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28" w:rsidRDefault="00AE01A1">
      <w:pPr>
        <w:pStyle w:val="1"/>
        <w:spacing w:before="67"/>
        <w:ind w:right="418"/>
      </w:pPr>
      <w:r>
        <w:t>ВІДКРИТИЙ МІЖНАРОДНИЙ УНІВЕРСИТЕТ РОЗВИТКУ ЛЮДИНИ</w:t>
      </w:r>
    </w:p>
    <w:p w:rsidR="00936728" w:rsidRDefault="00AE01A1">
      <w:pPr>
        <w:spacing w:before="2"/>
        <w:ind w:left="247" w:right="415"/>
        <w:jc w:val="center"/>
        <w:rPr>
          <w:b/>
          <w:sz w:val="28"/>
        </w:rPr>
      </w:pPr>
      <w:r>
        <w:rPr>
          <w:b/>
          <w:sz w:val="28"/>
        </w:rPr>
        <w:t>«УКРАЇНА»</w:t>
      </w:r>
    </w:p>
    <w:p w:rsidR="00936728" w:rsidRDefault="00936728">
      <w:pPr>
        <w:pStyle w:val="a3"/>
        <w:ind w:left="0" w:firstLine="0"/>
        <w:jc w:val="left"/>
        <w:rPr>
          <w:b/>
          <w:sz w:val="28"/>
        </w:rPr>
      </w:pPr>
    </w:p>
    <w:p w:rsidR="00936728" w:rsidRDefault="00AE01A1">
      <w:pPr>
        <w:spacing w:after="5"/>
        <w:ind w:left="247" w:right="414"/>
        <w:jc w:val="center"/>
        <w:rPr>
          <w:b/>
          <w:sz w:val="28"/>
        </w:rPr>
      </w:pPr>
      <w:r>
        <w:rPr>
          <w:b/>
          <w:sz w:val="28"/>
        </w:rPr>
        <w:t>ІНСТИТУТ ПРАВА ТА СУСПІЛЬНИХ ВІДНОСИН</w:t>
      </w:r>
    </w:p>
    <w:p w:rsidR="00936728" w:rsidRDefault="00AE0277">
      <w:pPr>
        <w:pStyle w:val="a3"/>
        <w:ind w:left="190" w:firstLine="0"/>
        <w:jc w:val="left"/>
        <w:rPr>
          <w:sz w:val="20"/>
        </w:rPr>
      </w:pPr>
      <w:r>
        <w:rPr>
          <w:sz w:val="20"/>
        </w:rPr>
      </w:r>
      <w:r>
        <w:rPr>
          <w:sz w:val="20"/>
        </w:rPr>
        <w:pict>
          <v:group id="_x0000_s1039" style="width:484.75pt;height:69.2pt;mso-position-horizontal-relative:char;mso-position-vertical-relative:line" coordsize="9695,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776;width:2141;height:1276">
              <v:imagedata r:id="rId5" o:title=""/>
            </v:shape>
            <v:shape id="_x0000_s1040" style="position:absolute;top:1294;width:9695;height:89" coordorigin=",1295" coordsize="9695,89" o:spt="100" adj="0,,0" path="m9695,1324l,1324r,60l9695,1384r,-60xm9695,1295l,1295r,14l9695,1309r,-14xe" fillcolor="black" stroked="f">
              <v:stroke joinstyle="round"/>
              <v:formulas/>
              <v:path arrowok="t" o:connecttype="segments"/>
            </v:shape>
            <w10:wrap type="none"/>
            <w10:anchorlock/>
          </v:group>
        </w:pict>
      </w:r>
    </w:p>
    <w:p w:rsidR="00936728" w:rsidRDefault="00936728">
      <w:pPr>
        <w:pStyle w:val="a3"/>
        <w:spacing w:before="10"/>
        <w:ind w:left="0" w:firstLine="0"/>
        <w:jc w:val="left"/>
        <w:rPr>
          <w:b/>
          <w:sz w:val="16"/>
        </w:rPr>
      </w:pPr>
    </w:p>
    <w:p w:rsidR="00936728" w:rsidRPr="009247B3" w:rsidRDefault="009247B3" w:rsidP="009247B3">
      <w:pPr>
        <w:pStyle w:val="a3"/>
        <w:spacing w:before="10"/>
        <w:ind w:left="0" w:firstLine="0"/>
        <w:jc w:val="center"/>
        <w:rPr>
          <w:b/>
          <w:caps/>
          <w:sz w:val="26"/>
        </w:rPr>
      </w:pPr>
      <w:r w:rsidRPr="009247B3">
        <w:rPr>
          <w:b/>
          <w:caps/>
          <w:sz w:val="28"/>
          <w:szCs w:val="22"/>
        </w:rPr>
        <w:t>Кафедра галузевого права та загальноправових дисциплін</w:t>
      </w:r>
      <w:r w:rsidR="00AE0277">
        <w:rPr>
          <w:caps/>
        </w:rPr>
        <w:pict>
          <v:shape id="_x0000_s1038" style="position:absolute;left:0;text-align:left;margin-left:69.5pt;margin-top:17.4pt;width:484.75pt;height:4.45pt;z-index:-15728128;mso-wrap-distance-left:0;mso-wrap-distance-right:0;mso-position-horizontal-relative:page;mso-position-vertical-relative:text" coordorigin="1390,348" coordsize="9695,89" o:spt="100" adj="0,,0" path="m11085,377r-9695,l1390,437r9695,l11085,377xm11085,348r-9695,l1390,362r9695,l11085,348xe" fillcolor="black" stroked="f">
            <v:stroke joinstyle="round"/>
            <v:formulas/>
            <v:path arrowok="t" o:connecttype="segments"/>
            <w10:wrap type="topAndBottom" anchorx="page"/>
          </v:shape>
        </w:pict>
      </w:r>
    </w:p>
    <w:p w:rsidR="00936728" w:rsidRDefault="00936728">
      <w:pPr>
        <w:pStyle w:val="a3"/>
        <w:spacing w:before="6"/>
        <w:ind w:left="0" w:firstLine="0"/>
        <w:jc w:val="left"/>
        <w:rPr>
          <w:b/>
          <w:sz w:val="17"/>
        </w:rPr>
      </w:pPr>
    </w:p>
    <w:p w:rsidR="00936728" w:rsidRDefault="00AE01A1">
      <w:pPr>
        <w:spacing w:before="89" w:line="319" w:lineRule="exact"/>
        <w:ind w:left="5749"/>
        <w:rPr>
          <w:b/>
          <w:sz w:val="28"/>
        </w:rPr>
      </w:pPr>
      <w:r>
        <w:rPr>
          <w:b/>
          <w:sz w:val="28"/>
        </w:rPr>
        <w:t>«ЗАТВЕРДЖУЮ»</w:t>
      </w:r>
    </w:p>
    <w:p w:rsidR="00936728" w:rsidRDefault="00AE01A1">
      <w:pPr>
        <w:pStyle w:val="2"/>
        <w:ind w:left="5259" w:right="1051" w:firstLine="0"/>
        <w:jc w:val="left"/>
      </w:pPr>
      <w:r>
        <w:t xml:space="preserve">Проректор з </w:t>
      </w:r>
      <w:r w:rsidR="00980AED">
        <w:t>освітньої діяльності</w:t>
      </w:r>
    </w:p>
    <w:p w:rsidR="00936728" w:rsidRDefault="00AE01A1">
      <w:pPr>
        <w:tabs>
          <w:tab w:val="left" w:pos="7846"/>
        </w:tabs>
        <w:spacing w:before="1"/>
        <w:ind w:left="5259"/>
        <w:rPr>
          <w:b/>
          <w:sz w:val="28"/>
        </w:rPr>
      </w:pPr>
      <w:r>
        <w:rPr>
          <w:sz w:val="28"/>
          <w:u w:val="single"/>
        </w:rPr>
        <w:t xml:space="preserve"> </w:t>
      </w:r>
      <w:r>
        <w:rPr>
          <w:sz w:val="28"/>
          <w:u w:val="single"/>
        </w:rPr>
        <w:tab/>
      </w:r>
      <w:r>
        <w:rPr>
          <w:b/>
          <w:sz w:val="28"/>
        </w:rPr>
        <w:t>Коляда О.П.</w:t>
      </w:r>
    </w:p>
    <w:p w:rsidR="00936728" w:rsidRDefault="00936728">
      <w:pPr>
        <w:pStyle w:val="a3"/>
        <w:spacing w:before="6"/>
        <w:ind w:left="0" w:firstLine="0"/>
        <w:jc w:val="left"/>
        <w:rPr>
          <w:b/>
          <w:sz w:val="27"/>
        </w:rPr>
      </w:pPr>
    </w:p>
    <w:p w:rsidR="00936728" w:rsidRDefault="00AE01A1">
      <w:pPr>
        <w:tabs>
          <w:tab w:val="left" w:pos="5961"/>
          <w:tab w:val="left" w:pos="8194"/>
        </w:tabs>
        <w:ind w:left="5259"/>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sidR="009247B3">
        <w:rPr>
          <w:sz w:val="28"/>
        </w:rPr>
        <w:t>202</w:t>
      </w:r>
      <w:r w:rsidR="00AE0277">
        <w:rPr>
          <w:sz w:val="28"/>
          <w:lang w:val="ru-RU"/>
        </w:rPr>
        <w:t>3</w:t>
      </w:r>
      <w:r>
        <w:rPr>
          <w:spacing w:val="-2"/>
          <w:sz w:val="28"/>
        </w:rPr>
        <w:t xml:space="preserve"> </w:t>
      </w:r>
      <w:r>
        <w:rPr>
          <w:sz w:val="28"/>
        </w:rPr>
        <w:t>року</w:t>
      </w:r>
    </w:p>
    <w:p w:rsidR="00936728" w:rsidRDefault="00936728">
      <w:pPr>
        <w:pStyle w:val="a3"/>
        <w:ind w:left="0" w:firstLine="0"/>
        <w:jc w:val="left"/>
        <w:rPr>
          <w:sz w:val="30"/>
        </w:rPr>
      </w:pPr>
    </w:p>
    <w:p w:rsidR="00936728" w:rsidRDefault="00936728">
      <w:pPr>
        <w:pStyle w:val="a3"/>
        <w:ind w:left="0" w:firstLine="0"/>
        <w:jc w:val="left"/>
        <w:rPr>
          <w:sz w:val="30"/>
        </w:rPr>
      </w:pPr>
    </w:p>
    <w:p w:rsidR="00936728" w:rsidRDefault="00936728">
      <w:pPr>
        <w:pStyle w:val="a3"/>
        <w:spacing w:before="1"/>
        <w:ind w:left="0" w:firstLine="0"/>
        <w:jc w:val="left"/>
        <w:rPr>
          <w:sz w:val="38"/>
        </w:rPr>
      </w:pPr>
    </w:p>
    <w:p w:rsidR="00936728" w:rsidRDefault="00AE0277">
      <w:pPr>
        <w:pStyle w:val="a4"/>
      </w:pPr>
      <w:r>
        <w:pict>
          <v:rect id="_x0000_s1037" style="position:absolute;left:0;text-align:left;margin-left:69.5pt;margin-top:27.6pt;width:484.75pt;height:28.45pt;z-index:-17822208;mso-position-horizontal-relative:page" stroked="f">
            <w10:wrap anchorx="page"/>
          </v:rect>
        </w:pict>
      </w:r>
      <w:r w:rsidR="00AE01A1">
        <w:rPr>
          <w:emboss/>
        </w:rPr>
        <w:t>СИЛАБУС</w:t>
      </w:r>
    </w:p>
    <w:p w:rsidR="00936728" w:rsidRDefault="00AE01A1">
      <w:pPr>
        <w:spacing w:before="197"/>
        <w:ind w:left="245" w:right="418"/>
        <w:jc w:val="center"/>
        <w:rPr>
          <w:b/>
          <w:sz w:val="32"/>
        </w:rPr>
      </w:pPr>
      <w:r>
        <w:rPr>
          <w:b/>
          <w:sz w:val="32"/>
        </w:rPr>
        <w:t>навчальної дисципліни</w:t>
      </w:r>
    </w:p>
    <w:p w:rsidR="00936728" w:rsidRDefault="00936728">
      <w:pPr>
        <w:pStyle w:val="a3"/>
        <w:spacing w:before="1"/>
        <w:ind w:left="0" w:firstLine="0"/>
        <w:jc w:val="left"/>
        <w:rPr>
          <w:b/>
          <w:sz w:val="28"/>
        </w:rPr>
      </w:pPr>
    </w:p>
    <w:p w:rsidR="00936728" w:rsidRDefault="00AE01A1">
      <w:pPr>
        <w:ind w:left="247" w:right="416"/>
        <w:jc w:val="center"/>
        <w:rPr>
          <w:b/>
          <w:sz w:val="40"/>
        </w:rPr>
      </w:pPr>
      <w:r>
        <w:rPr>
          <w:b/>
          <w:sz w:val="40"/>
        </w:rPr>
        <w:t xml:space="preserve">ОК 2.21 </w:t>
      </w:r>
      <w:r w:rsidR="00D96492">
        <w:rPr>
          <w:b/>
          <w:sz w:val="40"/>
        </w:rPr>
        <w:t>БАНКІВСЬКЕ</w:t>
      </w:r>
      <w:r>
        <w:rPr>
          <w:b/>
          <w:sz w:val="40"/>
        </w:rPr>
        <w:t xml:space="preserve"> ПРАВО</w:t>
      </w:r>
    </w:p>
    <w:p w:rsidR="00936728" w:rsidRDefault="00AE01A1">
      <w:pPr>
        <w:pStyle w:val="2"/>
        <w:spacing w:line="320" w:lineRule="exact"/>
        <w:ind w:left="246" w:right="418" w:firstLine="0"/>
        <w:jc w:val="center"/>
      </w:pPr>
      <w:r>
        <w:t>освітня програма «ПРАВО»</w:t>
      </w:r>
    </w:p>
    <w:p w:rsidR="00936728" w:rsidRDefault="00AE01A1">
      <w:pPr>
        <w:spacing w:before="1" w:line="184" w:lineRule="exact"/>
        <w:ind w:left="1407" w:right="418"/>
        <w:jc w:val="center"/>
        <w:rPr>
          <w:sz w:val="16"/>
        </w:rPr>
      </w:pPr>
      <w:r>
        <w:rPr>
          <w:sz w:val="16"/>
        </w:rPr>
        <w:t>(назва освітньої</w:t>
      </w:r>
      <w:r>
        <w:rPr>
          <w:spacing w:val="-17"/>
          <w:sz w:val="16"/>
        </w:rPr>
        <w:t xml:space="preserve"> </w:t>
      </w:r>
      <w:r>
        <w:rPr>
          <w:sz w:val="16"/>
        </w:rPr>
        <w:t>програми)</w:t>
      </w:r>
    </w:p>
    <w:p w:rsidR="00936728" w:rsidRDefault="00AE01A1">
      <w:pPr>
        <w:pStyle w:val="2"/>
        <w:spacing w:line="322" w:lineRule="exact"/>
        <w:ind w:left="247" w:right="414" w:firstLine="0"/>
        <w:jc w:val="center"/>
      </w:pPr>
      <w:r>
        <w:t>перший</w:t>
      </w:r>
      <w:r>
        <w:rPr>
          <w:spacing w:val="-7"/>
        </w:rPr>
        <w:t xml:space="preserve"> </w:t>
      </w:r>
      <w:r>
        <w:t>(бакалаврський)</w:t>
      </w:r>
    </w:p>
    <w:p w:rsidR="00936728" w:rsidRDefault="00AE01A1">
      <w:pPr>
        <w:spacing w:before="2" w:line="184" w:lineRule="exact"/>
        <w:ind w:left="1409" w:right="418"/>
        <w:jc w:val="center"/>
        <w:rPr>
          <w:sz w:val="16"/>
        </w:rPr>
      </w:pPr>
      <w:r>
        <w:rPr>
          <w:sz w:val="16"/>
        </w:rPr>
        <w:t>(назва рівня вищої</w:t>
      </w:r>
      <w:r>
        <w:rPr>
          <w:spacing w:val="-14"/>
          <w:sz w:val="16"/>
        </w:rPr>
        <w:t xml:space="preserve"> </w:t>
      </w:r>
      <w:r>
        <w:rPr>
          <w:sz w:val="16"/>
        </w:rPr>
        <w:t>освіти)</w:t>
      </w:r>
    </w:p>
    <w:p w:rsidR="00936728" w:rsidRDefault="00AE01A1">
      <w:pPr>
        <w:pStyle w:val="2"/>
        <w:spacing w:line="322" w:lineRule="exact"/>
        <w:ind w:left="247" w:right="416" w:firstLine="0"/>
        <w:jc w:val="center"/>
      </w:pPr>
      <w:r>
        <w:t>галузь знань 08 ПРАВО</w:t>
      </w:r>
    </w:p>
    <w:p w:rsidR="00936728" w:rsidRDefault="00AE01A1">
      <w:pPr>
        <w:spacing w:before="1" w:line="182" w:lineRule="exact"/>
        <w:ind w:left="1409" w:right="418"/>
        <w:jc w:val="center"/>
        <w:rPr>
          <w:sz w:val="16"/>
        </w:rPr>
      </w:pPr>
      <w:r>
        <w:rPr>
          <w:sz w:val="16"/>
        </w:rPr>
        <w:t>(шифр і назва галузі знань)</w:t>
      </w:r>
    </w:p>
    <w:p w:rsidR="00936728" w:rsidRDefault="00AE01A1">
      <w:pPr>
        <w:pStyle w:val="2"/>
        <w:spacing w:line="320" w:lineRule="exact"/>
        <w:ind w:left="246" w:right="418" w:firstLine="0"/>
        <w:jc w:val="center"/>
      </w:pPr>
      <w:r>
        <w:t>спеціальність 081</w:t>
      </w:r>
      <w:r>
        <w:rPr>
          <w:spacing w:val="-9"/>
        </w:rPr>
        <w:t xml:space="preserve"> </w:t>
      </w:r>
      <w:r>
        <w:t>ПРАВО</w:t>
      </w:r>
    </w:p>
    <w:p w:rsidR="00936728" w:rsidRDefault="00AE01A1">
      <w:pPr>
        <w:spacing w:before="1"/>
        <w:ind w:left="1448" w:right="418"/>
        <w:jc w:val="center"/>
        <w:rPr>
          <w:sz w:val="16"/>
        </w:rPr>
      </w:pPr>
      <w:r>
        <w:rPr>
          <w:sz w:val="16"/>
        </w:rPr>
        <w:t>(шифр і назва</w:t>
      </w:r>
      <w:r>
        <w:rPr>
          <w:spacing w:val="-14"/>
          <w:sz w:val="16"/>
        </w:rPr>
        <w:t xml:space="preserve"> </w:t>
      </w:r>
      <w:r>
        <w:rPr>
          <w:sz w:val="16"/>
        </w:rPr>
        <w:t>спеціальності)</w:t>
      </w:r>
    </w:p>
    <w:p w:rsidR="00936728" w:rsidRDefault="00936728">
      <w:pPr>
        <w:pStyle w:val="a3"/>
        <w:ind w:left="0" w:firstLine="0"/>
        <w:jc w:val="left"/>
        <w:rPr>
          <w:sz w:val="18"/>
        </w:rPr>
      </w:pPr>
    </w:p>
    <w:p w:rsidR="00936728" w:rsidRDefault="00936728">
      <w:pPr>
        <w:pStyle w:val="a3"/>
        <w:ind w:left="0" w:firstLine="0"/>
        <w:jc w:val="left"/>
        <w:rPr>
          <w:sz w:val="18"/>
        </w:rPr>
      </w:pPr>
    </w:p>
    <w:p w:rsidR="00936728" w:rsidRDefault="00936728">
      <w:pPr>
        <w:pStyle w:val="a3"/>
        <w:spacing w:before="10"/>
        <w:ind w:left="0" w:firstLine="0"/>
        <w:jc w:val="left"/>
        <w:rPr>
          <w:sz w:val="19"/>
        </w:rPr>
      </w:pPr>
    </w:p>
    <w:p w:rsidR="00936728" w:rsidRDefault="00AE01A1">
      <w:pPr>
        <w:ind w:left="926"/>
        <w:rPr>
          <w:i/>
          <w:sz w:val="28"/>
        </w:rPr>
      </w:pPr>
      <w:r>
        <w:rPr>
          <w:sz w:val="28"/>
        </w:rPr>
        <w:t xml:space="preserve">Рік навчання: </w:t>
      </w:r>
      <w:r>
        <w:rPr>
          <w:i/>
          <w:sz w:val="28"/>
        </w:rPr>
        <w:t>ІІ, семестр: 3</w:t>
      </w:r>
    </w:p>
    <w:p w:rsidR="00936728" w:rsidRDefault="00AE01A1">
      <w:pPr>
        <w:spacing w:before="2" w:line="322" w:lineRule="exact"/>
        <w:ind w:left="926"/>
        <w:rPr>
          <w:i/>
          <w:sz w:val="28"/>
        </w:rPr>
      </w:pPr>
      <w:r>
        <w:rPr>
          <w:sz w:val="28"/>
        </w:rPr>
        <w:t xml:space="preserve">Кількість кредитів: </w:t>
      </w:r>
      <w:r w:rsidR="00FA1254">
        <w:rPr>
          <w:sz w:val="28"/>
        </w:rPr>
        <w:t>3</w:t>
      </w:r>
      <w:r w:rsidR="00FA1254">
        <w:rPr>
          <w:i/>
          <w:sz w:val="28"/>
        </w:rPr>
        <w:t xml:space="preserve"> (108</w:t>
      </w:r>
      <w:r>
        <w:rPr>
          <w:i/>
          <w:sz w:val="28"/>
        </w:rPr>
        <w:t>)</w:t>
      </w:r>
    </w:p>
    <w:p w:rsidR="00936728" w:rsidRDefault="00AE01A1">
      <w:pPr>
        <w:spacing w:line="322" w:lineRule="exact"/>
        <w:ind w:left="926"/>
        <w:rPr>
          <w:i/>
          <w:sz w:val="28"/>
        </w:rPr>
      </w:pPr>
      <w:r>
        <w:rPr>
          <w:sz w:val="28"/>
        </w:rPr>
        <w:t xml:space="preserve">Форма підсумкового контролю: </w:t>
      </w:r>
      <w:r>
        <w:rPr>
          <w:i/>
          <w:sz w:val="28"/>
        </w:rPr>
        <w:t xml:space="preserve"> іспит</w:t>
      </w:r>
    </w:p>
    <w:p w:rsidR="00936728" w:rsidRDefault="00AE01A1">
      <w:pPr>
        <w:ind w:left="926"/>
        <w:rPr>
          <w:i/>
          <w:sz w:val="28"/>
        </w:rPr>
      </w:pPr>
      <w:r>
        <w:rPr>
          <w:sz w:val="28"/>
        </w:rPr>
        <w:t xml:space="preserve">Мова викладання: </w:t>
      </w:r>
      <w:r>
        <w:rPr>
          <w:i/>
          <w:sz w:val="28"/>
        </w:rPr>
        <w:t>українська</w:t>
      </w:r>
    </w:p>
    <w:p w:rsidR="00936728" w:rsidRDefault="00936728">
      <w:pPr>
        <w:pStyle w:val="a3"/>
        <w:ind w:left="0" w:firstLine="0"/>
        <w:jc w:val="left"/>
        <w:rPr>
          <w:i/>
          <w:sz w:val="30"/>
        </w:rPr>
      </w:pPr>
    </w:p>
    <w:p w:rsidR="00936728" w:rsidRDefault="00936728">
      <w:pPr>
        <w:pStyle w:val="a3"/>
        <w:ind w:left="0" w:firstLine="0"/>
        <w:jc w:val="left"/>
        <w:rPr>
          <w:i/>
          <w:sz w:val="30"/>
        </w:rPr>
      </w:pPr>
    </w:p>
    <w:p w:rsidR="00A7783F" w:rsidRDefault="00A7783F">
      <w:pPr>
        <w:pStyle w:val="a3"/>
        <w:ind w:left="0" w:firstLine="0"/>
        <w:jc w:val="left"/>
        <w:rPr>
          <w:i/>
          <w:sz w:val="30"/>
        </w:rPr>
      </w:pPr>
    </w:p>
    <w:p w:rsidR="00936728" w:rsidRDefault="00936728">
      <w:pPr>
        <w:pStyle w:val="a3"/>
        <w:spacing w:before="6"/>
        <w:ind w:left="0" w:firstLine="0"/>
        <w:jc w:val="left"/>
        <w:rPr>
          <w:i/>
        </w:rPr>
      </w:pPr>
    </w:p>
    <w:p w:rsidR="00936728" w:rsidRPr="00AE0277" w:rsidRDefault="00751A70">
      <w:pPr>
        <w:pStyle w:val="1"/>
        <w:ind w:right="416"/>
        <w:rPr>
          <w:lang w:val="ru-RU"/>
        </w:rPr>
      </w:pPr>
      <w:r>
        <w:t>Київ – 202</w:t>
      </w:r>
      <w:r w:rsidR="00AE0277">
        <w:rPr>
          <w:lang w:val="ru-RU"/>
        </w:rPr>
        <w:t>3</w:t>
      </w:r>
    </w:p>
    <w:p w:rsidR="00936728" w:rsidRDefault="00936728">
      <w:pPr>
        <w:sectPr w:rsidR="00936728">
          <w:type w:val="continuous"/>
          <w:pgSz w:w="11910" w:h="16840"/>
          <w:pgMar w:top="620" w:right="460" w:bottom="280" w:left="1200" w:header="708" w:footer="708" w:gutter="0"/>
          <w:cols w:space="720"/>
        </w:sect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5"/>
        <w:gridCol w:w="6963"/>
      </w:tblGrid>
      <w:tr w:rsidR="00936728">
        <w:trPr>
          <w:trHeight w:val="897"/>
        </w:trPr>
        <w:tc>
          <w:tcPr>
            <w:tcW w:w="9618" w:type="dxa"/>
            <w:gridSpan w:val="2"/>
          </w:tcPr>
          <w:p w:rsidR="00936728" w:rsidRDefault="00936728">
            <w:pPr>
              <w:pStyle w:val="TableParagraph"/>
              <w:spacing w:before="8"/>
              <w:rPr>
                <w:b/>
                <w:sz w:val="27"/>
              </w:rPr>
            </w:pPr>
          </w:p>
          <w:p w:rsidR="00936728" w:rsidRDefault="00AE01A1">
            <w:pPr>
              <w:pStyle w:val="TableParagraph"/>
              <w:spacing w:before="1"/>
              <w:ind w:left="2562" w:right="2475"/>
              <w:jc w:val="center"/>
              <w:rPr>
                <w:b/>
                <w:sz w:val="28"/>
              </w:rPr>
            </w:pPr>
            <w:r>
              <w:rPr>
                <w:b/>
                <w:color w:val="006FC0"/>
                <w:sz w:val="28"/>
              </w:rPr>
              <w:t>ІНФОРМАЦІЯ ПРО ВИКЛАДАЧА</w:t>
            </w:r>
          </w:p>
        </w:tc>
      </w:tr>
      <w:tr w:rsidR="00936728">
        <w:trPr>
          <w:trHeight w:val="1194"/>
        </w:trPr>
        <w:tc>
          <w:tcPr>
            <w:tcW w:w="2655" w:type="dxa"/>
          </w:tcPr>
          <w:p w:rsidR="00936728" w:rsidRDefault="00936728">
            <w:pPr>
              <w:pStyle w:val="TableParagraph"/>
              <w:spacing w:before="10"/>
              <w:rPr>
                <w:b/>
                <w:sz w:val="36"/>
              </w:rPr>
            </w:pPr>
          </w:p>
          <w:p w:rsidR="00936728" w:rsidRDefault="00AE01A1">
            <w:pPr>
              <w:pStyle w:val="TableParagraph"/>
              <w:ind w:left="121"/>
              <w:rPr>
                <w:b/>
                <w:sz w:val="28"/>
              </w:rPr>
            </w:pPr>
            <w:r>
              <w:rPr>
                <w:b/>
                <w:sz w:val="28"/>
              </w:rPr>
              <w:t>Кафедра</w:t>
            </w:r>
          </w:p>
        </w:tc>
        <w:tc>
          <w:tcPr>
            <w:tcW w:w="6963" w:type="dxa"/>
          </w:tcPr>
          <w:p w:rsidR="00936728" w:rsidRDefault="00AE01A1" w:rsidP="009247B3">
            <w:pPr>
              <w:pStyle w:val="TableParagraph"/>
              <w:spacing w:before="74" w:line="256" w:lineRule="auto"/>
              <w:ind w:left="117" w:right="115"/>
              <w:rPr>
                <w:i/>
                <w:sz w:val="28"/>
              </w:rPr>
            </w:pPr>
            <w:r>
              <w:rPr>
                <w:i/>
                <w:sz w:val="28"/>
              </w:rPr>
              <w:t xml:space="preserve">Кафедра </w:t>
            </w:r>
            <w:r w:rsidR="009247B3" w:rsidRPr="009247B3">
              <w:rPr>
                <w:i/>
                <w:sz w:val="28"/>
              </w:rPr>
              <w:t xml:space="preserve">галузевого права та </w:t>
            </w:r>
            <w:proofErr w:type="spellStart"/>
            <w:r w:rsidR="009247B3" w:rsidRPr="009247B3">
              <w:rPr>
                <w:i/>
                <w:sz w:val="28"/>
              </w:rPr>
              <w:t>загальноправових</w:t>
            </w:r>
            <w:proofErr w:type="spellEnd"/>
            <w:r w:rsidR="009247B3" w:rsidRPr="009247B3">
              <w:rPr>
                <w:i/>
                <w:sz w:val="28"/>
              </w:rPr>
              <w:t xml:space="preserve"> дисциплін</w:t>
            </w:r>
            <w:r>
              <w:rPr>
                <w:i/>
                <w:sz w:val="28"/>
              </w:rPr>
              <w:t xml:space="preserve"> ІПСВ - кабінет № 503</w:t>
            </w:r>
          </w:p>
        </w:tc>
      </w:tr>
      <w:tr w:rsidR="00936728">
        <w:trPr>
          <w:trHeight w:val="2061"/>
        </w:trPr>
        <w:tc>
          <w:tcPr>
            <w:tcW w:w="2655" w:type="dxa"/>
          </w:tcPr>
          <w:p w:rsidR="00936728" w:rsidRDefault="00AE01A1">
            <w:pPr>
              <w:pStyle w:val="TableParagraph"/>
              <w:spacing w:line="256" w:lineRule="auto"/>
              <w:ind w:left="121" w:right="109"/>
              <w:rPr>
                <w:b/>
                <w:sz w:val="28"/>
              </w:rPr>
            </w:pPr>
            <w:r>
              <w:rPr>
                <w:b/>
                <w:sz w:val="28"/>
              </w:rPr>
              <w:t>Прізвище, ім’я та по батькові викладача, науковий ступінь і вчене звання,</w:t>
            </w:r>
          </w:p>
          <w:p w:rsidR="00936728" w:rsidRDefault="00AE01A1">
            <w:pPr>
              <w:pStyle w:val="TableParagraph"/>
              <w:spacing w:line="316" w:lineRule="exact"/>
              <w:ind w:left="121"/>
              <w:rPr>
                <w:b/>
                <w:sz w:val="28"/>
              </w:rPr>
            </w:pPr>
            <w:r>
              <w:rPr>
                <w:b/>
                <w:sz w:val="28"/>
              </w:rPr>
              <w:t>посада</w:t>
            </w:r>
          </w:p>
        </w:tc>
        <w:tc>
          <w:tcPr>
            <w:tcW w:w="6963" w:type="dxa"/>
          </w:tcPr>
          <w:p w:rsidR="00936728" w:rsidRDefault="00936728">
            <w:pPr>
              <w:pStyle w:val="TableParagraph"/>
              <w:spacing w:before="4"/>
              <w:rPr>
                <w:b/>
                <w:sz w:val="29"/>
              </w:rPr>
            </w:pPr>
          </w:p>
          <w:p w:rsidR="00936728" w:rsidRPr="009247B3" w:rsidRDefault="00AE01A1" w:rsidP="00751A70">
            <w:pPr>
              <w:pStyle w:val="TableParagraph"/>
              <w:spacing w:line="256" w:lineRule="auto"/>
              <w:ind w:left="117" w:right="96"/>
              <w:rPr>
                <w:i/>
                <w:sz w:val="28"/>
              </w:rPr>
            </w:pPr>
            <w:proofErr w:type="spellStart"/>
            <w:r>
              <w:rPr>
                <w:b/>
                <w:i/>
                <w:sz w:val="28"/>
              </w:rPr>
              <w:t>Бригінець</w:t>
            </w:r>
            <w:proofErr w:type="spellEnd"/>
            <w:r>
              <w:rPr>
                <w:b/>
                <w:i/>
                <w:sz w:val="28"/>
              </w:rPr>
              <w:t xml:space="preserve"> Олександр Олексійович, </w:t>
            </w:r>
            <w:proofErr w:type="spellStart"/>
            <w:r>
              <w:rPr>
                <w:i/>
                <w:sz w:val="28"/>
              </w:rPr>
              <w:t>д.ю.н</w:t>
            </w:r>
            <w:proofErr w:type="spellEnd"/>
            <w:r>
              <w:rPr>
                <w:i/>
                <w:sz w:val="28"/>
              </w:rPr>
              <w:t xml:space="preserve">., </w:t>
            </w:r>
            <w:proofErr w:type="spellStart"/>
            <w:r w:rsidR="00751A70">
              <w:rPr>
                <w:i/>
                <w:sz w:val="28"/>
                <w:lang w:val="ru-RU"/>
              </w:rPr>
              <w:t>професор</w:t>
            </w:r>
            <w:proofErr w:type="spellEnd"/>
            <w:r>
              <w:rPr>
                <w:i/>
                <w:sz w:val="28"/>
              </w:rPr>
              <w:t xml:space="preserve">, професор кафедри </w:t>
            </w:r>
            <w:proofErr w:type="spellStart"/>
            <w:r w:rsidR="009247B3">
              <w:rPr>
                <w:i/>
                <w:sz w:val="28"/>
                <w:lang w:val="ru-RU"/>
              </w:rPr>
              <w:t>галузевого</w:t>
            </w:r>
            <w:proofErr w:type="spellEnd"/>
            <w:r w:rsidR="009247B3">
              <w:rPr>
                <w:i/>
                <w:sz w:val="28"/>
                <w:lang w:val="ru-RU"/>
              </w:rPr>
              <w:t xml:space="preserve"> права та </w:t>
            </w:r>
            <w:proofErr w:type="spellStart"/>
            <w:r w:rsidR="009247B3">
              <w:rPr>
                <w:i/>
                <w:sz w:val="28"/>
                <w:lang w:val="ru-RU"/>
              </w:rPr>
              <w:t>загальноправових</w:t>
            </w:r>
            <w:proofErr w:type="spellEnd"/>
            <w:r w:rsidR="009247B3">
              <w:rPr>
                <w:i/>
                <w:sz w:val="28"/>
                <w:lang w:val="ru-RU"/>
              </w:rPr>
              <w:t xml:space="preserve"> </w:t>
            </w:r>
            <w:proofErr w:type="spellStart"/>
            <w:r w:rsidR="009247B3">
              <w:rPr>
                <w:i/>
                <w:sz w:val="28"/>
                <w:lang w:val="ru-RU"/>
              </w:rPr>
              <w:t>дисциплін</w:t>
            </w:r>
            <w:proofErr w:type="spellEnd"/>
          </w:p>
        </w:tc>
      </w:tr>
      <w:tr w:rsidR="00936728">
        <w:trPr>
          <w:trHeight w:val="688"/>
        </w:trPr>
        <w:tc>
          <w:tcPr>
            <w:tcW w:w="2655" w:type="dxa"/>
          </w:tcPr>
          <w:p w:rsidR="00936728" w:rsidRDefault="00AE01A1">
            <w:pPr>
              <w:pStyle w:val="TableParagraph"/>
              <w:spacing w:line="322" w:lineRule="exact"/>
              <w:ind w:left="121"/>
              <w:rPr>
                <w:b/>
                <w:sz w:val="28"/>
              </w:rPr>
            </w:pPr>
            <w:r>
              <w:rPr>
                <w:b/>
                <w:sz w:val="28"/>
              </w:rPr>
              <w:t>Асистент</w:t>
            </w:r>
          </w:p>
          <w:p w:rsidR="00936728" w:rsidRDefault="00AE01A1">
            <w:pPr>
              <w:pStyle w:val="TableParagraph"/>
              <w:spacing w:before="21"/>
              <w:ind w:left="121"/>
              <w:rPr>
                <w:b/>
                <w:sz w:val="28"/>
              </w:rPr>
            </w:pPr>
            <w:r>
              <w:rPr>
                <w:b/>
                <w:sz w:val="28"/>
              </w:rPr>
              <w:t>викладача</w:t>
            </w:r>
          </w:p>
        </w:tc>
        <w:tc>
          <w:tcPr>
            <w:tcW w:w="6963" w:type="dxa"/>
          </w:tcPr>
          <w:p w:rsidR="00936728" w:rsidRDefault="00936728">
            <w:pPr>
              <w:pStyle w:val="TableParagraph"/>
              <w:rPr>
                <w:sz w:val="28"/>
              </w:rPr>
            </w:pPr>
          </w:p>
        </w:tc>
      </w:tr>
      <w:tr w:rsidR="00936728">
        <w:trPr>
          <w:trHeight w:val="870"/>
        </w:trPr>
        <w:tc>
          <w:tcPr>
            <w:tcW w:w="2655" w:type="dxa"/>
          </w:tcPr>
          <w:p w:rsidR="00936728" w:rsidRDefault="00AE01A1">
            <w:pPr>
              <w:pStyle w:val="TableParagraph"/>
              <w:spacing w:before="88" w:line="256" w:lineRule="auto"/>
              <w:ind w:left="121" w:right="1143"/>
              <w:rPr>
                <w:b/>
                <w:sz w:val="28"/>
              </w:rPr>
            </w:pPr>
            <w:proofErr w:type="spellStart"/>
            <w:r>
              <w:rPr>
                <w:b/>
                <w:sz w:val="28"/>
              </w:rPr>
              <w:t>Профайл</w:t>
            </w:r>
            <w:proofErr w:type="spellEnd"/>
            <w:r>
              <w:rPr>
                <w:b/>
                <w:sz w:val="28"/>
              </w:rPr>
              <w:t xml:space="preserve"> викладача</w:t>
            </w:r>
          </w:p>
        </w:tc>
        <w:tc>
          <w:tcPr>
            <w:tcW w:w="6963" w:type="dxa"/>
          </w:tcPr>
          <w:p w:rsidR="00936728" w:rsidRDefault="00AE01A1">
            <w:pPr>
              <w:pStyle w:val="TableParagraph"/>
              <w:spacing w:before="83" w:line="256" w:lineRule="auto"/>
              <w:ind w:left="117" w:right="96"/>
              <w:rPr>
                <w:i/>
                <w:sz w:val="28"/>
              </w:rPr>
            </w:pPr>
            <w:r w:rsidRPr="00AE01A1">
              <w:rPr>
                <w:i/>
                <w:sz w:val="28"/>
              </w:rPr>
              <w:t>https://uu.edu.ua/institute_of_law_and_international_relations</w:t>
            </w:r>
          </w:p>
        </w:tc>
      </w:tr>
      <w:tr w:rsidR="00936728">
        <w:trPr>
          <w:trHeight w:val="1614"/>
        </w:trPr>
        <w:tc>
          <w:tcPr>
            <w:tcW w:w="2655" w:type="dxa"/>
          </w:tcPr>
          <w:p w:rsidR="00936728" w:rsidRDefault="00936728">
            <w:pPr>
              <w:pStyle w:val="TableParagraph"/>
              <w:spacing w:before="3"/>
              <w:rPr>
                <w:b/>
                <w:sz w:val="25"/>
              </w:rPr>
            </w:pPr>
          </w:p>
          <w:p w:rsidR="00936728" w:rsidRDefault="00AE01A1">
            <w:pPr>
              <w:pStyle w:val="TableParagraph"/>
              <w:spacing w:line="256" w:lineRule="auto"/>
              <w:ind w:left="121" w:right="564"/>
              <w:rPr>
                <w:b/>
                <w:sz w:val="28"/>
              </w:rPr>
            </w:pPr>
            <w:r>
              <w:rPr>
                <w:b/>
                <w:sz w:val="28"/>
              </w:rPr>
              <w:t>Контактна інформація викладача (-</w:t>
            </w:r>
            <w:proofErr w:type="spellStart"/>
            <w:r>
              <w:rPr>
                <w:b/>
                <w:sz w:val="28"/>
              </w:rPr>
              <w:t>ів</w:t>
            </w:r>
            <w:proofErr w:type="spellEnd"/>
            <w:r>
              <w:rPr>
                <w:b/>
                <w:sz w:val="28"/>
              </w:rPr>
              <w:t>)</w:t>
            </w:r>
          </w:p>
        </w:tc>
        <w:tc>
          <w:tcPr>
            <w:tcW w:w="6963" w:type="dxa"/>
          </w:tcPr>
          <w:p w:rsidR="00AE01A1" w:rsidRDefault="00AE01A1">
            <w:pPr>
              <w:pStyle w:val="TableParagraph"/>
              <w:spacing w:before="156"/>
              <w:ind w:left="117" w:right="2674"/>
              <w:jc w:val="both"/>
            </w:pPr>
            <w:r>
              <w:rPr>
                <w:i/>
                <w:sz w:val="28"/>
              </w:rPr>
              <w:t xml:space="preserve">Телефон викладача: 066 220 51 34 Електронна пошта: </w:t>
            </w:r>
            <w:hyperlink r:id="rId6" w:history="1">
              <w:r w:rsidRPr="00B348EE">
                <w:rPr>
                  <w:rStyle w:val="a6"/>
                </w:rPr>
                <w:t>BriginetsO@meta.ua</w:t>
              </w:r>
            </w:hyperlink>
          </w:p>
          <w:p w:rsidR="00936728" w:rsidRDefault="00AE01A1">
            <w:pPr>
              <w:pStyle w:val="TableParagraph"/>
              <w:spacing w:before="156"/>
              <w:ind w:left="117" w:right="2674"/>
              <w:jc w:val="both"/>
              <w:rPr>
                <w:i/>
                <w:sz w:val="28"/>
              </w:rPr>
            </w:pPr>
            <w:r>
              <w:rPr>
                <w:i/>
                <w:color w:val="0462C1"/>
                <w:sz w:val="28"/>
              </w:rPr>
              <w:t xml:space="preserve"> </w:t>
            </w:r>
            <w:proofErr w:type="spellStart"/>
            <w:r>
              <w:rPr>
                <w:i/>
                <w:sz w:val="28"/>
              </w:rPr>
              <w:t>Вайбер</w:t>
            </w:r>
            <w:proofErr w:type="spellEnd"/>
            <w:r>
              <w:rPr>
                <w:i/>
                <w:sz w:val="28"/>
              </w:rPr>
              <w:t>: 066 220 51 34</w:t>
            </w:r>
          </w:p>
          <w:p w:rsidR="00936728" w:rsidRDefault="00AE01A1" w:rsidP="00AE01A1">
            <w:pPr>
              <w:pStyle w:val="TableParagraph"/>
              <w:spacing w:before="1"/>
              <w:ind w:left="117"/>
              <w:jc w:val="both"/>
              <w:rPr>
                <w:i/>
                <w:sz w:val="28"/>
              </w:rPr>
            </w:pPr>
            <w:r>
              <w:rPr>
                <w:i/>
                <w:sz w:val="28"/>
              </w:rPr>
              <w:t>Кабінет: 502 (ІІІ корпус)</w:t>
            </w:r>
          </w:p>
        </w:tc>
      </w:tr>
      <w:tr w:rsidR="00936728">
        <w:trPr>
          <w:trHeight w:val="1028"/>
        </w:trPr>
        <w:tc>
          <w:tcPr>
            <w:tcW w:w="2655" w:type="dxa"/>
          </w:tcPr>
          <w:p w:rsidR="00936728" w:rsidRDefault="00AE01A1">
            <w:pPr>
              <w:pStyle w:val="TableParagraph"/>
              <w:spacing w:before="170" w:line="256" w:lineRule="auto"/>
              <w:ind w:left="121" w:right="305"/>
              <w:rPr>
                <w:b/>
                <w:sz w:val="28"/>
              </w:rPr>
            </w:pPr>
            <w:r>
              <w:rPr>
                <w:b/>
                <w:sz w:val="28"/>
              </w:rPr>
              <w:t xml:space="preserve">Сторінка курсу в </w:t>
            </w:r>
            <w:proofErr w:type="spellStart"/>
            <w:r>
              <w:rPr>
                <w:b/>
                <w:sz w:val="28"/>
              </w:rPr>
              <w:t>Moodle</w:t>
            </w:r>
            <w:proofErr w:type="spellEnd"/>
          </w:p>
        </w:tc>
        <w:tc>
          <w:tcPr>
            <w:tcW w:w="6963" w:type="dxa"/>
          </w:tcPr>
          <w:p w:rsidR="00936728" w:rsidRDefault="00936728">
            <w:pPr>
              <w:pStyle w:val="TableParagraph"/>
              <w:spacing w:before="2"/>
              <w:rPr>
                <w:b/>
                <w:sz w:val="29"/>
              </w:rPr>
            </w:pPr>
          </w:p>
          <w:p w:rsidR="00936728" w:rsidRDefault="00AE01A1">
            <w:pPr>
              <w:pStyle w:val="TableParagraph"/>
              <w:ind w:left="117"/>
              <w:rPr>
                <w:i/>
                <w:sz w:val="28"/>
              </w:rPr>
            </w:pPr>
            <w:r w:rsidRPr="00AE01A1">
              <w:t>https://vo.uu.edu.ua/course/view.php?id=819</w:t>
            </w:r>
          </w:p>
        </w:tc>
      </w:tr>
      <w:tr w:rsidR="00936728">
        <w:trPr>
          <w:trHeight w:val="687"/>
        </w:trPr>
        <w:tc>
          <w:tcPr>
            <w:tcW w:w="2655" w:type="dxa"/>
          </w:tcPr>
          <w:p w:rsidR="00936728" w:rsidRDefault="00AE01A1">
            <w:pPr>
              <w:pStyle w:val="TableParagraph"/>
              <w:spacing w:before="170"/>
              <w:ind w:left="121"/>
              <w:rPr>
                <w:b/>
                <w:sz w:val="28"/>
              </w:rPr>
            </w:pPr>
            <w:r>
              <w:rPr>
                <w:b/>
                <w:sz w:val="28"/>
              </w:rPr>
              <w:t>Дні занять</w:t>
            </w:r>
          </w:p>
        </w:tc>
        <w:tc>
          <w:tcPr>
            <w:tcW w:w="6963" w:type="dxa"/>
          </w:tcPr>
          <w:p w:rsidR="00936728" w:rsidRDefault="00AE01A1">
            <w:pPr>
              <w:pStyle w:val="TableParagraph"/>
              <w:spacing w:line="317" w:lineRule="exact"/>
              <w:ind w:left="117"/>
              <w:rPr>
                <w:i/>
                <w:sz w:val="28"/>
              </w:rPr>
            </w:pPr>
            <w:r>
              <w:rPr>
                <w:i/>
                <w:sz w:val="28"/>
              </w:rPr>
              <w:t>Вівторок 1 пара (через тиждень) ПЗ, 2 пара (через тиждень)</w:t>
            </w:r>
          </w:p>
          <w:p w:rsidR="00936728" w:rsidRDefault="00AE01A1">
            <w:pPr>
              <w:pStyle w:val="TableParagraph"/>
              <w:spacing w:before="21"/>
              <w:ind w:left="117"/>
              <w:rPr>
                <w:i/>
                <w:sz w:val="28"/>
              </w:rPr>
            </w:pPr>
            <w:r>
              <w:rPr>
                <w:i/>
                <w:sz w:val="28"/>
              </w:rPr>
              <w:t xml:space="preserve">Л (3-508 </w:t>
            </w:r>
            <w:proofErr w:type="spellStart"/>
            <w:r>
              <w:rPr>
                <w:i/>
                <w:sz w:val="28"/>
              </w:rPr>
              <w:t>ауд</w:t>
            </w:r>
            <w:proofErr w:type="spellEnd"/>
            <w:r>
              <w:rPr>
                <w:i/>
                <w:sz w:val="28"/>
              </w:rPr>
              <w:t>.)</w:t>
            </w:r>
          </w:p>
        </w:tc>
      </w:tr>
      <w:tr w:rsidR="00936728">
        <w:trPr>
          <w:trHeight w:val="902"/>
        </w:trPr>
        <w:tc>
          <w:tcPr>
            <w:tcW w:w="2655" w:type="dxa"/>
          </w:tcPr>
          <w:p w:rsidR="00936728" w:rsidRDefault="00936728">
            <w:pPr>
              <w:pStyle w:val="TableParagraph"/>
              <w:spacing w:before="2"/>
              <w:rPr>
                <w:b/>
                <w:sz w:val="24"/>
              </w:rPr>
            </w:pPr>
          </w:p>
          <w:p w:rsidR="00936728" w:rsidRDefault="00AE01A1">
            <w:pPr>
              <w:pStyle w:val="TableParagraph"/>
              <w:spacing w:before="1"/>
              <w:ind w:left="121"/>
              <w:rPr>
                <w:b/>
                <w:sz w:val="28"/>
              </w:rPr>
            </w:pPr>
            <w:r>
              <w:rPr>
                <w:b/>
                <w:sz w:val="28"/>
              </w:rPr>
              <w:t>Консультації</w:t>
            </w:r>
          </w:p>
        </w:tc>
        <w:tc>
          <w:tcPr>
            <w:tcW w:w="6963" w:type="dxa"/>
          </w:tcPr>
          <w:p w:rsidR="00936728" w:rsidRDefault="00AE01A1">
            <w:pPr>
              <w:pStyle w:val="TableParagraph"/>
              <w:spacing w:before="101" w:line="256" w:lineRule="auto"/>
              <w:ind w:left="117" w:right="115"/>
              <w:rPr>
                <w:i/>
                <w:sz w:val="28"/>
              </w:rPr>
            </w:pPr>
            <w:r>
              <w:rPr>
                <w:i/>
                <w:sz w:val="28"/>
              </w:rPr>
              <w:t>Періодично згідно графіку консультацій на протязі вивчення курсу навчальної дисципліни</w:t>
            </w:r>
          </w:p>
        </w:tc>
      </w:tr>
    </w:tbl>
    <w:p w:rsidR="00936728" w:rsidRDefault="00936728">
      <w:pPr>
        <w:spacing w:line="256" w:lineRule="auto"/>
        <w:rPr>
          <w:sz w:val="28"/>
        </w:rPr>
        <w:sectPr w:rsidR="00936728">
          <w:pgSz w:w="11910" w:h="16840"/>
          <w:pgMar w:top="1280" w:right="460" w:bottom="280" w:left="1200" w:header="708" w:footer="708" w:gutter="0"/>
          <w:cols w:space="720"/>
        </w:sectPr>
      </w:pPr>
    </w:p>
    <w:p w:rsidR="00936728" w:rsidRDefault="00AE01A1">
      <w:pPr>
        <w:spacing w:before="59"/>
        <w:ind w:left="246" w:right="418"/>
        <w:jc w:val="center"/>
        <w:rPr>
          <w:b/>
          <w:sz w:val="28"/>
        </w:rPr>
      </w:pPr>
      <w:r>
        <w:rPr>
          <w:b/>
          <w:sz w:val="28"/>
        </w:rPr>
        <w:lastRenderedPageBreak/>
        <w:t>ОПИС НАВЧАЛЬНОЇ ДИСЦИПЛІНИ</w:t>
      </w:r>
    </w:p>
    <w:p w:rsidR="00936728" w:rsidRDefault="00AE01A1">
      <w:pPr>
        <w:spacing w:before="51"/>
        <w:ind w:left="247" w:right="414"/>
        <w:jc w:val="center"/>
        <w:rPr>
          <w:b/>
          <w:sz w:val="28"/>
        </w:rPr>
      </w:pPr>
      <w:r>
        <w:rPr>
          <w:b/>
          <w:sz w:val="28"/>
        </w:rPr>
        <w:t>«</w:t>
      </w:r>
      <w:r w:rsidR="00D96492">
        <w:rPr>
          <w:b/>
          <w:sz w:val="28"/>
        </w:rPr>
        <w:t>БАНКІВСЬКЕ</w:t>
      </w:r>
      <w:r>
        <w:rPr>
          <w:b/>
          <w:sz w:val="28"/>
        </w:rPr>
        <w:t xml:space="preserve"> ПРАВО» </w:t>
      </w:r>
    </w:p>
    <w:p w:rsidR="00936728" w:rsidRDefault="00936728">
      <w:pPr>
        <w:pStyle w:val="a3"/>
        <w:spacing w:before="4"/>
        <w:ind w:left="0" w:firstLine="0"/>
        <w:jc w:val="left"/>
        <w:rPr>
          <w:b/>
          <w:sz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96492" w:rsidRPr="00901D8E" w:rsidTr="00C66B81">
        <w:trPr>
          <w:trHeight w:val="803"/>
        </w:trPr>
        <w:tc>
          <w:tcPr>
            <w:tcW w:w="2896" w:type="dxa"/>
            <w:vMerge w:val="restart"/>
            <w:vAlign w:val="center"/>
          </w:tcPr>
          <w:p w:rsidR="00D96492" w:rsidRPr="00901D8E" w:rsidRDefault="00D96492" w:rsidP="00C66B81">
            <w:pPr>
              <w:jc w:val="center"/>
              <w:rPr>
                <w:sz w:val="28"/>
                <w:szCs w:val="28"/>
              </w:rPr>
            </w:pPr>
            <w:r w:rsidRPr="00901D8E">
              <w:rPr>
                <w:sz w:val="28"/>
                <w:szCs w:val="28"/>
              </w:rPr>
              <w:t xml:space="preserve">Найменування показників </w:t>
            </w:r>
          </w:p>
        </w:tc>
        <w:tc>
          <w:tcPr>
            <w:tcW w:w="3262" w:type="dxa"/>
            <w:vMerge w:val="restart"/>
            <w:vAlign w:val="center"/>
          </w:tcPr>
          <w:p w:rsidR="00D96492" w:rsidRPr="00901D8E" w:rsidRDefault="00D96492" w:rsidP="00C66B81">
            <w:pPr>
              <w:jc w:val="center"/>
              <w:rPr>
                <w:sz w:val="28"/>
                <w:szCs w:val="28"/>
              </w:rPr>
            </w:pPr>
            <w:r w:rsidRPr="00901D8E">
              <w:rPr>
                <w:sz w:val="28"/>
                <w:szCs w:val="28"/>
              </w:rPr>
              <w:t>Галузь знань, напрям підготовки, освітньо-кваліфікаційний рівень</w:t>
            </w:r>
          </w:p>
        </w:tc>
        <w:tc>
          <w:tcPr>
            <w:tcW w:w="3420" w:type="dxa"/>
            <w:gridSpan w:val="2"/>
            <w:vAlign w:val="center"/>
          </w:tcPr>
          <w:p w:rsidR="00D96492" w:rsidRPr="00901D8E" w:rsidRDefault="00D96492" w:rsidP="00C66B81">
            <w:pPr>
              <w:jc w:val="center"/>
              <w:rPr>
                <w:sz w:val="28"/>
                <w:szCs w:val="28"/>
              </w:rPr>
            </w:pPr>
            <w:r w:rsidRPr="00901D8E">
              <w:rPr>
                <w:sz w:val="28"/>
                <w:szCs w:val="28"/>
              </w:rPr>
              <w:t>Характеристика навчальної дисципліни</w:t>
            </w:r>
          </w:p>
        </w:tc>
      </w:tr>
      <w:tr w:rsidR="00D96492" w:rsidRPr="00901D8E" w:rsidTr="00C66B81">
        <w:trPr>
          <w:trHeight w:val="549"/>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tcPr>
          <w:p w:rsidR="00D96492" w:rsidRPr="00901D8E" w:rsidRDefault="00D96492" w:rsidP="00C66B81">
            <w:pPr>
              <w:jc w:val="center"/>
              <w:rPr>
                <w:b/>
                <w:sz w:val="28"/>
                <w:szCs w:val="28"/>
              </w:rPr>
            </w:pPr>
            <w:r w:rsidRPr="00901D8E">
              <w:rPr>
                <w:b/>
                <w:sz w:val="28"/>
                <w:szCs w:val="28"/>
              </w:rPr>
              <w:t>денна форма навчання</w:t>
            </w:r>
          </w:p>
        </w:tc>
        <w:tc>
          <w:tcPr>
            <w:tcW w:w="1800" w:type="dxa"/>
          </w:tcPr>
          <w:p w:rsidR="00D96492" w:rsidRPr="00901D8E" w:rsidRDefault="00D96492" w:rsidP="00C66B81">
            <w:pPr>
              <w:jc w:val="center"/>
              <w:rPr>
                <w:b/>
                <w:sz w:val="28"/>
                <w:szCs w:val="28"/>
              </w:rPr>
            </w:pPr>
            <w:r w:rsidRPr="00901D8E">
              <w:rPr>
                <w:b/>
                <w:sz w:val="28"/>
                <w:szCs w:val="28"/>
              </w:rPr>
              <w:t>заочна форма навчання</w:t>
            </w:r>
          </w:p>
        </w:tc>
      </w:tr>
      <w:tr w:rsidR="00D96492" w:rsidRPr="00901D8E" w:rsidTr="00C66B81">
        <w:trPr>
          <w:trHeight w:val="409"/>
        </w:trPr>
        <w:tc>
          <w:tcPr>
            <w:tcW w:w="2896" w:type="dxa"/>
            <w:vMerge w:val="restart"/>
            <w:vAlign w:val="center"/>
          </w:tcPr>
          <w:p w:rsidR="00D96492" w:rsidRPr="00901D8E" w:rsidRDefault="00D96492" w:rsidP="00C66B81">
            <w:pPr>
              <w:rPr>
                <w:sz w:val="28"/>
                <w:szCs w:val="28"/>
              </w:rPr>
            </w:pPr>
            <w:r w:rsidRPr="00901D8E">
              <w:rPr>
                <w:sz w:val="28"/>
                <w:szCs w:val="28"/>
              </w:rPr>
              <w:t xml:space="preserve">Кількість кредитів  – 2 </w:t>
            </w:r>
          </w:p>
        </w:tc>
        <w:tc>
          <w:tcPr>
            <w:tcW w:w="3262" w:type="dxa"/>
          </w:tcPr>
          <w:p w:rsidR="00D96492" w:rsidRPr="00901D8E" w:rsidRDefault="00D96492" w:rsidP="00C66B81">
            <w:pPr>
              <w:jc w:val="center"/>
              <w:rPr>
                <w:sz w:val="28"/>
                <w:szCs w:val="28"/>
              </w:rPr>
            </w:pPr>
            <w:r w:rsidRPr="00901D8E">
              <w:rPr>
                <w:sz w:val="28"/>
                <w:szCs w:val="28"/>
              </w:rPr>
              <w:t>Галузь знань</w:t>
            </w:r>
          </w:p>
          <w:p w:rsidR="00D96492" w:rsidRPr="00901D8E" w:rsidRDefault="00D96492" w:rsidP="00C66B81">
            <w:pPr>
              <w:jc w:val="center"/>
              <w:rPr>
                <w:sz w:val="28"/>
                <w:szCs w:val="28"/>
              </w:rPr>
            </w:pPr>
            <w:r w:rsidRPr="00901D8E">
              <w:rPr>
                <w:i/>
                <w:sz w:val="28"/>
                <w:szCs w:val="28"/>
              </w:rPr>
              <w:t>08 Право</w:t>
            </w:r>
          </w:p>
        </w:tc>
        <w:tc>
          <w:tcPr>
            <w:tcW w:w="3420" w:type="dxa"/>
            <w:gridSpan w:val="2"/>
            <w:vMerge w:val="restart"/>
            <w:vAlign w:val="center"/>
          </w:tcPr>
          <w:p w:rsidR="00D96492" w:rsidRPr="00901D8E" w:rsidRDefault="00D96492" w:rsidP="00C66B81">
            <w:pPr>
              <w:jc w:val="center"/>
              <w:rPr>
                <w:sz w:val="28"/>
                <w:szCs w:val="28"/>
              </w:rPr>
            </w:pPr>
            <w:r w:rsidRPr="00901D8E">
              <w:rPr>
                <w:sz w:val="28"/>
                <w:szCs w:val="28"/>
              </w:rPr>
              <w:t>Нормативна</w:t>
            </w:r>
          </w:p>
          <w:p w:rsidR="00D96492" w:rsidRPr="00901D8E" w:rsidRDefault="00D96492" w:rsidP="00C66B81">
            <w:pPr>
              <w:jc w:val="center"/>
              <w:rPr>
                <w:i/>
                <w:sz w:val="28"/>
                <w:szCs w:val="28"/>
              </w:rPr>
            </w:pPr>
          </w:p>
        </w:tc>
      </w:tr>
      <w:tr w:rsidR="00D96492" w:rsidRPr="00901D8E" w:rsidTr="00C66B81">
        <w:trPr>
          <w:trHeight w:val="409"/>
        </w:trPr>
        <w:tc>
          <w:tcPr>
            <w:tcW w:w="2896" w:type="dxa"/>
            <w:vMerge/>
            <w:vAlign w:val="center"/>
          </w:tcPr>
          <w:p w:rsidR="00D96492" w:rsidRPr="00901D8E" w:rsidRDefault="00D96492" w:rsidP="00C66B81">
            <w:pPr>
              <w:rPr>
                <w:sz w:val="28"/>
                <w:szCs w:val="28"/>
              </w:rPr>
            </w:pPr>
          </w:p>
        </w:tc>
        <w:tc>
          <w:tcPr>
            <w:tcW w:w="3262" w:type="dxa"/>
            <w:vAlign w:val="center"/>
          </w:tcPr>
          <w:p w:rsidR="00D96492" w:rsidRPr="00901D8E" w:rsidRDefault="00D96492" w:rsidP="00C66B81">
            <w:pPr>
              <w:jc w:val="center"/>
              <w:rPr>
                <w:sz w:val="28"/>
                <w:szCs w:val="28"/>
              </w:rPr>
            </w:pPr>
            <w:r w:rsidRPr="00901D8E">
              <w:rPr>
                <w:sz w:val="28"/>
                <w:szCs w:val="28"/>
              </w:rPr>
              <w:t>Спеціальність (професійне</w:t>
            </w:r>
          </w:p>
          <w:p w:rsidR="00D96492" w:rsidRPr="00901D8E" w:rsidRDefault="00D96492" w:rsidP="00C66B81">
            <w:pPr>
              <w:jc w:val="center"/>
              <w:rPr>
                <w:sz w:val="28"/>
                <w:szCs w:val="28"/>
              </w:rPr>
            </w:pPr>
            <w:r w:rsidRPr="00901D8E">
              <w:rPr>
                <w:sz w:val="28"/>
                <w:szCs w:val="28"/>
              </w:rPr>
              <w:t xml:space="preserve">спрямування): </w:t>
            </w:r>
          </w:p>
          <w:p w:rsidR="00D96492" w:rsidRPr="00901D8E" w:rsidRDefault="00D96492" w:rsidP="00C66B81">
            <w:pPr>
              <w:jc w:val="center"/>
              <w:rPr>
                <w:sz w:val="28"/>
                <w:szCs w:val="28"/>
              </w:rPr>
            </w:pPr>
            <w:r w:rsidRPr="00901D8E">
              <w:rPr>
                <w:i/>
                <w:sz w:val="28"/>
                <w:szCs w:val="28"/>
              </w:rPr>
              <w:t>081</w:t>
            </w:r>
            <w:r w:rsidRPr="00901D8E">
              <w:rPr>
                <w:sz w:val="28"/>
                <w:szCs w:val="28"/>
              </w:rPr>
              <w:t xml:space="preserve"> </w:t>
            </w:r>
            <w:r w:rsidRPr="00901D8E">
              <w:rPr>
                <w:i/>
                <w:sz w:val="28"/>
                <w:szCs w:val="28"/>
              </w:rPr>
              <w:t>Право</w:t>
            </w:r>
          </w:p>
        </w:tc>
        <w:tc>
          <w:tcPr>
            <w:tcW w:w="3420" w:type="dxa"/>
            <w:gridSpan w:val="2"/>
            <w:vMerge/>
            <w:vAlign w:val="center"/>
          </w:tcPr>
          <w:p w:rsidR="00D96492" w:rsidRPr="00901D8E" w:rsidRDefault="00D96492" w:rsidP="00C66B81">
            <w:pPr>
              <w:jc w:val="center"/>
              <w:rPr>
                <w:sz w:val="28"/>
                <w:szCs w:val="28"/>
              </w:rPr>
            </w:pPr>
          </w:p>
        </w:tc>
      </w:tr>
      <w:tr w:rsidR="00D96492" w:rsidRPr="00901D8E" w:rsidTr="00C66B81">
        <w:trPr>
          <w:trHeight w:val="170"/>
        </w:trPr>
        <w:tc>
          <w:tcPr>
            <w:tcW w:w="2896" w:type="dxa"/>
            <w:vAlign w:val="center"/>
          </w:tcPr>
          <w:p w:rsidR="00D96492" w:rsidRPr="00901D8E" w:rsidRDefault="00D96492" w:rsidP="00C66B81">
            <w:pPr>
              <w:rPr>
                <w:sz w:val="28"/>
                <w:szCs w:val="28"/>
              </w:rPr>
            </w:pPr>
            <w:r w:rsidRPr="00901D8E">
              <w:rPr>
                <w:sz w:val="28"/>
                <w:szCs w:val="28"/>
              </w:rPr>
              <w:t>Модулів – 2</w:t>
            </w:r>
          </w:p>
        </w:tc>
        <w:tc>
          <w:tcPr>
            <w:tcW w:w="3262" w:type="dxa"/>
            <w:vMerge w:val="restart"/>
            <w:vAlign w:val="center"/>
          </w:tcPr>
          <w:p w:rsidR="00D96492" w:rsidRPr="00901D8E" w:rsidRDefault="00D96492" w:rsidP="00C66B81">
            <w:pP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Рік підготовки:</w:t>
            </w:r>
          </w:p>
        </w:tc>
      </w:tr>
      <w:tr w:rsidR="00D96492" w:rsidRPr="00901D8E" w:rsidTr="00C66B81">
        <w:trPr>
          <w:trHeight w:val="207"/>
        </w:trPr>
        <w:tc>
          <w:tcPr>
            <w:tcW w:w="2896" w:type="dxa"/>
            <w:vAlign w:val="center"/>
          </w:tcPr>
          <w:p w:rsidR="00D96492" w:rsidRPr="00901D8E" w:rsidRDefault="00D96492" w:rsidP="00C66B81">
            <w:pPr>
              <w:rPr>
                <w:sz w:val="28"/>
                <w:szCs w:val="28"/>
              </w:rPr>
            </w:pPr>
            <w:r w:rsidRPr="00901D8E">
              <w:rPr>
                <w:sz w:val="28"/>
                <w:szCs w:val="28"/>
              </w:rPr>
              <w:t>Змістових модулів – 2</w:t>
            </w: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sz w:val="28"/>
                <w:szCs w:val="28"/>
              </w:rPr>
            </w:pPr>
            <w:r w:rsidRPr="00901D8E">
              <w:rPr>
                <w:sz w:val="28"/>
                <w:szCs w:val="28"/>
              </w:rPr>
              <w:t>4-й</w:t>
            </w:r>
          </w:p>
        </w:tc>
        <w:tc>
          <w:tcPr>
            <w:tcW w:w="1800" w:type="dxa"/>
            <w:vAlign w:val="center"/>
          </w:tcPr>
          <w:p w:rsidR="00D96492" w:rsidRPr="00901D8E" w:rsidRDefault="00D96492" w:rsidP="00C66B81">
            <w:pPr>
              <w:jc w:val="center"/>
              <w:rPr>
                <w:sz w:val="28"/>
                <w:szCs w:val="28"/>
              </w:rPr>
            </w:pPr>
            <w:r w:rsidRPr="00901D8E">
              <w:rPr>
                <w:sz w:val="28"/>
                <w:szCs w:val="28"/>
              </w:rPr>
              <w:t>4-й</w:t>
            </w:r>
          </w:p>
        </w:tc>
      </w:tr>
      <w:tr w:rsidR="00D96492" w:rsidRPr="00901D8E" w:rsidTr="00C66B81">
        <w:trPr>
          <w:trHeight w:val="232"/>
        </w:trPr>
        <w:tc>
          <w:tcPr>
            <w:tcW w:w="2896" w:type="dxa"/>
            <w:vMerge w:val="restart"/>
            <w:vAlign w:val="center"/>
          </w:tcPr>
          <w:p w:rsidR="00D96492" w:rsidRPr="00901D8E" w:rsidRDefault="00D96492" w:rsidP="00C66B81">
            <w:pPr>
              <w:rPr>
                <w:sz w:val="28"/>
                <w:szCs w:val="28"/>
              </w:rPr>
            </w:pPr>
            <w:r w:rsidRPr="00901D8E">
              <w:rPr>
                <w:sz w:val="28"/>
                <w:szCs w:val="28"/>
              </w:rPr>
              <w:t>Загальна кількість годин - 72</w:t>
            </w: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Семестр</w:t>
            </w:r>
          </w:p>
        </w:tc>
      </w:tr>
      <w:tr w:rsidR="00D96492" w:rsidRPr="00901D8E" w:rsidTr="00C66B81">
        <w:trPr>
          <w:trHeight w:val="323"/>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sz w:val="28"/>
                <w:szCs w:val="28"/>
              </w:rPr>
            </w:pPr>
            <w:r w:rsidRPr="00901D8E">
              <w:rPr>
                <w:sz w:val="28"/>
                <w:szCs w:val="28"/>
              </w:rPr>
              <w:t>6-й</w:t>
            </w:r>
          </w:p>
        </w:tc>
        <w:tc>
          <w:tcPr>
            <w:tcW w:w="1800" w:type="dxa"/>
            <w:vAlign w:val="center"/>
          </w:tcPr>
          <w:p w:rsidR="00D96492" w:rsidRPr="00901D8E" w:rsidRDefault="00D96492" w:rsidP="00C66B81">
            <w:pPr>
              <w:jc w:val="center"/>
              <w:rPr>
                <w:sz w:val="28"/>
                <w:szCs w:val="28"/>
              </w:rPr>
            </w:pPr>
            <w:r w:rsidRPr="00901D8E">
              <w:rPr>
                <w:sz w:val="28"/>
                <w:szCs w:val="28"/>
              </w:rPr>
              <w:t>6-й</w:t>
            </w:r>
          </w:p>
        </w:tc>
      </w:tr>
      <w:tr w:rsidR="00D96492" w:rsidRPr="00901D8E" w:rsidTr="00C66B81">
        <w:trPr>
          <w:trHeight w:val="322"/>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Лекції</w:t>
            </w:r>
          </w:p>
        </w:tc>
      </w:tr>
      <w:tr w:rsidR="00D96492" w:rsidRPr="00901D8E" w:rsidTr="00C66B81">
        <w:trPr>
          <w:trHeight w:val="320"/>
        </w:trPr>
        <w:tc>
          <w:tcPr>
            <w:tcW w:w="2896" w:type="dxa"/>
            <w:vMerge w:val="restart"/>
            <w:vAlign w:val="center"/>
          </w:tcPr>
          <w:p w:rsidR="00D96492" w:rsidRPr="00901D8E" w:rsidRDefault="00D96492" w:rsidP="00C66B81">
            <w:pPr>
              <w:rPr>
                <w:sz w:val="28"/>
                <w:szCs w:val="28"/>
              </w:rPr>
            </w:pPr>
            <w:r w:rsidRPr="00901D8E">
              <w:rPr>
                <w:sz w:val="28"/>
                <w:szCs w:val="28"/>
              </w:rPr>
              <w:t>Тижневих годин для денної форми навчання:</w:t>
            </w:r>
          </w:p>
          <w:p w:rsidR="00D96492" w:rsidRPr="00901D8E" w:rsidRDefault="00D96492" w:rsidP="00C66B81">
            <w:pPr>
              <w:rPr>
                <w:sz w:val="28"/>
                <w:szCs w:val="28"/>
              </w:rPr>
            </w:pPr>
            <w:r w:rsidRPr="00901D8E">
              <w:rPr>
                <w:sz w:val="28"/>
                <w:szCs w:val="28"/>
              </w:rPr>
              <w:t>аудиторних – 2</w:t>
            </w:r>
          </w:p>
          <w:p w:rsidR="00D96492" w:rsidRPr="00901D8E" w:rsidRDefault="00D96492" w:rsidP="00C66B81">
            <w:pPr>
              <w:rPr>
                <w:sz w:val="28"/>
                <w:szCs w:val="28"/>
              </w:rPr>
            </w:pPr>
            <w:r w:rsidRPr="00901D8E">
              <w:rPr>
                <w:sz w:val="28"/>
                <w:szCs w:val="28"/>
              </w:rPr>
              <w:t>самостійної роботи студента - 4</w:t>
            </w:r>
          </w:p>
        </w:tc>
        <w:tc>
          <w:tcPr>
            <w:tcW w:w="3262" w:type="dxa"/>
            <w:vMerge w:val="restart"/>
            <w:vAlign w:val="center"/>
          </w:tcPr>
          <w:p w:rsidR="00D96492" w:rsidRPr="00901D8E" w:rsidRDefault="00D96492" w:rsidP="00C66B81">
            <w:pPr>
              <w:jc w:val="center"/>
              <w:rPr>
                <w:sz w:val="28"/>
                <w:szCs w:val="28"/>
              </w:rPr>
            </w:pPr>
            <w:r w:rsidRPr="00901D8E">
              <w:rPr>
                <w:sz w:val="28"/>
                <w:szCs w:val="28"/>
              </w:rPr>
              <w:t>Освітньо-кваліфікаційний рівень:</w:t>
            </w:r>
          </w:p>
          <w:p w:rsidR="00D96492" w:rsidRPr="00901D8E" w:rsidRDefault="00D96492" w:rsidP="00C66B81">
            <w:pPr>
              <w:jc w:val="center"/>
              <w:rPr>
                <w:i/>
                <w:sz w:val="28"/>
                <w:szCs w:val="28"/>
              </w:rPr>
            </w:pPr>
            <w:r w:rsidRPr="00901D8E">
              <w:rPr>
                <w:i/>
                <w:sz w:val="28"/>
                <w:szCs w:val="28"/>
              </w:rPr>
              <w:t>бакалавр</w:t>
            </w:r>
          </w:p>
        </w:tc>
        <w:tc>
          <w:tcPr>
            <w:tcW w:w="1620" w:type="dxa"/>
            <w:vAlign w:val="center"/>
          </w:tcPr>
          <w:p w:rsidR="00D96492" w:rsidRPr="00901D8E" w:rsidRDefault="00D96492" w:rsidP="00C66B81">
            <w:pPr>
              <w:jc w:val="center"/>
              <w:rPr>
                <w:sz w:val="28"/>
                <w:szCs w:val="28"/>
              </w:rPr>
            </w:pPr>
            <w:r w:rsidRPr="00901D8E">
              <w:rPr>
                <w:sz w:val="28"/>
                <w:szCs w:val="28"/>
              </w:rPr>
              <w:t>18 год.</w:t>
            </w:r>
          </w:p>
        </w:tc>
        <w:tc>
          <w:tcPr>
            <w:tcW w:w="1800" w:type="dxa"/>
            <w:vAlign w:val="center"/>
          </w:tcPr>
          <w:p w:rsidR="00D96492" w:rsidRPr="00901D8E" w:rsidRDefault="00D96492" w:rsidP="00C66B81">
            <w:pPr>
              <w:jc w:val="center"/>
              <w:rPr>
                <w:sz w:val="28"/>
                <w:szCs w:val="28"/>
              </w:rPr>
            </w:pPr>
            <w:r w:rsidRPr="00901D8E">
              <w:rPr>
                <w:sz w:val="28"/>
                <w:szCs w:val="28"/>
              </w:rPr>
              <w:t>4 год.</w:t>
            </w:r>
          </w:p>
        </w:tc>
      </w:tr>
      <w:tr w:rsidR="00D96492" w:rsidRPr="00901D8E" w:rsidTr="00C66B81">
        <w:trPr>
          <w:trHeight w:val="320"/>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Практичні, семінарські</w:t>
            </w:r>
          </w:p>
        </w:tc>
      </w:tr>
      <w:tr w:rsidR="00D96492" w:rsidRPr="00901D8E" w:rsidTr="00C66B81">
        <w:trPr>
          <w:trHeight w:val="320"/>
        </w:trPr>
        <w:tc>
          <w:tcPr>
            <w:tcW w:w="2896" w:type="dxa"/>
            <w:vMerge/>
            <w:vAlign w:val="center"/>
          </w:tcPr>
          <w:p w:rsidR="00D96492" w:rsidRPr="00901D8E" w:rsidRDefault="00D96492" w:rsidP="00C66B81">
            <w:pP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i/>
                <w:sz w:val="28"/>
                <w:szCs w:val="28"/>
              </w:rPr>
            </w:pPr>
            <w:r w:rsidRPr="00901D8E">
              <w:rPr>
                <w:sz w:val="28"/>
                <w:szCs w:val="28"/>
              </w:rPr>
              <w:t>16 год.</w:t>
            </w:r>
          </w:p>
        </w:tc>
        <w:tc>
          <w:tcPr>
            <w:tcW w:w="1800" w:type="dxa"/>
            <w:vAlign w:val="center"/>
          </w:tcPr>
          <w:p w:rsidR="00D96492" w:rsidRPr="00901D8E" w:rsidRDefault="00D96492" w:rsidP="00C66B81">
            <w:pPr>
              <w:jc w:val="center"/>
              <w:rPr>
                <w:sz w:val="28"/>
                <w:szCs w:val="28"/>
              </w:rPr>
            </w:pPr>
            <w:r w:rsidRPr="00901D8E">
              <w:rPr>
                <w:sz w:val="28"/>
                <w:szCs w:val="28"/>
              </w:rPr>
              <w:t>2 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Лабораторні</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i/>
                <w:sz w:val="28"/>
                <w:szCs w:val="28"/>
              </w:rPr>
            </w:pPr>
            <w:r w:rsidRPr="00901D8E">
              <w:rPr>
                <w:sz w:val="28"/>
                <w:szCs w:val="28"/>
              </w:rPr>
              <w:t>0 год.</w:t>
            </w:r>
          </w:p>
        </w:tc>
        <w:tc>
          <w:tcPr>
            <w:tcW w:w="1800" w:type="dxa"/>
            <w:vAlign w:val="center"/>
          </w:tcPr>
          <w:p w:rsidR="00D96492" w:rsidRPr="00901D8E" w:rsidRDefault="00D96492" w:rsidP="00C66B81">
            <w:pPr>
              <w:jc w:val="center"/>
              <w:rPr>
                <w:i/>
                <w:sz w:val="28"/>
                <w:szCs w:val="28"/>
              </w:rPr>
            </w:pPr>
            <w:r w:rsidRPr="00901D8E">
              <w:rPr>
                <w:sz w:val="28"/>
                <w:szCs w:val="28"/>
              </w:rPr>
              <w:t>0 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b/>
                <w:sz w:val="28"/>
                <w:szCs w:val="28"/>
              </w:rPr>
            </w:pPr>
            <w:r w:rsidRPr="00901D8E">
              <w:rPr>
                <w:b/>
                <w:sz w:val="28"/>
                <w:szCs w:val="28"/>
              </w:rPr>
              <w:t>Самостійна робота</w:t>
            </w:r>
          </w:p>
        </w:tc>
      </w:tr>
      <w:tr w:rsidR="00D96492" w:rsidRPr="00901D8E" w:rsidTr="00C66B81">
        <w:trPr>
          <w:trHeight w:val="50"/>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1620" w:type="dxa"/>
            <w:vAlign w:val="center"/>
          </w:tcPr>
          <w:p w:rsidR="00D96492" w:rsidRPr="00901D8E" w:rsidRDefault="00D96492" w:rsidP="00C66B81">
            <w:pPr>
              <w:jc w:val="center"/>
              <w:rPr>
                <w:i/>
                <w:sz w:val="28"/>
                <w:szCs w:val="28"/>
              </w:rPr>
            </w:pPr>
            <w:r w:rsidRPr="00901D8E">
              <w:rPr>
                <w:sz w:val="28"/>
                <w:szCs w:val="28"/>
              </w:rPr>
              <w:t xml:space="preserve"> 31 год.</w:t>
            </w:r>
          </w:p>
        </w:tc>
        <w:tc>
          <w:tcPr>
            <w:tcW w:w="1800" w:type="dxa"/>
            <w:vAlign w:val="center"/>
          </w:tcPr>
          <w:p w:rsidR="00D96492" w:rsidRPr="00901D8E" w:rsidRDefault="00D96492" w:rsidP="00C66B81">
            <w:pPr>
              <w:jc w:val="center"/>
              <w:rPr>
                <w:sz w:val="28"/>
                <w:szCs w:val="28"/>
              </w:rPr>
            </w:pPr>
            <w:r w:rsidRPr="00901D8E">
              <w:rPr>
                <w:sz w:val="28"/>
                <w:szCs w:val="28"/>
              </w:rPr>
              <w:t>44 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sz w:val="28"/>
                <w:szCs w:val="28"/>
              </w:rPr>
            </w:pPr>
            <w:r w:rsidRPr="00901D8E">
              <w:rPr>
                <w:b/>
                <w:sz w:val="28"/>
                <w:szCs w:val="28"/>
              </w:rPr>
              <w:t xml:space="preserve">Індивідуальні завдання: </w:t>
            </w:r>
            <w:r w:rsidRPr="00901D8E">
              <w:rPr>
                <w:sz w:val="28"/>
                <w:szCs w:val="28"/>
              </w:rPr>
              <w:t>7</w:t>
            </w:r>
            <w:r w:rsidRPr="00901D8E">
              <w:rPr>
                <w:b/>
                <w:sz w:val="28"/>
                <w:szCs w:val="28"/>
              </w:rPr>
              <w:t xml:space="preserve"> </w:t>
            </w:r>
            <w:r w:rsidRPr="00901D8E">
              <w:rPr>
                <w:sz w:val="28"/>
                <w:szCs w:val="28"/>
              </w:rPr>
              <w:t>год.</w:t>
            </w:r>
          </w:p>
        </w:tc>
      </w:tr>
      <w:tr w:rsidR="00D96492" w:rsidRPr="00901D8E" w:rsidTr="00C66B81">
        <w:trPr>
          <w:trHeight w:val="138"/>
        </w:trPr>
        <w:tc>
          <w:tcPr>
            <w:tcW w:w="2896" w:type="dxa"/>
            <w:vMerge/>
            <w:vAlign w:val="center"/>
          </w:tcPr>
          <w:p w:rsidR="00D96492" w:rsidRPr="00901D8E" w:rsidRDefault="00D96492" w:rsidP="00C66B81">
            <w:pPr>
              <w:jc w:val="center"/>
              <w:rPr>
                <w:sz w:val="28"/>
                <w:szCs w:val="28"/>
              </w:rPr>
            </w:pPr>
          </w:p>
        </w:tc>
        <w:tc>
          <w:tcPr>
            <w:tcW w:w="3262" w:type="dxa"/>
            <w:vMerge/>
            <w:vAlign w:val="center"/>
          </w:tcPr>
          <w:p w:rsidR="00D96492" w:rsidRPr="00901D8E" w:rsidRDefault="00D96492" w:rsidP="00C66B81">
            <w:pPr>
              <w:jc w:val="center"/>
              <w:rPr>
                <w:sz w:val="28"/>
                <w:szCs w:val="28"/>
              </w:rPr>
            </w:pPr>
          </w:p>
        </w:tc>
        <w:tc>
          <w:tcPr>
            <w:tcW w:w="3420" w:type="dxa"/>
            <w:gridSpan w:val="2"/>
            <w:vAlign w:val="center"/>
          </w:tcPr>
          <w:p w:rsidR="00D96492" w:rsidRPr="00901D8E" w:rsidRDefault="00D96492" w:rsidP="00C66B81">
            <w:pPr>
              <w:jc w:val="center"/>
              <w:rPr>
                <w:i/>
                <w:sz w:val="28"/>
                <w:szCs w:val="28"/>
              </w:rPr>
            </w:pPr>
            <w:r w:rsidRPr="00901D8E">
              <w:rPr>
                <w:sz w:val="28"/>
                <w:szCs w:val="28"/>
              </w:rPr>
              <w:t>Вид контролю: залік</w:t>
            </w:r>
          </w:p>
        </w:tc>
      </w:tr>
    </w:tbl>
    <w:p w:rsidR="00936728" w:rsidRDefault="00936728">
      <w:pPr>
        <w:spacing w:line="264" w:lineRule="exact"/>
        <w:jc w:val="center"/>
        <w:rPr>
          <w:sz w:val="24"/>
        </w:rPr>
        <w:sectPr w:rsidR="00936728">
          <w:pgSz w:w="11910" w:h="16840"/>
          <w:pgMar w:top="1180" w:right="460" w:bottom="280" w:left="1200" w:header="708" w:footer="708" w:gutter="0"/>
          <w:cols w:space="720"/>
        </w:sectPr>
      </w:pPr>
    </w:p>
    <w:p w:rsidR="00936728" w:rsidRDefault="00AE01A1">
      <w:pPr>
        <w:pStyle w:val="1"/>
        <w:spacing w:before="63"/>
        <w:ind w:right="416"/>
      </w:pPr>
      <w:r>
        <w:lastRenderedPageBreak/>
        <w:t>ПЕРЕДРЕКВІЗИТИ:</w:t>
      </w:r>
    </w:p>
    <w:p w:rsidR="00936728" w:rsidRDefault="00AE0277">
      <w:pPr>
        <w:pStyle w:val="a3"/>
        <w:spacing w:before="10"/>
        <w:ind w:left="0" w:firstLine="0"/>
        <w:jc w:val="left"/>
        <w:rPr>
          <w:b/>
          <w:sz w:val="26"/>
        </w:rPr>
      </w:pPr>
      <w:r>
        <w:pict>
          <v:shape id="_x0000_s1036" style="position:absolute;margin-left:69.5pt;margin-top:17.4pt;width:484.75pt;height:1.45pt;z-index:-15727104;mso-wrap-distance-left:0;mso-wrap-distance-right:0;mso-position-horizontal-relative:page" coordorigin="1390,348" coordsize="9695,29" o:spt="100" adj="0,,0" path="m11085,367r-9695,l1390,377r9695,l11085,367xm11085,348r-9695,l1390,358r9695,l11085,348xe" fillcolor="black" stroked="f">
            <v:stroke joinstyle="round"/>
            <v:formulas/>
            <v:path arrowok="t" o:connecttype="segments"/>
            <w10:wrap type="topAndBottom" anchorx="page"/>
          </v:shape>
        </w:pict>
      </w:r>
    </w:p>
    <w:p w:rsidR="00936728" w:rsidRDefault="00AE01A1" w:rsidP="00757414">
      <w:pPr>
        <w:pStyle w:val="2"/>
        <w:spacing w:line="286" w:lineRule="exact"/>
        <w:ind w:left="785" w:firstLine="0"/>
        <w:jc w:val="left"/>
      </w:pPr>
      <w:r>
        <w:t>Попередньо вив</w:t>
      </w:r>
      <w:r w:rsidR="00757414">
        <w:t xml:space="preserve">чені дисципліни - </w:t>
      </w:r>
      <w:r w:rsidR="00757414" w:rsidRPr="00727AF9">
        <w:rPr>
          <w:sz w:val="24"/>
          <w:szCs w:val="24"/>
        </w:rPr>
        <w:t>Теорія держави і права</w:t>
      </w:r>
    </w:p>
    <w:p w:rsidR="00936728" w:rsidRDefault="00AE0277">
      <w:pPr>
        <w:pStyle w:val="a3"/>
        <w:ind w:left="0" w:firstLine="0"/>
        <w:jc w:val="left"/>
        <w:rPr>
          <w:sz w:val="27"/>
        </w:rPr>
      </w:pPr>
      <w:r>
        <w:pict>
          <v:shape id="_x0000_s1035" style="position:absolute;margin-left:69.75pt;margin-top:17.5pt;width:484.55pt;height:1.45pt;z-index:-15726592;mso-wrap-distance-left:0;mso-wrap-distance-right:0;mso-position-horizontal-relative:page" coordorigin="1395,350" coordsize="9691,29" o:spt="100" adj="0,,0" path="m11085,369r-9690,l1395,378r9690,l11085,369xm11085,350r-9690,l1395,359r9690,l11085,350xe" fillcolor="black" stroked="f">
            <v:stroke joinstyle="round"/>
            <v:formulas/>
            <v:path arrowok="t" o:connecttype="segments"/>
            <w10:wrap type="topAndBottom" anchorx="page"/>
          </v:shape>
        </w:pict>
      </w:r>
    </w:p>
    <w:p w:rsidR="00936728" w:rsidRDefault="00936728">
      <w:pPr>
        <w:pStyle w:val="a3"/>
        <w:spacing w:before="6"/>
        <w:ind w:left="0" w:firstLine="0"/>
        <w:jc w:val="left"/>
        <w:rPr>
          <w:sz w:val="17"/>
        </w:rPr>
      </w:pPr>
    </w:p>
    <w:p w:rsidR="00936728" w:rsidRDefault="00AE01A1">
      <w:pPr>
        <w:spacing w:before="89"/>
        <w:ind w:left="247" w:right="418"/>
        <w:jc w:val="center"/>
        <w:rPr>
          <w:b/>
          <w:sz w:val="28"/>
        </w:rPr>
      </w:pPr>
      <w:r>
        <w:rPr>
          <w:b/>
          <w:sz w:val="28"/>
        </w:rPr>
        <w:t>ПОСТРЕКВІЗИТИ:</w:t>
      </w:r>
    </w:p>
    <w:p w:rsidR="00936728" w:rsidRDefault="00AE0277">
      <w:pPr>
        <w:pStyle w:val="a3"/>
        <w:spacing w:before="3"/>
        <w:ind w:left="0" w:firstLine="0"/>
        <w:jc w:val="left"/>
        <w:rPr>
          <w:b/>
          <w:sz w:val="28"/>
        </w:rPr>
      </w:pPr>
      <w:r>
        <w:pict>
          <v:shape id="_x0000_s1034" style="position:absolute;margin-left:69.5pt;margin-top:18.2pt;width:484.75pt;height:1.45pt;z-index:-15726080;mso-wrap-distance-left:0;mso-wrap-distance-right:0;mso-position-horizontal-relative:page" coordorigin="1390,364" coordsize="9695,29" o:spt="100" adj="0,,0" path="m11085,383r-9695,l1390,393r9695,l11085,383xm11085,364r-9695,l1390,374r9695,l11085,364xe" fillcolor="black" stroked="f">
            <v:stroke joinstyle="round"/>
            <v:formulas/>
            <v:path arrowok="t" o:connecttype="segments"/>
            <w10:wrap type="topAndBottom" anchorx="page"/>
          </v:shape>
        </w:pict>
      </w:r>
    </w:p>
    <w:p w:rsidR="00936728" w:rsidRDefault="00936728">
      <w:pPr>
        <w:pStyle w:val="a3"/>
        <w:ind w:left="0" w:firstLine="0"/>
        <w:jc w:val="left"/>
        <w:rPr>
          <w:b/>
          <w:sz w:val="10"/>
        </w:rPr>
      </w:pPr>
    </w:p>
    <w:p w:rsidR="00757414" w:rsidRPr="00757414" w:rsidRDefault="00757414" w:rsidP="00757414">
      <w:pPr>
        <w:pStyle w:val="a3"/>
        <w:rPr>
          <w:sz w:val="28"/>
          <w:szCs w:val="22"/>
        </w:rPr>
      </w:pPr>
      <w:r w:rsidRPr="00757414">
        <w:rPr>
          <w:sz w:val="28"/>
          <w:szCs w:val="22"/>
        </w:rPr>
        <w:t>Податкове право</w:t>
      </w:r>
    </w:p>
    <w:p w:rsidR="00757414" w:rsidRDefault="00757414" w:rsidP="00757414">
      <w:pPr>
        <w:pStyle w:val="a3"/>
        <w:ind w:left="0" w:firstLine="0"/>
        <w:jc w:val="left"/>
        <w:rPr>
          <w:sz w:val="28"/>
          <w:szCs w:val="22"/>
        </w:rPr>
      </w:pPr>
      <w:r w:rsidRPr="00757414">
        <w:rPr>
          <w:sz w:val="28"/>
          <w:szCs w:val="22"/>
        </w:rPr>
        <w:tab/>
        <w:t xml:space="preserve">Проблеми банківського права  </w:t>
      </w:r>
    </w:p>
    <w:p w:rsidR="00936728" w:rsidRDefault="00AE0277" w:rsidP="00757414">
      <w:pPr>
        <w:pStyle w:val="a3"/>
        <w:ind w:left="0" w:firstLine="0"/>
        <w:jc w:val="left"/>
        <w:rPr>
          <w:sz w:val="27"/>
        </w:rPr>
      </w:pPr>
      <w:r>
        <w:pict>
          <v:shape id="_x0000_s1033" style="position:absolute;margin-left:69.5pt;margin-top:17.5pt;width:484.75pt;height:4.45pt;z-index:-15725568;mso-wrap-distance-left:0;mso-wrap-distance-right:0;mso-position-horizontal-relative:page" coordorigin="1390,350" coordsize="9695,89" o:spt="100" adj="0,,0" path="m11085,378r-9695,l1390,438r9695,l11085,378xm11085,350r-9695,l1390,364r9695,l11085,350xe" fillcolor="black" stroked="f">
            <v:stroke joinstyle="round"/>
            <v:formulas/>
            <v:path arrowok="t" o:connecttype="segments"/>
            <w10:wrap type="topAndBottom" anchorx="page"/>
          </v:shape>
        </w:pict>
      </w:r>
    </w:p>
    <w:p w:rsidR="00936728" w:rsidRDefault="00AE01A1">
      <w:pPr>
        <w:spacing w:before="153" w:line="319" w:lineRule="exact"/>
        <w:ind w:left="2513"/>
        <w:rPr>
          <w:b/>
          <w:sz w:val="28"/>
        </w:rPr>
      </w:pPr>
      <w:r>
        <w:rPr>
          <w:b/>
          <w:sz w:val="28"/>
        </w:rPr>
        <w:t>МЕТА НАВЧАЛЬНОЇ ДИСЦИПЛІНИ:</w:t>
      </w:r>
    </w:p>
    <w:p w:rsidR="00936728" w:rsidRDefault="00AE01A1" w:rsidP="00757414">
      <w:pPr>
        <w:ind w:left="218" w:right="386" w:firstLine="566"/>
        <w:jc w:val="both"/>
        <w:rPr>
          <w:sz w:val="28"/>
        </w:rPr>
      </w:pPr>
      <w:r>
        <w:rPr>
          <w:b/>
          <w:i/>
          <w:sz w:val="28"/>
        </w:rPr>
        <w:t xml:space="preserve">Метою дисципліни </w:t>
      </w:r>
      <w:r w:rsidR="00757414" w:rsidRPr="00757414">
        <w:rPr>
          <w:sz w:val="28"/>
        </w:rPr>
        <w:t xml:space="preserve">ознайомлення здобувачів вищої освіти із специфічними поняттями та термінами, які використовуються в </w:t>
      </w:r>
      <w:r w:rsidR="00D96492">
        <w:rPr>
          <w:sz w:val="28"/>
        </w:rPr>
        <w:t>банківському</w:t>
      </w:r>
      <w:r w:rsidR="00757414" w:rsidRPr="00757414">
        <w:rPr>
          <w:sz w:val="28"/>
        </w:rPr>
        <w:t xml:space="preserve"> праві,   вивчення студентами правових засад фінансової діяльності держави,</w:t>
      </w:r>
      <w:r w:rsidR="00757414">
        <w:rPr>
          <w:sz w:val="28"/>
        </w:rPr>
        <w:t xml:space="preserve"> </w:t>
      </w:r>
      <w:r w:rsidR="00757414" w:rsidRPr="00757414">
        <w:rPr>
          <w:sz w:val="28"/>
        </w:rPr>
        <w:t>отримання ними навиків роботи з фінансово-правовими актами та вміння</w:t>
      </w:r>
      <w:r w:rsidR="00757414">
        <w:rPr>
          <w:sz w:val="28"/>
        </w:rPr>
        <w:t xml:space="preserve"> </w:t>
      </w:r>
      <w:r w:rsidR="00757414" w:rsidRPr="00757414">
        <w:rPr>
          <w:sz w:val="28"/>
        </w:rPr>
        <w:t>практичного їх застосування.</w:t>
      </w:r>
    </w:p>
    <w:p w:rsidR="00936728" w:rsidRDefault="00936728">
      <w:pPr>
        <w:pStyle w:val="a3"/>
        <w:spacing w:before="3"/>
        <w:ind w:left="0" w:firstLine="0"/>
        <w:jc w:val="left"/>
      </w:pPr>
    </w:p>
    <w:p w:rsidR="00936728" w:rsidRDefault="00AE01A1">
      <w:pPr>
        <w:ind w:left="2431"/>
        <w:rPr>
          <w:b/>
          <w:sz w:val="28"/>
        </w:rPr>
      </w:pPr>
      <w:r>
        <w:rPr>
          <w:b/>
          <w:sz w:val="28"/>
        </w:rPr>
        <w:t>ЗАВДАННЯ НАВЧАЛЬНОЇ ДИСЦИПЛІНИ:</w:t>
      </w:r>
    </w:p>
    <w:p w:rsidR="00D96492" w:rsidRPr="00D96492" w:rsidRDefault="00AE01A1" w:rsidP="00D96492">
      <w:pPr>
        <w:ind w:firstLine="720"/>
        <w:jc w:val="both"/>
        <w:rPr>
          <w:b/>
          <w:sz w:val="28"/>
          <w:szCs w:val="28"/>
          <w:lang w:eastAsia="ru-RU"/>
        </w:rPr>
      </w:pPr>
      <w:r>
        <w:rPr>
          <w:b/>
          <w:i/>
          <w:sz w:val="28"/>
        </w:rPr>
        <w:t xml:space="preserve">Основними завдання </w:t>
      </w:r>
      <w:r w:rsidR="00D96492">
        <w:rPr>
          <w:b/>
          <w:i/>
          <w:sz w:val="28"/>
        </w:rPr>
        <w:t xml:space="preserve"> - </w:t>
      </w:r>
      <w:r w:rsidR="00D96492" w:rsidRPr="00D96492">
        <w:rPr>
          <w:sz w:val="28"/>
        </w:rPr>
        <w:t>н</w:t>
      </w:r>
      <w:r w:rsidR="00D96492" w:rsidRPr="00D96492">
        <w:rPr>
          <w:sz w:val="28"/>
          <w:szCs w:val="28"/>
          <w:lang w:eastAsia="ru-RU"/>
        </w:rPr>
        <w:t xml:space="preserve">авчити студентів розуміти і усвідомлювати проблеми банківського права та банківської діяльності, особливо в умовах економічної кризи та правового </w:t>
      </w:r>
      <w:proofErr w:type="spellStart"/>
      <w:r w:rsidR="00D96492" w:rsidRPr="00D96492">
        <w:rPr>
          <w:sz w:val="28"/>
          <w:szCs w:val="28"/>
          <w:lang w:eastAsia="ru-RU"/>
        </w:rPr>
        <w:t>нігелізму</w:t>
      </w:r>
      <w:proofErr w:type="spellEnd"/>
      <w:r w:rsidR="00D96492" w:rsidRPr="00D96492">
        <w:rPr>
          <w:sz w:val="28"/>
          <w:szCs w:val="28"/>
          <w:lang w:eastAsia="ru-RU"/>
        </w:rPr>
        <w:t xml:space="preserve"> у державі. Допомогти студентам отримати навички щодо організації Роботи в банківській сфері. Виробити вміння ефективно застосовувати норми права в конкретних ситуаціях.</w:t>
      </w:r>
    </w:p>
    <w:p w:rsidR="00936728" w:rsidRDefault="00936728" w:rsidP="00D96492">
      <w:pPr>
        <w:spacing w:before="180"/>
        <w:ind w:left="218" w:right="385" w:firstLine="599"/>
        <w:jc w:val="both"/>
        <w:rPr>
          <w:sz w:val="17"/>
        </w:rPr>
      </w:pPr>
    </w:p>
    <w:p w:rsidR="00936728" w:rsidRDefault="00AE01A1">
      <w:pPr>
        <w:spacing w:before="89" w:line="242" w:lineRule="auto"/>
        <w:ind w:left="1027" w:right="991" w:hanging="200"/>
        <w:rPr>
          <w:b/>
          <w:sz w:val="28"/>
        </w:rPr>
      </w:pPr>
      <w:r>
        <w:rPr>
          <w:b/>
          <w:sz w:val="28"/>
        </w:rPr>
        <w:t>ПЕРЕЛІК ЗАГАЛЬНИХ ПРОГРАМНИХ КОМПЕТЕНТНОСТЕЙ ОСВІТНЬОЇ ПРОГРАМИ, ЯКІ ЗАБЕЗПЕЧУЄ ДИСЦИПЛІНА</w:t>
      </w:r>
    </w:p>
    <w:p w:rsidR="00936728" w:rsidRDefault="00AE01A1">
      <w:pPr>
        <w:pStyle w:val="a5"/>
        <w:numPr>
          <w:ilvl w:val="0"/>
          <w:numId w:val="8"/>
        </w:numPr>
        <w:tabs>
          <w:tab w:val="left" w:pos="874"/>
        </w:tabs>
        <w:spacing w:line="313" w:lineRule="exact"/>
        <w:ind w:left="874"/>
        <w:rPr>
          <w:sz w:val="28"/>
        </w:rPr>
      </w:pPr>
      <w:r>
        <w:rPr>
          <w:sz w:val="28"/>
        </w:rPr>
        <w:t>здатність застосовувати знання у практичних</w:t>
      </w:r>
      <w:r>
        <w:rPr>
          <w:spacing w:val="-7"/>
          <w:sz w:val="28"/>
        </w:rPr>
        <w:t xml:space="preserve"> </w:t>
      </w:r>
      <w:r>
        <w:rPr>
          <w:sz w:val="28"/>
        </w:rPr>
        <w:t>ситуаціях;</w:t>
      </w:r>
    </w:p>
    <w:p w:rsidR="00936728" w:rsidRDefault="00AE01A1">
      <w:pPr>
        <w:pStyle w:val="a5"/>
        <w:numPr>
          <w:ilvl w:val="0"/>
          <w:numId w:val="8"/>
        </w:numPr>
        <w:tabs>
          <w:tab w:val="left" w:pos="927"/>
        </w:tabs>
        <w:ind w:right="394" w:firstLine="283"/>
        <w:rPr>
          <w:sz w:val="28"/>
        </w:rPr>
      </w:pPr>
      <w:r>
        <w:rPr>
          <w:sz w:val="28"/>
        </w:rPr>
        <w:t>знання та розуміння предметної області та розуміння професійної діяльності;</w:t>
      </w:r>
    </w:p>
    <w:p w:rsidR="00936728" w:rsidRDefault="00AE01A1">
      <w:pPr>
        <w:pStyle w:val="a5"/>
        <w:numPr>
          <w:ilvl w:val="0"/>
          <w:numId w:val="8"/>
        </w:numPr>
        <w:tabs>
          <w:tab w:val="left" w:pos="927"/>
        </w:tabs>
        <w:ind w:right="390" w:firstLine="360"/>
        <w:rPr>
          <w:sz w:val="28"/>
        </w:rPr>
      </w:pPr>
      <w:r>
        <w:rPr>
          <w:sz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Pr>
          <w:spacing w:val="-3"/>
          <w:sz w:val="28"/>
        </w:rPr>
        <w:t xml:space="preserve"> </w:t>
      </w:r>
      <w:r>
        <w:rPr>
          <w:sz w:val="28"/>
        </w:rPr>
        <w:t>Україні.</w:t>
      </w:r>
    </w:p>
    <w:p w:rsidR="00936728" w:rsidRDefault="00936728">
      <w:pPr>
        <w:jc w:val="both"/>
        <w:rPr>
          <w:sz w:val="28"/>
        </w:rPr>
        <w:sectPr w:rsidR="00936728">
          <w:pgSz w:w="11910" w:h="16840"/>
          <w:pgMar w:top="900" w:right="460" w:bottom="280" w:left="1200" w:header="708" w:footer="708" w:gutter="0"/>
          <w:cols w:space="720"/>
        </w:sectPr>
      </w:pPr>
    </w:p>
    <w:p w:rsidR="00936728" w:rsidRDefault="00AE01A1">
      <w:pPr>
        <w:spacing w:before="71"/>
        <w:ind w:left="480" w:right="641" w:firstLine="868"/>
        <w:rPr>
          <w:b/>
          <w:sz w:val="28"/>
        </w:rPr>
      </w:pPr>
      <w:r>
        <w:rPr>
          <w:b/>
          <w:sz w:val="28"/>
        </w:rPr>
        <w:lastRenderedPageBreak/>
        <w:t>ПЕРЕЛІК СПЕЦІАЛЬНИХ (ФАХОВИХ) ПРОГРАМНИХ КОМПЕТЕНТНОСТЕЙ ОСВІТНЬОЇ ПРОГРАМИ, ЯКІ ЗАБЕЗПЕЧУЄ</w:t>
      </w:r>
    </w:p>
    <w:p w:rsidR="00936728" w:rsidRDefault="00AE01A1">
      <w:pPr>
        <w:spacing w:line="319" w:lineRule="exact"/>
        <w:ind w:left="4035"/>
        <w:rPr>
          <w:b/>
          <w:sz w:val="28"/>
        </w:rPr>
      </w:pPr>
      <w:r>
        <w:rPr>
          <w:b/>
          <w:sz w:val="28"/>
        </w:rPr>
        <w:t>ДИСЦИПЛІНА</w:t>
      </w:r>
    </w:p>
    <w:p w:rsidR="00936728" w:rsidRPr="00757414" w:rsidRDefault="00757414" w:rsidP="00757414">
      <w:pPr>
        <w:pStyle w:val="a3"/>
        <w:spacing w:before="9"/>
        <w:ind w:left="0" w:firstLine="993"/>
        <w:rPr>
          <w:sz w:val="28"/>
          <w:szCs w:val="22"/>
        </w:rPr>
      </w:pPr>
      <w:r w:rsidRPr="00757414">
        <w:rPr>
          <w:sz w:val="28"/>
          <w:szCs w:val="22"/>
        </w:rPr>
        <w:t>Вміння аналізувати нормативно-правові акти; застосовувати правові норми у вирішенні практичних ситуаційних завдань; самостійно орієнтуватися у законодавстві та спеціальній літературі; бути здатним використовувати відповідні комунікаційні технології;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 здатність здійснювати управління та проводити оцінку ефективності діяльності фінансових органів; проводити порівняльний аналіз національного законодавства з міжнародними стандартами у фінансовій сфері.</w:t>
      </w:r>
    </w:p>
    <w:p w:rsidR="00936728" w:rsidRDefault="00AE01A1">
      <w:pPr>
        <w:ind w:left="1879" w:right="756" w:hanging="1289"/>
        <w:rPr>
          <w:b/>
          <w:sz w:val="28"/>
        </w:rPr>
      </w:pPr>
      <w:r>
        <w:rPr>
          <w:b/>
          <w:sz w:val="28"/>
        </w:rPr>
        <w:t>ПЕРЕЛІК ПРОГРАМНИХ РЕЗУЛЬТАТІВ НАВЧАННЯ ОСВІТНЬОЇ ПРОГРАМИ, ЯКІ ЗАБЕЗПЕЧУЄ ДИСЦИПЛІНА</w:t>
      </w:r>
    </w:p>
    <w:p w:rsidR="00936728" w:rsidRDefault="00757414" w:rsidP="00757414">
      <w:pPr>
        <w:ind w:firstLine="709"/>
        <w:jc w:val="both"/>
        <w:rPr>
          <w:sz w:val="28"/>
        </w:rPr>
      </w:pPr>
      <w:r w:rsidRPr="00757414">
        <w:rPr>
          <w:sz w:val="28"/>
        </w:rPr>
        <w:t>Застосовувати набуті знання відносно обігу фінансової інформації, у різних правових ситуаціях, виокремлювати юридично значущі факти і формувати обґрунтовані правові висновки; формувати за допомогою права інформаційний простір, що найбільш повно сприяє розкриттю індивідуальних здібностей і формуванню самостійної, критично мислячої і здатної до творчого перетворення дійсності особистості; оцінювати вплив людського фактору на організацію фінансової безпеки; застосовувати сучасні технології та спеціалізоване програмне забезпечення у соціально-економічних дослідженнях та в управлінні соціально-економічними системами; обґрунтовувати управлінські рішення щодо ефективного розвитку, враховуючи цілі, ресурси, обмеження та ризики; вміти застосовувати фінансово-правові норми; давати правову характеристику щодо конкретних ситуацій, що виникають в сфері реалізації фінансових правовідносин; вміти аналізувати фінансово-правові акти.</w:t>
      </w:r>
    </w:p>
    <w:p w:rsidR="00757414" w:rsidRDefault="00757414" w:rsidP="00757414">
      <w:pPr>
        <w:ind w:firstLine="709"/>
        <w:jc w:val="both"/>
        <w:rPr>
          <w:sz w:val="28"/>
        </w:rPr>
        <w:sectPr w:rsidR="00757414">
          <w:pgSz w:w="11910" w:h="16840"/>
          <w:pgMar w:top="940" w:right="460" w:bottom="280" w:left="1200" w:header="708" w:footer="708" w:gutter="0"/>
          <w:cols w:space="720"/>
        </w:sectPr>
      </w:pPr>
    </w:p>
    <w:p w:rsidR="00936728" w:rsidRDefault="00AE01A1">
      <w:pPr>
        <w:spacing w:before="71"/>
        <w:ind w:left="813" w:right="418"/>
        <w:jc w:val="center"/>
        <w:rPr>
          <w:b/>
          <w:sz w:val="28"/>
        </w:rPr>
      </w:pPr>
      <w:r>
        <w:rPr>
          <w:b/>
          <w:sz w:val="28"/>
        </w:rPr>
        <w:lastRenderedPageBreak/>
        <w:t>СТРУКТУРА ВИВЧЕННЯ НАВЧАЛЬНОЇ ДИСЦИПЛІНИ</w:t>
      </w:r>
    </w:p>
    <w:p w:rsidR="00936728" w:rsidRDefault="00936728">
      <w:pPr>
        <w:pStyle w:val="a3"/>
        <w:ind w:left="0" w:firstLine="0"/>
        <w:jc w:val="left"/>
        <w:rPr>
          <w:b/>
          <w:sz w:val="28"/>
        </w:rPr>
      </w:pPr>
    </w:p>
    <w:p w:rsidR="00936728" w:rsidRDefault="00AE01A1">
      <w:pPr>
        <w:ind w:left="247" w:right="61"/>
        <w:jc w:val="center"/>
        <w:rPr>
          <w:b/>
          <w:sz w:val="28"/>
        </w:rPr>
      </w:pPr>
      <w:r>
        <w:rPr>
          <w:b/>
          <w:sz w:val="28"/>
        </w:rPr>
        <w:t>Тематичний план</w:t>
      </w:r>
    </w:p>
    <w:p w:rsidR="00936728" w:rsidRDefault="00936728">
      <w:pPr>
        <w:pStyle w:val="a3"/>
        <w:ind w:left="0" w:firstLine="0"/>
        <w:jc w:val="left"/>
        <w:rPr>
          <w:b/>
          <w:sz w:val="20"/>
        </w:rPr>
      </w:pPr>
    </w:p>
    <w:p w:rsidR="00936728" w:rsidRDefault="00936728">
      <w:pPr>
        <w:pStyle w:val="a3"/>
        <w:spacing w:before="6"/>
        <w:ind w:left="0" w:firstLine="0"/>
        <w:jc w:val="left"/>
        <w:rPr>
          <w:b/>
          <w:sz w:val="18"/>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1031"/>
        <w:gridCol w:w="509"/>
        <w:gridCol w:w="97"/>
        <w:gridCol w:w="412"/>
        <w:gridCol w:w="147"/>
        <w:gridCol w:w="497"/>
        <w:gridCol w:w="54"/>
        <w:gridCol w:w="549"/>
        <w:gridCol w:w="8"/>
        <w:gridCol w:w="557"/>
        <w:gridCol w:w="75"/>
        <w:gridCol w:w="1031"/>
        <w:gridCol w:w="367"/>
        <w:gridCol w:w="509"/>
        <w:gridCol w:w="642"/>
        <w:gridCol w:w="603"/>
        <w:gridCol w:w="617"/>
      </w:tblGrid>
      <w:tr w:rsidR="00D96492" w:rsidRPr="00F920AA" w:rsidTr="00C66B81">
        <w:trPr>
          <w:cantSplit/>
        </w:trPr>
        <w:tc>
          <w:tcPr>
            <w:tcW w:w="1279" w:type="pct"/>
            <w:vMerge w:val="restart"/>
          </w:tcPr>
          <w:p w:rsidR="00D96492" w:rsidRPr="00F920AA" w:rsidRDefault="00D96492" w:rsidP="00C66B81">
            <w:pPr>
              <w:jc w:val="center"/>
              <w:rPr>
                <w:sz w:val="24"/>
                <w:szCs w:val="24"/>
              </w:rPr>
            </w:pPr>
            <w:r w:rsidRPr="00F920AA">
              <w:rPr>
                <w:sz w:val="24"/>
                <w:szCs w:val="24"/>
              </w:rPr>
              <w:t>Назви змістових модулів і тем</w:t>
            </w:r>
          </w:p>
        </w:tc>
        <w:tc>
          <w:tcPr>
            <w:tcW w:w="3721" w:type="pct"/>
            <w:gridSpan w:val="17"/>
          </w:tcPr>
          <w:p w:rsidR="00D96492" w:rsidRPr="00F920AA" w:rsidRDefault="00D96492" w:rsidP="00C66B81">
            <w:pPr>
              <w:jc w:val="center"/>
              <w:rPr>
                <w:sz w:val="24"/>
                <w:szCs w:val="24"/>
              </w:rPr>
            </w:pPr>
            <w:r w:rsidRPr="00F920AA">
              <w:rPr>
                <w:sz w:val="24"/>
                <w:szCs w:val="24"/>
              </w:rPr>
              <w:t>Кількість годин</w:t>
            </w:r>
          </w:p>
        </w:tc>
      </w:tr>
      <w:tr w:rsidR="00D96492" w:rsidRPr="00F920AA" w:rsidTr="00C66B81">
        <w:trPr>
          <w:cantSplit/>
        </w:trPr>
        <w:tc>
          <w:tcPr>
            <w:tcW w:w="1279" w:type="pct"/>
            <w:vMerge/>
          </w:tcPr>
          <w:p w:rsidR="00D96492" w:rsidRPr="00F920AA" w:rsidRDefault="00D96492" w:rsidP="00C66B81">
            <w:pPr>
              <w:jc w:val="center"/>
              <w:rPr>
                <w:sz w:val="24"/>
                <w:szCs w:val="24"/>
              </w:rPr>
            </w:pPr>
          </w:p>
        </w:tc>
        <w:tc>
          <w:tcPr>
            <w:tcW w:w="1865" w:type="pct"/>
            <w:gridSpan w:val="10"/>
          </w:tcPr>
          <w:p w:rsidR="00D96492" w:rsidRPr="00F920AA" w:rsidRDefault="00D96492" w:rsidP="00C66B81">
            <w:pPr>
              <w:jc w:val="center"/>
              <w:rPr>
                <w:sz w:val="24"/>
                <w:szCs w:val="24"/>
              </w:rPr>
            </w:pPr>
            <w:r w:rsidRPr="00F920AA">
              <w:rPr>
                <w:sz w:val="24"/>
                <w:szCs w:val="24"/>
              </w:rPr>
              <w:t>денна форма</w:t>
            </w:r>
          </w:p>
        </w:tc>
        <w:tc>
          <w:tcPr>
            <w:tcW w:w="1855" w:type="pct"/>
            <w:gridSpan w:val="7"/>
          </w:tcPr>
          <w:p w:rsidR="00D96492" w:rsidRPr="00F920AA" w:rsidRDefault="00D96492" w:rsidP="00C66B81">
            <w:pPr>
              <w:jc w:val="center"/>
              <w:rPr>
                <w:sz w:val="24"/>
                <w:szCs w:val="24"/>
              </w:rPr>
            </w:pPr>
            <w:r w:rsidRPr="00F920AA">
              <w:rPr>
                <w:sz w:val="24"/>
                <w:szCs w:val="24"/>
              </w:rPr>
              <w:t>Заочна форма</w:t>
            </w:r>
          </w:p>
        </w:tc>
      </w:tr>
      <w:tr w:rsidR="00D96492" w:rsidRPr="00F920AA" w:rsidTr="00C66B81">
        <w:trPr>
          <w:cantSplit/>
        </w:trPr>
        <w:tc>
          <w:tcPr>
            <w:tcW w:w="1279" w:type="pct"/>
            <w:vMerge/>
          </w:tcPr>
          <w:p w:rsidR="00D96492" w:rsidRPr="00F920AA" w:rsidRDefault="00D96492" w:rsidP="00C66B81">
            <w:pPr>
              <w:jc w:val="center"/>
              <w:rPr>
                <w:sz w:val="24"/>
                <w:szCs w:val="24"/>
              </w:rPr>
            </w:pPr>
          </w:p>
        </w:tc>
        <w:tc>
          <w:tcPr>
            <w:tcW w:w="498" w:type="pct"/>
            <w:vMerge w:val="restart"/>
            <w:shd w:val="clear" w:color="auto" w:fill="auto"/>
          </w:tcPr>
          <w:p w:rsidR="00D96492" w:rsidRPr="00F920AA" w:rsidRDefault="00D96492" w:rsidP="00C66B81">
            <w:pPr>
              <w:jc w:val="center"/>
              <w:rPr>
                <w:sz w:val="24"/>
                <w:szCs w:val="24"/>
              </w:rPr>
            </w:pPr>
            <w:r w:rsidRPr="00F920AA">
              <w:rPr>
                <w:sz w:val="24"/>
                <w:szCs w:val="24"/>
              </w:rPr>
              <w:t xml:space="preserve">усього </w:t>
            </w:r>
          </w:p>
        </w:tc>
        <w:tc>
          <w:tcPr>
            <w:tcW w:w="1367" w:type="pct"/>
            <w:gridSpan w:val="9"/>
            <w:shd w:val="clear" w:color="auto" w:fill="auto"/>
          </w:tcPr>
          <w:p w:rsidR="00D96492" w:rsidRPr="00F920AA" w:rsidRDefault="00D96492" w:rsidP="00C66B81">
            <w:pPr>
              <w:jc w:val="center"/>
              <w:rPr>
                <w:sz w:val="24"/>
                <w:szCs w:val="24"/>
              </w:rPr>
            </w:pPr>
            <w:r w:rsidRPr="00F920AA">
              <w:rPr>
                <w:sz w:val="24"/>
                <w:szCs w:val="24"/>
              </w:rPr>
              <w:t>у тому числі</w:t>
            </w:r>
          </w:p>
        </w:tc>
        <w:tc>
          <w:tcPr>
            <w:tcW w:w="534" w:type="pct"/>
            <w:gridSpan w:val="2"/>
            <w:vMerge w:val="restart"/>
            <w:shd w:val="clear" w:color="auto" w:fill="auto"/>
          </w:tcPr>
          <w:p w:rsidR="00D96492" w:rsidRPr="00F920AA" w:rsidRDefault="00D96492" w:rsidP="00C66B81">
            <w:pPr>
              <w:jc w:val="center"/>
              <w:rPr>
                <w:sz w:val="24"/>
                <w:szCs w:val="24"/>
              </w:rPr>
            </w:pPr>
            <w:r w:rsidRPr="00F920AA">
              <w:rPr>
                <w:sz w:val="24"/>
                <w:szCs w:val="24"/>
              </w:rPr>
              <w:t xml:space="preserve">усього </w:t>
            </w:r>
          </w:p>
        </w:tc>
        <w:tc>
          <w:tcPr>
            <w:tcW w:w="1322" w:type="pct"/>
            <w:gridSpan w:val="5"/>
            <w:shd w:val="clear" w:color="auto" w:fill="auto"/>
          </w:tcPr>
          <w:p w:rsidR="00D96492" w:rsidRPr="00F920AA" w:rsidRDefault="00D96492" w:rsidP="00C66B81">
            <w:pPr>
              <w:jc w:val="center"/>
              <w:rPr>
                <w:sz w:val="24"/>
                <w:szCs w:val="24"/>
              </w:rPr>
            </w:pPr>
            <w:r w:rsidRPr="00F920AA">
              <w:rPr>
                <w:sz w:val="24"/>
                <w:szCs w:val="24"/>
              </w:rPr>
              <w:t>у тому числі</w:t>
            </w:r>
          </w:p>
        </w:tc>
      </w:tr>
      <w:tr w:rsidR="00D96492" w:rsidRPr="00F920AA" w:rsidTr="00C66B81">
        <w:trPr>
          <w:cantSplit/>
          <w:trHeight w:val="413"/>
        </w:trPr>
        <w:tc>
          <w:tcPr>
            <w:tcW w:w="1279" w:type="pct"/>
            <w:vMerge/>
          </w:tcPr>
          <w:p w:rsidR="00D96492" w:rsidRPr="00F920AA" w:rsidRDefault="00D96492" w:rsidP="00C66B81">
            <w:pPr>
              <w:jc w:val="center"/>
              <w:rPr>
                <w:sz w:val="24"/>
                <w:szCs w:val="24"/>
              </w:rPr>
            </w:pPr>
          </w:p>
        </w:tc>
        <w:tc>
          <w:tcPr>
            <w:tcW w:w="498" w:type="pct"/>
            <w:vMerge/>
            <w:shd w:val="clear" w:color="auto" w:fill="auto"/>
          </w:tcPr>
          <w:p w:rsidR="00D96492" w:rsidRPr="00F920AA" w:rsidRDefault="00D96492" w:rsidP="00C66B81">
            <w:pPr>
              <w:jc w:val="center"/>
              <w:rPr>
                <w:sz w:val="24"/>
                <w:szCs w:val="24"/>
              </w:rPr>
            </w:pPr>
          </w:p>
        </w:tc>
        <w:tc>
          <w:tcPr>
            <w:tcW w:w="246" w:type="pct"/>
            <w:shd w:val="clear" w:color="auto" w:fill="auto"/>
          </w:tcPr>
          <w:p w:rsidR="00D96492" w:rsidRPr="00F920AA" w:rsidRDefault="00D96492" w:rsidP="00C66B81">
            <w:pPr>
              <w:jc w:val="center"/>
              <w:rPr>
                <w:sz w:val="24"/>
                <w:szCs w:val="24"/>
              </w:rPr>
            </w:pPr>
            <w:r w:rsidRPr="00F920AA">
              <w:rPr>
                <w:sz w:val="24"/>
                <w:szCs w:val="24"/>
              </w:rPr>
              <w:t>л</w:t>
            </w:r>
          </w:p>
        </w:tc>
        <w:tc>
          <w:tcPr>
            <w:tcW w:w="246" w:type="pct"/>
            <w:gridSpan w:val="2"/>
          </w:tcPr>
          <w:p w:rsidR="00D96492" w:rsidRPr="00F920AA" w:rsidRDefault="00D96492" w:rsidP="00C66B81">
            <w:pPr>
              <w:jc w:val="center"/>
              <w:rPr>
                <w:sz w:val="24"/>
                <w:szCs w:val="24"/>
              </w:rPr>
            </w:pPr>
            <w:r w:rsidRPr="00F920AA">
              <w:rPr>
                <w:sz w:val="24"/>
                <w:szCs w:val="24"/>
              </w:rPr>
              <w:t>п</w:t>
            </w:r>
          </w:p>
        </w:tc>
        <w:tc>
          <w:tcPr>
            <w:tcW w:w="337" w:type="pct"/>
            <w:gridSpan w:val="3"/>
          </w:tcPr>
          <w:p w:rsidR="00D96492" w:rsidRPr="00F920AA" w:rsidRDefault="00D96492" w:rsidP="00C66B81">
            <w:pPr>
              <w:jc w:val="center"/>
              <w:rPr>
                <w:sz w:val="24"/>
                <w:szCs w:val="24"/>
              </w:rPr>
            </w:pPr>
            <w:proofErr w:type="spellStart"/>
            <w:r w:rsidRPr="00F920AA">
              <w:rPr>
                <w:sz w:val="24"/>
                <w:szCs w:val="24"/>
              </w:rPr>
              <w:t>лаб</w:t>
            </w:r>
            <w:proofErr w:type="spellEnd"/>
          </w:p>
        </w:tc>
        <w:tc>
          <w:tcPr>
            <w:tcW w:w="269" w:type="pct"/>
            <w:gridSpan w:val="2"/>
          </w:tcPr>
          <w:p w:rsidR="00D96492" w:rsidRPr="00F920AA" w:rsidRDefault="00D96492" w:rsidP="00C66B81">
            <w:pPr>
              <w:jc w:val="center"/>
              <w:rPr>
                <w:sz w:val="24"/>
                <w:szCs w:val="24"/>
              </w:rPr>
            </w:pPr>
            <w:proofErr w:type="spellStart"/>
            <w:r w:rsidRPr="00F920AA">
              <w:rPr>
                <w:sz w:val="24"/>
                <w:szCs w:val="24"/>
              </w:rPr>
              <w:t>інд</w:t>
            </w:r>
            <w:proofErr w:type="spellEnd"/>
          </w:p>
        </w:tc>
        <w:tc>
          <w:tcPr>
            <w:tcW w:w="269" w:type="pct"/>
          </w:tcPr>
          <w:p w:rsidR="00D96492" w:rsidRPr="00F920AA" w:rsidRDefault="00D96492" w:rsidP="00C66B81">
            <w:pPr>
              <w:jc w:val="center"/>
              <w:rPr>
                <w:sz w:val="24"/>
                <w:szCs w:val="24"/>
              </w:rPr>
            </w:pPr>
            <w:proofErr w:type="spellStart"/>
            <w:r w:rsidRPr="00F920AA">
              <w:rPr>
                <w:sz w:val="24"/>
                <w:szCs w:val="24"/>
              </w:rPr>
              <w:t>с.р</w:t>
            </w:r>
            <w:proofErr w:type="spellEnd"/>
            <w:r w:rsidRPr="00F920AA">
              <w:rPr>
                <w:sz w:val="24"/>
                <w:szCs w:val="24"/>
              </w:rPr>
              <w:t>.</w:t>
            </w:r>
          </w:p>
        </w:tc>
        <w:tc>
          <w:tcPr>
            <w:tcW w:w="534" w:type="pct"/>
            <w:gridSpan w:val="2"/>
            <w:vMerge/>
            <w:shd w:val="clear" w:color="auto" w:fill="auto"/>
          </w:tcPr>
          <w:p w:rsidR="00D96492" w:rsidRPr="00F920AA" w:rsidRDefault="00D96492" w:rsidP="00C66B81">
            <w:pPr>
              <w:jc w:val="center"/>
              <w:rPr>
                <w:sz w:val="24"/>
                <w:szCs w:val="24"/>
              </w:rPr>
            </w:pPr>
          </w:p>
        </w:tc>
        <w:tc>
          <w:tcPr>
            <w:tcW w:w="177" w:type="pct"/>
            <w:shd w:val="clear" w:color="auto" w:fill="auto"/>
          </w:tcPr>
          <w:p w:rsidR="00D96492" w:rsidRPr="00F920AA" w:rsidRDefault="00D96492" w:rsidP="00C66B81">
            <w:pPr>
              <w:jc w:val="center"/>
              <w:rPr>
                <w:sz w:val="24"/>
                <w:szCs w:val="24"/>
              </w:rPr>
            </w:pPr>
            <w:r w:rsidRPr="00F920AA">
              <w:rPr>
                <w:sz w:val="24"/>
                <w:szCs w:val="24"/>
              </w:rPr>
              <w:t>л</w:t>
            </w:r>
          </w:p>
        </w:tc>
        <w:tc>
          <w:tcPr>
            <w:tcW w:w="246" w:type="pct"/>
          </w:tcPr>
          <w:p w:rsidR="00D96492" w:rsidRPr="00F920AA" w:rsidRDefault="00D96492" w:rsidP="00C66B81">
            <w:pPr>
              <w:jc w:val="center"/>
              <w:rPr>
                <w:sz w:val="24"/>
                <w:szCs w:val="24"/>
              </w:rPr>
            </w:pPr>
            <w:r w:rsidRPr="00F920AA">
              <w:rPr>
                <w:sz w:val="24"/>
                <w:szCs w:val="24"/>
              </w:rPr>
              <w:t>п</w:t>
            </w:r>
          </w:p>
        </w:tc>
        <w:tc>
          <w:tcPr>
            <w:tcW w:w="310" w:type="pct"/>
          </w:tcPr>
          <w:p w:rsidR="00D96492" w:rsidRPr="00F920AA" w:rsidRDefault="00D96492" w:rsidP="00C66B81">
            <w:pPr>
              <w:jc w:val="center"/>
              <w:rPr>
                <w:sz w:val="24"/>
                <w:szCs w:val="24"/>
              </w:rPr>
            </w:pPr>
            <w:proofErr w:type="spellStart"/>
            <w:r w:rsidRPr="00F920AA">
              <w:rPr>
                <w:sz w:val="24"/>
                <w:szCs w:val="24"/>
              </w:rPr>
              <w:t>лаб</w:t>
            </w:r>
            <w:proofErr w:type="spellEnd"/>
          </w:p>
        </w:tc>
        <w:tc>
          <w:tcPr>
            <w:tcW w:w="291" w:type="pct"/>
          </w:tcPr>
          <w:p w:rsidR="00D96492" w:rsidRPr="00F920AA" w:rsidRDefault="00D96492" w:rsidP="00C66B81">
            <w:pPr>
              <w:jc w:val="center"/>
              <w:rPr>
                <w:sz w:val="24"/>
                <w:szCs w:val="24"/>
              </w:rPr>
            </w:pPr>
            <w:proofErr w:type="spellStart"/>
            <w:r w:rsidRPr="00F920AA">
              <w:rPr>
                <w:sz w:val="24"/>
                <w:szCs w:val="24"/>
              </w:rPr>
              <w:t>інд</w:t>
            </w:r>
            <w:proofErr w:type="spellEnd"/>
          </w:p>
        </w:tc>
        <w:tc>
          <w:tcPr>
            <w:tcW w:w="298" w:type="pct"/>
          </w:tcPr>
          <w:p w:rsidR="00D96492" w:rsidRPr="00F920AA" w:rsidRDefault="00D96492" w:rsidP="00C66B81">
            <w:pPr>
              <w:jc w:val="center"/>
              <w:rPr>
                <w:sz w:val="24"/>
                <w:szCs w:val="24"/>
              </w:rPr>
            </w:pPr>
            <w:proofErr w:type="spellStart"/>
            <w:r w:rsidRPr="00F920AA">
              <w:rPr>
                <w:sz w:val="24"/>
                <w:szCs w:val="24"/>
              </w:rPr>
              <w:t>с.р</w:t>
            </w:r>
            <w:proofErr w:type="spellEnd"/>
            <w:r w:rsidRPr="00F920AA">
              <w:rPr>
                <w:sz w:val="24"/>
                <w:szCs w:val="24"/>
              </w:rPr>
              <w:t>.</w:t>
            </w:r>
          </w:p>
        </w:tc>
      </w:tr>
      <w:tr w:rsidR="00D96492" w:rsidRPr="00F920AA" w:rsidTr="00C66B81">
        <w:tc>
          <w:tcPr>
            <w:tcW w:w="1279" w:type="pct"/>
          </w:tcPr>
          <w:p w:rsidR="00D96492" w:rsidRPr="00F920AA" w:rsidRDefault="00D96492" w:rsidP="00C66B81">
            <w:pPr>
              <w:jc w:val="center"/>
              <w:rPr>
                <w:bCs/>
                <w:sz w:val="24"/>
                <w:szCs w:val="24"/>
              </w:rPr>
            </w:pPr>
            <w:r w:rsidRPr="00F920AA">
              <w:rPr>
                <w:bCs/>
                <w:sz w:val="24"/>
                <w:szCs w:val="24"/>
              </w:rPr>
              <w:t>1</w:t>
            </w:r>
          </w:p>
        </w:tc>
        <w:tc>
          <w:tcPr>
            <w:tcW w:w="498" w:type="pct"/>
            <w:shd w:val="clear" w:color="auto" w:fill="auto"/>
          </w:tcPr>
          <w:p w:rsidR="00D96492" w:rsidRPr="00F920AA" w:rsidRDefault="00D96492" w:rsidP="00C66B81">
            <w:pPr>
              <w:jc w:val="center"/>
              <w:rPr>
                <w:bCs/>
                <w:sz w:val="24"/>
                <w:szCs w:val="24"/>
              </w:rPr>
            </w:pPr>
            <w:r w:rsidRPr="00F920AA">
              <w:rPr>
                <w:bCs/>
                <w:sz w:val="24"/>
                <w:szCs w:val="24"/>
              </w:rPr>
              <w:t>2</w:t>
            </w:r>
          </w:p>
        </w:tc>
        <w:tc>
          <w:tcPr>
            <w:tcW w:w="246" w:type="pct"/>
            <w:shd w:val="clear" w:color="auto" w:fill="auto"/>
          </w:tcPr>
          <w:p w:rsidR="00D96492" w:rsidRPr="00F920AA" w:rsidRDefault="00D96492" w:rsidP="00C66B81">
            <w:pPr>
              <w:jc w:val="center"/>
              <w:rPr>
                <w:bCs/>
                <w:sz w:val="24"/>
                <w:szCs w:val="24"/>
              </w:rPr>
            </w:pPr>
            <w:r w:rsidRPr="00F920AA">
              <w:rPr>
                <w:bCs/>
                <w:sz w:val="24"/>
                <w:szCs w:val="24"/>
              </w:rPr>
              <w:t>3</w:t>
            </w:r>
          </w:p>
        </w:tc>
        <w:tc>
          <w:tcPr>
            <w:tcW w:w="246" w:type="pct"/>
            <w:gridSpan w:val="2"/>
          </w:tcPr>
          <w:p w:rsidR="00D96492" w:rsidRPr="00F920AA" w:rsidRDefault="00D96492" w:rsidP="00C66B81">
            <w:pPr>
              <w:jc w:val="center"/>
              <w:rPr>
                <w:bCs/>
                <w:sz w:val="24"/>
                <w:szCs w:val="24"/>
              </w:rPr>
            </w:pPr>
            <w:r w:rsidRPr="00F920AA">
              <w:rPr>
                <w:bCs/>
                <w:sz w:val="24"/>
                <w:szCs w:val="24"/>
              </w:rPr>
              <w:t>4</w:t>
            </w:r>
          </w:p>
        </w:tc>
        <w:tc>
          <w:tcPr>
            <w:tcW w:w="337" w:type="pct"/>
            <w:gridSpan w:val="3"/>
          </w:tcPr>
          <w:p w:rsidR="00D96492" w:rsidRPr="00F920AA" w:rsidRDefault="00D96492" w:rsidP="00C66B81">
            <w:pPr>
              <w:jc w:val="center"/>
              <w:rPr>
                <w:bCs/>
                <w:sz w:val="24"/>
                <w:szCs w:val="24"/>
              </w:rPr>
            </w:pPr>
            <w:r w:rsidRPr="00F920AA">
              <w:rPr>
                <w:bCs/>
                <w:sz w:val="24"/>
                <w:szCs w:val="24"/>
              </w:rPr>
              <w:t>5</w:t>
            </w:r>
          </w:p>
        </w:tc>
        <w:tc>
          <w:tcPr>
            <w:tcW w:w="269" w:type="pct"/>
            <w:gridSpan w:val="2"/>
          </w:tcPr>
          <w:p w:rsidR="00D96492" w:rsidRPr="00F920AA" w:rsidRDefault="00D96492" w:rsidP="00C66B81">
            <w:pPr>
              <w:jc w:val="center"/>
              <w:rPr>
                <w:bCs/>
                <w:sz w:val="24"/>
                <w:szCs w:val="24"/>
              </w:rPr>
            </w:pPr>
            <w:r w:rsidRPr="00F920AA">
              <w:rPr>
                <w:bCs/>
                <w:sz w:val="24"/>
                <w:szCs w:val="24"/>
              </w:rPr>
              <w:t>6</w:t>
            </w:r>
          </w:p>
        </w:tc>
        <w:tc>
          <w:tcPr>
            <w:tcW w:w="269" w:type="pct"/>
          </w:tcPr>
          <w:p w:rsidR="00D96492" w:rsidRPr="00F920AA" w:rsidRDefault="00D96492" w:rsidP="00C66B81">
            <w:pPr>
              <w:jc w:val="center"/>
              <w:rPr>
                <w:bCs/>
                <w:sz w:val="24"/>
                <w:szCs w:val="24"/>
              </w:rPr>
            </w:pPr>
            <w:r w:rsidRPr="00F920AA">
              <w:rPr>
                <w:bCs/>
                <w:sz w:val="24"/>
                <w:szCs w:val="24"/>
              </w:rPr>
              <w:t>7</w:t>
            </w:r>
          </w:p>
        </w:tc>
        <w:tc>
          <w:tcPr>
            <w:tcW w:w="534" w:type="pct"/>
            <w:gridSpan w:val="2"/>
            <w:shd w:val="clear" w:color="auto" w:fill="auto"/>
          </w:tcPr>
          <w:p w:rsidR="00D96492" w:rsidRPr="00F920AA" w:rsidRDefault="00D96492" w:rsidP="00C66B81">
            <w:pPr>
              <w:jc w:val="center"/>
              <w:rPr>
                <w:bCs/>
                <w:sz w:val="24"/>
                <w:szCs w:val="24"/>
              </w:rPr>
            </w:pPr>
            <w:r w:rsidRPr="00F920AA">
              <w:rPr>
                <w:bCs/>
                <w:sz w:val="24"/>
                <w:szCs w:val="24"/>
              </w:rPr>
              <w:t>8</w:t>
            </w:r>
          </w:p>
        </w:tc>
        <w:tc>
          <w:tcPr>
            <w:tcW w:w="177" w:type="pct"/>
            <w:shd w:val="clear" w:color="auto" w:fill="auto"/>
          </w:tcPr>
          <w:p w:rsidR="00D96492" w:rsidRPr="00F920AA" w:rsidRDefault="00D96492" w:rsidP="00C66B81">
            <w:pPr>
              <w:jc w:val="center"/>
              <w:rPr>
                <w:bCs/>
                <w:sz w:val="24"/>
                <w:szCs w:val="24"/>
              </w:rPr>
            </w:pPr>
            <w:r w:rsidRPr="00F920AA">
              <w:rPr>
                <w:bCs/>
                <w:sz w:val="24"/>
                <w:szCs w:val="24"/>
              </w:rPr>
              <w:t>9</w:t>
            </w:r>
          </w:p>
        </w:tc>
        <w:tc>
          <w:tcPr>
            <w:tcW w:w="246" w:type="pct"/>
          </w:tcPr>
          <w:p w:rsidR="00D96492" w:rsidRPr="00F920AA" w:rsidRDefault="00D96492" w:rsidP="00C66B81">
            <w:pPr>
              <w:jc w:val="center"/>
              <w:rPr>
                <w:bCs/>
                <w:sz w:val="24"/>
                <w:szCs w:val="24"/>
              </w:rPr>
            </w:pPr>
            <w:r w:rsidRPr="00F920AA">
              <w:rPr>
                <w:bCs/>
                <w:sz w:val="24"/>
                <w:szCs w:val="24"/>
              </w:rPr>
              <w:t>10</w:t>
            </w:r>
          </w:p>
        </w:tc>
        <w:tc>
          <w:tcPr>
            <w:tcW w:w="310" w:type="pct"/>
          </w:tcPr>
          <w:p w:rsidR="00D96492" w:rsidRPr="00F920AA" w:rsidRDefault="00D96492" w:rsidP="00C66B81">
            <w:pPr>
              <w:jc w:val="center"/>
              <w:rPr>
                <w:bCs/>
                <w:sz w:val="24"/>
                <w:szCs w:val="24"/>
              </w:rPr>
            </w:pPr>
            <w:r w:rsidRPr="00F920AA">
              <w:rPr>
                <w:bCs/>
                <w:sz w:val="24"/>
                <w:szCs w:val="24"/>
              </w:rPr>
              <w:t>11</w:t>
            </w:r>
          </w:p>
        </w:tc>
        <w:tc>
          <w:tcPr>
            <w:tcW w:w="291" w:type="pct"/>
          </w:tcPr>
          <w:p w:rsidR="00D96492" w:rsidRPr="00F920AA" w:rsidRDefault="00D96492" w:rsidP="00C66B81">
            <w:pPr>
              <w:jc w:val="center"/>
              <w:rPr>
                <w:bCs/>
                <w:sz w:val="24"/>
                <w:szCs w:val="24"/>
              </w:rPr>
            </w:pPr>
            <w:r w:rsidRPr="00F920AA">
              <w:rPr>
                <w:bCs/>
                <w:sz w:val="24"/>
                <w:szCs w:val="24"/>
              </w:rPr>
              <w:t>12</w:t>
            </w:r>
          </w:p>
        </w:tc>
        <w:tc>
          <w:tcPr>
            <w:tcW w:w="298" w:type="pct"/>
          </w:tcPr>
          <w:p w:rsidR="00D96492" w:rsidRPr="00F920AA" w:rsidRDefault="00D96492" w:rsidP="00C66B81">
            <w:pPr>
              <w:jc w:val="center"/>
              <w:rPr>
                <w:bCs/>
                <w:sz w:val="24"/>
                <w:szCs w:val="24"/>
              </w:rPr>
            </w:pPr>
            <w:r w:rsidRPr="00F920AA">
              <w:rPr>
                <w:bCs/>
                <w:sz w:val="24"/>
                <w:szCs w:val="24"/>
              </w:rPr>
              <w:t>13</w:t>
            </w:r>
          </w:p>
        </w:tc>
      </w:tr>
      <w:tr w:rsidR="00D96492" w:rsidRPr="00F920AA" w:rsidTr="00C66B81">
        <w:trPr>
          <w:cantSplit/>
        </w:trPr>
        <w:tc>
          <w:tcPr>
            <w:tcW w:w="5000" w:type="pct"/>
            <w:gridSpan w:val="18"/>
          </w:tcPr>
          <w:p w:rsidR="00D96492" w:rsidRPr="00F920AA" w:rsidRDefault="00D96492" w:rsidP="00C66B81">
            <w:pPr>
              <w:jc w:val="center"/>
              <w:rPr>
                <w:sz w:val="24"/>
                <w:szCs w:val="24"/>
              </w:rPr>
            </w:pPr>
            <w:r w:rsidRPr="00F920AA">
              <w:rPr>
                <w:b/>
                <w:bCs/>
                <w:sz w:val="24"/>
                <w:szCs w:val="24"/>
              </w:rPr>
              <w:t>Змістовий модуль 1</w:t>
            </w:r>
            <w:r w:rsidRPr="00F920AA">
              <w:rPr>
                <w:sz w:val="24"/>
                <w:szCs w:val="24"/>
              </w:rPr>
              <w:t xml:space="preserve">. </w:t>
            </w:r>
            <w:r w:rsidRPr="00F920AA">
              <w:rPr>
                <w:b/>
                <w:color w:val="000000"/>
                <w:sz w:val="24"/>
                <w:szCs w:val="24"/>
              </w:rPr>
              <w:t>Загальне  поняття про банківське право</w:t>
            </w:r>
          </w:p>
        </w:tc>
      </w:tr>
      <w:tr w:rsidR="00D96492" w:rsidRPr="00F920AA" w:rsidTr="00C66B81">
        <w:trPr>
          <w:trHeight w:val="345"/>
        </w:trPr>
        <w:tc>
          <w:tcPr>
            <w:tcW w:w="1279" w:type="pct"/>
            <w:vAlign w:val="bottom"/>
          </w:tcPr>
          <w:p w:rsidR="00D96492" w:rsidRPr="00F920AA" w:rsidRDefault="00D96492" w:rsidP="00C66B81">
            <w:pPr>
              <w:shd w:val="clear" w:color="auto" w:fill="FFFFFF"/>
              <w:jc w:val="both"/>
              <w:rPr>
                <w:sz w:val="24"/>
                <w:szCs w:val="24"/>
              </w:rPr>
            </w:pPr>
            <w:r w:rsidRPr="00F920AA">
              <w:rPr>
                <w:color w:val="000000"/>
                <w:sz w:val="24"/>
                <w:szCs w:val="24"/>
              </w:rPr>
              <w:t xml:space="preserve">1. </w:t>
            </w:r>
            <w:r w:rsidRPr="00F920AA">
              <w:rPr>
                <w:sz w:val="24"/>
                <w:szCs w:val="24"/>
              </w:rPr>
              <w:t>Банківське право у системі права України</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6</w:t>
            </w:r>
          </w:p>
        </w:tc>
        <w:tc>
          <w:tcPr>
            <w:tcW w:w="246" w:type="pct"/>
            <w:vMerge w:val="restart"/>
            <w:shd w:val="clear" w:color="auto" w:fill="auto"/>
            <w:vAlign w:val="center"/>
          </w:tcPr>
          <w:p w:rsidR="00D96492" w:rsidRPr="00F920AA" w:rsidRDefault="00D96492" w:rsidP="00C66B81">
            <w:pPr>
              <w:jc w:val="center"/>
              <w:rPr>
                <w:sz w:val="24"/>
                <w:szCs w:val="24"/>
              </w:rPr>
            </w:pPr>
          </w:p>
          <w:p w:rsidR="00D96492" w:rsidRPr="00F920AA" w:rsidRDefault="00D96492" w:rsidP="00C66B81">
            <w:pPr>
              <w:jc w:val="center"/>
              <w:rPr>
                <w:sz w:val="24"/>
                <w:szCs w:val="24"/>
              </w:rPr>
            </w:pPr>
            <w:r w:rsidRPr="00F920AA">
              <w:rPr>
                <w:sz w:val="24"/>
                <w:szCs w:val="24"/>
              </w:rPr>
              <w:t>2</w:t>
            </w:r>
          </w:p>
        </w:tc>
        <w:tc>
          <w:tcPr>
            <w:tcW w:w="246" w:type="pct"/>
            <w:gridSpan w:val="2"/>
            <w:vMerge w:val="restart"/>
            <w:vAlign w:val="center"/>
          </w:tcPr>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val="restart"/>
            <w:shd w:val="clear" w:color="auto" w:fill="auto"/>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480"/>
        </w:trPr>
        <w:tc>
          <w:tcPr>
            <w:tcW w:w="1279" w:type="pct"/>
            <w:vAlign w:val="bottom"/>
          </w:tcPr>
          <w:p w:rsidR="00D96492" w:rsidRPr="00F920AA" w:rsidRDefault="00D96492" w:rsidP="00C66B81">
            <w:pPr>
              <w:shd w:val="clear" w:color="auto" w:fill="FFFFFF"/>
              <w:jc w:val="both"/>
              <w:rPr>
                <w:color w:val="000000"/>
                <w:sz w:val="24"/>
                <w:szCs w:val="24"/>
              </w:rPr>
            </w:pPr>
            <w:r w:rsidRPr="00F920AA">
              <w:rPr>
                <w:sz w:val="24"/>
                <w:szCs w:val="24"/>
              </w:rPr>
              <w:t>2. Банківська система України та її складові елементи</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3</w:t>
            </w:r>
          </w:p>
        </w:tc>
        <w:tc>
          <w:tcPr>
            <w:tcW w:w="246" w:type="pct"/>
            <w:vMerge/>
            <w:shd w:val="clear" w:color="auto" w:fill="auto"/>
            <w:vAlign w:val="center"/>
          </w:tcPr>
          <w:p w:rsidR="00D96492" w:rsidRPr="00F920AA" w:rsidRDefault="00D96492" w:rsidP="00C66B81">
            <w:pPr>
              <w:jc w:val="center"/>
              <w:rPr>
                <w:sz w:val="24"/>
                <w:szCs w:val="24"/>
              </w:rPr>
            </w:pP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405"/>
        </w:trPr>
        <w:tc>
          <w:tcPr>
            <w:tcW w:w="1279" w:type="pct"/>
          </w:tcPr>
          <w:p w:rsidR="00D96492" w:rsidRPr="00F920AA" w:rsidRDefault="00D96492" w:rsidP="00C66B81">
            <w:pPr>
              <w:shd w:val="clear" w:color="auto" w:fill="FFFFFF"/>
              <w:jc w:val="both"/>
              <w:rPr>
                <w:sz w:val="24"/>
                <w:szCs w:val="24"/>
              </w:rPr>
            </w:pPr>
            <w:r w:rsidRPr="00F920AA">
              <w:rPr>
                <w:sz w:val="24"/>
                <w:szCs w:val="24"/>
              </w:rPr>
              <w:t>3. Правовий статус Національного банку України</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8</w:t>
            </w:r>
          </w:p>
        </w:tc>
        <w:tc>
          <w:tcPr>
            <w:tcW w:w="246" w:type="pct"/>
            <w:shd w:val="clear" w:color="auto" w:fill="auto"/>
            <w:vAlign w:val="center"/>
          </w:tcPr>
          <w:p w:rsidR="00D96492" w:rsidRPr="00F920AA" w:rsidRDefault="00D96492" w:rsidP="00C66B81">
            <w:pPr>
              <w:jc w:val="center"/>
              <w:rPr>
                <w:sz w:val="24"/>
                <w:szCs w:val="24"/>
              </w:rPr>
            </w:pPr>
            <w:r w:rsidRPr="00F920AA">
              <w:rPr>
                <w:sz w:val="24"/>
                <w:szCs w:val="24"/>
              </w:rPr>
              <w:t>2</w:t>
            </w:r>
          </w:p>
        </w:tc>
        <w:tc>
          <w:tcPr>
            <w:tcW w:w="246" w:type="pct"/>
            <w:gridSpan w:val="2"/>
            <w:vMerge w:val="restart"/>
            <w:vAlign w:val="center"/>
          </w:tcPr>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vAlign w:val="center"/>
          </w:tcPr>
          <w:p w:rsidR="00D96492" w:rsidRPr="00F920AA" w:rsidRDefault="00D96492" w:rsidP="00C66B81">
            <w:pPr>
              <w:jc w:val="center"/>
              <w:rPr>
                <w:sz w:val="24"/>
                <w:szCs w:val="24"/>
              </w:rPr>
            </w:pPr>
            <w:r w:rsidRPr="00F920AA">
              <w:rPr>
                <w:sz w:val="24"/>
                <w:szCs w:val="24"/>
              </w:rPr>
              <w:t>4</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420"/>
        </w:trPr>
        <w:tc>
          <w:tcPr>
            <w:tcW w:w="1279" w:type="pct"/>
          </w:tcPr>
          <w:p w:rsidR="00D96492" w:rsidRPr="00F920AA" w:rsidRDefault="00D96492" w:rsidP="00C66B81">
            <w:pPr>
              <w:shd w:val="clear" w:color="auto" w:fill="FFFFFF"/>
              <w:jc w:val="both"/>
              <w:rPr>
                <w:sz w:val="24"/>
                <w:szCs w:val="24"/>
              </w:rPr>
            </w:pPr>
            <w:r w:rsidRPr="00F920AA">
              <w:rPr>
                <w:sz w:val="24"/>
                <w:szCs w:val="24"/>
              </w:rPr>
              <w:t>4.Правовий статус банків в Україні</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5</w:t>
            </w:r>
          </w:p>
        </w:tc>
        <w:tc>
          <w:tcPr>
            <w:tcW w:w="246" w:type="pct"/>
            <w:shd w:val="clear" w:color="auto" w:fill="auto"/>
            <w:vAlign w:val="center"/>
          </w:tcPr>
          <w:p w:rsidR="00D96492" w:rsidRPr="00F920AA" w:rsidRDefault="00D96492" w:rsidP="00C66B81">
            <w:pPr>
              <w:jc w:val="center"/>
              <w:rPr>
                <w:sz w:val="24"/>
                <w:szCs w:val="24"/>
              </w:rPr>
            </w:pPr>
            <w:r w:rsidRPr="00F920AA">
              <w:rPr>
                <w:sz w:val="24"/>
                <w:szCs w:val="24"/>
              </w:rPr>
              <w:t>2</w:t>
            </w: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315"/>
        </w:trPr>
        <w:tc>
          <w:tcPr>
            <w:tcW w:w="1279" w:type="pct"/>
          </w:tcPr>
          <w:p w:rsidR="00D96492" w:rsidRPr="00F920AA" w:rsidRDefault="00D96492" w:rsidP="00C66B81">
            <w:pPr>
              <w:rPr>
                <w:bCs/>
                <w:sz w:val="24"/>
                <w:szCs w:val="24"/>
              </w:rPr>
            </w:pPr>
            <w:r w:rsidRPr="00F920AA">
              <w:rPr>
                <w:sz w:val="24"/>
                <w:szCs w:val="24"/>
              </w:rPr>
              <w:t>5.Банківське регулювання та банківський нагляд</w:t>
            </w:r>
          </w:p>
        </w:tc>
        <w:tc>
          <w:tcPr>
            <w:tcW w:w="498" w:type="pct"/>
            <w:shd w:val="clear" w:color="auto" w:fill="auto"/>
          </w:tcPr>
          <w:p w:rsidR="00D96492" w:rsidRPr="00F920AA" w:rsidRDefault="00D96492" w:rsidP="00C66B81">
            <w:pPr>
              <w:ind w:right="-908"/>
              <w:rPr>
                <w:i/>
                <w:sz w:val="24"/>
                <w:szCs w:val="24"/>
              </w:rPr>
            </w:pPr>
            <w:r w:rsidRPr="00F920AA">
              <w:rPr>
                <w:i/>
                <w:sz w:val="24"/>
                <w:szCs w:val="24"/>
              </w:rPr>
              <w:t>7</w:t>
            </w:r>
          </w:p>
        </w:tc>
        <w:tc>
          <w:tcPr>
            <w:tcW w:w="246" w:type="pct"/>
            <w:shd w:val="clear" w:color="auto" w:fill="auto"/>
          </w:tcPr>
          <w:p w:rsidR="00D96492" w:rsidRPr="00F920AA" w:rsidRDefault="00D96492" w:rsidP="00C66B81">
            <w:pPr>
              <w:ind w:right="-908"/>
              <w:rPr>
                <w:i/>
                <w:sz w:val="24"/>
                <w:szCs w:val="24"/>
              </w:rPr>
            </w:pPr>
            <w:r w:rsidRPr="00F920AA">
              <w:rPr>
                <w:i/>
                <w:sz w:val="24"/>
                <w:szCs w:val="24"/>
              </w:rPr>
              <w:t>2</w:t>
            </w:r>
          </w:p>
        </w:tc>
        <w:tc>
          <w:tcPr>
            <w:tcW w:w="246" w:type="pct"/>
            <w:gridSpan w:val="2"/>
          </w:tcPr>
          <w:p w:rsidR="00D96492" w:rsidRPr="00F920AA" w:rsidRDefault="00D96492" w:rsidP="00C66B81">
            <w:pPr>
              <w:ind w:right="-908"/>
              <w:rPr>
                <w:i/>
                <w:sz w:val="24"/>
                <w:szCs w:val="24"/>
              </w:rPr>
            </w:pPr>
            <w:r w:rsidRPr="00F920AA">
              <w:rPr>
                <w:i/>
                <w:sz w:val="24"/>
                <w:szCs w:val="24"/>
              </w:rPr>
              <w:t>2</w:t>
            </w: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tcPr>
          <w:p w:rsidR="00D96492" w:rsidRPr="00F920AA" w:rsidRDefault="00D96492" w:rsidP="00C66B81">
            <w:pPr>
              <w:ind w:left="-84" w:right="-135"/>
              <w:jc w:val="center"/>
              <w:rPr>
                <w:i/>
                <w:sz w:val="24"/>
                <w:szCs w:val="24"/>
              </w:rPr>
            </w:pPr>
            <w:r w:rsidRPr="00F920AA">
              <w:rPr>
                <w:i/>
                <w:sz w:val="24"/>
                <w:szCs w:val="24"/>
              </w:rPr>
              <w:t>3</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225"/>
        </w:trPr>
        <w:tc>
          <w:tcPr>
            <w:tcW w:w="1279" w:type="pct"/>
          </w:tcPr>
          <w:p w:rsidR="00D96492" w:rsidRPr="00F920AA" w:rsidRDefault="00D96492" w:rsidP="00C66B81">
            <w:pPr>
              <w:rPr>
                <w:bCs/>
                <w:sz w:val="24"/>
                <w:szCs w:val="24"/>
              </w:rPr>
            </w:pPr>
            <w:r w:rsidRPr="00F920AA">
              <w:rPr>
                <w:bCs/>
                <w:sz w:val="24"/>
                <w:szCs w:val="24"/>
              </w:rPr>
              <w:t>Разом за змістовим модулем 1</w:t>
            </w:r>
          </w:p>
        </w:tc>
        <w:tc>
          <w:tcPr>
            <w:tcW w:w="498" w:type="pct"/>
            <w:shd w:val="clear" w:color="auto" w:fill="auto"/>
          </w:tcPr>
          <w:p w:rsidR="00D96492" w:rsidRPr="00F920AA" w:rsidRDefault="00D96492" w:rsidP="00C66B81">
            <w:pPr>
              <w:ind w:right="-908"/>
              <w:rPr>
                <w:i/>
                <w:sz w:val="24"/>
                <w:szCs w:val="24"/>
              </w:rPr>
            </w:pPr>
            <w:r w:rsidRPr="00F920AA">
              <w:rPr>
                <w:i/>
                <w:sz w:val="24"/>
                <w:szCs w:val="24"/>
              </w:rPr>
              <w:t>29</w:t>
            </w:r>
          </w:p>
        </w:tc>
        <w:tc>
          <w:tcPr>
            <w:tcW w:w="246" w:type="pct"/>
            <w:shd w:val="clear" w:color="auto" w:fill="auto"/>
          </w:tcPr>
          <w:p w:rsidR="00D96492" w:rsidRPr="00F920AA" w:rsidRDefault="00D96492" w:rsidP="00C66B81">
            <w:pPr>
              <w:ind w:right="-908"/>
              <w:rPr>
                <w:i/>
                <w:sz w:val="24"/>
                <w:szCs w:val="24"/>
              </w:rPr>
            </w:pPr>
            <w:r w:rsidRPr="00F920AA">
              <w:rPr>
                <w:i/>
                <w:sz w:val="24"/>
                <w:szCs w:val="24"/>
              </w:rPr>
              <w:t>8</w:t>
            </w:r>
          </w:p>
        </w:tc>
        <w:tc>
          <w:tcPr>
            <w:tcW w:w="246" w:type="pct"/>
            <w:gridSpan w:val="2"/>
          </w:tcPr>
          <w:p w:rsidR="00D96492" w:rsidRPr="00F920AA" w:rsidRDefault="00D96492" w:rsidP="00C66B81">
            <w:pPr>
              <w:ind w:right="-908"/>
              <w:rPr>
                <w:i/>
                <w:sz w:val="24"/>
                <w:szCs w:val="24"/>
              </w:rPr>
            </w:pPr>
            <w:r w:rsidRPr="00F920AA">
              <w:rPr>
                <w:i/>
                <w:sz w:val="24"/>
                <w:szCs w:val="24"/>
              </w:rPr>
              <w:t>6</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r w:rsidRPr="00F920AA">
              <w:rPr>
                <w:sz w:val="24"/>
                <w:szCs w:val="24"/>
              </w:rPr>
              <w:t>2</w:t>
            </w:r>
          </w:p>
        </w:tc>
        <w:tc>
          <w:tcPr>
            <w:tcW w:w="309" w:type="pct"/>
            <w:gridSpan w:val="3"/>
          </w:tcPr>
          <w:p w:rsidR="00D96492" w:rsidRPr="00F920AA" w:rsidRDefault="00D96492" w:rsidP="00C66B81">
            <w:pPr>
              <w:ind w:left="-84" w:right="-135"/>
              <w:jc w:val="center"/>
              <w:rPr>
                <w:i/>
                <w:sz w:val="24"/>
                <w:szCs w:val="24"/>
              </w:rPr>
            </w:pPr>
            <w:r w:rsidRPr="00F920AA">
              <w:rPr>
                <w:i/>
                <w:sz w:val="24"/>
                <w:szCs w:val="24"/>
              </w:rPr>
              <w:t>13</w:t>
            </w:r>
          </w:p>
        </w:tc>
        <w:tc>
          <w:tcPr>
            <w:tcW w:w="498" w:type="pct"/>
            <w:shd w:val="clear" w:color="auto" w:fill="auto"/>
          </w:tcPr>
          <w:p w:rsidR="00D96492" w:rsidRPr="00F920AA" w:rsidRDefault="00D96492" w:rsidP="00C66B81">
            <w:pPr>
              <w:rPr>
                <w:sz w:val="24"/>
                <w:szCs w:val="24"/>
              </w:rPr>
            </w:pPr>
            <w:r w:rsidRPr="00F920AA">
              <w:rPr>
                <w:sz w:val="24"/>
                <w:szCs w:val="24"/>
              </w:rPr>
              <w:t>21</w:t>
            </w:r>
          </w:p>
        </w:tc>
        <w:tc>
          <w:tcPr>
            <w:tcW w:w="177" w:type="pct"/>
            <w:shd w:val="clear" w:color="auto" w:fill="auto"/>
          </w:tcPr>
          <w:p w:rsidR="00D96492" w:rsidRPr="00F920AA" w:rsidRDefault="00D96492" w:rsidP="00C66B81">
            <w:pPr>
              <w:rPr>
                <w:sz w:val="24"/>
                <w:szCs w:val="24"/>
              </w:rPr>
            </w:pPr>
            <w:r w:rsidRPr="00F920AA">
              <w:rPr>
                <w:sz w:val="24"/>
                <w:szCs w:val="24"/>
              </w:rPr>
              <w:t>1</w:t>
            </w: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20</w:t>
            </w:r>
          </w:p>
        </w:tc>
      </w:tr>
      <w:tr w:rsidR="00D96492" w:rsidRPr="00F920AA" w:rsidTr="00C66B81">
        <w:trPr>
          <w:cantSplit/>
        </w:trPr>
        <w:tc>
          <w:tcPr>
            <w:tcW w:w="5000" w:type="pct"/>
            <w:gridSpan w:val="18"/>
          </w:tcPr>
          <w:p w:rsidR="00D96492" w:rsidRPr="00F920AA" w:rsidRDefault="00D96492" w:rsidP="00C66B81">
            <w:pPr>
              <w:jc w:val="center"/>
              <w:rPr>
                <w:sz w:val="24"/>
                <w:szCs w:val="24"/>
              </w:rPr>
            </w:pPr>
            <w:r w:rsidRPr="00F920AA">
              <w:rPr>
                <w:b/>
                <w:bCs/>
                <w:sz w:val="24"/>
                <w:szCs w:val="24"/>
              </w:rPr>
              <w:t>Змістовий модуль 2.</w:t>
            </w:r>
            <w:r w:rsidRPr="00F920AA">
              <w:rPr>
                <w:sz w:val="24"/>
                <w:szCs w:val="24"/>
              </w:rPr>
              <w:t xml:space="preserve"> </w:t>
            </w:r>
            <w:r w:rsidRPr="00F920AA">
              <w:rPr>
                <w:b/>
                <w:sz w:val="24"/>
                <w:szCs w:val="24"/>
              </w:rPr>
              <w:t>Правове регулювання банківських операцій</w:t>
            </w:r>
          </w:p>
        </w:tc>
      </w:tr>
      <w:tr w:rsidR="00D96492" w:rsidRPr="00F920AA" w:rsidTr="00C66B81">
        <w:trPr>
          <w:trHeight w:val="48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6. Правове регулювання банківського рахунка</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6</w:t>
            </w:r>
          </w:p>
        </w:tc>
        <w:tc>
          <w:tcPr>
            <w:tcW w:w="246" w:type="pct"/>
            <w:vMerge w:val="restart"/>
            <w:shd w:val="clear" w:color="auto" w:fill="auto"/>
            <w:vAlign w:val="center"/>
          </w:tcPr>
          <w:p w:rsidR="00D96492" w:rsidRPr="00F920AA" w:rsidRDefault="00D96492" w:rsidP="00C66B81">
            <w:pPr>
              <w:rPr>
                <w:sz w:val="24"/>
                <w:szCs w:val="24"/>
              </w:rPr>
            </w:pPr>
            <w:r w:rsidRPr="00F920AA">
              <w:rPr>
                <w:sz w:val="24"/>
                <w:szCs w:val="24"/>
              </w:rPr>
              <w:t>2</w:t>
            </w:r>
          </w:p>
        </w:tc>
        <w:tc>
          <w:tcPr>
            <w:tcW w:w="246" w:type="pct"/>
            <w:gridSpan w:val="2"/>
            <w:vMerge w:val="restart"/>
            <w:vAlign w:val="center"/>
          </w:tcPr>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val="restart"/>
            <w:shd w:val="clear" w:color="auto" w:fill="auto"/>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246" w:type="pct"/>
          </w:tcPr>
          <w:p w:rsidR="00D96492" w:rsidRPr="00F920AA" w:rsidRDefault="00D96492" w:rsidP="00C66B81">
            <w:pPr>
              <w:rPr>
                <w:sz w:val="24"/>
                <w:szCs w:val="24"/>
              </w:rPr>
            </w:pPr>
            <w:r w:rsidRPr="00F920AA">
              <w:rPr>
                <w:sz w:val="24"/>
                <w:szCs w:val="24"/>
              </w:rPr>
              <w:t>1</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57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7. Договір банківського вкладу</w:t>
            </w: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3</w:t>
            </w:r>
          </w:p>
        </w:tc>
        <w:tc>
          <w:tcPr>
            <w:tcW w:w="246" w:type="pct"/>
            <w:vMerge/>
            <w:shd w:val="clear" w:color="auto" w:fill="auto"/>
            <w:vAlign w:val="center"/>
          </w:tcPr>
          <w:p w:rsidR="00D96492" w:rsidRPr="00F920AA" w:rsidRDefault="00D96492" w:rsidP="00C66B81">
            <w:pPr>
              <w:rPr>
                <w:sz w:val="24"/>
                <w:szCs w:val="24"/>
              </w:rPr>
            </w:pP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1243"/>
        </w:trPr>
        <w:tc>
          <w:tcPr>
            <w:tcW w:w="1279" w:type="pct"/>
            <w:vAlign w:val="center"/>
          </w:tcPr>
          <w:p w:rsidR="00D96492" w:rsidRPr="00F920AA" w:rsidRDefault="00D96492" w:rsidP="00C66B81">
            <w:pPr>
              <w:tabs>
                <w:tab w:val="num" w:pos="0"/>
              </w:tabs>
              <w:jc w:val="both"/>
              <w:rPr>
                <w:sz w:val="24"/>
                <w:szCs w:val="24"/>
              </w:rPr>
            </w:pPr>
            <w:r w:rsidRPr="00F920AA">
              <w:rPr>
                <w:sz w:val="24"/>
                <w:szCs w:val="24"/>
              </w:rPr>
              <w:t xml:space="preserve">Тема 8. Правове регулювання безготівкових  розрахунків </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12</w:t>
            </w:r>
          </w:p>
        </w:tc>
        <w:tc>
          <w:tcPr>
            <w:tcW w:w="246" w:type="pct"/>
            <w:vMerge w:val="restart"/>
            <w:shd w:val="clear" w:color="auto" w:fill="auto"/>
            <w:vAlign w:val="center"/>
          </w:tcPr>
          <w:p w:rsidR="00D96492" w:rsidRPr="00F920AA" w:rsidRDefault="00D96492" w:rsidP="00C66B81">
            <w:pPr>
              <w:jc w:val="center"/>
              <w:rPr>
                <w:sz w:val="24"/>
                <w:szCs w:val="24"/>
              </w:rPr>
            </w:pPr>
            <w:r w:rsidRPr="00F920AA">
              <w:rPr>
                <w:sz w:val="24"/>
                <w:szCs w:val="24"/>
              </w:rPr>
              <w:t>4</w:t>
            </w:r>
          </w:p>
        </w:tc>
        <w:tc>
          <w:tcPr>
            <w:tcW w:w="246" w:type="pct"/>
            <w:gridSpan w:val="2"/>
            <w:vMerge w:val="restart"/>
            <w:vAlign w:val="center"/>
          </w:tcPr>
          <w:p w:rsidR="00D96492" w:rsidRPr="00F920AA" w:rsidRDefault="00D96492" w:rsidP="00C66B81">
            <w:pPr>
              <w:jc w:val="center"/>
              <w:rPr>
                <w:sz w:val="24"/>
                <w:szCs w:val="24"/>
              </w:rPr>
            </w:pPr>
            <w:r w:rsidRPr="00F920AA">
              <w:rPr>
                <w:sz w:val="24"/>
                <w:szCs w:val="24"/>
              </w:rPr>
              <w:t>4</w:t>
            </w:r>
          </w:p>
        </w:tc>
        <w:tc>
          <w:tcPr>
            <w:tcW w:w="311" w:type="pct"/>
            <w:gridSpan w:val="2"/>
          </w:tcPr>
          <w:p w:rsidR="00D96492" w:rsidRPr="00F920AA" w:rsidRDefault="00D96492" w:rsidP="00C66B81">
            <w:pPr>
              <w:rPr>
                <w:sz w:val="24"/>
                <w:szCs w:val="24"/>
              </w:rPr>
            </w:pPr>
          </w:p>
        </w:tc>
        <w:tc>
          <w:tcPr>
            <w:tcW w:w="291" w:type="pct"/>
            <w:gridSpan w:val="2"/>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4</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495"/>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9. Правове регулювання готівкового обігу</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3</w:t>
            </w:r>
          </w:p>
        </w:tc>
        <w:tc>
          <w:tcPr>
            <w:tcW w:w="246" w:type="pct"/>
            <w:vMerge/>
            <w:shd w:val="clear" w:color="auto" w:fill="auto"/>
            <w:vAlign w:val="center"/>
          </w:tcPr>
          <w:p w:rsidR="00D96492" w:rsidRPr="00F920AA" w:rsidRDefault="00D96492" w:rsidP="00C66B81">
            <w:pPr>
              <w:jc w:val="center"/>
              <w:rPr>
                <w:sz w:val="24"/>
                <w:szCs w:val="24"/>
              </w:rPr>
            </w:pP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vMerge/>
          </w:tcPr>
          <w:p w:rsidR="00D96492" w:rsidRPr="00F920AA" w:rsidRDefault="00D96492" w:rsidP="00C66B81">
            <w:pPr>
              <w:rPr>
                <w:sz w:val="24"/>
                <w:szCs w:val="24"/>
              </w:rPr>
            </w:pP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5</w:t>
            </w:r>
          </w:p>
        </w:tc>
        <w:tc>
          <w:tcPr>
            <w:tcW w:w="177" w:type="pct"/>
            <w:vMerge w:val="restart"/>
            <w:shd w:val="clear" w:color="auto" w:fill="auto"/>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2</w:t>
            </w:r>
          </w:p>
        </w:tc>
        <w:tc>
          <w:tcPr>
            <w:tcW w:w="246" w:type="pct"/>
          </w:tcPr>
          <w:p w:rsidR="00D96492" w:rsidRPr="00F920AA" w:rsidRDefault="00D96492" w:rsidP="00C66B81">
            <w:pPr>
              <w:rPr>
                <w:sz w:val="24"/>
                <w:szCs w:val="24"/>
              </w:rPr>
            </w:pPr>
            <w:r w:rsidRPr="00F920AA">
              <w:rPr>
                <w:sz w:val="24"/>
                <w:szCs w:val="24"/>
              </w:rPr>
              <w:t>1</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vMerge w:val="restar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4</w:t>
            </w:r>
          </w:p>
        </w:tc>
      </w:tr>
      <w:tr w:rsidR="00D96492" w:rsidRPr="00F920AA" w:rsidTr="00C66B81">
        <w:trPr>
          <w:trHeight w:val="435"/>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10.  Правові засади банківського кредитування</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7</w:t>
            </w:r>
          </w:p>
        </w:tc>
        <w:tc>
          <w:tcPr>
            <w:tcW w:w="246" w:type="pct"/>
            <w:vMerge w:val="restart"/>
            <w:shd w:val="clear" w:color="auto" w:fill="auto"/>
            <w:vAlign w:val="center"/>
          </w:tcPr>
          <w:p w:rsidR="00D96492" w:rsidRPr="00F920AA" w:rsidRDefault="00D96492" w:rsidP="00C66B81">
            <w:pPr>
              <w:jc w:val="center"/>
              <w:rPr>
                <w:sz w:val="24"/>
                <w:szCs w:val="24"/>
              </w:rPr>
            </w:pPr>
            <w:r w:rsidRPr="00F920AA">
              <w:rPr>
                <w:sz w:val="24"/>
                <w:szCs w:val="24"/>
              </w:rPr>
              <w:t>2</w:t>
            </w:r>
          </w:p>
        </w:tc>
        <w:tc>
          <w:tcPr>
            <w:tcW w:w="246" w:type="pct"/>
            <w:gridSpan w:val="2"/>
            <w:vAlign w:val="center"/>
          </w:tcPr>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4</w:t>
            </w:r>
          </w:p>
        </w:tc>
        <w:tc>
          <w:tcPr>
            <w:tcW w:w="498" w:type="pct"/>
            <w:shd w:val="clear" w:color="auto" w:fill="auto"/>
          </w:tcPr>
          <w:p w:rsidR="00D96492" w:rsidRPr="00F920AA" w:rsidRDefault="00D96492" w:rsidP="00C66B81">
            <w:pPr>
              <w:rPr>
                <w:sz w:val="24"/>
                <w:szCs w:val="24"/>
              </w:rPr>
            </w:pPr>
            <w:r w:rsidRPr="00F920AA">
              <w:rPr>
                <w:sz w:val="24"/>
                <w:szCs w:val="24"/>
              </w:rPr>
              <w:t>2</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vMerge/>
          </w:tcPr>
          <w:p w:rsidR="00D96492" w:rsidRPr="00F920AA" w:rsidRDefault="00D96492" w:rsidP="00C66B81">
            <w:pPr>
              <w:rPr>
                <w:sz w:val="24"/>
                <w:szCs w:val="24"/>
              </w:rPr>
            </w:pPr>
          </w:p>
        </w:tc>
      </w:tr>
      <w:tr w:rsidR="00D96492" w:rsidRPr="00F920AA" w:rsidTr="00C66B81">
        <w:trPr>
          <w:trHeight w:val="102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11. Правове регулювання валютних операцій та здійснення валютного контролю</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5</w:t>
            </w:r>
          </w:p>
        </w:tc>
        <w:tc>
          <w:tcPr>
            <w:tcW w:w="246" w:type="pct"/>
            <w:vMerge/>
            <w:shd w:val="clear" w:color="auto" w:fill="auto"/>
            <w:vAlign w:val="center"/>
          </w:tcPr>
          <w:p w:rsidR="00D96492" w:rsidRPr="00F920AA" w:rsidRDefault="00D96492" w:rsidP="00C66B81">
            <w:pPr>
              <w:jc w:val="center"/>
              <w:rPr>
                <w:sz w:val="24"/>
                <w:szCs w:val="24"/>
              </w:rPr>
            </w:pPr>
          </w:p>
        </w:tc>
        <w:tc>
          <w:tcPr>
            <w:tcW w:w="246" w:type="pct"/>
            <w:gridSpan w:val="2"/>
            <w:vMerge w:val="restart"/>
            <w:vAlign w:val="center"/>
          </w:tcPr>
          <w:p w:rsidR="00D96492" w:rsidRPr="00F920AA" w:rsidRDefault="00D96492" w:rsidP="00C66B81">
            <w:pPr>
              <w:jc w:val="center"/>
              <w:rPr>
                <w:sz w:val="24"/>
                <w:szCs w:val="24"/>
              </w:rPr>
            </w:pPr>
          </w:p>
          <w:p w:rsidR="00D96492" w:rsidRPr="00F920AA" w:rsidRDefault="00D96492" w:rsidP="00C66B81">
            <w:pPr>
              <w:jc w:val="center"/>
              <w:rPr>
                <w:sz w:val="24"/>
                <w:szCs w:val="24"/>
              </w:rPr>
            </w:pPr>
            <w:r w:rsidRPr="00F920AA">
              <w:rPr>
                <w:sz w:val="24"/>
                <w:szCs w:val="24"/>
              </w:rPr>
              <w:t>2</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vMerge/>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w:t>
            </w:r>
          </w:p>
        </w:tc>
      </w:tr>
      <w:tr w:rsidR="00D96492" w:rsidRPr="00F920AA" w:rsidTr="00C66B81">
        <w:trPr>
          <w:trHeight w:val="900"/>
        </w:trPr>
        <w:tc>
          <w:tcPr>
            <w:tcW w:w="1279" w:type="pct"/>
            <w:vAlign w:val="center"/>
          </w:tcPr>
          <w:p w:rsidR="00D96492" w:rsidRPr="00F920AA" w:rsidRDefault="00D96492" w:rsidP="00C66B81">
            <w:pPr>
              <w:tabs>
                <w:tab w:val="num" w:pos="0"/>
              </w:tabs>
              <w:jc w:val="both"/>
              <w:rPr>
                <w:sz w:val="24"/>
                <w:szCs w:val="24"/>
              </w:rPr>
            </w:pPr>
            <w:r w:rsidRPr="00F920AA">
              <w:rPr>
                <w:sz w:val="24"/>
                <w:szCs w:val="24"/>
              </w:rPr>
              <w:t>Тема 12. Правове регулювання  діяльності банків на ринку цінних паперів</w:t>
            </w:r>
          </w:p>
          <w:p w:rsidR="00D96492" w:rsidRPr="00F920AA" w:rsidRDefault="00D96492" w:rsidP="00C66B81">
            <w:pPr>
              <w:jc w:val="both"/>
              <w:rPr>
                <w:sz w:val="24"/>
                <w:szCs w:val="24"/>
              </w:rPr>
            </w:pPr>
          </w:p>
        </w:tc>
        <w:tc>
          <w:tcPr>
            <w:tcW w:w="498" w:type="pct"/>
            <w:shd w:val="clear" w:color="auto" w:fill="auto"/>
            <w:vAlign w:val="center"/>
          </w:tcPr>
          <w:p w:rsidR="00D96492" w:rsidRPr="00F920AA" w:rsidRDefault="00D96492" w:rsidP="00C66B81">
            <w:pPr>
              <w:jc w:val="center"/>
              <w:rPr>
                <w:sz w:val="24"/>
                <w:szCs w:val="24"/>
              </w:rPr>
            </w:pPr>
            <w:r w:rsidRPr="00F920AA">
              <w:rPr>
                <w:sz w:val="24"/>
                <w:szCs w:val="24"/>
              </w:rPr>
              <w:t>7</w:t>
            </w:r>
          </w:p>
        </w:tc>
        <w:tc>
          <w:tcPr>
            <w:tcW w:w="246" w:type="pct"/>
            <w:shd w:val="clear" w:color="auto" w:fill="auto"/>
            <w:vAlign w:val="center"/>
          </w:tcPr>
          <w:p w:rsidR="00D96492" w:rsidRPr="00F920AA" w:rsidRDefault="00D96492" w:rsidP="00C66B81">
            <w:pPr>
              <w:jc w:val="center"/>
              <w:rPr>
                <w:sz w:val="24"/>
                <w:szCs w:val="24"/>
              </w:rPr>
            </w:pPr>
            <w:r w:rsidRPr="00F920AA">
              <w:rPr>
                <w:sz w:val="24"/>
                <w:szCs w:val="24"/>
              </w:rPr>
              <w:t>2</w:t>
            </w:r>
          </w:p>
        </w:tc>
        <w:tc>
          <w:tcPr>
            <w:tcW w:w="246" w:type="pct"/>
            <w:gridSpan w:val="2"/>
            <w:vMerge/>
            <w:vAlign w:val="center"/>
          </w:tcPr>
          <w:p w:rsidR="00D96492" w:rsidRPr="00F920AA" w:rsidRDefault="00D96492" w:rsidP="00C66B81">
            <w:pPr>
              <w:jc w:val="center"/>
              <w:rPr>
                <w:sz w:val="24"/>
                <w:szCs w:val="24"/>
              </w:rPr>
            </w:pP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1</w:t>
            </w:r>
          </w:p>
        </w:tc>
        <w:tc>
          <w:tcPr>
            <w:tcW w:w="309" w:type="pct"/>
            <w:gridSpan w:val="3"/>
            <w:vAlign w:val="center"/>
          </w:tcPr>
          <w:p w:rsidR="00D96492" w:rsidRPr="00F920AA" w:rsidRDefault="00D96492" w:rsidP="00C66B81">
            <w:pPr>
              <w:jc w:val="center"/>
              <w:rPr>
                <w:sz w:val="24"/>
                <w:szCs w:val="24"/>
              </w:rPr>
            </w:pPr>
            <w:r w:rsidRPr="00F920AA">
              <w:rPr>
                <w:sz w:val="24"/>
                <w:szCs w:val="24"/>
              </w:rPr>
              <w:t>2</w:t>
            </w:r>
          </w:p>
        </w:tc>
        <w:tc>
          <w:tcPr>
            <w:tcW w:w="498" w:type="pct"/>
            <w:shd w:val="clear" w:color="auto" w:fill="auto"/>
          </w:tcPr>
          <w:p w:rsidR="00D96492" w:rsidRPr="00F920AA" w:rsidRDefault="00D96492" w:rsidP="00C66B81">
            <w:pPr>
              <w:rPr>
                <w:sz w:val="24"/>
                <w:szCs w:val="24"/>
              </w:rPr>
            </w:pPr>
            <w:r w:rsidRPr="00F920AA">
              <w:rPr>
                <w:sz w:val="24"/>
                <w:szCs w:val="24"/>
              </w:rPr>
              <w:t>4</w:t>
            </w:r>
          </w:p>
        </w:tc>
        <w:tc>
          <w:tcPr>
            <w:tcW w:w="177" w:type="pct"/>
            <w:shd w:val="clear" w:color="auto" w:fill="auto"/>
          </w:tcPr>
          <w:p w:rsidR="00D96492" w:rsidRPr="00F920AA" w:rsidRDefault="00D96492" w:rsidP="00C66B81">
            <w:pPr>
              <w:rPr>
                <w:sz w:val="24"/>
                <w:szCs w:val="24"/>
              </w:rPr>
            </w:pPr>
          </w:p>
        </w:tc>
        <w:tc>
          <w:tcPr>
            <w:tcW w:w="246" w:type="pct"/>
          </w:tcPr>
          <w:p w:rsidR="00D96492" w:rsidRPr="00F920AA" w:rsidRDefault="00D96492" w:rsidP="00C66B81">
            <w:pPr>
              <w:rPr>
                <w:sz w:val="24"/>
                <w:szCs w:val="24"/>
              </w:rPr>
            </w:pP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p>
          <w:p w:rsidR="00D96492" w:rsidRPr="00F920AA" w:rsidRDefault="00D96492" w:rsidP="00C66B81">
            <w:pPr>
              <w:rPr>
                <w:sz w:val="24"/>
                <w:szCs w:val="24"/>
              </w:rPr>
            </w:pPr>
          </w:p>
          <w:p w:rsidR="00D96492" w:rsidRPr="00F920AA" w:rsidRDefault="00D96492" w:rsidP="00C66B81">
            <w:pPr>
              <w:rPr>
                <w:sz w:val="24"/>
                <w:szCs w:val="24"/>
              </w:rPr>
            </w:pPr>
            <w:r w:rsidRPr="00F920AA">
              <w:rPr>
                <w:sz w:val="24"/>
                <w:szCs w:val="24"/>
              </w:rPr>
              <w:t>4</w:t>
            </w:r>
          </w:p>
        </w:tc>
      </w:tr>
      <w:tr w:rsidR="00D96492" w:rsidRPr="00F920AA" w:rsidTr="00C66B81">
        <w:tc>
          <w:tcPr>
            <w:tcW w:w="1279" w:type="pct"/>
          </w:tcPr>
          <w:p w:rsidR="00D96492" w:rsidRPr="00F920AA" w:rsidRDefault="00D96492" w:rsidP="00C66B81">
            <w:pPr>
              <w:rPr>
                <w:bCs/>
                <w:sz w:val="24"/>
                <w:szCs w:val="24"/>
              </w:rPr>
            </w:pPr>
            <w:r w:rsidRPr="00F920AA">
              <w:rPr>
                <w:bCs/>
                <w:sz w:val="24"/>
                <w:szCs w:val="24"/>
              </w:rPr>
              <w:lastRenderedPageBreak/>
              <w:t>Разом за змістовим модулем 2</w:t>
            </w:r>
          </w:p>
        </w:tc>
        <w:tc>
          <w:tcPr>
            <w:tcW w:w="498" w:type="pct"/>
            <w:shd w:val="clear" w:color="auto" w:fill="auto"/>
          </w:tcPr>
          <w:p w:rsidR="00D96492" w:rsidRPr="00F920AA" w:rsidRDefault="00D96492" w:rsidP="00C66B81">
            <w:pPr>
              <w:ind w:right="-908"/>
              <w:rPr>
                <w:sz w:val="24"/>
                <w:szCs w:val="24"/>
              </w:rPr>
            </w:pPr>
            <w:r w:rsidRPr="00F920AA">
              <w:rPr>
                <w:sz w:val="24"/>
                <w:szCs w:val="24"/>
              </w:rPr>
              <w:t>43</w:t>
            </w:r>
          </w:p>
        </w:tc>
        <w:tc>
          <w:tcPr>
            <w:tcW w:w="246" w:type="pct"/>
            <w:shd w:val="clear" w:color="auto" w:fill="auto"/>
          </w:tcPr>
          <w:p w:rsidR="00D96492" w:rsidRPr="00F920AA" w:rsidRDefault="00D96492" w:rsidP="00C66B81">
            <w:pPr>
              <w:ind w:right="-908"/>
              <w:rPr>
                <w:sz w:val="24"/>
                <w:szCs w:val="24"/>
              </w:rPr>
            </w:pPr>
            <w:r w:rsidRPr="00F920AA">
              <w:rPr>
                <w:sz w:val="24"/>
                <w:szCs w:val="24"/>
              </w:rPr>
              <w:t>10</w:t>
            </w:r>
          </w:p>
        </w:tc>
        <w:tc>
          <w:tcPr>
            <w:tcW w:w="246" w:type="pct"/>
            <w:gridSpan w:val="2"/>
          </w:tcPr>
          <w:p w:rsidR="00D96492" w:rsidRPr="00F920AA" w:rsidRDefault="00D96492" w:rsidP="00C66B81">
            <w:pPr>
              <w:ind w:right="-908"/>
              <w:rPr>
                <w:sz w:val="24"/>
                <w:szCs w:val="24"/>
              </w:rPr>
            </w:pPr>
            <w:r w:rsidRPr="00F920AA">
              <w:rPr>
                <w:sz w:val="24"/>
                <w:szCs w:val="24"/>
              </w:rPr>
              <w:t>10</w:t>
            </w:r>
          </w:p>
        </w:tc>
        <w:tc>
          <w:tcPr>
            <w:tcW w:w="311" w:type="pct"/>
            <w:gridSpan w:val="2"/>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p>
        </w:tc>
        <w:tc>
          <w:tcPr>
            <w:tcW w:w="309" w:type="pct"/>
            <w:gridSpan w:val="3"/>
          </w:tcPr>
          <w:p w:rsidR="00D96492" w:rsidRPr="00F920AA" w:rsidRDefault="00D96492" w:rsidP="00C66B81">
            <w:pPr>
              <w:ind w:left="-84" w:right="-135"/>
              <w:jc w:val="center"/>
              <w:rPr>
                <w:sz w:val="24"/>
                <w:szCs w:val="24"/>
              </w:rPr>
            </w:pPr>
            <w:r w:rsidRPr="00F920AA">
              <w:rPr>
                <w:sz w:val="24"/>
                <w:szCs w:val="24"/>
              </w:rPr>
              <w:t>18</w:t>
            </w:r>
          </w:p>
        </w:tc>
        <w:tc>
          <w:tcPr>
            <w:tcW w:w="498" w:type="pct"/>
            <w:shd w:val="clear" w:color="auto" w:fill="auto"/>
          </w:tcPr>
          <w:p w:rsidR="00D96492" w:rsidRPr="00F920AA" w:rsidRDefault="00D96492" w:rsidP="00C66B81">
            <w:pPr>
              <w:rPr>
                <w:sz w:val="24"/>
                <w:szCs w:val="24"/>
              </w:rPr>
            </w:pPr>
            <w:r w:rsidRPr="00F920AA">
              <w:rPr>
                <w:sz w:val="24"/>
                <w:szCs w:val="24"/>
              </w:rPr>
              <w:t>29</w:t>
            </w:r>
          </w:p>
        </w:tc>
        <w:tc>
          <w:tcPr>
            <w:tcW w:w="177" w:type="pct"/>
            <w:shd w:val="clear" w:color="auto" w:fill="auto"/>
          </w:tcPr>
          <w:p w:rsidR="00D96492" w:rsidRPr="00F920AA" w:rsidRDefault="00D96492" w:rsidP="00C66B81">
            <w:pPr>
              <w:rPr>
                <w:sz w:val="24"/>
                <w:szCs w:val="24"/>
              </w:rPr>
            </w:pPr>
            <w:r w:rsidRPr="00F920AA">
              <w:rPr>
                <w:sz w:val="24"/>
                <w:szCs w:val="24"/>
              </w:rPr>
              <w:t>3</w:t>
            </w:r>
          </w:p>
        </w:tc>
        <w:tc>
          <w:tcPr>
            <w:tcW w:w="246" w:type="pct"/>
          </w:tcPr>
          <w:p w:rsidR="00D96492" w:rsidRPr="00F920AA" w:rsidRDefault="00D96492" w:rsidP="00C66B81">
            <w:pPr>
              <w:rPr>
                <w:sz w:val="24"/>
                <w:szCs w:val="24"/>
              </w:rPr>
            </w:pPr>
            <w:r w:rsidRPr="00F920AA">
              <w:rPr>
                <w:sz w:val="24"/>
                <w:szCs w:val="24"/>
              </w:rPr>
              <w:t>2</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24</w:t>
            </w:r>
          </w:p>
        </w:tc>
      </w:tr>
      <w:tr w:rsidR="00D96492" w:rsidRPr="00F920AA" w:rsidTr="00C66B81">
        <w:tc>
          <w:tcPr>
            <w:tcW w:w="1279" w:type="pct"/>
          </w:tcPr>
          <w:p w:rsidR="00D96492" w:rsidRPr="00F920AA" w:rsidRDefault="00D96492" w:rsidP="00C66B81">
            <w:pPr>
              <w:pStyle w:val="4"/>
              <w:jc w:val="right"/>
              <w:rPr>
                <w:sz w:val="24"/>
                <w:szCs w:val="24"/>
              </w:rPr>
            </w:pPr>
            <w:proofErr w:type="spellStart"/>
            <w:r w:rsidRPr="00F920AA">
              <w:rPr>
                <w:sz w:val="24"/>
                <w:szCs w:val="24"/>
              </w:rPr>
              <w:t>Усього</w:t>
            </w:r>
            <w:proofErr w:type="spellEnd"/>
            <w:r w:rsidRPr="00F920AA">
              <w:rPr>
                <w:sz w:val="24"/>
                <w:szCs w:val="24"/>
              </w:rPr>
              <w:t xml:space="preserve"> годин </w:t>
            </w:r>
          </w:p>
        </w:tc>
        <w:tc>
          <w:tcPr>
            <w:tcW w:w="498" w:type="pct"/>
            <w:shd w:val="clear" w:color="auto" w:fill="auto"/>
          </w:tcPr>
          <w:p w:rsidR="00D96492" w:rsidRPr="00F920AA" w:rsidRDefault="00D96492" w:rsidP="00C66B81">
            <w:pPr>
              <w:jc w:val="center"/>
              <w:rPr>
                <w:sz w:val="24"/>
                <w:szCs w:val="24"/>
              </w:rPr>
            </w:pPr>
            <w:r w:rsidRPr="00F920AA">
              <w:rPr>
                <w:sz w:val="24"/>
                <w:szCs w:val="24"/>
              </w:rPr>
              <w:t>72</w:t>
            </w:r>
          </w:p>
        </w:tc>
        <w:tc>
          <w:tcPr>
            <w:tcW w:w="293" w:type="pct"/>
            <w:gridSpan w:val="2"/>
            <w:shd w:val="clear" w:color="auto" w:fill="auto"/>
          </w:tcPr>
          <w:p w:rsidR="00D96492" w:rsidRPr="00F920AA" w:rsidRDefault="00D96492" w:rsidP="00C66B81">
            <w:pPr>
              <w:jc w:val="center"/>
              <w:rPr>
                <w:bCs/>
                <w:sz w:val="24"/>
                <w:szCs w:val="24"/>
              </w:rPr>
            </w:pPr>
            <w:r w:rsidRPr="00F920AA">
              <w:rPr>
                <w:bCs/>
                <w:sz w:val="24"/>
                <w:szCs w:val="24"/>
              </w:rPr>
              <w:t>18</w:t>
            </w:r>
          </w:p>
        </w:tc>
        <w:tc>
          <w:tcPr>
            <w:tcW w:w="270" w:type="pct"/>
            <w:gridSpan w:val="2"/>
            <w:vAlign w:val="center"/>
          </w:tcPr>
          <w:p w:rsidR="00D96492" w:rsidRPr="00F920AA" w:rsidRDefault="00D96492" w:rsidP="00C66B81">
            <w:pPr>
              <w:jc w:val="center"/>
              <w:rPr>
                <w:bCs/>
                <w:sz w:val="24"/>
                <w:szCs w:val="24"/>
              </w:rPr>
            </w:pPr>
            <w:r w:rsidRPr="00F920AA">
              <w:rPr>
                <w:bCs/>
                <w:sz w:val="24"/>
                <w:szCs w:val="24"/>
              </w:rPr>
              <w:t>16</w:t>
            </w:r>
          </w:p>
        </w:tc>
        <w:tc>
          <w:tcPr>
            <w:tcW w:w="240" w:type="pct"/>
          </w:tcPr>
          <w:p w:rsidR="00D96492" w:rsidRPr="00F920AA" w:rsidRDefault="00D96492" w:rsidP="00C66B81">
            <w:pPr>
              <w:rPr>
                <w:sz w:val="24"/>
                <w:szCs w:val="24"/>
              </w:rPr>
            </w:pPr>
          </w:p>
        </w:tc>
        <w:tc>
          <w:tcPr>
            <w:tcW w:w="291" w:type="pct"/>
            <w:gridSpan w:val="2"/>
          </w:tcPr>
          <w:p w:rsidR="00D96492" w:rsidRPr="00F920AA" w:rsidRDefault="00D96492" w:rsidP="00C66B81">
            <w:pPr>
              <w:rPr>
                <w:sz w:val="24"/>
                <w:szCs w:val="24"/>
              </w:rPr>
            </w:pPr>
            <w:r w:rsidRPr="00F920AA">
              <w:rPr>
                <w:sz w:val="24"/>
                <w:szCs w:val="24"/>
              </w:rPr>
              <w:t>5</w:t>
            </w:r>
          </w:p>
        </w:tc>
        <w:tc>
          <w:tcPr>
            <w:tcW w:w="309" w:type="pct"/>
            <w:gridSpan w:val="3"/>
            <w:vAlign w:val="center"/>
          </w:tcPr>
          <w:p w:rsidR="00D96492" w:rsidRPr="00F920AA" w:rsidRDefault="00D96492" w:rsidP="00C66B81">
            <w:pPr>
              <w:jc w:val="center"/>
              <w:rPr>
                <w:bCs/>
                <w:sz w:val="24"/>
                <w:szCs w:val="24"/>
              </w:rPr>
            </w:pPr>
            <w:r w:rsidRPr="00F920AA">
              <w:rPr>
                <w:bCs/>
                <w:sz w:val="24"/>
                <w:szCs w:val="24"/>
              </w:rPr>
              <w:t>31</w:t>
            </w:r>
          </w:p>
        </w:tc>
        <w:tc>
          <w:tcPr>
            <w:tcW w:w="498" w:type="pct"/>
            <w:shd w:val="clear" w:color="auto" w:fill="auto"/>
          </w:tcPr>
          <w:p w:rsidR="00D96492" w:rsidRPr="00F920AA" w:rsidRDefault="00D96492" w:rsidP="00C66B81">
            <w:pPr>
              <w:jc w:val="center"/>
              <w:rPr>
                <w:sz w:val="24"/>
                <w:szCs w:val="24"/>
              </w:rPr>
            </w:pPr>
            <w:r w:rsidRPr="00F920AA">
              <w:rPr>
                <w:sz w:val="24"/>
                <w:szCs w:val="24"/>
              </w:rPr>
              <w:t>50</w:t>
            </w:r>
          </w:p>
        </w:tc>
        <w:tc>
          <w:tcPr>
            <w:tcW w:w="177" w:type="pct"/>
            <w:shd w:val="clear" w:color="auto" w:fill="auto"/>
          </w:tcPr>
          <w:p w:rsidR="00D96492" w:rsidRPr="00F920AA" w:rsidRDefault="00D96492" w:rsidP="00C66B81">
            <w:pPr>
              <w:rPr>
                <w:sz w:val="24"/>
                <w:szCs w:val="24"/>
              </w:rPr>
            </w:pPr>
            <w:r w:rsidRPr="00F920AA">
              <w:rPr>
                <w:sz w:val="24"/>
                <w:szCs w:val="24"/>
              </w:rPr>
              <w:t>4</w:t>
            </w:r>
          </w:p>
        </w:tc>
        <w:tc>
          <w:tcPr>
            <w:tcW w:w="246" w:type="pct"/>
          </w:tcPr>
          <w:p w:rsidR="00D96492" w:rsidRPr="00F920AA" w:rsidRDefault="00D96492" w:rsidP="00C66B81">
            <w:pPr>
              <w:rPr>
                <w:sz w:val="24"/>
                <w:szCs w:val="24"/>
              </w:rPr>
            </w:pPr>
            <w:r w:rsidRPr="00F920AA">
              <w:rPr>
                <w:sz w:val="24"/>
                <w:szCs w:val="24"/>
              </w:rPr>
              <w:t>2</w:t>
            </w:r>
          </w:p>
        </w:tc>
        <w:tc>
          <w:tcPr>
            <w:tcW w:w="310" w:type="pct"/>
          </w:tcPr>
          <w:p w:rsidR="00D96492" w:rsidRPr="00F920AA" w:rsidRDefault="00D96492" w:rsidP="00C66B81">
            <w:pPr>
              <w:rPr>
                <w:sz w:val="24"/>
                <w:szCs w:val="24"/>
              </w:rPr>
            </w:pPr>
          </w:p>
        </w:tc>
        <w:tc>
          <w:tcPr>
            <w:tcW w:w="291" w:type="pct"/>
          </w:tcPr>
          <w:p w:rsidR="00D96492" w:rsidRPr="00F920AA" w:rsidRDefault="00D96492" w:rsidP="00C66B81">
            <w:pPr>
              <w:rPr>
                <w:sz w:val="24"/>
                <w:szCs w:val="24"/>
              </w:rPr>
            </w:pPr>
          </w:p>
        </w:tc>
        <w:tc>
          <w:tcPr>
            <w:tcW w:w="298" w:type="pct"/>
          </w:tcPr>
          <w:p w:rsidR="00D96492" w:rsidRPr="00F920AA" w:rsidRDefault="00D96492" w:rsidP="00C66B81">
            <w:pPr>
              <w:rPr>
                <w:sz w:val="24"/>
                <w:szCs w:val="24"/>
              </w:rPr>
            </w:pPr>
            <w:r w:rsidRPr="00F920AA">
              <w:rPr>
                <w:sz w:val="24"/>
                <w:szCs w:val="24"/>
              </w:rPr>
              <w:t>44</w:t>
            </w:r>
          </w:p>
        </w:tc>
      </w:tr>
    </w:tbl>
    <w:p w:rsidR="00936728" w:rsidRDefault="00936728">
      <w:pPr>
        <w:spacing w:line="273" w:lineRule="exact"/>
        <w:jc w:val="center"/>
        <w:rPr>
          <w:sz w:val="24"/>
        </w:rPr>
        <w:sectPr w:rsidR="00936728">
          <w:pgSz w:w="11910" w:h="16840"/>
          <w:pgMar w:top="680" w:right="460" w:bottom="280" w:left="1200" w:header="708" w:footer="708" w:gutter="0"/>
          <w:cols w:space="720"/>
        </w:sectPr>
      </w:pPr>
    </w:p>
    <w:p w:rsidR="00936728" w:rsidRDefault="00AE01A1">
      <w:pPr>
        <w:spacing w:before="70"/>
        <w:ind w:left="247" w:right="415"/>
        <w:jc w:val="center"/>
        <w:rPr>
          <w:b/>
          <w:sz w:val="28"/>
        </w:rPr>
      </w:pPr>
      <w:r>
        <w:rPr>
          <w:b/>
          <w:sz w:val="28"/>
        </w:rPr>
        <w:lastRenderedPageBreak/>
        <w:t>ФОРМИ І МЕТОДИ НАВЧАННЯ</w:t>
      </w:r>
    </w:p>
    <w:p w:rsidR="00936728" w:rsidRDefault="00936728">
      <w:pPr>
        <w:pStyle w:val="a3"/>
        <w:spacing w:before="7"/>
        <w:ind w:left="0" w:firstLine="0"/>
        <w:jc w:val="left"/>
        <w:rPr>
          <w:b/>
        </w:rPr>
      </w:pPr>
    </w:p>
    <w:p w:rsidR="00936728" w:rsidRDefault="00AE01A1">
      <w:pPr>
        <w:spacing w:line="322" w:lineRule="exact"/>
        <w:ind w:right="171"/>
        <w:jc w:val="center"/>
        <w:rPr>
          <w:b/>
          <w:i/>
          <w:sz w:val="28"/>
        </w:rPr>
      </w:pPr>
      <w:r>
        <w:rPr>
          <w:spacing w:val="-71"/>
          <w:sz w:val="28"/>
          <w:u w:val="thick"/>
        </w:rPr>
        <w:t xml:space="preserve"> </w:t>
      </w:r>
      <w:r>
        <w:rPr>
          <w:b/>
          <w:i/>
          <w:sz w:val="28"/>
          <w:u w:val="thick"/>
        </w:rPr>
        <w:t>Методи та форми організації та здійснення навчально-пізнавальної</w:t>
      </w:r>
    </w:p>
    <w:p w:rsidR="00936728" w:rsidRDefault="00AE01A1">
      <w:pPr>
        <w:spacing w:line="318" w:lineRule="exact"/>
        <w:ind w:right="169"/>
        <w:jc w:val="center"/>
        <w:rPr>
          <w:b/>
          <w:i/>
          <w:sz w:val="28"/>
        </w:rPr>
      </w:pPr>
      <w:r>
        <w:rPr>
          <w:spacing w:val="-71"/>
          <w:sz w:val="28"/>
          <w:u w:val="thick"/>
        </w:rPr>
        <w:t xml:space="preserve"> </w:t>
      </w:r>
      <w:r>
        <w:rPr>
          <w:b/>
          <w:i/>
          <w:sz w:val="28"/>
          <w:u w:val="thick"/>
        </w:rPr>
        <w:t>діяльності</w:t>
      </w:r>
    </w:p>
    <w:p w:rsidR="00936728" w:rsidRDefault="00AE01A1">
      <w:pPr>
        <w:ind w:left="218" w:right="387" w:firstLine="707"/>
        <w:jc w:val="both"/>
        <w:rPr>
          <w:sz w:val="28"/>
        </w:rPr>
      </w:pPr>
      <w:r>
        <w:rPr>
          <w:sz w:val="28"/>
        </w:rPr>
        <w:t>З метою більш ефективної активізації навчально-пізнавальної діяльності студентів при вивченні навчальної дисципліни «</w:t>
      </w:r>
      <w:r w:rsidR="00D96492">
        <w:rPr>
          <w:sz w:val="28"/>
        </w:rPr>
        <w:t>Банківське</w:t>
      </w:r>
      <w:r>
        <w:rPr>
          <w:sz w:val="28"/>
        </w:rPr>
        <w:t xml:space="preserve"> право»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w:t>
      </w:r>
    </w:p>
    <w:p w:rsidR="00936728" w:rsidRDefault="00AE01A1">
      <w:pPr>
        <w:ind w:left="218" w:right="385" w:firstLine="566"/>
        <w:jc w:val="both"/>
        <w:rPr>
          <w:sz w:val="28"/>
        </w:rPr>
      </w:pPr>
      <w:r>
        <w:rPr>
          <w:sz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w:t>
      </w:r>
      <w:r>
        <w:rPr>
          <w:spacing w:val="-15"/>
          <w:sz w:val="28"/>
        </w:rPr>
        <w:t xml:space="preserve"> </w:t>
      </w:r>
      <w:r>
        <w:rPr>
          <w:sz w:val="28"/>
        </w:rPr>
        <w:t>дисципліни.</w:t>
      </w:r>
    </w:p>
    <w:p w:rsidR="00936728" w:rsidRDefault="00AE01A1">
      <w:pPr>
        <w:pStyle w:val="a5"/>
        <w:numPr>
          <w:ilvl w:val="0"/>
          <w:numId w:val="6"/>
        </w:numPr>
        <w:tabs>
          <w:tab w:val="left" w:pos="1066"/>
        </w:tabs>
        <w:spacing w:before="5" w:line="318" w:lineRule="exact"/>
        <w:rPr>
          <w:b/>
          <w:i/>
          <w:sz w:val="28"/>
        </w:rPr>
      </w:pPr>
      <w:r>
        <w:rPr>
          <w:b/>
          <w:i/>
          <w:sz w:val="28"/>
        </w:rPr>
        <w:t>За джерелом</w:t>
      </w:r>
      <w:r>
        <w:rPr>
          <w:b/>
          <w:i/>
          <w:spacing w:val="-4"/>
          <w:sz w:val="28"/>
        </w:rPr>
        <w:t xml:space="preserve"> </w:t>
      </w:r>
      <w:r>
        <w:rPr>
          <w:b/>
          <w:i/>
          <w:sz w:val="28"/>
        </w:rPr>
        <w:t>інформації:</w:t>
      </w:r>
    </w:p>
    <w:p w:rsidR="00936728" w:rsidRDefault="00AE01A1">
      <w:pPr>
        <w:pStyle w:val="a5"/>
        <w:numPr>
          <w:ilvl w:val="0"/>
          <w:numId w:val="5"/>
        </w:numPr>
        <w:tabs>
          <w:tab w:val="left" w:pos="1213"/>
        </w:tabs>
        <w:spacing w:line="276" w:lineRule="auto"/>
        <w:ind w:right="389" w:firstLine="566"/>
        <w:rPr>
          <w:sz w:val="28"/>
        </w:rPr>
      </w:pPr>
      <w:r>
        <w:rPr>
          <w:i/>
          <w:sz w:val="28"/>
        </w:rPr>
        <w:t xml:space="preserve">словесні: </w:t>
      </w:r>
      <w:r>
        <w:rPr>
          <w:sz w:val="28"/>
        </w:rPr>
        <w:t>лекція (традиційна, проблемна тощо) із застосуванням комп'ютерних інформаційних технологій (презентація PowerPoint), семінари, пояснення, розповідь,</w:t>
      </w:r>
      <w:r>
        <w:rPr>
          <w:spacing w:val="-2"/>
          <w:sz w:val="28"/>
        </w:rPr>
        <w:t xml:space="preserve"> </w:t>
      </w:r>
      <w:r>
        <w:rPr>
          <w:sz w:val="28"/>
        </w:rPr>
        <w:t>бесіда;</w:t>
      </w:r>
    </w:p>
    <w:p w:rsidR="00936728" w:rsidRDefault="00AE01A1">
      <w:pPr>
        <w:pStyle w:val="a5"/>
        <w:numPr>
          <w:ilvl w:val="0"/>
          <w:numId w:val="5"/>
        </w:numPr>
        <w:tabs>
          <w:tab w:val="left" w:pos="1213"/>
        </w:tabs>
        <w:spacing w:line="338" w:lineRule="exact"/>
        <w:ind w:left="1212"/>
        <w:rPr>
          <w:sz w:val="28"/>
        </w:rPr>
      </w:pPr>
      <w:r>
        <w:rPr>
          <w:i/>
          <w:sz w:val="28"/>
        </w:rPr>
        <w:t xml:space="preserve">наочні: </w:t>
      </w:r>
      <w:r>
        <w:rPr>
          <w:sz w:val="28"/>
        </w:rPr>
        <w:t>спостереження, ілюстрація,</w:t>
      </w:r>
      <w:r>
        <w:rPr>
          <w:spacing w:val="-6"/>
          <w:sz w:val="28"/>
        </w:rPr>
        <w:t xml:space="preserve"> </w:t>
      </w:r>
      <w:r>
        <w:rPr>
          <w:sz w:val="28"/>
        </w:rPr>
        <w:t>демонстрація;</w:t>
      </w:r>
    </w:p>
    <w:p w:rsidR="00936728" w:rsidRDefault="00AE01A1">
      <w:pPr>
        <w:pStyle w:val="a5"/>
        <w:numPr>
          <w:ilvl w:val="0"/>
          <w:numId w:val="5"/>
        </w:numPr>
        <w:tabs>
          <w:tab w:val="left" w:pos="1213"/>
        </w:tabs>
        <w:spacing w:before="45"/>
        <w:ind w:left="1212"/>
        <w:rPr>
          <w:sz w:val="28"/>
        </w:rPr>
      </w:pPr>
      <w:r>
        <w:rPr>
          <w:i/>
          <w:sz w:val="28"/>
        </w:rPr>
        <w:t>практичні:</w:t>
      </w:r>
      <w:r>
        <w:rPr>
          <w:i/>
          <w:spacing w:val="-2"/>
          <w:sz w:val="28"/>
        </w:rPr>
        <w:t xml:space="preserve"> </w:t>
      </w:r>
      <w:r>
        <w:rPr>
          <w:sz w:val="28"/>
        </w:rPr>
        <w:t>вправи.</w:t>
      </w:r>
    </w:p>
    <w:p w:rsidR="00936728" w:rsidRDefault="00AE01A1">
      <w:pPr>
        <w:pStyle w:val="2"/>
        <w:spacing w:before="46"/>
        <w:ind w:right="388" w:firstLine="566"/>
      </w:pPr>
      <w: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t>роздачею</w:t>
      </w:r>
      <w:proofErr w:type="spellEnd"/>
      <w: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936728" w:rsidRDefault="00AE01A1">
      <w:pPr>
        <w:pStyle w:val="a5"/>
        <w:numPr>
          <w:ilvl w:val="0"/>
          <w:numId w:val="6"/>
        </w:numPr>
        <w:tabs>
          <w:tab w:val="left" w:pos="1088"/>
        </w:tabs>
        <w:spacing w:before="2"/>
        <w:ind w:left="218" w:right="385" w:firstLine="566"/>
        <w:rPr>
          <w:sz w:val="28"/>
        </w:rPr>
      </w:pPr>
      <w:r>
        <w:rPr>
          <w:b/>
          <w:i/>
          <w:sz w:val="28"/>
        </w:rPr>
        <w:t xml:space="preserve">За логікою передачі і сприйняття навчальної інформації: </w:t>
      </w:r>
      <w:r>
        <w:rPr>
          <w:sz w:val="28"/>
        </w:rPr>
        <w:t>індуктивні, дедуктивні, аналітичні,</w:t>
      </w:r>
      <w:r>
        <w:rPr>
          <w:spacing w:val="-3"/>
          <w:sz w:val="28"/>
        </w:rPr>
        <w:t xml:space="preserve"> </w:t>
      </w:r>
      <w:r>
        <w:rPr>
          <w:sz w:val="28"/>
        </w:rPr>
        <w:t>синтетичні.</w:t>
      </w:r>
    </w:p>
    <w:p w:rsidR="00936728" w:rsidRDefault="00AE01A1">
      <w:pPr>
        <w:pStyle w:val="2"/>
        <w:ind w:right="386" w:firstLine="566"/>
      </w:pPr>
      <w: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rsidR="00936728" w:rsidRDefault="00AE01A1">
      <w:pPr>
        <w:pStyle w:val="a5"/>
        <w:numPr>
          <w:ilvl w:val="0"/>
          <w:numId w:val="6"/>
        </w:numPr>
        <w:tabs>
          <w:tab w:val="left" w:pos="1191"/>
        </w:tabs>
        <w:spacing w:before="1"/>
        <w:ind w:left="218" w:right="388" w:firstLine="566"/>
        <w:rPr>
          <w:sz w:val="28"/>
        </w:rPr>
      </w:pPr>
      <w:r>
        <w:rPr>
          <w:b/>
          <w:i/>
          <w:sz w:val="28"/>
        </w:rPr>
        <w:t xml:space="preserve">За ступенем самостійності мислення: </w:t>
      </w:r>
      <w:r>
        <w:rPr>
          <w:sz w:val="28"/>
        </w:rPr>
        <w:t>репродуктивні, пошукові, дослідницькі.</w:t>
      </w:r>
    </w:p>
    <w:p w:rsidR="00936728" w:rsidRDefault="00AE01A1">
      <w:pPr>
        <w:pStyle w:val="a5"/>
        <w:numPr>
          <w:ilvl w:val="0"/>
          <w:numId w:val="6"/>
        </w:numPr>
        <w:tabs>
          <w:tab w:val="left" w:pos="1157"/>
        </w:tabs>
        <w:ind w:left="218" w:right="387" w:firstLine="566"/>
        <w:rPr>
          <w:sz w:val="28"/>
        </w:rPr>
      </w:pPr>
      <w:r>
        <w:rPr>
          <w:b/>
          <w:i/>
          <w:sz w:val="28"/>
        </w:rPr>
        <w:t xml:space="preserve">За ступенем керування навчальною діяльністю: </w:t>
      </w:r>
      <w:r>
        <w:rPr>
          <w:sz w:val="28"/>
        </w:rPr>
        <w:t>під керівництвом викладача; самостійна робота студентів із книгою; виконання індивідуальних навчальних проектів,</w:t>
      </w:r>
      <w:r>
        <w:rPr>
          <w:spacing w:val="-1"/>
          <w:sz w:val="28"/>
        </w:rPr>
        <w:t xml:space="preserve"> </w:t>
      </w:r>
      <w:r>
        <w:rPr>
          <w:sz w:val="28"/>
        </w:rPr>
        <w:t>презентацій.</w:t>
      </w:r>
    </w:p>
    <w:p w:rsidR="00936728" w:rsidRDefault="00936728">
      <w:pPr>
        <w:jc w:val="both"/>
        <w:rPr>
          <w:sz w:val="28"/>
        </w:rPr>
        <w:sectPr w:rsidR="00936728">
          <w:pgSz w:w="11910" w:h="16840"/>
          <w:pgMar w:top="1220" w:right="460" w:bottom="280" w:left="1200" w:header="708" w:footer="708" w:gutter="0"/>
          <w:cols w:space="720"/>
        </w:sectPr>
      </w:pPr>
    </w:p>
    <w:p w:rsidR="00936728" w:rsidRDefault="00AE01A1">
      <w:pPr>
        <w:pStyle w:val="2"/>
        <w:spacing w:before="62"/>
        <w:ind w:right="388" w:firstLine="566"/>
      </w:pPr>
      <w: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w:t>
      </w:r>
      <w:r>
        <w:rPr>
          <w:spacing w:val="-2"/>
        </w:rPr>
        <w:t xml:space="preserve"> </w:t>
      </w:r>
      <w:r>
        <w:t>пропозицій.</w:t>
      </w:r>
    </w:p>
    <w:p w:rsidR="00936728" w:rsidRDefault="00AE01A1">
      <w:pPr>
        <w:spacing w:before="8"/>
        <w:ind w:right="166"/>
        <w:jc w:val="center"/>
        <w:rPr>
          <w:b/>
          <w:i/>
          <w:sz w:val="28"/>
        </w:rPr>
      </w:pPr>
      <w:r>
        <w:rPr>
          <w:spacing w:val="-71"/>
          <w:sz w:val="28"/>
          <w:u w:val="thick"/>
        </w:rPr>
        <w:t xml:space="preserve"> </w:t>
      </w:r>
      <w:r>
        <w:rPr>
          <w:b/>
          <w:i/>
          <w:sz w:val="28"/>
          <w:u w:val="thick"/>
        </w:rPr>
        <w:t>Методи стимулювання інтересу до навчання і мотивації навчально-</w:t>
      </w:r>
    </w:p>
    <w:p w:rsidR="00936728" w:rsidRDefault="00AE01A1">
      <w:pPr>
        <w:spacing w:before="2" w:line="318" w:lineRule="exact"/>
        <w:ind w:right="169"/>
        <w:jc w:val="center"/>
        <w:rPr>
          <w:b/>
          <w:i/>
          <w:sz w:val="28"/>
        </w:rPr>
      </w:pPr>
      <w:r>
        <w:rPr>
          <w:spacing w:val="-71"/>
          <w:sz w:val="28"/>
          <w:u w:val="thick"/>
        </w:rPr>
        <w:t xml:space="preserve"> </w:t>
      </w:r>
      <w:r>
        <w:rPr>
          <w:b/>
          <w:i/>
          <w:sz w:val="28"/>
          <w:u w:val="thick"/>
        </w:rPr>
        <w:t>пізнавальної діяльності:</w:t>
      </w:r>
    </w:p>
    <w:p w:rsidR="00936728" w:rsidRDefault="00AE01A1">
      <w:pPr>
        <w:ind w:left="218" w:right="389" w:firstLine="566"/>
        <w:jc w:val="both"/>
        <w:rPr>
          <w:sz w:val="28"/>
        </w:rPr>
      </w:pPr>
      <w:r>
        <w:rPr>
          <w:b/>
          <w:i/>
          <w:sz w:val="28"/>
        </w:rPr>
        <w:t xml:space="preserve">Методи стимулювання інтересу до навчання: </w:t>
      </w:r>
      <w:r>
        <w:rPr>
          <w:sz w:val="28"/>
        </w:rPr>
        <w:t>навчальні дискусії; створення ситуації пізнавальної новизни; створення ситуацій зацікавленості (метод цікавих аналогій тощо).</w:t>
      </w:r>
    </w:p>
    <w:p w:rsidR="00936728" w:rsidRDefault="00AE01A1">
      <w:pPr>
        <w:pStyle w:val="2"/>
        <w:ind w:right="388" w:firstLine="566"/>
      </w:pPr>
      <w: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936728" w:rsidRDefault="00AE01A1">
      <w:pPr>
        <w:spacing w:before="3" w:line="318" w:lineRule="exact"/>
        <w:ind w:right="169"/>
        <w:jc w:val="center"/>
        <w:rPr>
          <w:b/>
          <w:i/>
          <w:sz w:val="28"/>
        </w:rPr>
      </w:pPr>
      <w:r>
        <w:rPr>
          <w:spacing w:val="-71"/>
          <w:sz w:val="28"/>
          <w:u w:val="thick"/>
        </w:rPr>
        <w:t xml:space="preserve"> </w:t>
      </w:r>
      <w:r>
        <w:rPr>
          <w:b/>
          <w:i/>
          <w:sz w:val="28"/>
          <w:u w:val="thick"/>
        </w:rPr>
        <w:t>Інклюзивні методи навчання</w:t>
      </w:r>
    </w:p>
    <w:p w:rsidR="00936728" w:rsidRDefault="00AE01A1">
      <w:pPr>
        <w:pStyle w:val="a5"/>
        <w:numPr>
          <w:ilvl w:val="1"/>
          <w:numId w:val="6"/>
        </w:numPr>
        <w:tabs>
          <w:tab w:val="left" w:pos="1340"/>
        </w:tabs>
        <w:ind w:right="394" w:firstLine="707"/>
        <w:rPr>
          <w:sz w:val="28"/>
        </w:rPr>
      </w:pPr>
      <w:r>
        <w:rPr>
          <w:sz w:val="28"/>
        </w:rPr>
        <w:t>Методи формування свідомості: бесіда, диспут, лекція, приклад, пояснення,</w:t>
      </w:r>
      <w:r>
        <w:rPr>
          <w:spacing w:val="-1"/>
          <w:sz w:val="28"/>
        </w:rPr>
        <w:t xml:space="preserve"> </w:t>
      </w:r>
      <w:r>
        <w:rPr>
          <w:sz w:val="28"/>
        </w:rPr>
        <w:t>переконання.</w:t>
      </w:r>
    </w:p>
    <w:p w:rsidR="00936728" w:rsidRDefault="00AE01A1">
      <w:pPr>
        <w:pStyle w:val="a5"/>
        <w:numPr>
          <w:ilvl w:val="1"/>
          <w:numId w:val="6"/>
        </w:numPr>
        <w:tabs>
          <w:tab w:val="left" w:pos="1318"/>
        </w:tabs>
        <w:ind w:right="386" w:firstLine="707"/>
        <w:rPr>
          <w:sz w:val="28"/>
        </w:rPr>
      </w:pPr>
      <w:r>
        <w:rPr>
          <w:sz w:val="28"/>
        </w:rPr>
        <w:t>Метод організації діяльності та формування суспільної поведінки особистості: вправи, привчання, виховні ситуації,</w:t>
      </w:r>
      <w:r>
        <w:rPr>
          <w:spacing w:val="-6"/>
          <w:sz w:val="28"/>
        </w:rPr>
        <w:t xml:space="preserve"> </w:t>
      </w:r>
      <w:r>
        <w:rPr>
          <w:sz w:val="28"/>
        </w:rPr>
        <w:t>приклад.</w:t>
      </w:r>
    </w:p>
    <w:p w:rsidR="00936728" w:rsidRDefault="00AE01A1">
      <w:pPr>
        <w:pStyle w:val="a5"/>
        <w:numPr>
          <w:ilvl w:val="1"/>
          <w:numId w:val="6"/>
        </w:numPr>
        <w:tabs>
          <w:tab w:val="left" w:pos="1354"/>
        </w:tabs>
        <w:ind w:right="393" w:firstLine="707"/>
        <w:rPr>
          <w:sz w:val="28"/>
        </w:rPr>
      </w:pPr>
      <w:r>
        <w:rPr>
          <w:sz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w:t>
      </w:r>
      <w:r>
        <w:rPr>
          <w:spacing w:val="-6"/>
          <w:sz w:val="28"/>
        </w:rPr>
        <w:t xml:space="preserve"> </w:t>
      </w:r>
      <w:r>
        <w:rPr>
          <w:sz w:val="28"/>
        </w:rPr>
        <w:t>переконання.</w:t>
      </w:r>
    </w:p>
    <w:p w:rsidR="00936728" w:rsidRDefault="00AE01A1">
      <w:pPr>
        <w:pStyle w:val="a5"/>
        <w:numPr>
          <w:ilvl w:val="1"/>
          <w:numId w:val="6"/>
        </w:numPr>
        <w:tabs>
          <w:tab w:val="left" w:pos="1208"/>
        </w:tabs>
        <w:spacing w:line="321" w:lineRule="exact"/>
        <w:ind w:left="1207" w:hanging="282"/>
        <w:rPr>
          <w:sz w:val="28"/>
        </w:rPr>
      </w:pPr>
      <w:r>
        <w:rPr>
          <w:sz w:val="28"/>
        </w:rPr>
        <w:t xml:space="preserve">Метод самовиховання: самопізнання, </w:t>
      </w:r>
      <w:proofErr w:type="spellStart"/>
      <w:r>
        <w:rPr>
          <w:sz w:val="28"/>
        </w:rPr>
        <w:t>самооцінювання</w:t>
      </w:r>
      <w:proofErr w:type="spellEnd"/>
      <w:r>
        <w:rPr>
          <w:sz w:val="28"/>
        </w:rPr>
        <w:t>,</w:t>
      </w:r>
      <w:r>
        <w:rPr>
          <w:spacing w:val="-7"/>
          <w:sz w:val="28"/>
        </w:rPr>
        <w:t xml:space="preserve"> </w:t>
      </w:r>
      <w:r>
        <w:rPr>
          <w:sz w:val="28"/>
        </w:rPr>
        <w:t>саморегуляція.</w:t>
      </w:r>
    </w:p>
    <w:p w:rsidR="00936728" w:rsidRDefault="00AE01A1">
      <w:pPr>
        <w:pStyle w:val="a5"/>
        <w:numPr>
          <w:ilvl w:val="1"/>
          <w:numId w:val="6"/>
        </w:numPr>
        <w:tabs>
          <w:tab w:val="left" w:pos="1642"/>
        </w:tabs>
        <w:spacing w:line="242" w:lineRule="auto"/>
        <w:ind w:right="390" w:firstLine="707"/>
        <w:rPr>
          <w:sz w:val="28"/>
        </w:rPr>
      </w:pPr>
      <w:r>
        <w:rPr>
          <w:sz w:val="28"/>
        </w:rPr>
        <w:t>Методи соціально-психологічної допомоги: психологічне консультування, аутотренінг, стимуляційні</w:t>
      </w:r>
      <w:r>
        <w:rPr>
          <w:spacing w:val="-2"/>
          <w:sz w:val="28"/>
        </w:rPr>
        <w:t xml:space="preserve"> </w:t>
      </w:r>
      <w:r>
        <w:rPr>
          <w:sz w:val="28"/>
        </w:rPr>
        <w:t>ігри.</w:t>
      </w:r>
    </w:p>
    <w:p w:rsidR="00936728" w:rsidRDefault="00AE01A1">
      <w:pPr>
        <w:pStyle w:val="a5"/>
        <w:numPr>
          <w:ilvl w:val="1"/>
          <w:numId w:val="6"/>
        </w:numPr>
        <w:tabs>
          <w:tab w:val="left" w:pos="1208"/>
        </w:tabs>
        <w:spacing w:line="317" w:lineRule="exact"/>
        <w:ind w:left="1207" w:hanging="282"/>
        <w:rPr>
          <w:sz w:val="28"/>
        </w:rPr>
      </w:pPr>
      <w:r>
        <w:rPr>
          <w:sz w:val="28"/>
        </w:rPr>
        <w:t>Спеціальні методи: патронат, супровід, тренінг,</w:t>
      </w:r>
      <w:r>
        <w:rPr>
          <w:spacing w:val="-10"/>
          <w:sz w:val="28"/>
        </w:rPr>
        <w:t xml:space="preserve"> </w:t>
      </w:r>
      <w:r>
        <w:rPr>
          <w:sz w:val="28"/>
        </w:rPr>
        <w:t>медіація.</w:t>
      </w:r>
    </w:p>
    <w:p w:rsidR="00936728" w:rsidRDefault="00AE01A1">
      <w:pPr>
        <w:pStyle w:val="a5"/>
        <w:numPr>
          <w:ilvl w:val="1"/>
          <w:numId w:val="6"/>
        </w:numPr>
        <w:tabs>
          <w:tab w:val="left" w:pos="1277"/>
        </w:tabs>
        <w:ind w:right="392" w:firstLine="707"/>
        <w:rPr>
          <w:sz w:val="28"/>
        </w:rPr>
      </w:pPr>
      <w:r>
        <w:rPr>
          <w:sz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w:t>
      </w:r>
      <w:r>
        <w:rPr>
          <w:spacing w:val="-2"/>
          <w:sz w:val="28"/>
        </w:rPr>
        <w:t xml:space="preserve"> </w:t>
      </w:r>
      <w:r>
        <w:rPr>
          <w:sz w:val="28"/>
        </w:rPr>
        <w:t>метод.</w:t>
      </w:r>
    </w:p>
    <w:p w:rsidR="00936728" w:rsidRDefault="00936728">
      <w:pPr>
        <w:jc w:val="both"/>
        <w:rPr>
          <w:sz w:val="28"/>
        </w:rPr>
        <w:sectPr w:rsidR="00936728">
          <w:pgSz w:w="11910" w:h="16840"/>
          <w:pgMar w:top="620" w:right="460" w:bottom="280" w:left="1200" w:header="708" w:footer="708" w:gutter="0"/>
          <w:cols w:space="720"/>
        </w:sectPr>
      </w:pPr>
    </w:p>
    <w:p w:rsidR="00936728" w:rsidRDefault="00936728">
      <w:pPr>
        <w:pStyle w:val="a3"/>
        <w:ind w:left="0" w:firstLine="0"/>
        <w:jc w:val="left"/>
        <w:rPr>
          <w:sz w:val="26"/>
        </w:rPr>
      </w:pPr>
    </w:p>
    <w:p w:rsidR="00936728" w:rsidRPr="00B71477" w:rsidRDefault="00B71477" w:rsidP="00B71477">
      <w:pPr>
        <w:pStyle w:val="a3"/>
        <w:spacing w:before="4"/>
        <w:ind w:left="0" w:firstLine="0"/>
        <w:jc w:val="center"/>
        <w:rPr>
          <w:b/>
          <w:caps/>
          <w:sz w:val="23"/>
        </w:rPr>
      </w:pPr>
      <w:r w:rsidRPr="00B71477">
        <w:rPr>
          <w:b/>
          <w:caps/>
          <w:sz w:val="23"/>
        </w:rPr>
        <w:t>Рекомендовані джерела</w:t>
      </w:r>
    </w:p>
    <w:p w:rsidR="00B71477" w:rsidRPr="00B71477" w:rsidRDefault="00B71477" w:rsidP="00B71477">
      <w:pPr>
        <w:widowControl/>
        <w:shd w:val="clear" w:color="auto" w:fill="FFFFFF"/>
        <w:autoSpaceDE/>
        <w:autoSpaceDN/>
        <w:jc w:val="center"/>
        <w:rPr>
          <w:b/>
          <w:bCs/>
          <w:color w:val="000000"/>
          <w:spacing w:val="-2"/>
          <w:sz w:val="28"/>
          <w:szCs w:val="28"/>
          <w:lang w:eastAsia="ru-RU"/>
        </w:rPr>
      </w:pPr>
      <w:r w:rsidRPr="00B71477">
        <w:rPr>
          <w:b/>
          <w:bCs/>
          <w:color w:val="000000"/>
          <w:spacing w:val="-2"/>
          <w:sz w:val="28"/>
          <w:szCs w:val="28"/>
          <w:lang w:eastAsia="ru-RU"/>
        </w:rPr>
        <w:t>Закони України</w:t>
      </w:r>
    </w:p>
    <w:p w:rsidR="00B71477" w:rsidRPr="00B71477" w:rsidRDefault="00B71477" w:rsidP="00B71477">
      <w:pPr>
        <w:widowControl/>
        <w:shd w:val="clear" w:color="auto" w:fill="FFFFFF"/>
        <w:tabs>
          <w:tab w:val="num" w:pos="0"/>
        </w:tabs>
        <w:autoSpaceDE/>
        <w:autoSpaceDN/>
        <w:ind w:firstLine="720"/>
        <w:jc w:val="both"/>
        <w:rPr>
          <w:bCs/>
          <w:color w:val="000000"/>
          <w:spacing w:val="-2"/>
          <w:sz w:val="28"/>
          <w:szCs w:val="28"/>
          <w:lang w:eastAsia="ru-RU"/>
        </w:rPr>
      </w:pPr>
    </w:p>
    <w:p w:rsidR="00D96492" w:rsidRPr="00DC40AD" w:rsidRDefault="00D96492" w:rsidP="00D96492">
      <w:pPr>
        <w:widowControl/>
        <w:numPr>
          <w:ilvl w:val="0"/>
          <w:numId w:val="10"/>
        </w:numPr>
        <w:autoSpaceDE/>
        <w:autoSpaceDN/>
        <w:spacing w:line="360" w:lineRule="auto"/>
        <w:ind w:firstLine="207"/>
        <w:jc w:val="both"/>
        <w:rPr>
          <w:b/>
          <w:i/>
          <w:iCs/>
          <w:sz w:val="28"/>
          <w:szCs w:val="28"/>
        </w:rPr>
      </w:pPr>
      <w:bookmarkStart w:id="0" w:name="_Toc251328749"/>
      <w:r w:rsidRPr="00DC40AD">
        <w:rPr>
          <w:b/>
          <w:i/>
          <w:iCs/>
          <w:sz w:val="28"/>
          <w:szCs w:val="28"/>
        </w:rPr>
        <w:t>ОСНОВНА</w:t>
      </w:r>
    </w:p>
    <w:p w:rsidR="00D96492" w:rsidRPr="00DC40AD" w:rsidRDefault="00D96492" w:rsidP="00D96492">
      <w:pPr>
        <w:spacing w:line="360" w:lineRule="auto"/>
        <w:ind w:left="360"/>
        <w:rPr>
          <w:i/>
          <w:iCs/>
          <w:noProof/>
          <w:sz w:val="28"/>
          <w:szCs w:val="28"/>
        </w:rPr>
      </w:pPr>
    </w:p>
    <w:p w:rsidR="00D96492" w:rsidRPr="00DC40AD" w:rsidRDefault="00D96492" w:rsidP="00D96492">
      <w:pPr>
        <w:widowControl/>
        <w:numPr>
          <w:ilvl w:val="0"/>
          <w:numId w:val="12"/>
        </w:numPr>
        <w:tabs>
          <w:tab w:val="left" w:pos="142"/>
          <w:tab w:val="num" w:pos="993"/>
        </w:tabs>
        <w:autoSpaceDE/>
        <w:autoSpaceDN/>
        <w:spacing w:after="200" w:line="360" w:lineRule="auto"/>
        <w:contextualSpacing/>
        <w:jc w:val="both"/>
        <w:rPr>
          <w:noProof/>
          <w:sz w:val="28"/>
          <w:szCs w:val="28"/>
        </w:rPr>
      </w:pPr>
      <w:r w:rsidRPr="00DC40AD">
        <w:rPr>
          <w:noProof/>
          <w:sz w:val="28"/>
          <w:szCs w:val="28"/>
        </w:rPr>
        <w:t xml:space="preserve">Банківська справа : навч. посіб. / [Н. Д. Фаюра, Т. О. Мулик, О. М. Чухно, </w:t>
      </w:r>
    </w:p>
    <w:p w:rsidR="00D96492" w:rsidRPr="00DC40AD" w:rsidRDefault="00D96492" w:rsidP="00D96492">
      <w:pPr>
        <w:tabs>
          <w:tab w:val="left" w:pos="142"/>
        </w:tabs>
        <w:spacing w:after="200" w:line="360" w:lineRule="auto"/>
        <w:ind w:left="360"/>
        <w:contextualSpacing/>
        <w:jc w:val="both"/>
        <w:rPr>
          <w:rFonts w:eastAsia="Calibri"/>
          <w:sz w:val="28"/>
          <w:szCs w:val="28"/>
          <w:shd w:val="clear" w:color="auto" w:fill="FFFFFF"/>
        </w:rPr>
      </w:pPr>
      <w:r w:rsidRPr="00DC40AD">
        <w:rPr>
          <w:noProof/>
          <w:sz w:val="28"/>
          <w:szCs w:val="28"/>
        </w:rPr>
        <w:t xml:space="preserve">В. О. Клочковська]  ; М-во аграр. політики України, ВНАУ. – Вінниця  : РВВ ВНАУ, 2010. – 192 c. </w:t>
      </w:r>
    </w:p>
    <w:p w:rsidR="00D96492" w:rsidRPr="00DC40AD" w:rsidRDefault="00D96492" w:rsidP="00D96492">
      <w:pPr>
        <w:widowControl/>
        <w:numPr>
          <w:ilvl w:val="0"/>
          <w:numId w:val="12"/>
        </w:numPr>
        <w:tabs>
          <w:tab w:val="left" w:pos="142"/>
          <w:tab w:val="num" w:pos="993"/>
        </w:tabs>
        <w:autoSpaceDE/>
        <w:autoSpaceDN/>
        <w:spacing w:line="360" w:lineRule="auto"/>
        <w:contextualSpacing/>
        <w:jc w:val="both"/>
        <w:rPr>
          <w:rFonts w:eastAsia="Calibri"/>
          <w:szCs w:val="28"/>
          <w:shd w:val="clear" w:color="auto" w:fill="FFFFFF"/>
        </w:rPr>
      </w:pPr>
      <w:r w:rsidRPr="00DC40AD">
        <w:rPr>
          <w:rFonts w:eastAsia="Calibri"/>
          <w:bCs/>
          <w:sz w:val="28"/>
          <w:szCs w:val="28"/>
          <w:shd w:val="clear" w:color="auto" w:fill="FFFFFF"/>
        </w:rPr>
        <w:t>Банк</w:t>
      </w:r>
      <w:r w:rsidRPr="00DC40AD">
        <w:rPr>
          <w:rFonts w:eastAsia="Calibri"/>
          <w:sz w:val="28"/>
          <w:szCs w:val="28"/>
          <w:shd w:val="clear" w:color="auto" w:fill="FFFFFF"/>
        </w:rPr>
        <w:t>івська система у формуванні та підтриманні рівноважних станів в економіці  : монографія / Т. Г. Савченко. - Суми : ДВНЗ "УАБС НБУ", 2012. - 368 с.</w:t>
      </w:r>
      <w:r w:rsidRPr="00DC40AD">
        <w:rPr>
          <w:rFonts w:eastAsia="Calibri"/>
          <w:szCs w:val="28"/>
          <w:shd w:val="clear" w:color="auto" w:fill="FFFFFF"/>
        </w:rPr>
        <w:t> </w:t>
      </w:r>
    </w:p>
    <w:p w:rsidR="00D96492" w:rsidRPr="00DC40AD" w:rsidRDefault="00D96492" w:rsidP="00D96492">
      <w:pPr>
        <w:widowControl/>
        <w:numPr>
          <w:ilvl w:val="0"/>
          <w:numId w:val="12"/>
        </w:numPr>
        <w:tabs>
          <w:tab w:val="left" w:pos="142"/>
          <w:tab w:val="num" w:pos="993"/>
        </w:tabs>
        <w:autoSpaceDE/>
        <w:autoSpaceDN/>
        <w:spacing w:line="360" w:lineRule="auto"/>
        <w:contextualSpacing/>
        <w:jc w:val="both"/>
        <w:rPr>
          <w:rFonts w:eastAsia="Calibri"/>
          <w:sz w:val="28"/>
          <w:szCs w:val="28"/>
          <w:shd w:val="clear" w:color="auto" w:fill="FFFFFF"/>
        </w:rPr>
      </w:pPr>
      <w:bookmarkStart w:id="1" w:name="_GoBack"/>
      <w:bookmarkEnd w:id="1"/>
      <w:r w:rsidRPr="00DC40AD">
        <w:rPr>
          <w:rFonts w:eastAsia="Calibri"/>
          <w:bCs/>
          <w:sz w:val="28"/>
          <w:szCs w:val="28"/>
          <w:shd w:val="clear" w:color="auto" w:fill="FFFFFF"/>
        </w:rPr>
        <w:t>Банківські операції</w:t>
      </w:r>
      <w:r w:rsidRPr="00DC40AD">
        <w:rPr>
          <w:rFonts w:eastAsia="Calibri"/>
          <w:szCs w:val="28"/>
          <w:shd w:val="clear" w:color="auto" w:fill="FFFFFF"/>
        </w:rPr>
        <w:t> </w:t>
      </w:r>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навч</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посіб</w:t>
      </w:r>
      <w:proofErr w:type="spellEnd"/>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Кіровогр</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техн</w:t>
      </w:r>
      <w:proofErr w:type="spellEnd"/>
      <w:r w:rsidRPr="00DC40AD">
        <w:rPr>
          <w:rFonts w:eastAsia="Calibri"/>
          <w:sz w:val="28"/>
          <w:szCs w:val="28"/>
          <w:shd w:val="clear" w:color="auto" w:fill="FFFFFF"/>
        </w:rPr>
        <w:t xml:space="preserve">. ун-т ; [уклад.]:            В. П. Кравченко, Л. М. </w:t>
      </w:r>
      <w:proofErr w:type="spellStart"/>
      <w:r w:rsidRPr="00DC40AD">
        <w:rPr>
          <w:rFonts w:eastAsia="Calibri"/>
          <w:sz w:val="28"/>
          <w:szCs w:val="28"/>
          <w:shd w:val="clear" w:color="auto" w:fill="FFFFFF"/>
        </w:rPr>
        <w:t>Фільштейн</w:t>
      </w:r>
      <w:proofErr w:type="spellEnd"/>
      <w:r w:rsidRPr="00DC40AD">
        <w:rPr>
          <w:rFonts w:eastAsia="Calibri"/>
          <w:sz w:val="28"/>
          <w:szCs w:val="28"/>
          <w:shd w:val="clear" w:color="auto" w:fill="FFFFFF"/>
        </w:rPr>
        <w:t>. - Кіровоград : РВЛ КНТУ, 2012. - 334с.</w:t>
      </w:r>
    </w:p>
    <w:p w:rsidR="00D96492" w:rsidRPr="00DC40AD" w:rsidRDefault="00D96492" w:rsidP="00D96492">
      <w:pPr>
        <w:widowControl/>
        <w:numPr>
          <w:ilvl w:val="0"/>
          <w:numId w:val="12"/>
        </w:numPr>
        <w:tabs>
          <w:tab w:val="left" w:pos="142"/>
          <w:tab w:val="num" w:pos="993"/>
        </w:tabs>
        <w:spacing w:line="360" w:lineRule="auto"/>
        <w:jc w:val="both"/>
        <w:rPr>
          <w:snapToGrid w:val="0"/>
          <w:sz w:val="28"/>
          <w:szCs w:val="28"/>
        </w:rPr>
      </w:pPr>
      <w:r w:rsidRPr="00DC40AD">
        <w:rPr>
          <w:snapToGrid w:val="0"/>
          <w:sz w:val="28"/>
          <w:szCs w:val="28"/>
        </w:rPr>
        <w:t xml:space="preserve">Банківські операції. </w:t>
      </w:r>
      <w:proofErr w:type="spellStart"/>
      <w:r w:rsidRPr="00DC40AD">
        <w:rPr>
          <w:snapToGrid w:val="0"/>
          <w:sz w:val="28"/>
          <w:szCs w:val="28"/>
        </w:rPr>
        <w:t>Котковський</w:t>
      </w:r>
      <w:proofErr w:type="spellEnd"/>
      <w:r w:rsidRPr="00DC40AD">
        <w:rPr>
          <w:snapToGrid w:val="0"/>
          <w:sz w:val="28"/>
          <w:szCs w:val="28"/>
        </w:rPr>
        <w:t xml:space="preserve"> В.С., </w:t>
      </w:r>
      <w:proofErr w:type="spellStart"/>
      <w:r w:rsidRPr="00DC40AD">
        <w:rPr>
          <w:snapToGrid w:val="0"/>
          <w:sz w:val="28"/>
          <w:szCs w:val="28"/>
        </w:rPr>
        <w:t>Нєізвєстна</w:t>
      </w:r>
      <w:proofErr w:type="spellEnd"/>
      <w:r w:rsidRPr="00DC40AD">
        <w:rPr>
          <w:snapToGrid w:val="0"/>
          <w:sz w:val="28"/>
          <w:szCs w:val="28"/>
        </w:rPr>
        <w:t xml:space="preserve"> О.В.: </w:t>
      </w:r>
      <w:proofErr w:type="spellStart"/>
      <w:r w:rsidRPr="00DC40AD">
        <w:rPr>
          <w:snapToGrid w:val="0"/>
          <w:sz w:val="28"/>
          <w:szCs w:val="28"/>
        </w:rPr>
        <w:t>Навч</w:t>
      </w:r>
      <w:proofErr w:type="spellEnd"/>
      <w:r w:rsidRPr="00DC40AD">
        <w:rPr>
          <w:snapToGrid w:val="0"/>
          <w:sz w:val="28"/>
          <w:szCs w:val="28"/>
        </w:rPr>
        <w:t xml:space="preserve">. </w:t>
      </w:r>
      <w:proofErr w:type="spellStart"/>
      <w:r w:rsidRPr="00DC40AD">
        <w:rPr>
          <w:snapToGrid w:val="0"/>
          <w:sz w:val="28"/>
          <w:szCs w:val="28"/>
        </w:rPr>
        <w:t>пос</w:t>
      </w:r>
      <w:proofErr w:type="spellEnd"/>
      <w:r w:rsidRPr="00DC40AD">
        <w:rPr>
          <w:snapToGrid w:val="0"/>
          <w:sz w:val="28"/>
          <w:szCs w:val="28"/>
        </w:rPr>
        <w:t>. – К.: Кондор, 2011. – 498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Ващенко Ю.В. Банківське право: Навч. посібник. – К.: Центр навчальної літератури, 2009. – 344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Денисенко М.П. Гроші та кредит у банківській справі. Навчальний посібник. – К.: Алетра, 2011. – 478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 xml:space="preserve">Косова,  Т.  Д.  Банківські  операції  :  навч.  посіб.  /  Т.  Д.  Косова,                   О. Р. Циганов  ;  Донец.  держ.  ун-т  управління.  –  К.  :  ЦУЛ,  2008.  –  372  c. </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Костюченко О.А. Банківське право: Підручник. – К.: Атіка, 2011. – 332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Леончук І.Д. Операцій центрального банку: Навч. посібник. – К.: Алерта, 2010. – 143 с.</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Орлюк О.П. Банківська система України: правові засади організації. – К.: Юрінком Інтер, 2010 р.</w:t>
      </w:r>
    </w:p>
    <w:p w:rsidR="00D96492" w:rsidRPr="00DC40AD" w:rsidRDefault="00D96492" w:rsidP="00D96492">
      <w:pPr>
        <w:numPr>
          <w:ilvl w:val="0"/>
          <w:numId w:val="12"/>
        </w:numPr>
        <w:tabs>
          <w:tab w:val="left" w:pos="284"/>
          <w:tab w:val="left" w:pos="426"/>
        </w:tabs>
        <w:autoSpaceDE/>
        <w:autoSpaceDN/>
        <w:spacing w:line="360" w:lineRule="auto"/>
        <w:jc w:val="both"/>
        <w:rPr>
          <w:noProof/>
          <w:sz w:val="28"/>
          <w:szCs w:val="28"/>
        </w:rPr>
      </w:pPr>
      <w:r w:rsidRPr="00DC40AD">
        <w:rPr>
          <w:noProof/>
          <w:sz w:val="28"/>
          <w:szCs w:val="28"/>
        </w:rPr>
        <w:t>Орлюк О.П. Банківське право: Навч. посібник. – К.: Юрінком Інтер, 2007. – 376с.</w:t>
      </w:r>
    </w:p>
    <w:p w:rsidR="00D96492" w:rsidRPr="00DC40AD" w:rsidRDefault="00D96492" w:rsidP="00D96492">
      <w:pPr>
        <w:widowControl/>
        <w:numPr>
          <w:ilvl w:val="0"/>
          <w:numId w:val="12"/>
        </w:numPr>
        <w:tabs>
          <w:tab w:val="left" w:pos="142"/>
          <w:tab w:val="num" w:pos="993"/>
        </w:tabs>
        <w:autoSpaceDE/>
        <w:autoSpaceDN/>
        <w:spacing w:line="360" w:lineRule="auto"/>
        <w:contextualSpacing/>
        <w:jc w:val="both"/>
        <w:rPr>
          <w:rFonts w:eastAsia="Calibri"/>
          <w:sz w:val="28"/>
          <w:szCs w:val="28"/>
          <w:shd w:val="clear" w:color="auto" w:fill="FFFFFF"/>
        </w:rPr>
      </w:pPr>
      <w:proofErr w:type="spellStart"/>
      <w:r w:rsidRPr="00DC40AD">
        <w:rPr>
          <w:rFonts w:eastAsia="Calibri"/>
          <w:sz w:val="28"/>
          <w:szCs w:val="28"/>
          <w:shd w:val="clear" w:color="auto" w:fill="FFFFFF"/>
        </w:rPr>
        <w:t>Пожидаєва</w:t>
      </w:r>
      <w:proofErr w:type="spellEnd"/>
      <w:r w:rsidRPr="00DC40AD">
        <w:rPr>
          <w:rFonts w:eastAsia="Calibri"/>
          <w:sz w:val="28"/>
          <w:szCs w:val="28"/>
          <w:shd w:val="clear" w:color="auto" w:fill="FFFFFF"/>
        </w:rPr>
        <w:t xml:space="preserve"> М.А. Банківське право: Конспект лекцій / М.А. </w:t>
      </w:r>
      <w:proofErr w:type="spellStart"/>
      <w:r w:rsidRPr="00DC40AD">
        <w:rPr>
          <w:rFonts w:eastAsia="Calibri"/>
          <w:sz w:val="28"/>
          <w:szCs w:val="28"/>
          <w:shd w:val="clear" w:color="auto" w:fill="FFFFFF"/>
        </w:rPr>
        <w:t>Пожидаєва</w:t>
      </w:r>
      <w:proofErr w:type="spellEnd"/>
      <w:r w:rsidRPr="00DC40AD">
        <w:rPr>
          <w:rFonts w:eastAsia="Calibri"/>
          <w:sz w:val="28"/>
          <w:szCs w:val="28"/>
          <w:shd w:val="clear" w:color="auto" w:fill="FFFFFF"/>
        </w:rPr>
        <w:t>. – К.: КНТ, 2011. – 152 с.</w:t>
      </w:r>
    </w:p>
    <w:p w:rsidR="00D96492" w:rsidRPr="00DC40AD" w:rsidRDefault="00D96492" w:rsidP="00D96492">
      <w:pPr>
        <w:widowControl/>
        <w:numPr>
          <w:ilvl w:val="0"/>
          <w:numId w:val="12"/>
        </w:numPr>
        <w:tabs>
          <w:tab w:val="left" w:pos="142"/>
          <w:tab w:val="num" w:pos="993"/>
        </w:tabs>
        <w:autoSpaceDE/>
        <w:autoSpaceDN/>
        <w:spacing w:line="360" w:lineRule="auto"/>
        <w:ind w:left="0" w:firstLine="0"/>
        <w:contextualSpacing/>
        <w:jc w:val="both"/>
        <w:rPr>
          <w:rFonts w:eastAsia="Calibri"/>
          <w:sz w:val="28"/>
          <w:szCs w:val="28"/>
          <w:shd w:val="clear" w:color="auto" w:fill="FFFFFF"/>
        </w:rPr>
      </w:pPr>
      <w:r w:rsidRPr="00DC40AD">
        <w:rPr>
          <w:rFonts w:eastAsia="Calibri"/>
          <w:sz w:val="28"/>
          <w:szCs w:val="28"/>
          <w:shd w:val="clear" w:color="auto" w:fill="FFFFFF"/>
        </w:rPr>
        <w:t>Ринок</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 w:val="28"/>
          <w:szCs w:val="28"/>
          <w:shd w:val="clear" w:color="auto" w:fill="FFFFFF"/>
        </w:rPr>
        <w:t xml:space="preserve">івських металів  : </w:t>
      </w:r>
      <w:proofErr w:type="spellStart"/>
      <w:r w:rsidRPr="00DC40AD">
        <w:rPr>
          <w:rFonts w:eastAsia="Calibri"/>
          <w:sz w:val="28"/>
          <w:szCs w:val="28"/>
          <w:shd w:val="clear" w:color="auto" w:fill="FFFFFF"/>
        </w:rPr>
        <w:t>навч</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посіб</w:t>
      </w:r>
      <w:proofErr w:type="spellEnd"/>
      <w:r w:rsidRPr="00DC40AD">
        <w:rPr>
          <w:rFonts w:eastAsia="Calibri"/>
          <w:sz w:val="28"/>
          <w:szCs w:val="28"/>
          <w:shd w:val="clear" w:color="auto" w:fill="FFFFFF"/>
        </w:rPr>
        <w:t xml:space="preserve">. / С. К. </w:t>
      </w:r>
      <w:proofErr w:type="spellStart"/>
      <w:r w:rsidRPr="00DC40AD">
        <w:rPr>
          <w:rFonts w:eastAsia="Calibri"/>
          <w:sz w:val="28"/>
          <w:szCs w:val="28"/>
          <w:shd w:val="clear" w:color="auto" w:fill="FFFFFF"/>
        </w:rPr>
        <w:t>Реверчук</w:t>
      </w:r>
      <w:proofErr w:type="spellEnd"/>
      <w:r w:rsidRPr="00DC40AD">
        <w:rPr>
          <w:rFonts w:eastAsia="Calibri"/>
          <w:sz w:val="28"/>
          <w:szCs w:val="28"/>
          <w:shd w:val="clear" w:color="auto" w:fill="FFFFFF"/>
        </w:rPr>
        <w:t xml:space="preserve">, Л. </w:t>
      </w:r>
      <w:proofErr w:type="spellStart"/>
      <w:r w:rsidRPr="00DC40AD">
        <w:rPr>
          <w:rFonts w:eastAsia="Calibri"/>
          <w:sz w:val="28"/>
          <w:szCs w:val="28"/>
          <w:shd w:val="clear" w:color="auto" w:fill="FFFFFF"/>
        </w:rPr>
        <w:t>М.,Чиж</w:t>
      </w:r>
      <w:proofErr w:type="spellEnd"/>
      <w:r w:rsidRPr="00DC40AD">
        <w:rPr>
          <w:rFonts w:eastAsia="Calibri"/>
          <w:sz w:val="28"/>
          <w:szCs w:val="28"/>
          <w:shd w:val="clear" w:color="auto" w:fill="FFFFFF"/>
        </w:rPr>
        <w:t xml:space="preserve">, М.,           М. Павлунь ; Львів.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 ун-т ім. Івана Франка. - Л. : ЛНУ ім. Івана Франка, 2012. - 244 с.</w:t>
      </w:r>
    </w:p>
    <w:p w:rsidR="00D96492" w:rsidRPr="00DC40AD" w:rsidRDefault="00D96492" w:rsidP="00D96492">
      <w:pPr>
        <w:widowControl/>
        <w:numPr>
          <w:ilvl w:val="0"/>
          <w:numId w:val="12"/>
        </w:numPr>
        <w:tabs>
          <w:tab w:val="left" w:pos="142"/>
          <w:tab w:val="num" w:pos="993"/>
        </w:tabs>
        <w:autoSpaceDE/>
        <w:autoSpaceDN/>
        <w:spacing w:line="360" w:lineRule="auto"/>
        <w:ind w:left="0" w:firstLine="0"/>
        <w:contextualSpacing/>
        <w:jc w:val="both"/>
        <w:rPr>
          <w:rFonts w:eastAsia="Calibri"/>
          <w:sz w:val="28"/>
          <w:szCs w:val="28"/>
          <w:shd w:val="clear" w:color="auto" w:fill="FFFFFF"/>
        </w:rPr>
      </w:pPr>
      <w:r w:rsidRPr="00DC40AD">
        <w:rPr>
          <w:rFonts w:eastAsia="Calibri"/>
          <w:sz w:val="28"/>
          <w:szCs w:val="28"/>
          <w:shd w:val="clear" w:color="auto" w:fill="FFFFFF"/>
        </w:rPr>
        <w:lastRenderedPageBreak/>
        <w:t>Управління фінансовими ресурсами</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 w:val="28"/>
          <w:szCs w:val="28"/>
          <w:shd w:val="clear" w:color="auto" w:fill="FFFFFF"/>
        </w:rPr>
        <w:t xml:space="preserve">у  : монографія /   Г. М. </w:t>
      </w:r>
      <w:proofErr w:type="spellStart"/>
      <w:r w:rsidRPr="00DC40AD">
        <w:rPr>
          <w:rFonts w:eastAsia="Calibri"/>
          <w:sz w:val="28"/>
          <w:szCs w:val="28"/>
          <w:shd w:val="clear" w:color="auto" w:fill="FFFFFF"/>
        </w:rPr>
        <w:t>Азаренкова</w:t>
      </w:r>
      <w:proofErr w:type="spellEnd"/>
      <w:r w:rsidRPr="00DC40AD">
        <w:rPr>
          <w:rFonts w:eastAsia="Calibri"/>
          <w:sz w:val="28"/>
          <w:szCs w:val="28"/>
          <w:shd w:val="clear" w:color="auto" w:fill="FFFFFF"/>
        </w:rPr>
        <w:t xml:space="preserve">,    І. І. </w:t>
      </w:r>
      <w:proofErr w:type="spellStart"/>
      <w:r w:rsidRPr="00DC40AD">
        <w:rPr>
          <w:rFonts w:eastAsia="Calibri"/>
          <w:sz w:val="28"/>
          <w:szCs w:val="28"/>
          <w:shd w:val="clear" w:color="auto" w:fill="FFFFFF"/>
        </w:rPr>
        <w:t>Біломістна</w:t>
      </w:r>
      <w:proofErr w:type="spellEnd"/>
      <w:r w:rsidRPr="00DC40AD">
        <w:rPr>
          <w:rFonts w:eastAsia="Calibri"/>
          <w:sz w:val="28"/>
          <w:szCs w:val="28"/>
          <w:shd w:val="clear" w:color="auto" w:fill="FFFFFF"/>
        </w:rPr>
        <w:t xml:space="preserve">, В. Г. </w:t>
      </w:r>
      <w:proofErr w:type="spellStart"/>
      <w:r w:rsidRPr="00DC40AD">
        <w:rPr>
          <w:rFonts w:eastAsia="Calibri"/>
          <w:sz w:val="28"/>
          <w:szCs w:val="28"/>
          <w:shd w:val="clear" w:color="auto" w:fill="FFFFFF"/>
        </w:rPr>
        <w:t>Сословський</w:t>
      </w:r>
      <w:proofErr w:type="spellEnd"/>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Cs w:val="28"/>
          <w:shd w:val="clear" w:color="auto" w:fill="FFFFFF"/>
        </w:rPr>
        <w:t> </w:t>
      </w:r>
      <w:r w:rsidRPr="00DC40AD">
        <w:rPr>
          <w:rFonts w:eastAsia="Calibri"/>
          <w:sz w:val="28"/>
          <w:szCs w:val="28"/>
          <w:shd w:val="clear" w:color="auto" w:fill="FFFFFF"/>
        </w:rPr>
        <w:t xml:space="preserve">України, </w:t>
      </w:r>
      <w:proofErr w:type="spellStart"/>
      <w:r w:rsidRPr="00DC40AD">
        <w:rPr>
          <w:rFonts w:eastAsia="Calibri"/>
          <w:sz w:val="28"/>
          <w:szCs w:val="28"/>
          <w:shd w:val="clear" w:color="auto" w:fill="FFFFFF"/>
        </w:rPr>
        <w:t>Ун-т</w:t>
      </w:r>
      <w:r w:rsidRPr="00DC40AD">
        <w:rPr>
          <w:rFonts w:eastAsia="Calibri"/>
          <w:bCs/>
          <w:sz w:val="28"/>
          <w:szCs w:val="28"/>
          <w:shd w:val="clear" w:color="auto" w:fill="FFFFFF"/>
        </w:rPr>
        <w:t>банк</w:t>
      </w:r>
      <w:proofErr w:type="spellEnd"/>
      <w:r w:rsidRPr="00DC40AD">
        <w:rPr>
          <w:rFonts w:eastAsia="Calibri"/>
          <w:sz w:val="28"/>
          <w:szCs w:val="28"/>
          <w:shd w:val="clear" w:color="auto" w:fill="FFFFFF"/>
        </w:rPr>
        <w:t>. справи. - К. : УБС НБУ, 2012. - 179 с.</w:t>
      </w:r>
    </w:p>
    <w:p w:rsidR="00D96492" w:rsidRPr="00DC40AD" w:rsidRDefault="00D96492" w:rsidP="00D96492">
      <w:pPr>
        <w:tabs>
          <w:tab w:val="num" w:pos="0"/>
          <w:tab w:val="left" w:pos="284"/>
          <w:tab w:val="left" w:pos="426"/>
        </w:tabs>
        <w:spacing w:line="360" w:lineRule="auto"/>
        <w:jc w:val="both"/>
        <w:rPr>
          <w:noProof/>
          <w:sz w:val="28"/>
          <w:szCs w:val="28"/>
        </w:rPr>
      </w:pPr>
      <w:r w:rsidRPr="00DC40AD">
        <w:rPr>
          <w:sz w:val="28"/>
          <w:szCs w:val="28"/>
        </w:rPr>
        <w:t xml:space="preserve">16. Центральний банк і грошово-кредитна політика. </w:t>
      </w:r>
      <w:proofErr w:type="spellStart"/>
      <w:r w:rsidRPr="00DC40AD">
        <w:rPr>
          <w:sz w:val="28"/>
          <w:szCs w:val="28"/>
        </w:rPr>
        <w:t>Навч</w:t>
      </w:r>
      <w:proofErr w:type="spellEnd"/>
      <w:r w:rsidRPr="00DC40AD">
        <w:rPr>
          <w:sz w:val="28"/>
          <w:szCs w:val="28"/>
        </w:rPr>
        <w:t xml:space="preserve">. </w:t>
      </w:r>
      <w:proofErr w:type="spellStart"/>
      <w:r w:rsidRPr="00DC40AD">
        <w:rPr>
          <w:sz w:val="28"/>
          <w:szCs w:val="28"/>
        </w:rPr>
        <w:t>посіб</w:t>
      </w:r>
      <w:proofErr w:type="spellEnd"/>
      <w:r w:rsidRPr="00DC40AD">
        <w:rPr>
          <w:sz w:val="28"/>
          <w:szCs w:val="28"/>
        </w:rPr>
        <w:t xml:space="preserve">. / За ред. Косової Т.Д., </w:t>
      </w:r>
      <w:proofErr w:type="spellStart"/>
      <w:r w:rsidRPr="00DC40AD">
        <w:rPr>
          <w:sz w:val="28"/>
          <w:szCs w:val="28"/>
        </w:rPr>
        <w:t>Папаіки</w:t>
      </w:r>
      <w:proofErr w:type="spellEnd"/>
      <w:r w:rsidRPr="00DC40AD">
        <w:rPr>
          <w:sz w:val="28"/>
          <w:szCs w:val="28"/>
        </w:rPr>
        <w:t xml:space="preserve"> О.О. – К.: Центр учбової літератури, 2011. – 328 с</w:t>
      </w:r>
    </w:p>
    <w:p w:rsidR="00D96492" w:rsidRPr="00DC40AD" w:rsidRDefault="00D96492" w:rsidP="00D96492">
      <w:pPr>
        <w:tabs>
          <w:tab w:val="num" w:pos="0"/>
          <w:tab w:val="left" w:pos="284"/>
          <w:tab w:val="left" w:pos="426"/>
        </w:tabs>
        <w:spacing w:line="360" w:lineRule="auto"/>
        <w:jc w:val="both"/>
        <w:rPr>
          <w:b/>
          <w:i/>
          <w:iCs/>
          <w:noProof/>
          <w:sz w:val="28"/>
          <w:szCs w:val="28"/>
        </w:rPr>
      </w:pPr>
      <w:r w:rsidRPr="00DC40AD">
        <w:rPr>
          <w:b/>
          <w:i/>
          <w:iCs/>
          <w:noProof/>
          <w:sz w:val="28"/>
          <w:szCs w:val="28"/>
        </w:rPr>
        <w:t xml:space="preserve">   </w:t>
      </w:r>
    </w:p>
    <w:p w:rsidR="00D96492" w:rsidRPr="00DC40AD" w:rsidRDefault="00D96492" w:rsidP="00D96492">
      <w:pPr>
        <w:tabs>
          <w:tab w:val="num" w:pos="0"/>
          <w:tab w:val="left" w:pos="284"/>
          <w:tab w:val="left" w:pos="426"/>
        </w:tabs>
        <w:spacing w:line="360" w:lineRule="auto"/>
        <w:jc w:val="both"/>
        <w:rPr>
          <w:b/>
          <w:i/>
          <w:iCs/>
          <w:noProof/>
          <w:sz w:val="28"/>
          <w:szCs w:val="28"/>
        </w:rPr>
      </w:pPr>
      <w:r w:rsidRPr="00DC40AD">
        <w:rPr>
          <w:b/>
          <w:i/>
          <w:iCs/>
          <w:noProof/>
          <w:sz w:val="28"/>
          <w:szCs w:val="28"/>
        </w:rPr>
        <w:t xml:space="preserve">  2. ДОДАТКОВА</w:t>
      </w:r>
    </w:p>
    <w:p w:rsidR="00D96492" w:rsidRPr="00DC40AD" w:rsidRDefault="00D96492" w:rsidP="00D96492">
      <w:pPr>
        <w:tabs>
          <w:tab w:val="num" w:pos="0"/>
          <w:tab w:val="left" w:pos="284"/>
          <w:tab w:val="left" w:pos="426"/>
        </w:tabs>
        <w:spacing w:line="360" w:lineRule="auto"/>
        <w:jc w:val="both"/>
        <w:rPr>
          <w:b/>
          <w:i/>
          <w:iCs/>
          <w:noProof/>
          <w:sz w:val="28"/>
          <w:szCs w:val="28"/>
        </w:rPr>
      </w:pP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Биховченко,  В.  П.  Основні  цілі  Національного  банку  України  і напрями його впливу на фінансовий розвиток держави  /   В. П. Биховченко// Актуальні проблеми економіки. – 2010. – № 5. – C. 175–180.</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Васюренко О.В. Банківські операції. – К.: Знання, 2008 р.</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Васюренко О.В. Банківський менеджмент. – К.: Академія, 2011р.</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Вітлінський В.К. Кредитний ризик коменційного банку. – К.: Знання,    2010р.</w:t>
      </w:r>
    </w:p>
    <w:p w:rsidR="00D96492" w:rsidRPr="00DC40AD" w:rsidRDefault="00D96492" w:rsidP="00D96492">
      <w:pPr>
        <w:numPr>
          <w:ilvl w:val="0"/>
          <w:numId w:val="14"/>
        </w:numPr>
        <w:shd w:val="clear" w:color="auto" w:fill="FFFFFF"/>
        <w:tabs>
          <w:tab w:val="left" w:pos="284"/>
          <w:tab w:val="left" w:pos="426"/>
        </w:tabs>
        <w:adjustRightInd w:val="0"/>
        <w:spacing w:line="360" w:lineRule="auto"/>
        <w:jc w:val="both"/>
        <w:rPr>
          <w:color w:val="000000"/>
          <w:spacing w:val="3"/>
          <w:sz w:val="28"/>
          <w:szCs w:val="28"/>
        </w:rPr>
      </w:pPr>
      <w:r w:rsidRPr="00DC40AD">
        <w:rPr>
          <w:bCs/>
          <w:sz w:val="28"/>
          <w:szCs w:val="28"/>
        </w:rPr>
        <w:t xml:space="preserve">Воронова Л.К. </w:t>
      </w:r>
      <w:r w:rsidRPr="00DC40AD">
        <w:rPr>
          <w:sz w:val="28"/>
          <w:szCs w:val="28"/>
        </w:rPr>
        <w:t>Фінансове право України: Підручник. - Київ: Прецедент; Моя книга, 2009. - 448 с.</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Головко, В. Статистика Національного банку України у світлі сучасних викликів / В. Головко // Вісник Національного банку України. – 2011. – №5.</w:t>
      </w:r>
    </w:p>
    <w:p w:rsidR="00D96492" w:rsidRPr="00DC40AD" w:rsidRDefault="00D96492" w:rsidP="00D96492">
      <w:pPr>
        <w:numPr>
          <w:ilvl w:val="0"/>
          <w:numId w:val="14"/>
        </w:numPr>
        <w:tabs>
          <w:tab w:val="left" w:pos="284"/>
          <w:tab w:val="left" w:pos="426"/>
        </w:tabs>
        <w:autoSpaceDE/>
        <w:autoSpaceDN/>
        <w:spacing w:line="360" w:lineRule="auto"/>
        <w:jc w:val="both"/>
        <w:rPr>
          <w:sz w:val="28"/>
          <w:szCs w:val="28"/>
        </w:rPr>
      </w:pPr>
      <w:r w:rsidRPr="00DC40AD">
        <w:rPr>
          <w:bCs/>
          <w:sz w:val="28"/>
          <w:szCs w:val="28"/>
        </w:rPr>
        <w:t xml:space="preserve">Дмитренко Е.С. </w:t>
      </w:r>
      <w:r w:rsidRPr="00DC40AD">
        <w:rPr>
          <w:sz w:val="28"/>
          <w:szCs w:val="28"/>
        </w:rPr>
        <w:t xml:space="preserve">Фінансове право України. Особлива частина: </w:t>
      </w:r>
      <w:proofErr w:type="spellStart"/>
      <w:r w:rsidRPr="00DC40AD">
        <w:rPr>
          <w:sz w:val="28"/>
          <w:szCs w:val="28"/>
        </w:rPr>
        <w:t>Навч</w:t>
      </w:r>
      <w:proofErr w:type="spellEnd"/>
      <w:r w:rsidRPr="00DC40AD">
        <w:rPr>
          <w:sz w:val="28"/>
          <w:szCs w:val="28"/>
        </w:rPr>
        <w:t xml:space="preserve">. </w:t>
      </w:r>
      <w:proofErr w:type="spellStart"/>
      <w:r w:rsidRPr="00DC40AD">
        <w:rPr>
          <w:sz w:val="28"/>
          <w:szCs w:val="28"/>
        </w:rPr>
        <w:t>посібн</w:t>
      </w:r>
      <w:proofErr w:type="spellEnd"/>
      <w:r w:rsidRPr="00DC40AD">
        <w:rPr>
          <w:sz w:val="28"/>
          <w:szCs w:val="28"/>
        </w:rPr>
        <w:t xml:space="preserve">. - Київ: </w:t>
      </w:r>
      <w:proofErr w:type="spellStart"/>
      <w:r w:rsidRPr="00DC40AD">
        <w:rPr>
          <w:sz w:val="28"/>
          <w:szCs w:val="28"/>
        </w:rPr>
        <w:t>Алерта</w:t>
      </w:r>
      <w:proofErr w:type="spellEnd"/>
      <w:r w:rsidRPr="00DC40AD">
        <w:rPr>
          <w:sz w:val="28"/>
          <w:szCs w:val="28"/>
        </w:rPr>
        <w:t>; КНТ, 2007. - 613 c.</w:t>
      </w:r>
    </w:p>
    <w:p w:rsidR="00D96492" w:rsidRPr="00DC40AD" w:rsidRDefault="00D96492" w:rsidP="00D96492">
      <w:pPr>
        <w:numPr>
          <w:ilvl w:val="0"/>
          <w:numId w:val="14"/>
        </w:numPr>
        <w:tabs>
          <w:tab w:val="left" w:pos="284"/>
          <w:tab w:val="left" w:pos="426"/>
        </w:tabs>
        <w:autoSpaceDE/>
        <w:autoSpaceDN/>
        <w:spacing w:line="360" w:lineRule="auto"/>
        <w:jc w:val="both"/>
        <w:rPr>
          <w:sz w:val="28"/>
          <w:szCs w:val="28"/>
        </w:rPr>
      </w:pPr>
      <w:proofErr w:type="spellStart"/>
      <w:r w:rsidRPr="00DC40AD">
        <w:rPr>
          <w:sz w:val="28"/>
          <w:szCs w:val="28"/>
        </w:rPr>
        <w:t>Другов</w:t>
      </w:r>
      <w:proofErr w:type="spellEnd"/>
      <w:r w:rsidRPr="00DC40AD">
        <w:rPr>
          <w:sz w:val="28"/>
          <w:szCs w:val="28"/>
        </w:rPr>
        <w:t xml:space="preserve">,  О.  Сучасні  аспекти  формування  довіри  населення  до Національного  банку  України  /  О. </w:t>
      </w:r>
      <w:proofErr w:type="spellStart"/>
      <w:r w:rsidRPr="00DC40AD">
        <w:rPr>
          <w:sz w:val="28"/>
          <w:szCs w:val="28"/>
        </w:rPr>
        <w:t>Другов</w:t>
      </w:r>
      <w:proofErr w:type="spellEnd"/>
      <w:r w:rsidRPr="00DC40AD">
        <w:rPr>
          <w:sz w:val="28"/>
          <w:szCs w:val="28"/>
        </w:rPr>
        <w:t xml:space="preserve">  //  Вісник  Національного  банку України. – 2013. – № 1. – C. 32–35.</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Карманов Е.В. Банковское право Украины. – Х.: Консум, 2009 р.</w:t>
      </w:r>
    </w:p>
    <w:p w:rsidR="00D96492" w:rsidRPr="00DC40AD" w:rsidRDefault="00D96492" w:rsidP="00D96492">
      <w:pPr>
        <w:numPr>
          <w:ilvl w:val="0"/>
          <w:numId w:val="14"/>
        </w:numPr>
        <w:shd w:val="clear" w:color="auto" w:fill="FFFFFF"/>
        <w:adjustRightInd w:val="0"/>
        <w:spacing w:line="360" w:lineRule="auto"/>
        <w:jc w:val="both"/>
        <w:rPr>
          <w:color w:val="000000"/>
          <w:spacing w:val="1"/>
          <w:sz w:val="28"/>
          <w:szCs w:val="28"/>
        </w:rPr>
      </w:pPr>
      <w:proofErr w:type="spellStart"/>
      <w:r w:rsidRPr="00DC40AD">
        <w:rPr>
          <w:bCs/>
          <w:sz w:val="28"/>
          <w:szCs w:val="28"/>
        </w:rPr>
        <w:t>Касьяненко</w:t>
      </w:r>
      <w:proofErr w:type="spellEnd"/>
      <w:r w:rsidRPr="00DC40AD">
        <w:rPr>
          <w:bCs/>
          <w:sz w:val="28"/>
          <w:szCs w:val="28"/>
        </w:rPr>
        <w:t xml:space="preserve"> Л.М., Мельник О.П., Колесник К.О., </w:t>
      </w:r>
      <w:proofErr w:type="spellStart"/>
      <w:r w:rsidRPr="00DC40AD">
        <w:rPr>
          <w:bCs/>
          <w:sz w:val="28"/>
          <w:szCs w:val="28"/>
        </w:rPr>
        <w:t>Забучинська</w:t>
      </w:r>
      <w:proofErr w:type="spellEnd"/>
      <w:r w:rsidRPr="00DC40AD">
        <w:rPr>
          <w:bCs/>
          <w:sz w:val="28"/>
          <w:szCs w:val="28"/>
        </w:rPr>
        <w:t xml:space="preserve"> Т.В.,            </w:t>
      </w:r>
      <w:proofErr w:type="spellStart"/>
      <w:r w:rsidRPr="00DC40AD">
        <w:rPr>
          <w:bCs/>
          <w:sz w:val="28"/>
          <w:szCs w:val="28"/>
        </w:rPr>
        <w:t>Бригінець</w:t>
      </w:r>
      <w:proofErr w:type="spellEnd"/>
      <w:r w:rsidRPr="00DC40AD">
        <w:rPr>
          <w:bCs/>
          <w:sz w:val="28"/>
          <w:szCs w:val="28"/>
        </w:rPr>
        <w:t xml:space="preserve"> О.О. </w:t>
      </w:r>
      <w:r w:rsidRPr="00DC40AD">
        <w:rPr>
          <w:sz w:val="28"/>
          <w:szCs w:val="28"/>
        </w:rPr>
        <w:t>Фінансове право: Практикум. - Ірпінь: НУДПСУ, 2010. - 150с.</w:t>
      </w:r>
    </w:p>
    <w:p w:rsidR="00D96492" w:rsidRPr="00DC40AD" w:rsidRDefault="00D96492" w:rsidP="00D96492">
      <w:pPr>
        <w:numPr>
          <w:ilvl w:val="0"/>
          <w:numId w:val="14"/>
        </w:numPr>
        <w:shd w:val="clear" w:color="auto" w:fill="FFFFFF"/>
        <w:adjustRightInd w:val="0"/>
        <w:spacing w:line="360" w:lineRule="auto"/>
        <w:jc w:val="both"/>
        <w:rPr>
          <w:color w:val="000000"/>
          <w:spacing w:val="1"/>
          <w:sz w:val="28"/>
          <w:szCs w:val="28"/>
        </w:rPr>
      </w:pPr>
      <w:proofErr w:type="spellStart"/>
      <w:r w:rsidRPr="00DC40AD">
        <w:rPr>
          <w:bCs/>
          <w:sz w:val="28"/>
          <w:szCs w:val="28"/>
        </w:rPr>
        <w:t>Касьяненко</w:t>
      </w:r>
      <w:proofErr w:type="spellEnd"/>
      <w:r w:rsidRPr="00DC40AD">
        <w:rPr>
          <w:bCs/>
          <w:sz w:val="28"/>
          <w:szCs w:val="28"/>
        </w:rPr>
        <w:t xml:space="preserve"> Л.М., Цимбалюк А.В., Мельник О.П., </w:t>
      </w:r>
      <w:proofErr w:type="spellStart"/>
      <w:r w:rsidRPr="00DC40AD">
        <w:rPr>
          <w:bCs/>
          <w:sz w:val="28"/>
          <w:szCs w:val="28"/>
        </w:rPr>
        <w:t>Іскоростенський</w:t>
      </w:r>
      <w:proofErr w:type="spellEnd"/>
      <w:r w:rsidRPr="00DC40AD">
        <w:rPr>
          <w:bCs/>
          <w:sz w:val="28"/>
          <w:szCs w:val="28"/>
        </w:rPr>
        <w:t xml:space="preserve"> А.М., </w:t>
      </w:r>
      <w:proofErr w:type="spellStart"/>
      <w:r w:rsidRPr="00DC40AD">
        <w:rPr>
          <w:bCs/>
          <w:sz w:val="28"/>
          <w:szCs w:val="28"/>
        </w:rPr>
        <w:t>Забучинська</w:t>
      </w:r>
      <w:proofErr w:type="spellEnd"/>
      <w:r w:rsidRPr="00DC40AD">
        <w:rPr>
          <w:bCs/>
          <w:sz w:val="28"/>
          <w:szCs w:val="28"/>
        </w:rPr>
        <w:t xml:space="preserve"> Т.В., Кайдаш Л.Ю., Білоус О.А., </w:t>
      </w:r>
      <w:proofErr w:type="spellStart"/>
      <w:r w:rsidRPr="00DC40AD">
        <w:rPr>
          <w:bCs/>
          <w:sz w:val="28"/>
          <w:szCs w:val="28"/>
        </w:rPr>
        <w:t>Баланюк</w:t>
      </w:r>
      <w:proofErr w:type="spellEnd"/>
      <w:r w:rsidRPr="00DC40AD">
        <w:rPr>
          <w:bCs/>
          <w:sz w:val="28"/>
          <w:szCs w:val="28"/>
        </w:rPr>
        <w:t xml:space="preserve"> Л.Л., </w:t>
      </w:r>
      <w:proofErr w:type="spellStart"/>
      <w:r w:rsidRPr="00DC40AD">
        <w:rPr>
          <w:bCs/>
          <w:sz w:val="28"/>
          <w:szCs w:val="28"/>
        </w:rPr>
        <w:t>Гурська</w:t>
      </w:r>
      <w:proofErr w:type="spellEnd"/>
      <w:r w:rsidRPr="00DC40AD">
        <w:rPr>
          <w:bCs/>
          <w:sz w:val="28"/>
          <w:szCs w:val="28"/>
        </w:rPr>
        <w:t xml:space="preserve"> Л.В., </w:t>
      </w:r>
      <w:proofErr w:type="spellStart"/>
      <w:r w:rsidRPr="00DC40AD">
        <w:rPr>
          <w:bCs/>
          <w:sz w:val="28"/>
          <w:szCs w:val="28"/>
        </w:rPr>
        <w:t>Бригінець</w:t>
      </w:r>
      <w:proofErr w:type="spellEnd"/>
      <w:r w:rsidRPr="00DC40AD">
        <w:rPr>
          <w:bCs/>
          <w:sz w:val="28"/>
          <w:szCs w:val="28"/>
        </w:rPr>
        <w:t xml:space="preserve"> О.О. </w:t>
      </w:r>
      <w:r w:rsidRPr="00DC40AD">
        <w:rPr>
          <w:sz w:val="28"/>
          <w:szCs w:val="28"/>
        </w:rPr>
        <w:t xml:space="preserve">Фінансове право (у запитаннях та відповідях): </w:t>
      </w:r>
      <w:proofErr w:type="spellStart"/>
      <w:r w:rsidRPr="00DC40AD">
        <w:rPr>
          <w:sz w:val="28"/>
          <w:szCs w:val="28"/>
        </w:rPr>
        <w:t>Навч</w:t>
      </w:r>
      <w:proofErr w:type="spellEnd"/>
      <w:r w:rsidRPr="00DC40AD">
        <w:rPr>
          <w:sz w:val="28"/>
          <w:szCs w:val="28"/>
        </w:rPr>
        <w:t xml:space="preserve">. </w:t>
      </w:r>
      <w:proofErr w:type="spellStart"/>
      <w:r w:rsidRPr="00DC40AD">
        <w:rPr>
          <w:sz w:val="28"/>
          <w:szCs w:val="28"/>
        </w:rPr>
        <w:t>пос</w:t>
      </w:r>
      <w:proofErr w:type="spellEnd"/>
      <w:r w:rsidRPr="00DC40AD">
        <w:rPr>
          <w:sz w:val="28"/>
          <w:szCs w:val="28"/>
        </w:rPr>
        <w:t>. - Ірпінь: НУДПСУ, 2014. - 300 с.</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Козюк В.В. Сучасні центральні банки: середовище, функціонування та монетарні рішення. – Тернопіль: Астон, 2011 р.</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 xml:space="preserve">Коваленко, М. М.  Новий  формат  незалежності  Національного  банку України / </w:t>
      </w:r>
      <w:r w:rsidRPr="00DC40AD">
        <w:rPr>
          <w:noProof/>
          <w:sz w:val="28"/>
          <w:szCs w:val="28"/>
        </w:rPr>
        <w:lastRenderedPageBreak/>
        <w:t xml:space="preserve">М. М. Коваленко // Економіка та держава. – 2011. – № 8. – C. 128–131. </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Кротюк В.Я. Національний банк – центр банківської системи України. – К.: Ін Юре, 2008 р.</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 xml:space="preserve">Нацбанку України буде передано досвід Євросоюзу // Євробюлетень. –2010. – № 3. – C. 11. </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Матвієнко В. Роздуми банкіра. – К.: Наукова думка, 2011 р.</w:t>
      </w:r>
    </w:p>
    <w:p w:rsidR="00D96492" w:rsidRPr="00DC40AD" w:rsidRDefault="00D96492" w:rsidP="00D96492">
      <w:pPr>
        <w:numPr>
          <w:ilvl w:val="0"/>
          <w:numId w:val="14"/>
        </w:numPr>
        <w:shd w:val="clear" w:color="auto" w:fill="FFFFFF"/>
        <w:adjustRightInd w:val="0"/>
        <w:spacing w:line="360" w:lineRule="auto"/>
        <w:jc w:val="both"/>
        <w:rPr>
          <w:color w:val="000000"/>
          <w:spacing w:val="2"/>
          <w:sz w:val="28"/>
          <w:szCs w:val="28"/>
        </w:rPr>
      </w:pPr>
      <w:proofErr w:type="spellStart"/>
      <w:r w:rsidRPr="00DC40AD">
        <w:rPr>
          <w:bCs/>
          <w:sz w:val="28"/>
          <w:szCs w:val="28"/>
        </w:rPr>
        <w:t>Мацелик</w:t>
      </w:r>
      <w:proofErr w:type="spellEnd"/>
      <w:r w:rsidRPr="00DC40AD">
        <w:rPr>
          <w:bCs/>
          <w:sz w:val="28"/>
          <w:szCs w:val="28"/>
        </w:rPr>
        <w:t xml:space="preserve"> М.О., </w:t>
      </w:r>
      <w:proofErr w:type="spellStart"/>
      <w:r w:rsidRPr="00DC40AD">
        <w:rPr>
          <w:bCs/>
          <w:sz w:val="28"/>
          <w:szCs w:val="28"/>
        </w:rPr>
        <w:t>Мацелик</w:t>
      </w:r>
      <w:proofErr w:type="spellEnd"/>
      <w:r w:rsidRPr="00DC40AD">
        <w:rPr>
          <w:bCs/>
          <w:sz w:val="28"/>
          <w:szCs w:val="28"/>
        </w:rPr>
        <w:t xml:space="preserve"> Т.О., </w:t>
      </w:r>
      <w:proofErr w:type="spellStart"/>
      <w:r w:rsidRPr="00DC40AD">
        <w:rPr>
          <w:bCs/>
          <w:sz w:val="28"/>
          <w:szCs w:val="28"/>
        </w:rPr>
        <w:t>Пригоцький</w:t>
      </w:r>
      <w:proofErr w:type="spellEnd"/>
      <w:r w:rsidRPr="00DC40AD">
        <w:rPr>
          <w:bCs/>
          <w:sz w:val="28"/>
          <w:szCs w:val="28"/>
        </w:rPr>
        <w:t xml:space="preserve"> В.А. </w:t>
      </w:r>
      <w:r w:rsidRPr="00DC40AD">
        <w:rPr>
          <w:sz w:val="28"/>
          <w:szCs w:val="28"/>
        </w:rPr>
        <w:t xml:space="preserve">Фінансове право: </w:t>
      </w:r>
      <w:proofErr w:type="spellStart"/>
      <w:r w:rsidRPr="00DC40AD">
        <w:rPr>
          <w:sz w:val="28"/>
          <w:szCs w:val="28"/>
        </w:rPr>
        <w:t>навч</w:t>
      </w:r>
      <w:proofErr w:type="spellEnd"/>
      <w:r w:rsidRPr="00DC40AD">
        <w:rPr>
          <w:sz w:val="28"/>
          <w:szCs w:val="28"/>
        </w:rPr>
        <w:t xml:space="preserve">. </w:t>
      </w:r>
      <w:proofErr w:type="spellStart"/>
      <w:r w:rsidRPr="00DC40AD">
        <w:rPr>
          <w:sz w:val="28"/>
          <w:szCs w:val="28"/>
        </w:rPr>
        <w:t>посіб</w:t>
      </w:r>
      <w:proofErr w:type="spellEnd"/>
      <w:r w:rsidRPr="00DC40AD">
        <w:rPr>
          <w:sz w:val="28"/>
          <w:szCs w:val="28"/>
        </w:rPr>
        <w:t xml:space="preserve">./ за ред. д. ю. н. проф. В.К. </w:t>
      </w:r>
      <w:proofErr w:type="spellStart"/>
      <w:r w:rsidRPr="00DC40AD">
        <w:rPr>
          <w:sz w:val="28"/>
          <w:szCs w:val="28"/>
        </w:rPr>
        <w:t>Шкарупи</w:t>
      </w:r>
      <w:proofErr w:type="spellEnd"/>
      <w:r w:rsidRPr="00DC40AD">
        <w:rPr>
          <w:sz w:val="28"/>
          <w:szCs w:val="28"/>
        </w:rPr>
        <w:t>. - Київ: Знання, 2011. - 815 с.</w:t>
      </w:r>
    </w:p>
    <w:p w:rsidR="00D96492" w:rsidRPr="00DC40AD" w:rsidRDefault="00D96492" w:rsidP="00D96492">
      <w:pPr>
        <w:numPr>
          <w:ilvl w:val="0"/>
          <w:numId w:val="14"/>
        </w:numPr>
        <w:tabs>
          <w:tab w:val="left" w:pos="284"/>
          <w:tab w:val="left" w:pos="426"/>
        </w:tabs>
        <w:autoSpaceDE/>
        <w:autoSpaceDN/>
        <w:spacing w:line="360" w:lineRule="auto"/>
        <w:jc w:val="both"/>
        <w:rPr>
          <w:noProof/>
          <w:sz w:val="28"/>
          <w:szCs w:val="28"/>
        </w:rPr>
      </w:pPr>
      <w:r w:rsidRPr="00DC40AD">
        <w:rPr>
          <w:noProof/>
          <w:sz w:val="28"/>
          <w:szCs w:val="28"/>
        </w:rPr>
        <w:t>Орлюк О.П. Теоретичні питання банківського права і банківського законодавства. – К.: Юрінком Інтер, 2010 р.</w:t>
      </w:r>
    </w:p>
    <w:p w:rsidR="00D96492" w:rsidRPr="00DC40AD" w:rsidRDefault="00D96492" w:rsidP="00D96492">
      <w:pPr>
        <w:widowControl/>
        <w:numPr>
          <w:ilvl w:val="0"/>
          <w:numId w:val="14"/>
        </w:numPr>
        <w:tabs>
          <w:tab w:val="left" w:pos="142"/>
          <w:tab w:val="left" w:pos="567"/>
        </w:tabs>
        <w:autoSpaceDE/>
        <w:autoSpaceDN/>
        <w:spacing w:line="360" w:lineRule="auto"/>
        <w:contextualSpacing/>
        <w:jc w:val="both"/>
        <w:rPr>
          <w:rFonts w:eastAsia="Calibri"/>
          <w:szCs w:val="28"/>
          <w:shd w:val="clear" w:color="auto" w:fill="FFFFFF"/>
        </w:rPr>
      </w:pPr>
      <w:r w:rsidRPr="00DC40AD">
        <w:rPr>
          <w:rFonts w:eastAsia="Calibri"/>
          <w:bCs/>
          <w:sz w:val="28"/>
          <w:szCs w:val="28"/>
          <w:shd w:val="clear" w:color="auto" w:fill="FFFFFF"/>
        </w:rPr>
        <w:t>Оцінка вартості</w:t>
      </w:r>
      <w:r w:rsidRPr="00DC40AD">
        <w:rPr>
          <w:rFonts w:eastAsia="Calibri"/>
          <w:bCs/>
          <w:szCs w:val="28"/>
          <w:shd w:val="clear" w:color="auto" w:fill="FFFFFF"/>
        </w:rPr>
        <w:t> </w:t>
      </w:r>
      <w:r w:rsidRPr="00DC40AD">
        <w:rPr>
          <w:rFonts w:eastAsia="Calibri"/>
          <w:bCs/>
          <w:sz w:val="28"/>
          <w:szCs w:val="28"/>
          <w:shd w:val="clear" w:color="auto" w:fill="FFFFFF"/>
        </w:rPr>
        <w:t>банку</w:t>
      </w:r>
      <w:r w:rsidRPr="00DC40AD">
        <w:rPr>
          <w:rFonts w:eastAsia="Calibri"/>
          <w:szCs w:val="28"/>
          <w:shd w:val="clear" w:color="auto" w:fill="FFFFFF"/>
        </w:rPr>
        <w:t> </w:t>
      </w:r>
      <w:r w:rsidRPr="00DC40AD">
        <w:rPr>
          <w:rFonts w:eastAsia="Calibri"/>
          <w:sz w:val="28"/>
          <w:szCs w:val="28"/>
          <w:shd w:val="clear" w:color="auto" w:fill="FFFFFF"/>
        </w:rPr>
        <w:t xml:space="preserve"> : </w:t>
      </w:r>
      <w:proofErr w:type="spellStart"/>
      <w:r w:rsidRPr="00DC40AD">
        <w:rPr>
          <w:rFonts w:eastAsia="Calibri"/>
          <w:sz w:val="28"/>
          <w:szCs w:val="28"/>
          <w:shd w:val="clear" w:color="auto" w:fill="FFFFFF"/>
        </w:rPr>
        <w:t>навч</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посіб</w:t>
      </w:r>
      <w:proofErr w:type="spellEnd"/>
      <w:r w:rsidRPr="00DC40AD">
        <w:rPr>
          <w:rFonts w:eastAsia="Calibri"/>
          <w:sz w:val="28"/>
          <w:szCs w:val="28"/>
          <w:shd w:val="clear" w:color="auto" w:fill="FFFFFF"/>
        </w:rPr>
        <w:t xml:space="preserve">. для </w:t>
      </w:r>
      <w:proofErr w:type="spellStart"/>
      <w:r w:rsidRPr="00DC40AD">
        <w:rPr>
          <w:rFonts w:eastAsia="Calibri"/>
          <w:sz w:val="28"/>
          <w:szCs w:val="28"/>
          <w:shd w:val="clear" w:color="auto" w:fill="FFFFFF"/>
        </w:rPr>
        <w:t>студ</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вищ</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навч</w:t>
      </w:r>
      <w:proofErr w:type="spellEnd"/>
      <w:r w:rsidRPr="00DC40AD">
        <w:rPr>
          <w:rFonts w:eastAsia="Calibri"/>
          <w:sz w:val="28"/>
          <w:szCs w:val="28"/>
          <w:shd w:val="clear" w:color="auto" w:fill="FFFFFF"/>
        </w:rPr>
        <w:t xml:space="preserve">. </w:t>
      </w:r>
      <w:proofErr w:type="spellStart"/>
      <w:r w:rsidRPr="00DC40AD">
        <w:rPr>
          <w:rFonts w:eastAsia="Calibri"/>
          <w:sz w:val="28"/>
          <w:szCs w:val="28"/>
          <w:shd w:val="clear" w:color="auto" w:fill="FFFFFF"/>
        </w:rPr>
        <w:t>закл</w:t>
      </w:r>
      <w:proofErr w:type="spellEnd"/>
      <w:r w:rsidRPr="00DC40AD">
        <w:rPr>
          <w:rFonts w:eastAsia="Calibri"/>
          <w:sz w:val="28"/>
          <w:szCs w:val="28"/>
          <w:shd w:val="clear" w:color="auto" w:fill="FFFFFF"/>
        </w:rPr>
        <w:t xml:space="preserve">. / [Н. П. Шульга та ін. ; за ред. Н. П. Шульги] ; Київ.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 торг.-</w:t>
      </w:r>
      <w:proofErr w:type="spellStart"/>
      <w:r w:rsidRPr="00DC40AD">
        <w:rPr>
          <w:rFonts w:eastAsia="Calibri"/>
          <w:sz w:val="28"/>
          <w:szCs w:val="28"/>
          <w:shd w:val="clear" w:color="auto" w:fill="FFFFFF"/>
        </w:rPr>
        <w:t>екон</w:t>
      </w:r>
      <w:proofErr w:type="spellEnd"/>
      <w:r w:rsidRPr="00DC40AD">
        <w:rPr>
          <w:rFonts w:eastAsia="Calibri"/>
          <w:sz w:val="28"/>
          <w:szCs w:val="28"/>
          <w:shd w:val="clear" w:color="auto" w:fill="FFFFFF"/>
        </w:rPr>
        <w:t xml:space="preserve">. ун-т. - К. : Київ.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 торг.-</w:t>
      </w:r>
      <w:proofErr w:type="spellStart"/>
      <w:r w:rsidRPr="00DC40AD">
        <w:rPr>
          <w:rFonts w:eastAsia="Calibri"/>
          <w:sz w:val="28"/>
          <w:szCs w:val="28"/>
          <w:shd w:val="clear" w:color="auto" w:fill="FFFFFF"/>
        </w:rPr>
        <w:t>екон</w:t>
      </w:r>
      <w:proofErr w:type="spellEnd"/>
      <w:r w:rsidRPr="00DC40AD">
        <w:rPr>
          <w:rFonts w:eastAsia="Calibri"/>
          <w:sz w:val="28"/>
          <w:szCs w:val="28"/>
          <w:shd w:val="clear" w:color="auto" w:fill="FFFFFF"/>
        </w:rPr>
        <w:t>. ун-т, 2012. - 195 с.</w:t>
      </w:r>
      <w:r w:rsidRPr="00DC40AD">
        <w:rPr>
          <w:rFonts w:eastAsia="Calibri"/>
          <w:szCs w:val="28"/>
          <w:shd w:val="clear" w:color="auto" w:fill="FFFFFF"/>
        </w:rPr>
        <w:t> </w:t>
      </w:r>
    </w:p>
    <w:p w:rsidR="00D96492" w:rsidRPr="00DC40AD" w:rsidRDefault="00D96492" w:rsidP="00D96492">
      <w:pPr>
        <w:widowControl/>
        <w:numPr>
          <w:ilvl w:val="0"/>
          <w:numId w:val="14"/>
        </w:numPr>
        <w:tabs>
          <w:tab w:val="left" w:pos="142"/>
          <w:tab w:val="left" w:pos="567"/>
        </w:tabs>
        <w:autoSpaceDE/>
        <w:autoSpaceDN/>
        <w:spacing w:line="360" w:lineRule="auto"/>
        <w:contextualSpacing/>
        <w:jc w:val="both"/>
        <w:rPr>
          <w:rFonts w:eastAsia="Calibri"/>
          <w:sz w:val="28"/>
          <w:szCs w:val="28"/>
          <w:shd w:val="clear" w:color="auto" w:fill="FFFFFF"/>
        </w:rPr>
      </w:pPr>
      <w:r w:rsidRPr="00DC40AD">
        <w:rPr>
          <w:rFonts w:eastAsia="Calibri"/>
          <w:sz w:val="28"/>
          <w:szCs w:val="28"/>
          <w:shd w:val="clear" w:color="auto" w:fill="FFFFFF"/>
        </w:rPr>
        <w:t>Статус Національного  банку України  // Вісник Національного  банку України. – 2011. – № 10. – C. 12.</w:t>
      </w:r>
    </w:p>
    <w:p w:rsidR="00D96492" w:rsidRPr="00DC40AD" w:rsidRDefault="00D96492" w:rsidP="00D96492">
      <w:pPr>
        <w:widowControl/>
        <w:numPr>
          <w:ilvl w:val="0"/>
          <w:numId w:val="14"/>
        </w:numPr>
        <w:tabs>
          <w:tab w:val="left" w:pos="142"/>
          <w:tab w:val="left" w:pos="567"/>
        </w:tabs>
        <w:autoSpaceDE/>
        <w:autoSpaceDN/>
        <w:spacing w:line="360" w:lineRule="auto"/>
        <w:contextualSpacing/>
        <w:jc w:val="both"/>
        <w:rPr>
          <w:rFonts w:eastAsia="Calibri"/>
          <w:szCs w:val="28"/>
          <w:shd w:val="clear" w:color="auto" w:fill="FFFFFF"/>
        </w:rPr>
      </w:pPr>
      <w:r w:rsidRPr="00DC40AD">
        <w:rPr>
          <w:rFonts w:eastAsia="Calibri"/>
          <w:bCs/>
          <w:sz w:val="28"/>
          <w:szCs w:val="28"/>
          <w:shd w:val="clear" w:color="auto" w:fill="FFFFFF"/>
        </w:rPr>
        <w:t>Фінансова грамотність</w:t>
      </w:r>
      <w:r w:rsidRPr="00DC40AD">
        <w:rPr>
          <w:rFonts w:eastAsia="Calibri"/>
          <w:szCs w:val="28"/>
          <w:shd w:val="clear" w:color="auto" w:fill="FFFFFF"/>
        </w:rPr>
        <w:t> </w:t>
      </w:r>
      <w:r w:rsidRPr="00DC40AD">
        <w:rPr>
          <w:rFonts w:eastAsia="Calibri"/>
          <w:sz w:val="28"/>
          <w:szCs w:val="28"/>
          <w:shd w:val="clear" w:color="auto" w:fill="FFFFFF"/>
        </w:rPr>
        <w:t xml:space="preserve"> : підручник / [О. І. Білик та ін.] ; за ред. д-ра </w:t>
      </w:r>
      <w:proofErr w:type="spellStart"/>
      <w:r w:rsidRPr="00DC40AD">
        <w:rPr>
          <w:rFonts w:eastAsia="Calibri"/>
          <w:sz w:val="28"/>
          <w:szCs w:val="28"/>
          <w:shd w:val="clear" w:color="auto" w:fill="FFFFFF"/>
        </w:rPr>
        <w:t>екон</w:t>
      </w:r>
      <w:proofErr w:type="spellEnd"/>
      <w:r w:rsidRPr="00DC40AD">
        <w:rPr>
          <w:rFonts w:eastAsia="Calibri"/>
          <w:sz w:val="28"/>
          <w:szCs w:val="28"/>
          <w:shd w:val="clear" w:color="auto" w:fill="FFFFFF"/>
        </w:rPr>
        <w:t xml:space="preserve">. наук, проф. Т. С. </w:t>
      </w:r>
      <w:proofErr w:type="spellStart"/>
      <w:r w:rsidRPr="00DC40AD">
        <w:rPr>
          <w:rFonts w:eastAsia="Calibri"/>
          <w:sz w:val="28"/>
          <w:szCs w:val="28"/>
          <w:shd w:val="clear" w:color="auto" w:fill="FFFFFF"/>
        </w:rPr>
        <w:t>Смовженко</w:t>
      </w:r>
      <w:proofErr w:type="spellEnd"/>
      <w:r w:rsidRPr="00DC40AD">
        <w:rPr>
          <w:rFonts w:eastAsia="Calibri"/>
          <w:sz w:val="28"/>
          <w:szCs w:val="28"/>
          <w:shd w:val="clear" w:color="auto" w:fill="FFFFFF"/>
        </w:rPr>
        <w:t xml:space="preserve"> ; Ун-т</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 w:val="28"/>
          <w:szCs w:val="28"/>
          <w:shd w:val="clear" w:color="auto" w:fill="FFFFFF"/>
        </w:rPr>
        <w:t xml:space="preserve">. справи </w:t>
      </w:r>
      <w:proofErr w:type="spellStart"/>
      <w:r w:rsidRPr="00DC40AD">
        <w:rPr>
          <w:rFonts w:eastAsia="Calibri"/>
          <w:sz w:val="28"/>
          <w:szCs w:val="28"/>
          <w:shd w:val="clear" w:color="auto" w:fill="FFFFFF"/>
        </w:rPr>
        <w:t>Нац</w:t>
      </w:r>
      <w:proofErr w:type="spellEnd"/>
      <w:r w:rsidRPr="00DC40AD">
        <w:rPr>
          <w:rFonts w:eastAsia="Calibri"/>
          <w:sz w:val="28"/>
          <w:szCs w:val="28"/>
          <w:shd w:val="clear" w:color="auto" w:fill="FFFFFF"/>
        </w:rPr>
        <w:t>.</w:t>
      </w:r>
      <w:r w:rsidRPr="00DC40AD">
        <w:rPr>
          <w:rFonts w:eastAsia="Calibri"/>
          <w:szCs w:val="28"/>
          <w:shd w:val="clear" w:color="auto" w:fill="FFFFFF"/>
        </w:rPr>
        <w:t> </w:t>
      </w:r>
      <w:r w:rsidRPr="00DC40AD">
        <w:rPr>
          <w:rFonts w:eastAsia="Calibri"/>
          <w:bCs/>
          <w:sz w:val="28"/>
          <w:szCs w:val="28"/>
          <w:shd w:val="clear" w:color="auto" w:fill="FFFFFF"/>
        </w:rPr>
        <w:t>банк</w:t>
      </w:r>
      <w:r w:rsidRPr="00DC40AD">
        <w:rPr>
          <w:rFonts w:eastAsia="Calibri"/>
          <w:sz w:val="28"/>
          <w:szCs w:val="28"/>
          <w:shd w:val="clear" w:color="auto" w:fill="FFFFFF"/>
        </w:rPr>
        <w:t>у України (м. Київ). - К. : УБС НБУ, 2012. - 322 с.</w:t>
      </w:r>
      <w:r w:rsidRPr="00DC40AD">
        <w:rPr>
          <w:rFonts w:eastAsia="Calibri"/>
          <w:szCs w:val="28"/>
          <w:shd w:val="clear" w:color="auto" w:fill="FFFFFF"/>
        </w:rPr>
        <w:t> </w:t>
      </w:r>
    </w:p>
    <w:p w:rsidR="00D96492" w:rsidRPr="00DC40AD" w:rsidRDefault="00D96492" w:rsidP="00D96492">
      <w:pPr>
        <w:widowControl/>
        <w:numPr>
          <w:ilvl w:val="0"/>
          <w:numId w:val="14"/>
        </w:numPr>
        <w:tabs>
          <w:tab w:val="left" w:pos="142"/>
          <w:tab w:val="left" w:pos="567"/>
        </w:tabs>
        <w:autoSpaceDE/>
        <w:autoSpaceDN/>
        <w:spacing w:line="360" w:lineRule="auto"/>
        <w:contextualSpacing/>
        <w:jc w:val="both"/>
        <w:rPr>
          <w:rFonts w:eastAsia="Calibri"/>
          <w:sz w:val="28"/>
          <w:szCs w:val="28"/>
          <w:shd w:val="clear" w:color="auto" w:fill="FFFFFF"/>
        </w:rPr>
      </w:pPr>
      <w:proofErr w:type="spellStart"/>
      <w:r w:rsidRPr="00DC40AD">
        <w:rPr>
          <w:rFonts w:eastAsia="Calibri"/>
          <w:sz w:val="28"/>
          <w:szCs w:val="28"/>
          <w:shd w:val="clear" w:color="auto" w:fill="FFFFFF"/>
        </w:rPr>
        <w:t>Чернадчук</w:t>
      </w:r>
      <w:proofErr w:type="spellEnd"/>
      <w:r w:rsidRPr="00DC40AD">
        <w:rPr>
          <w:rFonts w:eastAsia="Calibri"/>
          <w:sz w:val="28"/>
          <w:szCs w:val="28"/>
          <w:shd w:val="clear" w:color="auto" w:fill="FFFFFF"/>
        </w:rPr>
        <w:t xml:space="preserve">,  В.  «Непримусові»  заходи  впливу  національного  банку України  за  порушення  банківського  законодавства:  питання  теорії  та практики  /     В. </w:t>
      </w:r>
      <w:proofErr w:type="spellStart"/>
      <w:r w:rsidRPr="00DC40AD">
        <w:rPr>
          <w:rFonts w:eastAsia="Calibri"/>
          <w:sz w:val="28"/>
          <w:szCs w:val="28"/>
          <w:shd w:val="clear" w:color="auto" w:fill="FFFFFF"/>
        </w:rPr>
        <w:t>Чернадчук</w:t>
      </w:r>
      <w:proofErr w:type="spellEnd"/>
      <w:r w:rsidRPr="00DC40AD">
        <w:rPr>
          <w:rFonts w:eastAsia="Calibri"/>
          <w:sz w:val="28"/>
          <w:szCs w:val="28"/>
          <w:shd w:val="clear" w:color="auto" w:fill="FFFFFF"/>
        </w:rPr>
        <w:t xml:space="preserve">  // Підприємництво,  господарство  і право. – 2012. – № 8. – C. 63–66.</w:t>
      </w:r>
    </w:p>
    <w:p w:rsidR="00D96492" w:rsidRPr="00DC40AD" w:rsidRDefault="00D96492" w:rsidP="00D96492">
      <w:pPr>
        <w:widowControl/>
        <w:numPr>
          <w:ilvl w:val="0"/>
          <w:numId w:val="14"/>
        </w:numPr>
        <w:tabs>
          <w:tab w:val="left" w:pos="142"/>
          <w:tab w:val="left" w:pos="567"/>
        </w:tabs>
        <w:autoSpaceDE/>
        <w:autoSpaceDN/>
        <w:spacing w:line="360" w:lineRule="auto"/>
        <w:contextualSpacing/>
        <w:jc w:val="both"/>
        <w:rPr>
          <w:rFonts w:eastAsia="Calibri"/>
          <w:sz w:val="28"/>
          <w:szCs w:val="28"/>
          <w:shd w:val="clear" w:color="auto" w:fill="FFFFFF"/>
        </w:rPr>
      </w:pPr>
      <w:r w:rsidRPr="00DC40AD">
        <w:rPr>
          <w:rFonts w:eastAsia="Calibri"/>
          <w:sz w:val="28"/>
          <w:szCs w:val="28"/>
          <w:shd w:val="clear" w:color="auto" w:fill="FFFFFF"/>
        </w:rPr>
        <w:t>Шевченко, В. І. Націоналізація  і консолідація банків як методи виходу банківської  системи  України  з  фінансової  кризи  /  В.  І.  Шевченко  // Формування ринкових відносин в Україні. – 2010. – № 3. – C. 96–99.</w:t>
      </w:r>
    </w:p>
    <w:p w:rsidR="00D96492" w:rsidRPr="00DC40AD" w:rsidRDefault="00D96492" w:rsidP="00D96492">
      <w:pPr>
        <w:tabs>
          <w:tab w:val="left" w:pos="142"/>
          <w:tab w:val="num" w:pos="993"/>
        </w:tabs>
        <w:ind w:left="735"/>
        <w:contextualSpacing/>
        <w:jc w:val="both"/>
        <w:rPr>
          <w:rFonts w:eastAsia="Calibri"/>
          <w:szCs w:val="28"/>
          <w:shd w:val="clear" w:color="auto" w:fill="FFFFFF"/>
        </w:rPr>
      </w:pPr>
    </w:p>
    <w:p w:rsidR="00D96492" w:rsidRPr="00DC40AD" w:rsidRDefault="00D96492" w:rsidP="00D96492">
      <w:pPr>
        <w:tabs>
          <w:tab w:val="num" w:pos="0"/>
          <w:tab w:val="left" w:pos="284"/>
          <w:tab w:val="left" w:pos="426"/>
        </w:tabs>
        <w:spacing w:line="360" w:lineRule="auto"/>
        <w:jc w:val="both"/>
        <w:rPr>
          <w:noProof/>
          <w:sz w:val="28"/>
          <w:szCs w:val="28"/>
        </w:rPr>
      </w:pPr>
    </w:p>
    <w:p w:rsidR="00D96492" w:rsidRPr="00DC40AD" w:rsidRDefault="00D96492" w:rsidP="00D96492">
      <w:pPr>
        <w:keepNext/>
        <w:tabs>
          <w:tab w:val="num" w:pos="0"/>
          <w:tab w:val="left" w:pos="284"/>
          <w:tab w:val="left" w:pos="426"/>
        </w:tabs>
        <w:spacing w:line="360" w:lineRule="auto"/>
        <w:outlineLvl w:val="0"/>
        <w:rPr>
          <w:b/>
          <w:i/>
          <w:caps/>
          <w:sz w:val="28"/>
          <w:szCs w:val="28"/>
        </w:rPr>
      </w:pPr>
      <w:r w:rsidRPr="00DC40AD">
        <w:rPr>
          <w:b/>
          <w:i/>
          <w:caps/>
          <w:sz w:val="28"/>
          <w:szCs w:val="28"/>
        </w:rPr>
        <w:t xml:space="preserve">        3.Закони України</w:t>
      </w:r>
    </w:p>
    <w:p w:rsidR="00D96492" w:rsidRPr="00DC40AD" w:rsidRDefault="00D96492" w:rsidP="00D96492">
      <w:pPr>
        <w:rPr>
          <w:sz w:val="24"/>
          <w:szCs w:val="24"/>
        </w:rPr>
      </w:pPr>
    </w:p>
    <w:p w:rsidR="00D96492" w:rsidRPr="00DC40AD" w:rsidRDefault="00D96492" w:rsidP="00D96492">
      <w:pPr>
        <w:widowControl/>
        <w:numPr>
          <w:ilvl w:val="0"/>
          <w:numId w:val="13"/>
        </w:numPr>
        <w:tabs>
          <w:tab w:val="num" w:pos="0"/>
          <w:tab w:val="left" w:pos="567"/>
          <w:tab w:val="left" w:pos="1134"/>
        </w:tabs>
        <w:autoSpaceDE/>
        <w:autoSpaceDN/>
        <w:spacing w:line="360" w:lineRule="auto"/>
        <w:ind w:left="0" w:firstLine="0"/>
        <w:jc w:val="both"/>
        <w:rPr>
          <w:iCs/>
          <w:sz w:val="28"/>
          <w:szCs w:val="28"/>
        </w:rPr>
      </w:pPr>
      <w:r w:rsidRPr="00DC40AD">
        <w:rPr>
          <w:sz w:val="28"/>
          <w:szCs w:val="28"/>
        </w:rPr>
        <w:t xml:space="preserve">Конституція України від </w:t>
      </w:r>
      <w:r w:rsidRPr="00DC40AD">
        <w:rPr>
          <w:iCs/>
          <w:sz w:val="28"/>
          <w:szCs w:val="28"/>
        </w:rPr>
        <w:t xml:space="preserve">28.06.1996 р. // Відомості Верховної Ради України. – 1996. – № 30. – Ст. 141. </w:t>
      </w:r>
    </w:p>
    <w:p w:rsidR="00D96492" w:rsidRPr="00DC40AD" w:rsidRDefault="00D96492" w:rsidP="00D96492">
      <w:pPr>
        <w:widowControl/>
        <w:numPr>
          <w:ilvl w:val="0"/>
          <w:numId w:val="13"/>
        </w:numPr>
        <w:tabs>
          <w:tab w:val="num" w:pos="0"/>
          <w:tab w:val="left" w:pos="567"/>
          <w:tab w:val="left" w:pos="1134"/>
        </w:tabs>
        <w:autoSpaceDE/>
        <w:autoSpaceDN/>
        <w:spacing w:line="360" w:lineRule="auto"/>
        <w:ind w:left="0" w:firstLine="0"/>
        <w:jc w:val="both"/>
        <w:rPr>
          <w:sz w:val="28"/>
          <w:szCs w:val="28"/>
        </w:rPr>
      </w:pPr>
      <w:r w:rsidRPr="00DC40AD">
        <w:rPr>
          <w:sz w:val="28"/>
          <w:szCs w:val="28"/>
        </w:rPr>
        <w:t xml:space="preserve">Господарський кодекс України </w:t>
      </w:r>
      <w:proofErr w:type="spellStart"/>
      <w:r w:rsidRPr="00DC40AD">
        <w:rPr>
          <w:sz w:val="28"/>
          <w:szCs w:val="28"/>
        </w:rPr>
        <w:t>вiд</w:t>
      </w:r>
      <w:proofErr w:type="spellEnd"/>
      <w:r w:rsidRPr="00DC40AD">
        <w:rPr>
          <w:sz w:val="28"/>
          <w:szCs w:val="28"/>
        </w:rPr>
        <w:t xml:space="preserve"> від 16.01.2003 р.  </w:t>
      </w:r>
      <w:r w:rsidRPr="00DC40AD">
        <w:rPr>
          <w:snapToGrid w:val="0"/>
          <w:sz w:val="28"/>
          <w:szCs w:val="28"/>
        </w:rPr>
        <w:t xml:space="preserve">із змінами та доповненнями </w:t>
      </w:r>
      <w:r w:rsidRPr="00DC40AD">
        <w:rPr>
          <w:sz w:val="28"/>
          <w:szCs w:val="28"/>
        </w:rPr>
        <w:t>// Відомості Верховної Ради України. – 2003. – № 18, № 19-20, № 21-22. – Ст. 144.</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z w:val="28"/>
          <w:szCs w:val="28"/>
        </w:rPr>
      </w:pPr>
      <w:r w:rsidRPr="00DC40AD">
        <w:rPr>
          <w:sz w:val="28"/>
          <w:szCs w:val="28"/>
        </w:rPr>
        <w:t xml:space="preserve">Цивільний кодекс </w:t>
      </w:r>
      <w:r w:rsidRPr="00DC40AD">
        <w:rPr>
          <w:snapToGrid w:val="0"/>
          <w:sz w:val="28"/>
          <w:szCs w:val="28"/>
        </w:rPr>
        <w:t xml:space="preserve">України від 16 січня 2003 р. із змінами та доповненнями // </w:t>
      </w:r>
      <w:r w:rsidRPr="00DC40AD">
        <w:rPr>
          <w:iCs/>
          <w:sz w:val="28"/>
          <w:szCs w:val="28"/>
        </w:rPr>
        <w:t xml:space="preserve">Відомості Верховної Ради України. – 2003. – № 40-44. – Ст. 356. </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lastRenderedPageBreak/>
        <w:t>Закон України “Про банки і банківську діяльність” від 07.12.2000 р. із змінами і доповненнями // Офіційний вісник України – 2001. – № 1-2. –   Ст.1.</w:t>
      </w:r>
    </w:p>
    <w:p w:rsidR="00D96492" w:rsidRPr="00DC40AD" w:rsidRDefault="00D96492" w:rsidP="00D96492">
      <w:pPr>
        <w:widowControl/>
        <w:numPr>
          <w:ilvl w:val="0"/>
          <w:numId w:val="13"/>
        </w:numPr>
        <w:tabs>
          <w:tab w:val="num" w:pos="0"/>
          <w:tab w:val="left" w:pos="567"/>
          <w:tab w:val="left" w:pos="1134"/>
        </w:tabs>
        <w:autoSpaceDE/>
        <w:autoSpaceDN/>
        <w:spacing w:line="360" w:lineRule="auto"/>
        <w:ind w:left="0" w:firstLine="0"/>
        <w:jc w:val="both"/>
        <w:rPr>
          <w:sz w:val="28"/>
          <w:szCs w:val="28"/>
        </w:rPr>
      </w:pPr>
      <w:r w:rsidRPr="00DC40AD">
        <w:rPr>
          <w:sz w:val="28"/>
          <w:szCs w:val="28"/>
        </w:rPr>
        <w:t>Закон України "Про Національний банк України" від 20.05.1999 р. і</w:t>
      </w:r>
      <w:r w:rsidRPr="00DC40AD">
        <w:rPr>
          <w:snapToGrid w:val="0"/>
          <w:sz w:val="28"/>
          <w:szCs w:val="28"/>
        </w:rPr>
        <w:t xml:space="preserve">з змінами і доповненнями </w:t>
      </w:r>
      <w:r w:rsidRPr="00DC40AD">
        <w:rPr>
          <w:sz w:val="28"/>
          <w:szCs w:val="28"/>
        </w:rPr>
        <w:t>// Відомості Верховної Ради України – 1999. – № 29. – Ст. 238.</w:t>
      </w:r>
    </w:p>
    <w:p w:rsidR="00D96492" w:rsidRPr="00DC40AD" w:rsidRDefault="00D96492" w:rsidP="00D96492">
      <w:pPr>
        <w:widowControl/>
        <w:numPr>
          <w:ilvl w:val="0"/>
          <w:numId w:val="13"/>
        </w:numPr>
        <w:tabs>
          <w:tab w:val="num" w:pos="0"/>
          <w:tab w:val="left" w:pos="567"/>
          <w:tab w:val="left" w:pos="810"/>
          <w:tab w:val="left" w:pos="1134"/>
        </w:tabs>
        <w:autoSpaceDE/>
        <w:autoSpaceDN/>
        <w:spacing w:line="360" w:lineRule="auto"/>
        <w:ind w:left="0" w:firstLine="0"/>
        <w:jc w:val="both"/>
        <w:rPr>
          <w:iCs/>
          <w:sz w:val="28"/>
          <w:szCs w:val="28"/>
        </w:rPr>
      </w:pPr>
      <w:r w:rsidRPr="00DC40AD">
        <w:rPr>
          <w:iCs/>
          <w:sz w:val="28"/>
          <w:szCs w:val="28"/>
        </w:rPr>
        <w:t xml:space="preserve">Закон України «Про порядок здійснення розрахунків в іноземній валюті» від 23.09.1994 р. </w:t>
      </w:r>
      <w:r w:rsidRPr="00DC40AD">
        <w:rPr>
          <w:sz w:val="28"/>
          <w:szCs w:val="28"/>
        </w:rPr>
        <w:t>і</w:t>
      </w:r>
      <w:r w:rsidRPr="00DC40AD">
        <w:rPr>
          <w:snapToGrid w:val="0"/>
          <w:sz w:val="28"/>
          <w:szCs w:val="28"/>
        </w:rPr>
        <w:t>з змінами і доповненнями</w:t>
      </w:r>
      <w:r w:rsidRPr="00DC40AD">
        <w:rPr>
          <w:iCs/>
          <w:sz w:val="28"/>
          <w:szCs w:val="28"/>
        </w:rPr>
        <w:t xml:space="preserve"> // Відомості Верховної Ради України. – 1994. - № 40. - Ст. 364.</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іпотечне кредитування, операції з консолідованим іпотечним боргом та іпотечні сертифікати” від 19.06.2003 р. // Офіційний вісник України. – 2003. – № 30. – Ст. 1526.</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 xml:space="preserve">Закон України “Про фінансово-кредитні механізми і управління майном при будівництві житла та операціях з нерухомістю” від 19.06.2003 р. // Офіційний вісник України. – № 30. – Ст. 1525. </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платіжні системи та переказ грошей в Україні” від 05.04.2001 р. із змінами // Офіційний вісник України. – 2001. – № 20. – Ст. 828.</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цінні папери та фондовий ринок” від 23.02.2006 р. із змінами і доповненнями // Відомості Верховної Ради України. – 2006. – № 31. – Ст. 268.</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фінансові послуги та державне регулювання ринків фінансових послуг” від 12.07.2001 р. із змінами і доповненнями // Офіційний вісник України. – 2001. – № 32. – Ст. 1457.</w:t>
      </w:r>
    </w:p>
    <w:p w:rsidR="00D96492" w:rsidRPr="00DC40AD" w:rsidRDefault="00D96492" w:rsidP="00D96492">
      <w:pPr>
        <w:widowControl/>
        <w:numPr>
          <w:ilvl w:val="0"/>
          <w:numId w:val="13"/>
        </w:numPr>
        <w:tabs>
          <w:tab w:val="num" w:pos="0"/>
          <w:tab w:val="left" w:pos="567"/>
          <w:tab w:val="left" w:pos="1134"/>
        </w:tabs>
        <w:spacing w:line="360" w:lineRule="auto"/>
        <w:ind w:left="0" w:firstLine="0"/>
        <w:jc w:val="both"/>
        <w:rPr>
          <w:snapToGrid w:val="0"/>
          <w:sz w:val="28"/>
          <w:szCs w:val="28"/>
        </w:rPr>
      </w:pPr>
      <w:r w:rsidRPr="00DC40AD">
        <w:rPr>
          <w:snapToGrid w:val="0"/>
          <w:sz w:val="28"/>
          <w:szCs w:val="28"/>
        </w:rPr>
        <w:t>Закон України «Про внесення змін до Закону України “Про запобігання та протидію легалізації (відмиванню) доходів, одержаних злочинним шляхом” у ред. від 18.05.2010 р. // Урядовий кур’єр. – 2010. – № 98.</w:t>
      </w:r>
    </w:p>
    <w:p w:rsidR="00D96492" w:rsidRPr="00DC40AD" w:rsidRDefault="00D96492" w:rsidP="00D96492">
      <w:pPr>
        <w:widowControl/>
        <w:numPr>
          <w:ilvl w:val="0"/>
          <w:numId w:val="13"/>
        </w:numPr>
        <w:tabs>
          <w:tab w:val="num" w:pos="0"/>
          <w:tab w:val="left" w:pos="567"/>
          <w:tab w:val="left" w:pos="810"/>
          <w:tab w:val="left" w:pos="1134"/>
        </w:tabs>
        <w:autoSpaceDE/>
        <w:autoSpaceDN/>
        <w:spacing w:line="360" w:lineRule="auto"/>
        <w:ind w:left="0" w:firstLine="0"/>
        <w:jc w:val="both"/>
        <w:rPr>
          <w:sz w:val="28"/>
          <w:szCs w:val="28"/>
        </w:rPr>
      </w:pPr>
      <w:r w:rsidRPr="00DC40AD">
        <w:rPr>
          <w:sz w:val="28"/>
          <w:szCs w:val="28"/>
        </w:rPr>
        <w:t xml:space="preserve">Податковий кодекс України від 02.12.2010 р. // Голос України. – 2010. –  № 229-230. </w:t>
      </w:r>
    </w:p>
    <w:p w:rsidR="00D96492" w:rsidRPr="00DC40AD" w:rsidRDefault="00D96492" w:rsidP="00D96492">
      <w:pPr>
        <w:keepNext/>
        <w:tabs>
          <w:tab w:val="num" w:pos="0"/>
          <w:tab w:val="left" w:pos="284"/>
          <w:tab w:val="left" w:pos="426"/>
        </w:tabs>
        <w:spacing w:line="360" w:lineRule="auto"/>
        <w:jc w:val="both"/>
        <w:outlineLvl w:val="1"/>
        <w:rPr>
          <w:b/>
          <w:i/>
          <w:sz w:val="28"/>
          <w:szCs w:val="28"/>
        </w:rPr>
      </w:pPr>
      <w:r w:rsidRPr="00DC40AD">
        <w:rPr>
          <w:b/>
          <w:i/>
          <w:sz w:val="28"/>
          <w:szCs w:val="28"/>
        </w:rPr>
        <w:t xml:space="preserve">       </w:t>
      </w:r>
    </w:p>
    <w:p w:rsidR="00D96492" w:rsidRPr="00DC40AD" w:rsidRDefault="00D96492" w:rsidP="00D96492">
      <w:pPr>
        <w:keepNext/>
        <w:tabs>
          <w:tab w:val="num" w:pos="0"/>
          <w:tab w:val="left" w:pos="284"/>
          <w:tab w:val="left" w:pos="426"/>
        </w:tabs>
        <w:spacing w:line="360" w:lineRule="auto"/>
        <w:jc w:val="both"/>
        <w:outlineLvl w:val="1"/>
        <w:rPr>
          <w:b/>
          <w:i/>
          <w:sz w:val="28"/>
          <w:szCs w:val="28"/>
        </w:rPr>
      </w:pPr>
      <w:r w:rsidRPr="00DC40AD">
        <w:rPr>
          <w:b/>
          <w:i/>
          <w:sz w:val="28"/>
          <w:szCs w:val="28"/>
        </w:rPr>
        <w:t xml:space="preserve">             4. ПІДЗАКОННІ НОРМАТИВНІ АКТИ</w:t>
      </w:r>
    </w:p>
    <w:p w:rsidR="00D96492" w:rsidRPr="00DC40AD" w:rsidRDefault="00D96492" w:rsidP="00D96492">
      <w:pPr>
        <w:rPr>
          <w:sz w:val="24"/>
          <w:szCs w:val="24"/>
        </w:rPr>
      </w:pPr>
    </w:p>
    <w:p w:rsidR="00D96492" w:rsidRPr="00DC40AD" w:rsidRDefault="00D96492" w:rsidP="00751A70">
      <w:pPr>
        <w:tabs>
          <w:tab w:val="num" w:pos="0"/>
          <w:tab w:val="left" w:pos="284"/>
          <w:tab w:val="left" w:pos="426"/>
          <w:tab w:val="left" w:pos="540"/>
          <w:tab w:val="left" w:pos="1276"/>
        </w:tabs>
        <w:spacing w:line="360" w:lineRule="auto"/>
        <w:jc w:val="both"/>
        <w:rPr>
          <w:sz w:val="28"/>
          <w:szCs w:val="28"/>
        </w:rPr>
      </w:pPr>
      <w:r w:rsidRPr="00DC40AD">
        <w:rPr>
          <w:sz w:val="28"/>
          <w:szCs w:val="28"/>
        </w:rPr>
        <w:t>1.</w:t>
      </w:r>
      <w:hyperlink r:id="rId7" w:history="1">
        <w:r w:rsidRPr="00DC40AD">
          <w:rPr>
            <w:sz w:val="28"/>
            <w:szCs w:val="28"/>
          </w:rPr>
          <w:t xml:space="preserve">Постанова Правління Національного банку України "Про затвердження Регламенту роботи </w:t>
        </w:r>
        <w:proofErr w:type="spellStart"/>
        <w:r w:rsidRPr="00DC40AD">
          <w:rPr>
            <w:sz w:val="28"/>
            <w:szCs w:val="28"/>
          </w:rPr>
          <w:t>Засвідчувального</w:t>
        </w:r>
        <w:proofErr w:type="spellEnd"/>
        <w:r w:rsidRPr="00DC40AD">
          <w:rPr>
            <w:sz w:val="28"/>
            <w:szCs w:val="28"/>
          </w:rPr>
          <w:t xml:space="preserve"> центру Національного банку України" від 12.09.2011 № 312</w:t>
        </w:r>
      </w:hyperlink>
      <w:r w:rsidRPr="00DC40AD">
        <w:rPr>
          <w:sz w:val="28"/>
          <w:szCs w:val="28"/>
        </w:rPr>
        <w:t>.</w:t>
      </w:r>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8" w:history="1">
        <w:r w:rsidR="00D96492" w:rsidRPr="00DC40AD">
          <w:rPr>
            <w:sz w:val="28"/>
            <w:szCs w:val="28"/>
          </w:rPr>
          <w:t xml:space="preserve">Постанова Правління Національного банку України "Про затвердження Положення про порядок організації та проведення перевірок з питань запобігання та </w:t>
        </w:r>
        <w:r w:rsidR="00D96492" w:rsidRPr="00DC40AD">
          <w:rPr>
            <w:sz w:val="28"/>
            <w:szCs w:val="28"/>
          </w:rPr>
          <w:lastRenderedPageBreak/>
          <w:t>протидії легалізації (відмиванню) доходів, одержаних злочинним шляхом, або фінансуванню тероризму" від 20.06.2011 № 197, зареєстровано в Міністерстві юстиції України 13.07.2011 за № 852/19590</w:t>
        </w:r>
      </w:hyperlink>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9" w:history="1">
        <w:r w:rsidR="00D96492" w:rsidRPr="00DC40AD">
          <w:rPr>
            <w:sz w:val="28"/>
            <w:szCs w:val="28"/>
          </w:rPr>
          <w:t>Постанова Правління Національного банку України "Про затвердження Інструкції про ведення касових операцій банками в Україні" від 01.06.2011 № 174, зареєстровано в Міністерстві юстиції України 25.06.2011 за № 790/19528</w:t>
        </w:r>
      </w:hyperlink>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10" w:history="1">
        <w:r w:rsidR="00D96492" w:rsidRPr="00DC40AD">
          <w:rPr>
            <w:sz w:val="28"/>
            <w:szCs w:val="28"/>
          </w:rPr>
          <w:t>Постанова Правління Національного банку України "Про затвердження Порядку відшкодування банками України безнадійної заборгованості за рахунок резерву " від 01.06.2011 № 172, зареєстровано в Міністерстві юстиції України 17.06.2011 за № 722/19460</w:t>
        </w:r>
      </w:hyperlink>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11" w:history="1">
        <w:r w:rsidR="00D96492" w:rsidRPr="00DC40AD">
          <w:rPr>
            <w:sz w:val="28"/>
            <w:szCs w:val="28"/>
          </w:rPr>
          <w:t>Постанова Правління Національного банку України "Про затвердження Змін до Правил організації статистичної звітності, що подається до Національного банку України " від 24.05.2011 № 162, зареєстровано в Міністерстві юстиції України 10.06.2011 за N 699/19437</w:t>
        </w:r>
      </w:hyperlink>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12" w:history="1">
        <w:r w:rsidR="00D96492" w:rsidRPr="00DC40AD">
          <w:rPr>
            <w:sz w:val="28"/>
            <w:szCs w:val="28"/>
          </w:rPr>
          <w:t>Постанова Правління Національного банку України "Про затвердження Положення про проведення щорічного конкурсу “Краща монета року України”" від 13.04.2011 № 108, зареєстровано в Міністерстві юстиції України 10.05.2011 за № 554/19292</w:t>
        </w:r>
      </w:hyperlink>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13" w:history="1">
        <w:r w:rsidR="00D96492" w:rsidRPr="00DC40AD">
          <w:rPr>
            <w:sz w:val="28"/>
            <w:szCs w:val="28"/>
          </w:rPr>
          <w:t>Примірний регламент роботи центрів сертифікації ключів банків України</w:t>
        </w:r>
      </w:hyperlink>
    </w:p>
    <w:p w:rsidR="00D96492" w:rsidRPr="00DC40AD" w:rsidRDefault="00AE0277" w:rsidP="00D96492">
      <w:pPr>
        <w:widowControl/>
        <w:numPr>
          <w:ilvl w:val="0"/>
          <w:numId w:val="11"/>
        </w:numPr>
        <w:tabs>
          <w:tab w:val="num" w:pos="0"/>
          <w:tab w:val="left" w:pos="284"/>
          <w:tab w:val="left" w:pos="426"/>
          <w:tab w:val="left" w:pos="1276"/>
        </w:tabs>
        <w:autoSpaceDE/>
        <w:autoSpaceDN/>
        <w:spacing w:line="360" w:lineRule="auto"/>
        <w:ind w:left="0" w:firstLine="0"/>
        <w:jc w:val="both"/>
        <w:rPr>
          <w:sz w:val="28"/>
          <w:szCs w:val="28"/>
        </w:rPr>
      </w:pPr>
      <w:hyperlink r:id="rId14" w:history="1">
        <w:r w:rsidR="00D96492" w:rsidRPr="00DC40AD">
          <w:rPr>
            <w:sz w:val="28"/>
            <w:szCs w:val="28"/>
          </w:rPr>
          <w:t>Методичні рекомендації щодо впровадження системи управління інформаційною безпекою та методики оцінки ризиків відповідно до стандартів Національного банку України від 01  березня 2012 року</w:t>
        </w:r>
      </w:hyperlink>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sz w:val="28"/>
          <w:szCs w:val="28"/>
        </w:rPr>
      </w:pPr>
      <w:hyperlink r:id="rId15" w:history="1">
        <w:r w:rsidR="00D96492" w:rsidRPr="00DC40AD">
          <w:rPr>
            <w:color w:val="000000"/>
            <w:sz w:val="28"/>
            <w:szCs w:val="28"/>
          </w:rPr>
          <w:t>Постанова Правління Національного банку України від 20.08.2014 № 515 "Про врегулювання ситуації на валютному ринку України" (Офіційно опубліковано 21 серпня 2014 року)</w:t>
        </w:r>
        <w:r w:rsidR="00D96492" w:rsidRPr="00DC40AD">
          <w:rPr>
            <w:color w:val="000000"/>
            <w:sz w:val="24"/>
            <w:szCs w:val="28"/>
          </w:rPr>
          <w:t> </w:t>
        </w:r>
      </w:hyperlink>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sz w:val="28"/>
          <w:szCs w:val="28"/>
        </w:rPr>
      </w:pPr>
      <w:hyperlink r:id="rId16" w:history="1">
        <w:r w:rsidR="00D96492" w:rsidRPr="00DC40AD">
          <w:rPr>
            <w:color w:val="000000"/>
            <w:sz w:val="28"/>
            <w:szCs w:val="28"/>
          </w:rPr>
          <w:t>Постанова Правління Національного банку України від 06.08.2014 № 466 "Про призупинення здійснення фінансових операцій"</w:t>
        </w:r>
        <w:r w:rsidR="00D96492" w:rsidRPr="00DC40AD">
          <w:rPr>
            <w:color w:val="000000"/>
            <w:sz w:val="24"/>
            <w:szCs w:val="28"/>
          </w:rPr>
          <w:t> </w:t>
        </w:r>
      </w:hyperlink>
    </w:p>
    <w:p w:rsidR="00D96492" w:rsidRPr="00DC40AD" w:rsidRDefault="00D96492" w:rsidP="00D96492">
      <w:pPr>
        <w:widowControl/>
        <w:numPr>
          <w:ilvl w:val="0"/>
          <w:numId w:val="11"/>
        </w:numPr>
        <w:tabs>
          <w:tab w:val="left" w:pos="284"/>
          <w:tab w:val="left" w:pos="426"/>
          <w:tab w:val="left" w:pos="1276"/>
        </w:tabs>
        <w:autoSpaceDE/>
        <w:autoSpaceDN/>
        <w:spacing w:line="360" w:lineRule="auto"/>
        <w:ind w:left="0" w:firstLine="0"/>
        <w:jc w:val="both"/>
        <w:rPr>
          <w:sz w:val="28"/>
          <w:szCs w:val="28"/>
        </w:rPr>
      </w:pPr>
      <w:r w:rsidRPr="00DC40AD">
        <w:rPr>
          <w:sz w:val="28"/>
          <w:szCs w:val="28"/>
        </w:rPr>
        <w:t>Постанова Правління Національного банку України від 06.08.2014 № 464 "Про приведення статутного капіталу банків у відповідність до мінімально встановленого розміру"</w:t>
      </w:r>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sz w:val="28"/>
          <w:szCs w:val="28"/>
        </w:rPr>
      </w:pPr>
      <w:hyperlink r:id="rId17" w:history="1">
        <w:r w:rsidR="00D96492" w:rsidRPr="00DC40AD">
          <w:rPr>
            <w:color w:val="000000"/>
            <w:sz w:val="28"/>
            <w:szCs w:val="28"/>
          </w:rPr>
          <w:t>Постанова Правління Національного банку України від 05.06.2014 № 335 "Про затвердження Положення про Громадську раду при Національному банку України"</w:t>
        </w:r>
        <w:r w:rsidR="00D96492" w:rsidRPr="00DC40AD">
          <w:rPr>
            <w:color w:val="000000"/>
            <w:sz w:val="24"/>
            <w:szCs w:val="28"/>
          </w:rPr>
          <w:t> </w:t>
        </w:r>
      </w:hyperlink>
    </w:p>
    <w:p w:rsidR="00D96492" w:rsidRPr="00DC40AD" w:rsidRDefault="00D96492" w:rsidP="00D96492">
      <w:pPr>
        <w:widowControl/>
        <w:numPr>
          <w:ilvl w:val="0"/>
          <w:numId w:val="11"/>
        </w:numPr>
        <w:tabs>
          <w:tab w:val="left" w:pos="284"/>
          <w:tab w:val="left" w:pos="426"/>
          <w:tab w:val="left" w:pos="1276"/>
        </w:tabs>
        <w:autoSpaceDE/>
        <w:autoSpaceDN/>
        <w:spacing w:line="360" w:lineRule="auto"/>
        <w:ind w:left="0" w:firstLine="0"/>
        <w:jc w:val="both"/>
        <w:rPr>
          <w:sz w:val="28"/>
          <w:szCs w:val="28"/>
        </w:rPr>
      </w:pPr>
      <w:r w:rsidRPr="00DC40AD">
        <w:rPr>
          <w:sz w:val="28"/>
          <w:szCs w:val="28"/>
        </w:rPr>
        <w:lastRenderedPageBreak/>
        <w:t>Постанова Правління Національного банку України від 30.05.2014 № 328 "Про врегулювання діяльності фінансових установ та проведення валютних операцій"</w:t>
      </w:r>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color w:val="000000"/>
          <w:sz w:val="28"/>
          <w:szCs w:val="28"/>
        </w:rPr>
      </w:pPr>
      <w:hyperlink r:id="rId18" w:history="1">
        <w:r w:rsidR="00D96492" w:rsidRPr="00DC40AD">
          <w:rPr>
            <w:color w:val="000000"/>
            <w:sz w:val="28"/>
            <w:szCs w:val="28"/>
          </w:rPr>
          <w:t>Постанова Правління Національного банку України від 19.05.2014 № 286 "Про затвердження Порядку відкриття та використання коштів за поточними рахунками міжнародних фінансових організацій, що відкриваються в уповноважених банках", зареєстрована в Міністерстві юстиції України 05.06.2014 за № 596/25373</w:t>
        </w:r>
        <w:r w:rsidR="00D96492" w:rsidRPr="00DC40AD">
          <w:rPr>
            <w:color w:val="000000"/>
            <w:sz w:val="24"/>
            <w:szCs w:val="28"/>
          </w:rPr>
          <w:t> </w:t>
        </w:r>
      </w:hyperlink>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color w:val="000000"/>
          <w:sz w:val="28"/>
          <w:szCs w:val="28"/>
        </w:rPr>
      </w:pPr>
      <w:hyperlink r:id="rId19" w:history="1">
        <w:r w:rsidR="00D96492" w:rsidRPr="00DC40AD">
          <w:rPr>
            <w:color w:val="000000"/>
            <w:sz w:val="28"/>
            <w:szCs w:val="28"/>
          </w:rPr>
          <w:t>Постанова Правління Національного банку України від 19.05.2014 № 286 "Про затвердження Порядку відкриття та використання коштів за поточними рахунками міжнародних фінансових організацій, що відкриваються в уповноважених банках", зареєстрована в Міністерстві юстиції України 05.06.2014 за № 596/25373</w:t>
        </w:r>
        <w:r w:rsidR="00D96492" w:rsidRPr="00DC40AD">
          <w:rPr>
            <w:color w:val="000000"/>
            <w:sz w:val="24"/>
            <w:szCs w:val="28"/>
          </w:rPr>
          <w:t> </w:t>
        </w:r>
      </w:hyperlink>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color w:val="000000"/>
          <w:sz w:val="28"/>
          <w:szCs w:val="28"/>
        </w:rPr>
      </w:pPr>
      <w:hyperlink r:id="rId20" w:history="1">
        <w:r w:rsidR="00D96492" w:rsidRPr="00DC40AD">
          <w:rPr>
            <w:color w:val="000000"/>
            <w:sz w:val="28"/>
            <w:szCs w:val="28"/>
          </w:rPr>
          <w:t>Постанова Правління Національного банку України від 12.05.2014 № 271 "Про встановлення розміру обов’язкового продажу надходжень в іноземній валюті"</w:t>
        </w:r>
        <w:r w:rsidR="00D96492" w:rsidRPr="00DC40AD">
          <w:rPr>
            <w:color w:val="000000"/>
            <w:sz w:val="24"/>
            <w:szCs w:val="28"/>
          </w:rPr>
          <w:t> </w:t>
        </w:r>
      </w:hyperlink>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color w:val="000000"/>
          <w:sz w:val="28"/>
          <w:szCs w:val="28"/>
        </w:rPr>
      </w:pPr>
      <w:hyperlink r:id="rId21" w:history="1">
        <w:r w:rsidR="00D96492" w:rsidRPr="00DC40AD">
          <w:rPr>
            <w:color w:val="000000"/>
            <w:sz w:val="28"/>
            <w:szCs w:val="28"/>
          </w:rPr>
          <w:t>Постанова Правління Національного банку України від 12.05.2014 № 271 "Про встановлення розміру обов’язкового продажу надходжень в іноземній валюті"</w:t>
        </w:r>
        <w:r w:rsidR="00D96492" w:rsidRPr="00DC40AD">
          <w:rPr>
            <w:color w:val="000000"/>
            <w:sz w:val="24"/>
            <w:szCs w:val="28"/>
          </w:rPr>
          <w:t> </w:t>
        </w:r>
      </w:hyperlink>
    </w:p>
    <w:p w:rsidR="00D96492" w:rsidRPr="00DC40AD" w:rsidRDefault="00AE0277" w:rsidP="00D96492">
      <w:pPr>
        <w:widowControl/>
        <w:numPr>
          <w:ilvl w:val="0"/>
          <w:numId w:val="11"/>
        </w:numPr>
        <w:tabs>
          <w:tab w:val="left" w:pos="284"/>
          <w:tab w:val="left" w:pos="426"/>
          <w:tab w:val="left" w:pos="1276"/>
        </w:tabs>
        <w:autoSpaceDE/>
        <w:autoSpaceDN/>
        <w:spacing w:line="360" w:lineRule="auto"/>
        <w:ind w:left="0" w:firstLine="0"/>
        <w:jc w:val="both"/>
        <w:rPr>
          <w:color w:val="000000"/>
          <w:sz w:val="28"/>
          <w:szCs w:val="28"/>
        </w:rPr>
      </w:pPr>
      <w:hyperlink r:id="rId22" w:history="1">
        <w:r w:rsidR="00D96492" w:rsidRPr="00DC40AD">
          <w:rPr>
            <w:color w:val="000000"/>
            <w:sz w:val="28"/>
            <w:szCs w:val="28"/>
          </w:rPr>
          <w:t>Постанова Правління Національного банку України від 06.05.2014 № 260 "Про відкликання та анулювання банківських ліцензій та генеральних ліцензій на здійснення валютних операцій окремих банків і закриття банками відокремлених підрозділів, що розташовані на території Автономної Республіки Крим і міста Севастополя"</w:t>
        </w:r>
        <w:r w:rsidR="00D96492" w:rsidRPr="00DC40AD">
          <w:rPr>
            <w:color w:val="000000"/>
            <w:sz w:val="24"/>
            <w:szCs w:val="28"/>
          </w:rPr>
          <w:t> </w:t>
        </w:r>
      </w:hyperlink>
    </w:p>
    <w:p w:rsidR="00D96492" w:rsidRPr="00DC40AD" w:rsidRDefault="00D96492" w:rsidP="00D96492">
      <w:pPr>
        <w:pStyle w:val="11"/>
        <w:shd w:val="clear" w:color="auto" w:fill="FFFFFF"/>
        <w:spacing w:after="120"/>
        <w:jc w:val="center"/>
        <w:rPr>
          <w:lang w:val="uk-UA"/>
        </w:rPr>
      </w:pPr>
    </w:p>
    <w:p w:rsidR="00D96492" w:rsidRPr="00DC40AD" w:rsidRDefault="00D96492" w:rsidP="00D96492">
      <w:pPr>
        <w:keepNext/>
        <w:spacing w:line="360" w:lineRule="auto"/>
        <w:jc w:val="center"/>
        <w:outlineLvl w:val="1"/>
        <w:rPr>
          <w:b/>
          <w:bCs/>
          <w:i/>
          <w:iCs/>
          <w:color w:val="000000"/>
          <w:sz w:val="28"/>
          <w:szCs w:val="28"/>
        </w:rPr>
      </w:pPr>
      <w:r w:rsidRPr="00DC40AD">
        <w:rPr>
          <w:b/>
          <w:bCs/>
          <w:i/>
          <w:iCs/>
          <w:color w:val="000000"/>
          <w:sz w:val="28"/>
          <w:szCs w:val="28"/>
        </w:rPr>
        <w:t>Електронні джерела</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3" w:history="1">
        <w:r w:rsidR="00D96492" w:rsidRPr="00DC40AD">
          <w:rPr>
            <w:color w:val="000000"/>
            <w:sz w:val="28"/>
            <w:szCs w:val="28"/>
            <w:u w:val="single"/>
          </w:rPr>
          <w:t>www.ac-rada.gov.ua</w:t>
        </w:r>
      </w:hyperlink>
      <w:r w:rsidR="00D96492" w:rsidRPr="00DC40AD">
        <w:rPr>
          <w:color w:val="000000"/>
          <w:sz w:val="28"/>
          <w:szCs w:val="28"/>
        </w:rPr>
        <w:t xml:space="preserve"> – Офіційний  сайт Рахункової палати України</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4" w:history="1">
        <w:r w:rsidR="00D96492" w:rsidRPr="00DC40AD">
          <w:rPr>
            <w:color w:val="000000"/>
            <w:sz w:val="28"/>
            <w:szCs w:val="28"/>
            <w:u w:val="single"/>
          </w:rPr>
          <w:t>www.rada.gov.ua</w:t>
        </w:r>
      </w:hyperlink>
      <w:r w:rsidR="00D96492" w:rsidRPr="00DC40AD">
        <w:rPr>
          <w:color w:val="000000"/>
          <w:sz w:val="28"/>
          <w:szCs w:val="28"/>
        </w:rPr>
        <w:t xml:space="preserve"> – Офіційний  сайт Верховної Ради України</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5" w:history="1">
        <w:r w:rsidR="00D96492" w:rsidRPr="00DC40AD">
          <w:rPr>
            <w:color w:val="000000"/>
            <w:sz w:val="28"/>
            <w:szCs w:val="28"/>
            <w:u w:val="single"/>
          </w:rPr>
          <w:t>www.kmu.gov.ua</w:t>
        </w:r>
      </w:hyperlink>
      <w:r w:rsidR="00D96492" w:rsidRPr="00DC40AD">
        <w:rPr>
          <w:color w:val="000000"/>
          <w:sz w:val="28"/>
          <w:szCs w:val="28"/>
        </w:rPr>
        <w:t xml:space="preserve"> – Офіційний  сайт Кабінету Міністрів України </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6" w:history="1">
        <w:r w:rsidR="00D96492" w:rsidRPr="00DC40AD">
          <w:rPr>
            <w:color w:val="000000"/>
            <w:sz w:val="28"/>
            <w:szCs w:val="28"/>
            <w:u w:val="single"/>
          </w:rPr>
          <w:t>www.mfu.gov.ua</w:t>
        </w:r>
      </w:hyperlink>
      <w:r w:rsidR="00D96492" w:rsidRPr="00DC40AD">
        <w:rPr>
          <w:color w:val="000000"/>
          <w:sz w:val="28"/>
          <w:szCs w:val="28"/>
        </w:rPr>
        <w:t xml:space="preserve"> – Офіційний  сайт Міністерства фінансів України </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7" w:history="1">
        <w:r w:rsidR="00D96492" w:rsidRPr="00DC40AD">
          <w:rPr>
            <w:color w:val="0000FF"/>
            <w:sz w:val="28"/>
            <w:szCs w:val="28"/>
            <w:u w:val="single"/>
          </w:rPr>
          <w:t>www.customs.gov.ua</w:t>
        </w:r>
      </w:hyperlink>
      <w:r w:rsidR="00D96492" w:rsidRPr="00DC40AD">
        <w:rPr>
          <w:color w:val="000000"/>
          <w:sz w:val="28"/>
          <w:szCs w:val="28"/>
        </w:rPr>
        <w:t xml:space="preserve"> – Офіційний  сайт Державної митної служби України. </w:t>
      </w:r>
    </w:p>
    <w:p w:rsidR="00D96492" w:rsidRPr="00DC40AD" w:rsidRDefault="00D96492" w:rsidP="00D96492">
      <w:pPr>
        <w:widowControl/>
        <w:numPr>
          <w:ilvl w:val="0"/>
          <w:numId w:val="15"/>
        </w:numPr>
        <w:tabs>
          <w:tab w:val="num" w:pos="0"/>
        </w:tabs>
        <w:autoSpaceDE/>
        <w:autoSpaceDN/>
        <w:spacing w:line="360" w:lineRule="auto"/>
        <w:ind w:left="0" w:firstLine="720"/>
        <w:jc w:val="both"/>
        <w:rPr>
          <w:color w:val="000000"/>
          <w:sz w:val="28"/>
          <w:szCs w:val="28"/>
        </w:rPr>
      </w:pPr>
      <w:r w:rsidRPr="00DC40AD">
        <w:rPr>
          <w:color w:val="000000"/>
          <w:sz w:val="28"/>
          <w:szCs w:val="28"/>
        </w:rPr>
        <w:t>www.ukrstat.gov.ua – Офіційний  сайт Державної служби статистики України</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8" w:history="1">
        <w:r w:rsidR="00D96492" w:rsidRPr="00DC40AD">
          <w:rPr>
            <w:color w:val="000000"/>
            <w:sz w:val="28"/>
            <w:szCs w:val="28"/>
            <w:u w:val="single"/>
          </w:rPr>
          <w:t>www.treasury.gov.ua</w:t>
        </w:r>
      </w:hyperlink>
      <w:r w:rsidR="00D96492" w:rsidRPr="00DC40AD">
        <w:rPr>
          <w:color w:val="000000"/>
          <w:sz w:val="28"/>
          <w:szCs w:val="28"/>
        </w:rPr>
        <w:t xml:space="preserve"> – Офіційний сайт </w:t>
      </w:r>
      <w:proofErr w:type="spellStart"/>
      <w:r w:rsidR="00D96492" w:rsidRPr="00DC40AD">
        <w:rPr>
          <w:color w:val="000000"/>
          <w:sz w:val="28"/>
          <w:szCs w:val="28"/>
        </w:rPr>
        <w:t>Державн</w:t>
      </w:r>
      <w:proofErr w:type="spellEnd"/>
      <w:r w:rsidR="00751A70">
        <w:rPr>
          <w:color w:val="000000"/>
          <w:sz w:val="28"/>
          <w:szCs w:val="28"/>
          <w:lang w:val="ru-RU"/>
        </w:rPr>
        <w:t>о</w:t>
      </w:r>
      <w:r w:rsidR="00751A70">
        <w:rPr>
          <w:color w:val="000000"/>
          <w:sz w:val="28"/>
          <w:szCs w:val="28"/>
        </w:rPr>
        <w:t>ї</w:t>
      </w:r>
      <w:r w:rsidR="00D96492" w:rsidRPr="00DC40AD">
        <w:rPr>
          <w:color w:val="000000"/>
          <w:sz w:val="28"/>
          <w:szCs w:val="28"/>
        </w:rPr>
        <w:t xml:space="preserve"> казначейс</w:t>
      </w:r>
      <w:r w:rsidR="00751A70">
        <w:rPr>
          <w:color w:val="000000"/>
          <w:sz w:val="28"/>
          <w:szCs w:val="28"/>
        </w:rPr>
        <w:t xml:space="preserve">ької служби </w:t>
      </w:r>
      <w:r w:rsidR="00D96492" w:rsidRPr="00DC40AD">
        <w:rPr>
          <w:color w:val="000000"/>
          <w:sz w:val="28"/>
          <w:szCs w:val="28"/>
        </w:rPr>
        <w:t>України</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29" w:history="1">
        <w:r w:rsidR="00D96492" w:rsidRPr="00DC40AD">
          <w:rPr>
            <w:color w:val="000000"/>
            <w:sz w:val="28"/>
            <w:szCs w:val="28"/>
            <w:u w:val="single"/>
          </w:rPr>
          <w:t>www.</w:t>
        </w:r>
        <w:r w:rsidR="00D96492" w:rsidRPr="00DC40AD">
          <w:rPr>
            <w:color w:val="000000"/>
            <w:sz w:val="28"/>
            <w:szCs w:val="28"/>
            <w:u w:val="single"/>
            <w:lang w:val="en-US"/>
          </w:rPr>
          <w:t>n</w:t>
        </w:r>
        <w:r w:rsidR="00D96492" w:rsidRPr="00DC40AD">
          <w:rPr>
            <w:color w:val="000000"/>
            <w:sz w:val="28"/>
            <w:szCs w:val="28"/>
            <w:u w:val="single"/>
          </w:rPr>
          <w:t>bu.gov.ua</w:t>
        </w:r>
      </w:hyperlink>
      <w:r w:rsidR="00D96492" w:rsidRPr="00DC40AD">
        <w:rPr>
          <w:color w:val="000000"/>
          <w:sz w:val="28"/>
          <w:szCs w:val="28"/>
        </w:rPr>
        <w:t xml:space="preserve"> – Офіційний  сайт Національного банку України</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30" w:history="1">
        <w:r w:rsidR="00D96492" w:rsidRPr="00DC40AD">
          <w:rPr>
            <w:color w:val="000000"/>
            <w:sz w:val="28"/>
            <w:szCs w:val="28"/>
            <w:u w:val="single"/>
          </w:rPr>
          <w:t>www.</w:t>
        </w:r>
        <w:r w:rsidR="00D96492" w:rsidRPr="00DC40AD">
          <w:rPr>
            <w:color w:val="000000"/>
            <w:sz w:val="28"/>
            <w:szCs w:val="28"/>
            <w:u w:val="single"/>
            <w:lang w:val="en-US"/>
          </w:rPr>
          <w:t>n</w:t>
        </w:r>
        <w:r w:rsidR="00D96492" w:rsidRPr="00DC40AD">
          <w:rPr>
            <w:color w:val="000000"/>
            <w:sz w:val="28"/>
            <w:szCs w:val="28"/>
            <w:u w:val="single"/>
          </w:rPr>
          <w:t>di-fp.asta.edu.ua</w:t>
        </w:r>
      </w:hyperlink>
      <w:r w:rsidR="00D96492" w:rsidRPr="00DC40AD">
        <w:rPr>
          <w:color w:val="000000"/>
          <w:sz w:val="28"/>
          <w:szCs w:val="28"/>
        </w:rPr>
        <w:t xml:space="preserve"> – Науково-дослідний інститут фінансового права в Україні </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31" w:history="1">
        <w:r w:rsidR="00D96492" w:rsidRPr="00DC40AD">
          <w:rPr>
            <w:color w:val="000000"/>
            <w:sz w:val="28"/>
            <w:szCs w:val="28"/>
            <w:u w:val="single"/>
          </w:rPr>
          <w:t>www.pravoz</w:t>
        </w:r>
        <w:r w:rsidR="00D96492" w:rsidRPr="00DC40AD">
          <w:rPr>
            <w:color w:val="000000"/>
            <w:sz w:val="28"/>
            <w:szCs w:val="28"/>
            <w:u w:val="single"/>
            <w:lang w:val="en-US"/>
          </w:rPr>
          <w:t>n</w:t>
        </w:r>
        <w:r w:rsidR="00D96492" w:rsidRPr="00DC40AD">
          <w:rPr>
            <w:color w:val="000000"/>
            <w:sz w:val="28"/>
            <w:szCs w:val="28"/>
            <w:u w:val="single"/>
          </w:rPr>
          <w:t>avec.com.ua</w:t>
        </w:r>
      </w:hyperlink>
      <w:r w:rsidR="00D96492" w:rsidRPr="00DC40AD">
        <w:rPr>
          <w:color w:val="000000"/>
          <w:sz w:val="28"/>
          <w:szCs w:val="28"/>
        </w:rPr>
        <w:t xml:space="preserve"> – Електронна  бібліотека юридичної літератури "Правознавець"</w:t>
      </w:r>
    </w:p>
    <w:p w:rsidR="00D96492" w:rsidRPr="00DC40AD" w:rsidRDefault="00AE0277" w:rsidP="00D96492">
      <w:pPr>
        <w:widowControl/>
        <w:numPr>
          <w:ilvl w:val="0"/>
          <w:numId w:val="15"/>
        </w:numPr>
        <w:tabs>
          <w:tab w:val="num" w:pos="0"/>
        </w:tabs>
        <w:autoSpaceDE/>
        <w:autoSpaceDN/>
        <w:spacing w:line="360" w:lineRule="auto"/>
        <w:ind w:left="0" w:firstLine="720"/>
        <w:jc w:val="both"/>
        <w:rPr>
          <w:color w:val="000000"/>
          <w:sz w:val="28"/>
          <w:szCs w:val="28"/>
        </w:rPr>
      </w:pPr>
      <w:hyperlink r:id="rId32" w:history="1">
        <w:r w:rsidR="00D96492" w:rsidRPr="00DC40AD">
          <w:rPr>
            <w:color w:val="000000"/>
            <w:sz w:val="28"/>
            <w:szCs w:val="28"/>
            <w:u w:val="single"/>
          </w:rPr>
          <w:t>www.rada.gov.ua/LIBRARY/catalog/afi</w:t>
        </w:r>
        <w:r w:rsidR="00D96492" w:rsidRPr="00DC40AD">
          <w:rPr>
            <w:color w:val="000000"/>
            <w:sz w:val="28"/>
            <w:szCs w:val="28"/>
            <w:u w:val="single"/>
            <w:lang w:val="en-US"/>
          </w:rPr>
          <w:t>n</w:t>
        </w:r>
        <w:r w:rsidR="00D96492" w:rsidRPr="00DC40AD">
          <w:rPr>
            <w:color w:val="000000"/>
            <w:sz w:val="28"/>
            <w:szCs w:val="28"/>
            <w:u w:val="single"/>
          </w:rPr>
          <w:t>2.htm</w:t>
        </w:r>
      </w:hyperlink>
      <w:r w:rsidR="00D96492" w:rsidRPr="00DC40AD">
        <w:rPr>
          <w:color w:val="000000"/>
          <w:sz w:val="28"/>
          <w:szCs w:val="28"/>
        </w:rPr>
        <w:t xml:space="preserve"> - Каталог  корпоративної колекції перекладів нормативно-правових актів зарубіжних країн з фінансового права (за </w:t>
      </w:r>
      <w:proofErr w:type="spellStart"/>
      <w:r w:rsidR="00D96492" w:rsidRPr="00DC40AD">
        <w:rPr>
          <w:color w:val="000000"/>
          <w:sz w:val="28"/>
          <w:szCs w:val="28"/>
        </w:rPr>
        <w:t>бібліотечно</w:t>
      </w:r>
      <w:proofErr w:type="spellEnd"/>
      <w:r w:rsidR="00D96492" w:rsidRPr="00DC40AD">
        <w:rPr>
          <w:color w:val="000000"/>
          <w:sz w:val="28"/>
          <w:szCs w:val="28"/>
        </w:rPr>
        <w:t>-бібліографічним класифікатором).</w:t>
      </w:r>
    </w:p>
    <w:p w:rsidR="00D96492" w:rsidRPr="00901D8E" w:rsidRDefault="00AE0277" w:rsidP="00D96492">
      <w:pPr>
        <w:widowControl/>
        <w:numPr>
          <w:ilvl w:val="0"/>
          <w:numId w:val="15"/>
        </w:numPr>
        <w:tabs>
          <w:tab w:val="num" w:pos="0"/>
        </w:tabs>
        <w:autoSpaceDE/>
        <w:autoSpaceDN/>
        <w:spacing w:after="120" w:line="360" w:lineRule="auto"/>
        <w:ind w:left="0" w:right="567" w:firstLine="720"/>
        <w:jc w:val="center"/>
      </w:pPr>
      <w:hyperlink r:id="rId33" w:history="1">
        <w:r w:rsidR="00D96492" w:rsidRPr="00901D8E">
          <w:rPr>
            <w:color w:val="000000"/>
            <w:sz w:val="28"/>
            <w:szCs w:val="28"/>
            <w:u w:val="single"/>
          </w:rPr>
          <w:t>www.zako</w:t>
        </w:r>
        <w:r w:rsidR="00D96492" w:rsidRPr="00901D8E">
          <w:rPr>
            <w:color w:val="000000"/>
            <w:sz w:val="28"/>
            <w:szCs w:val="28"/>
            <w:u w:val="single"/>
            <w:lang w:val="en-US"/>
          </w:rPr>
          <w:t>n</w:t>
        </w:r>
        <w:r w:rsidR="00D96492" w:rsidRPr="00901D8E">
          <w:rPr>
            <w:color w:val="000000"/>
            <w:sz w:val="28"/>
            <w:szCs w:val="28"/>
            <w:u w:val="single"/>
          </w:rPr>
          <w:t>.org.ua</w:t>
        </w:r>
      </w:hyperlink>
      <w:r w:rsidR="00D96492" w:rsidRPr="00DC40AD">
        <w:rPr>
          <w:color w:val="000000"/>
          <w:sz w:val="28"/>
          <w:szCs w:val="28"/>
        </w:rPr>
        <w:t xml:space="preserve"> – Публікації на різні теми з фінансового права </w:t>
      </w:r>
    </w:p>
    <w:p w:rsidR="00B71477" w:rsidRPr="00B71477" w:rsidRDefault="00B71477" w:rsidP="00B71477">
      <w:pPr>
        <w:keepNext/>
        <w:widowControl/>
        <w:autoSpaceDE/>
        <w:autoSpaceDN/>
        <w:jc w:val="center"/>
        <w:outlineLvl w:val="1"/>
        <w:rPr>
          <w:b/>
          <w:bCs/>
          <w:i/>
          <w:iCs/>
          <w:color w:val="000000"/>
          <w:sz w:val="28"/>
          <w:szCs w:val="28"/>
          <w:lang w:eastAsia="ru-RU"/>
        </w:rPr>
      </w:pPr>
    </w:p>
    <w:bookmarkEnd w:id="0"/>
    <w:p w:rsidR="00936728" w:rsidRDefault="00936728">
      <w:pPr>
        <w:rPr>
          <w:sz w:val="28"/>
        </w:rPr>
        <w:sectPr w:rsidR="00936728">
          <w:pgSz w:w="11910" w:h="16840"/>
          <w:pgMar w:top="620" w:right="460" w:bottom="280" w:left="1200" w:header="708" w:footer="708" w:gutter="0"/>
          <w:cols w:space="720"/>
        </w:sectPr>
      </w:pPr>
    </w:p>
    <w:p w:rsidR="00936728" w:rsidRDefault="00AE01A1">
      <w:pPr>
        <w:spacing w:before="71"/>
        <w:ind w:left="247" w:right="345"/>
        <w:jc w:val="center"/>
        <w:rPr>
          <w:b/>
          <w:sz w:val="28"/>
        </w:rPr>
      </w:pPr>
      <w:r>
        <w:rPr>
          <w:b/>
          <w:sz w:val="28"/>
        </w:rPr>
        <w:lastRenderedPageBreak/>
        <w:t>САМОСТІЙНА РОБОТА СТУДЕНТІВ</w:t>
      </w:r>
    </w:p>
    <w:p w:rsidR="00936728" w:rsidRDefault="00936728">
      <w:pPr>
        <w:pStyle w:val="a3"/>
        <w:ind w:left="0" w:firstLine="0"/>
        <w:jc w:val="left"/>
        <w:rPr>
          <w:b/>
          <w:sz w:val="28"/>
        </w:rPr>
      </w:pPr>
    </w:p>
    <w:p w:rsidR="00936728" w:rsidRDefault="00AE01A1">
      <w:pPr>
        <w:ind w:left="247" w:right="415"/>
        <w:jc w:val="center"/>
        <w:rPr>
          <w:b/>
          <w:sz w:val="28"/>
        </w:rPr>
      </w:pPr>
      <w:r>
        <w:rPr>
          <w:b/>
          <w:sz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6492" w:rsidRPr="00901D8E" w:rsidTr="00C66B81">
        <w:tc>
          <w:tcPr>
            <w:tcW w:w="709" w:type="dxa"/>
            <w:shd w:val="clear" w:color="auto" w:fill="auto"/>
          </w:tcPr>
          <w:p w:rsidR="00D96492" w:rsidRPr="00901D8E" w:rsidRDefault="00D96492" w:rsidP="00C66B81">
            <w:pPr>
              <w:ind w:left="142" w:hanging="142"/>
              <w:jc w:val="center"/>
              <w:rPr>
                <w:sz w:val="28"/>
                <w:szCs w:val="28"/>
              </w:rPr>
            </w:pPr>
            <w:r w:rsidRPr="00901D8E">
              <w:rPr>
                <w:sz w:val="28"/>
                <w:szCs w:val="28"/>
              </w:rPr>
              <w:t>№</w:t>
            </w:r>
          </w:p>
          <w:p w:rsidR="00D96492" w:rsidRPr="00901D8E" w:rsidRDefault="00D96492" w:rsidP="00C66B81">
            <w:pPr>
              <w:ind w:left="142" w:hanging="142"/>
              <w:jc w:val="center"/>
              <w:rPr>
                <w:sz w:val="28"/>
                <w:szCs w:val="28"/>
              </w:rPr>
            </w:pPr>
            <w:r w:rsidRPr="00901D8E">
              <w:rPr>
                <w:sz w:val="28"/>
                <w:szCs w:val="28"/>
              </w:rPr>
              <w:t>з/п</w:t>
            </w:r>
          </w:p>
        </w:tc>
        <w:tc>
          <w:tcPr>
            <w:tcW w:w="7087" w:type="dxa"/>
            <w:shd w:val="clear" w:color="auto" w:fill="auto"/>
          </w:tcPr>
          <w:p w:rsidR="00D96492" w:rsidRPr="00901D8E" w:rsidRDefault="00D96492" w:rsidP="00C66B81">
            <w:pPr>
              <w:jc w:val="center"/>
              <w:rPr>
                <w:sz w:val="28"/>
                <w:szCs w:val="28"/>
              </w:rPr>
            </w:pPr>
            <w:r w:rsidRPr="00901D8E">
              <w:rPr>
                <w:sz w:val="28"/>
                <w:szCs w:val="28"/>
              </w:rPr>
              <w:t>Назва теми</w:t>
            </w:r>
          </w:p>
        </w:tc>
        <w:tc>
          <w:tcPr>
            <w:tcW w:w="1560" w:type="dxa"/>
            <w:shd w:val="clear" w:color="auto" w:fill="auto"/>
          </w:tcPr>
          <w:p w:rsidR="00D96492" w:rsidRPr="00901D8E" w:rsidRDefault="00D96492" w:rsidP="00C66B81">
            <w:pPr>
              <w:jc w:val="center"/>
              <w:rPr>
                <w:sz w:val="28"/>
                <w:szCs w:val="28"/>
              </w:rPr>
            </w:pPr>
            <w:r w:rsidRPr="00901D8E">
              <w:rPr>
                <w:sz w:val="28"/>
                <w:szCs w:val="28"/>
              </w:rPr>
              <w:t>Кількість</w:t>
            </w:r>
          </w:p>
          <w:p w:rsidR="00D96492" w:rsidRPr="00901D8E" w:rsidRDefault="00D96492" w:rsidP="00C66B81">
            <w:pPr>
              <w:jc w:val="center"/>
              <w:rPr>
                <w:sz w:val="28"/>
                <w:szCs w:val="28"/>
              </w:rPr>
            </w:pPr>
            <w:r w:rsidRPr="00901D8E">
              <w:rPr>
                <w:sz w:val="28"/>
                <w:szCs w:val="28"/>
              </w:rPr>
              <w:t>годин</w:t>
            </w:r>
          </w:p>
        </w:tc>
      </w:tr>
      <w:tr w:rsidR="00D96492" w:rsidRPr="00901D8E" w:rsidTr="00C66B81">
        <w:trPr>
          <w:trHeight w:val="279"/>
        </w:trPr>
        <w:tc>
          <w:tcPr>
            <w:tcW w:w="709" w:type="dxa"/>
            <w:shd w:val="clear" w:color="auto" w:fill="auto"/>
          </w:tcPr>
          <w:p w:rsidR="00D96492" w:rsidRPr="00901D8E" w:rsidRDefault="00D96492" w:rsidP="00C66B81">
            <w:pPr>
              <w:jc w:val="center"/>
              <w:rPr>
                <w:sz w:val="28"/>
                <w:szCs w:val="28"/>
              </w:rPr>
            </w:pPr>
            <w:r w:rsidRPr="00901D8E">
              <w:rPr>
                <w:sz w:val="28"/>
                <w:szCs w:val="28"/>
              </w:rPr>
              <w:t>1</w:t>
            </w:r>
          </w:p>
        </w:tc>
        <w:tc>
          <w:tcPr>
            <w:tcW w:w="7087" w:type="dxa"/>
            <w:shd w:val="clear" w:color="auto" w:fill="auto"/>
            <w:vAlign w:val="bottom"/>
          </w:tcPr>
          <w:p w:rsidR="00D96492" w:rsidRPr="00901D8E" w:rsidRDefault="00D96492" w:rsidP="00C66B81">
            <w:pPr>
              <w:shd w:val="clear" w:color="auto" w:fill="FFFFFF"/>
              <w:jc w:val="both"/>
              <w:rPr>
                <w:sz w:val="28"/>
                <w:szCs w:val="28"/>
              </w:rPr>
            </w:pPr>
            <w:r w:rsidRPr="00901D8E">
              <w:rPr>
                <w:sz w:val="28"/>
                <w:szCs w:val="28"/>
              </w:rPr>
              <w:t>Банківське право у системі права України</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411"/>
        </w:trPr>
        <w:tc>
          <w:tcPr>
            <w:tcW w:w="709" w:type="dxa"/>
            <w:shd w:val="clear" w:color="auto" w:fill="auto"/>
          </w:tcPr>
          <w:p w:rsidR="00D96492" w:rsidRPr="00901D8E" w:rsidRDefault="00D96492" w:rsidP="00C66B81">
            <w:pPr>
              <w:jc w:val="center"/>
              <w:rPr>
                <w:sz w:val="28"/>
                <w:szCs w:val="28"/>
              </w:rPr>
            </w:pPr>
            <w:r w:rsidRPr="00901D8E">
              <w:rPr>
                <w:sz w:val="28"/>
                <w:szCs w:val="28"/>
              </w:rPr>
              <w:t>2</w:t>
            </w:r>
          </w:p>
        </w:tc>
        <w:tc>
          <w:tcPr>
            <w:tcW w:w="7087" w:type="dxa"/>
            <w:shd w:val="clear" w:color="auto" w:fill="auto"/>
            <w:vAlign w:val="bottom"/>
          </w:tcPr>
          <w:p w:rsidR="00D96492" w:rsidRPr="00901D8E" w:rsidRDefault="00D96492" w:rsidP="00C66B81">
            <w:pPr>
              <w:shd w:val="clear" w:color="auto" w:fill="FFFFFF"/>
              <w:jc w:val="both"/>
              <w:rPr>
                <w:color w:val="000000"/>
                <w:sz w:val="28"/>
                <w:szCs w:val="28"/>
              </w:rPr>
            </w:pPr>
            <w:r w:rsidRPr="00901D8E">
              <w:rPr>
                <w:sz w:val="28"/>
                <w:szCs w:val="28"/>
              </w:rPr>
              <w:t>Банківська система України та її складові елементи</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558"/>
        </w:trPr>
        <w:tc>
          <w:tcPr>
            <w:tcW w:w="709" w:type="dxa"/>
            <w:shd w:val="clear" w:color="auto" w:fill="auto"/>
          </w:tcPr>
          <w:p w:rsidR="00D96492" w:rsidRPr="00901D8E" w:rsidRDefault="00D96492" w:rsidP="00C66B81">
            <w:pPr>
              <w:jc w:val="center"/>
              <w:rPr>
                <w:sz w:val="28"/>
                <w:szCs w:val="28"/>
              </w:rPr>
            </w:pPr>
            <w:r w:rsidRPr="00901D8E">
              <w:rPr>
                <w:sz w:val="28"/>
                <w:szCs w:val="28"/>
              </w:rPr>
              <w:t>3</w:t>
            </w:r>
          </w:p>
        </w:tc>
        <w:tc>
          <w:tcPr>
            <w:tcW w:w="7087" w:type="dxa"/>
            <w:shd w:val="clear" w:color="auto" w:fill="auto"/>
          </w:tcPr>
          <w:p w:rsidR="00D96492" w:rsidRPr="00901D8E" w:rsidRDefault="00D96492" w:rsidP="00C66B81">
            <w:pPr>
              <w:shd w:val="clear" w:color="auto" w:fill="FFFFFF"/>
              <w:jc w:val="both"/>
              <w:rPr>
                <w:sz w:val="28"/>
                <w:szCs w:val="28"/>
              </w:rPr>
            </w:pPr>
            <w:r w:rsidRPr="00901D8E">
              <w:rPr>
                <w:sz w:val="28"/>
                <w:szCs w:val="28"/>
              </w:rPr>
              <w:t>Правовий статус Національного банку України</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566"/>
        </w:trPr>
        <w:tc>
          <w:tcPr>
            <w:tcW w:w="709" w:type="dxa"/>
            <w:shd w:val="clear" w:color="auto" w:fill="auto"/>
          </w:tcPr>
          <w:p w:rsidR="00D96492" w:rsidRPr="00901D8E" w:rsidRDefault="00D96492" w:rsidP="00C66B81">
            <w:pPr>
              <w:jc w:val="center"/>
              <w:rPr>
                <w:sz w:val="28"/>
                <w:szCs w:val="28"/>
              </w:rPr>
            </w:pPr>
            <w:r w:rsidRPr="00901D8E">
              <w:rPr>
                <w:sz w:val="28"/>
                <w:szCs w:val="28"/>
              </w:rPr>
              <w:t>4</w:t>
            </w:r>
          </w:p>
        </w:tc>
        <w:tc>
          <w:tcPr>
            <w:tcW w:w="7087" w:type="dxa"/>
            <w:shd w:val="clear" w:color="auto" w:fill="auto"/>
          </w:tcPr>
          <w:p w:rsidR="00D96492" w:rsidRPr="00901D8E" w:rsidRDefault="00D96492" w:rsidP="00C66B81">
            <w:pPr>
              <w:shd w:val="clear" w:color="auto" w:fill="FFFFFF"/>
              <w:jc w:val="both"/>
              <w:rPr>
                <w:sz w:val="28"/>
                <w:szCs w:val="28"/>
              </w:rPr>
            </w:pPr>
            <w:r w:rsidRPr="00901D8E">
              <w:rPr>
                <w:sz w:val="28"/>
                <w:szCs w:val="28"/>
              </w:rPr>
              <w:t>Правовий статус банків в Україні</w:t>
            </w:r>
          </w:p>
        </w:tc>
        <w:tc>
          <w:tcPr>
            <w:tcW w:w="1560" w:type="dxa"/>
            <w:shd w:val="clear" w:color="auto" w:fill="auto"/>
          </w:tcPr>
          <w:p w:rsidR="00D96492" w:rsidRPr="00901D8E" w:rsidRDefault="00D96492" w:rsidP="00C66B81">
            <w:pPr>
              <w:jc w:val="center"/>
              <w:rPr>
                <w:sz w:val="28"/>
                <w:szCs w:val="28"/>
              </w:rPr>
            </w:pPr>
            <w:r w:rsidRPr="00901D8E">
              <w:rPr>
                <w:sz w:val="28"/>
                <w:szCs w:val="28"/>
              </w:rPr>
              <w:t>3</w:t>
            </w:r>
          </w:p>
        </w:tc>
      </w:tr>
      <w:tr w:rsidR="00D96492" w:rsidRPr="00901D8E" w:rsidTr="00C66B81">
        <w:trPr>
          <w:trHeight w:val="395"/>
        </w:trPr>
        <w:tc>
          <w:tcPr>
            <w:tcW w:w="709" w:type="dxa"/>
            <w:shd w:val="clear" w:color="auto" w:fill="auto"/>
          </w:tcPr>
          <w:p w:rsidR="00D96492" w:rsidRPr="00901D8E" w:rsidRDefault="00D96492" w:rsidP="00C66B81">
            <w:pPr>
              <w:jc w:val="center"/>
              <w:rPr>
                <w:sz w:val="28"/>
                <w:szCs w:val="28"/>
              </w:rPr>
            </w:pPr>
            <w:r w:rsidRPr="00901D8E">
              <w:rPr>
                <w:sz w:val="28"/>
                <w:szCs w:val="28"/>
              </w:rPr>
              <w:t>5</w:t>
            </w:r>
          </w:p>
        </w:tc>
        <w:tc>
          <w:tcPr>
            <w:tcW w:w="7087" w:type="dxa"/>
            <w:shd w:val="clear" w:color="auto" w:fill="auto"/>
          </w:tcPr>
          <w:p w:rsidR="00D96492" w:rsidRPr="00901D8E" w:rsidRDefault="00D96492" w:rsidP="00C66B81">
            <w:pPr>
              <w:rPr>
                <w:bCs/>
                <w:sz w:val="28"/>
                <w:szCs w:val="28"/>
              </w:rPr>
            </w:pPr>
            <w:r w:rsidRPr="00901D8E">
              <w:rPr>
                <w:sz w:val="28"/>
                <w:szCs w:val="28"/>
              </w:rPr>
              <w:t>Банківське регулювання та банківський нагляд</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399"/>
        </w:trPr>
        <w:tc>
          <w:tcPr>
            <w:tcW w:w="709" w:type="dxa"/>
            <w:shd w:val="clear" w:color="auto" w:fill="auto"/>
          </w:tcPr>
          <w:p w:rsidR="00D96492" w:rsidRPr="00901D8E" w:rsidRDefault="00D96492" w:rsidP="00C66B81">
            <w:pPr>
              <w:jc w:val="center"/>
              <w:rPr>
                <w:sz w:val="28"/>
                <w:szCs w:val="28"/>
              </w:rPr>
            </w:pPr>
            <w:r w:rsidRPr="00901D8E">
              <w:rPr>
                <w:sz w:val="28"/>
                <w:szCs w:val="28"/>
              </w:rPr>
              <w:t>6</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банківського рахунка</w:t>
            </w: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516"/>
        </w:trPr>
        <w:tc>
          <w:tcPr>
            <w:tcW w:w="709" w:type="dxa"/>
            <w:shd w:val="clear" w:color="auto" w:fill="auto"/>
          </w:tcPr>
          <w:p w:rsidR="00D96492" w:rsidRPr="00901D8E" w:rsidRDefault="00D96492" w:rsidP="00C66B81">
            <w:pPr>
              <w:jc w:val="center"/>
              <w:rPr>
                <w:sz w:val="28"/>
                <w:szCs w:val="28"/>
              </w:rPr>
            </w:pPr>
            <w:r w:rsidRPr="00901D8E">
              <w:rPr>
                <w:sz w:val="28"/>
                <w:szCs w:val="28"/>
              </w:rPr>
              <w:t>7</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Договір банківського вкладу</w:t>
            </w:r>
          </w:p>
        </w:tc>
        <w:tc>
          <w:tcPr>
            <w:tcW w:w="1560" w:type="dxa"/>
            <w:shd w:val="clear" w:color="auto" w:fill="auto"/>
          </w:tcPr>
          <w:p w:rsidR="00D96492" w:rsidRPr="00901D8E" w:rsidRDefault="00D96492" w:rsidP="00C66B81">
            <w:pPr>
              <w:jc w:val="center"/>
              <w:rPr>
                <w:sz w:val="28"/>
                <w:szCs w:val="28"/>
              </w:rPr>
            </w:pPr>
            <w:r w:rsidRPr="00901D8E">
              <w:rPr>
                <w:sz w:val="28"/>
                <w:szCs w:val="28"/>
              </w:rPr>
              <w:t>4</w:t>
            </w:r>
          </w:p>
        </w:tc>
      </w:tr>
      <w:tr w:rsidR="00D96492" w:rsidRPr="00901D8E" w:rsidTr="00C66B81">
        <w:trPr>
          <w:trHeight w:val="379"/>
        </w:trPr>
        <w:tc>
          <w:tcPr>
            <w:tcW w:w="709" w:type="dxa"/>
            <w:shd w:val="clear" w:color="auto" w:fill="auto"/>
          </w:tcPr>
          <w:p w:rsidR="00D96492" w:rsidRPr="00901D8E" w:rsidRDefault="00D96492" w:rsidP="00C66B81">
            <w:pPr>
              <w:jc w:val="center"/>
              <w:rPr>
                <w:sz w:val="28"/>
                <w:szCs w:val="28"/>
              </w:rPr>
            </w:pPr>
            <w:r w:rsidRPr="00901D8E">
              <w:rPr>
                <w:sz w:val="28"/>
                <w:szCs w:val="28"/>
              </w:rPr>
              <w:t>8</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 xml:space="preserve">Правове регулювання безготівкових  розрахунків </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285"/>
        </w:trPr>
        <w:tc>
          <w:tcPr>
            <w:tcW w:w="709" w:type="dxa"/>
            <w:shd w:val="clear" w:color="auto" w:fill="auto"/>
          </w:tcPr>
          <w:p w:rsidR="00D96492" w:rsidRPr="00901D8E" w:rsidRDefault="00D96492" w:rsidP="00C66B81">
            <w:pPr>
              <w:jc w:val="center"/>
              <w:rPr>
                <w:sz w:val="28"/>
                <w:szCs w:val="28"/>
              </w:rPr>
            </w:pPr>
            <w:r w:rsidRPr="00901D8E">
              <w:rPr>
                <w:sz w:val="28"/>
                <w:szCs w:val="28"/>
              </w:rPr>
              <w:t>9</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готівкового обігу</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p>
          <w:p w:rsidR="00D96492" w:rsidRPr="00901D8E" w:rsidRDefault="00D96492" w:rsidP="00C66B81">
            <w:pPr>
              <w:jc w:val="center"/>
              <w:rPr>
                <w:sz w:val="28"/>
                <w:szCs w:val="28"/>
              </w:rPr>
            </w:pPr>
            <w:r w:rsidRPr="00901D8E">
              <w:rPr>
                <w:sz w:val="28"/>
                <w:szCs w:val="28"/>
              </w:rPr>
              <w:t>4</w:t>
            </w:r>
          </w:p>
        </w:tc>
      </w:tr>
      <w:tr w:rsidR="00D96492" w:rsidRPr="00901D8E" w:rsidTr="00C66B81">
        <w:trPr>
          <w:trHeight w:val="279"/>
        </w:trPr>
        <w:tc>
          <w:tcPr>
            <w:tcW w:w="709" w:type="dxa"/>
            <w:shd w:val="clear" w:color="auto" w:fill="auto"/>
          </w:tcPr>
          <w:p w:rsidR="00D96492" w:rsidRPr="00901D8E" w:rsidRDefault="00D96492" w:rsidP="00C66B81">
            <w:pPr>
              <w:jc w:val="center"/>
              <w:rPr>
                <w:sz w:val="28"/>
                <w:szCs w:val="28"/>
              </w:rPr>
            </w:pPr>
            <w:r w:rsidRPr="00901D8E">
              <w:rPr>
                <w:sz w:val="28"/>
                <w:szCs w:val="28"/>
              </w:rPr>
              <w:t>10</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Правові засади банківського кредитування</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r w:rsidRPr="00901D8E">
              <w:rPr>
                <w:sz w:val="28"/>
                <w:szCs w:val="28"/>
              </w:rPr>
              <w:t>2</w:t>
            </w:r>
          </w:p>
        </w:tc>
      </w:tr>
      <w:tr w:rsidR="00D96492" w:rsidRPr="00901D8E" w:rsidTr="00C66B81">
        <w:trPr>
          <w:trHeight w:val="285"/>
        </w:trPr>
        <w:tc>
          <w:tcPr>
            <w:tcW w:w="709" w:type="dxa"/>
            <w:shd w:val="clear" w:color="auto" w:fill="auto"/>
          </w:tcPr>
          <w:p w:rsidR="00D96492" w:rsidRPr="00901D8E" w:rsidRDefault="00D96492" w:rsidP="00C66B81">
            <w:pPr>
              <w:jc w:val="center"/>
              <w:rPr>
                <w:sz w:val="28"/>
                <w:szCs w:val="28"/>
              </w:rPr>
            </w:pPr>
            <w:r w:rsidRPr="00901D8E">
              <w:rPr>
                <w:sz w:val="28"/>
                <w:szCs w:val="28"/>
              </w:rPr>
              <w:t>11</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валютних операцій та здійснення валютного контролю</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p>
          <w:p w:rsidR="00D96492" w:rsidRPr="00901D8E" w:rsidRDefault="00D96492" w:rsidP="00C66B81">
            <w:pPr>
              <w:jc w:val="center"/>
              <w:rPr>
                <w:sz w:val="28"/>
                <w:szCs w:val="28"/>
              </w:rPr>
            </w:pPr>
            <w:r w:rsidRPr="00901D8E">
              <w:rPr>
                <w:sz w:val="28"/>
                <w:szCs w:val="28"/>
              </w:rPr>
              <w:t>2</w:t>
            </w:r>
          </w:p>
        </w:tc>
      </w:tr>
      <w:tr w:rsidR="00D96492" w:rsidRPr="00901D8E" w:rsidTr="00C66B81">
        <w:trPr>
          <w:trHeight w:val="225"/>
        </w:trPr>
        <w:tc>
          <w:tcPr>
            <w:tcW w:w="709" w:type="dxa"/>
            <w:shd w:val="clear" w:color="auto" w:fill="auto"/>
          </w:tcPr>
          <w:p w:rsidR="00D96492" w:rsidRPr="00901D8E" w:rsidRDefault="00D96492" w:rsidP="00C66B81">
            <w:pPr>
              <w:jc w:val="center"/>
              <w:rPr>
                <w:sz w:val="28"/>
                <w:szCs w:val="28"/>
              </w:rPr>
            </w:pPr>
            <w:r w:rsidRPr="00901D8E">
              <w:rPr>
                <w:sz w:val="28"/>
                <w:szCs w:val="28"/>
              </w:rPr>
              <w:t>12</w:t>
            </w:r>
          </w:p>
        </w:tc>
        <w:tc>
          <w:tcPr>
            <w:tcW w:w="7087" w:type="dxa"/>
            <w:shd w:val="clear" w:color="auto" w:fill="auto"/>
            <w:vAlign w:val="center"/>
          </w:tcPr>
          <w:p w:rsidR="00D96492" w:rsidRPr="00901D8E" w:rsidRDefault="00D96492" w:rsidP="00C66B81">
            <w:pPr>
              <w:tabs>
                <w:tab w:val="num" w:pos="0"/>
              </w:tabs>
              <w:jc w:val="both"/>
              <w:rPr>
                <w:sz w:val="28"/>
                <w:szCs w:val="28"/>
              </w:rPr>
            </w:pPr>
            <w:r w:rsidRPr="00901D8E">
              <w:rPr>
                <w:sz w:val="28"/>
                <w:szCs w:val="28"/>
              </w:rPr>
              <w:t>Правове регулювання  діяльності банків на ринку цінних паперів</w:t>
            </w:r>
          </w:p>
          <w:p w:rsidR="00D96492" w:rsidRPr="00901D8E" w:rsidRDefault="00D96492" w:rsidP="00C66B81">
            <w:pPr>
              <w:jc w:val="both"/>
              <w:rPr>
                <w:sz w:val="28"/>
                <w:szCs w:val="28"/>
              </w:rPr>
            </w:pPr>
          </w:p>
        </w:tc>
        <w:tc>
          <w:tcPr>
            <w:tcW w:w="1560" w:type="dxa"/>
            <w:shd w:val="clear" w:color="auto" w:fill="auto"/>
          </w:tcPr>
          <w:p w:rsidR="00D96492" w:rsidRPr="00901D8E" w:rsidRDefault="00D96492" w:rsidP="00C66B81">
            <w:pPr>
              <w:jc w:val="center"/>
              <w:rPr>
                <w:sz w:val="28"/>
                <w:szCs w:val="28"/>
              </w:rPr>
            </w:pPr>
            <w:r w:rsidRPr="00901D8E">
              <w:rPr>
                <w:sz w:val="28"/>
                <w:szCs w:val="28"/>
              </w:rPr>
              <w:t>4</w:t>
            </w:r>
          </w:p>
        </w:tc>
      </w:tr>
      <w:tr w:rsidR="00D96492" w:rsidRPr="00901D8E" w:rsidTr="00C66B81">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492" w:rsidRPr="00901D8E" w:rsidRDefault="00D96492" w:rsidP="00C66B81">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96492" w:rsidRPr="00901D8E" w:rsidRDefault="00D96492" w:rsidP="00C66B81">
            <w:pPr>
              <w:jc w:val="both"/>
              <w:rPr>
                <w:color w:val="000000"/>
                <w:sz w:val="28"/>
                <w:szCs w:val="28"/>
              </w:rPr>
            </w:pPr>
            <w:r w:rsidRPr="00901D8E">
              <w:rPr>
                <w:sz w:val="28"/>
                <w:szCs w:val="28"/>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6492" w:rsidRPr="00901D8E" w:rsidRDefault="00D96492" w:rsidP="00C66B81">
            <w:pPr>
              <w:jc w:val="center"/>
              <w:rPr>
                <w:sz w:val="28"/>
                <w:szCs w:val="28"/>
              </w:rPr>
            </w:pPr>
            <w:r w:rsidRPr="00901D8E">
              <w:rPr>
                <w:sz w:val="28"/>
                <w:szCs w:val="28"/>
              </w:rPr>
              <w:t>31</w:t>
            </w:r>
          </w:p>
        </w:tc>
      </w:tr>
    </w:tbl>
    <w:p w:rsidR="00D96492" w:rsidRPr="00901D8E" w:rsidRDefault="00D96492" w:rsidP="00D96492">
      <w:pPr>
        <w:pStyle w:val="a7"/>
        <w:rPr>
          <w:sz w:val="28"/>
          <w:szCs w:val="28"/>
          <w:u w:val="single"/>
        </w:rPr>
      </w:pPr>
    </w:p>
    <w:p w:rsidR="00936728" w:rsidRDefault="00936728">
      <w:pPr>
        <w:spacing w:line="280" w:lineRule="exact"/>
        <w:jc w:val="center"/>
        <w:rPr>
          <w:sz w:val="26"/>
        </w:rPr>
        <w:sectPr w:rsidR="00936728">
          <w:pgSz w:w="11910" w:h="16840"/>
          <w:pgMar w:top="940" w:right="460" w:bottom="280" w:left="1200" w:header="708" w:footer="708" w:gutter="0"/>
          <w:cols w:space="720"/>
        </w:sectPr>
      </w:pPr>
    </w:p>
    <w:p w:rsidR="00936728" w:rsidRDefault="00AE01A1">
      <w:pPr>
        <w:spacing w:before="66" w:after="4"/>
        <w:ind w:left="246" w:right="418"/>
        <w:jc w:val="center"/>
        <w:rPr>
          <w:b/>
          <w:sz w:val="24"/>
        </w:rPr>
      </w:pPr>
      <w:r>
        <w:rPr>
          <w:b/>
          <w:sz w:val="24"/>
        </w:rPr>
        <w:lastRenderedPageBreak/>
        <w:t>КАРТА САМОСТІЙНОЇ РОБОТИ СТУДЕНТА</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2"/>
        <w:gridCol w:w="3885"/>
        <w:gridCol w:w="806"/>
        <w:gridCol w:w="1361"/>
      </w:tblGrid>
      <w:tr w:rsidR="00936728">
        <w:trPr>
          <w:trHeight w:val="852"/>
        </w:trPr>
        <w:tc>
          <w:tcPr>
            <w:tcW w:w="3502" w:type="dxa"/>
          </w:tcPr>
          <w:p w:rsidR="00936728" w:rsidRDefault="00AE01A1">
            <w:pPr>
              <w:pStyle w:val="TableParagraph"/>
              <w:spacing w:before="143"/>
              <w:ind w:left="1456" w:right="391" w:hanging="1042"/>
              <w:rPr>
                <w:sz w:val="24"/>
              </w:rPr>
            </w:pPr>
            <w:r>
              <w:rPr>
                <w:sz w:val="24"/>
              </w:rPr>
              <w:t>Змістовий модуль та теми курсу</w:t>
            </w:r>
          </w:p>
        </w:tc>
        <w:tc>
          <w:tcPr>
            <w:tcW w:w="3885" w:type="dxa"/>
          </w:tcPr>
          <w:p w:rsidR="00936728" w:rsidRDefault="00936728">
            <w:pPr>
              <w:pStyle w:val="TableParagraph"/>
              <w:spacing w:before="3"/>
              <w:rPr>
                <w:b/>
                <w:sz w:val="24"/>
              </w:rPr>
            </w:pPr>
          </w:p>
          <w:p w:rsidR="00936728" w:rsidRDefault="00AE01A1">
            <w:pPr>
              <w:pStyle w:val="TableParagraph"/>
              <w:ind w:left="741"/>
              <w:rPr>
                <w:sz w:val="24"/>
              </w:rPr>
            </w:pPr>
            <w:r>
              <w:rPr>
                <w:sz w:val="24"/>
              </w:rPr>
              <w:t>Академічний контроль</w:t>
            </w:r>
          </w:p>
        </w:tc>
        <w:tc>
          <w:tcPr>
            <w:tcW w:w="806" w:type="dxa"/>
          </w:tcPr>
          <w:p w:rsidR="00936728" w:rsidRDefault="00936728">
            <w:pPr>
              <w:pStyle w:val="TableParagraph"/>
              <w:spacing w:before="3"/>
              <w:rPr>
                <w:b/>
                <w:sz w:val="24"/>
              </w:rPr>
            </w:pPr>
          </w:p>
          <w:p w:rsidR="00936728" w:rsidRDefault="00AE01A1">
            <w:pPr>
              <w:pStyle w:val="TableParagraph"/>
              <w:ind w:left="113" w:right="150"/>
              <w:jc w:val="center"/>
              <w:rPr>
                <w:sz w:val="24"/>
              </w:rPr>
            </w:pPr>
            <w:r>
              <w:rPr>
                <w:sz w:val="24"/>
              </w:rPr>
              <w:t>Бали</w:t>
            </w:r>
          </w:p>
        </w:tc>
        <w:tc>
          <w:tcPr>
            <w:tcW w:w="1361" w:type="dxa"/>
          </w:tcPr>
          <w:p w:rsidR="00936728" w:rsidRDefault="00AE01A1">
            <w:pPr>
              <w:pStyle w:val="TableParagraph"/>
              <w:spacing w:before="3"/>
              <w:ind w:left="136" w:right="131" w:firstLine="1"/>
              <w:jc w:val="center"/>
              <w:rPr>
                <w:sz w:val="24"/>
              </w:rPr>
            </w:pPr>
            <w:r>
              <w:rPr>
                <w:sz w:val="24"/>
              </w:rPr>
              <w:t>Термін виконання (тижні)</w:t>
            </w:r>
          </w:p>
        </w:tc>
      </w:tr>
      <w:tr w:rsidR="00936728">
        <w:trPr>
          <w:trHeight w:val="287"/>
        </w:trPr>
        <w:tc>
          <w:tcPr>
            <w:tcW w:w="9554" w:type="dxa"/>
            <w:gridSpan w:val="4"/>
          </w:tcPr>
          <w:p w:rsidR="00936728" w:rsidRDefault="00FB2C11">
            <w:pPr>
              <w:pStyle w:val="TableParagraph"/>
              <w:spacing w:line="268" w:lineRule="exact"/>
              <w:ind w:left="1311" w:right="1361"/>
              <w:jc w:val="center"/>
              <w:rPr>
                <w:b/>
                <w:sz w:val="24"/>
              </w:rPr>
            </w:pPr>
            <w:r>
              <w:rPr>
                <w:b/>
                <w:sz w:val="24"/>
                <w:lang w:val="en-US"/>
              </w:rPr>
              <w:t>V</w:t>
            </w:r>
            <w:r w:rsidR="00AE01A1">
              <w:rPr>
                <w:b/>
                <w:sz w:val="24"/>
              </w:rPr>
              <w:t>- Семестр</w:t>
            </w:r>
          </w:p>
        </w:tc>
      </w:tr>
      <w:tr w:rsidR="00936728">
        <w:trPr>
          <w:trHeight w:val="290"/>
        </w:trPr>
        <w:tc>
          <w:tcPr>
            <w:tcW w:w="9554" w:type="dxa"/>
            <w:gridSpan w:val="4"/>
          </w:tcPr>
          <w:p w:rsidR="00936728" w:rsidRDefault="00AE01A1" w:rsidP="00D96492">
            <w:pPr>
              <w:pStyle w:val="TableParagraph"/>
              <w:spacing w:line="270" w:lineRule="exact"/>
              <w:ind w:left="813"/>
              <w:rPr>
                <w:b/>
                <w:i/>
                <w:sz w:val="24"/>
              </w:rPr>
            </w:pPr>
            <w:r>
              <w:rPr>
                <w:b/>
                <w:sz w:val="24"/>
              </w:rPr>
              <w:t xml:space="preserve">Змістовний модуль 1. </w:t>
            </w:r>
            <w:r>
              <w:rPr>
                <w:b/>
                <w:i/>
                <w:sz w:val="24"/>
              </w:rPr>
              <w:t xml:space="preserve">Вступ до </w:t>
            </w:r>
            <w:r w:rsidR="00D96492">
              <w:rPr>
                <w:b/>
                <w:i/>
                <w:sz w:val="24"/>
              </w:rPr>
              <w:t>банківського</w:t>
            </w:r>
            <w:r w:rsidR="00FA1254">
              <w:rPr>
                <w:b/>
                <w:i/>
                <w:sz w:val="24"/>
              </w:rPr>
              <w:t xml:space="preserve"> </w:t>
            </w:r>
            <w:r>
              <w:rPr>
                <w:b/>
                <w:i/>
                <w:sz w:val="24"/>
              </w:rPr>
              <w:t>права</w:t>
            </w:r>
          </w:p>
        </w:tc>
      </w:tr>
      <w:tr w:rsidR="00936728">
        <w:trPr>
          <w:trHeight w:val="577"/>
        </w:trPr>
        <w:tc>
          <w:tcPr>
            <w:tcW w:w="3502" w:type="dxa"/>
          </w:tcPr>
          <w:p w:rsidR="00936728" w:rsidRDefault="00AE01A1">
            <w:pPr>
              <w:pStyle w:val="TableParagraph"/>
              <w:spacing w:before="6"/>
              <w:ind w:left="47"/>
              <w:rPr>
                <w:sz w:val="24"/>
              </w:rPr>
            </w:pPr>
            <w:r>
              <w:rPr>
                <w:sz w:val="24"/>
              </w:rPr>
              <w:t>Тема</w:t>
            </w:r>
            <w:r>
              <w:rPr>
                <w:spacing w:val="-4"/>
                <w:sz w:val="24"/>
              </w:rPr>
              <w:t xml:space="preserve"> </w:t>
            </w:r>
            <w:r>
              <w:rPr>
                <w:sz w:val="24"/>
              </w:rPr>
              <w:t>1.</w:t>
            </w:r>
          </w:p>
          <w:p w:rsidR="00936728" w:rsidRDefault="00AE01A1">
            <w:pPr>
              <w:pStyle w:val="TableParagraph"/>
              <w:ind w:left="47"/>
              <w:rPr>
                <w:sz w:val="24"/>
              </w:rPr>
            </w:pPr>
            <w:r>
              <w:rPr>
                <w:sz w:val="24"/>
              </w:rPr>
              <w:t>(2</w:t>
            </w:r>
            <w:r>
              <w:rPr>
                <w:spacing w:val="-7"/>
                <w:sz w:val="24"/>
              </w:rPr>
              <w:t xml:space="preserve"> </w:t>
            </w:r>
            <w:r>
              <w:rPr>
                <w:sz w:val="24"/>
              </w:rPr>
              <w:t>год.)</w:t>
            </w:r>
          </w:p>
        </w:tc>
        <w:tc>
          <w:tcPr>
            <w:tcW w:w="3885" w:type="dxa"/>
          </w:tcPr>
          <w:p w:rsidR="00936728" w:rsidRDefault="00AE01A1">
            <w:pPr>
              <w:pStyle w:val="TableParagraph"/>
              <w:spacing w:before="6" w:line="270" w:lineRule="atLeast"/>
              <w:ind w:left="1195" w:right="138" w:hanging="1136"/>
              <w:rPr>
                <w:sz w:val="24"/>
              </w:rPr>
            </w:pPr>
            <w:r>
              <w:rPr>
                <w:sz w:val="24"/>
              </w:rPr>
              <w:t>Семінарське заняття, індивідуальне заняття, залік</w:t>
            </w:r>
          </w:p>
        </w:tc>
        <w:tc>
          <w:tcPr>
            <w:tcW w:w="806" w:type="dxa"/>
            <w:vMerge w:val="restart"/>
          </w:tcPr>
          <w:p w:rsidR="00936728" w:rsidRDefault="00936728">
            <w:pPr>
              <w:pStyle w:val="TableParagraph"/>
              <w:spacing w:before="9"/>
              <w:rPr>
                <w:b/>
                <w:sz w:val="36"/>
              </w:rPr>
            </w:pPr>
          </w:p>
          <w:p w:rsidR="00936728" w:rsidRDefault="00AE01A1">
            <w:pPr>
              <w:pStyle w:val="TableParagraph"/>
              <w:ind w:right="94"/>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rPr>
                <w:b/>
                <w:sz w:val="26"/>
              </w:rPr>
            </w:pPr>
          </w:p>
          <w:p w:rsidR="00936728" w:rsidRDefault="00936728">
            <w:pPr>
              <w:pStyle w:val="TableParagraph"/>
              <w:rPr>
                <w:b/>
                <w:sz w:val="26"/>
              </w:rPr>
            </w:pPr>
          </w:p>
          <w:p w:rsidR="00936728" w:rsidRDefault="00936728">
            <w:pPr>
              <w:pStyle w:val="TableParagraph"/>
              <w:spacing w:before="7"/>
              <w:rPr>
                <w:b/>
                <w:sz w:val="31"/>
              </w:rPr>
            </w:pPr>
          </w:p>
          <w:p w:rsidR="00936728" w:rsidRDefault="00AE01A1">
            <w:pPr>
              <w:pStyle w:val="TableParagraph"/>
              <w:spacing w:before="1"/>
              <w:ind w:left="448"/>
              <w:rPr>
                <w:sz w:val="24"/>
              </w:rPr>
            </w:pPr>
            <w:r>
              <w:rPr>
                <w:sz w:val="24"/>
              </w:rPr>
              <w:t>І-ІІІ</w:t>
            </w:r>
          </w:p>
        </w:tc>
      </w:tr>
      <w:tr w:rsidR="00936728">
        <w:trPr>
          <w:trHeight w:val="827"/>
        </w:trPr>
        <w:tc>
          <w:tcPr>
            <w:tcW w:w="3502" w:type="dxa"/>
          </w:tcPr>
          <w:p w:rsidR="00936728" w:rsidRDefault="00AE01A1">
            <w:pPr>
              <w:pStyle w:val="TableParagraph"/>
              <w:spacing w:before="131"/>
              <w:ind w:left="47"/>
              <w:rPr>
                <w:sz w:val="24"/>
              </w:rPr>
            </w:pPr>
            <w:r>
              <w:rPr>
                <w:w w:val="105"/>
                <w:sz w:val="24"/>
              </w:rPr>
              <w:t>Тема 2</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ind w:left="6" w:right="10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8" w:right="104"/>
              <w:jc w:val="center"/>
              <w:rPr>
                <w:sz w:val="24"/>
              </w:rPr>
            </w:pPr>
            <w:r>
              <w:rPr>
                <w:sz w:val="24"/>
              </w:rPr>
              <w:t>контрольна робота, залік</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830"/>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3.</w:t>
            </w:r>
          </w:p>
          <w:p w:rsidR="00936728" w:rsidRDefault="00AE01A1">
            <w:pPr>
              <w:pStyle w:val="TableParagraph"/>
              <w:ind w:left="47"/>
              <w:rPr>
                <w:sz w:val="24"/>
              </w:rPr>
            </w:pPr>
            <w:r>
              <w:rPr>
                <w:sz w:val="24"/>
              </w:rPr>
              <w:t>(2</w:t>
            </w:r>
            <w:r>
              <w:rPr>
                <w:spacing w:val="-7"/>
                <w:sz w:val="24"/>
              </w:rPr>
              <w:t xml:space="preserve"> </w:t>
            </w:r>
            <w:r>
              <w:rPr>
                <w:sz w:val="24"/>
              </w:rPr>
              <w:t>год.)</w:t>
            </w:r>
          </w:p>
        </w:tc>
        <w:tc>
          <w:tcPr>
            <w:tcW w:w="3885" w:type="dxa"/>
          </w:tcPr>
          <w:p w:rsidR="00936728" w:rsidRDefault="00AE01A1">
            <w:pPr>
              <w:pStyle w:val="TableParagraph"/>
              <w:ind w:left="6" w:right="10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8" w:right="104"/>
              <w:jc w:val="center"/>
              <w:rPr>
                <w:sz w:val="24"/>
              </w:rPr>
            </w:pPr>
            <w:r>
              <w:rPr>
                <w:sz w:val="24"/>
              </w:rPr>
              <w:t>контрольна робота, залік</w:t>
            </w:r>
          </w:p>
        </w:tc>
        <w:tc>
          <w:tcPr>
            <w:tcW w:w="806" w:type="dxa"/>
            <w:vMerge w:val="restart"/>
          </w:tcPr>
          <w:p w:rsidR="00936728" w:rsidRDefault="00936728">
            <w:pPr>
              <w:pStyle w:val="TableParagraph"/>
              <w:rPr>
                <w:b/>
                <w:sz w:val="26"/>
              </w:rPr>
            </w:pPr>
          </w:p>
          <w:p w:rsidR="00936728" w:rsidRDefault="00936728">
            <w:pPr>
              <w:pStyle w:val="TableParagraph"/>
              <w:spacing w:before="11"/>
              <w:rPr>
                <w:b/>
                <w:sz w:val="21"/>
              </w:rPr>
            </w:pPr>
          </w:p>
          <w:p w:rsidR="00936728" w:rsidRDefault="00AE01A1">
            <w:pPr>
              <w:pStyle w:val="TableParagraph"/>
              <w:ind w:right="94"/>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827"/>
        </w:trPr>
        <w:tc>
          <w:tcPr>
            <w:tcW w:w="3502" w:type="dxa"/>
          </w:tcPr>
          <w:p w:rsidR="00936728" w:rsidRDefault="00AE01A1">
            <w:pPr>
              <w:pStyle w:val="TableParagraph"/>
              <w:spacing w:before="128"/>
              <w:ind w:left="47"/>
              <w:rPr>
                <w:sz w:val="24"/>
              </w:rPr>
            </w:pPr>
            <w:r>
              <w:rPr>
                <w:sz w:val="24"/>
              </w:rPr>
              <w:t>Тема</w:t>
            </w:r>
            <w:r>
              <w:rPr>
                <w:spacing w:val="-4"/>
                <w:sz w:val="24"/>
              </w:rPr>
              <w:t xml:space="preserve"> </w:t>
            </w:r>
            <w:r>
              <w:rPr>
                <w:sz w:val="24"/>
              </w:rPr>
              <w:t>4.</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spacing w:line="268" w:lineRule="exact"/>
              <w:ind w:left="7" w:right="104"/>
              <w:jc w:val="center"/>
              <w:rPr>
                <w:sz w:val="24"/>
              </w:rPr>
            </w:pPr>
            <w:r>
              <w:rPr>
                <w:sz w:val="24"/>
              </w:rPr>
              <w:t>Семінарське заняття, індивідуальне</w:t>
            </w:r>
          </w:p>
          <w:p w:rsidR="00936728" w:rsidRDefault="00AE01A1">
            <w:pPr>
              <w:pStyle w:val="TableParagraph"/>
              <w:spacing w:line="270" w:lineRule="atLeast"/>
              <w:ind w:left="4" w:right="104"/>
              <w:jc w:val="center"/>
              <w:rPr>
                <w:sz w:val="24"/>
              </w:rPr>
            </w:pPr>
            <w:r>
              <w:rPr>
                <w:sz w:val="24"/>
              </w:rPr>
              <w:t>заняття, підсумкова модульна контрольна робота</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827"/>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5.</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4"/>
              <w:jc w:val="center"/>
              <w:rPr>
                <w:sz w:val="24"/>
              </w:rPr>
            </w:pPr>
            <w:r>
              <w:rPr>
                <w:sz w:val="24"/>
              </w:rPr>
              <w:t>контрольна робота, залік</w:t>
            </w:r>
          </w:p>
        </w:tc>
        <w:tc>
          <w:tcPr>
            <w:tcW w:w="806" w:type="dxa"/>
            <w:vMerge w:val="restart"/>
          </w:tcPr>
          <w:p w:rsidR="00936728" w:rsidRDefault="00936728">
            <w:pPr>
              <w:pStyle w:val="TableParagraph"/>
              <w:rPr>
                <w:b/>
                <w:sz w:val="26"/>
              </w:rPr>
            </w:pPr>
          </w:p>
          <w:p w:rsidR="00936728" w:rsidRDefault="00AE01A1">
            <w:pPr>
              <w:pStyle w:val="TableParagraph"/>
              <w:spacing w:before="156"/>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AE01A1">
            <w:pPr>
              <w:pStyle w:val="TableParagraph"/>
              <w:spacing w:before="156"/>
              <w:ind w:left="402"/>
              <w:rPr>
                <w:sz w:val="24"/>
              </w:rPr>
            </w:pPr>
            <w:r>
              <w:rPr>
                <w:sz w:val="24"/>
              </w:rPr>
              <w:t>ІІІ-V</w:t>
            </w:r>
          </w:p>
        </w:tc>
      </w:tr>
      <w:tr w:rsidR="00936728">
        <w:trPr>
          <w:trHeight w:val="640"/>
        </w:trPr>
        <w:tc>
          <w:tcPr>
            <w:tcW w:w="3502" w:type="dxa"/>
          </w:tcPr>
          <w:p w:rsidR="00936728" w:rsidRDefault="00AE01A1">
            <w:pPr>
              <w:pStyle w:val="TableParagraph"/>
              <w:spacing w:before="37"/>
              <w:ind w:left="47"/>
              <w:rPr>
                <w:sz w:val="24"/>
              </w:rPr>
            </w:pPr>
            <w:r>
              <w:rPr>
                <w:sz w:val="24"/>
              </w:rPr>
              <w:t>Тема</w:t>
            </w:r>
            <w:r>
              <w:rPr>
                <w:spacing w:val="-4"/>
                <w:sz w:val="24"/>
              </w:rPr>
              <w:t xml:space="preserve"> </w:t>
            </w:r>
            <w:r>
              <w:rPr>
                <w:sz w:val="24"/>
              </w:rPr>
              <w:t>6.</w:t>
            </w:r>
          </w:p>
          <w:p w:rsidR="00936728" w:rsidRDefault="00AE01A1">
            <w:pPr>
              <w:pStyle w:val="TableParagraph"/>
              <w:ind w:left="47"/>
              <w:rPr>
                <w:sz w:val="24"/>
              </w:rPr>
            </w:pPr>
            <w:r>
              <w:rPr>
                <w:sz w:val="24"/>
              </w:rPr>
              <w:t>(6</w:t>
            </w:r>
            <w:r>
              <w:rPr>
                <w:spacing w:val="-6"/>
                <w:sz w:val="24"/>
              </w:rPr>
              <w:t xml:space="preserve"> </w:t>
            </w:r>
            <w:r>
              <w:rPr>
                <w:sz w:val="24"/>
              </w:rPr>
              <w:t>год.)</w:t>
            </w:r>
          </w:p>
        </w:tc>
        <w:tc>
          <w:tcPr>
            <w:tcW w:w="3885" w:type="dxa"/>
          </w:tcPr>
          <w:p w:rsidR="00936728" w:rsidRDefault="00AE01A1">
            <w:pPr>
              <w:pStyle w:val="TableParagraph"/>
              <w:spacing w:before="37"/>
              <w:ind w:left="124" w:right="140" w:firstLine="110"/>
              <w:rPr>
                <w:sz w:val="24"/>
              </w:rPr>
            </w:pPr>
            <w:r>
              <w:rPr>
                <w:sz w:val="24"/>
              </w:rPr>
              <w:t>Семінарське заняття, підсумкова модульна контрольна робота, залік</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316"/>
        </w:trPr>
        <w:tc>
          <w:tcPr>
            <w:tcW w:w="9554" w:type="dxa"/>
            <w:gridSpan w:val="4"/>
          </w:tcPr>
          <w:p w:rsidR="00936728" w:rsidRDefault="00FA1254" w:rsidP="00D96492">
            <w:pPr>
              <w:pStyle w:val="TableParagraph"/>
              <w:spacing w:before="18"/>
              <w:ind w:left="1311" w:right="1366"/>
              <w:jc w:val="center"/>
              <w:rPr>
                <w:b/>
                <w:i/>
                <w:sz w:val="24"/>
              </w:rPr>
            </w:pPr>
            <w:r>
              <w:rPr>
                <w:b/>
                <w:sz w:val="24"/>
              </w:rPr>
              <w:t>Змістовий модуль 2</w:t>
            </w:r>
            <w:r w:rsidR="00AE01A1">
              <w:rPr>
                <w:b/>
                <w:sz w:val="24"/>
              </w:rPr>
              <w:t xml:space="preserve">. </w:t>
            </w:r>
            <w:r w:rsidR="00D96492">
              <w:rPr>
                <w:b/>
                <w:i/>
                <w:sz w:val="24"/>
              </w:rPr>
              <w:t>Основи банківського права</w:t>
            </w:r>
            <w:r>
              <w:rPr>
                <w:b/>
                <w:i/>
                <w:sz w:val="24"/>
              </w:rPr>
              <w:t xml:space="preserve"> </w:t>
            </w:r>
          </w:p>
        </w:tc>
      </w:tr>
      <w:tr w:rsidR="00936728">
        <w:trPr>
          <w:trHeight w:val="827"/>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7.</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4"/>
              <w:jc w:val="center"/>
              <w:rPr>
                <w:sz w:val="24"/>
              </w:rPr>
            </w:pPr>
            <w:r>
              <w:rPr>
                <w:sz w:val="24"/>
              </w:rPr>
              <w:t>контрольна робота, залік</w:t>
            </w:r>
          </w:p>
        </w:tc>
        <w:tc>
          <w:tcPr>
            <w:tcW w:w="806" w:type="dxa"/>
            <w:vMerge w:val="restart"/>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spacing w:before="11"/>
              <w:rPr>
                <w:b/>
                <w:sz w:val="37"/>
              </w:rPr>
            </w:pPr>
          </w:p>
          <w:p w:rsidR="00936728" w:rsidRDefault="00AE01A1">
            <w:pPr>
              <w:pStyle w:val="TableParagraph"/>
              <w:ind w:left="275"/>
              <w:rPr>
                <w:sz w:val="24"/>
              </w:rPr>
            </w:pPr>
            <w:r>
              <w:rPr>
                <w:sz w:val="24"/>
              </w:rPr>
              <w:t>VІ-VІІІ</w:t>
            </w:r>
          </w:p>
        </w:tc>
      </w:tr>
      <w:tr w:rsidR="00936728">
        <w:trPr>
          <w:trHeight w:val="827"/>
        </w:trPr>
        <w:tc>
          <w:tcPr>
            <w:tcW w:w="3502" w:type="dxa"/>
          </w:tcPr>
          <w:p w:rsidR="00936728" w:rsidRDefault="00AE01A1">
            <w:pPr>
              <w:pStyle w:val="TableParagraph"/>
              <w:spacing w:before="131"/>
              <w:ind w:left="47"/>
              <w:rPr>
                <w:sz w:val="24"/>
              </w:rPr>
            </w:pPr>
            <w:r>
              <w:rPr>
                <w:sz w:val="24"/>
              </w:rPr>
              <w:t>Тема</w:t>
            </w:r>
            <w:r>
              <w:rPr>
                <w:spacing w:val="-4"/>
                <w:sz w:val="24"/>
              </w:rPr>
              <w:t xml:space="preserve"> </w:t>
            </w:r>
            <w:r>
              <w:rPr>
                <w:sz w:val="24"/>
              </w:rPr>
              <w:t>8.</w:t>
            </w:r>
          </w:p>
          <w:p w:rsidR="00936728" w:rsidRDefault="00AE01A1">
            <w:pPr>
              <w:pStyle w:val="TableParagraph"/>
              <w:ind w:left="47"/>
              <w:rPr>
                <w:sz w:val="24"/>
              </w:rPr>
            </w:pPr>
            <w:r>
              <w:rPr>
                <w:sz w:val="24"/>
              </w:rPr>
              <w:t>(6</w:t>
            </w:r>
            <w:r>
              <w:rPr>
                <w:spacing w:val="-7"/>
                <w:sz w:val="24"/>
              </w:rPr>
              <w:t xml:space="preserve"> </w:t>
            </w:r>
            <w:r>
              <w:rPr>
                <w:sz w:val="24"/>
              </w:rPr>
              <w:t>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5"/>
              <w:jc w:val="center"/>
              <w:rPr>
                <w:sz w:val="24"/>
              </w:rPr>
            </w:pPr>
            <w:r>
              <w:rPr>
                <w:sz w:val="24"/>
              </w:rPr>
              <w:t>контрольна робота, залік</w:t>
            </w:r>
          </w:p>
        </w:tc>
        <w:tc>
          <w:tcPr>
            <w:tcW w:w="806" w:type="dxa"/>
            <w:vMerge/>
            <w:tcBorders>
              <w:top w:val="nil"/>
            </w:tcBorders>
          </w:tcPr>
          <w:p w:rsidR="00936728" w:rsidRDefault="00936728">
            <w:pPr>
              <w:rPr>
                <w:sz w:val="2"/>
                <w:szCs w:val="2"/>
              </w:rPr>
            </w:pPr>
          </w:p>
        </w:tc>
        <w:tc>
          <w:tcPr>
            <w:tcW w:w="1361" w:type="dxa"/>
            <w:vMerge/>
            <w:tcBorders>
              <w:top w:val="nil"/>
            </w:tcBorders>
          </w:tcPr>
          <w:p w:rsidR="00936728" w:rsidRDefault="00936728">
            <w:pPr>
              <w:rPr>
                <w:sz w:val="2"/>
                <w:szCs w:val="2"/>
              </w:rPr>
            </w:pPr>
          </w:p>
        </w:tc>
      </w:tr>
      <w:tr w:rsidR="00936728">
        <w:trPr>
          <w:trHeight w:val="638"/>
        </w:trPr>
        <w:tc>
          <w:tcPr>
            <w:tcW w:w="3502" w:type="dxa"/>
          </w:tcPr>
          <w:p w:rsidR="00936728" w:rsidRDefault="00AE01A1">
            <w:pPr>
              <w:pStyle w:val="TableParagraph"/>
              <w:spacing w:before="35"/>
              <w:ind w:left="47"/>
              <w:rPr>
                <w:sz w:val="24"/>
              </w:rPr>
            </w:pPr>
            <w:r>
              <w:rPr>
                <w:sz w:val="24"/>
              </w:rPr>
              <w:t>Тема</w:t>
            </w:r>
            <w:r>
              <w:rPr>
                <w:spacing w:val="-4"/>
                <w:sz w:val="24"/>
              </w:rPr>
              <w:t xml:space="preserve"> </w:t>
            </w:r>
            <w:r>
              <w:rPr>
                <w:sz w:val="24"/>
              </w:rPr>
              <w:t>9.</w:t>
            </w:r>
          </w:p>
          <w:p w:rsidR="00936728" w:rsidRDefault="00AE01A1">
            <w:pPr>
              <w:pStyle w:val="TableParagraph"/>
              <w:ind w:left="47"/>
              <w:rPr>
                <w:sz w:val="24"/>
              </w:rPr>
            </w:pPr>
            <w:r>
              <w:rPr>
                <w:sz w:val="24"/>
              </w:rPr>
              <w:t>(4</w:t>
            </w:r>
            <w:r>
              <w:rPr>
                <w:spacing w:val="-7"/>
                <w:sz w:val="24"/>
              </w:rPr>
              <w:t xml:space="preserve"> </w:t>
            </w:r>
            <w:r>
              <w:rPr>
                <w:sz w:val="24"/>
              </w:rPr>
              <w:t>год.)</w:t>
            </w:r>
          </w:p>
        </w:tc>
        <w:tc>
          <w:tcPr>
            <w:tcW w:w="3885" w:type="dxa"/>
          </w:tcPr>
          <w:p w:rsidR="00936728" w:rsidRDefault="00AE01A1">
            <w:pPr>
              <w:pStyle w:val="TableParagraph"/>
              <w:spacing w:before="35"/>
              <w:ind w:left="124" w:right="140" w:firstLine="110"/>
              <w:rPr>
                <w:sz w:val="24"/>
              </w:rPr>
            </w:pPr>
            <w:r>
              <w:rPr>
                <w:sz w:val="24"/>
              </w:rPr>
              <w:t>Семінарське заняття, підсумкова модульна контрольна робота, залік</w:t>
            </w:r>
          </w:p>
        </w:tc>
        <w:tc>
          <w:tcPr>
            <w:tcW w:w="806" w:type="dxa"/>
          </w:tcPr>
          <w:p w:rsidR="00936728" w:rsidRDefault="00936728">
            <w:pPr>
              <w:pStyle w:val="TableParagraph"/>
              <w:rPr>
                <w:b/>
                <w:sz w:val="27"/>
              </w:rPr>
            </w:pPr>
          </w:p>
          <w:p w:rsidR="00936728" w:rsidRDefault="00AE01A1">
            <w:pPr>
              <w:pStyle w:val="TableParagraph"/>
              <w:ind w:right="27"/>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354"/>
        </w:trPr>
        <w:tc>
          <w:tcPr>
            <w:tcW w:w="9554" w:type="dxa"/>
            <w:gridSpan w:val="4"/>
          </w:tcPr>
          <w:p w:rsidR="00936728" w:rsidRDefault="00FA1254" w:rsidP="00D96492">
            <w:pPr>
              <w:pStyle w:val="TableParagraph"/>
              <w:spacing w:before="37"/>
              <w:ind w:left="1311" w:right="1366"/>
              <w:jc w:val="center"/>
              <w:rPr>
                <w:b/>
                <w:i/>
                <w:sz w:val="24"/>
              </w:rPr>
            </w:pPr>
            <w:r>
              <w:rPr>
                <w:b/>
                <w:sz w:val="24"/>
              </w:rPr>
              <w:t>Змістовий модуль 3</w:t>
            </w:r>
            <w:r w:rsidR="00AE01A1">
              <w:rPr>
                <w:b/>
                <w:sz w:val="24"/>
              </w:rPr>
              <w:t xml:space="preserve">. </w:t>
            </w:r>
            <w:r w:rsidR="00D96492">
              <w:rPr>
                <w:b/>
                <w:i/>
                <w:sz w:val="24"/>
              </w:rPr>
              <w:t>Особливості</w:t>
            </w:r>
            <w:r>
              <w:rPr>
                <w:b/>
                <w:i/>
                <w:sz w:val="24"/>
              </w:rPr>
              <w:t xml:space="preserve"> </w:t>
            </w:r>
            <w:r w:rsidR="00D96492">
              <w:rPr>
                <w:b/>
                <w:i/>
                <w:sz w:val="24"/>
              </w:rPr>
              <w:t>банківського права</w:t>
            </w:r>
          </w:p>
        </w:tc>
      </w:tr>
      <w:tr w:rsidR="00936728">
        <w:trPr>
          <w:trHeight w:val="689"/>
        </w:trPr>
        <w:tc>
          <w:tcPr>
            <w:tcW w:w="3502" w:type="dxa"/>
          </w:tcPr>
          <w:p w:rsidR="00936728" w:rsidRDefault="00AE01A1">
            <w:pPr>
              <w:pStyle w:val="TableParagraph"/>
              <w:spacing w:before="62"/>
              <w:ind w:left="47"/>
              <w:rPr>
                <w:sz w:val="24"/>
              </w:rPr>
            </w:pPr>
            <w:r>
              <w:rPr>
                <w:sz w:val="24"/>
              </w:rPr>
              <w:t>Тема 10.</w:t>
            </w:r>
          </w:p>
          <w:p w:rsidR="00936728" w:rsidRDefault="00AE01A1">
            <w:pPr>
              <w:pStyle w:val="TableParagraph"/>
              <w:ind w:left="47"/>
              <w:rPr>
                <w:sz w:val="24"/>
              </w:rPr>
            </w:pPr>
            <w:r>
              <w:rPr>
                <w:sz w:val="24"/>
              </w:rPr>
              <w:t>(4 год.)</w:t>
            </w:r>
          </w:p>
        </w:tc>
        <w:tc>
          <w:tcPr>
            <w:tcW w:w="3885" w:type="dxa"/>
          </w:tcPr>
          <w:p w:rsidR="00936728" w:rsidRDefault="00AE01A1">
            <w:pPr>
              <w:pStyle w:val="TableParagraph"/>
              <w:spacing w:before="62"/>
              <w:ind w:left="124" w:right="140" w:firstLine="110"/>
              <w:rPr>
                <w:sz w:val="24"/>
              </w:rPr>
            </w:pPr>
            <w:r>
              <w:rPr>
                <w:sz w:val="24"/>
              </w:rPr>
              <w:t>Семінарське заняття, підсумкова модульна контрольна робота, залік</w:t>
            </w:r>
          </w:p>
        </w:tc>
        <w:tc>
          <w:tcPr>
            <w:tcW w:w="806" w:type="dxa"/>
          </w:tcPr>
          <w:p w:rsidR="00936728" w:rsidRDefault="00AE01A1">
            <w:pPr>
              <w:pStyle w:val="TableParagraph"/>
              <w:spacing w:before="198"/>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rPr>
                <w:b/>
                <w:sz w:val="26"/>
              </w:rPr>
            </w:pPr>
          </w:p>
          <w:p w:rsidR="00936728" w:rsidRDefault="00AE01A1">
            <w:pPr>
              <w:pStyle w:val="TableParagraph"/>
              <w:spacing w:before="157"/>
              <w:ind w:left="366"/>
              <w:rPr>
                <w:sz w:val="24"/>
              </w:rPr>
            </w:pPr>
            <w:r>
              <w:rPr>
                <w:sz w:val="24"/>
              </w:rPr>
              <w:t>Х- ХІ</w:t>
            </w:r>
          </w:p>
        </w:tc>
      </w:tr>
      <w:tr w:rsidR="00936728">
        <w:trPr>
          <w:trHeight w:val="827"/>
        </w:trPr>
        <w:tc>
          <w:tcPr>
            <w:tcW w:w="3502" w:type="dxa"/>
          </w:tcPr>
          <w:p w:rsidR="00936728" w:rsidRDefault="00AE01A1">
            <w:pPr>
              <w:pStyle w:val="TableParagraph"/>
              <w:spacing w:before="131"/>
              <w:ind w:left="47"/>
              <w:rPr>
                <w:sz w:val="24"/>
              </w:rPr>
            </w:pPr>
            <w:r>
              <w:rPr>
                <w:sz w:val="24"/>
              </w:rPr>
              <w:t>Тема 11.</w:t>
            </w:r>
          </w:p>
          <w:p w:rsidR="00936728" w:rsidRDefault="00AE01A1">
            <w:pPr>
              <w:pStyle w:val="TableParagraph"/>
              <w:ind w:left="47"/>
              <w:rPr>
                <w:sz w:val="24"/>
              </w:rPr>
            </w:pPr>
            <w:r>
              <w:rPr>
                <w:sz w:val="24"/>
              </w:rPr>
              <w:t>(6 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4"/>
              <w:jc w:val="center"/>
              <w:rPr>
                <w:sz w:val="24"/>
              </w:rPr>
            </w:pPr>
            <w:r>
              <w:rPr>
                <w:sz w:val="24"/>
              </w:rPr>
              <w:t>контрольна робота, залік</w:t>
            </w:r>
          </w:p>
        </w:tc>
        <w:tc>
          <w:tcPr>
            <w:tcW w:w="806" w:type="dxa"/>
          </w:tcPr>
          <w:p w:rsidR="00936728" w:rsidRDefault="00936728">
            <w:pPr>
              <w:pStyle w:val="TableParagraph"/>
              <w:spacing w:before="3"/>
              <w:rPr>
                <w:b/>
                <w:sz w:val="23"/>
              </w:rPr>
            </w:pPr>
          </w:p>
          <w:p w:rsidR="00936728" w:rsidRDefault="00AE01A1">
            <w:pPr>
              <w:pStyle w:val="TableParagraph"/>
              <w:ind w:right="27"/>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551"/>
        </w:trPr>
        <w:tc>
          <w:tcPr>
            <w:tcW w:w="3502" w:type="dxa"/>
          </w:tcPr>
          <w:p w:rsidR="00936728" w:rsidRDefault="00AE01A1">
            <w:pPr>
              <w:pStyle w:val="TableParagraph"/>
              <w:spacing w:line="270" w:lineRule="exact"/>
              <w:ind w:left="47"/>
              <w:rPr>
                <w:sz w:val="24"/>
              </w:rPr>
            </w:pPr>
            <w:r>
              <w:rPr>
                <w:sz w:val="24"/>
              </w:rPr>
              <w:t>Тема 12.</w:t>
            </w:r>
          </w:p>
          <w:p w:rsidR="00936728" w:rsidRDefault="00AE01A1">
            <w:pPr>
              <w:pStyle w:val="TableParagraph"/>
              <w:spacing w:line="261" w:lineRule="exact"/>
              <w:ind w:left="47"/>
              <w:rPr>
                <w:sz w:val="24"/>
              </w:rPr>
            </w:pPr>
            <w:r>
              <w:rPr>
                <w:sz w:val="24"/>
              </w:rPr>
              <w:t>(6 год.)</w:t>
            </w:r>
          </w:p>
        </w:tc>
        <w:tc>
          <w:tcPr>
            <w:tcW w:w="3885" w:type="dxa"/>
          </w:tcPr>
          <w:p w:rsidR="00936728" w:rsidRDefault="00AE01A1">
            <w:pPr>
              <w:pStyle w:val="TableParagraph"/>
              <w:spacing w:line="270" w:lineRule="exact"/>
              <w:ind w:left="235"/>
              <w:rPr>
                <w:sz w:val="24"/>
              </w:rPr>
            </w:pPr>
            <w:r>
              <w:rPr>
                <w:sz w:val="24"/>
              </w:rPr>
              <w:t>Семінарське заняття, підсумкова</w:t>
            </w:r>
          </w:p>
          <w:p w:rsidR="00936728" w:rsidRDefault="00AE01A1">
            <w:pPr>
              <w:pStyle w:val="TableParagraph"/>
              <w:spacing w:line="261" w:lineRule="exact"/>
              <w:ind w:left="124"/>
              <w:rPr>
                <w:sz w:val="24"/>
              </w:rPr>
            </w:pPr>
            <w:r>
              <w:rPr>
                <w:sz w:val="24"/>
              </w:rPr>
              <w:t>модульна контрольна робота, залік</w:t>
            </w:r>
          </w:p>
        </w:tc>
        <w:tc>
          <w:tcPr>
            <w:tcW w:w="806" w:type="dxa"/>
          </w:tcPr>
          <w:p w:rsidR="00936728" w:rsidRDefault="00AE01A1">
            <w:pPr>
              <w:pStyle w:val="TableParagraph"/>
              <w:spacing w:before="131"/>
              <w:ind w:right="27"/>
              <w:jc w:val="center"/>
              <w:rPr>
                <w:sz w:val="24"/>
              </w:rPr>
            </w:pPr>
            <w:r>
              <w:rPr>
                <w:sz w:val="24"/>
              </w:rPr>
              <w:t>5</w:t>
            </w:r>
          </w:p>
        </w:tc>
        <w:tc>
          <w:tcPr>
            <w:tcW w:w="1361" w:type="dxa"/>
            <w:vMerge w:val="restart"/>
            <w:tcBorders>
              <w:bottom w:val="single" w:sz="6" w:space="0" w:color="000000"/>
            </w:tcBorders>
          </w:tcPr>
          <w:p w:rsidR="00936728" w:rsidRDefault="00936728">
            <w:pPr>
              <w:pStyle w:val="TableParagraph"/>
              <w:spacing w:before="9"/>
              <w:rPr>
                <w:b/>
                <w:sz w:val="35"/>
              </w:rPr>
            </w:pPr>
          </w:p>
          <w:p w:rsidR="00936728" w:rsidRDefault="00AE01A1">
            <w:pPr>
              <w:pStyle w:val="TableParagraph"/>
              <w:ind w:left="316"/>
              <w:rPr>
                <w:sz w:val="24"/>
              </w:rPr>
            </w:pPr>
            <w:r>
              <w:rPr>
                <w:sz w:val="24"/>
              </w:rPr>
              <w:t>ХІ-ХІІ</w:t>
            </w:r>
          </w:p>
        </w:tc>
      </w:tr>
      <w:tr w:rsidR="00936728">
        <w:trPr>
          <w:trHeight w:val="822"/>
        </w:trPr>
        <w:tc>
          <w:tcPr>
            <w:tcW w:w="3502" w:type="dxa"/>
            <w:tcBorders>
              <w:bottom w:val="single" w:sz="6" w:space="0" w:color="000000"/>
            </w:tcBorders>
          </w:tcPr>
          <w:p w:rsidR="00936728" w:rsidRDefault="00AE01A1">
            <w:pPr>
              <w:pStyle w:val="TableParagraph"/>
              <w:spacing w:before="126"/>
              <w:ind w:left="47"/>
              <w:rPr>
                <w:sz w:val="24"/>
              </w:rPr>
            </w:pPr>
            <w:r>
              <w:rPr>
                <w:sz w:val="24"/>
              </w:rPr>
              <w:t>Тема 13.</w:t>
            </w:r>
          </w:p>
          <w:p w:rsidR="00936728" w:rsidRDefault="00AE01A1">
            <w:pPr>
              <w:pStyle w:val="TableParagraph"/>
              <w:ind w:left="47"/>
              <w:rPr>
                <w:sz w:val="24"/>
              </w:rPr>
            </w:pPr>
            <w:r>
              <w:rPr>
                <w:sz w:val="24"/>
              </w:rPr>
              <w:t>(2 год.)</w:t>
            </w:r>
          </w:p>
        </w:tc>
        <w:tc>
          <w:tcPr>
            <w:tcW w:w="3885" w:type="dxa"/>
            <w:tcBorders>
              <w:bottom w:val="single" w:sz="6" w:space="0" w:color="000000"/>
            </w:tcBorders>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2" w:lineRule="exact"/>
              <w:ind w:left="40" w:right="75"/>
              <w:jc w:val="center"/>
              <w:rPr>
                <w:sz w:val="24"/>
              </w:rPr>
            </w:pPr>
            <w:r>
              <w:rPr>
                <w:sz w:val="24"/>
              </w:rPr>
              <w:t>контрольна робота, залік</w:t>
            </w:r>
          </w:p>
        </w:tc>
        <w:tc>
          <w:tcPr>
            <w:tcW w:w="806" w:type="dxa"/>
            <w:tcBorders>
              <w:bottom w:val="single" w:sz="6" w:space="0" w:color="000000"/>
            </w:tcBorders>
          </w:tcPr>
          <w:p w:rsidR="00936728" w:rsidRDefault="00AE01A1">
            <w:pPr>
              <w:pStyle w:val="TableParagraph"/>
              <w:spacing w:before="126"/>
              <w:ind w:right="27"/>
              <w:jc w:val="center"/>
              <w:rPr>
                <w:sz w:val="24"/>
              </w:rPr>
            </w:pPr>
            <w:r>
              <w:rPr>
                <w:sz w:val="24"/>
              </w:rPr>
              <w:t>5</w:t>
            </w:r>
          </w:p>
        </w:tc>
        <w:tc>
          <w:tcPr>
            <w:tcW w:w="1361" w:type="dxa"/>
            <w:vMerge/>
            <w:tcBorders>
              <w:top w:val="nil"/>
              <w:bottom w:val="single" w:sz="6" w:space="0" w:color="000000"/>
            </w:tcBorders>
          </w:tcPr>
          <w:p w:rsidR="00936728" w:rsidRDefault="00936728">
            <w:pPr>
              <w:rPr>
                <w:sz w:val="2"/>
                <w:szCs w:val="2"/>
              </w:rPr>
            </w:pPr>
          </w:p>
        </w:tc>
      </w:tr>
      <w:tr w:rsidR="00936728">
        <w:trPr>
          <w:trHeight w:val="827"/>
        </w:trPr>
        <w:tc>
          <w:tcPr>
            <w:tcW w:w="3502" w:type="dxa"/>
          </w:tcPr>
          <w:p w:rsidR="00936728" w:rsidRDefault="00AE01A1">
            <w:pPr>
              <w:pStyle w:val="TableParagraph"/>
              <w:spacing w:before="128"/>
              <w:ind w:left="47"/>
              <w:rPr>
                <w:sz w:val="24"/>
              </w:rPr>
            </w:pPr>
            <w:r>
              <w:rPr>
                <w:sz w:val="24"/>
              </w:rPr>
              <w:t>Тема 14.</w:t>
            </w:r>
          </w:p>
          <w:p w:rsidR="00936728" w:rsidRDefault="00AE01A1">
            <w:pPr>
              <w:pStyle w:val="TableParagraph"/>
              <w:ind w:left="47"/>
              <w:rPr>
                <w:sz w:val="24"/>
              </w:rPr>
            </w:pPr>
            <w:r>
              <w:rPr>
                <w:sz w:val="24"/>
              </w:rPr>
              <w:t>(6 год.)</w:t>
            </w:r>
          </w:p>
        </w:tc>
        <w:tc>
          <w:tcPr>
            <w:tcW w:w="3885" w:type="dxa"/>
          </w:tcPr>
          <w:p w:rsidR="00936728" w:rsidRDefault="00AE01A1">
            <w:pPr>
              <w:pStyle w:val="TableParagraph"/>
              <w:ind w:left="40" w:right="74"/>
              <w:jc w:val="center"/>
              <w:rPr>
                <w:sz w:val="24"/>
              </w:rPr>
            </w:pPr>
            <w:r>
              <w:rPr>
                <w:sz w:val="24"/>
              </w:rPr>
              <w:t>Семінарське заняття, індивідуальне заняття, підсумкова модульна</w:t>
            </w:r>
          </w:p>
          <w:p w:rsidR="00936728" w:rsidRDefault="00AE01A1">
            <w:pPr>
              <w:pStyle w:val="TableParagraph"/>
              <w:spacing w:line="264" w:lineRule="exact"/>
              <w:ind w:left="40" w:right="75"/>
              <w:jc w:val="center"/>
              <w:rPr>
                <w:sz w:val="24"/>
              </w:rPr>
            </w:pPr>
            <w:r>
              <w:rPr>
                <w:sz w:val="24"/>
              </w:rPr>
              <w:t>контрольна робота, залік</w:t>
            </w:r>
          </w:p>
        </w:tc>
        <w:tc>
          <w:tcPr>
            <w:tcW w:w="806" w:type="dxa"/>
          </w:tcPr>
          <w:p w:rsidR="00936728" w:rsidRDefault="00936728">
            <w:pPr>
              <w:pStyle w:val="TableParagraph"/>
              <w:spacing w:before="3"/>
              <w:rPr>
                <w:b/>
                <w:sz w:val="23"/>
              </w:rPr>
            </w:pPr>
          </w:p>
          <w:p w:rsidR="00936728" w:rsidRDefault="00AE01A1">
            <w:pPr>
              <w:pStyle w:val="TableParagraph"/>
              <w:ind w:right="27"/>
              <w:jc w:val="center"/>
              <w:rPr>
                <w:sz w:val="24"/>
              </w:rPr>
            </w:pPr>
            <w:r>
              <w:rPr>
                <w:sz w:val="24"/>
              </w:rPr>
              <w:t>5</w:t>
            </w:r>
          </w:p>
        </w:tc>
        <w:tc>
          <w:tcPr>
            <w:tcW w:w="1361" w:type="dxa"/>
            <w:vMerge w:val="restart"/>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left="229"/>
              <w:rPr>
                <w:sz w:val="24"/>
              </w:rPr>
            </w:pPr>
            <w:r>
              <w:rPr>
                <w:sz w:val="24"/>
              </w:rPr>
              <w:t>ХІІ-ХІV</w:t>
            </w:r>
          </w:p>
        </w:tc>
      </w:tr>
      <w:tr w:rsidR="00936728">
        <w:trPr>
          <w:trHeight w:val="827"/>
        </w:trPr>
        <w:tc>
          <w:tcPr>
            <w:tcW w:w="3502" w:type="dxa"/>
          </w:tcPr>
          <w:p w:rsidR="00936728" w:rsidRDefault="00AE01A1">
            <w:pPr>
              <w:pStyle w:val="TableParagraph"/>
              <w:spacing w:before="131"/>
              <w:ind w:left="47"/>
              <w:rPr>
                <w:sz w:val="24"/>
              </w:rPr>
            </w:pPr>
            <w:r>
              <w:rPr>
                <w:sz w:val="24"/>
              </w:rPr>
              <w:t>Тема 15.</w:t>
            </w:r>
          </w:p>
          <w:p w:rsidR="00936728" w:rsidRDefault="00AE01A1">
            <w:pPr>
              <w:pStyle w:val="TableParagraph"/>
              <w:ind w:left="47"/>
              <w:rPr>
                <w:sz w:val="24"/>
              </w:rPr>
            </w:pPr>
            <w:r>
              <w:rPr>
                <w:sz w:val="24"/>
              </w:rPr>
              <w:t>(2 год.)</w:t>
            </w:r>
          </w:p>
        </w:tc>
        <w:tc>
          <w:tcPr>
            <w:tcW w:w="3885" w:type="dxa"/>
          </w:tcPr>
          <w:p w:rsidR="00936728" w:rsidRDefault="00AE01A1">
            <w:pPr>
              <w:pStyle w:val="TableParagraph"/>
              <w:spacing w:line="268" w:lineRule="exact"/>
              <w:ind w:left="40" w:right="72"/>
              <w:jc w:val="center"/>
              <w:rPr>
                <w:sz w:val="24"/>
              </w:rPr>
            </w:pPr>
            <w:r>
              <w:rPr>
                <w:sz w:val="24"/>
              </w:rPr>
              <w:t>Семінарське заняття, індивідуальне</w:t>
            </w:r>
          </w:p>
          <w:p w:rsidR="00936728" w:rsidRDefault="00AE01A1">
            <w:pPr>
              <w:pStyle w:val="TableParagraph"/>
              <w:spacing w:line="270" w:lineRule="atLeast"/>
              <w:ind w:left="40" w:right="76"/>
              <w:jc w:val="center"/>
              <w:rPr>
                <w:sz w:val="24"/>
              </w:rPr>
            </w:pPr>
            <w:r>
              <w:rPr>
                <w:sz w:val="24"/>
              </w:rPr>
              <w:t>заняття, підсумкова модульна контрольна робота, іспит</w:t>
            </w:r>
          </w:p>
        </w:tc>
        <w:tc>
          <w:tcPr>
            <w:tcW w:w="806" w:type="dxa"/>
          </w:tcPr>
          <w:p w:rsidR="00936728" w:rsidRDefault="00936728">
            <w:pPr>
              <w:pStyle w:val="TableParagraph"/>
              <w:spacing w:before="3"/>
              <w:rPr>
                <w:b/>
                <w:sz w:val="23"/>
              </w:rPr>
            </w:pPr>
          </w:p>
          <w:p w:rsidR="00936728" w:rsidRDefault="00AE01A1">
            <w:pPr>
              <w:pStyle w:val="TableParagraph"/>
              <w:ind w:right="27"/>
              <w:jc w:val="center"/>
              <w:rPr>
                <w:sz w:val="24"/>
              </w:rPr>
            </w:pPr>
            <w:r>
              <w:rPr>
                <w:sz w:val="24"/>
              </w:rPr>
              <w:t>5</w:t>
            </w:r>
          </w:p>
        </w:tc>
        <w:tc>
          <w:tcPr>
            <w:tcW w:w="1361" w:type="dxa"/>
            <w:vMerge/>
            <w:tcBorders>
              <w:top w:val="nil"/>
            </w:tcBorders>
          </w:tcPr>
          <w:p w:rsidR="00936728" w:rsidRDefault="00936728">
            <w:pPr>
              <w:rPr>
                <w:sz w:val="2"/>
                <w:szCs w:val="2"/>
              </w:rPr>
            </w:pPr>
          </w:p>
        </w:tc>
      </w:tr>
      <w:tr w:rsidR="00936728">
        <w:trPr>
          <w:trHeight w:val="278"/>
        </w:trPr>
        <w:tc>
          <w:tcPr>
            <w:tcW w:w="3502" w:type="dxa"/>
          </w:tcPr>
          <w:p w:rsidR="00936728" w:rsidRDefault="00AE01A1">
            <w:pPr>
              <w:pStyle w:val="TableParagraph"/>
              <w:spacing w:line="258" w:lineRule="exact"/>
              <w:ind w:left="981"/>
              <w:rPr>
                <w:b/>
                <w:i/>
                <w:sz w:val="24"/>
              </w:rPr>
            </w:pPr>
            <w:r>
              <w:rPr>
                <w:b/>
                <w:i/>
                <w:sz w:val="24"/>
              </w:rPr>
              <w:t>Всього: 60 год.</w:t>
            </w:r>
          </w:p>
        </w:tc>
        <w:tc>
          <w:tcPr>
            <w:tcW w:w="6052" w:type="dxa"/>
            <w:gridSpan w:val="3"/>
          </w:tcPr>
          <w:p w:rsidR="00936728" w:rsidRDefault="00AE01A1">
            <w:pPr>
              <w:pStyle w:val="TableParagraph"/>
              <w:spacing w:line="258" w:lineRule="exact"/>
              <w:ind w:left="2130" w:right="2127"/>
              <w:jc w:val="center"/>
              <w:rPr>
                <w:b/>
                <w:i/>
                <w:sz w:val="24"/>
              </w:rPr>
            </w:pPr>
            <w:r>
              <w:rPr>
                <w:b/>
                <w:i/>
                <w:sz w:val="24"/>
              </w:rPr>
              <w:t>Всього: 50 балів</w:t>
            </w:r>
          </w:p>
        </w:tc>
      </w:tr>
    </w:tbl>
    <w:p w:rsidR="00936728" w:rsidRDefault="00936728">
      <w:pPr>
        <w:spacing w:line="258" w:lineRule="exact"/>
        <w:jc w:val="center"/>
        <w:rPr>
          <w:sz w:val="24"/>
        </w:rPr>
        <w:sectPr w:rsidR="00936728">
          <w:pgSz w:w="11910" w:h="16840"/>
          <w:pgMar w:top="620" w:right="460" w:bottom="280" w:left="1200" w:header="708" w:footer="708" w:gutter="0"/>
          <w:cols w:space="720"/>
        </w:sectPr>
      </w:pPr>
    </w:p>
    <w:p w:rsidR="00936728" w:rsidRDefault="00AE01A1">
      <w:pPr>
        <w:spacing w:before="63"/>
        <w:ind w:left="247" w:right="416"/>
        <w:jc w:val="center"/>
        <w:rPr>
          <w:b/>
          <w:sz w:val="28"/>
        </w:rPr>
      </w:pPr>
      <w:r>
        <w:rPr>
          <w:b/>
          <w:sz w:val="28"/>
        </w:rPr>
        <w:lastRenderedPageBreak/>
        <w:t>КОНТРОЛЬ І ОЦІНКА ЯКОСТІ НАВЧАННЯ</w:t>
      </w:r>
    </w:p>
    <w:p w:rsidR="00936728" w:rsidRDefault="00AE0277">
      <w:pPr>
        <w:pStyle w:val="a3"/>
        <w:spacing w:before="8"/>
        <w:ind w:left="0" w:firstLine="0"/>
        <w:jc w:val="left"/>
        <w:rPr>
          <w:b/>
          <w:sz w:val="22"/>
        </w:rPr>
      </w:pPr>
      <w:r>
        <w:pict>
          <v:shape id="_x0000_s1031" style="position:absolute;margin-left:69.5pt;margin-top:15pt;width:484.75pt;height:4.45pt;z-index:-15724544;mso-wrap-distance-left:0;mso-wrap-distance-right:0;mso-position-horizontal-relative:page" coordorigin="1390,300" coordsize="9695,89" o:spt="100" adj="0,,0" path="m11085,329r-9695,l1390,389r9695,l11085,329xm11085,300r-9695,l1390,315r9695,l11085,300xe" fillcolor="black" stroked="f">
            <v:stroke joinstyle="round"/>
            <v:formulas/>
            <v:path arrowok="t" o:connecttype="segments"/>
            <w10:wrap type="topAndBottom" anchorx="page"/>
          </v:shape>
        </w:pict>
      </w:r>
    </w:p>
    <w:p w:rsidR="00936728" w:rsidRDefault="00936728">
      <w:pPr>
        <w:pStyle w:val="a3"/>
        <w:spacing w:before="5"/>
        <w:ind w:left="0" w:firstLine="0"/>
        <w:jc w:val="left"/>
        <w:rPr>
          <w:b/>
          <w:sz w:val="11"/>
        </w:rPr>
      </w:pPr>
    </w:p>
    <w:p w:rsidR="00936728" w:rsidRDefault="00AE01A1">
      <w:pPr>
        <w:spacing w:before="90"/>
        <w:ind w:left="3262" w:right="1929" w:hanging="1496"/>
        <w:rPr>
          <w:b/>
          <w:sz w:val="24"/>
        </w:rPr>
      </w:pPr>
      <w:r>
        <w:rPr>
          <w:b/>
          <w:sz w:val="24"/>
        </w:rPr>
        <w:t>СИСТЕМА ОЦІНЮВАННЯ НАВЧАЛЬНИХ ДОСЯГНЕНЬ ЗДОБУВАЧІВ ВИЩОЇ ОСВІТИ</w:t>
      </w:r>
    </w:p>
    <w:p w:rsidR="00936728" w:rsidRDefault="00AE01A1">
      <w:pPr>
        <w:spacing w:line="318" w:lineRule="exact"/>
        <w:ind w:left="938"/>
        <w:jc w:val="both"/>
        <w:rPr>
          <w:sz w:val="28"/>
        </w:rPr>
      </w:pPr>
      <w:r>
        <w:rPr>
          <w:sz w:val="28"/>
        </w:rPr>
        <w:t xml:space="preserve">Навчальна дисципліна оцінюється за </w:t>
      </w:r>
      <w:proofErr w:type="spellStart"/>
      <w:r>
        <w:rPr>
          <w:sz w:val="28"/>
        </w:rPr>
        <w:t>модульно</w:t>
      </w:r>
      <w:proofErr w:type="spellEnd"/>
      <w:r>
        <w:rPr>
          <w:sz w:val="28"/>
        </w:rPr>
        <w:t>-рейтинговою системою.</w:t>
      </w:r>
    </w:p>
    <w:p w:rsidR="00936728" w:rsidRDefault="00AE01A1">
      <w:pPr>
        <w:spacing w:line="322" w:lineRule="exact"/>
        <w:ind w:left="218"/>
        <w:jc w:val="both"/>
        <w:rPr>
          <w:sz w:val="28"/>
        </w:rPr>
      </w:pPr>
      <w:r>
        <w:rPr>
          <w:sz w:val="28"/>
        </w:rPr>
        <w:t>Вона складається</w:t>
      </w:r>
      <w:r w:rsidR="00FA1254">
        <w:rPr>
          <w:sz w:val="28"/>
        </w:rPr>
        <w:t xml:space="preserve"> з двох модулів, які включають 3</w:t>
      </w:r>
      <w:r>
        <w:rPr>
          <w:sz w:val="28"/>
        </w:rPr>
        <w:t xml:space="preserve"> змістовних модулів.</w:t>
      </w:r>
    </w:p>
    <w:p w:rsidR="00936728" w:rsidRDefault="00AE01A1">
      <w:pPr>
        <w:ind w:left="218" w:right="392" w:firstLine="707"/>
        <w:jc w:val="both"/>
        <w:rPr>
          <w:sz w:val="28"/>
        </w:rPr>
      </w:pPr>
      <w:r>
        <w:rPr>
          <w:sz w:val="28"/>
        </w:rPr>
        <w:t>Результати навчальної діяльності студентів оцінюються за 100 бальною шкалою в кожному семестрі окремо.</w:t>
      </w:r>
    </w:p>
    <w:p w:rsidR="00936728" w:rsidRDefault="00AE01A1">
      <w:pPr>
        <w:ind w:left="218" w:right="387" w:firstLine="719"/>
        <w:jc w:val="both"/>
        <w:rPr>
          <w:sz w:val="28"/>
        </w:rPr>
      </w:pPr>
      <w:r>
        <w:rPr>
          <w:sz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36728" w:rsidRDefault="00AE01A1">
      <w:pPr>
        <w:spacing w:before="1"/>
        <w:ind w:left="218" w:right="395" w:firstLine="719"/>
        <w:jc w:val="both"/>
        <w:rPr>
          <w:sz w:val="28"/>
        </w:rPr>
      </w:pPr>
      <w:r>
        <w:rPr>
          <w:sz w:val="28"/>
        </w:rPr>
        <w:t>Модульний контроль: кількість балів, які необхідні для отримання відповідної оцінки за кожен змістовий модуль упродовж семестру.</w:t>
      </w:r>
    </w:p>
    <w:p w:rsidR="00936728" w:rsidRDefault="00AE01A1">
      <w:pPr>
        <w:ind w:left="218" w:right="394" w:firstLine="707"/>
        <w:jc w:val="both"/>
        <w:rPr>
          <w:sz w:val="28"/>
        </w:rPr>
      </w:pPr>
      <w:r>
        <w:rPr>
          <w:sz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36728" w:rsidRDefault="00AE01A1">
      <w:pPr>
        <w:spacing w:before="1"/>
        <w:ind w:left="218" w:right="385" w:firstLine="707"/>
        <w:jc w:val="both"/>
        <w:rPr>
          <w:sz w:val="28"/>
        </w:rPr>
      </w:pPr>
      <w:r>
        <w:rPr>
          <w:sz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936728" w:rsidRDefault="00AE01A1">
      <w:pPr>
        <w:ind w:left="218" w:right="391" w:firstLine="707"/>
        <w:jc w:val="both"/>
        <w:rPr>
          <w:sz w:val="28"/>
        </w:rPr>
      </w:pPr>
      <w:r>
        <w:rPr>
          <w:sz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36728" w:rsidRDefault="00AE01A1">
      <w:pPr>
        <w:ind w:left="218" w:right="394" w:firstLine="707"/>
        <w:jc w:val="both"/>
        <w:rPr>
          <w:sz w:val="28"/>
        </w:rPr>
      </w:pPr>
      <w:r>
        <w:rPr>
          <w:sz w:val="28"/>
        </w:rPr>
        <w:t>Виконання модульних контрольних робіт здійснюється в режимі комп’ютерної діагностики або з використанням роздрукованих завдань.</w:t>
      </w:r>
    </w:p>
    <w:p w:rsidR="00936728" w:rsidRDefault="00AE01A1">
      <w:pPr>
        <w:ind w:left="218" w:right="387" w:firstLine="707"/>
        <w:jc w:val="both"/>
        <w:rPr>
          <w:sz w:val="28"/>
        </w:rPr>
      </w:pPr>
      <w:r>
        <w:rPr>
          <w:sz w:val="28"/>
        </w:rPr>
        <w:t>Реферативні дослідження та есе, які виконує студент за визначеною тематикою, обговорюються та захищаються на семінарських заняттях.</w:t>
      </w:r>
    </w:p>
    <w:p w:rsidR="00936728" w:rsidRDefault="00AE01A1">
      <w:pPr>
        <w:ind w:left="218" w:right="392" w:firstLine="707"/>
        <w:jc w:val="both"/>
        <w:rPr>
          <w:sz w:val="28"/>
        </w:rPr>
      </w:pPr>
      <w:r>
        <w:rPr>
          <w:sz w:val="28"/>
        </w:rPr>
        <w:t>Модульний контроль знань студентів здійснюється після завершення вивчення навчального матеріалу модуля.</w:t>
      </w:r>
    </w:p>
    <w:p w:rsidR="00936728" w:rsidRDefault="00AE0277">
      <w:pPr>
        <w:pStyle w:val="a3"/>
        <w:ind w:left="0" w:firstLine="0"/>
        <w:jc w:val="left"/>
        <w:rPr>
          <w:sz w:val="15"/>
        </w:rPr>
      </w:pPr>
      <w:r>
        <w:pict>
          <v:shape id="_x0000_s1030" style="position:absolute;margin-left:69.5pt;margin-top:10.6pt;width:484.75pt;height:4.45pt;z-index:-15724032;mso-wrap-distance-left:0;mso-wrap-distance-right:0;mso-position-horizontal-relative:page" coordorigin="1390,212" coordsize="9695,89" o:spt="100" adj="0,,0" path="m11085,241r-9695,l1390,301r9695,l11085,241xm11085,212r-9695,l1390,226r9695,l11085,212xe" fillcolor="black" stroked="f">
            <v:stroke joinstyle="round"/>
            <v:formulas/>
            <v:path arrowok="t" o:connecttype="segments"/>
            <w10:wrap type="topAndBottom" anchorx="page"/>
          </v:shape>
        </w:pict>
      </w:r>
    </w:p>
    <w:p w:rsidR="00936728" w:rsidRDefault="00936728">
      <w:pPr>
        <w:pStyle w:val="a3"/>
        <w:spacing w:before="5"/>
        <w:ind w:left="0" w:firstLine="0"/>
        <w:jc w:val="left"/>
        <w:rPr>
          <w:sz w:val="10"/>
        </w:rPr>
      </w:pPr>
    </w:p>
    <w:p w:rsidR="00936728" w:rsidRDefault="00AE01A1">
      <w:pPr>
        <w:spacing w:before="89"/>
        <w:ind w:left="244" w:right="418"/>
        <w:jc w:val="center"/>
        <w:rPr>
          <w:b/>
          <w:sz w:val="28"/>
        </w:rPr>
      </w:pPr>
      <w:r>
        <w:rPr>
          <w:b/>
          <w:sz w:val="28"/>
        </w:rPr>
        <w:t>Система оцінювання роботи студентів упродовж семестру</w:t>
      </w:r>
    </w:p>
    <w:p w:rsidR="00936728" w:rsidRDefault="00936728">
      <w:pPr>
        <w:pStyle w:val="a3"/>
        <w:ind w:left="0" w:firstLine="0"/>
        <w:jc w:val="left"/>
        <w:rPr>
          <w:b/>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1"/>
        <w:gridCol w:w="1001"/>
        <w:gridCol w:w="702"/>
        <w:gridCol w:w="581"/>
        <w:gridCol w:w="632"/>
        <w:gridCol w:w="706"/>
        <w:gridCol w:w="612"/>
        <w:gridCol w:w="605"/>
        <w:gridCol w:w="140"/>
      </w:tblGrid>
      <w:tr w:rsidR="00936728">
        <w:trPr>
          <w:trHeight w:val="551"/>
        </w:trPr>
        <w:tc>
          <w:tcPr>
            <w:tcW w:w="4911" w:type="dxa"/>
            <w:vMerge w:val="restart"/>
          </w:tcPr>
          <w:p w:rsidR="00936728" w:rsidRDefault="00936728">
            <w:pPr>
              <w:pStyle w:val="TableParagraph"/>
              <w:rPr>
                <w:b/>
                <w:sz w:val="26"/>
              </w:rPr>
            </w:pPr>
          </w:p>
          <w:p w:rsidR="00936728" w:rsidRDefault="00936728">
            <w:pPr>
              <w:pStyle w:val="TableParagraph"/>
              <w:rPr>
                <w:b/>
                <w:sz w:val="26"/>
              </w:rPr>
            </w:pPr>
          </w:p>
          <w:p w:rsidR="00936728" w:rsidRDefault="00936728">
            <w:pPr>
              <w:pStyle w:val="TableParagraph"/>
              <w:spacing w:before="5"/>
              <w:rPr>
                <w:b/>
                <w:sz w:val="28"/>
              </w:rPr>
            </w:pPr>
          </w:p>
          <w:p w:rsidR="00936728" w:rsidRDefault="00AE01A1">
            <w:pPr>
              <w:pStyle w:val="TableParagraph"/>
              <w:ind w:left="522"/>
              <w:rPr>
                <w:b/>
                <w:sz w:val="24"/>
              </w:rPr>
            </w:pPr>
            <w:r>
              <w:rPr>
                <w:b/>
                <w:sz w:val="24"/>
              </w:rPr>
              <w:t>Вид діяльності студента / аспіранта</w:t>
            </w:r>
          </w:p>
        </w:tc>
        <w:tc>
          <w:tcPr>
            <w:tcW w:w="1001" w:type="dxa"/>
            <w:vMerge w:val="restart"/>
            <w:textDirection w:val="btLr"/>
          </w:tcPr>
          <w:p w:rsidR="00936728" w:rsidRDefault="00AE01A1">
            <w:pPr>
              <w:pStyle w:val="TableParagraph"/>
              <w:spacing w:before="120" w:line="280" w:lineRule="atLeast"/>
              <w:ind w:left="237" w:right="238" w:firstLine="2"/>
              <w:jc w:val="center"/>
              <w:rPr>
                <w:b/>
                <w:sz w:val="24"/>
              </w:rPr>
            </w:pPr>
            <w:r>
              <w:rPr>
                <w:b/>
                <w:sz w:val="24"/>
              </w:rPr>
              <w:t>Максимальна кількість балів за одиницю</w:t>
            </w:r>
          </w:p>
        </w:tc>
        <w:tc>
          <w:tcPr>
            <w:tcW w:w="1283" w:type="dxa"/>
            <w:gridSpan w:val="2"/>
          </w:tcPr>
          <w:p w:rsidR="00936728" w:rsidRDefault="00AE01A1">
            <w:pPr>
              <w:pStyle w:val="TableParagraph"/>
              <w:spacing w:before="135"/>
              <w:ind w:left="122"/>
              <w:rPr>
                <w:b/>
                <w:sz w:val="24"/>
              </w:rPr>
            </w:pPr>
            <w:r>
              <w:rPr>
                <w:b/>
                <w:sz w:val="24"/>
              </w:rPr>
              <w:t>Модуль 1</w:t>
            </w:r>
          </w:p>
        </w:tc>
        <w:tc>
          <w:tcPr>
            <w:tcW w:w="1338" w:type="dxa"/>
            <w:gridSpan w:val="2"/>
          </w:tcPr>
          <w:p w:rsidR="00936728" w:rsidRDefault="00AE01A1">
            <w:pPr>
              <w:pStyle w:val="TableParagraph"/>
              <w:spacing w:before="135"/>
              <w:ind w:left="152"/>
              <w:rPr>
                <w:b/>
                <w:sz w:val="24"/>
              </w:rPr>
            </w:pPr>
            <w:r>
              <w:rPr>
                <w:b/>
                <w:sz w:val="24"/>
              </w:rPr>
              <w:t>Модуль 2</w:t>
            </w:r>
          </w:p>
        </w:tc>
        <w:tc>
          <w:tcPr>
            <w:tcW w:w="1217" w:type="dxa"/>
            <w:gridSpan w:val="2"/>
          </w:tcPr>
          <w:p w:rsidR="00936728" w:rsidRDefault="00AE01A1">
            <w:pPr>
              <w:pStyle w:val="TableParagraph"/>
              <w:spacing w:line="276" w:lineRule="exact"/>
              <w:ind w:left="545" w:right="157" w:hanging="365"/>
              <w:rPr>
                <w:b/>
                <w:sz w:val="24"/>
              </w:rPr>
            </w:pPr>
            <w:r>
              <w:rPr>
                <w:b/>
                <w:sz w:val="24"/>
              </w:rPr>
              <w:t>Модуль 3</w:t>
            </w:r>
          </w:p>
        </w:tc>
        <w:tc>
          <w:tcPr>
            <w:tcW w:w="140" w:type="dxa"/>
            <w:vMerge w:val="restart"/>
            <w:tcBorders>
              <w:top w:val="nil"/>
              <w:bottom w:val="nil"/>
              <w:right w:val="nil"/>
            </w:tcBorders>
          </w:tcPr>
          <w:p w:rsidR="00936728" w:rsidRDefault="00936728">
            <w:pPr>
              <w:pStyle w:val="TableParagraph"/>
              <w:rPr>
                <w:sz w:val="26"/>
              </w:rPr>
            </w:pPr>
          </w:p>
        </w:tc>
      </w:tr>
      <w:tr w:rsidR="00936728">
        <w:trPr>
          <w:trHeight w:val="1571"/>
        </w:trPr>
        <w:tc>
          <w:tcPr>
            <w:tcW w:w="4911" w:type="dxa"/>
            <w:vMerge/>
            <w:tcBorders>
              <w:top w:val="nil"/>
            </w:tcBorders>
          </w:tcPr>
          <w:p w:rsidR="00936728" w:rsidRDefault="00936728">
            <w:pPr>
              <w:rPr>
                <w:sz w:val="2"/>
                <w:szCs w:val="2"/>
              </w:rPr>
            </w:pPr>
          </w:p>
        </w:tc>
        <w:tc>
          <w:tcPr>
            <w:tcW w:w="1001" w:type="dxa"/>
            <w:vMerge/>
            <w:tcBorders>
              <w:top w:val="nil"/>
            </w:tcBorders>
            <w:textDirection w:val="btLr"/>
          </w:tcPr>
          <w:p w:rsidR="00936728" w:rsidRDefault="00936728">
            <w:pPr>
              <w:rPr>
                <w:sz w:val="2"/>
                <w:szCs w:val="2"/>
              </w:rPr>
            </w:pPr>
          </w:p>
        </w:tc>
        <w:tc>
          <w:tcPr>
            <w:tcW w:w="702" w:type="dxa"/>
            <w:textDirection w:val="btLr"/>
          </w:tcPr>
          <w:p w:rsidR="00936728" w:rsidRDefault="00AE01A1">
            <w:pPr>
              <w:pStyle w:val="TableParagraph"/>
              <w:spacing w:before="130" w:line="244" w:lineRule="auto"/>
              <w:ind w:left="362" w:right="299" w:hanging="48"/>
              <w:rPr>
                <w:b/>
              </w:rPr>
            </w:pPr>
            <w:r>
              <w:rPr>
                <w:b/>
              </w:rPr>
              <w:t>кількість одиниць</w:t>
            </w:r>
          </w:p>
        </w:tc>
        <w:tc>
          <w:tcPr>
            <w:tcW w:w="581" w:type="dxa"/>
            <w:textDirection w:val="btLr"/>
          </w:tcPr>
          <w:p w:rsidR="00936728" w:rsidRDefault="00AE01A1">
            <w:pPr>
              <w:pStyle w:val="TableParagraph"/>
              <w:spacing w:line="198" w:lineRule="exact"/>
              <w:ind w:left="165"/>
              <w:rPr>
                <w:b/>
              </w:rPr>
            </w:pPr>
            <w:proofErr w:type="spellStart"/>
            <w:r>
              <w:rPr>
                <w:b/>
              </w:rPr>
              <w:t>максимальн</w:t>
            </w:r>
            <w:proofErr w:type="spellEnd"/>
          </w:p>
          <w:p w:rsidR="00936728" w:rsidRDefault="00AE01A1">
            <w:pPr>
              <w:pStyle w:val="TableParagraph"/>
              <w:spacing w:before="6"/>
              <w:ind w:left="232"/>
              <w:rPr>
                <w:b/>
              </w:rPr>
            </w:pPr>
            <w:r>
              <w:rPr>
                <w:b/>
              </w:rPr>
              <w:t>а кількість</w:t>
            </w:r>
          </w:p>
        </w:tc>
        <w:tc>
          <w:tcPr>
            <w:tcW w:w="632" w:type="dxa"/>
            <w:textDirection w:val="btLr"/>
          </w:tcPr>
          <w:p w:rsidR="00936728" w:rsidRDefault="00AE01A1">
            <w:pPr>
              <w:pStyle w:val="TableParagraph"/>
              <w:spacing w:before="98" w:line="260" w:lineRule="atLeast"/>
              <w:ind w:left="362" w:right="299" w:hanging="48"/>
              <w:rPr>
                <w:b/>
              </w:rPr>
            </w:pPr>
            <w:r>
              <w:rPr>
                <w:b/>
              </w:rPr>
              <w:t>кількість одиниць</w:t>
            </w:r>
          </w:p>
        </w:tc>
        <w:tc>
          <w:tcPr>
            <w:tcW w:w="706" w:type="dxa"/>
            <w:textDirection w:val="btLr"/>
          </w:tcPr>
          <w:p w:rsidR="00936728" w:rsidRDefault="00AE01A1">
            <w:pPr>
              <w:pStyle w:val="TableParagraph"/>
              <w:spacing w:before="6" w:line="260" w:lineRule="atLeast"/>
              <w:ind w:left="165" w:right="163"/>
              <w:jc w:val="center"/>
              <w:rPr>
                <w:b/>
              </w:rPr>
            </w:pPr>
            <w:proofErr w:type="spellStart"/>
            <w:r>
              <w:rPr>
                <w:b/>
              </w:rPr>
              <w:t>максимальн</w:t>
            </w:r>
            <w:proofErr w:type="spellEnd"/>
            <w:r>
              <w:rPr>
                <w:b/>
              </w:rPr>
              <w:t xml:space="preserve"> а кількість балів</w:t>
            </w:r>
          </w:p>
        </w:tc>
        <w:tc>
          <w:tcPr>
            <w:tcW w:w="612" w:type="dxa"/>
            <w:textDirection w:val="btLr"/>
          </w:tcPr>
          <w:p w:rsidR="00936728" w:rsidRDefault="00AE01A1">
            <w:pPr>
              <w:pStyle w:val="TableParagraph"/>
              <w:spacing w:before="71" w:line="260" w:lineRule="atLeast"/>
              <w:ind w:left="362" w:right="299" w:hanging="48"/>
              <w:rPr>
                <w:b/>
              </w:rPr>
            </w:pPr>
            <w:r>
              <w:rPr>
                <w:b/>
              </w:rPr>
              <w:t>кількість одиниць</w:t>
            </w:r>
          </w:p>
        </w:tc>
        <w:tc>
          <w:tcPr>
            <w:tcW w:w="605" w:type="dxa"/>
            <w:textDirection w:val="btLr"/>
          </w:tcPr>
          <w:p w:rsidR="00936728" w:rsidRDefault="00AE01A1">
            <w:pPr>
              <w:pStyle w:val="TableParagraph"/>
              <w:spacing w:line="197" w:lineRule="exact"/>
              <w:ind w:left="165"/>
              <w:rPr>
                <w:b/>
              </w:rPr>
            </w:pPr>
            <w:proofErr w:type="spellStart"/>
            <w:r>
              <w:rPr>
                <w:b/>
              </w:rPr>
              <w:t>максимальн</w:t>
            </w:r>
            <w:proofErr w:type="spellEnd"/>
          </w:p>
          <w:p w:rsidR="00936728" w:rsidRDefault="00AE01A1">
            <w:pPr>
              <w:pStyle w:val="TableParagraph"/>
              <w:spacing w:before="2" w:line="262" w:lineRule="exact"/>
              <w:ind w:left="523" w:right="216" w:hanging="291"/>
              <w:rPr>
                <w:b/>
              </w:rPr>
            </w:pPr>
            <w:r>
              <w:rPr>
                <w:b/>
              </w:rPr>
              <w:t>а кількість балів</w:t>
            </w:r>
          </w:p>
        </w:tc>
        <w:tc>
          <w:tcPr>
            <w:tcW w:w="140" w:type="dxa"/>
            <w:vMerge/>
            <w:tcBorders>
              <w:top w:val="nil"/>
              <w:bottom w:val="nil"/>
              <w:right w:val="nil"/>
            </w:tcBorders>
          </w:tcPr>
          <w:p w:rsidR="00936728" w:rsidRDefault="00936728">
            <w:pPr>
              <w:rPr>
                <w:sz w:val="2"/>
                <w:szCs w:val="2"/>
              </w:rPr>
            </w:pPr>
          </w:p>
        </w:tc>
      </w:tr>
      <w:tr w:rsidR="00936728">
        <w:trPr>
          <w:trHeight w:val="321"/>
        </w:trPr>
        <w:tc>
          <w:tcPr>
            <w:tcW w:w="9750" w:type="dxa"/>
            <w:gridSpan w:val="8"/>
          </w:tcPr>
          <w:p w:rsidR="00936728" w:rsidRDefault="00AE01A1">
            <w:pPr>
              <w:pStyle w:val="TableParagraph"/>
              <w:spacing w:line="302" w:lineRule="exact"/>
              <w:ind w:left="3959" w:right="3954"/>
              <w:jc w:val="center"/>
              <w:rPr>
                <w:b/>
                <w:sz w:val="28"/>
              </w:rPr>
            </w:pPr>
            <w:r>
              <w:rPr>
                <w:b/>
                <w:sz w:val="28"/>
              </w:rPr>
              <w:t>І. Обов’язкові</w:t>
            </w:r>
          </w:p>
        </w:tc>
        <w:tc>
          <w:tcPr>
            <w:tcW w:w="140" w:type="dxa"/>
            <w:vMerge/>
            <w:tcBorders>
              <w:top w:val="nil"/>
              <w:bottom w:val="nil"/>
              <w:right w:val="nil"/>
            </w:tcBorders>
          </w:tcPr>
          <w:p w:rsidR="00936728" w:rsidRDefault="00936728">
            <w:pPr>
              <w:rPr>
                <w:sz w:val="2"/>
                <w:szCs w:val="2"/>
              </w:rPr>
            </w:pPr>
          </w:p>
        </w:tc>
      </w:tr>
      <w:tr w:rsidR="00936728">
        <w:trPr>
          <w:trHeight w:val="323"/>
        </w:trPr>
        <w:tc>
          <w:tcPr>
            <w:tcW w:w="4911" w:type="dxa"/>
          </w:tcPr>
          <w:p w:rsidR="00936728" w:rsidRDefault="00AE01A1">
            <w:pPr>
              <w:pStyle w:val="TableParagraph"/>
              <w:spacing w:before="15"/>
              <w:ind w:left="107"/>
              <w:rPr>
                <w:sz w:val="24"/>
              </w:rPr>
            </w:pPr>
            <w:r>
              <w:rPr>
                <w:sz w:val="24"/>
              </w:rPr>
              <w:t>1.1. Відвідування лекцій</w:t>
            </w:r>
          </w:p>
        </w:tc>
        <w:tc>
          <w:tcPr>
            <w:tcW w:w="1001" w:type="dxa"/>
          </w:tcPr>
          <w:p w:rsidR="00936728" w:rsidRDefault="00AE01A1">
            <w:pPr>
              <w:pStyle w:val="TableParagraph"/>
              <w:spacing w:line="304" w:lineRule="exact"/>
              <w:ind w:left="18"/>
              <w:jc w:val="center"/>
              <w:rPr>
                <w:sz w:val="28"/>
              </w:rPr>
            </w:pPr>
            <w:r>
              <w:rPr>
                <w:sz w:val="28"/>
              </w:rPr>
              <w:t>1</w:t>
            </w:r>
          </w:p>
        </w:tc>
        <w:tc>
          <w:tcPr>
            <w:tcW w:w="702" w:type="dxa"/>
          </w:tcPr>
          <w:p w:rsidR="00936728" w:rsidRDefault="00936728">
            <w:pPr>
              <w:pStyle w:val="TableParagraph"/>
              <w:rPr>
                <w:sz w:val="24"/>
              </w:rPr>
            </w:pPr>
          </w:p>
        </w:tc>
        <w:tc>
          <w:tcPr>
            <w:tcW w:w="581" w:type="dxa"/>
          </w:tcPr>
          <w:p w:rsidR="00936728" w:rsidRDefault="00AE01A1">
            <w:pPr>
              <w:pStyle w:val="TableParagraph"/>
              <w:spacing w:line="304" w:lineRule="exact"/>
              <w:ind w:right="201"/>
              <w:jc w:val="right"/>
              <w:rPr>
                <w:sz w:val="28"/>
              </w:rPr>
            </w:pPr>
            <w:r>
              <w:rPr>
                <w:sz w:val="28"/>
              </w:rPr>
              <w:t>1</w:t>
            </w:r>
          </w:p>
        </w:tc>
        <w:tc>
          <w:tcPr>
            <w:tcW w:w="632" w:type="dxa"/>
          </w:tcPr>
          <w:p w:rsidR="00936728" w:rsidRDefault="00936728">
            <w:pPr>
              <w:pStyle w:val="TableParagraph"/>
              <w:rPr>
                <w:sz w:val="24"/>
              </w:rPr>
            </w:pPr>
          </w:p>
        </w:tc>
        <w:tc>
          <w:tcPr>
            <w:tcW w:w="706" w:type="dxa"/>
          </w:tcPr>
          <w:p w:rsidR="00936728" w:rsidRDefault="00AE01A1">
            <w:pPr>
              <w:pStyle w:val="TableParagraph"/>
              <w:spacing w:line="304" w:lineRule="exact"/>
              <w:ind w:left="2"/>
              <w:jc w:val="center"/>
              <w:rPr>
                <w:sz w:val="28"/>
              </w:rPr>
            </w:pPr>
            <w:r>
              <w:rPr>
                <w:sz w:val="28"/>
              </w:rPr>
              <w:t>1</w:t>
            </w:r>
          </w:p>
        </w:tc>
        <w:tc>
          <w:tcPr>
            <w:tcW w:w="612" w:type="dxa"/>
          </w:tcPr>
          <w:p w:rsidR="00936728" w:rsidRDefault="00936728">
            <w:pPr>
              <w:pStyle w:val="TableParagraph"/>
              <w:rPr>
                <w:sz w:val="24"/>
              </w:rPr>
            </w:pPr>
          </w:p>
        </w:tc>
        <w:tc>
          <w:tcPr>
            <w:tcW w:w="605" w:type="dxa"/>
          </w:tcPr>
          <w:p w:rsidR="00936728" w:rsidRDefault="00AE01A1">
            <w:pPr>
              <w:pStyle w:val="TableParagraph"/>
              <w:spacing w:line="304" w:lineRule="exact"/>
              <w:ind w:right="202"/>
              <w:jc w:val="right"/>
              <w:rPr>
                <w:sz w:val="28"/>
              </w:rPr>
            </w:pPr>
            <w:r>
              <w:rPr>
                <w:sz w:val="28"/>
              </w:rPr>
              <w:t>1</w:t>
            </w:r>
          </w:p>
        </w:tc>
        <w:tc>
          <w:tcPr>
            <w:tcW w:w="140" w:type="dxa"/>
            <w:vMerge/>
            <w:tcBorders>
              <w:top w:val="nil"/>
              <w:bottom w:val="nil"/>
              <w:right w:val="nil"/>
            </w:tcBorders>
          </w:tcPr>
          <w:p w:rsidR="00936728" w:rsidRDefault="00936728">
            <w:pPr>
              <w:rPr>
                <w:sz w:val="2"/>
                <w:szCs w:val="2"/>
              </w:rPr>
            </w:pPr>
          </w:p>
        </w:tc>
      </w:tr>
      <w:tr w:rsidR="00936728">
        <w:trPr>
          <w:trHeight w:val="551"/>
        </w:trPr>
        <w:tc>
          <w:tcPr>
            <w:tcW w:w="4911" w:type="dxa"/>
          </w:tcPr>
          <w:p w:rsidR="00936728" w:rsidRDefault="00AE01A1">
            <w:pPr>
              <w:pStyle w:val="TableParagraph"/>
              <w:spacing w:line="268" w:lineRule="exact"/>
              <w:ind w:left="107"/>
              <w:rPr>
                <w:sz w:val="24"/>
              </w:rPr>
            </w:pPr>
            <w:r>
              <w:rPr>
                <w:sz w:val="24"/>
              </w:rPr>
              <w:t>1.2. Відвідування семінарських і практичних</w:t>
            </w:r>
          </w:p>
          <w:p w:rsidR="00936728" w:rsidRDefault="00AE01A1">
            <w:pPr>
              <w:pStyle w:val="TableParagraph"/>
              <w:spacing w:line="264" w:lineRule="exact"/>
              <w:ind w:left="107"/>
              <w:rPr>
                <w:sz w:val="24"/>
              </w:rPr>
            </w:pPr>
            <w:r>
              <w:rPr>
                <w:sz w:val="24"/>
              </w:rPr>
              <w:t>занять</w:t>
            </w:r>
          </w:p>
        </w:tc>
        <w:tc>
          <w:tcPr>
            <w:tcW w:w="1001" w:type="dxa"/>
          </w:tcPr>
          <w:p w:rsidR="00936728" w:rsidRDefault="00AE01A1">
            <w:pPr>
              <w:pStyle w:val="TableParagraph"/>
              <w:spacing w:before="108"/>
              <w:ind w:left="18"/>
              <w:jc w:val="center"/>
              <w:rPr>
                <w:sz w:val="28"/>
              </w:rPr>
            </w:pPr>
            <w:r>
              <w:rPr>
                <w:sz w:val="28"/>
              </w:rPr>
              <w:t>1</w:t>
            </w:r>
          </w:p>
        </w:tc>
        <w:tc>
          <w:tcPr>
            <w:tcW w:w="702" w:type="dxa"/>
          </w:tcPr>
          <w:p w:rsidR="00936728" w:rsidRDefault="00936728">
            <w:pPr>
              <w:pStyle w:val="TableParagraph"/>
              <w:rPr>
                <w:sz w:val="26"/>
              </w:rPr>
            </w:pPr>
          </w:p>
        </w:tc>
        <w:tc>
          <w:tcPr>
            <w:tcW w:w="581" w:type="dxa"/>
          </w:tcPr>
          <w:p w:rsidR="00936728" w:rsidRDefault="00AE01A1">
            <w:pPr>
              <w:pStyle w:val="TableParagraph"/>
              <w:spacing w:before="108"/>
              <w:ind w:right="201"/>
              <w:jc w:val="right"/>
              <w:rPr>
                <w:sz w:val="28"/>
              </w:rPr>
            </w:pPr>
            <w:r>
              <w:rPr>
                <w:sz w:val="28"/>
              </w:rPr>
              <w:t>1</w:t>
            </w:r>
          </w:p>
        </w:tc>
        <w:tc>
          <w:tcPr>
            <w:tcW w:w="632" w:type="dxa"/>
          </w:tcPr>
          <w:p w:rsidR="00936728" w:rsidRDefault="00936728">
            <w:pPr>
              <w:pStyle w:val="TableParagraph"/>
              <w:rPr>
                <w:sz w:val="26"/>
              </w:rPr>
            </w:pPr>
          </w:p>
        </w:tc>
        <w:tc>
          <w:tcPr>
            <w:tcW w:w="706" w:type="dxa"/>
          </w:tcPr>
          <w:p w:rsidR="00936728" w:rsidRDefault="00AE01A1">
            <w:pPr>
              <w:pStyle w:val="TableParagraph"/>
              <w:spacing w:before="108"/>
              <w:ind w:left="2"/>
              <w:jc w:val="center"/>
              <w:rPr>
                <w:sz w:val="28"/>
              </w:rPr>
            </w:pPr>
            <w:r>
              <w:rPr>
                <w:sz w:val="28"/>
              </w:rPr>
              <w:t>1</w:t>
            </w:r>
          </w:p>
        </w:tc>
        <w:tc>
          <w:tcPr>
            <w:tcW w:w="612" w:type="dxa"/>
          </w:tcPr>
          <w:p w:rsidR="00936728" w:rsidRDefault="00936728">
            <w:pPr>
              <w:pStyle w:val="TableParagraph"/>
              <w:rPr>
                <w:sz w:val="26"/>
              </w:rPr>
            </w:pPr>
          </w:p>
        </w:tc>
        <w:tc>
          <w:tcPr>
            <w:tcW w:w="605" w:type="dxa"/>
          </w:tcPr>
          <w:p w:rsidR="00936728" w:rsidRDefault="00AE01A1">
            <w:pPr>
              <w:pStyle w:val="TableParagraph"/>
              <w:spacing w:before="108"/>
              <w:ind w:right="202"/>
              <w:jc w:val="right"/>
              <w:rPr>
                <w:sz w:val="28"/>
              </w:rPr>
            </w:pPr>
            <w:r>
              <w:rPr>
                <w:sz w:val="28"/>
              </w:rPr>
              <w:t>1</w:t>
            </w:r>
          </w:p>
        </w:tc>
        <w:tc>
          <w:tcPr>
            <w:tcW w:w="140" w:type="dxa"/>
            <w:vMerge/>
            <w:tcBorders>
              <w:top w:val="nil"/>
              <w:bottom w:val="nil"/>
              <w:right w:val="nil"/>
            </w:tcBorders>
          </w:tcPr>
          <w:p w:rsidR="00936728" w:rsidRDefault="00936728">
            <w:pPr>
              <w:rPr>
                <w:sz w:val="2"/>
                <w:szCs w:val="2"/>
              </w:rPr>
            </w:pPr>
          </w:p>
        </w:tc>
      </w:tr>
      <w:tr w:rsidR="00936728">
        <w:trPr>
          <w:trHeight w:val="551"/>
        </w:trPr>
        <w:tc>
          <w:tcPr>
            <w:tcW w:w="4911" w:type="dxa"/>
          </w:tcPr>
          <w:p w:rsidR="00936728" w:rsidRDefault="00AE01A1">
            <w:pPr>
              <w:pStyle w:val="TableParagraph"/>
              <w:spacing w:line="268" w:lineRule="exact"/>
              <w:ind w:left="107"/>
              <w:rPr>
                <w:sz w:val="24"/>
              </w:rPr>
            </w:pPr>
            <w:r>
              <w:rPr>
                <w:sz w:val="24"/>
              </w:rPr>
              <w:t>1.3. Робота на семінарському і практичному</w:t>
            </w:r>
          </w:p>
          <w:p w:rsidR="00936728" w:rsidRDefault="00AE01A1">
            <w:pPr>
              <w:pStyle w:val="TableParagraph"/>
              <w:spacing w:line="264" w:lineRule="exact"/>
              <w:ind w:left="107"/>
              <w:rPr>
                <w:sz w:val="24"/>
              </w:rPr>
            </w:pPr>
            <w:r>
              <w:rPr>
                <w:sz w:val="24"/>
              </w:rPr>
              <w:t>занятті</w:t>
            </w:r>
          </w:p>
        </w:tc>
        <w:tc>
          <w:tcPr>
            <w:tcW w:w="1001" w:type="dxa"/>
          </w:tcPr>
          <w:p w:rsidR="00936728" w:rsidRDefault="00AE01A1">
            <w:pPr>
              <w:pStyle w:val="TableParagraph"/>
              <w:spacing w:before="108"/>
              <w:ind w:left="344" w:right="327"/>
              <w:jc w:val="center"/>
              <w:rPr>
                <w:sz w:val="28"/>
              </w:rPr>
            </w:pPr>
            <w:r>
              <w:rPr>
                <w:sz w:val="28"/>
              </w:rPr>
              <w:t>10</w:t>
            </w:r>
          </w:p>
        </w:tc>
        <w:tc>
          <w:tcPr>
            <w:tcW w:w="702" w:type="dxa"/>
          </w:tcPr>
          <w:p w:rsidR="00936728" w:rsidRDefault="00936728">
            <w:pPr>
              <w:pStyle w:val="TableParagraph"/>
              <w:rPr>
                <w:sz w:val="26"/>
              </w:rPr>
            </w:pPr>
          </w:p>
        </w:tc>
        <w:tc>
          <w:tcPr>
            <w:tcW w:w="581" w:type="dxa"/>
          </w:tcPr>
          <w:p w:rsidR="00936728" w:rsidRDefault="00AE01A1">
            <w:pPr>
              <w:pStyle w:val="TableParagraph"/>
              <w:spacing w:before="108"/>
              <w:ind w:right="201"/>
              <w:jc w:val="right"/>
              <w:rPr>
                <w:sz w:val="28"/>
              </w:rPr>
            </w:pPr>
            <w:r>
              <w:rPr>
                <w:sz w:val="28"/>
              </w:rPr>
              <w:t>3</w:t>
            </w:r>
          </w:p>
        </w:tc>
        <w:tc>
          <w:tcPr>
            <w:tcW w:w="632" w:type="dxa"/>
          </w:tcPr>
          <w:p w:rsidR="00936728" w:rsidRDefault="00936728">
            <w:pPr>
              <w:pStyle w:val="TableParagraph"/>
              <w:rPr>
                <w:sz w:val="26"/>
              </w:rPr>
            </w:pPr>
          </w:p>
        </w:tc>
        <w:tc>
          <w:tcPr>
            <w:tcW w:w="706" w:type="dxa"/>
          </w:tcPr>
          <w:p w:rsidR="00936728" w:rsidRDefault="00AE01A1">
            <w:pPr>
              <w:pStyle w:val="TableParagraph"/>
              <w:spacing w:before="108"/>
              <w:ind w:left="2"/>
              <w:jc w:val="center"/>
              <w:rPr>
                <w:sz w:val="28"/>
              </w:rPr>
            </w:pPr>
            <w:r>
              <w:rPr>
                <w:sz w:val="28"/>
              </w:rPr>
              <w:t>4</w:t>
            </w:r>
          </w:p>
        </w:tc>
        <w:tc>
          <w:tcPr>
            <w:tcW w:w="612" w:type="dxa"/>
          </w:tcPr>
          <w:p w:rsidR="00936728" w:rsidRDefault="00936728">
            <w:pPr>
              <w:pStyle w:val="TableParagraph"/>
              <w:rPr>
                <w:sz w:val="26"/>
              </w:rPr>
            </w:pPr>
          </w:p>
        </w:tc>
        <w:tc>
          <w:tcPr>
            <w:tcW w:w="605" w:type="dxa"/>
          </w:tcPr>
          <w:p w:rsidR="00936728" w:rsidRDefault="00AE01A1">
            <w:pPr>
              <w:pStyle w:val="TableParagraph"/>
              <w:spacing w:before="108"/>
              <w:ind w:right="202"/>
              <w:jc w:val="right"/>
              <w:rPr>
                <w:sz w:val="28"/>
              </w:rPr>
            </w:pPr>
            <w:r>
              <w:rPr>
                <w:sz w:val="28"/>
              </w:rPr>
              <w:t>3</w:t>
            </w:r>
          </w:p>
        </w:tc>
        <w:tc>
          <w:tcPr>
            <w:tcW w:w="140" w:type="dxa"/>
            <w:vMerge/>
            <w:tcBorders>
              <w:top w:val="nil"/>
              <w:bottom w:val="nil"/>
              <w:right w:val="nil"/>
            </w:tcBorders>
          </w:tcPr>
          <w:p w:rsidR="00936728" w:rsidRDefault="00936728">
            <w:pPr>
              <w:rPr>
                <w:sz w:val="2"/>
                <w:szCs w:val="2"/>
              </w:rPr>
            </w:pPr>
          </w:p>
        </w:tc>
      </w:tr>
      <w:tr w:rsidR="00936728">
        <w:trPr>
          <w:trHeight w:val="551"/>
        </w:trPr>
        <w:tc>
          <w:tcPr>
            <w:tcW w:w="4911" w:type="dxa"/>
          </w:tcPr>
          <w:p w:rsidR="00936728" w:rsidRDefault="00AE01A1">
            <w:pPr>
              <w:pStyle w:val="TableParagraph"/>
              <w:spacing w:line="268" w:lineRule="exact"/>
              <w:ind w:left="107"/>
              <w:rPr>
                <w:sz w:val="24"/>
              </w:rPr>
            </w:pPr>
            <w:r>
              <w:rPr>
                <w:sz w:val="24"/>
              </w:rPr>
              <w:t>1.4. Виконання завдань для самостійної</w:t>
            </w:r>
          </w:p>
          <w:p w:rsidR="00936728" w:rsidRDefault="00AE01A1">
            <w:pPr>
              <w:pStyle w:val="TableParagraph"/>
              <w:spacing w:line="264" w:lineRule="exact"/>
              <w:ind w:left="107"/>
              <w:rPr>
                <w:sz w:val="24"/>
              </w:rPr>
            </w:pPr>
            <w:r>
              <w:rPr>
                <w:sz w:val="24"/>
              </w:rPr>
              <w:t>роботи</w:t>
            </w:r>
          </w:p>
        </w:tc>
        <w:tc>
          <w:tcPr>
            <w:tcW w:w="1001" w:type="dxa"/>
          </w:tcPr>
          <w:p w:rsidR="00936728" w:rsidRDefault="00AE01A1">
            <w:pPr>
              <w:pStyle w:val="TableParagraph"/>
              <w:spacing w:before="108"/>
              <w:ind w:left="344" w:right="327"/>
              <w:jc w:val="center"/>
              <w:rPr>
                <w:sz w:val="28"/>
              </w:rPr>
            </w:pPr>
            <w:r>
              <w:rPr>
                <w:sz w:val="28"/>
              </w:rPr>
              <w:t>10</w:t>
            </w:r>
          </w:p>
        </w:tc>
        <w:tc>
          <w:tcPr>
            <w:tcW w:w="702" w:type="dxa"/>
          </w:tcPr>
          <w:p w:rsidR="00936728" w:rsidRDefault="00936728">
            <w:pPr>
              <w:pStyle w:val="TableParagraph"/>
              <w:rPr>
                <w:sz w:val="26"/>
              </w:rPr>
            </w:pPr>
          </w:p>
        </w:tc>
        <w:tc>
          <w:tcPr>
            <w:tcW w:w="581" w:type="dxa"/>
          </w:tcPr>
          <w:p w:rsidR="00936728" w:rsidRDefault="00936728">
            <w:pPr>
              <w:pStyle w:val="TableParagraph"/>
              <w:rPr>
                <w:sz w:val="26"/>
              </w:rPr>
            </w:pPr>
          </w:p>
        </w:tc>
        <w:tc>
          <w:tcPr>
            <w:tcW w:w="632" w:type="dxa"/>
          </w:tcPr>
          <w:p w:rsidR="00936728" w:rsidRDefault="00936728">
            <w:pPr>
              <w:pStyle w:val="TableParagraph"/>
              <w:rPr>
                <w:sz w:val="26"/>
              </w:rPr>
            </w:pPr>
          </w:p>
        </w:tc>
        <w:tc>
          <w:tcPr>
            <w:tcW w:w="706" w:type="dxa"/>
          </w:tcPr>
          <w:p w:rsidR="00936728" w:rsidRDefault="00936728">
            <w:pPr>
              <w:pStyle w:val="TableParagraph"/>
              <w:rPr>
                <w:sz w:val="26"/>
              </w:rPr>
            </w:pPr>
          </w:p>
        </w:tc>
        <w:tc>
          <w:tcPr>
            <w:tcW w:w="612" w:type="dxa"/>
          </w:tcPr>
          <w:p w:rsidR="00936728" w:rsidRDefault="00936728">
            <w:pPr>
              <w:pStyle w:val="TableParagraph"/>
              <w:rPr>
                <w:sz w:val="26"/>
              </w:rPr>
            </w:pPr>
          </w:p>
        </w:tc>
        <w:tc>
          <w:tcPr>
            <w:tcW w:w="605" w:type="dxa"/>
          </w:tcPr>
          <w:p w:rsidR="00936728" w:rsidRDefault="00936728">
            <w:pPr>
              <w:pStyle w:val="TableParagraph"/>
              <w:rPr>
                <w:sz w:val="26"/>
              </w:rPr>
            </w:pPr>
          </w:p>
        </w:tc>
        <w:tc>
          <w:tcPr>
            <w:tcW w:w="140" w:type="dxa"/>
            <w:vMerge/>
            <w:tcBorders>
              <w:top w:val="nil"/>
              <w:bottom w:val="nil"/>
              <w:right w:val="nil"/>
            </w:tcBorders>
          </w:tcPr>
          <w:p w:rsidR="00936728" w:rsidRDefault="00936728">
            <w:pPr>
              <w:rPr>
                <w:sz w:val="2"/>
                <w:szCs w:val="2"/>
              </w:rPr>
            </w:pPr>
          </w:p>
        </w:tc>
      </w:tr>
    </w:tbl>
    <w:p w:rsidR="00936728" w:rsidRDefault="00936728">
      <w:pPr>
        <w:rPr>
          <w:sz w:val="2"/>
          <w:szCs w:val="2"/>
        </w:rPr>
        <w:sectPr w:rsidR="00936728">
          <w:pgSz w:w="11910" w:h="16840"/>
          <w:pgMar w:top="900" w:right="460" w:bottom="280" w:left="1200" w:header="708" w:footer="708"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1"/>
        <w:gridCol w:w="1002"/>
        <w:gridCol w:w="712"/>
        <w:gridCol w:w="567"/>
        <w:gridCol w:w="631"/>
        <w:gridCol w:w="705"/>
        <w:gridCol w:w="650"/>
        <w:gridCol w:w="566"/>
      </w:tblGrid>
      <w:tr w:rsidR="00936728">
        <w:trPr>
          <w:trHeight w:val="323"/>
        </w:trPr>
        <w:tc>
          <w:tcPr>
            <w:tcW w:w="4911" w:type="dxa"/>
          </w:tcPr>
          <w:p w:rsidR="00936728" w:rsidRDefault="00AE01A1">
            <w:pPr>
              <w:pStyle w:val="TableParagraph"/>
              <w:spacing w:before="15"/>
              <w:ind w:left="107"/>
              <w:rPr>
                <w:sz w:val="24"/>
              </w:rPr>
            </w:pPr>
            <w:r>
              <w:rPr>
                <w:sz w:val="24"/>
              </w:rPr>
              <w:lastRenderedPageBreak/>
              <w:t>1.5. Виконання модульної роботи</w:t>
            </w:r>
          </w:p>
        </w:tc>
        <w:tc>
          <w:tcPr>
            <w:tcW w:w="1002" w:type="dxa"/>
          </w:tcPr>
          <w:p w:rsidR="00936728" w:rsidRDefault="00AE01A1">
            <w:pPr>
              <w:pStyle w:val="TableParagraph"/>
              <w:spacing w:line="304" w:lineRule="exact"/>
              <w:ind w:right="344"/>
              <w:jc w:val="right"/>
              <w:rPr>
                <w:sz w:val="28"/>
              </w:rPr>
            </w:pPr>
            <w:r>
              <w:rPr>
                <w:sz w:val="28"/>
              </w:rPr>
              <w:t>25</w:t>
            </w:r>
          </w:p>
        </w:tc>
        <w:tc>
          <w:tcPr>
            <w:tcW w:w="712" w:type="dxa"/>
          </w:tcPr>
          <w:p w:rsidR="00936728" w:rsidRDefault="00936728">
            <w:pPr>
              <w:pStyle w:val="TableParagraph"/>
              <w:rPr>
                <w:sz w:val="24"/>
              </w:rPr>
            </w:pPr>
          </w:p>
        </w:tc>
        <w:tc>
          <w:tcPr>
            <w:tcW w:w="567" w:type="dxa"/>
          </w:tcPr>
          <w:p w:rsidR="00936728" w:rsidRDefault="00AE01A1">
            <w:pPr>
              <w:pStyle w:val="TableParagraph"/>
              <w:spacing w:line="304" w:lineRule="exact"/>
              <w:ind w:left="215"/>
              <w:rPr>
                <w:sz w:val="28"/>
              </w:rPr>
            </w:pPr>
            <w:r>
              <w:rPr>
                <w:sz w:val="28"/>
              </w:rPr>
              <w:t>5</w:t>
            </w:r>
          </w:p>
        </w:tc>
        <w:tc>
          <w:tcPr>
            <w:tcW w:w="631" w:type="dxa"/>
          </w:tcPr>
          <w:p w:rsidR="00936728" w:rsidRDefault="00936728">
            <w:pPr>
              <w:pStyle w:val="TableParagraph"/>
              <w:rPr>
                <w:sz w:val="24"/>
              </w:rPr>
            </w:pPr>
          </w:p>
        </w:tc>
        <w:tc>
          <w:tcPr>
            <w:tcW w:w="705" w:type="dxa"/>
          </w:tcPr>
          <w:p w:rsidR="00936728" w:rsidRDefault="00AE01A1">
            <w:pPr>
              <w:pStyle w:val="TableParagraph"/>
              <w:spacing w:line="304" w:lineRule="exact"/>
              <w:ind w:left="195" w:right="180"/>
              <w:jc w:val="center"/>
              <w:rPr>
                <w:sz w:val="28"/>
              </w:rPr>
            </w:pPr>
            <w:r>
              <w:rPr>
                <w:sz w:val="28"/>
              </w:rPr>
              <w:t>15</w:t>
            </w:r>
          </w:p>
        </w:tc>
        <w:tc>
          <w:tcPr>
            <w:tcW w:w="650" w:type="dxa"/>
          </w:tcPr>
          <w:p w:rsidR="00936728" w:rsidRDefault="00936728">
            <w:pPr>
              <w:pStyle w:val="TableParagraph"/>
              <w:rPr>
                <w:sz w:val="24"/>
              </w:rPr>
            </w:pPr>
          </w:p>
        </w:tc>
        <w:tc>
          <w:tcPr>
            <w:tcW w:w="566" w:type="dxa"/>
          </w:tcPr>
          <w:p w:rsidR="00936728" w:rsidRDefault="00AE01A1">
            <w:pPr>
              <w:pStyle w:val="TableParagraph"/>
              <w:spacing w:line="304" w:lineRule="exact"/>
              <w:ind w:left="18"/>
              <w:jc w:val="center"/>
              <w:rPr>
                <w:sz w:val="28"/>
              </w:rPr>
            </w:pPr>
            <w:r>
              <w:rPr>
                <w:sz w:val="28"/>
              </w:rPr>
              <w:t>5</w:t>
            </w:r>
          </w:p>
        </w:tc>
      </w:tr>
      <w:tr w:rsidR="00936728">
        <w:trPr>
          <w:trHeight w:val="552"/>
        </w:trPr>
        <w:tc>
          <w:tcPr>
            <w:tcW w:w="4911" w:type="dxa"/>
          </w:tcPr>
          <w:p w:rsidR="00936728" w:rsidRDefault="00AE01A1">
            <w:pPr>
              <w:pStyle w:val="TableParagraph"/>
              <w:spacing w:line="268" w:lineRule="exact"/>
              <w:ind w:left="107"/>
              <w:rPr>
                <w:sz w:val="24"/>
              </w:rPr>
            </w:pPr>
            <w:r>
              <w:rPr>
                <w:sz w:val="24"/>
              </w:rPr>
              <w:t>1.6. Виконання індивідуальних завдань</w:t>
            </w:r>
          </w:p>
          <w:p w:rsidR="00936728" w:rsidRDefault="00AE01A1">
            <w:pPr>
              <w:pStyle w:val="TableParagraph"/>
              <w:spacing w:line="264" w:lineRule="exact"/>
              <w:ind w:left="107"/>
              <w:rPr>
                <w:sz w:val="24"/>
              </w:rPr>
            </w:pPr>
            <w:r>
              <w:rPr>
                <w:sz w:val="24"/>
              </w:rPr>
              <w:t>(ІНДЗ)</w:t>
            </w:r>
          </w:p>
        </w:tc>
        <w:tc>
          <w:tcPr>
            <w:tcW w:w="1002" w:type="dxa"/>
          </w:tcPr>
          <w:p w:rsidR="00936728" w:rsidRDefault="00AE01A1">
            <w:pPr>
              <w:pStyle w:val="TableParagraph"/>
              <w:spacing w:before="108"/>
              <w:ind w:right="344"/>
              <w:jc w:val="right"/>
              <w:rPr>
                <w:sz w:val="28"/>
              </w:rPr>
            </w:pPr>
            <w:r>
              <w:rPr>
                <w:sz w:val="28"/>
              </w:rPr>
              <w:t>30</w:t>
            </w:r>
          </w:p>
        </w:tc>
        <w:tc>
          <w:tcPr>
            <w:tcW w:w="712" w:type="dxa"/>
          </w:tcPr>
          <w:p w:rsidR="00936728" w:rsidRDefault="00936728">
            <w:pPr>
              <w:pStyle w:val="TableParagraph"/>
              <w:rPr>
                <w:sz w:val="26"/>
              </w:rPr>
            </w:pPr>
          </w:p>
        </w:tc>
        <w:tc>
          <w:tcPr>
            <w:tcW w:w="567" w:type="dxa"/>
          </w:tcPr>
          <w:p w:rsidR="00936728" w:rsidRDefault="00AE01A1">
            <w:pPr>
              <w:pStyle w:val="TableParagraph"/>
              <w:spacing w:before="108"/>
              <w:ind w:left="146"/>
              <w:rPr>
                <w:sz w:val="28"/>
              </w:rPr>
            </w:pPr>
            <w:r>
              <w:rPr>
                <w:sz w:val="28"/>
              </w:rPr>
              <w:t>10</w:t>
            </w:r>
          </w:p>
        </w:tc>
        <w:tc>
          <w:tcPr>
            <w:tcW w:w="631" w:type="dxa"/>
          </w:tcPr>
          <w:p w:rsidR="00936728" w:rsidRDefault="00936728">
            <w:pPr>
              <w:pStyle w:val="TableParagraph"/>
              <w:rPr>
                <w:sz w:val="26"/>
              </w:rPr>
            </w:pPr>
          </w:p>
        </w:tc>
        <w:tc>
          <w:tcPr>
            <w:tcW w:w="705" w:type="dxa"/>
          </w:tcPr>
          <w:p w:rsidR="00936728" w:rsidRDefault="00AE01A1">
            <w:pPr>
              <w:pStyle w:val="TableParagraph"/>
              <w:spacing w:before="108"/>
              <w:ind w:left="195" w:right="180"/>
              <w:jc w:val="center"/>
              <w:rPr>
                <w:sz w:val="28"/>
              </w:rPr>
            </w:pPr>
            <w:r>
              <w:rPr>
                <w:sz w:val="28"/>
              </w:rPr>
              <w:t>10</w:t>
            </w:r>
          </w:p>
        </w:tc>
        <w:tc>
          <w:tcPr>
            <w:tcW w:w="650" w:type="dxa"/>
          </w:tcPr>
          <w:p w:rsidR="00936728" w:rsidRDefault="00936728">
            <w:pPr>
              <w:pStyle w:val="TableParagraph"/>
              <w:rPr>
                <w:sz w:val="26"/>
              </w:rPr>
            </w:pPr>
          </w:p>
        </w:tc>
        <w:tc>
          <w:tcPr>
            <w:tcW w:w="566" w:type="dxa"/>
          </w:tcPr>
          <w:p w:rsidR="00936728" w:rsidRDefault="00AE01A1">
            <w:pPr>
              <w:pStyle w:val="TableParagraph"/>
              <w:spacing w:before="108"/>
              <w:ind w:left="126" w:right="109"/>
              <w:jc w:val="center"/>
              <w:rPr>
                <w:sz w:val="28"/>
              </w:rPr>
            </w:pPr>
            <w:r>
              <w:rPr>
                <w:sz w:val="28"/>
              </w:rPr>
              <w:t>10</w:t>
            </w:r>
          </w:p>
        </w:tc>
      </w:tr>
      <w:tr w:rsidR="00936728">
        <w:trPr>
          <w:trHeight w:val="275"/>
        </w:trPr>
        <w:tc>
          <w:tcPr>
            <w:tcW w:w="5913" w:type="dxa"/>
            <w:gridSpan w:val="2"/>
          </w:tcPr>
          <w:p w:rsidR="00936728" w:rsidRDefault="00AE01A1">
            <w:pPr>
              <w:pStyle w:val="TableParagraph"/>
              <w:spacing w:line="256" w:lineRule="exact"/>
              <w:ind w:right="89"/>
              <w:jc w:val="right"/>
              <w:rPr>
                <w:b/>
                <w:sz w:val="24"/>
              </w:rPr>
            </w:pPr>
            <w:r>
              <w:rPr>
                <w:b/>
                <w:sz w:val="24"/>
              </w:rPr>
              <w:t>Разом</w:t>
            </w:r>
          </w:p>
        </w:tc>
        <w:tc>
          <w:tcPr>
            <w:tcW w:w="712" w:type="dxa"/>
          </w:tcPr>
          <w:p w:rsidR="00936728" w:rsidRDefault="00936728">
            <w:pPr>
              <w:pStyle w:val="TableParagraph"/>
              <w:rPr>
                <w:sz w:val="20"/>
              </w:rPr>
            </w:pPr>
          </w:p>
        </w:tc>
        <w:tc>
          <w:tcPr>
            <w:tcW w:w="567" w:type="dxa"/>
          </w:tcPr>
          <w:p w:rsidR="00936728" w:rsidRDefault="00936728">
            <w:pPr>
              <w:pStyle w:val="TableParagraph"/>
              <w:rPr>
                <w:sz w:val="20"/>
              </w:rPr>
            </w:pPr>
          </w:p>
        </w:tc>
        <w:tc>
          <w:tcPr>
            <w:tcW w:w="631" w:type="dxa"/>
          </w:tcPr>
          <w:p w:rsidR="00936728" w:rsidRDefault="00936728">
            <w:pPr>
              <w:pStyle w:val="TableParagraph"/>
              <w:rPr>
                <w:sz w:val="20"/>
              </w:rPr>
            </w:pPr>
          </w:p>
        </w:tc>
        <w:tc>
          <w:tcPr>
            <w:tcW w:w="705" w:type="dxa"/>
          </w:tcPr>
          <w:p w:rsidR="00936728" w:rsidRDefault="00936728">
            <w:pPr>
              <w:pStyle w:val="TableParagraph"/>
              <w:rPr>
                <w:sz w:val="20"/>
              </w:rPr>
            </w:pPr>
          </w:p>
        </w:tc>
        <w:tc>
          <w:tcPr>
            <w:tcW w:w="650" w:type="dxa"/>
          </w:tcPr>
          <w:p w:rsidR="00936728" w:rsidRDefault="00936728">
            <w:pPr>
              <w:pStyle w:val="TableParagraph"/>
              <w:rPr>
                <w:sz w:val="20"/>
              </w:rPr>
            </w:pPr>
          </w:p>
        </w:tc>
        <w:tc>
          <w:tcPr>
            <w:tcW w:w="566" w:type="dxa"/>
          </w:tcPr>
          <w:p w:rsidR="00936728" w:rsidRDefault="00936728">
            <w:pPr>
              <w:pStyle w:val="TableParagraph"/>
              <w:rPr>
                <w:sz w:val="20"/>
              </w:rPr>
            </w:pPr>
          </w:p>
        </w:tc>
      </w:tr>
      <w:tr w:rsidR="00936728">
        <w:trPr>
          <w:trHeight w:val="275"/>
        </w:trPr>
        <w:tc>
          <w:tcPr>
            <w:tcW w:w="9744" w:type="dxa"/>
            <w:gridSpan w:val="8"/>
          </w:tcPr>
          <w:p w:rsidR="00936728" w:rsidRDefault="00AE01A1">
            <w:pPr>
              <w:pStyle w:val="TableParagraph"/>
              <w:spacing w:line="256" w:lineRule="exact"/>
              <w:ind w:left="1777" w:right="1765"/>
              <w:jc w:val="center"/>
              <w:rPr>
                <w:sz w:val="24"/>
              </w:rPr>
            </w:pPr>
            <w:r>
              <w:rPr>
                <w:sz w:val="24"/>
              </w:rPr>
              <w:t>Максимальна кількість балів за обов’язкові види роботи: 50</w:t>
            </w:r>
          </w:p>
        </w:tc>
      </w:tr>
      <w:tr w:rsidR="00936728">
        <w:trPr>
          <w:trHeight w:val="323"/>
        </w:trPr>
        <w:tc>
          <w:tcPr>
            <w:tcW w:w="9744" w:type="dxa"/>
            <w:gridSpan w:val="8"/>
          </w:tcPr>
          <w:p w:rsidR="00936728" w:rsidRDefault="00AE01A1">
            <w:pPr>
              <w:pStyle w:val="TableParagraph"/>
              <w:spacing w:line="304" w:lineRule="exact"/>
              <w:ind w:left="1777" w:right="1764"/>
              <w:jc w:val="center"/>
              <w:rPr>
                <w:b/>
                <w:sz w:val="28"/>
              </w:rPr>
            </w:pPr>
            <w:r>
              <w:rPr>
                <w:b/>
                <w:sz w:val="28"/>
              </w:rPr>
              <w:t>ІІ. Вибіркові</w:t>
            </w:r>
          </w:p>
        </w:tc>
      </w:tr>
      <w:tr w:rsidR="00936728">
        <w:trPr>
          <w:trHeight w:val="275"/>
        </w:trPr>
        <w:tc>
          <w:tcPr>
            <w:tcW w:w="9744" w:type="dxa"/>
            <w:gridSpan w:val="8"/>
          </w:tcPr>
          <w:p w:rsidR="00936728" w:rsidRDefault="00AE01A1">
            <w:pPr>
              <w:pStyle w:val="TableParagraph"/>
              <w:spacing w:line="256" w:lineRule="exact"/>
              <w:ind w:left="1775" w:right="1765"/>
              <w:jc w:val="center"/>
              <w:rPr>
                <w:sz w:val="24"/>
              </w:rPr>
            </w:pPr>
            <w:r>
              <w:rPr>
                <w:sz w:val="24"/>
              </w:rPr>
              <w:t>Виконання завдань для самостійного опрацювання</w:t>
            </w:r>
          </w:p>
        </w:tc>
      </w:tr>
      <w:tr w:rsidR="00936728">
        <w:trPr>
          <w:trHeight w:val="551"/>
        </w:trPr>
        <w:tc>
          <w:tcPr>
            <w:tcW w:w="4911" w:type="dxa"/>
          </w:tcPr>
          <w:p w:rsidR="00936728" w:rsidRDefault="00AE01A1">
            <w:pPr>
              <w:pStyle w:val="TableParagraph"/>
              <w:spacing w:line="268" w:lineRule="exact"/>
              <w:ind w:left="107"/>
              <w:rPr>
                <w:sz w:val="24"/>
              </w:rPr>
            </w:pPr>
            <w:r>
              <w:rPr>
                <w:sz w:val="24"/>
              </w:rPr>
              <w:t>2.1. Складання ситуаційних завдань із різних</w:t>
            </w:r>
          </w:p>
          <w:p w:rsidR="00936728" w:rsidRDefault="00AE01A1">
            <w:pPr>
              <w:pStyle w:val="TableParagraph"/>
              <w:spacing w:line="264" w:lineRule="exact"/>
              <w:ind w:left="107"/>
              <w:rPr>
                <w:sz w:val="24"/>
              </w:rPr>
            </w:pPr>
            <w:r>
              <w:rPr>
                <w:sz w:val="24"/>
              </w:rPr>
              <w:t>тем курсу</w:t>
            </w:r>
          </w:p>
        </w:tc>
        <w:tc>
          <w:tcPr>
            <w:tcW w:w="1002" w:type="dxa"/>
          </w:tcPr>
          <w:p w:rsidR="00936728" w:rsidRDefault="00AE01A1">
            <w:pPr>
              <w:pStyle w:val="TableParagraph"/>
              <w:spacing w:before="128"/>
              <w:ind w:right="433"/>
              <w:jc w:val="right"/>
              <w:rPr>
                <w:sz w:val="24"/>
              </w:rPr>
            </w:pPr>
            <w:r>
              <w:rPr>
                <w:sz w:val="24"/>
              </w:rPr>
              <w:t>5</w:t>
            </w:r>
          </w:p>
        </w:tc>
        <w:tc>
          <w:tcPr>
            <w:tcW w:w="712" w:type="dxa"/>
          </w:tcPr>
          <w:p w:rsidR="00936728" w:rsidRDefault="00936728">
            <w:pPr>
              <w:pStyle w:val="TableParagraph"/>
              <w:rPr>
                <w:sz w:val="26"/>
              </w:rPr>
            </w:pPr>
          </w:p>
        </w:tc>
        <w:tc>
          <w:tcPr>
            <w:tcW w:w="567" w:type="dxa"/>
          </w:tcPr>
          <w:p w:rsidR="00936728" w:rsidRDefault="00AE01A1">
            <w:pPr>
              <w:pStyle w:val="TableParagraph"/>
              <w:spacing w:before="128"/>
              <w:ind w:left="222"/>
              <w:rPr>
                <w:sz w:val="24"/>
              </w:rPr>
            </w:pPr>
            <w:r>
              <w:rPr>
                <w:sz w:val="24"/>
              </w:rPr>
              <w:t>2</w:t>
            </w:r>
          </w:p>
        </w:tc>
        <w:tc>
          <w:tcPr>
            <w:tcW w:w="631" w:type="dxa"/>
          </w:tcPr>
          <w:p w:rsidR="00936728" w:rsidRDefault="00936728">
            <w:pPr>
              <w:pStyle w:val="TableParagraph"/>
              <w:rPr>
                <w:sz w:val="26"/>
              </w:rPr>
            </w:pPr>
          </w:p>
        </w:tc>
        <w:tc>
          <w:tcPr>
            <w:tcW w:w="705" w:type="dxa"/>
          </w:tcPr>
          <w:p w:rsidR="00936728" w:rsidRDefault="00AE01A1">
            <w:pPr>
              <w:pStyle w:val="TableParagraph"/>
              <w:spacing w:before="128"/>
              <w:ind w:left="10"/>
              <w:jc w:val="center"/>
              <w:rPr>
                <w:sz w:val="24"/>
              </w:rPr>
            </w:pPr>
            <w:r>
              <w:rPr>
                <w:sz w:val="24"/>
              </w:rPr>
              <w:t>2</w:t>
            </w:r>
          </w:p>
        </w:tc>
        <w:tc>
          <w:tcPr>
            <w:tcW w:w="650" w:type="dxa"/>
          </w:tcPr>
          <w:p w:rsidR="00936728" w:rsidRDefault="00936728">
            <w:pPr>
              <w:pStyle w:val="TableParagraph"/>
              <w:rPr>
                <w:sz w:val="26"/>
              </w:rPr>
            </w:pPr>
          </w:p>
        </w:tc>
        <w:tc>
          <w:tcPr>
            <w:tcW w:w="566" w:type="dxa"/>
          </w:tcPr>
          <w:p w:rsidR="00936728" w:rsidRDefault="00AE01A1">
            <w:pPr>
              <w:pStyle w:val="TableParagraph"/>
              <w:spacing w:before="128"/>
              <w:ind w:left="17"/>
              <w:jc w:val="center"/>
              <w:rPr>
                <w:sz w:val="24"/>
              </w:rPr>
            </w:pPr>
            <w:r>
              <w:rPr>
                <w:sz w:val="24"/>
              </w:rPr>
              <w:t>1</w:t>
            </w:r>
          </w:p>
        </w:tc>
      </w:tr>
      <w:tr w:rsidR="00936728">
        <w:trPr>
          <w:trHeight w:val="275"/>
        </w:trPr>
        <w:tc>
          <w:tcPr>
            <w:tcW w:w="4911" w:type="dxa"/>
          </w:tcPr>
          <w:p w:rsidR="00936728" w:rsidRDefault="00AE01A1">
            <w:pPr>
              <w:pStyle w:val="TableParagraph"/>
              <w:spacing w:line="256" w:lineRule="exact"/>
              <w:ind w:left="107"/>
              <w:rPr>
                <w:sz w:val="24"/>
              </w:rPr>
            </w:pPr>
            <w:r>
              <w:rPr>
                <w:sz w:val="24"/>
              </w:rPr>
              <w:t>2.2. Огляд літератури з конкретної тематики</w:t>
            </w:r>
          </w:p>
        </w:tc>
        <w:tc>
          <w:tcPr>
            <w:tcW w:w="1002" w:type="dxa"/>
          </w:tcPr>
          <w:p w:rsidR="00936728" w:rsidRDefault="00AE01A1">
            <w:pPr>
              <w:pStyle w:val="TableParagraph"/>
              <w:spacing w:line="256" w:lineRule="exact"/>
              <w:ind w:right="433"/>
              <w:jc w:val="right"/>
              <w:rPr>
                <w:sz w:val="24"/>
              </w:rPr>
            </w:pPr>
            <w:r>
              <w:rPr>
                <w:sz w:val="24"/>
              </w:rPr>
              <w:t>5</w:t>
            </w:r>
          </w:p>
        </w:tc>
        <w:tc>
          <w:tcPr>
            <w:tcW w:w="712" w:type="dxa"/>
          </w:tcPr>
          <w:p w:rsidR="00936728" w:rsidRDefault="00936728">
            <w:pPr>
              <w:pStyle w:val="TableParagraph"/>
              <w:rPr>
                <w:sz w:val="20"/>
              </w:rPr>
            </w:pPr>
          </w:p>
        </w:tc>
        <w:tc>
          <w:tcPr>
            <w:tcW w:w="567" w:type="dxa"/>
          </w:tcPr>
          <w:p w:rsidR="00936728" w:rsidRDefault="00AE01A1">
            <w:pPr>
              <w:pStyle w:val="TableParagraph"/>
              <w:spacing w:line="256" w:lineRule="exact"/>
              <w:ind w:left="222"/>
              <w:rPr>
                <w:sz w:val="24"/>
              </w:rPr>
            </w:pPr>
            <w:r>
              <w:rPr>
                <w:sz w:val="24"/>
              </w:rPr>
              <w:t>1</w:t>
            </w:r>
          </w:p>
        </w:tc>
        <w:tc>
          <w:tcPr>
            <w:tcW w:w="631" w:type="dxa"/>
          </w:tcPr>
          <w:p w:rsidR="00936728" w:rsidRDefault="00936728">
            <w:pPr>
              <w:pStyle w:val="TableParagraph"/>
              <w:rPr>
                <w:sz w:val="20"/>
              </w:rPr>
            </w:pPr>
          </w:p>
        </w:tc>
        <w:tc>
          <w:tcPr>
            <w:tcW w:w="705" w:type="dxa"/>
          </w:tcPr>
          <w:p w:rsidR="00936728" w:rsidRDefault="00AE01A1">
            <w:pPr>
              <w:pStyle w:val="TableParagraph"/>
              <w:spacing w:line="256" w:lineRule="exact"/>
              <w:ind w:left="10"/>
              <w:jc w:val="center"/>
              <w:rPr>
                <w:sz w:val="24"/>
              </w:rPr>
            </w:pPr>
            <w:r>
              <w:rPr>
                <w:sz w:val="24"/>
              </w:rPr>
              <w:t>2</w:t>
            </w:r>
          </w:p>
        </w:tc>
        <w:tc>
          <w:tcPr>
            <w:tcW w:w="650" w:type="dxa"/>
          </w:tcPr>
          <w:p w:rsidR="00936728" w:rsidRDefault="00936728">
            <w:pPr>
              <w:pStyle w:val="TableParagraph"/>
              <w:rPr>
                <w:sz w:val="20"/>
              </w:rPr>
            </w:pPr>
          </w:p>
        </w:tc>
        <w:tc>
          <w:tcPr>
            <w:tcW w:w="566" w:type="dxa"/>
          </w:tcPr>
          <w:p w:rsidR="00936728" w:rsidRDefault="00AE01A1">
            <w:pPr>
              <w:pStyle w:val="TableParagraph"/>
              <w:spacing w:line="256" w:lineRule="exact"/>
              <w:ind w:left="17"/>
              <w:jc w:val="center"/>
              <w:rPr>
                <w:sz w:val="24"/>
              </w:rPr>
            </w:pPr>
            <w:r>
              <w:rPr>
                <w:sz w:val="24"/>
              </w:rPr>
              <w:t>2</w:t>
            </w:r>
          </w:p>
        </w:tc>
      </w:tr>
      <w:tr w:rsidR="00936728">
        <w:trPr>
          <w:trHeight w:val="827"/>
        </w:trPr>
        <w:tc>
          <w:tcPr>
            <w:tcW w:w="4911" w:type="dxa"/>
          </w:tcPr>
          <w:p w:rsidR="00936728" w:rsidRDefault="00AE01A1">
            <w:pPr>
              <w:pStyle w:val="TableParagraph"/>
              <w:ind w:left="107" w:right="574"/>
              <w:rPr>
                <w:sz w:val="24"/>
              </w:rPr>
            </w:pPr>
            <w:r>
              <w:rPr>
                <w:sz w:val="24"/>
              </w:rPr>
              <w:t>2.3. Складання ділової гри з конкретним прикладним матеріалом з будь-якої теми</w:t>
            </w:r>
          </w:p>
          <w:p w:rsidR="00936728" w:rsidRDefault="00AE01A1">
            <w:pPr>
              <w:pStyle w:val="TableParagraph"/>
              <w:spacing w:line="264" w:lineRule="exact"/>
              <w:ind w:left="107"/>
              <w:rPr>
                <w:sz w:val="24"/>
              </w:rPr>
            </w:pPr>
            <w:r>
              <w:rPr>
                <w:sz w:val="24"/>
              </w:rPr>
              <w:t>курсу</w:t>
            </w:r>
          </w:p>
        </w:tc>
        <w:tc>
          <w:tcPr>
            <w:tcW w:w="1002" w:type="dxa"/>
          </w:tcPr>
          <w:p w:rsidR="00936728" w:rsidRDefault="00936728">
            <w:pPr>
              <w:pStyle w:val="TableParagraph"/>
              <w:spacing w:before="3"/>
              <w:rPr>
                <w:b/>
                <w:sz w:val="23"/>
              </w:rPr>
            </w:pPr>
          </w:p>
          <w:p w:rsidR="00936728" w:rsidRDefault="00AE01A1">
            <w:pPr>
              <w:pStyle w:val="TableParagraph"/>
              <w:ind w:right="433"/>
              <w:jc w:val="right"/>
              <w:rPr>
                <w:sz w:val="24"/>
              </w:rPr>
            </w:pPr>
            <w:r>
              <w:rPr>
                <w:sz w:val="24"/>
              </w:rPr>
              <w:t>5</w:t>
            </w:r>
          </w:p>
        </w:tc>
        <w:tc>
          <w:tcPr>
            <w:tcW w:w="712" w:type="dxa"/>
          </w:tcPr>
          <w:p w:rsidR="00936728" w:rsidRDefault="00936728">
            <w:pPr>
              <w:pStyle w:val="TableParagraph"/>
              <w:rPr>
                <w:sz w:val="26"/>
              </w:rPr>
            </w:pPr>
          </w:p>
        </w:tc>
        <w:tc>
          <w:tcPr>
            <w:tcW w:w="567" w:type="dxa"/>
          </w:tcPr>
          <w:p w:rsidR="00936728" w:rsidRDefault="00936728">
            <w:pPr>
              <w:pStyle w:val="TableParagraph"/>
              <w:rPr>
                <w:sz w:val="26"/>
              </w:rPr>
            </w:pPr>
          </w:p>
        </w:tc>
        <w:tc>
          <w:tcPr>
            <w:tcW w:w="631" w:type="dxa"/>
          </w:tcPr>
          <w:p w:rsidR="00936728" w:rsidRDefault="00936728">
            <w:pPr>
              <w:pStyle w:val="TableParagraph"/>
              <w:rPr>
                <w:sz w:val="26"/>
              </w:rPr>
            </w:pPr>
          </w:p>
        </w:tc>
        <w:tc>
          <w:tcPr>
            <w:tcW w:w="705" w:type="dxa"/>
          </w:tcPr>
          <w:p w:rsidR="00936728" w:rsidRDefault="00936728">
            <w:pPr>
              <w:pStyle w:val="TableParagraph"/>
              <w:rPr>
                <w:sz w:val="26"/>
              </w:rPr>
            </w:pPr>
          </w:p>
        </w:tc>
        <w:tc>
          <w:tcPr>
            <w:tcW w:w="650" w:type="dxa"/>
          </w:tcPr>
          <w:p w:rsidR="00936728" w:rsidRDefault="00936728">
            <w:pPr>
              <w:pStyle w:val="TableParagraph"/>
              <w:rPr>
                <w:sz w:val="26"/>
              </w:rPr>
            </w:pPr>
          </w:p>
        </w:tc>
        <w:tc>
          <w:tcPr>
            <w:tcW w:w="566" w:type="dxa"/>
          </w:tcPr>
          <w:p w:rsidR="00936728" w:rsidRDefault="00936728">
            <w:pPr>
              <w:pStyle w:val="TableParagraph"/>
              <w:rPr>
                <w:sz w:val="26"/>
              </w:rPr>
            </w:pPr>
          </w:p>
        </w:tc>
      </w:tr>
      <w:tr w:rsidR="00936728">
        <w:trPr>
          <w:trHeight w:val="552"/>
        </w:trPr>
        <w:tc>
          <w:tcPr>
            <w:tcW w:w="4911" w:type="dxa"/>
          </w:tcPr>
          <w:p w:rsidR="00936728" w:rsidRDefault="00AE01A1">
            <w:pPr>
              <w:pStyle w:val="TableParagraph"/>
              <w:spacing w:line="268" w:lineRule="exact"/>
              <w:ind w:left="107"/>
              <w:rPr>
                <w:sz w:val="24"/>
              </w:rPr>
            </w:pPr>
            <w:r>
              <w:rPr>
                <w:sz w:val="24"/>
              </w:rPr>
              <w:t>2.4. Підготовка наукової статті з будь-якої</w:t>
            </w:r>
          </w:p>
          <w:p w:rsidR="00936728" w:rsidRDefault="00AE01A1">
            <w:pPr>
              <w:pStyle w:val="TableParagraph"/>
              <w:spacing w:line="264" w:lineRule="exact"/>
              <w:ind w:left="107"/>
              <w:rPr>
                <w:sz w:val="24"/>
              </w:rPr>
            </w:pPr>
            <w:r>
              <w:rPr>
                <w:sz w:val="24"/>
              </w:rPr>
              <w:t>теми курсу</w:t>
            </w:r>
          </w:p>
        </w:tc>
        <w:tc>
          <w:tcPr>
            <w:tcW w:w="1002" w:type="dxa"/>
          </w:tcPr>
          <w:p w:rsidR="00936728" w:rsidRDefault="00AE01A1">
            <w:pPr>
              <w:pStyle w:val="TableParagraph"/>
              <w:spacing w:before="131"/>
              <w:ind w:right="373"/>
              <w:jc w:val="right"/>
              <w:rPr>
                <w:sz w:val="24"/>
              </w:rPr>
            </w:pPr>
            <w:r>
              <w:rPr>
                <w:sz w:val="24"/>
              </w:rPr>
              <w:t>10</w:t>
            </w:r>
          </w:p>
        </w:tc>
        <w:tc>
          <w:tcPr>
            <w:tcW w:w="712" w:type="dxa"/>
          </w:tcPr>
          <w:p w:rsidR="00936728" w:rsidRDefault="00936728">
            <w:pPr>
              <w:pStyle w:val="TableParagraph"/>
              <w:rPr>
                <w:sz w:val="26"/>
              </w:rPr>
            </w:pPr>
          </w:p>
        </w:tc>
        <w:tc>
          <w:tcPr>
            <w:tcW w:w="567" w:type="dxa"/>
          </w:tcPr>
          <w:p w:rsidR="00936728" w:rsidRDefault="00936728">
            <w:pPr>
              <w:pStyle w:val="TableParagraph"/>
              <w:rPr>
                <w:sz w:val="26"/>
              </w:rPr>
            </w:pPr>
          </w:p>
        </w:tc>
        <w:tc>
          <w:tcPr>
            <w:tcW w:w="631" w:type="dxa"/>
          </w:tcPr>
          <w:p w:rsidR="00936728" w:rsidRDefault="00936728">
            <w:pPr>
              <w:pStyle w:val="TableParagraph"/>
              <w:rPr>
                <w:sz w:val="26"/>
              </w:rPr>
            </w:pPr>
          </w:p>
        </w:tc>
        <w:tc>
          <w:tcPr>
            <w:tcW w:w="705" w:type="dxa"/>
          </w:tcPr>
          <w:p w:rsidR="00936728" w:rsidRDefault="00AE01A1">
            <w:pPr>
              <w:pStyle w:val="TableParagraph"/>
              <w:spacing w:before="131"/>
              <w:ind w:left="10"/>
              <w:jc w:val="center"/>
              <w:rPr>
                <w:sz w:val="24"/>
              </w:rPr>
            </w:pPr>
            <w:r>
              <w:rPr>
                <w:sz w:val="24"/>
              </w:rPr>
              <w:t>5</w:t>
            </w:r>
          </w:p>
        </w:tc>
        <w:tc>
          <w:tcPr>
            <w:tcW w:w="650" w:type="dxa"/>
          </w:tcPr>
          <w:p w:rsidR="00936728" w:rsidRDefault="00936728">
            <w:pPr>
              <w:pStyle w:val="TableParagraph"/>
              <w:rPr>
                <w:sz w:val="26"/>
              </w:rPr>
            </w:pPr>
          </w:p>
        </w:tc>
        <w:tc>
          <w:tcPr>
            <w:tcW w:w="566" w:type="dxa"/>
          </w:tcPr>
          <w:p w:rsidR="00936728" w:rsidRDefault="00AE01A1">
            <w:pPr>
              <w:pStyle w:val="TableParagraph"/>
              <w:spacing w:before="131"/>
              <w:ind w:left="17"/>
              <w:jc w:val="center"/>
              <w:rPr>
                <w:sz w:val="24"/>
              </w:rPr>
            </w:pPr>
            <w:r>
              <w:rPr>
                <w:sz w:val="24"/>
              </w:rPr>
              <w:t>5</w:t>
            </w:r>
          </w:p>
        </w:tc>
      </w:tr>
      <w:tr w:rsidR="00936728">
        <w:trPr>
          <w:trHeight w:val="551"/>
        </w:trPr>
        <w:tc>
          <w:tcPr>
            <w:tcW w:w="4911" w:type="dxa"/>
          </w:tcPr>
          <w:p w:rsidR="00936728" w:rsidRDefault="00AE01A1">
            <w:pPr>
              <w:pStyle w:val="TableParagraph"/>
              <w:spacing w:line="268" w:lineRule="exact"/>
              <w:ind w:left="107"/>
              <w:rPr>
                <w:sz w:val="24"/>
              </w:rPr>
            </w:pPr>
            <w:r>
              <w:rPr>
                <w:sz w:val="24"/>
              </w:rPr>
              <w:t>2.5. Участь у науковій студентській</w:t>
            </w:r>
          </w:p>
          <w:p w:rsidR="00936728" w:rsidRDefault="00AE01A1">
            <w:pPr>
              <w:pStyle w:val="TableParagraph"/>
              <w:spacing w:line="264" w:lineRule="exact"/>
              <w:ind w:left="107"/>
              <w:rPr>
                <w:sz w:val="24"/>
              </w:rPr>
            </w:pPr>
            <w:r>
              <w:rPr>
                <w:sz w:val="24"/>
              </w:rPr>
              <w:t>конференції</w:t>
            </w:r>
          </w:p>
        </w:tc>
        <w:tc>
          <w:tcPr>
            <w:tcW w:w="1002" w:type="dxa"/>
          </w:tcPr>
          <w:p w:rsidR="00936728" w:rsidRDefault="00AE01A1">
            <w:pPr>
              <w:pStyle w:val="TableParagraph"/>
              <w:spacing w:before="131"/>
              <w:ind w:right="433"/>
              <w:jc w:val="right"/>
              <w:rPr>
                <w:sz w:val="24"/>
              </w:rPr>
            </w:pPr>
            <w:r>
              <w:rPr>
                <w:sz w:val="24"/>
              </w:rPr>
              <w:t>5</w:t>
            </w:r>
          </w:p>
        </w:tc>
        <w:tc>
          <w:tcPr>
            <w:tcW w:w="712" w:type="dxa"/>
          </w:tcPr>
          <w:p w:rsidR="00936728" w:rsidRDefault="00936728">
            <w:pPr>
              <w:pStyle w:val="TableParagraph"/>
              <w:rPr>
                <w:sz w:val="26"/>
              </w:rPr>
            </w:pPr>
          </w:p>
        </w:tc>
        <w:tc>
          <w:tcPr>
            <w:tcW w:w="567" w:type="dxa"/>
          </w:tcPr>
          <w:p w:rsidR="00936728" w:rsidRDefault="00936728">
            <w:pPr>
              <w:pStyle w:val="TableParagraph"/>
              <w:rPr>
                <w:sz w:val="26"/>
              </w:rPr>
            </w:pPr>
          </w:p>
        </w:tc>
        <w:tc>
          <w:tcPr>
            <w:tcW w:w="631" w:type="dxa"/>
          </w:tcPr>
          <w:p w:rsidR="00936728" w:rsidRDefault="00936728">
            <w:pPr>
              <w:pStyle w:val="TableParagraph"/>
              <w:rPr>
                <w:sz w:val="26"/>
              </w:rPr>
            </w:pPr>
          </w:p>
        </w:tc>
        <w:tc>
          <w:tcPr>
            <w:tcW w:w="705" w:type="dxa"/>
          </w:tcPr>
          <w:p w:rsidR="00936728" w:rsidRDefault="00AE01A1">
            <w:pPr>
              <w:pStyle w:val="TableParagraph"/>
              <w:spacing w:before="131"/>
              <w:ind w:left="10"/>
              <w:jc w:val="center"/>
              <w:rPr>
                <w:sz w:val="24"/>
              </w:rPr>
            </w:pPr>
            <w:r>
              <w:rPr>
                <w:sz w:val="24"/>
              </w:rPr>
              <w:t>2</w:t>
            </w:r>
          </w:p>
        </w:tc>
        <w:tc>
          <w:tcPr>
            <w:tcW w:w="650" w:type="dxa"/>
          </w:tcPr>
          <w:p w:rsidR="00936728" w:rsidRDefault="00936728">
            <w:pPr>
              <w:pStyle w:val="TableParagraph"/>
              <w:rPr>
                <w:sz w:val="26"/>
              </w:rPr>
            </w:pPr>
          </w:p>
        </w:tc>
        <w:tc>
          <w:tcPr>
            <w:tcW w:w="566" w:type="dxa"/>
          </w:tcPr>
          <w:p w:rsidR="00936728" w:rsidRDefault="00AE01A1">
            <w:pPr>
              <w:pStyle w:val="TableParagraph"/>
              <w:spacing w:before="131"/>
              <w:ind w:left="17"/>
              <w:jc w:val="center"/>
              <w:rPr>
                <w:sz w:val="24"/>
              </w:rPr>
            </w:pPr>
            <w:r>
              <w:rPr>
                <w:sz w:val="24"/>
              </w:rPr>
              <w:t>3</w:t>
            </w:r>
          </w:p>
        </w:tc>
      </w:tr>
      <w:tr w:rsidR="00936728">
        <w:trPr>
          <w:trHeight w:val="553"/>
        </w:trPr>
        <w:tc>
          <w:tcPr>
            <w:tcW w:w="4911" w:type="dxa"/>
          </w:tcPr>
          <w:p w:rsidR="00936728" w:rsidRDefault="00AE01A1">
            <w:pPr>
              <w:pStyle w:val="TableParagraph"/>
              <w:spacing w:line="270" w:lineRule="exact"/>
              <w:ind w:left="107"/>
              <w:rPr>
                <w:sz w:val="24"/>
              </w:rPr>
            </w:pPr>
            <w:r>
              <w:rPr>
                <w:sz w:val="24"/>
              </w:rPr>
              <w:t>2.6. Дослідження українського чи</w:t>
            </w:r>
          </w:p>
          <w:p w:rsidR="00936728" w:rsidRDefault="00AE01A1">
            <w:pPr>
              <w:pStyle w:val="TableParagraph"/>
              <w:spacing w:line="264" w:lineRule="exact"/>
              <w:ind w:left="107"/>
              <w:rPr>
                <w:sz w:val="24"/>
              </w:rPr>
            </w:pPr>
            <w:r>
              <w:rPr>
                <w:sz w:val="24"/>
              </w:rPr>
              <w:t>закордонного досвіду</w:t>
            </w:r>
          </w:p>
        </w:tc>
        <w:tc>
          <w:tcPr>
            <w:tcW w:w="1002" w:type="dxa"/>
          </w:tcPr>
          <w:p w:rsidR="00936728" w:rsidRDefault="00AE01A1">
            <w:pPr>
              <w:pStyle w:val="TableParagraph"/>
              <w:spacing w:before="131"/>
              <w:ind w:right="433"/>
              <w:jc w:val="right"/>
              <w:rPr>
                <w:sz w:val="24"/>
              </w:rPr>
            </w:pPr>
            <w:r>
              <w:rPr>
                <w:sz w:val="24"/>
              </w:rPr>
              <w:t>5</w:t>
            </w:r>
          </w:p>
        </w:tc>
        <w:tc>
          <w:tcPr>
            <w:tcW w:w="712" w:type="dxa"/>
          </w:tcPr>
          <w:p w:rsidR="00936728" w:rsidRDefault="00936728">
            <w:pPr>
              <w:pStyle w:val="TableParagraph"/>
              <w:rPr>
                <w:sz w:val="26"/>
              </w:rPr>
            </w:pPr>
          </w:p>
        </w:tc>
        <w:tc>
          <w:tcPr>
            <w:tcW w:w="567" w:type="dxa"/>
          </w:tcPr>
          <w:p w:rsidR="00936728" w:rsidRDefault="00AE01A1">
            <w:pPr>
              <w:pStyle w:val="TableParagraph"/>
              <w:spacing w:before="131"/>
              <w:ind w:left="222"/>
              <w:rPr>
                <w:sz w:val="24"/>
              </w:rPr>
            </w:pPr>
            <w:r>
              <w:rPr>
                <w:sz w:val="24"/>
              </w:rPr>
              <w:t>2</w:t>
            </w:r>
          </w:p>
        </w:tc>
        <w:tc>
          <w:tcPr>
            <w:tcW w:w="631" w:type="dxa"/>
          </w:tcPr>
          <w:p w:rsidR="00936728" w:rsidRDefault="00936728">
            <w:pPr>
              <w:pStyle w:val="TableParagraph"/>
              <w:rPr>
                <w:sz w:val="26"/>
              </w:rPr>
            </w:pPr>
          </w:p>
        </w:tc>
        <w:tc>
          <w:tcPr>
            <w:tcW w:w="705" w:type="dxa"/>
          </w:tcPr>
          <w:p w:rsidR="00936728" w:rsidRDefault="00AE01A1">
            <w:pPr>
              <w:pStyle w:val="TableParagraph"/>
              <w:spacing w:before="131"/>
              <w:ind w:left="10"/>
              <w:jc w:val="center"/>
              <w:rPr>
                <w:sz w:val="24"/>
              </w:rPr>
            </w:pPr>
            <w:r>
              <w:rPr>
                <w:sz w:val="24"/>
              </w:rPr>
              <w:t>2</w:t>
            </w:r>
          </w:p>
        </w:tc>
        <w:tc>
          <w:tcPr>
            <w:tcW w:w="650" w:type="dxa"/>
          </w:tcPr>
          <w:p w:rsidR="00936728" w:rsidRDefault="00936728">
            <w:pPr>
              <w:pStyle w:val="TableParagraph"/>
              <w:rPr>
                <w:sz w:val="26"/>
              </w:rPr>
            </w:pPr>
          </w:p>
        </w:tc>
        <w:tc>
          <w:tcPr>
            <w:tcW w:w="566" w:type="dxa"/>
          </w:tcPr>
          <w:p w:rsidR="00936728" w:rsidRDefault="00936728">
            <w:pPr>
              <w:pStyle w:val="TableParagraph"/>
              <w:rPr>
                <w:sz w:val="26"/>
              </w:rPr>
            </w:pPr>
          </w:p>
        </w:tc>
      </w:tr>
      <w:tr w:rsidR="00936728">
        <w:trPr>
          <w:trHeight w:val="275"/>
        </w:trPr>
        <w:tc>
          <w:tcPr>
            <w:tcW w:w="5913" w:type="dxa"/>
            <w:gridSpan w:val="2"/>
          </w:tcPr>
          <w:p w:rsidR="00936728" w:rsidRDefault="00AE01A1">
            <w:pPr>
              <w:pStyle w:val="TableParagraph"/>
              <w:spacing w:line="256" w:lineRule="exact"/>
              <w:ind w:right="105"/>
              <w:jc w:val="right"/>
              <w:rPr>
                <w:b/>
                <w:sz w:val="24"/>
              </w:rPr>
            </w:pPr>
            <w:r>
              <w:rPr>
                <w:b/>
                <w:sz w:val="24"/>
              </w:rPr>
              <w:t>Разом</w:t>
            </w:r>
          </w:p>
        </w:tc>
        <w:tc>
          <w:tcPr>
            <w:tcW w:w="712" w:type="dxa"/>
          </w:tcPr>
          <w:p w:rsidR="00936728" w:rsidRDefault="00936728">
            <w:pPr>
              <w:pStyle w:val="TableParagraph"/>
              <w:rPr>
                <w:sz w:val="20"/>
              </w:rPr>
            </w:pPr>
          </w:p>
        </w:tc>
        <w:tc>
          <w:tcPr>
            <w:tcW w:w="567" w:type="dxa"/>
          </w:tcPr>
          <w:p w:rsidR="00936728" w:rsidRDefault="00936728">
            <w:pPr>
              <w:pStyle w:val="TableParagraph"/>
              <w:rPr>
                <w:sz w:val="20"/>
              </w:rPr>
            </w:pPr>
          </w:p>
        </w:tc>
        <w:tc>
          <w:tcPr>
            <w:tcW w:w="631" w:type="dxa"/>
          </w:tcPr>
          <w:p w:rsidR="00936728" w:rsidRDefault="00936728">
            <w:pPr>
              <w:pStyle w:val="TableParagraph"/>
              <w:rPr>
                <w:sz w:val="20"/>
              </w:rPr>
            </w:pPr>
          </w:p>
        </w:tc>
        <w:tc>
          <w:tcPr>
            <w:tcW w:w="705" w:type="dxa"/>
          </w:tcPr>
          <w:p w:rsidR="00936728" w:rsidRDefault="00936728">
            <w:pPr>
              <w:pStyle w:val="TableParagraph"/>
              <w:rPr>
                <w:sz w:val="20"/>
              </w:rPr>
            </w:pPr>
          </w:p>
        </w:tc>
        <w:tc>
          <w:tcPr>
            <w:tcW w:w="650" w:type="dxa"/>
          </w:tcPr>
          <w:p w:rsidR="00936728" w:rsidRDefault="00936728">
            <w:pPr>
              <w:pStyle w:val="TableParagraph"/>
              <w:rPr>
                <w:sz w:val="20"/>
              </w:rPr>
            </w:pPr>
          </w:p>
        </w:tc>
        <w:tc>
          <w:tcPr>
            <w:tcW w:w="566" w:type="dxa"/>
          </w:tcPr>
          <w:p w:rsidR="00936728" w:rsidRDefault="00936728">
            <w:pPr>
              <w:pStyle w:val="TableParagraph"/>
              <w:rPr>
                <w:sz w:val="20"/>
              </w:rPr>
            </w:pPr>
          </w:p>
        </w:tc>
      </w:tr>
      <w:tr w:rsidR="00936728">
        <w:trPr>
          <w:trHeight w:val="275"/>
        </w:trPr>
        <w:tc>
          <w:tcPr>
            <w:tcW w:w="9744" w:type="dxa"/>
            <w:gridSpan w:val="8"/>
          </w:tcPr>
          <w:p w:rsidR="00936728" w:rsidRDefault="00AE01A1">
            <w:pPr>
              <w:pStyle w:val="TableParagraph"/>
              <w:spacing w:line="256" w:lineRule="exact"/>
              <w:ind w:left="1772" w:right="1765"/>
              <w:jc w:val="center"/>
              <w:rPr>
                <w:sz w:val="24"/>
              </w:rPr>
            </w:pPr>
            <w:r>
              <w:rPr>
                <w:sz w:val="24"/>
              </w:rPr>
              <w:t>Максимальна кількість балів за вибіркові види роботи: 10</w:t>
            </w:r>
          </w:p>
        </w:tc>
      </w:tr>
      <w:tr w:rsidR="00936728">
        <w:trPr>
          <w:trHeight w:val="275"/>
        </w:trPr>
        <w:tc>
          <w:tcPr>
            <w:tcW w:w="9744" w:type="dxa"/>
            <w:gridSpan w:val="8"/>
          </w:tcPr>
          <w:p w:rsidR="00936728" w:rsidRDefault="00AE01A1">
            <w:pPr>
              <w:pStyle w:val="TableParagraph"/>
              <w:spacing w:line="256" w:lineRule="exact"/>
              <w:ind w:left="1773" w:right="1765"/>
              <w:jc w:val="center"/>
              <w:rPr>
                <w:sz w:val="24"/>
              </w:rPr>
            </w:pPr>
            <w:r>
              <w:rPr>
                <w:sz w:val="24"/>
              </w:rPr>
              <w:t>Всього балів за теоретичний і практичний курс: 60</w:t>
            </w:r>
          </w:p>
        </w:tc>
      </w:tr>
    </w:tbl>
    <w:p w:rsidR="00936728" w:rsidRDefault="00AE01A1">
      <w:pPr>
        <w:spacing w:before="2"/>
        <w:ind w:left="218" w:right="102" w:firstLine="566"/>
        <w:jc w:val="both"/>
        <w:rPr>
          <w:sz w:val="28"/>
        </w:rPr>
      </w:pPr>
      <w:r>
        <w:rPr>
          <w:sz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36728" w:rsidRDefault="00AE01A1">
      <w:pPr>
        <w:pStyle w:val="a5"/>
        <w:numPr>
          <w:ilvl w:val="0"/>
          <w:numId w:val="2"/>
        </w:numPr>
        <w:tabs>
          <w:tab w:val="left" w:pos="1158"/>
        </w:tabs>
        <w:spacing w:before="2" w:line="322" w:lineRule="exact"/>
        <w:ind w:hanging="373"/>
        <w:jc w:val="left"/>
        <w:rPr>
          <w:sz w:val="28"/>
        </w:rPr>
      </w:pPr>
      <w:r>
        <w:rPr>
          <w:sz w:val="28"/>
        </w:rPr>
        <w:t>своєчасність виконання навчальних</w:t>
      </w:r>
      <w:r>
        <w:rPr>
          <w:spacing w:val="-4"/>
          <w:sz w:val="28"/>
        </w:rPr>
        <w:t xml:space="preserve"> </w:t>
      </w:r>
      <w:r>
        <w:rPr>
          <w:sz w:val="28"/>
        </w:rPr>
        <w:t>завдань;</w:t>
      </w:r>
    </w:p>
    <w:p w:rsidR="00936728" w:rsidRDefault="00AE01A1">
      <w:pPr>
        <w:pStyle w:val="a5"/>
        <w:numPr>
          <w:ilvl w:val="0"/>
          <w:numId w:val="2"/>
        </w:numPr>
        <w:tabs>
          <w:tab w:val="left" w:pos="1158"/>
        </w:tabs>
        <w:spacing w:line="322" w:lineRule="exact"/>
        <w:ind w:hanging="373"/>
        <w:jc w:val="left"/>
        <w:rPr>
          <w:sz w:val="28"/>
        </w:rPr>
      </w:pPr>
      <w:r>
        <w:rPr>
          <w:sz w:val="28"/>
        </w:rPr>
        <w:t>повний обсяг їх виконання;</w:t>
      </w:r>
    </w:p>
    <w:p w:rsidR="00936728" w:rsidRDefault="00AE01A1">
      <w:pPr>
        <w:pStyle w:val="a5"/>
        <w:numPr>
          <w:ilvl w:val="0"/>
          <w:numId w:val="2"/>
        </w:numPr>
        <w:tabs>
          <w:tab w:val="left" w:pos="1158"/>
        </w:tabs>
        <w:spacing w:line="322" w:lineRule="exact"/>
        <w:ind w:hanging="373"/>
        <w:jc w:val="left"/>
        <w:rPr>
          <w:sz w:val="28"/>
        </w:rPr>
      </w:pPr>
      <w:r>
        <w:rPr>
          <w:sz w:val="28"/>
        </w:rPr>
        <w:t>якість виконання навчальних</w:t>
      </w:r>
      <w:r>
        <w:rPr>
          <w:spacing w:val="-1"/>
          <w:sz w:val="28"/>
        </w:rPr>
        <w:t xml:space="preserve"> </w:t>
      </w:r>
      <w:r>
        <w:rPr>
          <w:sz w:val="28"/>
        </w:rPr>
        <w:t>завдань;</w:t>
      </w:r>
    </w:p>
    <w:p w:rsidR="00936728" w:rsidRDefault="00AE01A1">
      <w:pPr>
        <w:pStyle w:val="a5"/>
        <w:numPr>
          <w:ilvl w:val="0"/>
          <w:numId w:val="2"/>
        </w:numPr>
        <w:tabs>
          <w:tab w:val="left" w:pos="1158"/>
        </w:tabs>
        <w:spacing w:line="322" w:lineRule="exact"/>
        <w:ind w:hanging="373"/>
        <w:jc w:val="left"/>
        <w:rPr>
          <w:sz w:val="28"/>
        </w:rPr>
      </w:pPr>
      <w:r>
        <w:rPr>
          <w:sz w:val="28"/>
        </w:rPr>
        <w:t>самостійність</w:t>
      </w:r>
      <w:r>
        <w:rPr>
          <w:spacing w:val="-2"/>
          <w:sz w:val="28"/>
        </w:rPr>
        <w:t xml:space="preserve"> </w:t>
      </w:r>
      <w:r>
        <w:rPr>
          <w:sz w:val="28"/>
        </w:rPr>
        <w:t>виконання;</w:t>
      </w:r>
    </w:p>
    <w:p w:rsidR="00936728" w:rsidRDefault="00AE01A1">
      <w:pPr>
        <w:pStyle w:val="a5"/>
        <w:numPr>
          <w:ilvl w:val="0"/>
          <w:numId w:val="2"/>
        </w:numPr>
        <w:tabs>
          <w:tab w:val="left" w:pos="1158"/>
        </w:tabs>
        <w:spacing w:line="322" w:lineRule="exact"/>
        <w:ind w:hanging="373"/>
        <w:jc w:val="left"/>
        <w:rPr>
          <w:sz w:val="28"/>
        </w:rPr>
      </w:pPr>
      <w:r>
        <w:rPr>
          <w:sz w:val="28"/>
        </w:rPr>
        <w:t>творчий підхід у виконанні</w:t>
      </w:r>
      <w:r>
        <w:rPr>
          <w:spacing w:val="-4"/>
          <w:sz w:val="28"/>
        </w:rPr>
        <w:t xml:space="preserve"> </w:t>
      </w:r>
      <w:r>
        <w:rPr>
          <w:sz w:val="28"/>
        </w:rPr>
        <w:t>завдань;</w:t>
      </w:r>
    </w:p>
    <w:p w:rsidR="00936728" w:rsidRDefault="00AE01A1">
      <w:pPr>
        <w:pStyle w:val="a5"/>
        <w:numPr>
          <w:ilvl w:val="0"/>
          <w:numId w:val="2"/>
        </w:numPr>
        <w:tabs>
          <w:tab w:val="left" w:pos="1158"/>
        </w:tabs>
        <w:ind w:hanging="373"/>
        <w:jc w:val="left"/>
        <w:rPr>
          <w:sz w:val="28"/>
        </w:rPr>
      </w:pPr>
      <w:r>
        <w:rPr>
          <w:sz w:val="28"/>
        </w:rPr>
        <w:t>ініціативність у навчальній</w:t>
      </w:r>
      <w:r>
        <w:rPr>
          <w:spacing w:val="-7"/>
          <w:sz w:val="28"/>
        </w:rPr>
        <w:t xml:space="preserve"> </w:t>
      </w:r>
      <w:r>
        <w:rPr>
          <w:sz w:val="28"/>
        </w:rPr>
        <w:t>діяльності.</w:t>
      </w:r>
    </w:p>
    <w:p w:rsidR="00936728" w:rsidRDefault="00936728">
      <w:pPr>
        <w:pStyle w:val="a3"/>
        <w:spacing w:before="6"/>
        <w:ind w:left="0" w:firstLine="0"/>
        <w:jc w:val="left"/>
      </w:pPr>
    </w:p>
    <w:p w:rsidR="00936728" w:rsidRDefault="00AE01A1">
      <w:pPr>
        <w:spacing w:before="1"/>
        <w:ind w:left="442"/>
        <w:rPr>
          <w:b/>
          <w:sz w:val="28"/>
        </w:rPr>
      </w:pPr>
      <w:r>
        <w:rPr>
          <w:b/>
          <w:sz w:val="28"/>
        </w:rPr>
        <w:t>Загальна оцінка з дисципліни: шкала оцінювання національна та ECTS</w:t>
      </w:r>
    </w:p>
    <w:p w:rsidR="00936728" w:rsidRDefault="00936728">
      <w:pPr>
        <w:pStyle w:val="a3"/>
        <w:ind w:left="0" w:firstLine="0"/>
        <w:jc w:val="left"/>
        <w:rPr>
          <w:b/>
          <w:sz w:val="16"/>
        </w:rPr>
      </w:pPr>
    </w:p>
    <w:tbl>
      <w:tblPr>
        <w:tblStyle w:val="TableNormal"/>
        <w:tblW w:w="0" w:type="auto"/>
        <w:tblInd w:w="19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028"/>
        <w:gridCol w:w="1678"/>
        <w:gridCol w:w="1140"/>
        <w:gridCol w:w="1577"/>
        <w:gridCol w:w="746"/>
        <w:gridCol w:w="3551"/>
      </w:tblGrid>
      <w:tr w:rsidR="00936728">
        <w:trPr>
          <w:trHeight w:val="613"/>
        </w:trPr>
        <w:tc>
          <w:tcPr>
            <w:tcW w:w="2706" w:type="dxa"/>
            <w:gridSpan w:val="2"/>
            <w:vMerge w:val="restart"/>
            <w:tcBorders>
              <w:left w:val="single" w:sz="12" w:space="0" w:color="EFEFEF"/>
            </w:tcBorders>
          </w:tcPr>
          <w:p w:rsidR="00936728" w:rsidRDefault="00AE01A1">
            <w:pPr>
              <w:pStyle w:val="TableParagraph"/>
              <w:spacing w:before="233"/>
              <w:ind w:left="820" w:right="63" w:hanging="735"/>
              <w:rPr>
                <w:b/>
                <w:sz w:val="24"/>
              </w:rPr>
            </w:pPr>
            <w:r>
              <w:rPr>
                <w:b/>
                <w:sz w:val="24"/>
              </w:rPr>
              <w:t>Оцінка за 100-бальною системою</w:t>
            </w:r>
          </w:p>
        </w:tc>
        <w:tc>
          <w:tcPr>
            <w:tcW w:w="2717" w:type="dxa"/>
            <w:gridSpan w:val="2"/>
          </w:tcPr>
          <w:p w:rsidR="00936728" w:rsidRDefault="00AE01A1">
            <w:pPr>
              <w:pStyle w:val="TableParagraph"/>
              <w:spacing w:before="27"/>
              <w:ind w:left="74" w:right="66"/>
              <w:jc w:val="center"/>
              <w:rPr>
                <w:b/>
                <w:sz w:val="24"/>
              </w:rPr>
            </w:pPr>
            <w:r>
              <w:rPr>
                <w:b/>
                <w:sz w:val="24"/>
              </w:rPr>
              <w:t>Оцінка за</w:t>
            </w:r>
          </w:p>
          <w:p w:rsidR="00936728" w:rsidRDefault="00AE01A1">
            <w:pPr>
              <w:pStyle w:val="TableParagraph"/>
              <w:ind w:left="74" w:right="69"/>
              <w:jc w:val="center"/>
              <w:rPr>
                <w:b/>
                <w:sz w:val="24"/>
              </w:rPr>
            </w:pPr>
            <w:r>
              <w:rPr>
                <w:b/>
                <w:sz w:val="24"/>
              </w:rPr>
              <w:t>національною шкалою</w:t>
            </w:r>
          </w:p>
        </w:tc>
        <w:tc>
          <w:tcPr>
            <w:tcW w:w="4297" w:type="dxa"/>
            <w:gridSpan w:val="2"/>
            <w:vMerge w:val="restart"/>
            <w:tcBorders>
              <w:bottom w:val="single" w:sz="6" w:space="0" w:color="9F9F9F"/>
            </w:tcBorders>
          </w:tcPr>
          <w:p w:rsidR="00936728" w:rsidRDefault="00936728">
            <w:pPr>
              <w:pStyle w:val="TableParagraph"/>
              <w:spacing w:before="4"/>
              <w:rPr>
                <w:b/>
                <w:sz w:val="32"/>
              </w:rPr>
            </w:pPr>
          </w:p>
          <w:p w:rsidR="00936728" w:rsidRDefault="00AE01A1">
            <w:pPr>
              <w:pStyle w:val="TableParagraph"/>
              <w:spacing w:before="1"/>
              <w:ind w:left="786"/>
              <w:rPr>
                <w:b/>
                <w:sz w:val="24"/>
              </w:rPr>
            </w:pPr>
            <w:r>
              <w:rPr>
                <w:b/>
                <w:sz w:val="24"/>
              </w:rPr>
              <w:t>Оцінка за шкалою ECTS</w:t>
            </w:r>
          </w:p>
        </w:tc>
      </w:tr>
      <w:tr w:rsidR="00936728">
        <w:trPr>
          <w:trHeight w:val="382"/>
        </w:trPr>
        <w:tc>
          <w:tcPr>
            <w:tcW w:w="2706" w:type="dxa"/>
            <w:gridSpan w:val="2"/>
            <w:vMerge/>
            <w:tcBorders>
              <w:top w:val="nil"/>
              <w:left w:val="single" w:sz="12" w:space="0" w:color="EFEFEF"/>
            </w:tcBorders>
          </w:tcPr>
          <w:p w:rsidR="00936728" w:rsidRDefault="00936728">
            <w:pPr>
              <w:rPr>
                <w:sz w:val="2"/>
                <w:szCs w:val="2"/>
              </w:rPr>
            </w:pPr>
          </w:p>
        </w:tc>
        <w:tc>
          <w:tcPr>
            <w:tcW w:w="1140" w:type="dxa"/>
          </w:tcPr>
          <w:p w:rsidR="00936728" w:rsidRDefault="00AE01A1">
            <w:pPr>
              <w:pStyle w:val="TableParagraph"/>
              <w:spacing w:before="28"/>
              <w:ind w:left="31" w:right="23"/>
              <w:jc w:val="center"/>
              <w:rPr>
                <w:b/>
                <w:sz w:val="28"/>
              </w:rPr>
            </w:pPr>
            <w:r>
              <w:rPr>
                <w:b/>
                <w:sz w:val="28"/>
              </w:rPr>
              <w:t>екзамен</w:t>
            </w:r>
          </w:p>
        </w:tc>
        <w:tc>
          <w:tcPr>
            <w:tcW w:w="1577" w:type="dxa"/>
          </w:tcPr>
          <w:p w:rsidR="00936728" w:rsidRDefault="00AE01A1">
            <w:pPr>
              <w:pStyle w:val="TableParagraph"/>
              <w:spacing w:before="28"/>
              <w:ind w:left="452"/>
              <w:rPr>
                <w:b/>
                <w:sz w:val="28"/>
              </w:rPr>
            </w:pPr>
            <w:r>
              <w:rPr>
                <w:b/>
                <w:sz w:val="28"/>
              </w:rPr>
              <w:t>залік</w:t>
            </w:r>
          </w:p>
        </w:tc>
        <w:tc>
          <w:tcPr>
            <w:tcW w:w="4297" w:type="dxa"/>
            <w:gridSpan w:val="2"/>
            <w:vMerge/>
            <w:tcBorders>
              <w:top w:val="nil"/>
              <w:bottom w:val="single" w:sz="6" w:space="0" w:color="9F9F9F"/>
            </w:tcBorders>
          </w:tcPr>
          <w:p w:rsidR="00936728" w:rsidRDefault="00936728">
            <w:pPr>
              <w:rPr>
                <w:sz w:val="2"/>
                <w:szCs w:val="2"/>
              </w:rPr>
            </w:pPr>
          </w:p>
        </w:tc>
      </w:tr>
      <w:tr w:rsidR="00936728">
        <w:trPr>
          <w:trHeight w:val="380"/>
        </w:trPr>
        <w:tc>
          <w:tcPr>
            <w:tcW w:w="1028" w:type="dxa"/>
            <w:tcBorders>
              <w:left w:val="single" w:sz="12" w:space="0" w:color="EFEFEF"/>
            </w:tcBorders>
          </w:tcPr>
          <w:p w:rsidR="00936728" w:rsidRDefault="00AE01A1">
            <w:pPr>
              <w:pStyle w:val="TableParagraph"/>
              <w:spacing w:before="49"/>
              <w:ind w:left="60" w:right="56"/>
              <w:jc w:val="center"/>
              <w:rPr>
                <w:b/>
                <w:sz w:val="24"/>
              </w:rPr>
            </w:pPr>
            <w:r>
              <w:rPr>
                <w:b/>
                <w:sz w:val="24"/>
              </w:rPr>
              <w:t>90 – 100</w:t>
            </w:r>
          </w:p>
        </w:tc>
        <w:tc>
          <w:tcPr>
            <w:tcW w:w="1678" w:type="dxa"/>
          </w:tcPr>
          <w:p w:rsidR="00936728" w:rsidRDefault="00AE01A1">
            <w:pPr>
              <w:pStyle w:val="TableParagraph"/>
              <w:spacing w:before="23"/>
              <w:ind w:left="44" w:right="41"/>
              <w:jc w:val="center"/>
              <w:rPr>
                <w:i/>
                <w:sz w:val="28"/>
              </w:rPr>
            </w:pPr>
            <w:r>
              <w:rPr>
                <w:i/>
                <w:sz w:val="28"/>
              </w:rPr>
              <w:t>відмінно</w:t>
            </w:r>
          </w:p>
        </w:tc>
        <w:tc>
          <w:tcPr>
            <w:tcW w:w="1140" w:type="dxa"/>
          </w:tcPr>
          <w:p w:rsidR="00936728" w:rsidRDefault="00AE01A1">
            <w:pPr>
              <w:pStyle w:val="TableParagraph"/>
              <w:spacing w:before="28"/>
              <w:ind w:left="7"/>
              <w:jc w:val="center"/>
              <w:rPr>
                <w:b/>
                <w:sz w:val="28"/>
              </w:rPr>
            </w:pPr>
            <w:r>
              <w:rPr>
                <w:b/>
                <w:sz w:val="28"/>
              </w:rPr>
              <w:t>5</w:t>
            </w:r>
          </w:p>
        </w:tc>
        <w:tc>
          <w:tcPr>
            <w:tcW w:w="1577" w:type="dxa"/>
            <w:vMerge w:val="restart"/>
          </w:tcPr>
          <w:p w:rsidR="00936728" w:rsidRDefault="00936728">
            <w:pPr>
              <w:pStyle w:val="TableParagraph"/>
              <w:rPr>
                <w:b/>
                <w:sz w:val="30"/>
              </w:rPr>
            </w:pPr>
          </w:p>
          <w:p w:rsidR="00936728" w:rsidRDefault="00936728">
            <w:pPr>
              <w:pStyle w:val="TableParagraph"/>
              <w:spacing w:before="7"/>
              <w:rPr>
                <w:b/>
                <w:sz w:val="43"/>
              </w:rPr>
            </w:pPr>
          </w:p>
          <w:p w:rsidR="00936728" w:rsidRDefault="00AE01A1">
            <w:pPr>
              <w:pStyle w:val="TableParagraph"/>
              <w:ind w:left="109"/>
              <w:rPr>
                <w:i/>
                <w:sz w:val="28"/>
              </w:rPr>
            </w:pPr>
            <w:r>
              <w:rPr>
                <w:i/>
                <w:sz w:val="28"/>
              </w:rPr>
              <w:t>зараховано</w:t>
            </w:r>
          </w:p>
        </w:tc>
        <w:tc>
          <w:tcPr>
            <w:tcW w:w="746" w:type="dxa"/>
            <w:tcBorders>
              <w:top w:val="single" w:sz="6" w:space="0" w:color="9F9F9F"/>
            </w:tcBorders>
          </w:tcPr>
          <w:p w:rsidR="00936728" w:rsidRDefault="00AE01A1">
            <w:pPr>
              <w:pStyle w:val="TableParagraph"/>
              <w:spacing w:before="28"/>
              <w:ind w:left="7"/>
              <w:jc w:val="center"/>
              <w:rPr>
                <w:b/>
                <w:sz w:val="28"/>
              </w:rPr>
            </w:pPr>
            <w:r>
              <w:rPr>
                <w:b/>
                <w:sz w:val="28"/>
              </w:rPr>
              <w:t>A</w:t>
            </w:r>
          </w:p>
        </w:tc>
        <w:tc>
          <w:tcPr>
            <w:tcW w:w="3551" w:type="dxa"/>
            <w:tcBorders>
              <w:top w:val="single" w:sz="6" w:space="0" w:color="9F9F9F"/>
            </w:tcBorders>
          </w:tcPr>
          <w:p w:rsidR="00936728" w:rsidRDefault="00AE01A1">
            <w:pPr>
              <w:pStyle w:val="TableParagraph"/>
              <w:spacing w:before="23"/>
              <w:ind w:left="84" w:right="76"/>
              <w:jc w:val="center"/>
              <w:rPr>
                <w:i/>
                <w:sz w:val="28"/>
              </w:rPr>
            </w:pPr>
            <w:r>
              <w:rPr>
                <w:i/>
                <w:sz w:val="28"/>
              </w:rPr>
              <w:t>відмінно</w:t>
            </w:r>
          </w:p>
        </w:tc>
      </w:tr>
      <w:tr w:rsidR="00936728">
        <w:trPr>
          <w:trHeight w:val="382"/>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82 – 89</w:t>
            </w:r>
          </w:p>
        </w:tc>
        <w:tc>
          <w:tcPr>
            <w:tcW w:w="1678" w:type="dxa"/>
          </w:tcPr>
          <w:p w:rsidR="00936728" w:rsidRDefault="00AE01A1">
            <w:pPr>
              <w:pStyle w:val="TableParagraph"/>
              <w:spacing w:before="23"/>
              <w:ind w:left="45" w:right="39"/>
              <w:jc w:val="center"/>
              <w:rPr>
                <w:i/>
                <w:sz w:val="28"/>
              </w:rPr>
            </w:pPr>
            <w:r>
              <w:rPr>
                <w:i/>
                <w:sz w:val="28"/>
              </w:rPr>
              <w:t>добре</w:t>
            </w:r>
          </w:p>
        </w:tc>
        <w:tc>
          <w:tcPr>
            <w:tcW w:w="1140" w:type="dxa"/>
          </w:tcPr>
          <w:p w:rsidR="00936728" w:rsidRDefault="00AE01A1">
            <w:pPr>
              <w:pStyle w:val="TableParagraph"/>
              <w:spacing w:before="28"/>
              <w:ind w:left="7"/>
              <w:jc w:val="center"/>
              <w:rPr>
                <w:b/>
                <w:sz w:val="28"/>
              </w:rPr>
            </w:pPr>
            <w:r>
              <w:rPr>
                <w:b/>
                <w:sz w:val="28"/>
              </w:rPr>
              <w:t>4</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6"/>
              <w:jc w:val="center"/>
              <w:rPr>
                <w:b/>
                <w:sz w:val="28"/>
              </w:rPr>
            </w:pPr>
            <w:r>
              <w:rPr>
                <w:b/>
                <w:sz w:val="28"/>
              </w:rPr>
              <w:t>B</w:t>
            </w:r>
          </w:p>
        </w:tc>
        <w:tc>
          <w:tcPr>
            <w:tcW w:w="3551" w:type="dxa"/>
          </w:tcPr>
          <w:p w:rsidR="00936728" w:rsidRDefault="00AE01A1">
            <w:pPr>
              <w:pStyle w:val="TableParagraph"/>
              <w:spacing w:before="23"/>
              <w:ind w:left="85" w:right="76"/>
              <w:jc w:val="center"/>
              <w:rPr>
                <w:i/>
                <w:sz w:val="28"/>
              </w:rPr>
            </w:pPr>
            <w:r>
              <w:rPr>
                <w:i/>
                <w:sz w:val="28"/>
              </w:rPr>
              <w:t>добре (дуже добре)</w:t>
            </w:r>
          </w:p>
        </w:tc>
      </w:tr>
      <w:tr w:rsidR="00936728">
        <w:trPr>
          <w:trHeight w:val="382"/>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75 – 81</w:t>
            </w:r>
          </w:p>
        </w:tc>
        <w:tc>
          <w:tcPr>
            <w:tcW w:w="1678" w:type="dxa"/>
          </w:tcPr>
          <w:p w:rsidR="00936728" w:rsidRDefault="00AE01A1">
            <w:pPr>
              <w:pStyle w:val="TableParagraph"/>
              <w:spacing w:before="23"/>
              <w:ind w:left="45" w:right="39"/>
              <w:jc w:val="center"/>
              <w:rPr>
                <w:i/>
                <w:sz w:val="28"/>
              </w:rPr>
            </w:pPr>
            <w:r>
              <w:rPr>
                <w:i/>
                <w:sz w:val="28"/>
              </w:rPr>
              <w:t>добре</w:t>
            </w:r>
          </w:p>
        </w:tc>
        <w:tc>
          <w:tcPr>
            <w:tcW w:w="1140" w:type="dxa"/>
          </w:tcPr>
          <w:p w:rsidR="00936728" w:rsidRDefault="00AE01A1">
            <w:pPr>
              <w:pStyle w:val="TableParagraph"/>
              <w:spacing w:before="28"/>
              <w:ind w:left="7"/>
              <w:jc w:val="center"/>
              <w:rPr>
                <w:b/>
                <w:sz w:val="28"/>
              </w:rPr>
            </w:pPr>
            <w:r>
              <w:rPr>
                <w:b/>
                <w:sz w:val="28"/>
              </w:rPr>
              <w:t>4</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7"/>
              <w:jc w:val="center"/>
              <w:rPr>
                <w:b/>
                <w:sz w:val="28"/>
              </w:rPr>
            </w:pPr>
            <w:r>
              <w:rPr>
                <w:b/>
                <w:sz w:val="28"/>
              </w:rPr>
              <w:t>C</w:t>
            </w:r>
          </w:p>
        </w:tc>
        <w:tc>
          <w:tcPr>
            <w:tcW w:w="3551" w:type="dxa"/>
          </w:tcPr>
          <w:p w:rsidR="00936728" w:rsidRDefault="00AE01A1">
            <w:pPr>
              <w:pStyle w:val="TableParagraph"/>
              <w:spacing w:before="23"/>
              <w:ind w:left="83" w:right="76"/>
              <w:jc w:val="center"/>
              <w:rPr>
                <w:i/>
                <w:sz w:val="28"/>
              </w:rPr>
            </w:pPr>
            <w:r>
              <w:rPr>
                <w:i/>
                <w:sz w:val="28"/>
              </w:rPr>
              <w:t>добре</w:t>
            </w:r>
          </w:p>
        </w:tc>
      </w:tr>
      <w:tr w:rsidR="00936728">
        <w:trPr>
          <w:trHeight w:val="380"/>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64 – 74</w:t>
            </w:r>
          </w:p>
        </w:tc>
        <w:tc>
          <w:tcPr>
            <w:tcW w:w="1678" w:type="dxa"/>
          </w:tcPr>
          <w:p w:rsidR="00936728" w:rsidRDefault="00AE01A1">
            <w:pPr>
              <w:pStyle w:val="TableParagraph"/>
              <w:spacing w:before="23"/>
              <w:ind w:left="45" w:right="41"/>
              <w:jc w:val="center"/>
              <w:rPr>
                <w:i/>
                <w:sz w:val="28"/>
              </w:rPr>
            </w:pPr>
            <w:r>
              <w:rPr>
                <w:i/>
                <w:sz w:val="28"/>
              </w:rPr>
              <w:t>задовільно</w:t>
            </w:r>
          </w:p>
        </w:tc>
        <w:tc>
          <w:tcPr>
            <w:tcW w:w="1140" w:type="dxa"/>
          </w:tcPr>
          <w:p w:rsidR="00936728" w:rsidRDefault="00AE01A1">
            <w:pPr>
              <w:pStyle w:val="TableParagraph"/>
              <w:spacing w:before="28"/>
              <w:ind w:left="7"/>
              <w:jc w:val="center"/>
              <w:rPr>
                <w:b/>
                <w:sz w:val="28"/>
              </w:rPr>
            </w:pPr>
            <w:r>
              <w:rPr>
                <w:b/>
                <w:sz w:val="28"/>
              </w:rPr>
              <w:t>3</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7"/>
              <w:jc w:val="center"/>
              <w:rPr>
                <w:b/>
                <w:sz w:val="28"/>
              </w:rPr>
            </w:pPr>
            <w:r>
              <w:rPr>
                <w:b/>
                <w:sz w:val="28"/>
              </w:rPr>
              <w:t>D</w:t>
            </w:r>
          </w:p>
        </w:tc>
        <w:tc>
          <w:tcPr>
            <w:tcW w:w="3551" w:type="dxa"/>
          </w:tcPr>
          <w:p w:rsidR="00936728" w:rsidRDefault="00AE01A1">
            <w:pPr>
              <w:pStyle w:val="TableParagraph"/>
              <w:spacing w:before="23"/>
              <w:ind w:left="81" w:right="76"/>
              <w:jc w:val="center"/>
              <w:rPr>
                <w:i/>
                <w:sz w:val="28"/>
              </w:rPr>
            </w:pPr>
            <w:r>
              <w:rPr>
                <w:i/>
                <w:sz w:val="28"/>
              </w:rPr>
              <w:t>задовільно</w:t>
            </w:r>
          </w:p>
        </w:tc>
      </w:tr>
      <w:tr w:rsidR="00936728">
        <w:trPr>
          <w:trHeight w:val="383"/>
        </w:trPr>
        <w:tc>
          <w:tcPr>
            <w:tcW w:w="1028" w:type="dxa"/>
            <w:tcBorders>
              <w:left w:val="single" w:sz="12" w:space="0" w:color="EFEFEF"/>
            </w:tcBorders>
          </w:tcPr>
          <w:p w:rsidR="00936728" w:rsidRDefault="00AE01A1">
            <w:pPr>
              <w:pStyle w:val="TableParagraph"/>
              <w:spacing w:before="28"/>
              <w:ind w:left="60" w:right="57"/>
              <w:jc w:val="center"/>
              <w:rPr>
                <w:b/>
                <w:sz w:val="28"/>
              </w:rPr>
            </w:pPr>
            <w:r>
              <w:rPr>
                <w:b/>
                <w:sz w:val="28"/>
              </w:rPr>
              <w:t>60 – 63</w:t>
            </w:r>
          </w:p>
        </w:tc>
        <w:tc>
          <w:tcPr>
            <w:tcW w:w="1678" w:type="dxa"/>
          </w:tcPr>
          <w:p w:rsidR="00936728" w:rsidRDefault="00AE01A1">
            <w:pPr>
              <w:pStyle w:val="TableParagraph"/>
              <w:spacing w:before="24"/>
              <w:ind w:left="45" w:right="41"/>
              <w:jc w:val="center"/>
              <w:rPr>
                <w:i/>
                <w:sz w:val="28"/>
              </w:rPr>
            </w:pPr>
            <w:r>
              <w:rPr>
                <w:i/>
                <w:sz w:val="28"/>
              </w:rPr>
              <w:t>задовільно</w:t>
            </w:r>
          </w:p>
        </w:tc>
        <w:tc>
          <w:tcPr>
            <w:tcW w:w="1140" w:type="dxa"/>
          </w:tcPr>
          <w:p w:rsidR="00936728" w:rsidRDefault="00AE01A1">
            <w:pPr>
              <w:pStyle w:val="TableParagraph"/>
              <w:spacing w:before="28"/>
              <w:ind w:left="7"/>
              <w:jc w:val="center"/>
              <w:rPr>
                <w:b/>
                <w:sz w:val="28"/>
              </w:rPr>
            </w:pPr>
            <w:r>
              <w:rPr>
                <w:b/>
                <w:sz w:val="28"/>
              </w:rPr>
              <w:t>3</w:t>
            </w:r>
          </w:p>
        </w:tc>
        <w:tc>
          <w:tcPr>
            <w:tcW w:w="1577" w:type="dxa"/>
            <w:vMerge/>
            <w:tcBorders>
              <w:top w:val="nil"/>
            </w:tcBorders>
          </w:tcPr>
          <w:p w:rsidR="00936728" w:rsidRDefault="00936728">
            <w:pPr>
              <w:rPr>
                <w:sz w:val="2"/>
                <w:szCs w:val="2"/>
              </w:rPr>
            </w:pPr>
          </w:p>
        </w:tc>
        <w:tc>
          <w:tcPr>
            <w:tcW w:w="746" w:type="dxa"/>
          </w:tcPr>
          <w:p w:rsidR="00936728" w:rsidRDefault="00AE01A1">
            <w:pPr>
              <w:pStyle w:val="TableParagraph"/>
              <w:spacing w:before="28"/>
              <w:ind w:left="6"/>
              <w:jc w:val="center"/>
              <w:rPr>
                <w:b/>
                <w:sz w:val="28"/>
              </w:rPr>
            </w:pPr>
            <w:r>
              <w:rPr>
                <w:b/>
                <w:sz w:val="28"/>
              </w:rPr>
              <w:t>Е</w:t>
            </w:r>
          </w:p>
        </w:tc>
        <w:tc>
          <w:tcPr>
            <w:tcW w:w="3551" w:type="dxa"/>
          </w:tcPr>
          <w:p w:rsidR="00936728" w:rsidRDefault="00AE01A1">
            <w:pPr>
              <w:pStyle w:val="TableParagraph"/>
              <w:spacing w:before="24"/>
              <w:ind w:left="80" w:right="76"/>
              <w:jc w:val="center"/>
              <w:rPr>
                <w:i/>
                <w:sz w:val="28"/>
              </w:rPr>
            </w:pPr>
            <w:r>
              <w:rPr>
                <w:i/>
                <w:sz w:val="28"/>
              </w:rPr>
              <w:t>задовільно (достатньо)</w:t>
            </w:r>
          </w:p>
        </w:tc>
      </w:tr>
      <w:tr w:rsidR="00936728">
        <w:trPr>
          <w:trHeight w:val="704"/>
        </w:trPr>
        <w:tc>
          <w:tcPr>
            <w:tcW w:w="1028" w:type="dxa"/>
            <w:tcBorders>
              <w:left w:val="single" w:sz="12" w:space="0" w:color="EFEFEF"/>
            </w:tcBorders>
          </w:tcPr>
          <w:p w:rsidR="00936728" w:rsidRDefault="00AE01A1">
            <w:pPr>
              <w:pStyle w:val="TableParagraph"/>
              <w:spacing w:before="189"/>
              <w:ind w:left="60" w:right="57"/>
              <w:jc w:val="center"/>
              <w:rPr>
                <w:b/>
                <w:sz w:val="28"/>
              </w:rPr>
            </w:pPr>
            <w:r>
              <w:rPr>
                <w:b/>
                <w:sz w:val="28"/>
              </w:rPr>
              <w:t>35 – 59</w:t>
            </w:r>
          </w:p>
        </w:tc>
        <w:tc>
          <w:tcPr>
            <w:tcW w:w="1678" w:type="dxa"/>
          </w:tcPr>
          <w:p w:rsidR="00936728" w:rsidRDefault="00AE01A1">
            <w:pPr>
              <w:pStyle w:val="TableParagraph"/>
              <w:spacing w:before="184"/>
              <w:ind w:left="45" w:right="41"/>
              <w:jc w:val="center"/>
              <w:rPr>
                <w:i/>
                <w:sz w:val="28"/>
              </w:rPr>
            </w:pPr>
            <w:r>
              <w:rPr>
                <w:i/>
                <w:sz w:val="28"/>
              </w:rPr>
              <w:t>незадовільно</w:t>
            </w:r>
          </w:p>
        </w:tc>
        <w:tc>
          <w:tcPr>
            <w:tcW w:w="1140" w:type="dxa"/>
          </w:tcPr>
          <w:p w:rsidR="00936728" w:rsidRDefault="00AE01A1">
            <w:pPr>
              <w:pStyle w:val="TableParagraph"/>
              <w:spacing w:before="189"/>
              <w:ind w:left="7"/>
              <w:jc w:val="center"/>
              <w:rPr>
                <w:b/>
                <w:sz w:val="28"/>
              </w:rPr>
            </w:pPr>
            <w:r>
              <w:rPr>
                <w:b/>
                <w:sz w:val="28"/>
              </w:rPr>
              <w:t>2</w:t>
            </w:r>
          </w:p>
        </w:tc>
        <w:tc>
          <w:tcPr>
            <w:tcW w:w="1577" w:type="dxa"/>
            <w:vMerge w:val="restart"/>
          </w:tcPr>
          <w:p w:rsidR="00936728" w:rsidRDefault="00936728">
            <w:pPr>
              <w:pStyle w:val="TableParagraph"/>
              <w:rPr>
                <w:b/>
                <w:sz w:val="30"/>
              </w:rPr>
            </w:pPr>
          </w:p>
          <w:p w:rsidR="00936728" w:rsidRDefault="00AE01A1">
            <w:pPr>
              <w:pStyle w:val="TableParagraph"/>
              <w:spacing w:before="206"/>
              <w:ind w:left="109" w:right="84" w:firstLine="535"/>
              <w:rPr>
                <w:i/>
                <w:sz w:val="28"/>
              </w:rPr>
            </w:pPr>
            <w:r>
              <w:rPr>
                <w:i/>
                <w:sz w:val="28"/>
              </w:rPr>
              <w:t>не зараховано</w:t>
            </w:r>
          </w:p>
        </w:tc>
        <w:tc>
          <w:tcPr>
            <w:tcW w:w="746" w:type="dxa"/>
          </w:tcPr>
          <w:p w:rsidR="00936728" w:rsidRDefault="00AE01A1">
            <w:pPr>
              <w:pStyle w:val="TableParagraph"/>
              <w:spacing w:before="189"/>
              <w:ind w:left="153" w:right="149"/>
              <w:jc w:val="center"/>
              <w:rPr>
                <w:b/>
                <w:sz w:val="28"/>
              </w:rPr>
            </w:pPr>
            <w:r>
              <w:rPr>
                <w:b/>
                <w:sz w:val="28"/>
              </w:rPr>
              <w:t>FX</w:t>
            </w:r>
          </w:p>
        </w:tc>
        <w:tc>
          <w:tcPr>
            <w:tcW w:w="3551" w:type="dxa"/>
          </w:tcPr>
          <w:p w:rsidR="00936728" w:rsidRDefault="00AE01A1">
            <w:pPr>
              <w:pStyle w:val="TableParagraph"/>
              <w:spacing w:before="23"/>
              <w:ind w:left="421" w:right="68" w:hanging="324"/>
              <w:rPr>
                <w:i/>
                <w:sz w:val="28"/>
              </w:rPr>
            </w:pPr>
            <w:r>
              <w:rPr>
                <w:i/>
                <w:sz w:val="28"/>
              </w:rPr>
              <w:t>незадовільно з можливістю повторного складання</w:t>
            </w:r>
          </w:p>
        </w:tc>
      </w:tr>
      <w:tr w:rsidR="00936728">
        <w:trPr>
          <w:trHeight w:val="1026"/>
        </w:trPr>
        <w:tc>
          <w:tcPr>
            <w:tcW w:w="1028" w:type="dxa"/>
            <w:tcBorders>
              <w:left w:val="single" w:sz="12" w:space="0" w:color="EFEFEF"/>
            </w:tcBorders>
          </w:tcPr>
          <w:p w:rsidR="00936728" w:rsidRDefault="00936728">
            <w:pPr>
              <w:pStyle w:val="TableParagraph"/>
              <w:spacing w:before="5"/>
              <w:rPr>
                <w:b/>
                <w:sz w:val="30"/>
              </w:rPr>
            </w:pPr>
          </w:p>
          <w:p w:rsidR="00936728" w:rsidRDefault="00AE01A1">
            <w:pPr>
              <w:pStyle w:val="TableParagraph"/>
              <w:ind w:left="60" w:right="54"/>
              <w:jc w:val="center"/>
              <w:rPr>
                <w:b/>
                <w:sz w:val="28"/>
              </w:rPr>
            </w:pPr>
            <w:r>
              <w:rPr>
                <w:b/>
                <w:sz w:val="28"/>
              </w:rPr>
              <w:t>1 – 34</w:t>
            </w:r>
          </w:p>
        </w:tc>
        <w:tc>
          <w:tcPr>
            <w:tcW w:w="1678" w:type="dxa"/>
          </w:tcPr>
          <w:p w:rsidR="00936728" w:rsidRDefault="00936728">
            <w:pPr>
              <w:pStyle w:val="TableParagraph"/>
              <w:rPr>
                <w:b/>
                <w:sz w:val="30"/>
              </w:rPr>
            </w:pPr>
          </w:p>
          <w:p w:rsidR="00936728" w:rsidRDefault="00AE01A1">
            <w:pPr>
              <w:pStyle w:val="TableParagraph"/>
              <w:ind w:left="45" w:right="41"/>
              <w:jc w:val="center"/>
              <w:rPr>
                <w:i/>
                <w:sz w:val="28"/>
              </w:rPr>
            </w:pPr>
            <w:r>
              <w:rPr>
                <w:i/>
                <w:sz w:val="28"/>
              </w:rPr>
              <w:t>незадовільно</w:t>
            </w:r>
          </w:p>
        </w:tc>
        <w:tc>
          <w:tcPr>
            <w:tcW w:w="1140" w:type="dxa"/>
          </w:tcPr>
          <w:p w:rsidR="00936728" w:rsidRDefault="00936728">
            <w:pPr>
              <w:pStyle w:val="TableParagraph"/>
              <w:spacing w:before="5"/>
              <w:rPr>
                <w:b/>
                <w:sz w:val="30"/>
              </w:rPr>
            </w:pPr>
          </w:p>
          <w:p w:rsidR="00936728" w:rsidRDefault="00AE01A1">
            <w:pPr>
              <w:pStyle w:val="TableParagraph"/>
              <w:ind w:left="7"/>
              <w:jc w:val="center"/>
              <w:rPr>
                <w:b/>
                <w:sz w:val="28"/>
              </w:rPr>
            </w:pPr>
            <w:r>
              <w:rPr>
                <w:b/>
                <w:sz w:val="28"/>
              </w:rPr>
              <w:t>2</w:t>
            </w:r>
          </w:p>
        </w:tc>
        <w:tc>
          <w:tcPr>
            <w:tcW w:w="1577" w:type="dxa"/>
            <w:vMerge/>
            <w:tcBorders>
              <w:top w:val="nil"/>
            </w:tcBorders>
          </w:tcPr>
          <w:p w:rsidR="00936728" w:rsidRDefault="00936728">
            <w:pPr>
              <w:rPr>
                <w:sz w:val="2"/>
                <w:szCs w:val="2"/>
              </w:rPr>
            </w:pPr>
          </w:p>
        </w:tc>
        <w:tc>
          <w:tcPr>
            <w:tcW w:w="746" w:type="dxa"/>
          </w:tcPr>
          <w:p w:rsidR="00936728" w:rsidRDefault="00936728">
            <w:pPr>
              <w:pStyle w:val="TableParagraph"/>
              <w:spacing w:before="5"/>
              <w:rPr>
                <w:b/>
                <w:sz w:val="30"/>
              </w:rPr>
            </w:pPr>
          </w:p>
          <w:p w:rsidR="00936728" w:rsidRDefault="00AE01A1">
            <w:pPr>
              <w:pStyle w:val="TableParagraph"/>
              <w:ind w:left="10"/>
              <w:jc w:val="center"/>
              <w:rPr>
                <w:b/>
                <w:sz w:val="28"/>
              </w:rPr>
            </w:pPr>
            <w:r>
              <w:rPr>
                <w:b/>
                <w:sz w:val="28"/>
              </w:rPr>
              <w:t>F</w:t>
            </w:r>
          </w:p>
        </w:tc>
        <w:tc>
          <w:tcPr>
            <w:tcW w:w="3551" w:type="dxa"/>
          </w:tcPr>
          <w:p w:rsidR="00936728" w:rsidRDefault="00AE01A1">
            <w:pPr>
              <w:pStyle w:val="TableParagraph"/>
              <w:spacing w:before="23"/>
              <w:ind w:left="85" w:right="76"/>
              <w:jc w:val="center"/>
              <w:rPr>
                <w:i/>
                <w:sz w:val="28"/>
              </w:rPr>
            </w:pPr>
            <w:r>
              <w:rPr>
                <w:i/>
                <w:sz w:val="28"/>
              </w:rPr>
              <w:t>незадовільно з обов’язковим повторним вивченням дисципліни</w:t>
            </w:r>
          </w:p>
        </w:tc>
      </w:tr>
    </w:tbl>
    <w:p w:rsidR="00936728" w:rsidRDefault="00936728">
      <w:pPr>
        <w:jc w:val="center"/>
        <w:rPr>
          <w:sz w:val="28"/>
        </w:rPr>
        <w:sectPr w:rsidR="00936728">
          <w:pgSz w:w="11910" w:h="16840"/>
          <w:pgMar w:top="680" w:right="460" w:bottom="280" w:left="1200" w:header="708" w:footer="708" w:gutter="0"/>
          <w:cols w:space="720"/>
        </w:sectPr>
      </w:pPr>
    </w:p>
    <w:p w:rsidR="00936728" w:rsidRDefault="00AE01A1">
      <w:pPr>
        <w:spacing w:before="63"/>
        <w:ind w:left="926"/>
        <w:rPr>
          <w:b/>
          <w:sz w:val="28"/>
        </w:rPr>
      </w:pPr>
      <w:r>
        <w:rPr>
          <w:b/>
          <w:sz w:val="28"/>
        </w:rPr>
        <w:lastRenderedPageBreak/>
        <w:t>Загальні критерії оцінювання навчальних досягнень студентів</w:t>
      </w:r>
    </w:p>
    <w:p w:rsidR="00936728" w:rsidRDefault="00936728">
      <w:pPr>
        <w:pStyle w:val="a3"/>
        <w:spacing w:before="4"/>
        <w:ind w:left="0" w:firstLine="0"/>
        <w:jc w:val="left"/>
        <w:rPr>
          <w:b/>
          <w:sz w:val="28"/>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631"/>
      </w:tblGrid>
      <w:tr w:rsidR="00936728">
        <w:trPr>
          <w:trHeight w:val="275"/>
        </w:trPr>
        <w:tc>
          <w:tcPr>
            <w:tcW w:w="2093" w:type="dxa"/>
          </w:tcPr>
          <w:p w:rsidR="00936728" w:rsidRDefault="00AE01A1">
            <w:pPr>
              <w:pStyle w:val="TableParagraph"/>
              <w:spacing w:line="256" w:lineRule="exact"/>
              <w:ind w:left="652"/>
              <w:rPr>
                <w:b/>
                <w:sz w:val="24"/>
              </w:rPr>
            </w:pPr>
            <w:r>
              <w:rPr>
                <w:b/>
                <w:sz w:val="24"/>
              </w:rPr>
              <w:t>Оцінка</w:t>
            </w:r>
          </w:p>
        </w:tc>
        <w:tc>
          <w:tcPr>
            <w:tcW w:w="7631" w:type="dxa"/>
          </w:tcPr>
          <w:p w:rsidR="00936728" w:rsidRDefault="00AE01A1">
            <w:pPr>
              <w:pStyle w:val="TableParagraph"/>
              <w:spacing w:line="256" w:lineRule="exact"/>
              <w:ind w:left="2644" w:right="2637"/>
              <w:jc w:val="center"/>
              <w:rPr>
                <w:b/>
                <w:sz w:val="24"/>
              </w:rPr>
            </w:pPr>
            <w:r>
              <w:rPr>
                <w:b/>
                <w:sz w:val="24"/>
              </w:rPr>
              <w:t>Критерії оцінювання</w:t>
            </w:r>
          </w:p>
        </w:tc>
      </w:tr>
      <w:tr w:rsidR="00936728">
        <w:trPr>
          <w:trHeight w:val="1379"/>
        </w:trPr>
        <w:tc>
          <w:tcPr>
            <w:tcW w:w="2093" w:type="dxa"/>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left="470"/>
              <w:rPr>
                <w:b/>
                <w:i/>
                <w:sz w:val="24"/>
              </w:rPr>
            </w:pPr>
            <w:r>
              <w:rPr>
                <w:b/>
                <w:i/>
                <w:sz w:val="24"/>
              </w:rPr>
              <w:t>«відмінно»</w:t>
            </w:r>
          </w:p>
        </w:tc>
        <w:tc>
          <w:tcPr>
            <w:tcW w:w="7631" w:type="dxa"/>
          </w:tcPr>
          <w:p w:rsidR="00936728" w:rsidRDefault="00AE01A1">
            <w:pPr>
              <w:pStyle w:val="TableParagraph"/>
              <w:ind w:left="107" w:right="104"/>
              <w:jc w:val="both"/>
              <w:rPr>
                <w:sz w:val="24"/>
              </w:rPr>
            </w:pPr>
            <w:r>
              <w:rPr>
                <w:sz w:val="24"/>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w:t>
            </w:r>
          </w:p>
          <w:p w:rsidR="00936728" w:rsidRDefault="00AE01A1">
            <w:pPr>
              <w:pStyle w:val="TableParagraph"/>
              <w:spacing w:line="264" w:lineRule="exact"/>
              <w:ind w:left="107"/>
              <w:rPr>
                <w:sz w:val="24"/>
              </w:rPr>
            </w:pPr>
            <w:r>
              <w:rPr>
                <w:sz w:val="24"/>
              </w:rPr>
              <w:t>умінь.</w:t>
            </w:r>
          </w:p>
        </w:tc>
      </w:tr>
      <w:tr w:rsidR="00936728">
        <w:trPr>
          <w:trHeight w:val="1380"/>
        </w:trPr>
        <w:tc>
          <w:tcPr>
            <w:tcW w:w="2093" w:type="dxa"/>
          </w:tcPr>
          <w:p w:rsidR="00936728" w:rsidRDefault="00936728">
            <w:pPr>
              <w:pStyle w:val="TableParagraph"/>
              <w:rPr>
                <w:b/>
                <w:sz w:val="26"/>
              </w:rPr>
            </w:pPr>
          </w:p>
          <w:p w:rsidR="00936728" w:rsidRDefault="00936728">
            <w:pPr>
              <w:pStyle w:val="TableParagraph"/>
              <w:spacing w:before="8"/>
              <w:rPr>
                <w:b/>
                <w:sz w:val="21"/>
              </w:rPr>
            </w:pPr>
          </w:p>
          <w:p w:rsidR="00936728" w:rsidRDefault="00AE01A1">
            <w:pPr>
              <w:pStyle w:val="TableParagraph"/>
              <w:ind w:left="633"/>
              <w:rPr>
                <w:b/>
                <w:i/>
                <w:sz w:val="24"/>
              </w:rPr>
            </w:pPr>
            <w:r>
              <w:rPr>
                <w:b/>
                <w:i/>
                <w:sz w:val="24"/>
              </w:rPr>
              <w:t>«добре»</w:t>
            </w:r>
          </w:p>
        </w:tc>
        <w:tc>
          <w:tcPr>
            <w:tcW w:w="7631" w:type="dxa"/>
          </w:tcPr>
          <w:p w:rsidR="00936728" w:rsidRDefault="00AE01A1">
            <w:pPr>
              <w:pStyle w:val="TableParagraph"/>
              <w:ind w:left="107" w:right="102"/>
              <w:jc w:val="both"/>
              <w:rPr>
                <w:sz w:val="24"/>
              </w:rPr>
            </w:pPr>
            <w:r>
              <w:rPr>
                <w:sz w:val="24"/>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w:t>
            </w:r>
          </w:p>
          <w:p w:rsidR="00936728" w:rsidRDefault="00AE01A1">
            <w:pPr>
              <w:pStyle w:val="TableParagraph"/>
              <w:spacing w:line="264" w:lineRule="exact"/>
              <w:ind w:left="107"/>
              <w:jc w:val="both"/>
              <w:rPr>
                <w:sz w:val="24"/>
              </w:rPr>
            </w:pPr>
            <w:r>
              <w:rPr>
                <w:sz w:val="24"/>
              </w:rPr>
              <w:t>незначні помилки.</w:t>
            </w:r>
          </w:p>
        </w:tc>
      </w:tr>
      <w:tr w:rsidR="00936728">
        <w:trPr>
          <w:trHeight w:val="1655"/>
        </w:trPr>
        <w:tc>
          <w:tcPr>
            <w:tcW w:w="2093" w:type="dxa"/>
          </w:tcPr>
          <w:p w:rsidR="00936728" w:rsidRDefault="00936728">
            <w:pPr>
              <w:pStyle w:val="TableParagraph"/>
              <w:rPr>
                <w:b/>
                <w:sz w:val="26"/>
              </w:rPr>
            </w:pPr>
          </w:p>
          <w:p w:rsidR="00936728" w:rsidRDefault="00936728">
            <w:pPr>
              <w:pStyle w:val="TableParagraph"/>
              <w:spacing w:before="9"/>
              <w:rPr>
                <w:b/>
                <w:sz w:val="33"/>
              </w:rPr>
            </w:pPr>
          </w:p>
          <w:p w:rsidR="00936728" w:rsidRDefault="00AE01A1">
            <w:pPr>
              <w:pStyle w:val="TableParagraph"/>
              <w:ind w:left="369"/>
              <w:rPr>
                <w:b/>
                <w:i/>
                <w:sz w:val="24"/>
              </w:rPr>
            </w:pPr>
            <w:r>
              <w:rPr>
                <w:b/>
                <w:i/>
                <w:sz w:val="24"/>
              </w:rPr>
              <w:t>«задовільно»</w:t>
            </w:r>
          </w:p>
        </w:tc>
        <w:tc>
          <w:tcPr>
            <w:tcW w:w="7631" w:type="dxa"/>
          </w:tcPr>
          <w:p w:rsidR="00936728" w:rsidRDefault="00AE01A1">
            <w:pPr>
              <w:pStyle w:val="TableParagraph"/>
              <w:ind w:left="107" w:right="99"/>
              <w:jc w:val="both"/>
              <w:rPr>
                <w:sz w:val="24"/>
              </w:rPr>
            </w:pPr>
            <w:r>
              <w:rPr>
                <w:sz w:val="24"/>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w:t>
            </w:r>
          </w:p>
          <w:p w:rsidR="00936728" w:rsidRDefault="00AE01A1">
            <w:pPr>
              <w:pStyle w:val="TableParagraph"/>
              <w:spacing w:line="264" w:lineRule="exact"/>
              <w:ind w:left="107"/>
              <w:jc w:val="both"/>
              <w:rPr>
                <w:sz w:val="24"/>
              </w:rPr>
            </w:pPr>
            <w:r>
              <w:rPr>
                <w:sz w:val="24"/>
              </w:rPr>
              <w:t>допомогою викладача.</w:t>
            </w:r>
          </w:p>
        </w:tc>
      </w:tr>
      <w:tr w:rsidR="00936728">
        <w:trPr>
          <w:trHeight w:val="1932"/>
        </w:trPr>
        <w:tc>
          <w:tcPr>
            <w:tcW w:w="2093" w:type="dxa"/>
          </w:tcPr>
          <w:p w:rsidR="00936728" w:rsidRDefault="00936728">
            <w:pPr>
              <w:pStyle w:val="TableParagraph"/>
              <w:rPr>
                <w:b/>
                <w:sz w:val="26"/>
              </w:rPr>
            </w:pPr>
          </w:p>
          <w:p w:rsidR="00936728" w:rsidRDefault="00936728">
            <w:pPr>
              <w:pStyle w:val="TableParagraph"/>
              <w:rPr>
                <w:b/>
                <w:sz w:val="26"/>
              </w:rPr>
            </w:pPr>
          </w:p>
          <w:p w:rsidR="00936728" w:rsidRDefault="00AE01A1">
            <w:pPr>
              <w:pStyle w:val="TableParagraph"/>
              <w:spacing w:before="226"/>
              <w:ind w:left="391"/>
              <w:rPr>
                <w:b/>
                <w:i/>
                <w:sz w:val="24"/>
              </w:rPr>
            </w:pPr>
            <w:r>
              <w:rPr>
                <w:b/>
                <w:i/>
                <w:sz w:val="24"/>
              </w:rPr>
              <w:t>«незадовільно»</w:t>
            </w:r>
          </w:p>
        </w:tc>
        <w:tc>
          <w:tcPr>
            <w:tcW w:w="7631" w:type="dxa"/>
          </w:tcPr>
          <w:p w:rsidR="00936728" w:rsidRDefault="00AE01A1">
            <w:pPr>
              <w:pStyle w:val="TableParagraph"/>
              <w:ind w:left="107" w:right="98"/>
              <w:jc w:val="both"/>
              <w:rPr>
                <w:sz w:val="24"/>
              </w:rPr>
            </w:pPr>
            <w:r>
              <w:rPr>
                <w:sz w:val="24"/>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w:t>
            </w:r>
            <w:r>
              <w:rPr>
                <w:spacing w:val="41"/>
                <w:sz w:val="24"/>
              </w:rPr>
              <w:t xml:space="preserve"> </w:t>
            </w:r>
            <w:r>
              <w:rPr>
                <w:sz w:val="24"/>
              </w:rPr>
              <w:t>за</w:t>
            </w:r>
          </w:p>
          <w:p w:rsidR="00936728" w:rsidRDefault="00AE01A1">
            <w:pPr>
              <w:pStyle w:val="TableParagraph"/>
              <w:spacing w:line="264" w:lineRule="exact"/>
              <w:ind w:left="107"/>
              <w:jc w:val="both"/>
              <w:rPr>
                <w:sz w:val="24"/>
              </w:rPr>
            </w:pPr>
            <w:r>
              <w:rPr>
                <w:sz w:val="24"/>
              </w:rPr>
              <w:t>програмою відповідної дисципліни.</w:t>
            </w:r>
          </w:p>
        </w:tc>
      </w:tr>
    </w:tbl>
    <w:p w:rsidR="00936728" w:rsidRDefault="00936728">
      <w:pPr>
        <w:pStyle w:val="a3"/>
        <w:ind w:left="0" w:firstLine="0"/>
        <w:jc w:val="left"/>
        <w:rPr>
          <w:b/>
          <w:sz w:val="30"/>
        </w:rPr>
      </w:pPr>
    </w:p>
    <w:p w:rsidR="00936728" w:rsidRDefault="00AE01A1">
      <w:pPr>
        <w:spacing w:before="1"/>
        <w:ind w:left="246" w:right="418"/>
        <w:jc w:val="center"/>
        <w:rPr>
          <w:b/>
          <w:sz w:val="28"/>
        </w:rPr>
      </w:pPr>
      <w:r>
        <w:rPr>
          <w:b/>
          <w:sz w:val="28"/>
        </w:rPr>
        <w:t>ПОЛІТИКА (ОЦІНЮВАННЯ) НАВЧАЛЬНОГО КУРСУ</w:t>
      </w:r>
    </w:p>
    <w:p w:rsidR="00936728" w:rsidRDefault="00AE0277">
      <w:pPr>
        <w:pStyle w:val="a3"/>
        <w:spacing w:before="7"/>
        <w:ind w:left="0" w:firstLine="0"/>
        <w:jc w:val="left"/>
        <w:rPr>
          <w:b/>
          <w:sz w:val="22"/>
        </w:rPr>
      </w:pPr>
      <w:r>
        <w:pict>
          <v:shape id="_x0000_s1029" style="position:absolute;margin-left:69.5pt;margin-top:14.95pt;width:484.75pt;height:4.45pt;z-index:-15723520;mso-wrap-distance-left:0;mso-wrap-distance-right:0;mso-position-horizontal-relative:page" coordorigin="1390,299" coordsize="9695,89" o:spt="100" adj="0,,0" path="m11085,328r-9695,l1390,388r9695,l11085,328xm11085,299r-9695,l1390,314r9695,l11085,299xe" fillcolor="black" stroked="f">
            <v:stroke joinstyle="round"/>
            <v:formulas/>
            <v:path arrowok="t" o:connecttype="segments"/>
            <w10:wrap type="topAndBottom" anchorx="page"/>
          </v:shape>
        </w:pict>
      </w:r>
    </w:p>
    <w:p w:rsidR="00936728" w:rsidRDefault="00AE01A1">
      <w:pPr>
        <w:pStyle w:val="a5"/>
        <w:numPr>
          <w:ilvl w:val="0"/>
          <w:numId w:val="1"/>
        </w:numPr>
        <w:tabs>
          <w:tab w:val="left" w:pos="1071"/>
        </w:tabs>
        <w:spacing w:line="262" w:lineRule="exact"/>
        <w:ind w:left="1070"/>
        <w:rPr>
          <w:sz w:val="26"/>
        </w:rPr>
      </w:pPr>
      <w:r>
        <w:rPr>
          <w:b/>
          <w:sz w:val="26"/>
        </w:rPr>
        <w:t xml:space="preserve">Політика щодо </w:t>
      </w:r>
      <w:proofErr w:type="spellStart"/>
      <w:r>
        <w:rPr>
          <w:b/>
          <w:sz w:val="26"/>
        </w:rPr>
        <w:t>дедлайнів</w:t>
      </w:r>
      <w:proofErr w:type="spellEnd"/>
      <w:r>
        <w:rPr>
          <w:b/>
          <w:sz w:val="26"/>
        </w:rPr>
        <w:t xml:space="preserve"> та перескладання</w:t>
      </w:r>
      <w:r>
        <w:rPr>
          <w:sz w:val="26"/>
        </w:rPr>
        <w:t>: Роботи, які здаються</w:t>
      </w:r>
      <w:r>
        <w:rPr>
          <w:spacing w:val="1"/>
          <w:sz w:val="26"/>
        </w:rPr>
        <w:t xml:space="preserve"> </w:t>
      </w:r>
      <w:r>
        <w:rPr>
          <w:sz w:val="26"/>
        </w:rPr>
        <w:t>із</w:t>
      </w:r>
    </w:p>
    <w:p w:rsidR="00936728" w:rsidRDefault="00AE01A1">
      <w:pPr>
        <w:spacing w:before="34" w:line="266" w:lineRule="auto"/>
        <w:ind w:left="218" w:right="379"/>
        <w:jc w:val="both"/>
        <w:rPr>
          <w:sz w:val="26"/>
        </w:rPr>
      </w:pPr>
      <w:r>
        <w:rPr>
          <w:sz w:val="26"/>
        </w:rPr>
        <w:t>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rsidR="00936728" w:rsidRDefault="00AE01A1">
      <w:pPr>
        <w:pStyle w:val="a5"/>
        <w:numPr>
          <w:ilvl w:val="0"/>
          <w:numId w:val="1"/>
        </w:numPr>
        <w:tabs>
          <w:tab w:val="left" w:pos="1071"/>
        </w:tabs>
        <w:spacing w:before="13" w:line="266" w:lineRule="auto"/>
        <w:ind w:right="380" w:firstLine="566"/>
        <w:rPr>
          <w:sz w:val="26"/>
        </w:rPr>
      </w:pPr>
      <w:r>
        <w:rPr>
          <w:b/>
          <w:sz w:val="26"/>
        </w:rPr>
        <w:t>Політика щодо академічної доброчесності</w:t>
      </w:r>
      <w:r>
        <w:rPr>
          <w:sz w:val="26"/>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Pr>
          <w:sz w:val="26"/>
        </w:rPr>
        <w:t>т.ч</w:t>
      </w:r>
      <w:proofErr w:type="spellEnd"/>
      <w:r>
        <w:rPr>
          <w:sz w:val="26"/>
        </w:rPr>
        <w:t>. із використанням мобільних</w:t>
      </w:r>
      <w:r>
        <w:rPr>
          <w:spacing w:val="-6"/>
          <w:sz w:val="26"/>
        </w:rPr>
        <w:t xml:space="preserve"> </w:t>
      </w:r>
      <w:r>
        <w:rPr>
          <w:sz w:val="26"/>
        </w:rPr>
        <w:t>пристроїв).</w:t>
      </w:r>
    </w:p>
    <w:p w:rsidR="00936728" w:rsidRDefault="00AE0277">
      <w:pPr>
        <w:pStyle w:val="a5"/>
        <w:numPr>
          <w:ilvl w:val="0"/>
          <w:numId w:val="1"/>
        </w:numPr>
        <w:tabs>
          <w:tab w:val="left" w:pos="1071"/>
        </w:tabs>
        <w:spacing w:before="12" w:line="259" w:lineRule="auto"/>
        <w:ind w:right="379" w:firstLine="566"/>
        <w:rPr>
          <w:sz w:val="26"/>
        </w:rPr>
      </w:pPr>
      <w:r>
        <w:pict>
          <v:shape id="_x0000_s1028" style="position:absolute;left:0;text-align:left;margin-left:69.5pt;margin-top:66.6pt;width:485.25pt;height:4.45pt;z-index:-15723008;mso-wrap-distance-left:0;mso-wrap-distance-right:0;mso-position-horizontal-relative:page" coordorigin="1390,1332" coordsize="9705,89" o:spt="100" adj="0,,0" path="m11095,1361r-9705,l1390,1421r9705,l11095,1361xm11095,1332r-9705,l1390,1347r9705,l11095,1332xe" fillcolor="black" stroked="f">
            <v:stroke joinstyle="round"/>
            <v:formulas/>
            <v:path arrowok="t" o:connecttype="segments"/>
            <w10:wrap type="topAndBottom" anchorx="page"/>
          </v:shape>
        </w:pict>
      </w:r>
      <w:r w:rsidR="00AE01A1">
        <w:rPr>
          <w:b/>
          <w:sz w:val="26"/>
        </w:rPr>
        <w:t>Політика щодо відвідування</w:t>
      </w:r>
      <w:r w:rsidR="00AE01A1">
        <w:rPr>
          <w:sz w:val="26"/>
        </w:rPr>
        <w:t>: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sidR="00AE01A1">
        <w:rPr>
          <w:spacing w:val="-3"/>
          <w:sz w:val="26"/>
        </w:rPr>
        <w:t xml:space="preserve"> </w:t>
      </w:r>
      <w:r w:rsidR="00AE01A1">
        <w:rPr>
          <w:sz w:val="26"/>
        </w:rPr>
        <w:t>курсу.</w:t>
      </w:r>
    </w:p>
    <w:p w:rsidR="00936728" w:rsidRDefault="00936728">
      <w:pPr>
        <w:pStyle w:val="a3"/>
        <w:spacing w:before="2"/>
        <w:ind w:left="0" w:firstLine="0"/>
        <w:jc w:val="left"/>
        <w:rPr>
          <w:sz w:val="10"/>
        </w:rPr>
      </w:pPr>
    </w:p>
    <w:p w:rsidR="00936728" w:rsidRDefault="00AE01A1">
      <w:pPr>
        <w:spacing w:before="90"/>
        <w:ind w:left="578"/>
        <w:rPr>
          <w:b/>
          <w:sz w:val="28"/>
        </w:rPr>
      </w:pPr>
      <w:r>
        <w:rPr>
          <w:b/>
          <w:sz w:val="28"/>
        </w:rPr>
        <w:t>ПЕРЕВІРЕНО:</w:t>
      </w:r>
    </w:p>
    <w:p w:rsidR="00936728" w:rsidRDefault="00936728">
      <w:pPr>
        <w:pStyle w:val="a3"/>
        <w:spacing w:before="11"/>
        <w:ind w:left="0" w:firstLine="0"/>
        <w:jc w:val="left"/>
        <w:rPr>
          <w:b/>
          <w:sz w:val="29"/>
        </w:rPr>
      </w:pPr>
    </w:p>
    <w:p w:rsidR="00936728" w:rsidRDefault="00AE0277">
      <w:pPr>
        <w:pStyle w:val="a3"/>
        <w:spacing w:line="28" w:lineRule="exact"/>
        <w:ind w:left="550" w:firstLine="0"/>
        <w:jc w:val="left"/>
        <w:rPr>
          <w:sz w:val="2"/>
        </w:rPr>
      </w:pPr>
      <w:r>
        <w:rPr>
          <w:sz w:val="2"/>
        </w:rPr>
      </w:r>
      <w:r>
        <w:rPr>
          <w:sz w:val="2"/>
        </w:rPr>
        <w:pict>
          <v:group id="_x0000_s1026" style="width:381.95pt;height:1.45pt;mso-position-horizontal-relative:char;mso-position-vertical-relative:line" coordsize="7639,29">
            <v:rect id="_x0000_s1027" style="position:absolute;width:7639;height:29" fillcolor="black" stroked="f"/>
            <w10:anchorlock/>
          </v:group>
        </w:pict>
      </w:r>
    </w:p>
    <w:p w:rsidR="00936728" w:rsidRDefault="00936728">
      <w:pPr>
        <w:spacing w:line="28" w:lineRule="exact"/>
        <w:rPr>
          <w:sz w:val="2"/>
        </w:rPr>
        <w:sectPr w:rsidR="00936728">
          <w:pgSz w:w="11910" w:h="16840"/>
          <w:pgMar w:top="900" w:right="460" w:bottom="280" w:left="1200" w:header="708" w:footer="708" w:gutter="0"/>
          <w:cols w:space="720"/>
        </w:sectPr>
      </w:pPr>
    </w:p>
    <w:p w:rsidR="00936728" w:rsidRDefault="00936728">
      <w:pPr>
        <w:pStyle w:val="a3"/>
        <w:ind w:left="0" w:firstLine="0"/>
        <w:jc w:val="left"/>
        <w:rPr>
          <w:b/>
          <w:sz w:val="30"/>
        </w:rPr>
      </w:pPr>
    </w:p>
    <w:p w:rsidR="00936728" w:rsidRDefault="00936728">
      <w:pPr>
        <w:pStyle w:val="a3"/>
        <w:ind w:left="0" w:firstLine="0"/>
        <w:jc w:val="left"/>
        <w:rPr>
          <w:b/>
          <w:sz w:val="30"/>
        </w:rPr>
      </w:pPr>
    </w:p>
    <w:p w:rsidR="00936728" w:rsidRDefault="00AE01A1">
      <w:pPr>
        <w:tabs>
          <w:tab w:val="left" w:pos="2523"/>
          <w:tab w:val="left" w:pos="3293"/>
        </w:tabs>
        <w:spacing w:before="201"/>
        <w:ind w:left="218"/>
        <w:rPr>
          <w:sz w:val="28"/>
        </w:rPr>
      </w:pP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р.</w:t>
      </w:r>
    </w:p>
    <w:p w:rsidR="00936728" w:rsidRDefault="00AE01A1">
      <w:pPr>
        <w:spacing w:line="193" w:lineRule="exact"/>
        <w:ind w:left="998"/>
        <w:rPr>
          <w:sz w:val="18"/>
        </w:rPr>
      </w:pPr>
      <w:r>
        <w:br w:type="column"/>
      </w:r>
      <w:r>
        <w:rPr>
          <w:sz w:val="18"/>
        </w:rPr>
        <w:t>(посада, звання)</w:t>
      </w:r>
    </w:p>
    <w:p w:rsidR="00936728" w:rsidRDefault="00AE01A1">
      <w:pPr>
        <w:pStyle w:val="2"/>
        <w:tabs>
          <w:tab w:val="left" w:pos="3504"/>
          <w:tab w:val="left" w:pos="6121"/>
        </w:tabs>
        <w:spacing w:before="124"/>
        <w:ind w:firstLine="0"/>
        <w:jc w:val="left"/>
      </w:pPr>
      <w:r>
        <w:rPr>
          <w:u w:val="single"/>
        </w:rPr>
        <w:t xml:space="preserve"> </w:t>
      </w:r>
      <w:r>
        <w:rPr>
          <w:u w:val="single"/>
        </w:rPr>
        <w:tab/>
      </w:r>
      <w:r>
        <w:rPr>
          <w:spacing w:val="-3"/>
        </w:rPr>
        <w:t>(</w:t>
      </w:r>
      <w:r>
        <w:rPr>
          <w:spacing w:val="-3"/>
          <w:u w:val="single"/>
        </w:rPr>
        <w:t xml:space="preserve"> </w:t>
      </w:r>
      <w:r>
        <w:rPr>
          <w:spacing w:val="-3"/>
          <w:u w:val="single"/>
        </w:rPr>
        <w:tab/>
      </w:r>
      <w:r>
        <w:t>)</w:t>
      </w:r>
    </w:p>
    <w:p w:rsidR="00936728" w:rsidRDefault="00AE01A1">
      <w:pPr>
        <w:tabs>
          <w:tab w:val="left" w:pos="2922"/>
        </w:tabs>
        <w:spacing w:before="1"/>
        <w:ind w:left="438"/>
        <w:jc w:val="center"/>
      </w:pPr>
      <w:r>
        <w:t>(підпис)</w:t>
      </w:r>
      <w:r>
        <w:tab/>
        <w:t>(прізвище та</w:t>
      </w:r>
      <w:r>
        <w:rPr>
          <w:spacing w:val="-2"/>
        </w:rPr>
        <w:t xml:space="preserve"> </w:t>
      </w:r>
      <w:r>
        <w:t>ініціали)</w:t>
      </w:r>
    </w:p>
    <w:sectPr w:rsidR="00936728">
      <w:type w:val="continuous"/>
      <w:pgSz w:w="11910" w:h="16840"/>
      <w:pgMar w:top="620" w:right="460" w:bottom="280" w:left="1200" w:header="708" w:footer="708" w:gutter="0"/>
      <w:cols w:num="2" w:space="720" w:equalWidth="0">
        <w:col w:w="3550" w:space="50"/>
        <w:col w:w="66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76"/>
    <w:multiLevelType w:val="hybridMultilevel"/>
    <w:tmpl w:val="45E82C2A"/>
    <w:lvl w:ilvl="0" w:tplc="C242138C">
      <w:numFmt w:val="bullet"/>
      <w:lvlText w:val=""/>
      <w:lvlJc w:val="left"/>
      <w:pPr>
        <w:ind w:left="218" w:hanging="348"/>
      </w:pPr>
      <w:rPr>
        <w:rFonts w:ascii="Symbol" w:eastAsia="Symbol" w:hAnsi="Symbol" w:cs="Symbol" w:hint="default"/>
        <w:w w:val="100"/>
        <w:sz w:val="28"/>
        <w:szCs w:val="28"/>
        <w:lang w:val="uk-UA" w:eastAsia="en-US" w:bidi="ar-SA"/>
      </w:rPr>
    </w:lvl>
    <w:lvl w:ilvl="1" w:tplc="26BEA886">
      <w:numFmt w:val="bullet"/>
      <w:lvlText w:val=""/>
      <w:lvlJc w:val="left"/>
      <w:pPr>
        <w:ind w:left="218" w:hanging="425"/>
      </w:pPr>
      <w:rPr>
        <w:rFonts w:ascii="Symbol" w:eastAsia="Symbol" w:hAnsi="Symbol" w:cs="Symbol" w:hint="default"/>
        <w:w w:val="100"/>
        <w:sz w:val="28"/>
        <w:szCs w:val="28"/>
        <w:lang w:val="uk-UA" w:eastAsia="en-US" w:bidi="ar-SA"/>
      </w:rPr>
    </w:lvl>
    <w:lvl w:ilvl="2" w:tplc="906A9E1A">
      <w:numFmt w:val="bullet"/>
      <w:lvlText w:val="•"/>
      <w:lvlJc w:val="left"/>
      <w:pPr>
        <w:ind w:left="2225" w:hanging="425"/>
      </w:pPr>
      <w:rPr>
        <w:rFonts w:hint="default"/>
        <w:lang w:val="uk-UA" w:eastAsia="en-US" w:bidi="ar-SA"/>
      </w:rPr>
    </w:lvl>
    <w:lvl w:ilvl="3" w:tplc="F71A32DE">
      <w:numFmt w:val="bullet"/>
      <w:lvlText w:val="•"/>
      <w:lvlJc w:val="left"/>
      <w:pPr>
        <w:ind w:left="3227" w:hanging="425"/>
      </w:pPr>
      <w:rPr>
        <w:rFonts w:hint="default"/>
        <w:lang w:val="uk-UA" w:eastAsia="en-US" w:bidi="ar-SA"/>
      </w:rPr>
    </w:lvl>
    <w:lvl w:ilvl="4" w:tplc="DD186ECA">
      <w:numFmt w:val="bullet"/>
      <w:lvlText w:val="•"/>
      <w:lvlJc w:val="left"/>
      <w:pPr>
        <w:ind w:left="4230" w:hanging="425"/>
      </w:pPr>
      <w:rPr>
        <w:rFonts w:hint="default"/>
        <w:lang w:val="uk-UA" w:eastAsia="en-US" w:bidi="ar-SA"/>
      </w:rPr>
    </w:lvl>
    <w:lvl w:ilvl="5" w:tplc="AD2E4966">
      <w:numFmt w:val="bullet"/>
      <w:lvlText w:val="•"/>
      <w:lvlJc w:val="left"/>
      <w:pPr>
        <w:ind w:left="5233" w:hanging="425"/>
      </w:pPr>
      <w:rPr>
        <w:rFonts w:hint="default"/>
        <w:lang w:val="uk-UA" w:eastAsia="en-US" w:bidi="ar-SA"/>
      </w:rPr>
    </w:lvl>
    <w:lvl w:ilvl="6" w:tplc="45ECEFFC">
      <w:numFmt w:val="bullet"/>
      <w:lvlText w:val="•"/>
      <w:lvlJc w:val="left"/>
      <w:pPr>
        <w:ind w:left="6235" w:hanging="425"/>
      </w:pPr>
      <w:rPr>
        <w:rFonts w:hint="default"/>
        <w:lang w:val="uk-UA" w:eastAsia="en-US" w:bidi="ar-SA"/>
      </w:rPr>
    </w:lvl>
    <w:lvl w:ilvl="7" w:tplc="526A3946">
      <w:numFmt w:val="bullet"/>
      <w:lvlText w:val="•"/>
      <w:lvlJc w:val="left"/>
      <w:pPr>
        <w:ind w:left="7238" w:hanging="425"/>
      </w:pPr>
      <w:rPr>
        <w:rFonts w:hint="default"/>
        <w:lang w:val="uk-UA" w:eastAsia="en-US" w:bidi="ar-SA"/>
      </w:rPr>
    </w:lvl>
    <w:lvl w:ilvl="8" w:tplc="C26A0F42">
      <w:numFmt w:val="bullet"/>
      <w:lvlText w:val="•"/>
      <w:lvlJc w:val="left"/>
      <w:pPr>
        <w:ind w:left="8241" w:hanging="425"/>
      </w:pPr>
      <w:rPr>
        <w:rFonts w:hint="default"/>
        <w:lang w:val="uk-UA" w:eastAsia="en-US" w:bidi="ar-SA"/>
      </w:rPr>
    </w:lvl>
  </w:abstractNum>
  <w:abstractNum w:abstractNumId="1" w15:restartNumberingAfterBreak="0">
    <w:nsid w:val="16E3356E"/>
    <w:multiLevelType w:val="hybridMultilevel"/>
    <w:tmpl w:val="F022FB48"/>
    <w:lvl w:ilvl="0" w:tplc="C1F2EC2C">
      <w:numFmt w:val="bullet"/>
      <w:lvlText w:val="●"/>
      <w:lvlJc w:val="left"/>
      <w:pPr>
        <w:ind w:left="218" w:hanging="286"/>
      </w:pPr>
      <w:rPr>
        <w:rFonts w:ascii="Arial" w:eastAsia="Arial" w:hAnsi="Arial" w:cs="Arial" w:hint="default"/>
        <w:spacing w:val="-14"/>
        <w:w w:val="99"/>
        <w:sz w:val="24"/>
        <w:szCs w:val="24"/>
        <w:lang w:val="uk-UA" w:eastAsia="en-US" w:bidi="ar-SA"/>
      </w:rPr>
    </w:lvl>
    <w:lvl w:ilvl="1" w:tplc="096482F2">
      <w:numFmt w:val="bullet"/>
      <w:lvlText w:val="•"/>
      <w:lvlJc w:val="left"/>
      <w:pPr>
        <w:ind w:left="1222" w:hanging="286"/>
      </w:pPr>
      <w:rPr>
        <w:rFonts w:hint="default"/>
        <w:lang w:val="uk-UA" w:eastAsia="en-US" w:bidi="ar-SA"/>
      </w:rPr>
    </w:lvl>
    <w:lvl w:ilvl="2" w:tplc="E4BC7B6C">
      <w:numFmt w:val="bullet"/>
      <w:lvlText w:val="•"/>
      <w:lvlJc w:val="left"/>
      <w:pPr>
        <w:ind w:left="2225" w:hanging="286"/>
      </w:pPr>
      <w:rPr>
        <w:rFonts w:hint="default"/>
        <w:lang w:val="uk-UA" w:eastAsia="en-US" w:bidi="ar-SA"/>
      </w:rPr>
    </w:lvl>
    <w:lvl w:ilvl="3" w:tplc="57B671A6">
      <w:numFmt w:val="bullet"/>
      <w:lvlText w:val="•"/>
      <w:lvlJc w:val="left"/>
      <w:pPr>
        <w:ind w:left="3227" w:hanging="286"/>
      </w:pPr>
      <w:rPr>
        <w:rFonts w:hint="default"/>
        <w:lang w:val="uk-UA" w:eastAsia="en-US" w:bidi="ar-SA"/>
      </w:rPr>
    </w:lvl>
    <w:lvl w:ilvl="4" w:tplc="8A94E760">
      <w:numFmt w:val="bullet"/>
      <w:lvlText w:val="•"/>
      <w:lvlJc w:val="left"/>
      <w:pPr>
        <w:ind w:left="4230" w:hanging="286"/>
      </w:pPr>
      <w:rPr>
        <w:rFonts w:hint="default"/>
        <w:lang w:val="uk-UA" w:eastAsia="en-US" w:bidi="ar-SA"/>
      </w:rPr>
    </w:lvl>
    <w:lvl w:ilvl="5" w:tplc="F14ECA30">
      <w:numFmt w:val="bullet"/>
      <w:lvlText w:val="•"/>
      <w:lvlJc w:val="left"/>
      <w:pPr>
        <w:ind w:left="5233" w:hanging="286"/>
      </w:pPr>
      <w:rPr>
        <w:rFonts w:hint="default"/>
        <w:lang w:val="uk-UA" w:eastAsia="en-US" w:bidi="ar-SA"/>
      </w:rPr>
    </w:lvl>
    <w:lvl w:ilvl="6" w:tplc="2FD0A37E">
      <w:numFmt w:val="bullet"/>
      <w:lvlText w:val="•"/>
      <w:lvlJc w:val="left"/>
      <w:pPr>
        <w:ind w:left="6235" w:hanging="286"/>
      </w:pPr>
      <w:rPr>
        <w:rFonts w:hint="default"/>
        <w:lang w:val="uk-UA" w:eastAsia="en-US" w:bidi="ar-SA"/>
      </w:rPr>
    </w:lvl>
    <w:lvl w:ilvl="7" w:tplc="8C9A97D6">
      <w:numFmt w:val="bullet"/>
      <w:lvlText w:val="•"/>
      <w:lvlJc w:val="left"/>
      <w:pPr>
        <w:ind w:left="7238" w:hanging="286"/>
      </w:pPr>
      <w:rPr>
        <w:rFonts w:hint="default"/>
        <w:lang w:val="uk-UA" w:eastAsia="en-US" w:bidi="ar-SA"/>
      </w:rPr>
    </w:lvl>
    <w:lvl w:ilvl="8" w:tplc="6CCE73A2">
      <w:numFmt w:val="bullet"/>
      <w:lvlText w:val="•"/>
      <w:lvlJc w:val="left"/>
      <w:pPr>
        <w:ind w:left="8241" w:hanging="286"/>
      </w:pPr>
      <w:rPr>
        <w:rFonts w:hint="default"/>
        <w:lang w:val="uk-UA" w:eastAsia="en-US" w:bidi="ar-SA"/>
      </w:rPr>
    </w:lvl>
  </w:abstractNum>
  <w:abstractNum w:abstractNumId="2" w15:restartNumberingAfterBreak="0">
    <w:nsid w:val="18313BF8"/>
    <w:multiLevelType w:val="hybridMultilevel"/>
    <w:tmpl w:val="A80EC00C"/>
    <w:lvl w:ilvl="0" w:tplc="003C407C">
      <w:start w:val="1"/>
      <w:numFmt w:val="decimal"/>
      <w:lvlText w:val="%1."/>
      <w:lvlJc w:val="left"/>
      <w:pPr>
        <w:ind w:left="1065" w:hanging="281"/>
      </w:pPr>
      <w:rPr>
        <w:rFonts w:ascii="Times New Roman" w:eastAsia="Times New Roman" w:hAnsi="Times New Roman" w:cs="Times New Roman" w:hint="default"/>
        <w:b/>
        <w:bCs/>
        <w:i/>
        <w:w w:val="100"/>
        <w:sz w:val="28"/>
        <w:szCs w:val="28"/>
        <w:lang w:val="uk-UA" w:eastAsia="en-US" w:bidi="ar-SA"/>
      </w:rPr>
    </w:lvl>
    <w:lvl w:ilvl="1" w:tplc="456EFA8C">
      <w:start w:val="1"/>
      <w:numFmt w:val="decimal"/>
      <w:lvlText w:val="%2."/>
      <w:lvlJc w:val="left"/>
      <w:pPr>
        <w:ind w:left="218" w:hanging="413"/>
      </w:pPr>
      <w:rPr>
        <w:rFonts w:ascii="Times New Roman" w:eastAsia="Times New Roman" w:hAnsi="Times New Roman" w:cs="Times New Roman" w:hint="default"/>
        <w:w w:val="100"/>
        <w:sz w:val="28"/>
        <w:szCs w:val="28"/>
        <w:lang w:val="uk-UA" w:eastAsia="en-US" w:bidi="ar-SA"/>
      </w:rPr>
    </w:lvl>
    <w:lvl w:ilvl="2" w:tplc="58F29174">
      <w:numFmt w:val="bullet"/>
      <w:lvlText w:val="•"/>
      <w:lvlJc w:val="left"/>
      <w:pPr>
        <w:ind w:left="2080" w:hanging="413"/>
      </w:pPr>
      <w:rPr>
        <w:rFonts w:hint="default"/>
        <w:lang w:val="uk-UA" w:eastAsia="en-US" w:bidi="ar-SA"/>
      </w:rPr>
    </w:lvl>
    <w:lvl w:ilvl="3" w:tplc="9020A036">
      <w:numFmt w:val="bullet"/>
      <w:lvlText w:val="•"/>
      <w:lvlJc w:val="left"/>
      <w:pPr>
        <w:ind w:left="3101" w:hanging="413"/>
      </w:pPr>
      <w:rPr>
        <w:rFonts w:hint="default"/>
        <w:lang w:val="uk-UA" w:eastAsia="en-US" w:bidi="ar-SA"/>
      </w:rPr>
    </w:lvl>
    <w:lvl w:ilvl="4" w:tplc="D1FE93E4">
      <w:numFmt w:val="bullet"/>
      <w:lvlText w:val="•"/>
      <w:lvlJc w:val="left"/>
      <w:pPr>
        <w:ind w:left="4122" w:hanging="413"/>
      </w:pPr>
      <w:rPr>
        <w:rFonts w:hint="default"/>
        <w:lang w:val="uk-UA" w:eastAsia="en-US" w:bidi="ar-SA"/>
      </w:rPr>
    </w:lvl>
    <w:lvl w:ilvl="5" w:tplc="21702DE6">
      <w:numFmt w:val="bullet"/>
      <w:lvlText w:val="•"/>
      <w:lvlJc w:val="left"/>
      <w:pPr>
        <w:ind w:left="5142" w:hanging="413"/>
      </w:pPr>
      <w:rPr>
        <w:rFonts w:hint="default"/>
        <w:lang w:val="uk-UA" w:eastAsia="en-US" w:bidi="ar-SA"/>
      </w:rPr>
    </w:lvl>
    <w:lvl w:ilvl="6" w:tplc="23FCBD9E">
      <w:numFmt w:val="bullet"/>
      <w:lvlText w:val="•"/>
      <w:lvlJc w:val="left"/>
      <w:pPr>
        <w:ind w:left="6163" w:hanging="413"/>
      </w:pPr>
      <w:rPr>
        <w:rFonts w:hint="default"/>
        <w:lang w:val="uk-UA" w:eastAsia="en-US" w:bidi="ar-SA"/>
      </w:rPr>
    </w:lvl>
    <w:lvl w:ilvl="7" w:tplc="F0F6C5EE">
      <w:numFmt w:val="bullet"/>
      <w:lvlText w:val="•"/>
      <w:lvlJc w:val="left"/>
      <w:pPr>
        <w:ind w:left="7184" w:hanging="413"/>
      </w:pPr>
      <w:rPr>
        <w:rFonts w:hint="default"/>
        <w:lang w:val="uk-UA" w:eastAsia="en-US" w:bidi="ar-SA"/>
      </w:rPr>
    </w:lvl>
    <w:lvl w:ilvl="8" w:tplc="CFDCC848">
      <w:numFmt w:val="bullet"/>
      <w:lvlText w:val="•"/>
      <w:lvlJc w:val="left"/>
      <w:pPr>
        <w:ind w:left="8204" w:hanging="413"/>
      </w:pPr>
      <w:rPr>
        <w:rFonts w:hint="default"/>
        <w:lang w:val="uk-UA" w:eastAsia="en-US" w:bidi="ar-SA"/>
      </w:rPr>
    </w:lvl>
  </w:abstractNum>
  <w:abstractNum w:abstractNumId="3" w15:restartNumberingAfterBreak="0">
    <w:nsid w:val="20A05262"/>
    <w:multiLevelType w:val="hybridMultilevel"/>
    <w:tmpl w:val="8BCA5134"/>
    <w:lvl w:ilvl="0" w:tplc="8BEA1DB2">
      <w:start w:val="1"/>
      <w:numFmt w:val="decimal"/>
      <w:lvlText w:val="%1."/>
      <w:lvlJc w:val="left"/>
      <w:pPr>
        <w:ind w:left="926" w:hanging="425"/>
        <w:jc w:val="right"/>
      </w:pPr>
      <w:rPr>
        <w:rFonts w:ascii="Times New Roman" w:eastAsia="Times New Roman" w:hAnsi="Times New Roman" w:cs="Times New Roman" w:hint="default"/>
        <w:spacing w:val="-30"/>
        <w:w w:val="100"/>
        <w:sz w:val="24"/>
        <w:szCs w:val="24"/>
        <w:lang w:val="uk-UA" w:eastAsia="en-US" w:bidi="ar-SA"/>
      </w:rPr>
    </w:lvl>
    <w:lvl w:ilvl="1" w:tplc="8EB4210A">
      <w:numFmt w:val="bullet"/>
      <w:lvlText w:val="•"/>
      <w:lvlJc w:val="left"/>
      <w:pPr>
        <w:ind w:left="1852" w:hanging="425"/>
      </w:pPr>
      <w:rPr>
        <w:rFonts w:hint="default"/>
        <w:lang w:val="uk-UA" w:eastAsia="en-US" w:bidi="ar-SA"/>
      </w:rPr>
    </w:lvl>
    <w:lvl w:ilvl="2" w:tplc="018CD138">
      <w:numFmt w:val="bullet"/>
      <w:lvlText w:val="•"/>
      <w:lvlJc w:val="left"/>
      <w:pPr>
        <w:ind w:left="2785" w:hanging="425"/>
      </w:pPr>
      <w:rPr>
        <w:rFonts w:hint="default"/>
        <w:lang w:val="uk-UA" w:eastAsia="en-US" w:bidi="ar-SA"/>
      </w:rPr>
    </w:lvl>
    <w:lvl w:ilvl="3" w:tplc="DE701CA2">
      <w:numFmt w:val="bullet"/>
      <w:lvlText w:val="•"/>
      <w:lvlJc w:val="left"/>
      <w:pPr>
        <w:ind w:left="3717" w:hanging="425"/>
      </w:pPr>
      <w:rPr>
        <w:rFonts w:hint="default"/>
        <w:lang w:val="uk-UA" w:eastAsia="en-US" w:bidi="ar-SA"/>
      </w:rPr>
    </w:lvl>
    <w:lvl w:ilvl="4" w:tplc="D930A6CC">
      <w:numFmt w:val="bullet"/>
      <w:lvlText w:val="•"/>
      <w:lvlJc w:val="left"/>
      <w:pPr>
        <w:ind w:left="4650" w:hanging="425"/>
      </w:pPr>
      <w:rPr>
        <w:rFonts w:hint="default"/>
        <w:lang w:val="uk-UA" w:eastAsia="en-US" w:bidi="ar-SA"/>
      </w:rPr>
    </w:lvl>
    <w:lvl w:ilvl="5" w:tplc="83B660EA">
      <w:numFmt w:val="bullet"/>
      <w:lvlText w:val="•"/>
      <w:lvlJc w:val="left"/>
      <w:pPr>
        <w:ind w:left="5583" w:hanging="425"/>
      </w:pPr>
      <w:rPr>
        <w:rFonts w:hint="default"/>
        <w:lang w:val="uk-UA" w:eastAsia="en-US" w:bidi="ar-SA"/>
      </w:rPr>
    </w:lvl>
    <w:lvl w:ilvl="6" w:tplc="8BF6DB04">
      <w:numFmt w:val="bullet"/>
      <w:lvlText w:val="•"/>
      <w:lvlJc w:val="left"/>
      <w:pPr>
        <w:ind w:left="6515" w:hanging="425"/>
      </w:pPr>
      <w:rPr>
        <w:rFonts w:hint="default"/>
        <w:lang w:val="uk-UA" w:eastAsia="en-US" w:bidi="ar-SA"/>
      </w:rPr>
    </w:lvl>
    <w:lvl w:ilvl="7" w:tplc="A052E626">
      <w:numFmt w:val="bullet"/>
      <w:lvlText w:val="•"/>
      <w:lvlJc w:val="left"/>
      <w:pPr>
        <w:ind w:left="7448" w:hanging="425"/>
      </w:pPr>
      <w:rPr>
        <w:rFonts w:hint="default"/>
        <w:lang w:val="uk-UA" w:eastAsia="en-US" w:bidi="ar-SA"/>
      </w:rPr>
    </w:lvl>
    <w:lvl w:ilvl="8" w:tplc="CA9AEBD8">
      <w:numFmt w:val="bullet"/>
      <w:lvlText w:val="•"/>
      <w:lvlJc w:val="left"/>
      <w:pPr>
        <w:ind w:left="8381" w:hanging="425"/>
      </w:pPr>
      <w:rPr>
        <w:rFonts w:hint="default"/>
        <w:lang w:val="uk-UA" w:eastAsia="en-US" w:bidi="ar-SA"/>
      </w:rPr>
    </w:lvl>
  </w:abstractNum>
  <w:abstractNum w:abstractNumId="4" w15:restartNumberingAfterBreak="0">
    <w:nsid w:val="2B3121AA"/>
    <w:multiLevelType w:val="hybridMultilevel"/>
    <w:tmpl w:val="54941C38"/>
    <w:lvl w:ilvl="0" w:tplc="D96ED6EE">
      <w:numFmt w:val="bullet"/>
      <w:lvlText w:val=""/>
      <w:lvlJc w:val="left"/>
      <w:pPr>
        <w:ind w:left="218" w:hanging="428"/>
      </w:pPr>
      <w:rPr>
        <w:rFonts w:ascii="Symbol" w:eastAsia="Symbol" w:hAnsi="Symbol" w:cs="Symbol" w:hint="default"/>
        <w:w w:val="100"/>
        <w:sz w:val="28"/>
        <w:szCs w:val="28"/>
        <w:lang w:val="uk-UA" w:eastAsia="en-US" w:bidi="ar-SA"/>
      </w:rPr>
    </w:lvl>
    <w:lvl w:ilvl="1" w:tplc="ED00C20E">
      <w:numFmt w:val="bullet"/>
      <w:lvlText w:val="•"/>
      <w:lvlJc w:val="left"/>
      <w:pPr>
        <w:ind w:left="1222" w:hanging="428"/>
      </w:pPr>
      <w:rPr>
        <w:rFonts w:hint="default"/>
        <w:lang w:val="uk-UA" w:eastAsia="en-US" w:bidi="ar-SA"/>
      </w:rPr>
    </w:lvl>
    <w:lvl w:ilvl="2" w:tplc="1886520E">
      <w:numFmt w:val="bullet"/>
      <w:lvlText w:val="•"/>
      <w:lvlJc w:val="left"/>
      <w:pPr>
        <w:ind w:left="2225" w:hanging="428"/>
      </w:pPr>
      <w:rPr>
        <w:rFonts w:hint="default"/>
        <w:lang w:val="uk-UA" w:eastAsia="en-US" w:bidi="ar-SA"/>
      </w:rPr>
    </w:lvl>
    <w:lvl w:ilvl="3" w:tplc="33D032A6">
      <w:numFmt w:val="bullet"/>
      <w:lvlText w:val="•"/>
      <w:lvlJc w:val="left"/>
      <w:pPr>
        <w:ind w:left="3227" w:hanging="428"/>
      </w:pPr>
      <w:rPr>
        <w:rFonts w:hint="default"/>
        <w:lang w:val="uk-UA" w:eastAsia="en-US" w:bidi="ar-SA"/>
      </w:rPr>
    </w:lvl>
    <w:lvl w:ilvl="4" w:tplc="6742CD0C">
      <w:numFmt w:val="bullet"/>
      <w:lvlText w:val="•"/>
      <w:lvlJc w:val="left"/>
      <w:pPr>
        <w:ind w:left="4230" w:hanging="428"/>
      </w:pPr>
      <w:rPr>
        <w:rFonts w:hint="default"/>
        <w:lang w:val="uk-UA" w:eastAsia="en-US" w:bidi="ar-SA"/>
      </w:rPr>
    </w:lvl>
    <w:lvl w:ilvl="5" w:tplc="D1506818">
      <w:numFmt w:val="bullet"/>
      <w:lvlText w:val="•"/>
      <w:lvlJc w:val="left"/>
      <w:pPr>
        <w:ind w:left="5233" w:hanging="428"/>
      </w:pPr>
      <w:rPr>
        <w:rFonts w:hint="default"/>
        <w:lang w:val="uk-UA" w:eastAsia="en-US" w:bidi="ar-SA"/>
      </w:rPr>
    </w:lvl>
    <w:lvl w:ilvl="6" w:tplc="F92EDF4E">
      <w:numFmt w:val="bullet"/>
      <w:lvlText w:val="•"/>
      <w:lvlJc w:val="left"/>
      <w:pPr>
        <w:ind w:left="6235" w:hanging="428"/>
      </w:pPr>
      <w:rPr>
        <w:rFonts w:hint="default"/>
        <w:lang w:val="uk-UA" w:eastAsia="en-US" w:bidi="ar-SA"/>
      </w:rPr>
    </w:lvl>
    <w:lvl w:ilvl="7" w:tplc="5FDA9032">
      <w:numFmt w:val="bullet"/>
      <w:lvlText w:val="•"/>
      <w:lvlJc w:val="left"/>
      <w:pPr>
        <w:ind w:left="7238" w:hanging="428"/>
      </w:pPr>
      <w:rPr>
        <w:rFonts w:hint="default"/>
        <w:lang w:val="uk-UA" w:eastAsia="en-US" w:bidi="ar-SA"/>
      </w:rPr>
    </w:lvl>
    <w:lvl w:ilvl="8" w:tplc="617093F2">
      <w:numFmt w:val="bullet"/>
      <w:lvlText w:val="•"/>
      <w:lvlJc w:val="left"/>
      <w:pPr>
        <w:ind w:left="8241" w:hanging="428"/>
      </w:pPr>
      <w:rPr>
        <w:rFonts w:hint="default"/>
        <w:lang w:val="uk-UA" w:eastAsia="en-US" w:bidi="ar-SA"/>
      </w:rPr>
    </w:lvl>
  </w:abstractNum>
  <w:abstractNum w:abstractNumId="5" w15:restartNumberingAfterBreak="0">
    <w:nsid w:val="2E582EC0"/>
    <w:multiLevelType w:val="hybridMultilevel"/>
    <w:tmpl w:val="8B12A3B4"/>
    <w:lvl w:ilvl="0" w:tplc="D21ADDEA">
      <w:start w:val="1"/>
      <w:numFmt w:val="decimal"/>
      <w:lvlText w:val="%1."/>
      <w:legacy w:legacy="1" w:legacySpace="0" w:legacyIndent="360"/>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670272"/>
    <w:multiLevelType w:val="hybridMultilevel"/>
    <w:tmpl w:val="0D525D12"/>
    <w:lvl w:ilvl="0" w:tplc="F0241E98">
      <w:numFmt w:val="bullet"/>
      <w:lvlText w:val=""/>
      <w:lvlJc w:val="left"/>
      <w:pPr>
        <w:ind w:left="1157" w:hanging="372"/>
      </w:pPr>
      <w:rPr>
        <w:rFonts w:ascii="Wingdings" w:eastAsia="Wingdings" w:hAnsi="Wingdings" w:cs="Wingdings" w:hint="default"/>
        <w:w w:val="100"/>
        <w:sz w:val="28"/>
        <w:szCs w:val="28"/>
        <w:lang w:val="uk-UA" w:eastAsia="en-US" w:bidi="ar-SA"/>
      </w:rPr>
    </w:lvl>
    <w:lvl w:ilvl="1" w:tplc="331073D2">
      <w:numFmt w:val="bullet"/>
      <w:lvlText w:val="•"/>
      <w:lvlJc w:val="left"/>
      <w:pPr>
        <w:ind w:left="2068" w:hanging="372"/>
      </w:pPr>
      <w:rPr>
        <w:rFonts w:hint="default"/>
        <w:lang w:val="uk-UA" w:eastAsia="en-US" w:bidi="ar-SA"/>
      </w:rPr>
    </w:lvl>
    <w:lvl w:ilvl="2" w:tplc="A03EE314">
      <w:numFmt w:val="bullet"/>
      <w:lvlText w:val="•"/>
      <w:lvlJc w:val="left"/>
      <w:pPr>
        <w:ind w:left="2977" w:hanging="372"/>
      </w:pPr>
      <w:rPr>
        <w:rFonts w:hint="default"/>
        <w:lang w:val="uk-UA" w:eastAsia="en-US" w:bidi="ar-SA"/>
      </w:rPr>
    </w:lvl>
    <w:lvl w:ilvl="3" w:tplc="353222CE">
      <w:numFmt w:val="bullet"/>
      <w:lvlText w:val="•"/>
      <w:lvlJc w:val="left"/>
      <w:pPr>
        <w:ind w:left="3885" w:hanging="372"/>
      </w:pPr>
      <w:rPr>
        <w:rFonts w:hint="default"/>
        <w:lang w:val="uk-UA" w:eastAsia="en-US" w:bidi="ar-SA"/>
      </w:rPr>
    </w:lvl>
    <w:lvl w:ilvl="4" w:tplc="BC2A1DD2">
      <w:numFmt w:val="bullet"/>
      <w:lvlText w:val="•"/>
      <w:lvlJc w:val="left"/>
      <w:pPr>
        <w:ind w:left="4794" w:hanging="372"/>
      </w:pPr>
      <w:rPr>
        <w:rFonts w:hint="default"/>
        <w:lang w:val="uk-UA" w:eastAsia="en-US" w:bidi="ar-SA"/>
      </w:rPr>
    </w:lvl>
    <w:lvl w:ilvl="5" w:tplc="815AC372">
      <w:numFmt w:val="bullet"/>
      <w:lvlText w:val="•"/>
      <w:lvlJc w:val="left"/>
      <w:pPr>
        <w:ind w:left="5703" w:hanging="372"/>
      </w:pPr>
      <w:rPr>
        <w:rFonts w:hint="default"/>
        <w:lang w:val="uk-UA" w:eastAsia="en-US" w:bidi="ar-SA"/>
      </w:rPr>
    </w:lvl>
    <w:lvl w:ilvl="6" w:tplc="620E3FC2">
      <w:numFmt w:val="bullet"/>
      <w:lvlText w:val="•"/>
      <w:lvlJc w:val="left"/>
      <w:pPr>
        <w:ind w:left="6611" w:hanging="372"/>
      </w:pPr>
      <w:rPr>
        <w:rFonts w:hint="default"/>
        <w:lang w:val="uk-UA" w:eastAsia="en-US" w:bidi="ar-SA"/>
      </w:rPr>
    </w:lvl>
    <w:lvl w:ilvl="7" w:tplc="40543DDC">
      <w:numFmt w:val="bullet"/>
      <w:lvlText w:val="•"/>
      <w:lvlJc w:val="left"/>
      <w:pPr>
        <w:ind w:left="7520" w:hanging="372"/>
      </w:pPr>
      <w:rPr>
        <w:rFonts w:hint="default"/>
        <w:lang w:val="uk-UA" w:eastAsia="en-US" w:bidi="ar-SA"/>
      </w:rPr>
    </w:lvl>
    <w:lvl w:ilvl="8" w:tplc="AE36B9A6">
      <w:numFmt w:val="bullet"/>
      <w:lvlText w:val="•"/>
      <w:lvlJc w:val="left"/>
      <w:pPr>
        <w:ind w:left="8429" w:hanging="372"/>
      </w:pPr>
      <w:rPr>
        <w:rFonts w:hint="default"/>
        <w:lang w:val="uk-UA" w:eastAsia="en-US" w:bidi="ar-SA"/>
      </w:rPr>
    </w:lvl>
  </w:abstractNum>
  <w:abstractNum w:abstractNumId="7" w15:restartNumberingAfterBreak="0">
    <w:nsid w:val="3BDE60FA"/>
    <w:multiLevelType w:val="hybridMultilevel"/>
    <w:tmpl w:val="58FAD834"/>
    <w:lvl w:ilvl="0" w:tplc="D21ADDEA">
      <w:start w:val="1"/>
      <w:numFmt w:val="decimal"/>
      <w:lvlText w:val="%1."/>
      <w:legacy w:legacy="1" w:legacySpace="0" w:legacyIndent="360"/>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F5D6D"/>
    <w:multiLevelType w:val="hybridMultilevel"/>
    <w:tmpl w:val="F752AA18"/>
    <w:lvl w:ilvl="0" w:tplc="0EBED578">
      <w:start w:val="1"/>
      <w:numFmt w:val="decimal"/>
      <w:lvlText w:val="%1."/>
      <w:lvlJc w:val="left"/>
      <w:pPr>
        <w:ind w:left="938" w:hanging="360"/>
      </w:pPr>
      <w:rPr>
        <w:rFonts w:ascii="Times New Roman" w:eastAsia="Times New Roman" w:hAnsi="Times New Roman" w:cs="Times New Roman" w:hint="default"/>
        <w:spacing w:val="-8"/>
        <w:w w:val="100"/>
        <w:sz w:val="24"/>
        <w:szCs w:val="24"/>
        <w:lang w:val="uk-UA" w:eastAsia="en-US" w:bidi="ar-SA"/>
      </w:rPr>
    </w:lvl>
    <w:lvl w:ilvl="1" w:tplc="FE4A1BF0">
      <w:start w:val="1"/>
      <w:numFmt w:val="decimal"/>
      <w:lvlText w:val="%2."/>
      <w:lvlJc w:val="left"/>
      <w:pPr>
        <w:ind w:left="1634" w:hanging="696"/>
      </w:pPr>
      <w:rPr>
        <w:rFonts w:ascii="Times New Roman" w:eastAsia="Times New Roman" w:hAnsi="Times New Roman" w:cs="Times New Roman" w:hint="default"/>
        <w:spacing w:val="0"/>
        <w:w w:val="100"/>
        <w:sz w:val="28"/>
        <w:szCs w:val="28"/>
        <w:lang w:val="uk-UA" w:eastAsia="en-US" w:bidi="ar-SA"/>
      </w:rPr>
    </w:lvl>
    <w:lvl w:ilvl="2" w:tplc="2C32FA20">
      <w:numFmt w:val="bullet"/>
      <w:lvlText w:val="•"/>
      <w:lvlJc w:val="left"/>
      <w:pPr>
        <w:ind w:left="2596" w:hanging="696"/>
      </w:pPr>
      <w:rPr>
        <w:rFonts w:hint="default"/>
        <w:lang w:val="uk-UA" w:eastAsia="en-US" w:bidi="ar-SA"/>
      </w:rPr>
    </w:lvl>
    <w:lvl w:ilvl="3" w:tplc="2BCC9CAC">
      <w:numFmt w:val="bullet"/>
      <w:lvlText w:val="•"/>
      <w:lvlJc w:val="left"/>
      <w:pPr>
        <w:ind w:left="3552" w:hanging="696"/>
      </w:pPr>
      <w:rPr>
        <w:rFonts w:hint="default"/>
        <w:lang w:val="uk-UA" w:eastAsia="en-US" w:bidi="ar-SA"/>
      </w:rPr>
    </w:lvl>
    <w:lvl w:ilvl="4" w:tplc="F678E5FC">
      <w:numFmt w:val="bullet"/>
      <w:lvlText w:val="•"/>
      <w:lvlJc w:val="left"/>
      <w:pPr>
        <w:ind w:left="4508" w:hanging="696"/>
      </w:pPr>
      <w:rPr>
        <w:rFonts w:hint="default"/>
        <w:lang w:val="uk-UA" w:eastAsia="en-US" w:bidi="ar-SA"/>
      </w:rPr>
    </w:lvl>
    <w:lvl w:ilvl="5" w:tplc="7EFC13DC">
      <w:numFmt w:val="bullet"/>
      <w:lvlText w:val="•"/>
      <w:lvlJc w:val="left"/>
      <w:pPr>
        <w:ind w:left="5465" w:hanging="696"/>
      </w:pPr>
      <w:rPr>
        <w:rFonts w:hint="default"/>
        <w:lang w:val="uk-UA" w:eastAsia="en-US" w:bidi="ar-SA"/>
      </w:rPr>
    </w:lvl>
    <w:lvl w:ilvl="6" w:tplc="1CA43DA2">
      <w:numFmt w:val="bullet"/>
      <w:lvlText w:val="•"/>
      <w:lvlJc w:val="left"/>
      <w:pPr>
        <w:ind w:left="6421" w:hanging="696"/>
      </w:pPr>
      <w:rPr>
        <w:rFonts w:hint="default"/>
        <w:lang w:val="uk-UA" w:eastAsia="en-US" w:bidi="ar-SA"/>
      </w:rPr>
    </w:lvl>
    <w:lvl w:ilvl="7" w:tplc="E14E1F02">
      <w:numFmt w:val="bullet"/>
      <w:lvlText w:val="•"/>
      <w:lvlJc w:val="left"/>
      <w:pPr>
        <w:ind w:left="7377" w:hanging="696"/>
      </w:pPr>
      <w:rPr>
        <w:rFonts w:hint="default"/>
        <w:lang w:val="uk-UA" w:eastAsia="en-US" w:bidi="ar-SA"/>
      </w:rPr>
    </w:lvl>
    <w:lvl w:ilvl="8" w:tplc="04DCD224">
      <w:numFmt w:val="bullet"/>
      <w:lvlText w:val="•"/>
      <w:lvlJc w:val="left"/>
      <w:pPr>
        <w:ind w:left="8333" w:hanging="696"/>
      </w:pPr>
      <w:rPr>
        <w:rFonts w:hint="default"/>
        <w:lang w:val="uk-UA" w:eastAsia="en-US" w:bidi="ar-SA"/>
      </w:rPr>
    </w:lvl>
  </w:abstractNum>
  <w:abstractNum w:abstractNumId="9" w15:restartNumberingAfterBreak="0">
    <w:nsid w:val="54422903"/>
    <w:multiLevelType w:val="hybridMultilevel"/>
    <w:tmpl w:val="3962F410"/>
    <w:lvl w:ilvl="0" w:tplc="CB2E3D32">
      <w:numFmt w:val="bullet"/>
      <w:lvlText w:val="-"/>
      <w:lvlJc w:val="left"/>
      <w:pPr>
        <w:ind w:left="218" w:hanging="372"/>
      </w:pPr>
      <w:rPr>
        <w:rFonts w:ascii="Times New Roman" w:eastAsia="Times New Roman" w:hAnsi="Times New Roman" w:cs="Times New Roman" w:hint="default"/>
        <w:w w:val="100"/>
        <w:sz w:val="28"/>
        <w:szCs w:val="28"/>
        <w:lang w:val="uk-UA" w:eastAsia="en-US" w:bidi="ar-SA"/>
      </w:rPr>
    </w:lvl>
    <w:lvl w:ilvl="1" w:tplc="363ABCCC">
      <w:numFmt w:val="bullet"/>
      <w:lvlText w:val="•"/>
      <w:lvlJc w:val="left"/>
      <w:pPr>
        <w:ind w:left="1222" w:hanging="372"/>
      </w:pPr>
      <w:rPr>
        <w:rFonts w:hint="default"/>
        <w:lang w:val="uk-UA" w:eastAsia="en-US" w:bidi="ar-SA"/>
      </w:rPr>
    </w:lvl>
    <w:lvl w:ilvl="2" w:tplc="8D405728">
      <w:numFmt w:val="bullet"/>
      <w:lvlText w:val="•"/>
      <w:lvlJc w:val="left"/>
      <w:pPr>
        <w:ind w:left="2225" w:hanging="372"/>
      </w:pPr>
      <w:rPr>
        <w:rFonts w:hint="default"/>
        <w:lang w:val="uk-UA" w:eastAsia="en-US" w:bidi="ar-SA"/>
      </w:rPr>
    </w:lvl>
    <w:lvl w:ilvl="3" w:tplc="0EE6D488">
      <w:numFmt w:val="bullet"/>
      <w:lvlText w:val="•"/>
      <w:lvlJc w:val="left"/>
      <w:pPr>
        <w:ind w:left="3227" w:hanging="372"/>
      </w:pPr>
      <w:rPr>
        <w:rFonts w:hint="default"/>
        <w:lang w:val="uk-UA" w:eastAsia="en-US" w:bidi="ar-SA"/>
      </w:rPr>
    </w:lvl>
    <w:lvl w:ilvl="4" w:tplc="219EEF8A">
      <w:numFmt w:val="bullet"/>
      <w:lvlText w:val="•"/>
      <w:lvlJc w:val="left"/>
      <w:pPr>
        <w:ind w:left="4230" w:hanging="372"/>
      </w:pPr>
      <w:rPr>
        <w:rFonts w:hint="default"/>
        <w:lang w:val="uk-UA" w:eastAsia="en-US" w:bidi="ar-SA"/>
      </w:rPr>
    </w:lvl>
    <w:lvl w:ilvl="5" w:tplc="145C681C">
      <w:numFmt w:val="bullet"/>
      <w:lvlText w:val="•"/>
      <w:lvlJc w:val="left"/>
      <w:pPr>
        <w:ind w:left="5233" w:hanging="372"/>
      </w:pPr>
      <w:rPr>
        <w:rFonts w:hint="default"/>
        <w:lang w:val="uk-UA" w:eastAsia="en-US" w:bidi="ar-SA"/>
      </w:rPr>
    </w:lvl>
    <w:lvl w:ilvl="6" w:tplc="80EA10F6">
      <w:numFmt w:val="bullet"/>
      <w:lvlText w:val="•"/>
      <w:lvlJc w:val="left"/>
      <w:pPr>
        <w:ind w:left="6235" w:hanging="372"/>
      </w:pPr>
      <w:rPr>
        <w:rFonts w:hint="default"/>
        <w:lang w:val="uk-UA" w:eastAsia="en-US" w:bidi="ar-SA"/>
      </w:rPr>
    </w:lvl>
    <w:lvl w:ilvl="7" w:tplc="24E4C60A">
      <w:numFmt w:val="bullet"/>
      <w:lvlText w:val="•"/>
      <w:lvlJc w:val="left"/>
      <w:pPr>
        <w:ind w:left="7238" w:hanging="372"/>
      </w:pPr>
      <w:rPr>
        <w:rFonts w:hint="default"/>
        <w:lang w:val="uk-UA" w:eastAsia="en-US" w:bidi="ar-SA"/>
      </w:rPr>
    </w:lvl>
    <w:lvl w:ilvl="8" w:tplc="247E7372">
      <w:numFmt w:val="bullet"/>
      <w:lvlText w:val="•"/>
      <w:lvlJc w:val="left"/>
      <w:pPr>
        <w:ind w:left="8241" w:hanging="372"/>
      </w:pPr>
      <w:rPr>
        <w:rFonts w:hint="default"/>
        <w:lang w:val="uk-UA" w:eastAsia="en-US" w:bidi="ar-SA"/>
      </w:rPr>
    </w:lvl>
  </w:abstractNum>
  <w:abstractNum w:abstractNumId="10" w15:restartNumberingAfterBreak="0">
    <w:nsid w:val="62CE48B3"/>
    <w:multiLevelType w:val="hybridMultilevel"/>
    <w:tmpl w:val="3E5E1FB4"/>
    <w:lvl w:ilvl="0" w:tplc="131A3BB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A16A39"/>
    <w:multiLevelType w:val="hybridMultilevel"/>
    <w:tmpl w:val="9F2CC3C0"/>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7DAA47E3"/>
    <w:multiLevelType w:val="hybridMultilevel"/>
    <w:tmpl w:val="238E43CA"/>
    <w:lvl w:ilvl="0" w:tplc="0419000F">
      <w:start w:val="1"/>
      <w:numFmt w:val="decimal"/>
      <w:lvlText w:val="%1."/>
      <w:lvlJc w:val="left"/>
      <w:pPr>
        <w:tabs>
          <w:tab w:val="num" w:pos="1440"/>
        </w:tabs>
        <w:ind w:left="1440" w:hanging="360"/>
      </w:pPr>
    </w:lvl>
    <w:lvl w:ilvl="1" w:tplc="F428629E"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7F681E4F"/>
    <w:multiLevelType w:val="hybridMultilevel"/>
    <w:tmpl w:val="A888F726"/>
    <w:lvl w:ilvl="0" w:tplc="0419000F">
      <w:start w:val="1"/>
      <w:numFmt w:val="decimal"/>
      <w:lvlText w:val="%1."/>
      <w:lvlJc w:val="left"/>
      <w:pPr>
        <w:tabs>
          <w:tab w:val="num" w:pos="360"/>
        </w:tabs>
        <w:ind w:left="360" w:hanging="360"/>
      </w:pPr>
    </w:lvl>
    <w:lvl w:ilvl="1" w:tplc="E546659A">
      <w:start w:val="2"/>
      <w:numFmt w:val="decimal"/>
      <w:lvlText w:val="%2."/>
      <w:lvlJc w:val="left"/>
      <w:pPr>
        <w:tabs>
          <w:tab w:val="num" w:pos="1080"/>
        </w:tabs>
        <w:ind w:left="1080" w:firstLine="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3"/>
  </w:num>
  <w:num w:numId="5">
    <w:abstractNumId w:val="4"/>
  </w:num>
  <w:num w:numId="6">
    <w:abstractNumId w:val="2"/>
  </w:num>
  <w:num w:numId="7">
    <w:abstractNumId w:val="0"/>
  </w:num>
  <w:num w:numId="8">
    <w:abstractNumId w:val="9"/>
  </w:num>
  <w:num w:numId="9">
    <w:abstractNumId w:val="12"/>
  </w:num>
  <w:num w:numId="10">
    <w:abstractNumId w:val="11"/>
  </w:num>
  <w:num w:numId="11">
    <w:abstractNumId w:val="10"/>
  </w:num>
  <w:num w:numId="12">
    <w:abstractNumId w:val="5"/>
  </w:num>
  <w:num w:numId="13">
    <w:abstractNumId w:val="1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36728"/>
    <w:rsid w:val="00751A70"/>
    <w:rsid w:val="00757414"/>
    <w:rsid w:val="009247B3"/>
    <w:rsid w:val="00936728"/>
    <w:rsid w:val="00980AED"/>
    <w:rsid w:val="00A45233"/>
    <w:rsid w:val="00A7783F"/>
    <w:rsid w:val="00AE01A1"/>
    <w:rsid w:val="00AE0277"/>
    <w:rsid w:val="00B71477"/>
    <w:rsid w:val="00D96492"/>
    <w:rsid w:val="00FA1254"/>
    <w:rsid w:val="00FB2C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F8648D0"/>
  <w15:docId w15:val="{ED7D80FC-1E4C-4E3B-A231-EC323BE1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qFormat/>
    <w:pPr>
      <w:ind w:left="247"/>
      <w:jc w:val="center"/>
      <w:outlineLvl w:val="0"/>
    </w:pPr>
    <w:rPr>
      <w:b/>
      <w:bCs/>
      <w:sz w:val="28"/>
      <w:szCs w:val="28"/>
    </w:rPr>
  </w:style>
  <w:style w:type="paragraph" w:styleId="2">
    <w:name w:val="heading 2"/>
    <w:basedOn w:val="a"/>
    <w:uiPriority w:val="1"/>
    <w:qFormat/>
    <w:pPr>
      <w:ind w:left="218" w:firstLine="707"/>
      <w:jc w:val="both"/>
      <w:outlineLvl w:val="1"/>
    </w:pPr>
    <w:rPr>
      <w:sz w:val="28"/>
      <w:szCs w:val="28"/>
    </w:rPr>
  </w:style>
  <w:style w:type="paragraph" w:styleId="4">
    <w:name w:val="heading 4"/>
    <w:basedOn w:val="a"/>
    <w:next w:val="a"/>
    <w:link w:val="40"/>
    <w:qFormat/>
    <w:rsid w:val="00757414"/>
    <w:pPr>
      <w:keepNext/>
      <w:widowControl/>
      <w:autoSpaceDE/>
      <w:autoSpaceDN/>
      <w:spacing w:before="240" w:after="60"/>
      <w:outlineLvl w:val="3"/>
    </w:pPr>
    <w:rPr>
      <w:b/>
      <w:bCs/>
      <w:sz w:val="28"/>
      <w:szCs w:val="28"/>
      <w:lang w:val="ru-RU" w:eastAsia="ru-RU"/>
    </w:rPr>
  </w:style>
  <w:style w:type="paragraph" w:styleId="5">
    <w:name w:val="heading 5"/>
    <w:basedOn w:val="a"/>
    <w:next w:val="a"/>
    <w:link w:val="50"/>
    <w:qFormat/>
    <w:rsid w:val="00D96492"/>
    <w:pPr>
      <w:keepNext/>
      <w:widowControl/>
      <w:autoSpaceDE/>
      <w:autoSpaceDN/>
      <w:ind w:firstLine="567"/>
      <w:outlineLvl w:val="4"/>
    </w:pPr>
    <w:rPr>
      <w:rFonts w:ascii="Tahoma" w:hAnsi="Tahoma"/>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38" w:hanging="360"/>
      <w:jc w:val="both"/>
    </w:pPr>
    <w:rPr>
      <w:sz w:val="24"/>
      <w:szCs w:val="24"/>
    </w:rPr>
  </w:style>
  <w:style w:type="paragraph" w:styleId="a4">
    <w:name w:val="Title"/>
    <w:basedOn w:val="a"/>
    <w:uiPriority w:val="1"/>
    <w:qFormat/>
    <w:pPr>
      <w:spacing w:before="1"/>
      <w:ind w:left="247" w:right="417"/>
      <w:jc w:val="center"/>
    </w:pPr>
    <w:rPr>
      <w:b/>
      <w:bCs/>
      <w:sz w:val="48"/>
      <w:szCs w:val="48"/>
    </w:rPr>
  </w:style>
  <w:style w:type="paragraph" w:styleId="a5">
    <w:name w:val="List Paragraph"/>
    <w:basedOn w:val="a"/>
    <w:uiPriority w:val="1"/>
    <w:qFormat/>
    <w:pPr>
      <w:ind w:left="938" w:hanging="360"/>
      <w:jc w:val="both"/>
    </w:pPr>
  </w:style>
  <w:style w:type="paragraph" w:customStyle="1" w:styleId="TableParagraph">
    <w:name w:val="Table Paragraph"/>
    <w:basedOn w:val="a"/>
    <w:uiPriority w:val="1"/>
    <w:qFormat/>
  </w:style>
  <w:style w:type="character" w:styleId="a6">
    <w:name w:val="Hyperlink"/>
    <w:basedOn w:val="a0"/>
    <w:uiPriority w:val="99"/>
    <w:unhideWhenUsed/>
    <w:rsid w:val="00AE01A1"/>
    <w:rPr>
      <w:color w:val="0000FF" w:themeColor="hyperlink"/>
      <w:u w:val="single"/>
    </w:rPr>
  </w:style>
  <w:style w:type="character" w:customStyle="1" w:styleId="40">
    <w:name w:val="Заголовок 4 Знак"/>
    <w:basedOn w:val="a0"/>
    <w:link w:val="4"/>
    <w:rsid w:val="00757414"/>
    <w:rPr>
      <w:rFonts w:ascii="Times New Roman" w:eastAsia="Times New Roman" w:hAnsi="Times New Roman" w:cs="Times New Roman"/>
      <w:b/>
      <w:bCs/>
      <w:sz w:val="28"/>
      <w:szCs w:val="28"/>
      <w:lang w:val="ru-RU" w:eastAsia="ru-RU"/>
    </w:rPr>
  </w:style>
  <w:style w:type="character" w:customStyle="1" w:styleId="10">
    <w:name w:val="Заголовок 1 Знак"/>
    <w:link w:val="1"/>
    <w:rsid w:val="00D96492"/>
    <w:rPr>
      <w:rFonts w:ascii="Times New Roman" w:eastAsia="Times New Roman" w:hAnsi="Times New Roman" w:cs="Times New Roman"/>
      <w:b/>
      <w:bCs/>
      <w:sz w:val="28"/>
      <w:szCs w:val="28"/>
      <w:lang w:val="uk-UA"/>
    </w:rPr>
  </w:style>
  <w:style w:type="character" w:customStyle="1" w:styleId="50">
    <w:name w:val="Заголовок 5 Знак"/>
    <w:basedOn w:val="a0"/>
    <w:link w:val="5"/>
    <w:rsid w:val="00D96492"/>
    <w:rPr>
      <w:rFonts w:ascii="Tahoma" w:eastAsia="Times New Roman" w:hAnsi="Tahoma" w:cs="Times New Roman"/>
      <w:b/>
      <w:szCs w:val="20"/>
      <w:lang w:val="uk-UA" w:eastAsia="ru-RU"/>
    </w:rPr>
  </w:style>
  <w:style w:type="paragraph" w:customStyle="1" w:styleId="11">
    <w:name w:val="Обычный1"/>
    <w:rsid w:val="00D96492"/>
    <w:pPr>
      <w:autoSpaceDE/>
      <w:autoSpaceDN/>
    </w:pPr>
    <w:rPr>
      <w:rFonts w:ascii="Times New Roman" w:eastAsia="Times New Roman" w:hAnsi="Times New Roman" w:cs="Times New Roman"/>
      <w:snapToGrid w:val="0"/>
      <w:sz w:val="20"/>
      <w:szCs w:val="20"/>
      <w:lang w:val="ru-RU" w:eastAsia="uk-UA"/>
    </w:rPr>
  </w:style>
  <w:style w:type="paragraph" w:styleId="a7">
    <w:name w:val="Body Text Indent"/>
    <w:basedOn w:val="a"/>
    <w:link w:val="a8"/>
    <w:uiPriority w:val="99"/>
    <w:semiHidden/>
    <w:unhideWhenUsed/>
    <w:rsid w:val="00D96492"/>
    <w:pPr>
      <w:spacing w:after="120"/>
      <w:ind w:left="283"/>
    </w:pPr>
  </w:style>
  <w:style w:type="character" w:customStyle="1" w:styleId="a8">
    <w:name w:val="Основной текст с отступом Знак"/>
    <w:basedOn w:val="a0"/>
    <w:link w:val="a7"/>
    <w:uiPriority w:val="99"/>
    <w:semiHidden/>
    <w:rsid w:val="00D9649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k.gov.ua/B_zakon/Acts/2011/18032011.pdf" TargetMode="External"/><Relationship Id="rId18" Type="http://schemas.openxmlformats.org/officeDocument/2006/relationships/hyperlink" Target="http://www.bank.gov.ua/doccatalog/document?id=8411087" TargetMode="External"/><Relationship Id="rId26" Type="http://schemas.openxmlformats.org/officeDocument/2006/relationships/hyperlink" Target="http://www.mfu.gov.ua/" TargetMode="External"/><Relationship Id="rId3" Type="http://schemas.openxmlformats.org/officeDocument/2006/relationships/settings" Target="settings.xml"/><Relationship Id="rId21" Type="http://schemas.openxmlformats.org/officeDocument/2006/relationships/hyperlink" Target="http://www.bank.gov.ua/doccatalog/document?id=7623536" TargetMode="External"/><Relationship Id="rId34" Type="http://schemas.openxmlformats.org/officeDocument/2006/relationships/fontTable" Target="fontTable.xml"/><Relationship Id="rId7" Type="http://schemas.openxmlformats.org/officeDocument/2006/relationships/hyperlink" Target="http://www.bank.gov.ua/B_zakon/Acts/2011/12092011_312.pdf" TargetMode="External"/><Relationship Id="rId12" Type="http://schemas.openxmlformats.org/officeDocument/2006/relationships/hyperlink" Target="http://www.bank.gov.ua/B_zakon/Acts/2011/13042011_108.pdf" TargetMode="External"/><Relationship Id="rId17" Type="http://schemas.openxmlformats.org/officeDocument/2006/relationships/hyperlink" Target="http://www.bank.gov.ua/doccatalog/document?id=8570240" TargetMode="External"/><Relationship Id="rId25" Type="http://schemas.openxmlformats.org/officeDocument/2006/relationships/hyperlink" Target="http://www.kmu.gov.ua/" TargetMode="External"/><Relationship Id="rId33" Type="http://schemas.openxmlformats.org/officeDocument/2006/relationships/hyperlink" Target="http://www.zakon.org.ua/" TargetMode="External"/><Relationship Id="rId2" Type="http://schemas.openxmlformats.org/officeDocument/2006/relationships/styles" Target="styles.xml"/><Relationship Id="rId16" Type="http://schemas.openxmlformats.org/officeDocument/2006/relationships/hyperlink" Target="http://www.bank.gov.ua/doccatalog/document?id=9475183" TargetMode="External"/><Relationship Id="rId20" Type="http://schemas.openxmlformats.org/officeDocument/2006/relationships/hyperlink" Target="http://www.bank.gov.ua/doccatalog/document?id=7623536" TargetMode="External"/><Relationship Id="rId29" Type="http://schemas.openxmlformats.org/officeDocument/2006/relationships/hyperlink" Target="http://www.nbu.gov.ua/" TargetMode="External"/><Relationship Id="rId1" Type="http://schemas.openxmlformats.org/officeDocument/2006/relationships/numbering" Target="numbering.xml"/><Relationship Id="rId6" Type="http://schemas.openxmlformats.org/officeDocument/2006/relationships/hyperlink" Target="mailto:BriginetsO@meta.ua" TargetMode="External"/><Relationship Id="rId11" Type="http://schemas.openxmlformats.org/officeDocument/2006/relationships/hyperlink" Target="http://www.bank.gov.ua/B_zakon/Acts/2011/24052011_162.pdf" TargetMode="External"/><Relationship Id="rId24" Type="http://schemas.openxmlformats.org/officeDocument/2006/relationships/hyperlink" Target="http://www.rada.gov.ua/" TargetMode="External"/><Relationship Id="rId32" Type="http://schemas.openxmlformats.org/officeDocument/2006/relationships/hyperlink" Target="http://www.rada.gov.ua/LIBRARY/catalog/afin2.htm" TargetMode="External"/><Relationship Id="rId5" Type="http://schemas.openxmlformats.org/officeDocument/2006/relationships/image" Target="media/image1.png"/><Relationship Id="rId15" Type="http://schemas.openxmlformats.org/officeDocument/2006/relationships/hyperlink" Target="http://www.bank.gov.ua/doccatalog/document?id=9768355" TargetMode="External"/><Relationship Id="rId23" Type="http://schemas.openxmlformats.org/officeDocument/2006/relationships/hyperlink" Target="http://www.ac-rada.gov.ua/" TargetMode="External"/><Relationship Id="rId28" Type="http://schemas.openxmlformats.org/officeDocument/2006/relationships/hyperlink" Target="http://www.treasury.gov.ua/" TargetMode="External"/><Relationship Id="rId10" Type="http://schemas.openxmlformats.org/officeDocument/2006/relationships/hyperlink" Target="http://www.bank.gov.ua/B_zakon/Acts/2011/01062011_172.pdf" TargetMode="External"/><Relationship Id="rId19" Type="http://schemas.openxmlformats.org/officeDocument/2006/relationships/hyperlink" Target="http://www.bank.gov.ua/doccatalog/document?id=8411087" TargetMode="External"/><Relationship Id="rId31" Type="http://schemas.openxmlformats.org/officeDocument/2006/relationships/hyperlink" Target="http://www.pravoznavec.com.ua/" TargetMode="External"/><Relationship Id="rId4" Type="http://schemas.openxmlformats.org/officeDocument/2006/relationships/webSettings" Target="webSettings.xml"/><Relationship Id="rId9" Type="http://schemas.openxmlformats.org/officeDocument/2006/relationships/hyperlink" Target="http://www.bank.gov.ua/B_zakon/Acts/2011/01062011_174.pdf" TargetMode="External"/><Relationship Id="rId14" Type="http://schemas.openxmlformats.org/officeDocument/2006/relationships/hyperlink" Target="http://www.bank.gov.ua/B_zakon/Acts/2011/metod_01_032011.pdf" TargetMode="External"/><Relationship Id="rId22" Type="http://schemas.openxmlformats.org/officeDocument/2006/relationships/hyperlink" Target="http://www.bank.gov.ua/doccatalog/document?id=7340421" TargetMode="External"/><Relationship Id="rId27" Type="http://schemas.openxmlformats.org/officeDocument/2006/relationships/hyperlink" Target="http://www.customs.gov.ua/" TargetMode="External"/><Relationship Id="rId30" Type="http://schemas.openxmlformats.org/officeDocument/2006/relationships/hyperlink" Target="http://www.ndi-fp.asta.edu.ua/" TargetMode="External"/><Relationship Id="rId35" Type="http://schemas.openxmlformats.org/officeDocument/2006/relationships/theme" Target="theme/theme1.xml"/><Relationship Id="rId8" Type="http://schemas.openxmlformats.org/officeDocument/2006/relationships/hyperlink" Target="http://www.bank.gov.ua/B_zakon/Acts/2011/20062011_1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21448</Words>
  <Characters>12226</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dcterms:created xsi:type="dcterms:W3CDTF">2020-11-10T19:50:00Z</dcterms:created>
  <dcterms:modified xsi:type="dcterms:W3CDTF">2024-02-19T13:41:00Z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2013</vt:lpwstr>
  </property>
  <property fmtid="{D5CDD505-2E9C-101B-9397-08002B2CF9AE}" pid="4" name="LastSaved">
    <vt:filetime>2020-11-10T00:00:00Z</vt:filetime>
  </property>
</Properties>
</file>