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30FA" w14:textId="77777777" w:rsidR="002C13AE" w:rsidRPr="00C64DA2" w:rsidRDefault="001A0B67" w:rsidP="00456EA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r w:rsidRPr="00C64DA2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val="uk-UA"/>
        </w:rPr>
        <w:t>Анотація дисципліни</w:t>
      </w:r>
      <w:r w:rsidRPr="00C64DA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</w:p>
    <w:p w14:paraId="78A3D9E3" w14:textId="5566A254" w:rsidR="001A513E" w:rsidRPr="00C64DA2" w:rsidRDefault="00A971BE" w:rsidP="00456EA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74282A" w:rsidRPr="00C64DA2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КОМУНІКАТИВНИЙ МЕНЕДЖМЕНТ</w:t>
      </w:r>
      <w:r w:rsidRPr="00C64DA2"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14:paraId="63FB43D0" w14:textId="77777777" w:rsidR="001438C2" w:rsidRPr="00C64DA2" w:rsidRDefault="001438C2" w:rsidP="00456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EB4800" w14:textId="77777777" w:rsidR="00392689" w:rsidRPr="00C64DA2" w:rsidRDefault="00392689" w:rsidP="00392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В останній час світ бурхливо переживає черговий бум – зсунення акцентів з комунікаційної і інформаційно-пошукової функції глобальної комп’ютерної мережі Інтернет на ведення з її допомогою сучасного бізнесу. Комунікаційні технології змінюють саму сутність бізнес-моделей – базових процесів створення продуктів і послуг виробниками та надання їх кінцевим споживачам. Будь-яка ділова активність, що використовує можливості глобальної інформаційної мережі для модифікації внутрішніх і зовнішніх </w:t>
      </w:r>
      <w:proofErr w:type="spellStart"/>
      <w:r w:rsidRPr="00C64DA2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 фірми з метою створення прибутку охоплюється поняттям електронний бізнес та електронна комерція. Виникла і швидко розвивається специфічна сфера економіки – інформаційна, яка перетворилася на спеціальну сферу масового прикладення праці. За масштабами зайнятості, обсягами асигнувань ця сфера порівнянна з найбільшими галузями матеріального виробництва. Досвід показує, що в цьому випадку ми маємо справу з вельми специфічною сферою господарської практики, незвичною і несхожою на все те, з чим стикалося людство в своїй історії. Вона швидко </w:t>
      </w:r>
      <w:proofErr w:type="spellStart"/>
      <w:r w:rsidRPr="00C64DA2">
        <w:rPr>
          <w:rFonts w:ascii="Times New Roman" w:hAnsi="Times New Roman" w:cs="Times New Roman"/>
          <w:sz w:val="28"/>
          <w:szCs w:val="28"/>
          <w:lang w:val="uk-UA"/>
        </w:rPr>
        <w:t>ускладнюється</w:t>
      </w:r>
      <w:proofErr w:type="spellEnd"/>
      <w:r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технологічно та організаційно, отже, емпіричні підходи й суто практичні рішення з удосконалення управління нею стають усе більш односторонніми та неефективними. </w:t>
      </w:r>
    </w:p>
    <w:p w14:paraId="64EECF98" w14:textId="20414269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Програма вивчення нормативної навчальної дисципліни «Комунікативний менеджмент» складена відповідно до освітньо-професійної програми галузі знань 07 «Управління та адміністрування» напряму підготовки 073 «Менеджмент».</w:t>
      </w:r>
    </w:p>
    <w:p w14:paraId="389EDD0D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Предметом навчальної дисципліни є форми ділової комунікації.</w:t>
      </w:r>
    </w:p>
    <w:p w14:paraId="0F15B03A" w14:textId="4E85A950" w:rsidR="0074282A" w:rsidRPr="00C64DA2" w:rsidRDefault="0074282A" w:rsidP="00743A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Міждисциплінарні зв’язки: навчальна дисципліна належить до циклу нормативних</w:t>
      </w:r>
      <w:r w:rsidR="00743A8D"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підготовки фахівців. </w:t>
      </w:r>
      <w:r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Місце дисципліни у структурно-логічній схемі навчального плану – є самостійною дисципліною, що виникає </w:t>
      </w:r>
      <w:r w:rsidRPr="00C64DA2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безпосередньо на стиках таких навчальних дисциплін, як «Психологія», «Соціологія», «Право», «Діловодство. Організація роботи з документами».</w:t>
      </w:r>
    </w:p>
    <w:p w14:paraId="4C524183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Метою викладання навчальної дисципліни є опанування студентами знань щодо різних форм ділової комунікації, необхідних для професійної діяльності в царині менеджменту, задля досягнення конструктивного результату при діловій взаємодії та забезпечення розвитку комунікативної компетентності фахівця шляхом зваженого аналізу ділових ситуацій і ефективного впливу на них в умовах інформаційного суспільства.</w:t>
      </w:r>
    </w:p>
    <w:p w14:paraId="0AA81B81" w14:textId="5431681D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Основне завдання вивчення дисципліни полягає в тому, щоб на основі комплексного підходу дати системне уявлення про ділову комунікацію і методологію комунікативного менеджменту. Для цього необхідно засвоїти </w:t>
      </w:r>
      <w:proofErr w:type="spellStart"/>
      <w:r w:rsidRPr="00C64DA2">
        <w:rPr>
          <w:rFonts w:ascii="Times New Roman" w:hAnsi="Times New Roman" w:cs="Times New Roman"/>
          <w:sz w:val="28"/>
          <w:szCs w:val="28"/>
          <w:lang w:val="uk-UA"/>
        </w:rPr>
        <w:t>понятійно</w:t>
      </w:r>
      <w:proofErr w:type="spellEnd"/>
      <w:r w:rsidRPr="00C64DA2">
        <w:rPr>
          <w:rFonts w:ascii="Times New Roman" w:hAnsi="Times New Roman" w:cs="Times New Roman"/>
          <w:sz w:val="28"/>
          <w:szCs w:val="28"/>
          <w:lang w:val="uk-UA"/>
        </w:rPr>
        <w:t>-категоріальний апарат дисципліни, опанувати структуру, функції, види і форми ділової комунікації, сформувати знання щодо концептуальних засад і стратегії комунікативного менеджменту.</w:t>
      </w:r>
    </w:p>
    <w:p w14:paraId="6E33E054" w14:textId="24D32B50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Згідно з вимогами освітньо-професійної програми студенти повинні:</w:t>
      </w:r>
    </w:p>
    <w:p w14:paraId="5731E6C2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знати :</w:t>
      </w:r>
    </w:p>
    <w:p w14:paraId="306E7E37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особливості ділової комунікації, функції, засоби, види, форми ділової комунікації;</w:t>
      </w:r>
    </w:p>
    <w:p w14:paraId="19ECC060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основні механізми, ефекти і закономірності сприйняття партнера по спілкуванню;</w:t>
      </w:r>
    </w:p>
    <w:p w14:paraId="2A9CE5CA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способи і форми формування ділового іміджу;</w:t>
      </w:r>
    </w:p>
    <w:p w14:paraId="602831B9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чинники, що детермінують поведінку людини в процесі професійного спілкування;</w:t>
      </w:r>
    </w:p>
    <w:p w14:paraId="01088105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вербальні і невербальні засоби спілкування;</w:t>
      </w:r>
    </w:p>
    <w:p w14:paraId="3E4A4521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спеціальних форм ділових комунікацій: ділової бесіди, телефонного контакту, співбесіди при </w:t>
      </w:r>
      <w:proofErr w:type="spellStart"/>
      <w:r w:rsidRPr="00C64DA2">
        <w:rPr>
          <w:rFonts w:ascii="Times New Roman" w:hAnsi="Times New Roman" w:cs="Times New Roman"/>
          <w:sz w:val="28"/>
          <w:szCs w:val="28"/>
          <w:lang w:val="uk-UA"/>
        </w:rPr>
        <w:t>наймі</w:t>
      </w:r>
      <w:proofErr w:type="spellEnd"/>
      <w:r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 на роботу, наради, дискусії, ділового спору, тощо;</w:t>
      </w:r>
    </w:p>
    <w:p w14:paraId="424AD230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способи і форми організації групи для ефективної колективної комунікації;</w:t>
      </w:r>
    </w:p>
    <w:p w14:paraId="4B6E6084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сучасні комунікативні технології при здійсненні ділової комунікації, основні напрями використання мережі Інтернет у бізнес-комунікаціях;</w:t>
      </w:r>
    </w:p>
    <w:p w14:paraId="64798310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механізми і прийоми впливу в процесі ділового спілкування;</w:t>
      </w:r>
    </w:p>
    <w:p w14:paraId="24A5F839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сутність поняття і причини конфлікту, способи управління конфліктом і основні стратегії поведінки в конфлікті;</w:t>
      </w:r>
    </w:p>
    <w:p w14:paraId="0E305C68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основні етичні норми і принципи ділової комунікації, правила ділового етикету в діловій взаємодії;</w:t>
      </w:r>
    </w:p>
    <w:p w14:paraId="7055B002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міжкультурні особливості в діловому спілкуванні і взаємодії;</w:t>
      </w:r>
    </w:p>
    <w:p w14:paraId="224E3FB4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концептуальні основи і стратегії комунікативного менеджменту;</w:t>
      </w:r>
    </w:p>
    <w:p w14:paraId="2EEEA359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вміти:</w:t>
      </w:r>
    </w:p>
    <w:p w14:paraId="13FD67B3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користуватися вербальними і невербальними засобами спілкування, а також розпізнавати наміри партнерів, що користуються цими засобами;</w:t>
      </w:r>
    </w:p>
    <w:p w14:paraId="7B7FF3BF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застосовувати сучасні комунікаційні технології для забезпечення ефективної ділової комунікації;</w:t>
      </w:r>
    </w:p>
    <w:p w14:paraId="76B6EFA7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proofErr w:type="spellStart"/>
      <w:r w:rsidRPr="00C64DA2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 як засіб комунікації, джерело довідкової інформації, засіб реклами і маркетингу при здійсненні бізнес-комунікацій;</w:t>
      </w:r>
    </w:p>
    <w:p w14:paraId="6314D0E1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об'єктивно сприймати співрозмовника при спілкуванні і прогнозувати результат комунікації;</w:t>
      </w:r>
    </w:p>
    <w:p w14:paraId="309E2147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вступати в контакт і встановлювати доброзичливу атмосферу під час комунікації з бізнес-партнерами;</w:t>
      </w:r>
    </w:p>
    <w:p w14:paraId="3D6F7CF5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переговори, ділову розмову, ділову бесіду, співбесіду при </w:t>
      </w:r>
      <w:proofErr w:type="spellStart"/>
      <w:r w:rsidRPr="00C64DA2">
        <w:rPr>
          <w:rFonts w:ascii="Times New Roman" w:hAnsi="Times New Roman" w:cs="Times New Roman"/>
          <w:sz w:val="28"/>
          <w:szCs w:val="28"/>
          <w:lang w:val="uk-UA"/>
        </w:rPr>
        <w:t>наймі</w:t>
      </w:r>
      <w:proofErr w:type="spellEnd"/>
      <w:r w:rsidRPr="00C64DA2">
        <w:rPr>
          <w:rFonts w:ascii="Times New Roman" w:hAnsi="Times New Roman" w:cs="Times New Roman"/>
          <w:sz w:val="28"/>
          <w:szCs w:val="28"/>
          <w:lang w:val="uk-UA"/>
        </w:rPr>
        <w:t xml:space="preserve"> на роботу, нараду, дискусію, ділові наради, диспути, спори презентації;</w:t>
      </w:r>
    </w:p>
    <w:p w14:paraId="79198683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організовувати групи для ефективної колективної комунікації;</w:t>
      </w:r>
    </w:p>
    <w:p w14:paraId="634A42AE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використовувати ефективні прийоми поведінки в процесі комунікації з урахуванням правил етики бізнесу та ділового етикету;</w:t>
      </w:r>
    </w:p>
    <w:p w14:paraId="32ECE70D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вирішувати конфлікти в діловому спілкуванні і долати комунікативні бар'єри;</w:t>
      </w:r>
    </w:p>
    <w:p w14:paraId="4568AF65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управляти емоційним станом у процесі ділової комунікації;</w:t>
      </w:r>
    </w:p>
    <w:p w14:paraId="5C1D8F14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володіти теоретичними основами і технологіями управління соціальними зв'язками і відносинами, що відбивають інтереси, цінності, якість життя різних соціальних шарів і груп;</w:t>
      </w:r>
    </w:p>
    <w:p w14:paraId="7506E6DA" w14:textId="77777777" w:rsidR="0074282A" w:rsidRPr="00C64DA2" w:rsidRDefault="0074282A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A2">
        <w:rPr>
          <w:rFonts w:ascii="Times New Roman" w:hAnsi="Times New Roman" w:cs="Times New Roman"/>
          <w:sz w:val="28"/>
          <w:szCs w:val="28"/>
          <w:lang w:val="uk-UA"/>
        </w:rPr>
        <w:t>орієнтуватися в теоретичних концепціях сучасного комунікативного менеджменту і уміти застосовувати їхні алгоритми в реальному управлінні.</w:t>
      </w:r>
    </w:p>
    <w:bookmarkEnd w:id="0"/>
    <w:p w14:paraId="399DC702" w14:textId="77777777" w:rsidR="00456EAB" w:rsidRPr="00C64DA2" w:rsidRDefault="00456EAB" w:rsidP="00742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456EAB" w:rsidRPr="00C64DA2" w:rsidSect="00A97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DCC"/>
    <w:multiLevelType w:val="hybridMultilevel"/>
    <w:tmpl w:val="2F52D402"/>
    <w:lvl w:ilvl="0" w:tplc="00000007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E9338E"/>
    <w:multiLevelType w:val="hybridMultilevel"/>
    <w:tmpl w:val="3634C560"/>
    <w:lvl w:ilvl="0" w:tplc="00000007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884"/>
    <w:multiLevelType w:val="hybridMultilevel"/>
    <w:tmpl w:val="8774E882"/>
    <w:lvl w:ilvl="0" w:tplc="1F74F7E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5907"/>
    <w:multiLevelType w:val="hybridMultilevel"/>
    <w:tmpl w:val="4ADE9CD2"/>
    <w:lvl w:ilvl="0" w:tplc="EDF2F5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519F"/>
    <w:multiLevelType w:val="hybridMultilevel"/>
    <w:tmpl w:val="D05E51DE"/>
    <w:lvl w:ilvl="0" w:tplc="00000007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000000"/>
      </w:rPr>
    </w:lvl>
    <w:lvl w:ilvl="1" w:tplc="24F4EE08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1500E0"/>
    <w:multiLevelType w:val="hybridMultilevel"/>
    <w:tmpl w:val="38F6C6A6"/>
    <w:lvl w:ilvl="0" w:tplc="D4206260">
      <w:start w:val="1"/>
      <w:numFmt w:val="bullet"/>
      <w:lvlText w:val="─"/>
      <w:lvlJc w:val="left"/>
      <w:pPr>
        <w:tabs>
          <w:tab w:val="num" w:pos="1058"/>
        </w:tabs>
        <w:ind w:left="1058" w:hanging="358"/>
      </w:pPr>
      <w:rPr>
        <w:rFonts w:ascii="Times New Roman" w:hAnsi="Times New Roman" w:cs="Times New Roman" w:hint="default"/>
      </w:rPr>
    </w:lvl>
    <w:lvl w:ilvl="1" w:tplc="7D9410CE">
      <w:start w:val="30"/>
      <w:numFmt w:val="bullet"/>
      <w:lvlText w:val="–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E094A95"/>
    <w:multiLevelType w:val="hybridMultilevel"/>
    <w:tmpl w:val="FCE2FCBA"/>
    <w:lvl w:ilvl="0" w:tplc="CB6EA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EF1C03"/>
    <w:multiLevelType w:val="hybridMultilevel"/>
    <w:tmpl w:val="898887E8"/>
    <w:lvl w:ilvl="0" w:tplc="CB6EAE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53BCF"/>
    <w:multiLevelType w:val="hybridMultilevel"/>
    <w:tmpl w:val="7792BC78"/>
    <w:lvl w:ilvl="0" w:tplc="1F74F7E0">
      <w:start w:val="1"/>
      <w:numFmt w:val="bullet"/>
      <w:lvlText w:val="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C7480F"/>
    <w:multiLevelType w:val="hybridMultilevel"/>
    <w:tmpl w:val="68FAE0A4"/>
    <w:lvl w:ilvl="0" w:tplc="29EC94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264E6"/>
    <w:multiLevelType w:val="hybridMultilevel"/>
    <w:tmpl w:val="0BC6F2F6"/>
    <w:lvl w:ilvl="0" w:tplc="CB6EA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150B"/>
    <w:multiLevelType w:val="hybridMultilevel"/>
    <w:tmpl w:val="0BBA263A"/>
    <w:lvl w:ilvl="0" w:tplc="D4206260">
      <w:start w:val="1"/>
      <w:numFmt w:val="bullet"/>
      <w:lvlText w:val="─"/>
      <w:lvlJc w:val="left"/>
      <w:pPr>
        <w:tabs>
          <w:tab w:val="num" w:pos="2038"/>
        </w:tabs>
        <w:ind w:left="2038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70AD61B4"/>
    <w:multiLevelType w:val="hybridMultilevel"/>
    <w:tmpl w:val="15629E80"/>
    <w:lvl w:ilvl="0" w:tplc="29EC94C2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C8E1C04"/>
    <w:multiLevelType w:val="hybridMultilevel"/>
    <w:tmpl w:val="D4C04568"/>
    <w:lvl w:ilvl="0" w:tplc="1F74F7E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C5318"/>
    <w:multiLevelType w:val="hybridMultilevel"/>
    <w:tmpl w:val="FC166302"/>
    <w:lvl w:ilvl="0" w:tplc="29EC94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B5"/>
    <w:rsid w:val="00003592"/>
    <w:rsid w:val="000134AC"/>
    <w:rsid w:val="000178D8"/>
    <w:rsid w:val="0002253A"/>
    <w:rsid w:val="00024BA9"/>
    <w:rsid w:val="00041AA9"/>
    <w:rsid w:val="000478AA"/>
    <w:rsid w:val="00047908"/>
    <w:rsid w:val="000602A8"/>
    <w:rsid w:val="0006449B"/>
    <w:rsid w:val="000763D1"/>
    <w:rsid w:val="0008372C"/>
    <w:rsid w:val="00096040"/>
    <w:rsid w:val="000B06E4"/>
    <w:rsid w:val="000B3799"/>
    <w:rsid w:val="000B615C"/>
    <w:rsid w:val="000C283B"/>
    <w:rsid w:val="000C4B26"/>
    <w:rsid w:val="000D0544"/>
    <w:rsid w:val="000E0A0E"/>
    <w:rsid w:val="000E2A58"/>
    <w:rsid w:val="000E6B4E"/>
    <w:rsid w:val="000F3888"/>
    <w:rsid w:val="000F38EF"/>
    <w:rsid w:val="000F3AF2"/>
    <w:rsid w:val="000F477C"/>
    <w:rsid w:val="001012A4"/>
    <w:rsid w:val="001112CE"/>
    <w:rsid w:val="001320AD"/>
    <w:rsid w:val="001338CA"/>
    <w:rsid w:val="001346C1"/>
    <w:rsid w:val="001438C2"/>
    <w:rsid w:val="00146204"/>
    <w:rsid w:val="00147E70"/>
    <w:rsid w:val="0015229F"/>
    <w:rsid w:val="00153A1D"/>
    <w:rsid w:val="0015729F"/>
    <w:rsid w:val="0016225E"/>
    <w:rsid w:val="00167BD2"/>
    <w:rsid w:val="00173282"/>
    <w:rsid w:val="00174B2B"/>
    <w:rsid w:val="0017586A"/>
    <w:rsid w:val="00180523"/>
    <w:rsid w:val="00182203"/>
    <w:rsid w:val="001878B6"/>
    <w:rsid w:val="001952AD"/>
    <w:rsid w:val="001A0B67"/>
    <w:rsid w:val="001A513E"/>
    <w:rsid w:val="001B0A4D"/>
    <w:rsid w:val="001B7151"/>
    <w:rsid w:val="001D6CA0"/>
    <w:rsid w:val="001F0E8B"/>
    <w:rsid w:val="00202DF3"/>
    <w:rsid w:val="0020507E"/>
    <w:rsid w:val="00205956"/>
    <w:rsid w:val="00223D1C"/>
    <w:rsid w:val="0024709D"/>
    <w:rsid w:val="00247818"/>
    <w:rsid w:val="00254959"/>
    <w:rsid w:val="00261A02"/>
    <w:rsid w:val="00265D99"/>
    <w:rsid w:val="0028022C"/>
    <w:rsid w:val="00280A5F"/>
    <w:rsid w:val="00282F5F"/>
    <w:rsid w:val="00283E18"/>
    <w:rsid w:val="00286666"/>
    <w:rsid w:val="00287229"/>
    <w:rsid w:val="00295B9A"/>
    <w:rsid w:val="002C13AE"/>
    <w:rsid w:val="002C4F03"/>
    <w:rsid w:val="002D2FBF"/>
    <w:rsid w:val="002D6F04"/>
    <w:rsid w:val="002F3E86"/>
    <w:rsid w:val="002F58B7"/>
    <w:rsid w:val="00302A7A"/>
    <w:rsid w:val="00320364"/>
    <w:rsid w:val="00324B00"/>
    <w:rsid w:val="003257D8"/>
    <w:rsid w:val="00331A12"/>
    <w:rsid w:val="00332CE4"/>
    <w:rsid w:val="00345B21"/>
    <w:rsid w:val="00347CC0"/>
    <w:rsid w:val="00350116"/>
    <w:rsid w:val="00352A4A"/>
    <w:rsid w:val="00354103"/>
    <w:rsid w:val="00356AC3"/>
    <w:rsid w:val="003610E3"/>
    <w:rsid w:val="003830C4"/>
    <w:rsid w:val="003854BD"/>
    <w:rsid w:val="00392689"/>
    <w:rsid w:val="003A0ED9"/>
    <w:rsid w:val="003A44BE"/>
    <w:rsid w:val="003B0051"/>
    <w:rsid w:val="003B052A"/>
    <w:rsid w:val="003B2FD3"/>
    <w:rsid w:val="003C2E48"/>
    <w:rsid w:val="003D29F2"/>
    <w:rsid w:val="003E4D7B"/>
    <w:rsid w:val="003E586C"/>
    <w:rsid w:val="003E7BE2"/>
    <w:rsid w:val="0040278C"/>
    <w:rsid w:val="0041203A"/>
    <w:rsid w:val="004248FC"/>
    <w:rsid w:val="00437BE0"/>
    <w:rsid w:val="00441115"/>
    <w:rsid w:val="00450476"/>
    <w:rsid w:val="00452DCC"/>
    <w:rsid w:val="00456EAB"/>
    <w:rsid w:val="0046391E"/>
    <w:rsid w:val="00463E1D"/>
    <w:rsid w:val="00470998"/>
    <w:rsid w:val="00474CCD"/>
    <w:rsid w:val="0048559C"/>
    <w:rsid w:val="00492F7A"/>
    <w:rsid w:val="004A114A"/>
    <w:rsid w:val="004A7C03"/>
    <w:rsid w:val="004B2C65"/>
    <w:rsid w:val="004C3A70"/>
    <w:rsid w:val="004E5E94"/>
    <w:rsid w:val="004E70CD"/>
    <w:rsid w:val="004F4880"/>
    <w:rsid w:val="0050388E"/>
    <w:rsid w:val="00511439"/>
    <w:rsid w:val="005346CC"/>
    <w:rsid w:val="005407BD"/>
    <w:rsid w:val="00557327"/>
    <w:rsid w:val="00562977"/>
    <w:rsid w:val="00563A45"/>
    <w:rsid w:val="00565784"/>
    <w:rsid w:val="005707A3"/>
    <w:rsid w:val="00591A71"/>
    <w:rsid w:val="005A1212"/>
    <w:rsid w:val="005A5CB6"/>
    <w:rsid w:val="005E1F16"/>
    <w:rsid w:val="006033BC"/>
    <w:rsid w:val="006070F1"/>
    <w:rsid w:val="00612FA5"/>
    <w:rsid w:val="00624B8D"/>
    <w:rsid w:val="00630C7F"/>
    <w:rsid w:val="00653831"/>
    <w:rsid w:val="00657CA7"/>
    <w:rsid w:val="00661465"/>
    <w:rsid w:val="00666142"/>
    <w:rsid w:val="0068215A"/>
    <w:rsid w:val="00683B40"/>
    <w:rsid w:val="00687CB6"/>
    <w:rsid w:val="00692A8F"/>
    <w:rsid w:val="00693037"/>
    <w:rsid w:val="006A241E"/>
    <w:rsid w:val="006C1D18"/>
    <w:rsid w:val="006D0447"/>
    <w:rsid w:val="006E2081"/>
    <w:rsid w:val="006E2E9D"/>
    <w:rsid w:val="006E6612"/>
    <w:rsid w:val="006E7670"/>
    <w:rsid w:val="006F6EC9"/>
    <w:rsid w:val="00700B7F"/>
    <w:rsid w:val="0070709F"/>
    <w:rsid w:val="0071514D"/>
    <w:rsid w:val="00717577"/>
    <w:rsid w:val="007202E8"/>
    <w:rsid w:val="0073388B"/>
    <w:rsid w:val="00735110"/>
    <w:rsid w:val="0074282A"/>
    <w:rsid w:val="00743A8D"/>
    <w:rsid w:val="0074421B"/>
    <w:rsid w:val="00747B1A"/>
    <w:rsid w:val="007515F5"/>
    <w:rsid w:val="0075515C"/>
    <w:rsid w:val="00770F44"/>
    <w:rsid w:val="0077483D"/>
    <w:rsid w:val="00781E99"/>
    <w:rsid w:val="00793220"/>
    <w:rsid w:val="007A0526"/>
    <w:rsid w:val="007A5856"/>
    <w:rsid w:val="007A6919"/>
    <w:rsid w:val="007A72FC"/>
    <w:rsid w:val="007B0307"/>
    <w:rsid w:val="007C64B6"/>
    <w:rsid w:val="007D0917"/>
    <w:rsid w:val="007D1CBD"/>
    <w:rsid w:val="007D6461"/>
    <w:rsid w:val="007D7A1C"/>
    <w:rsid w:val="007F58C4"/>
    <w:rsid w:val="00800041"/>
    <w:rsid w:val="00802E8E"/>
    <w:rsid w:val="0080457E"/>
    <w:rsid w:val="008116A6"/>
    <w:rsid w:val="00815962"/>
    <w:rsid w:val="00825A7D"/>
    <w:rsid w:val="00826B67"/>
    <w:rsid w:val="0082716F"/>
    <w:rsid w:val="008362EA"/>
    <w:rsid w:val="00842F1C"/>
    <w:rsid w:val="00846CD6"/>
    <w:rsid w:val="008568C7"/>
    <w:rsid w:val="00861219"/>
    <w:rsid w:val="00874414"/>
    <w:rsid w:val="00895C35"/>
    <w:rsid w:val="008A468D"/>
    <w:rsid w:val="008D3C95"/>
    <w:rsid w:val="008F6C6F"/>
    <w:rsid w:val="008F7BFD"/>
    <w:rsid w:val="009013CD"/>
    <w:rsid w:val="00907706"/>
    <w:rsid w:val="00907716"/>
    <w:rsid w:val="009179B0"/>
    <w:rsid w:val="00932739"/>
    <w:rsid w:val="00936849"/>
    <w:rsid w:val="009369AE"/>
    <w:rsid w:val="0093745D"/>
    <w:rsid w:val="00941F10"/>
    <w:rsid w:val="009524F1"/>
    <w:rsid w:val="00956F56"/>
    <w:rsid w:val="00962B9C"/>
    <w:rsid w:val="009B72D0"/>
    <w:rsid w:val="009C163C"/>
    <w:rsid w:val="009C1DEE"/>
    <w:rsid w:val="009D2BAE"/>
    <w:rsid w:val="009D4CF0"/>
    <w:rsid w:val="009D544C"/>
    <w:rsid w:val="009E1CB8"/>
    <w:rsid w:val="009E326A"/>
    <w:rsid w:val="009F182B"/>
    <w:rsid w:val="00A02E39"/>
    <w:rsid w:val="00A0613C"/>
    <w:rsid w:val="00A06166"/>
    <w:rsid w:val="00A14DD1"/>
    <w:rsid w:val="00A271DB"/>
    <w:rsid w:val="00A3022B"/>
    <w:rsid w:val="00A31896"/>
    <w:rsid w:val="00A43847"/>
    <w:rsid w:val="00A44717"/>
    <w:rsid w:val="00A51D33"/>
    <w:rsid w:val="00A6121D"/>
    <w:rsid w:val="00A6313D"/>
    <w:rsid w:val="00A77F88"/>
    <w:rsid w:val="00A804F0"/>
    <w:rsid w:val="00A84F1B"/>
    <w:rsid w:val="00A96164"/>
    <w:rsid w:val="00A971BE"/>
    <w:rsid w:val="00AB098E"/>
    <w:rsid w:val="00AB11B5"/>
    <w:rsid w:val="00AB3DBC"/>
    <w:rsid w:val="00AC200E"/>
    <w:rsid w:val="00AC4D2A"/>
    <w:rsid w:val="00AC7CE8"/>
    <w:rsid w:val="00AE670F"/>
    <w:rsid w:val="00B020BD"/>
    <w:rsid w:val="00B16B5D"/>
    <w:rsid w:val="00B1792A"/>
    <w:rsid w:val="00B21148"/>
    <w:rsid w:val="00B25F01"/>
    <w:rsid w:val="00B362D8"/>
    <w:rsid w:val="00B42E60"/>
    <w:rsid w:val="00B44711"/>
    <w:rsid w:val="00B51F1B"/>
    <w:rsid w:val="00B52685"/>
    <w:rsid w:val="00B5558B"/>
    <w:rsid w:val="00B604F0"/>
    <w:rsid w:val="00B64B66"/>
    <w:rsid w:val="00B73815"/>
    <w:rsid w:val="00B8385D"/>
    <w:rsid w:val="00B9009E"/>
    <w:rsid w:val="00B951F1"/>
    <w:rsid w:val="00B965B3"/>
    <w:rsid w:val="00B97BEE"/>
    <w:rsid w:val="00BA2304"/>
    <w:rsid w:val="00BA71DB"/>
    <w:rsid w:val="00BB7E6A"/>
    <w:rsid w:val="00BC095A"/>
    <w:rsid w:val="00BC2E37"/>
    <w:rsid w:val="00BC2ECB"/>
    <w:rsid w:val="00BE21EA"/>
    <w:rsid w:val="00BE7CCA"/>
    <w:rsid w:val="00BF3B3E"/>
    <w:rsid w:val="00BF6A72"/>
    <w:rsid w:val="00C036B6"/>
    <w:rsid w:val="00C04420"/>
    <w:rsid w:val="00C1553F"/>
    <w:rsid w:val="00C222A2"/>
    <w:rsid w:val="00C31BA3"/>
    <w:rsid w:val="00C369A0"/>
    <w:rsid w:val="00C405CC"/>
    <w:rsid w:val="00C405D4"/>
    <w:rsid w:val="00C563D7"/>
    <w:rsid w:val="00C64DA2"/>
    <w:rsid w:val="00C77BF9"/>
    <w:rsid w:val="00C80A2C"/>
    <w:rsid w:val="00C8545F"/>
    <w:rsid w:val="00C873B1"/>
    <w:rsid w:val="00C936AD"/>
    <w:rsid w:val="00CB0D09"/>
    <w:rsid w:val="00CB1214"/>
    <w:rsid w:val="00CB67D1"/>
    <w:rsid w:val="00CD174C"/>
    <w:rsid w:val="00CD20A5"/>
    <w:rsid w:val="00CD4BF8"/>
    <w:rsid w:val="00CF76CA"/>
    <w:rsid w:val="00D13E38"/>
    <w:rsid w:val="00D14BE3"/>
    <w:rsid w:val="00D37FE5"/>
    <w:rsid w:val="00D505DB"/>
    <w:rsid w:val="00D5355F"/>
    <w:rsid w:val="00D61644"/>
    <w:rsid w:val="00D87F1B"/>
    <w:rsid w:val="00D90D7D"/>
    <w:rsid w:val="00DA1B07"/>
    <w:rsid w:val="00DA430D"/>
    <w:rsid w:val="00DB3B77"/>
    <w:rsid w:val="00DD5B68"/>
    <w:rsid w:val="00DE34A4"/>
    <w:rsid w:val="00DE4E07"/>
    <w:rsid w:val="00DF1E48"/>
    <w:rsid w:val="00E011A5"/>
    <w:rsid w:val="00E339B8"/>
    <w:rsid w:val="00E3504D"/>
    <w:rsid w:val="00E422B7"/>
    <w:rsid w:val="00E43F9C"/>
    <w:rsid w:val="00E4479D"/>
    <w:rsid w:val="00E458BD"/>
    <w:rsid w:val="00E536E4"/>
    <w:rsid w:val="00E6320A"/>
    <w:rsid w:val="00E6412A"/>
    <w:rsid w:val="00E644C9"/>
    <w:rsid w:val="00E72E57"/>
    <w:rsid w:val="00E82695"/>
    <w:rsid w:val="00E87A0C"/>
    <w:rsid w:val="00EA0956"/>
    <w:rsid w:val="00EA1FED"/>
    <w:rsid w:val="00EA7C9C"/>
    <w:rsid w:val="00EB4C51"/>
    <w:rsid w:val="00EB4CAA"/>
    <w:rsid w:val="00EC2604"/>
    <w:rsid w:val="00ED2B85"/>
    <w:rsid w:val="00F076EE"/>
    <w:rsid w:val="00F07D69"/>
    <w:rsid w:val="00F14E07"/>
    <w:rsid w:val="00F22B04"/>
    <w:rsid w:val="00F23425"/>
    <w:rsid w:val="00F30FA2"/>
    <w:rsid w:val="00F34647"/>
    <w:rsid w:val="00F42BD6"/>
    <w:rsid w:val="00F42C1D"/>
    <w:rsid w:val="00F4741B"/>
    <w:rsid w:val="00F533BE"/>
    <w:rsid w:val="00F6706D"/>
    <w:rsid w:val="00F75494"/>
    <w:rsid w:val="00F76AF4"/>
    <w:rsid w:val="00F81F57"/>
    <w:rsid w:val="00F852E0"/>
    <w:rsid w:val="00FC11E0"/>
    <w:rsid w:val="00FD30A3"/>
    <w:rsid w:val="00FE46C2"/>
    <w:rsid w:val="00FF512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53BD"/>
  <w15:docId w15:val="{516B6700-CCC7-44C7-85CF-7FFD0881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67"/>
    <w:pPr>
      <w:ind w:left="720"/>
      <w:contextualSpacing/>
    </w:pPr>
  </w:style>
  <w:style w:type="character" w:styleId="a4">
    <w:name w:val="Strong"/>
    <w:basedOn w:val="a0"/>
    <w:uiPriority w:val="22"/>
    <w:qFormat/>
    <w:rsid w:val="001A0B67"/>
    <w:rPr>
      <w:b/>
      <w:bCs/>
    </w:rPr>
  </w:style>
  <w:style w:type="character" w:customStyle="1" w:styleId="ft23">
    <w:name w:val="ft23"/>
    <w:basedOn w:val="a0"/>
    <w:rsid w:val="002C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3316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Саша1 Саша</cp:lastModifiedBy>
  <cp:revision>5</cp:revision>
  <dcterms:created xsi:type="dcterms:W3CDTF">2021-09-14T12:38:00Z</dcterms:created>
  <dcterms:modified xsi:type="dcterms:W3CDTF">2024-02-25T16:29:00Z</dcterms:modified>
</cp:coreProperties>
</file>