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7D76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360" w:before="0" w:after="360" w:beforeAutospacing="0" w:afterAutospacing="0"/>
        <w:ind w:firstLine="0" w:left="0" w:right="0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Заголовки: види, функції, призначення (приклади)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Заголовок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- це короткий текст, який використовується для опису та представлення основної теми або ідеї тексту. Він є важливим елементом будь-якого контенту, адже саме він першим кидається в очі читачеві.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sz w:val="28"/>
        </w:rPr>
        <w:t xml:space="preserve">Здоровега писав, що заголовок – це один з основних елементів журналістського твору. Цілком слушною є думка, що заголовок – це концентроване відображення головної ідеї твору, думки автора. </w:t>
      </w:r>
    </w:p>
    <w:p>
      <w:pPr>
        <w:keepNext w:val="0"/>
        <w:widowControl w:val="1"/>
        <w:shd w:val="clear" w:fill="auto"/>
        <w:spacing w:lineRule="auto" w:line="360" w:after="360" w:beforeAutospacing="0" w:afterAutospacing="0"/>
        <w:outlineLvl w:val="1"/>
        <w:rPr>
          <w:rFonts w:ascii="Times New Roman" w:hAnsi="Times New Roman"/>
          <w:color w:val="1F1F1F"/>
          <w:sz w:val="28"/>
        </w:rPr>
      </w:pP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rPr>
          <w:rFonts w:ascii="Times New Roman" w:hAnsi="Times New Roman"/>
          <w:color w:val="1F1F1F"/>
          <w:sz w:val="28"/>
        </w:rPr>
      </w:pPr>
      <w:r>
        <w:rPr>
          <w:rFonts w:ascii="Times New Roman" w:hAnsi="Times New Roman"/>
          <w:b w:val="1"/>
          <w:color w:val="1F1F1F"/>
          <w:sz w:val="28"/>
          <w:shd w:val="clear" w:fill="FFFFFF"/>
        </w:rPr>
        <w:t>Використання заголовків:</w:t>
      </w:r>
    </w:p>
    <w:p>
      <w:pPr>
        <w:keepNext w:val="0"/>
        <w:widowControl w:val="1"/>
        <w:numPr>
          <w:ilvl w:val="0"/>
          <w:numId w:val="3"/>
        </w:numPr>
        <w:shd w:val="clear" w:fill="auto"/>
        <w:spacing w:lineRule="auto" w:line="360" w:beforeAutospacing="0" w:afterAutospacing="0"/>
        <w:rPr>
          <w:rFonts w:ascii="Times New Roman" w:hAnsi="Times New Roman"/>
          <w:color w:val="1F1F1F"/>
          <w:sz w:val="28"/>
        </w:rPr>
      </w:pPr>
      <w:r>
        <w:rPr>
          <w:rFonts w:ascii="Times New Roman" w:hAnsi="Times New Roman"/>
          <w:color w:val="1F1F1F"/>
          <w:sz w:val="28"/>
          <w:shd w:val="clear" w:fill="FFFFFF"/>
        </w:rPr>
        <w:t>В газетах, журналах, на веб-сайтах, блогах.</w:t>
      </w:r>
    </w:p>
    <w:p>
      <w:pPr>
        <w:keepNext w:val="0"/>
        <w:widowControl w:val="1"/>
        <w:numPr>
          <w:ilvl w:val="0"/>
          <w:numId w:val="3"/>
        </w:numPr>
        <w:shd w:val="clear" w:fill="auto"/>
        <w:spacing w:lineRule="auto" w:line="360" w:beforeAutospacing="0" w:afterAutospacing="0"/>
        <w:rPr>
          <w:rFonts w:ascii="Times New Roman" w:hAnsi="Times New Roman"/>
          <w:color w:val="1F1F1F"/>
          <w:sz w:val="28"/>
        </w:rPr>
      </w:pPr>
      <w:r>
        <w:rPr>
          <w:rFonts w:ascii="Times New Roman" w:hAnsi="Times New Roman"/>
          <w:color w:val="1F1F1F"/>
          <w:sz w:val="28"/>
          <w:shd w:val="clear" w:fill="FFFFFF"/>
        </w:rPr>
        <w:t>В рекламних оголошеннях, брошурах, прес-релізах.</w:t>
      </w:r>
    </w:p>
    <w:p>
      <w:pPr>
        <w:keepNext w:val="0"/>
        <w:widowControl w:val="1"/>
        <w:numPr>
          <w:ilvl w:val="0"/>
          <w:numId w:val="3"/>
        </w:numPr>
        <w:shd w:val="clear" w:fill="auto"/>
        <w:spacing w:lineRule="auto" w:line="360" w:beforeAutospacing="0" w:afterAutospacing="0"/>
        <w:rPr>
          <w:rFonts w:ascii="Times New Roman" w:hAnsi="Times New Roman"/>
          <w:color w:val="1F1F1F"/>
          <w:sz w:val="28"/>
          <w:shd w:val="clear" w:fill="FFFFFF"/>
        </w:rPr>
      </w:pPr>
      <w:r>
        <w:rPr>
          <w:rFonts w:ascii="Times New Roman" w:hAnsi="Times New Roman"/>
          <w:color w:val="1F1F1F"/>
          <w:sz w:val="28"/>
          <w:shd w:val="clear" w:fill="FFFFFF"/>
        </w:rPr>
        <w:t>В книгах, статтях, есе.</w:t>
      </w:r>
    </w:p>
    <w:p>
      <w:pPr>
        <w:keepNext w:val="0"/>
        <w:widowControl w:val="1"/>
        <w:shd w:val="clear" w:fill="auto"/>
        <w:spacing w:lineRule="auto" w:line="360" w:beforeAutospacing="0" w:afterAutospacing="0"/>
        <w:rPr>
          <w:rFonts w:ascii="Times New Roman" w:hAnsi="Times New Roman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Autospacing="0" w:afterAutospacing="0"/>
        <w:rPr>
          <w:rFonts w:ascii="Times New Roman" w:hAnsi="Times New Roman"/>
          <w:color w:val="1F1F1F"/>
          <w:sz w:val="28"/>
          <w:shd w:val="clear" w:fill="FFFFFF"/>
        </w:rPr>
      </w:pPr>
      <w:r>
        <w:rPr>
          <w:rFonts w:ascii="Times New Roman" w:hAnsi="Times New Roman"/>
          <w:color w:val="1F1F1F"/>
          <w:sz w:val="28"/>
          <w:shd w:val="clear" w:fill="FFFFFF"/>
        </w:rPr>
        <w:t>Заголовки покликані:</w:t>
      </w:r>
    </w:p>
    <w:p>
      <w:pPr>
        <w:numPr>
          <w:ilvl w:val="0"/>
          <w:numId w:val="2"/>
        </w:numPr>
        <w:spacing w:lineRule="auto" w:line="360" w:beforeAutospacing="0" w:afterAutospacing="0"/>
        <w:rPr>
          <w:rFonts w:ascii="Times New Roman" w:hAnsi="Times New Roman"/>
          <w:color w:val="1F1F1F"/>
          <w:sz w:val="28"/>
        </w:rPr>
      </w:pPr>
      <w:r>
        <w:rPr>
          <w:rFonts w:ascii="Times New Roman" w:hAnsi="Times New Roman"/>
          <w:b w:val="1"/>
          <w:color w:val="1F1F1F"/>
          <w:sz w:val="28"/>
          <w:shd w:val="clear" w:fill="FFFFFF"/>
        </w:rPr>
        <w:t>Привертати увагу:</w:t>
      </w:r>
      <w:r>
        <w:rPr>
          <w:rFonts w:ascii="Times New Roman" w:hAnsi="Times New Roman"/>
          <w:color w:val="1F1F1F"/>
          <w:sz w:val="28"/>
          <w:shd w:val="clear" w:fill="FFFFFF"/>
        </w:rPr>
        <w:t> </w:t>
      </w:r>
      <w:r>
        <w:rPr>
          <w:rFonts w:ascii="Times New Roman" w:hAnsi="Times New Roman"/>
          <w:color w:val="1F1F1F"/>
          <w:sz w:val="28"/>
          <w:shd w:val="clear" w:fill="FFFFFF"/>
        </w:rPr>
        <w:t xml:space="preserve"> бути цікавим для читача.</w:t>
      </w:r>
    </w:p>
    <w:p>
      <w:pPr>
        <w:numPr>
          <w:ilvl w:val="0"/>
          <w:numId w:val="2"/>
        </w:numPr>
        <w:spacing w:lineRule="auto" w:line="360" w:beforeAutospacing="0" w:afterAutospacing="0"/>
        <w:rPr>
          <w:rFonts w:ascii="Times New Roman" w:hAnsi="Times New Roman"/>
          <w:color w:val="1F1F1F"/>
          <w:sz w:val="28"/>
        </w:rPr>
      </w:pPr>
      <w:r>
        <w:rPr>
          <w:rFonts w:ascii="Times New Roman" w:hAnsi="Times New Roman"/>
          <w:b w:val="1"/>
          <w:color w:val="1F1F1F"/>
          <w:sz w:val="28"/>
          <w:shd w:val="clear" w:fill="FFFFFF"/>
        </w:rPr>
        <w:t>Інформувати:</w:t>
      </w:r>
      <w:r>
        <w:rPr>
          <w:rFonts w:ascii="Times New Roman" w:hAnsi="Times New Roman"/>
          <w:color w:val="1F1F1F"/>
          <w:sz w:val="28"/>
          <w:shd w:val="clear" w:fill="FFFFFF"/>
        </w:rPr>
        <w:t> з</w:t>
      </w:r>
      <w:r>
        <w:rPr>
          <w:rFonts w:ascii="Times New Roman" w:hAnsi="Times New Roman"/>
          <w:color w:val="1F1F1F"/>
          <w:sz w:val="28"/>
          <w:shd w:val="clear" w:fill="FFFFFF"/>
        </w:rPr>
        <w:t xml:space="preserve"> давати читачеві уявлення про те що буде в тексті.</w:t>
      </w:r>
    </w:p>
    <w:p>
      <w:pPr>
        <w:numPr>
          <w:ilvl w:val="0"/>
          <w:numId w:val="2"/>
        </w:numPr>
        <w:spacing w:lineRule="auto" w:line="360" w:beforeAutospacing="0" w:afterAutospacing="0"/>
        <w:rPr>
          <w:rFonts w:ascii="Times New Roman" w:hAnsi="Times New Roman"/>
          <w:color w:val="1F1F1F"/>
          <w:sz w:val="28"/>
        </w:rPr>
      </w:pPr>
      <w:r>
        <w:rPr>
          <w:rFonts w:ascii="Times New Roman" w:hAnsi="Times New Roman"/>
          <w:b w:val="1"/>
          <w:color w:val="1F1F1F"/>
          <w:sz w:val="28"/>
          <w:shd w:val="clear" w:fill="FFFFFF"/>
        </w:rPr>
        <w:t>Переконувати:</w:t>
      </w:r>
      <w:r>
        <w:rPr>
          <w:rFonts w:ascii="Times New Roman" w:hAnsi="Times New Roman"/>
          <w:color w:val="1F1F1F"/>
          <w:sz w:val="28"/>
          <w:shd w:val="clear" w:fill="FFFFFF"/>
        </w:rPr>
        <w:t> </w:t>
      </w:r>
      <w:r>
        <w:rPr>
          <w:rFonts w:ascii="Times New Roman" w:hAnsi="Times New Roman"/>
          <w:color w:val="1F1F1F"/>
          <w:sz w:val="28"/>
          <w:shd w:val="clear" w:fill="FFFFFF"/>
        </w:rPr>
        <w:t xml:space="preserve"> зацікавити читача прочитати текст.</w:t>
      </w:r>
    </w:p>
    <w:p>
      <w:pPr>
        <w:keepNext w:val="0"/>
        <w:widowControl w:val="1"/>
        <w:shd w:val="clear" w:fill="auto"/>
        <w:spacing w:lineRule="auto" w:line="360" w:beforeAutospacing="0" w:afterAutospacing="0"/>
        <w:rPr>
          <w:rFonts w:ascii="Times New Roman" w:hAnsi="Times New Roman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Autospacing="0" w:afterAutospacing="0"/>
        <w:rPr>
          <w:rFonts w:ascii="Times New Roman" w:hAnsi="Times New Roman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Autospacing="0" w:afterAutospacing="0"/>
        <w:rPr>
          <w:rFonts w:ascii="Times New Roman" w:hAnsi="Times New Roman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Autospacing="0" w:afterAutospacing="0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color w:val="1F1F1F"/>
          <w:sz w:val="28"/>
          <w:shd w:val="clear" w:fill="FFFFFF"/>
        </w:rPr>
        <w:t>1.За функцією бувають:</w:t>
      </w:r>
    </w:p>
    <w:p>
      <w:pPr>
        <w:keepNext w:val="0"/>
        <w:widowControl w:val="1"/>
        <w:numPr>
          <w:ilvl w:val="0"/>
          <w:numId w:val="9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Інформативні: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чітко та лаконічно описують тему тексту, не використовуючи емоційні слова або риторичні прийоми.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1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 </w:t>
      </w:r>
      <w:r>
        <w:rPr>
          <w:rFonts w:ascii="Times New Roman" w:hAnsi="Times New Roman"/>
          <w:b w:val="1"/>
          <w:i w:val="1"/>
          <w:color w:val="1F1F1F"/>
          <w:sz w:val="28"/>
          <w:shd w:val="clear" w:fill="FFFFFF"/>
        </w:rPr>
        <w:t>"Україна перемогла на Євробаченні-2023"</w:t>
      </w:r>
    </w:p>
    <w:p>
      <w:pPr>
        <w:keepNext w:val="0"/>
        <w:widowControl w:val="1"/>
        <w:numPr>
          <w:ilvl w:val="0"/>
          <w:numId w:val="9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Привабливі: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використовують емоційні слова, риторичні питання або гумор, щоб зацікавити читача.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 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"10 секретів щасливого життя"</w:t>
      </w:r>
    </w:p>
    <w:p>
      <w:pPr>
        <w:keepNext w:val="0"/>
        <w:widowControl w:val="1"/>
        <w:numPr>
          <w:ilvl w:val="0"/>
          <w:numId w:val="9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Описові: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дають детальне уявлення про те, що буде йтися в тексті.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 "Як штучний інтелект змінює світ"</w:t>
      </w:r>
    </w:p>
    <w:p>
      <w:pPr>
        <w:keepNext w:val="0"/>
        <w:widowControl w:val="1"/>
        <w:numPr>
          <w:ilvl w:val="0"/>
          <w:numId w:val="9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Інтригуючі або питальні: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залишають трохи таємниці, щоб зацікавити читача та змусити його прочитати текст.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 "Що сталося з літаком, який зник безвісти?"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 xml:space="preserve">     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Приклад: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 xml:space="preserve"> "Чи дійсно штучний інтелект небезпечний?</w:t>
      </w:r>
    </w:p>
    <w:p>
      <w:pPr>
        <w:keepNext w:val="0"/>
        <w:widowControl w:val="1"/>
        <w:numPr>
          <w:ilvl w:val="0"/>
          <w:numId w:val="13"/>
        </w:numPr>
        <w:shd w:val="clear" w:fill="auto"/>
        <w:spacing w:lineRule="auto" w:line="360" w:before="100" w:after="240" w:beforeAutospacing="0" w:afterAutospacing="0"/>
        <w:ind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02124"/>
          <w:sz w:val="28"/>
          <w:shd w:val="clear" w:fill="FFFFFF"/>
        </w:rPr>
        <w:t>Клікбейт</w:t>
      </w:r>
      <w:r>
        <w:rPr>
          <w:rFonts w:ascii="Times New Roman" w:hAnsi="Times New Roman"/>
          <w:b w:val="0"/>
          <w:i w:val="0"/>
          <w:color w:val="202124"/>
          <w:sz w:val="28"/>
          <w:shd w:val="clear" w:fill="FFFFFF"/>
        </w:rPr>
        <w:t xml:space="preserve"> — це сенсаційний </w:t>
      </w:r>
      <w:r>
        <w:rPr>
          <w:rFonts w:ascii="Times New Roman" w:hAnsi="Times New Roman"/>
          <w:b w:val="0"/>
          <w:i w:val="0"/>
          <w:color w:val="040C28"/>
          <w:sz w:val="28"/>
        </w:rPr>
        <w:t>заголовок</w:t>
      </w:r>
      <w:r>
        <w:rPr>
          <w:rFonts w:ascii="Times New Roman" w:hAnsi="Times New Roman"/>
          <w:b w:val="0"/>
          <w:i w:val="0"/>
          <w:color w:val="202124"/>
          <w:sz w:val="28"/>
          <w:shd w:val="clear" w:fill="FFFFFF"/>
        </w:rPr>
        <w:t>, який спонукає вас перейти за посиланням на статтю, зображення або відео. Зміст такого </w:t>
      </w:r>
      <w:r>
        <w:rPr>
          <w:rFonts w:ascii="Times New Roman" w:hAnsi="Times New Roman"/>
          <w:b w:val="0"/>
          <w:i w:val="0"/>
          <w:color w:val="040C28"/>
          <w:sz w:val="28"/>
        </w:rPr>
        <w:t>заголовка</w:t>
      </w:r>
      <w:r>
        <w:rPr>
          <w:rFonts w:ascii="Times New Roman" w:hAnsi="Times New Roman"/>
          <w:b w:val="0"/>
          <w:i w:val="0"/>
          <w:color w:val="202124"/>
          <w:sz w:val="28"/>
          <w:shd w:val="clear" w:fill="FFFFFF"/>
        </w:rPr>
        <w:t> свідомо викривлений, щоб привернути вашу увагу. Начебто щось не договорюється, збуджуючи інтерес і</w:t>
      </w:r>
      <w:r>
        <w:rPr>
          <w:rFonts w:ascii="Times New Roman" w:hAnsi="Times New Roman"/>
          <w:b w:val="0"/>
          <w:i w:val="0"/>
          <w:color w:val="202124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202124"/>
          <w:sz w:val="28"/>
          <w:shd w:val="clear" w:fill="FFFFFF"/>
        </w:rPr>
        <w:t>підштовхуючи до кліку, щоб дізнатися, що ж там всередині.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sz w:val="28"/>
        </w:rPr>
        <w:t xml:space="preserve">        Приклади :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"Ви не повірите, що сталося далі! "Це вас шокує!"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1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 xml:space="preserve">  "Вона втратила 20 кг за один тиждень! Дізнайтеся секрет!"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2. За структурою:</w:t>
      </w:r>
    </w:p>
    <w:p>
      <w:pPr>
        <w:keepNext w:val="0"/>
        <w:widowControl w:val="1"/>
        <w:numPr>
          <w:ilvl w:val="0"/>
          <w:numId w:val="10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Прості: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складаються з одного речення.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 "Україна перемогла на Євробаченні-2023"</w:t>
      </w:r>
    </w:p>
    <w:p>
      <w:pPr>
        <w:keepNext w:val="0"/>
        <w:widowControl w:val="1"/>
        <w:numPr>
          <w:ilvl w:val="0"/>
          <w:numId w:val="10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Складні: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складаються з двох або більше речень.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 "Як штучний інтелект змінює світ: 5 ключових трендів"</w:t>
      </w:r>
    </w:p>
    <w:p>
      <w:pPr>
        <w:keepNext w:val="0"/>
        <w:widowControl w:val="1"/>
        <w:numPr>
          <w:ilvl w:val="0"/>
          <w:numId w:val="10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З цитатою: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використовують цитату з тексту або відомої особи.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 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""Штучний інтелект - це не загроза, а можливість" - Ілон Маск"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3. За способом вираження:</w:t>
      </w:r>
    </w:p>
    <w:p>
      <w:pPr>
        <w:keepNext w:val="0"/>
        <w:widowControl w:val="1"/>
        <w:numPr>
          <w:ilvl w:val="0"/>
          <w:numId w:val="11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Прямі: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чітко описують тему тексту.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 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"Україна перемогла на Євробаченні-2023"</w:t>
      </w:r>
    </w:p>
    <w:p>
      <w:pPr>
        <w:keepNext w:val="0"/>
        <w:widowControl w:val="1"/>
        <w:numPr>
          <w:ilvl w:val="0"/>
          <w:numId w:val="11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Переносні: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використовують метафори, порівняння та інші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прийоми.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 "Штучний інтелект: нове обличчя людства"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4. За довжиною:</w:t>
      </w:r>
    </w:p>
    <w:p>
      <w:pPr>
        <w:keepNext w:val="0"/>
        <w:widowControl w:val="1"/>
        <w:numPr>
          <w:ilvl w:val="0"/>
          <w:numId w:val="12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Короткі: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до 5 слів.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 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"Україна перемогла!"</w:t>
      </w:r>
    </w:p>
    <w:p>
      <w:pPr>
        <w:keepNext w:val="0"/>
        <w:widowControl w:val="1"/>
        <w:numPr>
          <w:ilvl w:val="0"/>
          <w:numId w:val="12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Середні: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від 5 до 10 слів.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 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"10 секретів щасливого життя"</w:t>
      </w:r>
    </w:p>
    <w:p>
      <w:pPr>
        <w:keepNext w:val="0"/>
        <w:widowControl w:val="1"/>
        <w:numPr>
          <w:ilvl w:val="0"/>
          <w:numId w:val="12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Довгі: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більше 10 слів.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Приклад: </w:t>
      </w:r>
      <w:r>
        <w:rPr>
          <w:rFonts w:ascii="Times New Roman" w:hAnsi="Times New Roman"/>
          <w:b w:val="0"/>
          <w:i w:val="1"/>
          <w:color w:val="1F1F1F"/>
          <w:sz w:val="28"/>
          <w:shd w:val="clear" w:fill="FFFFFF"/>
        </w:rPr>
        <w:t>"Як штучний інтелект змінює світ: 5 ключових трендів"</w:t>
      </w:r>
    </w:p>
    <w:p>
      <w:pPr>
        <w:keepNext w:val="0"/>
        <w:widowControl w:val="1"/>
        <w:shd w:val="clear" w:fill="auto"/>
        <w:spacing w:lineRule="auto" w:line="360" w:before="0" w:after="36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="0" w:after="36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="0" w:after="36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="0" w:after="36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="0" w:after="360" w:beforeAutospacing="0" w:afterAutospacing="0"/>
        <w:ind w:firstLine="0" w:left="0" w:right="0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360" w:before="0" w:after="360" w:beforeAutospacing="0" w:afterAutospacing="0"/>
        <w:ind w:firstLine="0" w:left="0" w:right="0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br w:type="textWrapping"/>
        <w:t>Поняття медіа та їх види</w:t>
      </w:r>
    </w:p>
    <w:p>
      <w:pPr>
        <w:spacing w:lineRule="auto" w:line="360" w:before="100" w:after="240" w:beforeAutospacing="0" w:afterAutospacing="0"/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</w:pPr>
      <w:r>
        <w:rPr>
          <w:rFonts w:ascii="Times New Roman" w:hAnsi="Times New Roman"/>
          <w:b w:val="1"/>
          <w:sz w:val="28"/>
          <w:shd w:val="clear" w:fill="FFFFFF"/>
        </w:rPr>
        <w:t>Медіа</w:t>
      </w:r>
      <w:r>
        <w:rPr>
          <w:rFonts w:ascii="Times New Roman" w:hAnsi="Times New Roman"/>
          <w:sz w:val="28"/>
          <w:shd w:val="clear" w:fill="FFFFFF"/>
        </w:rPr>
        <w:t>. </w:t>
      </w:r>
      <w:r>
        <w:rPr>
          <w:rFonts w:ascii="Times New Roman" w:hAnsi="Times New Roman"/>
          <w:b w:val="1"/>
          <w:sz w:val="28"/>
          <w:shd w:val="clear" w:fill="FFFFFF"/>
        </w:rPr>
        <w:t>МЕ́ДІА</w:t>
      </w:r>
      <w:r>
        <w:rPr>
          <w:rFonts w:ascii="Times New Roman" w:hAnsi="Times New Roman"/>
          <w:i w:val="1"/>
          <w:sz w:val="28"/>
          <w:shd w:val="clear" w:fill="FFFFFF"/>
        </w:rPr>
        <w:t xml:space="preserve"> (від лат. medium – засіб, спосіб) – </w:t>
      </w:r>
      <w:r>
        <w:rPr>
          <w:rFonts w:ascii="Times New Roman" w:hAnsi="Times New Roman"/>
          <w:b w:val="1"/>
          <w:i w:val="1"/>
          <w:sz w:val="28"/>
          <w:shd w:val="clear" w:fill="FFFFFF"/>
        </w:rPr>
        <w:t>засоби та інструменти зберігання і передачі інформації та даних для індивідуальної чи/та масової аудиторії.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 xml:space="preserve"> Електронні медіа, що послуговуються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"https://uk.wikipedia.org/wiki/%D0%9A%D0%BE%D0%BC%D0%BF%27%D1%8E%D1%82%D0%B5%D1%80" \o "Комп'ютер"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комп'ютерними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 та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"https://uk.wikipedia.org/wiki/%D0%9C%D0%B5%D1%80%D0%B5%D0%B6%D0%BD%D1%96_%D1%82%D0%B5%D1%85%D0%BD%D0%BE%D0%BB%D0%BE%D0%B3%D1%96%D1%97" \o "Мережні технології"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мережними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 технологіями, виділяють у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"https://uk.wikipedia.org/wiki/%D0%9D%D0%BE%D0%B2%D1%96_%D0%BC%D0%B5%D0%B4%D1%96%D0%B0" \o "Нові медіа"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«нові медіа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.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color w:val="auto"/>
          <w:sz w:val="28"/>
        </w:rPr>
        <w:t>Простіше кажучи, медіа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- це все, що використовується для збереження 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та 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поширення інформації та контенту до широкої аудиторії.</w:t>
      </w:r>
      <w:r>
        <w:rPr>
          <w:rFonts w:ascii="Times New Roman" w:hAnsi="Times New Roman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За форматом: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Традиційні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газети, журнали, телебачення, радіо.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Цифрові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веб-сайти, онлайн-видання, соціальні мережі, подкасти.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Соціальні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платформи, які дозволяють користувачам створювати, ділитися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контентом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та взаємодіяти з аудіторією, наприклад, Facebook, Twitter, Instagram, Telegrame.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Мобільні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контент, 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до якого доступ відбуваєтся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за допомогою мобільних телефонів, планшетів та інших мобільних пристроїв.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Рекламні медіа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– це будь-який тип медіа, який використовується для просування товару, послуги чи ідеї. Рекламні медіа можна знайти в найрізноманітніших формах, зокрема:</w:t>
      </w:r>
      <w:r>
        <w:rPr>
          <w:rFonts w:ascii="Times New Roman" w:hAnsi="Times New Roman"/>
          <w:sz w:val="28"/>
        </w:rPr>
        <w:t xml:space="preserve"> буклети, брашури, календарі, банери циффрові аналоги.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Види медіа:</w:t>
      </w:r>
    </w:p>
    <w:p>
      <w:pPr>
        <w:keepNext w:val="0"/>
        <w:widowControl w:val="1"/>
        <w:numPr>
          <w:ilvl w:val="0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За типом контенту:</w:t>
      </w:r>
    </w:p>
    <w:p>
      <w:pPr>
        <w:keepNext w:val="0"/>
        <w:widowControl w:val="1"/>
        <w:numPr>
          <w:ilvl w:val="1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Новинні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ЗМІ, які публікують новини та інформацію про поточні події.</w:t>
      </w:r>
    </w:p>
    <w:p>
      <w:pPr>
        <w:keepNext w:val="0"/>
        <w:widowControl w:val="1"/>
        <w:numPr>
          <w:ilvl w:val="1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Розважальні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ЗМІ, які публікують контент для розваги, наприклад, фільми, телешоу, музику.</w:t>
      </w:r>
    </w:p>
    <w:p>
      <w:pPr>
        <w:keepNext w:val="0"/>
        <w:widowControl w:val="1"/>
        <w:numPr>
          <w:ilvl w:val="1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Освітні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ЗМІ, які публікують контент для освітніх цілей, наприклад, підручники, онлайн-курси.</w:t>
      </w:r>
    </w:p>
    <w:p>
      <w:pPr>
        <w:keepNext w:val="0"/>
        <w:widowControl w:val="1"/>
        <w:numPr>
          <w:ilvl w:val="0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За платформою:</w:t>
      </w:r>
    </w:p>
    <w:p>
      <w:pPr>
        <w:keepNext w:val="0"/>
        <w:widowControl w:val="1"/>
        <w:numPr>
          <w:ilvl w:val="1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Друковані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газети, журнали, книги.</w:t>
      </w:r>
    </w:p>
    <w:p>
      <w:pPr>
        <w:keepNext w:val="0"/>
        <w:widowControl w:val="1"/>
        <w:numPr>
          <w:ilvl w:val="1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Електронні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телебачення, радіо, Інтернет.</w:t>
      </w:r>
    </w:p>
    <w:p>
      <w:pPr>
        <w:keepNext w:val="0"/>
        <w:widowControl w:val="1"/>
        <w:numPr>
          <w:ilvl w:val="1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Мобільні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контент, який можна отримати за допомогою мобільних телефонів, планшетів та інших мобільних пристроїв.</w:t>
      </w:r>
    </w:p>
    <w:p>
      <w:pPr>
        <w:keepNext w:val="0"/>
        <w:widowControl w:val="1"/>
        <w:numPr>
          <w:ilvl w:val="0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За аудиторією:</w:t>
      </w:r>
    </w:p>
    <w:p>
      <w:pPr>
        <w:keepNext w:val="0"/>
        <w:widowControl w:val="1"/>
        <w:numPr>
          <w:ilvl w:val="1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Масові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ЗМІ, які орієнтовані на широку аудиторію.</w:t>
      </w:r>
    </w:p>
    <w:p>
      <w:pPr>
        <w:keepNext w:val="0"/>
        <w:widowControl w:val="1"/>
        <w:numPr>
          <w:ilvl w:val="1"/>
          <w:numId w:val="6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Нішеві аба тематичні медіа: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 ЗМІ, які орієнтовані на  цільові аудіторії </w:t>
      </w:r>
    </w:p>
    <w:p>
      <w:pPr>
        <w:keepNext w:val="0"/>
        <w:widowControl w:val="1"/>
        <w:shd w:val="clear" w:fill="auto"/>
        <w:spacing w:lineRule="auto" w:line="360"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Функції медіа:</w:t>
      </w:r>
    </w:p>
    <w:p>
      <w:pPr>
        <w:keepNext w:val="0"/>
        <w:widowControl w:val="1"/>
        <w:numPr>
          <w:ilvl w:val="0"/>
          <w:numId w:val="7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Інформування: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Медіа надають людям інформацію про події, що відбуваються у світі.</w:t>
      </w:r>
    </w:p>
    <w:p>
      <w:pPr>
        <w:keepNext w:val="0"/>
        <w:widowControl w:val="1"/>
        <w:numPr>
          <w:ilvl w:val="0"/>
          <w:numId w:val="7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Освіта: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Використовуватися для навчання людей новим знанням і навичкам.</w:t>
      </w:r>
    </w:p>
    <w:p>
      <w:pPr>
        <w:keepNext w:val="0"/>
        <w:widowControl w:val="1"/>
        <w:numPr>
          <w:ilvl w:val="0"/>
          <w:numId w:val="7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Розважальні</w:t>
      </w:r>
    </w:p>
    <w:p>
      <w:pPr>
        <w:keepNext w:val="0"/>
        <w:widowControl w:val="1"/>
        <w:numPr>
          <w:ilvl w:val="0"/>
          <w:numId w:val="7"/>
        </w:numPr>
        <w:shd w:val="clear" w:fill="auto"/>
        <w:spacing w:lineRule="auto" w:line="360"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Соціальна мобілізація: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Медіа можуть використовуватися для мобілізації людей до дії з певних питань.</w:t>
      </w:r>
    </w:p>
    <w:p>
      <w:pPr>
        <w:keepNext w:val="0"/>
        <w:widowControl w:val="1"/>
        <w:numPr>
          <w:ilvl w:val="0"/>
          <w:numId w:val="7"/>
        </w:numPr>
        <w:shd w:val="clear" w:fill="auto"/>
        <w:spacing w:lineRule="auto" w:line="360" w:beforeAutospacing="0" w:afterAutospacing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Реклама: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 Медіа використовуватися для реклами продуктів і послуг.</w:t>
      </w:r>
    </w:p>
    <w:p>
      <w:pPr>
        <w:keepNext w:val="0"/>
        <w:widowControl w:val="1"/>
        <w:numPr>
          <w:ilvl w:val="0"/>
          <w:numId w:val="8"/>
        </w:numPr>
        <w:shd w:val="clear" w:fill="auto"/>
        <w:spacing w:lineRule="auto" w:line="3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Пропаганда: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Поширення інформації з метою вплинути на думки, поведінку та емоції людей. Вона використовується для просування певних ідей, перш за все політичних.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DC11EAA"/>
    <w:multiLevelType w:val="hybridMultilevel"/>
    <w:lvl w:ilvl="0" w:tplc="40F5EDB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509166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62AF52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CE6A9BE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A54EEC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85713B6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4CFBE1B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418CD1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912BB2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5EDC556"/>
    <w:multiLevelType w:val="hybridMultilevel"/>
    <w:lvl w:ilvl="0" w:tplc="403B883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D135D7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2CDA05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468708E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44C0AAA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639C01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410C7C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5284C6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89BD07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4E21F8B5"/>
    <w:multiLevelType w:val="hybridMultilevel"/>
    <w:lvl w:ilvl="0" w:tplc="6C7AF51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C32895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4FBAE0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1F1AF9A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E112AE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20DCC3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4C112A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D9E1EF9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A66AE9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0097B38E"/>
    <w:multiLevelType w:val="hybridMultilevel"/>
    <w:lvl w:ilvl="0" w:tplc="72EE147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80A18B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2F133E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163EDD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7158AB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3B97D8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450A3B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0DD772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CE2F36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">
    <w:nsid w:val="0A076438"/>
    <w:multiLevelType w:val="hybridMultilevel"/>
    <w:lvl w:ilvl="0" w:tplc="4BFFFC30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01B8FA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9A8413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BDD42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040328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34496D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ADD3CFB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F2DF7D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F54FFC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">
    <w:nsid w:val="6796171A"/>
    <w:multiLevelType w:val="hybridMultilevel"/>
    <w:lvl w:ilvl="0" w:tplc="038111F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211FAF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6B566B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158C1F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1CCD62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E89A95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D5C062B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90AF82E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8DD5A1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">
    <w:nsid w:val="7AB05F86"/>
    <w:multiLevelType w:val="hybridMultilevel"/>
    <w:lvl w:ilvl="0" w:tplc="36A7962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74A5CF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04E3EB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397B434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03D2EA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E4F8FB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7C6546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26998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6F8014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7">
    <w:nsid w:val="2DF3FCB5"/>
    <w:multiLevelType w:val="hybridMultilevel"/>
    <w:lvl w:ilvl="0" w:tplc="010FD12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1F8FBD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9DABA54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68F08E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7D66C6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B6C9EF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559E3D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D1BB04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949E8E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8">
    <w:nsid w:val="1EF54809"/>
    <w:multiLevelType w:val="hybridMultilevel"/>
    <w:lvl w:ilvl="0" w:tplc="45BD85F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1EFCC7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0A02D8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7A31BD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7AEF7AA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6A43BD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FF873E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FD6F661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FF692C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9">
    <w:nsid w:val="243F9032"/>
    <w:multiLevelType w:val="hybridMultilevel"/>
    <w:lvl w:ilvl="0" w:tplc="79BFFDF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2EFD86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E2AE27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CF5069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CDE7994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227570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0BBD58B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41320D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543B34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0">
    <w:nsid w:val="112BDAFC"/>
    <w:multiLevelType w:val="hybridMultilevel"/>
    <w:lvl w:ilvl="0" w:tplc="5B0B0F30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A1E672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F8FCEF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8E2516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8F03EF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6F4CBC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26E1F3A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A019AA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753431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1">
    <w:nsid w:val="32ADBAF1"/>
    <w:multiLevelType w:val="hybridMultilevel"/>
    <w:lvl w:ilvl="0" w:tplc="5124DA2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0833F4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7837356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B359A8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6AE08B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8A47E4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7CA643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19BE37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A1F6C8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2">
    <w:nsid w:val="75552CB7"/>
    <w:multiLevelType w:val="hybridMultilevel"/>
    <w:lvl w:ilvl="0" w:tplc="010FD12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1F8FBD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9DABA54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68F08E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7D66C6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B6C9EF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559E3D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D1BB04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949E8E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3">
    <w:nsid w:val="2B362956"/>
    <w:multiLevelType w:val="hybridMultilevel"/>
    <w:lvl w:ilvl="0" w:tplc="5B78BFE0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CEA606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1E94C8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FEDD9C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FFE579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619706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514155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3E11CC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9B15ED0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