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Default="003B11AD" w:rsidP="003B11AD">
      <w:pPr>
        <w:tabs>
          <w:tab w:val="left" w:pos="570"/>
        </w:tabs>
        <w:jc w:val="center"/>
        <w:rPr>
          <w:rFonts w:ascii="Monotype Corsiva" w:hAnsi="Monotype Corsiva"/>
          <w:b/>
          <w:bCs/>
          <w:sz w:val="36"/>
          <w:szCs w:val="36"/>
          <w:lang w:val="uk-UA"/>
        </w:rPr>
      </w:pPr>
      <w:r w:rsidRPr="002755CD">
        <w:rPr>
          <w:rFonts w:ascii="Monotype Corsiva" w:hAnsi="Monotype Corsiva"/>
          <w:b/>
          <w:bCs/>
          <w:sz w:val="36"/>
          <w:szCs w:val="36"/>
          <w:lang w:val="uk-UA"/>
        </w:rPr>
        <w:t xml:space="preserve">Модуль </w:t>
      </w:r>
      <w:r w:rsidR="00A20BD7">
        <w:rPr>
          <w:rFonts w:ascii="Monotype Corsiva" w:hAnsi="Monotype Corsiva"/>
          <w:b/>
          <w:bCs/>
          <w:sz w:val="36"/>
          <w:szCs w:val="36"/>
          <w:lang w:val="uk-UA"/>
        </w:rPr>
        <w:t>4</w:t>
      </w:r>
      <w:r w:rsidRPr="002755CD">
        <w:rPr>
          <w:rFonts w:ascii="Monotype Corsiva" w:hAnsi="Monotype Corsiva"/>
          <w:b/>
          <w:bCs/>
          <w:sz w:val="36"/>
          <w:szCs w:val="36"/>
          <w:lang w:val="uk-UA"/>
        </w:rPr>
        <w:t xml:space="preserve">. </w:t>
      </w:r>
    </w:p>
    <w:p w:rsidR="00A20BD7" w:rsidRPr="002755CD" w:rsidRDefault="00A20BD7" w:rsidP="00A20BD7">
      <w:pPr>
        <w:rPr>
          <w:b/>
          <w:sz w:val="22"/>
          <w:szCs w:val="22"/>
          <w:lang w:val="uk-UA"/>
        </w:rPr>
      </w:pPr>
    </w:p>
    <w:p w:rsidR="00A20BD7" w:rsidRPr="002755CD" w:rsidRDefault="00A20BD7" w:rsidP="00A20BD7">
      <w:pPr>
        <w:jc w:val="center"/>
        <w:rPr>
          <w:b/>
          <w:sz w:val="22"/>
          <w:szCs w:val="22"/>
          <w:lang w:val="uk-UA"/>
        </w:rPr>
      </w:pPr>
      <w:r>
        <w:rPr>
          <w:b/>
          <w:bCs/>
          <w:i/>
          <w:sz w:val="28"/>
          <w:szCs w:val="28"/>
          <w:lang w:val="uk-UA"/>
        </w:rPr>
        <w:t>Тема</w:t>
      </w:r>
      <w:r w:rsidRPr="002755CD">
        <w:rPr>
          <w:b/>
          <w:bCs/>
          <w:i/>
          <w:sz w:val="28"/>
          <w:szCs w:val="28"/>
          <w:lang w:val="uk-UA"/>
        </w:rPr>
        <w:t xml:space="preserve">: </w:t>
      </w:r>
      <w:r w:rsidRPr="002755CD">
        <w:rPr>
          <w:b/>
          <w:i/>
          <w:sz w:val="28"/>
          <w:szCs w:val="28"/>
          <w:lang w:val="uk-UA"/>
        </w:rPr>
        <w:t>Поняття і мета покарання. Системи і види покарань</w:t>
      </w:r>
    </w:p>
    <w:p w:rsidR="00A20BD7" w:rsidRPr="002755CD" w:rsidRDefault="00A20BD7" w:rsidP="00A20BD7">
      <w:pPr>
        <w:pStyle w:val="Normal"/>
        <w:shd w:val="clear" w:color="auto" w:fill="FFFFFF"/>
        <w:jc w:val="both"/>
        <w:rPr>
          <w:rFonts w:ascii="Times New Roman" w:hAnsi="Times New Roman"/>
          <w:sz w:val="22"/>
          <w:szCs w:val="22"/>
          <w:lang w:val="uk-UA"/>
        </w:rPr>
      </w:pPr>
    </w:p>
    <w:p w:rsidR="00A20BD7" w:rsidRPr="002755CD" w:rsidRDefault="00A20BD7" w:rsidP="00A20BD7">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сутність поняття покарання в кримінальному праві; цілі покарання; систем</w:t>
      </w:r>
      <w:r>
        <w:rPr>
          <w:sz w:val="22"/>
          <w:szCs w:val="22"/>
          <w:lang w:val="uk-UA"/>
        </w:rPr>
        <w:t>у</w:t>
      </w:r>
      <w:r w:rsidRPr="002755CD">
        <w:rPr>
          <w:sz w:val="22"/>
          <w:szCs w:val="22"/>
          <w:lang w:val="uk-UA"/>
        </w:rPr>
        <w:t xml:space="preserve"> покарань та її значення; основні, додаткові і змішані види покарань у системі покарань; види покарань; штраф; підстави і порядок заміни штрафу виправними роботами чи громадськими роботами; позбавлення військового, спеціального звання, рангу, чину, кваліфікаційного класу; позбавлення права займати певні посади чи займатися певною діяльністю; обчислення термінів цього покарання при призначенні його в якості додаткового; громадські роботи; особи, до яких цей вид покарання не застосовується; виправні роботи; особи, до яких цей вид покарання не застосовується; підстави і порядок заміни виправних робіт штрафом; службові обмеження для військовослужбовців; конфіскація майна і її види; майно, що не підлягає конфіскації; арешт; особи, до яких цей вид покарання не застосовується; обмеження волі; особи, до яких цей вид покарання не застосовується; тримання у дисциплінарному батальйоні військовослужбовців; особи, до яких цей вид покарання не застосовується; позбавлення волі на певний строк; довічне позбавлення волі; особи, до яких цей вид покарання не застосовується.</w:t>
      </w:r>
    </w:p>
    <w:p w:rsidR="00A20BD7" w:rsidRPr="002755CD" w:rsidRDefault="00A20BD7" w:rsidP="00A20BD7">
      <w:pPr>
        <w:jc w:val="center"/>
        <w:rPr>
          <w:b/>
          <w:sz w:val="22"/>
          <w:szCs w:val="22"/>
          <w:lang w:val="uk-UA"/>
        </w:rPr>
      </w:pPr>
    </w:p>
    <w:p w:rsidR="00A20BD7" w:rsidRPr="002755CD" w:rsidRDefault="00A20BD7" w:rsidP="00A20BD7">
      <w:pPr>
        <w:jc w:val="both"/>
        <w:rPr>
          <w:b/>
          <w:sz w:val="22"/>
          <w:szCs w:val="22"/>
          <w:lang w:val="uk-UA"/>
        </w:rPr>
      </w:pPr>
      <w:r w:rsidRPr="002755CD">
        <w:rPr>
          <w:b/>
          <w:sz w:val="22"/>
          <w:szCs w:val="22"/>
          <w:lang w:val="uk-UA"/>
        </w:rPr>
        <w:t>Навчальні питання:</w:t>
      </w:r>
    </w:p>
    <w:p w:rsidR="00A20BD7" w:rsidRPr="002755CD" w:rsidRDefault="00A20BD7" w:rsidP="00A20BD7">
      <w:pPr>
        <w:jc w:val="both"/>
        <w:rPr>
          <w:sz w:val="22"/>
          <w:szCs w:val="22"/>
          <w:lang w:val="uk-UA"/>
        </w:rPr>
      </w:pPr>
      <w:r w:rsidRPr="002755CD">
        <w:rPr>
          <w:sz w:val="22"/>
          <w:szCs w:val="22"/>
          <w:lang w:val="uk-UA"/>
        </w:rPr>
        <w:t>1.Сутність і мета по</w:t>
      </w:r>
      <w:r>
        <w:rPr>
          <w:sz w:val="22"/>
          <w:szCs w:val="22"/>
          <w:lang w:val="uk-UA"/>
        </w:rPr>
        <w:t>карання</w:t>
      </w:r>
    </w:p>
    <w:p w:rsidR="00A20BD7" w:rsidRPr="002755CD" w:rsidRDefault="00A20BD7" w:rsidP="00A20BD7">
      <w:pPr>
        <w:jc w:val="both"/>
        <w:rPr>
          <w:sz w:val="22"/>
          <w:szCs w:val="22"/>
          <w:lang w:val="uk-UA"/>
        </w:rPr>
      </w:pPr>
      <w:r w:rsidRPr="002755CD">
        <w:rPr>
          <w:sz w:val="22"/>
          <w:szCs w:val="22"/>
          <w:lang w:val="uk-UA"/>
        </w:rPr>
        <w:t>2.Перелік</w:t>
      </w:r>
      <w:r>
        <w:rPr>
          <w:sz w:val="22"/>
          <w:szCs w:val="22"/>
          <w:lang w:val="uk-UA"/>
        </w:rPr>
        <w:t xml:space="preserve"> основних і додаткових покарань</w:t>
      </w:r>
    </w:p>
    <w:p w:rsidR="00A20BD7" w:rsidRPr="002755CD" w:rsidRDefault="00A20BD7" w:rsidP="00A20BD7">
      <w:pPr>
        <w:ind w:left="567"/>
        <w:jc w:val="both"/>
        <w:rPr>
          <w:sz w:val="22"/>
          <w:szCs w:val="22"/>
          <w:lang w:val="uk-UA"/>
        </w:rPr>
      </w:pPr>
    </w:p>
    <w:p w:rsidR="00A20BD7" w:rsidRPr="002755CD" w:rsidRDefault="00A20BD7" w:rsidP="00A20BD7">
      <w:pPr>
        <w:pStyle w:val="Normal"/>
        <w:shd w:val="clear" w:color="auto" w:fill="FFFFFF"/>
        <w:ind w:firstLine="840"/>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A20BD7" w:rsidRPr="002755CD" w:rsidRDefault="00A20BD7" w:rsidP="00A20BD7">
      <w:pPr>
        <w:shd w:val="clear" w:color="auto" w:fill="FFFFFF"/>
        <w:ind w:firstLine="840"/>
        <w:jc w:val="both"/>
        <w:rPr>
          <w:sz w:val="22"/>
          <w:szCs w:val="22"/>
          <w:lang w:val="uk-UA"/>
        </w:rPr>
      </w:pPr>
      <w:r>
        <w:rPr>
          <w:sz w:val="22"/>
          <w:szCs w:val="22"/>
          <w:lang w:val="uk-UA"/>
        </w:rPr>
        <w:t xml:space="preserve">Під час підготовки до </w:t>
      </w:r>
      <w:r w:rsidRPr="002755CD">
        <w:rPr>
          <w:sz w:val="22"/>
          <w:szCs w:val="22"/>
          <w:lang w:val="uk-UA"/>
        </w:rPr>
        <w:t xml:space="preserve"> теми та розгляду питань, які виносяться на обговорення, необхідно зосередити увагу на наступн</w:t>
      </w:r>
      <w:r>
        <w:rPr>
          <w:sz w:val="22"/>
          <w:szCs w:val="22"/>
          <w:lang w:val="uk-UA"/>
        </w:rPr>
        <w:t>их</w:t>
      </w:r>
      <w:r w:rsidRPr="002755CD">
        <w:rPr>
          <w:sz w:val="22"/>
          <w:szCs w:val="22"/>
          <w:lang w:val="uk-UA"/>
        </w:rPr>
        <w:t xml:space="preserve"> рекомендаці</w:t>
      </w:r>
      <w:r>
        <w:rPr>
          <w:sz w:val="22"/>
          <w:szCs w:val="22"/>
          <w:lang w:val="uk-UA"/>
        </w:rPr>
        <w:t>ях</w:t>
      </w:r>
      <w:r w:rsidRPr="002755CD">
        <w:rPr>
          <w:sz w:val="22"/>
          <w:szCs w:val="22"/>
          <w:lang w:val="uk-UA"/>
        </w:rPr>
        <w:t>.</w:t>
      </w:r>
    </w:p>
    <w:p w:rsidR="00A20BD7" w:rsidRPr="002755CD" w:rsidRDefault="00A20BD7" w:rsidP="00A20BD7">
      <w:pPr>
        <w:pStyle w:val="Normal"/>
        <w:shd w:val="clear" w:color="auto" w:fill="FFFFFF"/>
        <w:ind w:firstLine="840"/>
        <w:jc w:val="both"/>
        <w:rPr>
          <w:rFonts w:ascii="Times New Roman" w:hAnsi="Times New Roman"/>
          <w:bCs/>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перше, п</w:t>
      </w:r>
      <w:r w:rsidRPr="002755CD">
        <w:rPr>
          <w:rFonts w:ascii="Times New Roman" w:hAnsi="Times New Roman"/>
          <w:bCs/>
          <w:sz w:val="22"/>
          <w:szCs w:val="22"/>
          <w:lang w:val="uk-UA"/>
        </w:rPr>
        <w:t>окарання є заходом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w:t>
      </w:r>
    </w:p>
    <w:p w:rsidR="00A20BD7" w:rsidRPr="002755CD" w:rsidRDefault="00A20BD7" w:rsidP="00A20BD7">
      <w:pPr>
        <w:pStyle w:val="27"/>
        <w:spacing w:after="0"/>
        <w:ind w:left="0" w:firstLine="840"/>
        <w:jc w:val="both"/>
        <w:rPr>
          <w:sz w:val="22"/>
          <w:szCs w:val="22"/>
          <w:lang w:val="uk-UA"/>
        </w:rPr>
      </w:pPr>
      <w:r w:rsidRPr="002755CD">
        <w:rPr>
          <w:bCs/>
          <w:sz w:val="22"/>
          <w:szCs w:val="22"/>
          <w:lang w:val="uk-UA"/>
        </w:rPr>
        <w:t>По</w:t>
      </w:r>
      <w:r>
        <w:rPr>
          <w:bCs/>
          <w:sz w:val="22"/>
          <w:szCs w:val="22"/>
          <w:lang w:val="uk-UA"/>
        </w:rPr>
        <w:t>-</w:t>
      </w:r>
      <w:r w:rsidRPr="002755CD">
        <w:rPr>
          <w:bCs/>
          <w:sz w:val="22"/>
          <w:szCs w:val="22"/>
          <w:lang w:val="uk-UA"/>
        </w:rPr>
        <w:t>друге, м</w:t>
      </w:r>
      <w:r w:rsidRPr="002755CD">
        <w:rPr>
          <w:iCs/>
          <w:sz w:val="22"/>
          <w:szCs w:val="22"/>
          <w:lang w:val="uk-UA"/>
        </w:rPr>
        <w:t>ета покарання</w:t>
      </w:r>
      <w:r w:rsidRPr="002755CD">
        <w:rPr>
          <w:sz w:val="22"/>
          <w:szCs w:val="22"/>
          <w:lang w:val="uk-UA"/>
        </w:rPr>
        <w:t xml:space="preserve"> – кінцевий результат, якого прагне досягнути держава засобами кримінальне правового впливу. Вона проявляється у чотирьох площинах: 1) кара щодо засудженого; 2) виправлення засудженого; 3) запобігання вчиненню засудженим нового злочину; 4) запобігання вчиненню злочинів іншими особами.</w:t>
      </w:r>
    </w:p>
    <w:p w:rsidR="00A20BD7" w:rsidRPr="002755CD" w:rsidRDefault="00A20BD7" w:rsidP="00A20BD7">
      <w:pPr>
        <w:pStyle w:val="27"/>
        <w:spacing w:after="0"/>
        <w:ind w:left="0"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третє, система покарань це вичерпний, загальнообов’язковий перелік визначених за змістом видів покарань, що характеризуються внутрішньою єдністю та узгодженістю. Система конкретно визначених за змістом покарань дає суду можливість при застосуванні покарання здійснити його індивідуалізацію, врахувавши ступінь тяжкості вчиненого злочину, особу винного та обставини, що пом’якшують та обтяжують покарання. Вказану систему складають дванадцять покарань. Чотири із них – громадські роботи, службові обмеження для військовослужбовців, арешт і обмеження волі – є новелами, які не були відомі раніше діючому кримінальному законодавству України.</w:t>
      </w:r>
    </w:p>
    <w:p w:rsidR="00A20BD7" w:rsidRPr="002755CD" w:rsidRDefault="00A20BD7" w:rsidP="00A20BD7">
      <w:pPr>
        <w:pStyle w:val="ae"/>
        <w:spacing w:after="0"/>
        <w:ind w:left="0"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 xml:space="preserve">четверте, основні </w:t>
      </w:r>
      <w:r w:rsidRPr="002755CD">
        <w:rPr>
          <w:iCs/>
          <w:sz w:val="22"/>
          <w:szCs w:val="22"/>
          <w:lang w:val="uk-UA"/>
        </w:rPr>
        <w:t xml:space="preserve">покарання </w:t>
      </w:r>
      <w:r w:rsidRPr="002755CD">
        <w:rPr>
          <w:sz w:val="22"/>
          <w:szCs w:val="22"/>
          <w:lang w:val="uk-UA"/>
        </w:rPr>
        <w:t xml:space="preserve">є найбільш суворими позбавленнями й обмеженнями прав і свобод, що застосовуються тільки самостійно і не можуть приєднуватися одне до іншого або поєднуватися. </w:t>
      </w:r>
      <w:r w:rsidRPr="002755CD">
        <w:rPr>
          <w:iCs/>
          <w:sz w:val="22"/>
          <w:szCs w:val="22"/>
          <w:lang w:val="uk-UA"/>
        </w:rPr>
        <w:t xml:space="preserve">Додаткові покарання </w:t>
      </w:r>
      <w:r w:rsidRPr="002755CD">
        <w:rPr>
          <w:sz w:val="22"/>
          <w:szCs w:val="22"/>
          <w:lang w:val="uk-UA"/>
        </w:rPr>
        <w:t>не можуть застосовуватися самостійно. Вони приєднуються до основного покарання.</w:t>
      </w:r>
    </w:p>
    <w:p w:rsidR="00A20BD7" w:rsidRPr="002755CD" w:rsidRDefault="00A20BD7" w:rsidP="00A20BD7">
      <w:pPr>
        <w:pStyle w:val="ae"/>
        <w:spacing w:after="0"/>
        <w:ind w:left="0"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 xml:space="preserve">п’яте, покараннями, що мажуть застосовуватися і </w:t>
      </w:r>
      <w:r w:rsidRPr="002755CD">
        <w:rPr>
          <w:iCs/>
          <w:sz w:val="22"/>
          <w:szCs w:val="22"/>
          <w:lang w:val="uk-UA"/>
        </w:rPr>
        <w:t xml:space="preserve">як </w:t>
      </w:r>
      <w:r w:rsidRPr="002755CD">
        <w:rPr>
          <w:sz w:val="22"/>
          <w:szCs w:val="22"/>
          <w:lang w:val="uk-UA"/>
        </w:rPr>
        <w:t xml:space="preserve">основні, і </w:t>
      </w:r>
      <w:r w:rsidRPr="002755CD">
        <w:rPr>
          <w:iCs/>
          <w:sz w:val="22"/>
          <w:szCs w:val="22"/>
          <w:lang w:val="uk-UA"/>
        </w:rPr>
        <w:t xml:space="preserve">як додаткові, </w:t>
      </w:r>
      <w:r w:rsidRPr="002755CD">
        <w:rPr>
          <w:sz w:val="22"/>
          <w:szCs w:val="22"/>
          <w:lang w:val="uk-UA"/>
        </w:rPr>
        <w:t>є штраф та позбавлення права обіймати певні посади або займатися певною діяльністю. Ці покарання як основні застосовуються на загальних підставах. Як додаткове покарання</w:t>
      </w:r>
      <w:r>
        <w:rPr>
          <w:sz w:val="22"/>
          <w:szCs w:val="22"/>
          <w:lang w:val="uk-UA"/>
        </w:rPr>
        <w:t>,</w:t>
      </w:r>
      <w:r w:rsidRPr="002755CD">
        <w:rPr>
          <w:sz w:val="22"/>
          <w:szCs w:val="22"/>
          <w:lang w:val="uk-UA"/>
        </w:rPr>
        <w:t xml:space="preserve"> штраф може застосовуватися лише у випадках і межах, встановлених в Особливій частиш КК, а позбавлення права обіймати певні посади або займатися певною діяльністю – і у випадках, коли воно не передбачене санкцією норми Особливої частини КК.</w:t>
      </w:r>
    </w:p>
    <w:p w:rsidR="00A20BD7" w:rsidRPr="002755CD" w:rsidRDefault="00A20BD7" w:rsidP="00A20BD7">
      <w:pPr>
        <w:pStyle w:val="ae"/>
        <w:spacing w:after="0"/>
        <w:ind w:left="0" w:firstLine="840"/>
        <w:jc w:val="both"/>
        <w:rPr>
          <w:sz w:val="22"/>
          <w:szCs w:val="22"/>
          <w:lang w:val="uk-UA"/>
        </w:rPr>
      </w:pPr>
    </w:p>
    <w:p w:rsidR="00A20BD7" w:rsidRPr="002755CD" w:rsidRDefault="00A20BD7" w:rsidP="00A20BD7">
      <w:pPr>
        <w:shd w:val="clear" w:color="auto" w:fill="FFFFFF"/>
        <w:jc w:val="both"/>
        <w:rPr>
          <w:b/>
          <w:sz w:val="22"/>
          <w:szCs w:val="22"/>
          <w:lang w:val="uk-UA"/>
        </w:rPr>
      </w:pPr>
      <w:r w:rsidRPr="002755CD">
        <w:rPr>
          <w:b/>
          <w:sz w:val="22"/>
          <w:szCs w:val="22"/>
          <w:lang w:val="uk-UA"/>
        </w:rPr>
        <w:t>Практичні завдання:</w:t>
      </w:r>
    </w:p>
    <w:p w:rsidR="00A20BD7" w:rsidRPr="002755CD" w:rsidRDefault="00A20BD7" w:rsidP="00A20BD7">
      <w:pPr>
        <w:shd w:val="clear" w:color="auto" w:fill="FFFFFF"/>
        <w:tabs>
          <w:tab w:val="left" w:pos="662"/>
        </w:tabs>
        <w:ind w:firstLine="840"/>
        <w:jc w:val="both"/>
        <w:rPr>
          <w:sz w:val="22"/>
          <w:szCs w:val="22"/>
          <w:lang w:val="uk-UA"/>
        </w:rPr>
      </w:pPr>
      <w:r w:rsidRPr="002755CD">
        <w:rPr>
          <w:b/>
          <w:sz w:val="22"/>
          <w:szCs w:val="22"/>
          <w:lang w:val="uk-UA"/>
        </w:rPr>
        <w:t>Завдання №1.</w:t>
      </w:r>
      <w:r w:rsidRPr="002755CD">
        <w:rPr>
          <w:sz w:val="22"/>
          <w:szCs w:val="22"/>
          <w:lang w:val="uk-UA"/>
        </w:rPr>
        <w:t>Суддею місцевого суду за дрібне розкрадання державного майна Пронька піддано штрафу на суму 10 неоподатковуваних мінімумів доходів громадян. Через два місяці в Солом'янському районі м. Києва його було затримано за таємне викрадення гаманця у Сокальської. За це Пронька було засуджено до штрафу в розмірі</w:t>
      </w:r>
      <w:r>
        <w:rPr>
          <w:sz w:val="22"/>
          <w:szCs w:val="22"/>
          <w:lang w:val="uk-UA"/>
        </w:rPr>
        <w:t xml:space="preserve"> </w:t>
      </w:r>
      <w:r w:rsidRPr="002755CD">
        <w:rPr>
          <w:sz w:val="22"/>
          <w:szCs w:val="22"/>
          <w:lang w:val="uk-UA"/>
        </w:rPr>
        <w:t>50 неоподатковуваних мінімумів доходів громадян.</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Ознайомтеся зі ст. 51 КАП та ст. 185 КК і визначте юридичну природу штрафу у кожному з цих випадків.</w:t>
      </w:r>
    </w:p>
    <w:p w:rsidR="00A20BD7" w:rsidRPr="002755CD" w:rsidRDefault="00A20BD7" w:rsidP="00A20BD7">
      <w:pPr>
        <w:shd w:val="clear" w:color="auto" w:fill="FFFFFF"/>
        <w:tabs>
          <w:tab w:val="left" w:pos="720"/>
        </w:tabs>
        <w:ind w:firstLine="840"/>
        <w:jc w:val="both"/>
        <w:rPr>
          <w:b/>
          <w:sz w:val="22"/>
          <w:szCs w:val="22"/>
          <w:lang w:val="uk-UA"/>
        </w:rPr>
      </w:pPr>
      <w:r w:rsidRPr="002755CD">
        <w:rPr>
          <w:b/>
          <w:sz w:val="22"/>
          <w:szCs w:val="22"/>
          <w:lang w:val="uk-UA"/>
        </w:rPr>
        <w:t>Розв’язок задач:</w:t>
      </w:r>
    </w:p>
    <w:p w:rsidR="00A20BD7" w:rsidRPr="002755CD" w:rsidRDefault="00A20BD7" w:rsidP="00A20BD7">
      <w:pPr>
        <w:shd w:val="clear" w:color="auto" w:fill="FFFFFF"/>
        <w:jc w:val="both"/>
        <w:rPr>
          <w:sz w:val="22"/>
          <w:szCs w:val="22"/>
          <w:lang w:val="uk-UA"/>
        </w:rPr>
      </w:pPr>
      <w:r w:rsidRPr="002755CD">
        <w:rPr>
          <w:b/>
          <w:sz w:val="22"/>
          <w:szCs w:val="22"/>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BD7" w:rsidRPr="002755CD" w:rsidRDefault="00A20BD7" w:rsidP="00A20BD7">
      <w:pPr>
        <w:shd w:val="clear" w:color="auto" w:fill="FFFFFF"/>
        <w:tabs>
          <w:tab w:val="left" w:pos="720"/>
        </w:tabs>
        <w:ind w:firstLine="840"/>
        <w:jc w:val="both"/>
        <w:rPr>
          <w:b/>
          <w:sz w:val="22"/>
          <w:szCs w:val="22"/>
          <w:lang w:val="uk-UA"/>
        </w:rPr>
      </w:pPr>
    </w:p>
    <w:p w:rsidR="00A20BD7" w:rsidRPr="002755CD" w:rsidRDefault="00A20BD7" w:rsidP="00A20BD7">
      <w:pPr>
        <w:shd w:val="clear" w:color="auto" w:fill="FFFFFF"/>
        <w:tabs>
          <w:tab w:val="left" w:pos="720"/>
        </w:tabs>
        <w:ind w:firstLine="840"/>
        <w:jc w:val="both"/>
        <w:rPr>
          <w:sz w:val="22"/>
          <w:szCs w:val="22"/>
          <w:lang w:val="uk-UA"/>
        </w:rPr>
      </w:pPr>
      <w:r w:rsidRPr="002755CD">
        <w:rPr>
          <w:b/>
          <w:sz w:val="22"/>
          <w:szCs w:val="22"/>
          <w:lang w:val="uk-UA"/>
        </w:rPr>
        <w:t>Завдання №2.</w:t>
      </w:r>
      <w:r w:rsidRPr="002755CD">
        <w:rPr>
          <w:sz w:val="22"/>
          <w:szCs w:val="22"/>
          <w:lang w:val="uk-UA"/>
        </w:rPr>
        <w:t xml:space="preserve">За привласнення чужого майна в особливо великих розмірах Горобця засуджено до позбавлення волі на строк вісім років з конфіскацією всього майна, яке є його власністю. Серед майна був жилий будинок у сільській місцевості, </w:t>
      </w:r>
      <w:r>
        <w:rPr>
          <w:sz w:val="22"/>
          <w:szCs w:val="22"/>
          <w:lang w:val="uk-UA"/>
        </w:rPr>
        <w:t xml:space="preserve">у </w:t>
      </w:r>
      <w:r w:rsidRPr="002755CD">
        <w:rPr>
          <w:sz w:val="22"/>
          <w:szCs w:val="22"/>
          <w:lang w:val="uk-UA"/>
        </w:rPr>
        <w:t>якому Горобець та його сім'я постійно проживали.</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 xml:space="preserve">Вважаючи, що жилий будинок не підлягає конфіскації, Горобець подав апеляцію на вирок місцевого суду в цій частині. </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Чи підлягає апеляція задоволенню?</w:t>
      </w:r>
    </w:p>
    <w:p w:rsidR="00A20BD7" w:rsidRPr="002755CD" w:rsidRDefault="00A20BD7" w:rsidP="00A20BD7">
      <w:pPr>
        <w:shd w:val="clear" w:color="auto" w:fill="FFFFFF"/>
        <w:tabs>
          <w:tab w:val="left" w:pos="720"/>
        </w:tabs>
        <w:ind w:firstLine="840"/>
        <w:jc w:val="both"/>
        <w:rPr>
          <w:b/>
          <w:sz w:val="22"/>
          <w:szCs w:val="22"/>
          <w:lang w:val="uk-UA"/>
        </w:rPr>
      </w:pPr>
      <w:r>
        <w:rPr>
          <w:b/>
          <w:sz w:val="22"/>
          <w:szCs w:val="22"/>
          <w:lang w:val="uk-UA"/>
        </w:rPr>
        <w:t>Розв</w:t>
      </w:r>
      <w:r w:rsidRPr="002755CD">
        <w:rPr>
          <w:b/>
          <w:sz w:val="22"/>
          <w:szCs w:val="22"/>
          <w:lang w:val="uk-UA"/>
        </w:rPr>
        <w:t>’язок задач:</w:t>
      </w:r>
    </w:p>
    <w:p w:rsidR="00A20BD7" w:rsidRPr="002755CD" w:rsidRDefault="00A20BD7" w:rsidP="00A20BD7">
      <w:pPr>
        <w:shd w:val="clear" w:color="auto" w:fill="FFFFFF"/>
        <w:jc w:val="both"/>
        <w:rPr>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BD7" w:rsidRPr="002755CD" w:rsidRDefault="00A20BD7" w:rsidP="00A20BD7">
      <w:pPr>
        <w:shd w:val="clear" w:color="auto" w:fill="FFFFFF"/>
        <w:ind w:firstLine="840"/>
        <w:jc w:val="both"/>
        <w:rPr>
          <w:b/>
          <w:sz w:val="22"/>
          <w:szCs w:val="22"/>
          <w:lang w:val="uk-UA"/>
        </w:rPr>
      </w:pPr>
    </w:p>
    <w:p w:rsidR="00A20BD7" w:rsidRPr="002755CD" w:rsidRDefault="00A20BD7" w:rsidP="00A20BD7">
      <w:pPr>
        <w:shd w:val="clear" w:color="auto" w:fill="FFFFFF"/>
        <w:tabs>
          <w:tab w:val="left" w:pos="691"/>
        </w:tabs>
        <w:ind w:firstLine="840"/>
        <w:jc w:val="both"/>
        <w:rPr>
          <w:sz w:val="22"/>
          <w:szCs w:val="22"/>
          <w:lang w:val="uk-UA"/>
        </w:rPr>
      </w:pPr>
      <w:r w:rsidRPr="002755CD">
        <w:rPr>
          <w:b/>
          <w:sz w:val="22"/>
          <w:szCs w:val="22"/>
          <w:lang w:val="uk-UA"/>
        </w:rPr>
        <w:t>Завдання №3.</w:t>
      </w:r>
      <w:r w:rsidRPr="002755CD">
        <w:rPr>
          <w:sz w:val="22"/>
          <w:szCs w:val="22"/>
          <w:lang w:val="uk-UA"/>
        </w:rPr>
        <w:t>Після святкування свого дня народження Колотовкін, якому в цей день виповнилось 18 років, взяв участь у груповій хуліганській бійці. Під час бійки Колотовкін завдав двох ударів ножем в груди Федюку і одного удару в живіт — Шпарику. Федюк помер у лікарні наступного дня, а Шпарик — через п'ять днів. Колотовкіну пред'явлено звинувачення за пунктами 1 і 7 ч. 2 ст. 115 КК.</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Чи може суд у разі визнання Колотовкіна винним за пред'явленим звинуваченням призначити йому покарання у виді довічного позбавлення волі?</w:t>
      </w:r>
    </w:p>
    <w:p w:rsidR="00A20BD7" w:rsidRPr="002755CD" w:rsidRDefault="00A20BD7" w:rsidP="00A20BD7">
      <w:pPr>
        <w:shd w:val="clear" w:color="auto" w:fill="FFFFFF"/>
        <w:tabs>
          <w:tab w:val="left" w:pos="720"/>
        </w:tabs>
        <w:ind w:firstLine="840"/>
        <w:jc w:val="both"/>
        <w:rPr>
          <w:b/>
          <w:sz w:val="22"/>
          <w:szCs w:val="22"/>
          <w:lang w:val="uk-UA"/>
        </w:rPr>
      </w:pPr>
      <w:r w:rsidRPr="002755CD">
        <w:rPr>
          <w:b/>
          <w:sz w:val="22"/>
          <w:szCs w:val="22"/>
          <w:lang w:val="uk-UA"/>
        </w:rPr>
        <w:t>Розв’язок задач:</w:t>
      </w:r>
    </w:p>
    <w:p w:rsidR="00A20BD7" w:rsidRPr="002755CD" w:rsidRDefault="00A20BD7" w:rsidP="00A20BD7">
      <w:pPr>
        <w:shd w:val="clear" w:color="auto" w:fill="FFFFFF"/>
        <w:jc w:val="both"/>
        <w:rPr>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BD7" w:rsidRPr="002755CD" w:rsidRDefault="00A20BD7" w:rsidP="00A20BD7">
      <w:pPr>
        <w:ind w:firstLine="840"/>
        <w:jc w:val="both"/>
        <w:rPr>
          <w:sz w:val="22"/>
          <w:szCs w:val="22"/>
          <w:lang w:val="uk-UA"/>
        </w:rPr>
      </w:pPr>
    </w:p>
    <w:p w:rsidR="00A20BD7" w:rsidRPr="002755CD" w:rsidRDefault="00A20BD7" w:rsidP="00A20BD7">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Підготув</w:t>
      </w:r>
      <w:r>
        <w:rPr>
          <w:rFonts w:ascii="Times New Roman" w:hAnsi="Times New Roman"/>
          <w:b/>
          <w:sz w:val="22"/>
          <w:szCs w:val="22"/>
          <w:lang w:val="uk-UA"/>
        </w:rPr>
        <w:t xml:space="preserve">ати </w:t>
      </w:r>
      <w:r w:rsidRPr="002755CD">
        <w:rPr>
          <w:rFonts w:ascii="Times New Roman" w:hAnsi="Times New Roman"/>
          <w:b/>
          <w:sz w:val="22"/>
          <w:szCs w:val="22"/>
          <w:lang w:val="uk-UA"/>
        </w:rPr>
        <w:t xml:space="preserve"> реферати на теми:</w:t>
      </w:r>
    </w:p>
    <w:p w:rsidR="00A20BD7" w:rsidRPr="002755CD" w:rsidRDefault="00A20BD7" w:rsidP="00A20BD7">
      <w:pPr>
        <w:numPr>
          <w:ilvl w:val="0"/>
          <w:numId w:val="24"/>
        </w:numPr>
        <w:tabs>
          <w:tab w:val="clear" w:pos="705"/>
          <w:tab w:val="num" w:pos="570"/>
        </w:tabs>
        <w:ind w:left="0" w:firstLine="0"/>
        <w:jc w:val="both"/>
        <w:rPr>
          <w:bCs/>
          <w:sz w:val="22"/>
          <w:szCs w:val="22"/>
          <w:lang w:val="uk-UA"/>
        </w:rPr>
      </w:pPr>
      <w:r w:rsidRPr="002755CD">
        <w:rPr>
          <w:bCs/>
          <w:sz w:val="22"/>
          <w:szCs w:val="22"/>
          <w:lang w:val="uk-UA"/>
        </w:rPr>
        <w:t>Штраф як основний вид додаткового покарання.</w:t>
      </w:r>
    </w:p>
    <w:p w:rsidR="00A20BD7" w:rsidRPr="002755CD" w:rsidRDefault="00A20BD7" w:rsidP="00A20BD7">
      <w:pPr>
        <w:numPr>
          <w:ilvl w:val="0"/>
          <w:numId w:val="24"/>
        </w:numPr>
        <w:tabs>
          <w:tab w:val="clear" w:pos="705"/>
          <w:tab w:val="num" w:pos="570"/>
        </w:tabs>
        <w:ind w:left="0" w:firstLine="0"/>
        <w:jc w:val="both"/>
        <w:rPr>
          <w:bCs/>
          <w:sz w:val="22"/>
          <w:szCs w:val="22"/>
          <w:lang w:val="uk-UA"/>
        </w:rPr>
      </w:pPr>
      <w:r w:rsidRPr="002755CD">
        <w:rPr>
          <w:bCs/>
          <w:sz w:val="22"/>
          <w:szCs w:val="22"/>
          <w:lang w:val="uk-UA"/>
        </w:rPr>
        <w:t>Порівняльна кримінально</w:t>
      </w:r>
      <w:r>
        <w:rPr>
          <w:bCs/>
          <w:sz w:val="22"/>
          <w:szCs w:val="22"/>
          <w:lang w:val="uk-UA"/>
        </w:rPr>
        <w:t>-</w:t>
      </w:r>
      <w:r w:rsidRPr="002755CD">
        <w:rPr>
          <w:bCs/>
          <w:sz w:val="22"/>
          <w:szCs w:val="22"/>
          <w:lang w:val="uk-UA"/>
        </w:rPr>
        <w:t>правова характеристика громадських та виправних робіт.</w:t>
      </w:r>
    </w:p>
    <w:p w:rsidR="00A20BD7" w:rsidRPr="002755CD" w:rsidRDefault="00A20BD7" w:rsidP="00A20BD7">
      <w:pPr>
        <w:numPr>
          <w:ilvl w:val="0"/>
          <w:numId w:val="24"/>
        </w:numPr>
        <w:tabs>
          <w:tab w:val="clear" w:pos="705"/>
          <w:tab w:val="num" w:pos="570"/>
        </w:tabs>
        <w:ind w:left="0" w:firstLine="0"/>
        <w:jc w:val="both"/>
        <w:rPr>
          <w:bCs/>
          <w:sz w:val="22"/>
          <w:szCs w:val="22"/>
          <w:lang w:val="uk-UA"/>
        </w:rPr>
      </w:pPr>
      <w:r w:rsidRPr="002755CD">
        <w:rPr>
          <w:bCs/>
          <w:sz w:val="22"/>
          <w:szCs w:val="22"/>
          <w:lang w:val="uk-UA"/>
        </w:rPr>
        <w:t>Кримінально</w:t>
      </w:r>
      <w:r>
        <w:rPr>
          <w:bCs/>
          <w:sz w:val="22"/>
          <w:szCs w:val="22"/>
          <w:lang w:val="uk-UA"/>
        </w:rPr>
        <w:t>-</w:t>
      </w:r>
      <w:r w:rsidRPr="002755CD">
        <w:rPr>
          <w:bCs/>
          <w:sz w:val="22"/>
          <w:szCs w:val="22"/>
          <w:lang w:val="uk-UA"/>
        </w:rPr>
        <w:t>правова характеристика вищої міри покарання за чинним законодавством України.</w:t>
      </w:r>
    </w:p>
    <w:p w:rsidR="00A20BD7" w:rsidRPr="002755CD" w:rsidRDefault="00A20BD7" w:rsidP="00A20BD7">
      <w:pPr>
        <w:ind w:firstLine="840"/>
        <w:jc w:val="both"/>
        <w:rPr>
          <w:bCs/>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A20BD7" w:rsidRPr="002755CD" w:rsidRDefault="00A20BD7" w:rsidP="00A20BD7">
      <w:pPr>
        <w:jc w:val="both"/>
        <w:rPr>
          <w:bCs/>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pacing w:val="65"/>
          <w:sz w:val="22"/>
          <w:szCs w:val="22"/>
          <w:lang w:val="uk-UA"/>
        </w:rPr>
        <w:t>1.</w:t>
      </w:r>
      <w:r w:rsidRPr="002755CD">
        <w:rPr>
          <w:rFonts w:ascii="Times New Roman" w:hAnsi="Times New Roman"/>
          <w:sz w:val="22"/>
          <w:szCs w:val="22"/>
          <w:lang w:val="uk-UA"/>
        </w:rPr>
        <w:tab/>
        <w:t>Що таке покарання за КК?</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застосування примусових заходів кримінально</w:t>
      </w:r>
      <w:r>
        <w:rPr>
          <w:rFonts w:ascii="Times New Roman" w:hAnsi="Times New Roman"/>
          <w:sz w:val="22"/>
          <w:szCs w:val="22"/>
          <w:lang w:val="uk-UA"/>
        </w:rPr>
        <w:t>-</w:t>
      </w:r>
      <w:r w:rsidRPr="002755CD">
        <w:rPr>
          <w:rFonts w:ascii="Times New Roman" w:hAnsi="Times New Roman"/>
          <w:sz w:val="22"/>
          <w:szCs w:val="22"/>
          <w:lang w:val="uk-UA"/>
        </w:rPr>
        <w:t>правового характеру до винних у вчиненні злочину осіб;</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захід примусу, що застосовується від імені держави за вироком суду до особи, визнаної винною у вчиненні злочину, і полягає в передбаченому законом обмеженні прав і свобод засудженого;</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засіб оцінки суспільством скоєного злочинного діяння та особи злочинця.</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2.</w:t>
      </w:r>
      <w:r w:rsidRPr="002755CD">
        <w:rPr>
          <w:rFonts w:ascii="Times New Roman" w:hAnsi="Times New Roman"/>
          <w:sz w:val="22"/>
          <w:szCs w:val="22"/>
          <w:lang w:val="uk-UA"/>
        </w:rPr>
        <w:tab/>
        <w:t>Які цілі покарання визначені в КК?</w:t>
      </w:r>
    </w:p>
    <w:p w:rsidR="00A20BD7" w:rsidRPr="002755CD" w:rsidRDefault="00A20BD7" w:rsidP="00A20BD7">
      <w:pPr>
        <w:pStyle w:val="Normal"/>
        <w:shd w:val="clear" w:color="auto" w:fill="FFFFFF"/>
        <w:tabs>
          <w:tab w:val="left" w:pos="0"/>
          <w:tab w:val="left" w:pos="595"/>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запобігання вчиненню нових злочинів як засудженими, так і іншими особами;</w:t>
      </w:r>
    </w:p>
    <w:p w:rsidR="00A20BD7" w:rsidRPr="002755CD" w:rsidRDefault="00A20BD7" w:rsidP="00A20BD7">
      <w:pPr>
        <w:pStyle w:val="Normal"/>
        <w:shd w:val="clear" w:color="auto" w:fill="FFFFFF"/>
        <w:tabs>
          <w:tab w:val="left" w:pos="0"/>
          <w:tab w:val="left" w:pos="595"/>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ізоляція засудженого від суспільства, перевиховання особи, попередження нових злочинів;</w:t>
      </w:r>
    </w:p>
    <w:p w:rsidR="00A20BD7" w:rsidRPr="002755CD" w:rsidRDefault="00A20BD7" w:rsidP="00A20BD7">
      <w:pPr>
        <w:pStyle w:val="Normal"/>
        <w:shd w:val="clear" w:color="auto" w:fill="FFFFFF"/>
        <w:tabs>
          <w:tab w:val="left" w:pos="0"/>
          <w:tab w:val="left" w:pos="595"/>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кара за скоєний злочин, виправлення засудженого, завдання злочинцю фізичних та моральних страждань.</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3.</w:t>
      </w:r>
      <w:r w:rsidRPr="002755CD">
        <w:rPr>
          <w:rFonts w:ascii="Times New Roman" w:hAnsi="Times New Roman"/>
          <w:sz w:val="22"/>
          <w:szCs w:val="22"/>
          <w:lang w:val="uk-UA"/>
        </w:rPr>
        <w:tab/>
        <w:t>Коли штраф може бути призначений як додаткове покарання?</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коли особа, яка вчинила злочин, не може відбувати покарання у виді громадських робіт;</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якщо його спеціально передбачено в санкції статті Особливої частини КК або при звільненні особи від відбування покарання з випробуванням;</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 xml:space="preserve">якщо його спеціально передбачено в санкції статті Особливої частини КК і особа завдала </w:t>
      </w:r>
      <w:r w:rsidRPr="002755CD">
        <w:rPr>
          <w:rFonts w:ascii="Times New Roman" w:hAnsi="Times New Roman"/>
          <w:sz w:val="22"/>
          <w:szCs w:val="22"/>
          <w:lang w:val="uk-UA"/>
        </w:rPr>
        <w:lastRenderedPageBreak/>
        <w:t>вчиненим злочином матеріальну шкоду власнику майна.</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638"/>
        </w:tabs>
        <w:jc w:val="both"/>
        <w:rPr>
          <w:rFonts w:ascii="Times New Roman" w:hAnsi="Times New Roman"/>
          <w:sz w:val="22"/>
          <w:szCs w:val="22"/>
          <w:lang w:val="uk-UA"/>
        </w:rPr>
      </w:pPr>
      <w:r w:rsidRPr="002755CD">
        <w:rPr>
          <w:rFonts w:ascii="Times New Roman" w:hAnsi="Times New Roman"/>
          <w:sz w:val="22"/>
          <w:szCs w:val="22"/>
          <w:lang w:val="uk-UA"/>
        </w:rPr>
        <w:t>4.</w:t>
      </w:r>
      <w:r w:rsidRPr="002755CD">
        <w:rPr>
          <w:rFonts w:ascii="Times New Roman" w:hAnsi="Times New Roman"/>
          <w:sz w:val="22"/>
          <w:szCs w:val="22"/>
          <w:lang w:val="uk-UA"/>
        </w:rPr>
        <w:tab/>
        <w:t>За вироком суду В. був позбавлений спеціального звання «лейтенант міліції». До якого виду віднесено цей вид покарання?</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до додаткового;</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до основного;</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як до основного так і додаткового.</w:t>
      </w:r>
    </w:p>
    <w:p w:rsidR="00A20BD7" w:rsidRPr="002755CD" w:rsidRDefault="00A20BD7" w:rsidP="00A20BD7">
      <w:pPr>
        <w:pStyle w:val="Normal"/>
        <w:shd w:val="clear" w:color="auto" w:fill="FFFFFF"/>
        <w:tabs>
          <w:tab w:val="left" w:pos="0"/>
          <w:tab w:val="left" w:pos="581"/>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5.</w:t>
      </w:r>
      <w:r w:rsidRPr="002755CD">
        <w:rPr>
          <w:rFonts w:ascii="Times New Roman" w:hAnsi="Times New Roman"/>
          <w:sz w:val="22"/>
          <w:szCs w:val="22"/>
          <w:lang w:val="uk-UA"/>
        </w:rPr>
        <w:tab/>
        <w:t>Риков не зміг заплатити штраф у розмірі 1700 грн. за вчинений злочин. Суд може замінити несплачену суму штрафу покаранням у виді виправних робіт на строк:</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20 місяців;</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25 місяців;</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24 місяці.</w:t>
      </w:r>
    </w:p>
    <w:p w:rsidR="00A20BD7" w:rsidRPr="002755CD" w:rsidRDefault="00A20BD7" w:rsidP="00A20BD7">
      <w:pPr>
        <w:pStyle w:val="Normal"/>
        <w:shd w:val="clear" w:color="auto" w:fill="FFFFFF"/>
        <w:tabs>
          <w:tab w:val="left" w:pos="0"/>
          <w:tab w:val="left" w:pos="648"/>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648"/>
        </w:tabs>
        <w:jc w:val="both"/>
        <w:rPr>
          <w:rFonts w:ascii="Times New Roman" w:hAnsi="Times New Roman"/>
          <w:sz w:val="22"/>
          <w:szCs w:val="22"/>
          <w:lang w:val="uk-UA"/>
        </w:rPr>
      </w:pPr>
      <w:r w:rsidRPr="002755CD">
        <w:rPr>
          <w:rFonts w:ascii="Times New Roman" w:hAnsi="Times New Roman"/>
          <w:sz w:val="22"/>
          <w:szCs w:val="22"/>
          <w:lang w:val="uk-UA"/>
        </w:rPr>
        <w:t>6.</w:t>
      </w:r>
      <w:r w:rsidRPr="002755CD">
        <w:rPr>
          <w:rFonts w:ascii="Times New Roman" w:hAnsi="Times New Roman"/>
          <w:sz w:val="22"/>
          <w:szCs w:val="22"/>
          <w:lang w:val="uk-UA"/>
        </w:rPr>
        <w:tab/>
        <w:t>Строков був звільнений від відбування основного покарання у виді позбавлення волі. З якого моменту буде обчислюватися для Строкова додаткове покарання у виді позбавлення займати посади, пов'язані з матеріальною відповідальністю:</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 моменту набрання законної сили обвинувальним вироком;</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з початку відбування основного покарання;</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з моменту відбуття основного покарання.</w:t>
      </w:r>
    </w:p>
    <w:p w:rsidR="00A20BD7" w:rsidRPr="002755CD" w:rsidRDefault="00A20BD7" w:rsidP="00A20BD7">
      <w:pPr>
        <w:pStyle w:val="Normal"/>
        <w:shd w:val="clear" w:color="auto" w:fill="FFFFFF"/>
        <w:tabs>
          <w:tab w:val="left" w:pos="0"/>
          <w:tab w:val="left" w:pos="662"/>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662"/>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662"/>
        </w:tabs>
        <w:jc w:val="both"/>
        <w:rPr>
          <w:rFonts w:ascii="Times New Roman" w:hAnsi="Times New Roman"/>
          <w:sz w:val="22"/>
          <w:szCs w:val="22"/>
          <w:lang w:val="uk-UA"/>
        </w:rPr>
      </w:pPr>
      <w:r w:rsidRPr="002755CD">
        <w:rPr>
          <w:rFonts w:ascii="Times New Roman" w:hAnsi="Times New Roman"/>
          <w:sz w:val="22"/>
          <w:szCs w:val="22"/>
          <w:lang w:val="uk-UA"/>
        </w:rPr>
        <w:t>7.</w:t>
      </w:r>
      <w:r w:rsidRPr="002755CD">
        <w:rPr>
          <w:rFonts w:ascii="Times New Roman" w:hAnsi="Times New Roman"/>
          <w:sz w:val="22"/>
          <w:szCs w:val="22"/>
          <w:lang w:val="uk-UA"/>
        </w:rPr>
        <w:tab/>
        <w:t>До кого не можуть бути призначені громадські роботи за КК?</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до неповнолітніх, яким не виповнилося 16 років;</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до військовозобов'язаних поза навчальними та іншими зборами;</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до адвокатів.</w:t>
      </w:r>
    </w:p>
    <w:p w:rsidR="00A20BD7" w:rsidRPr="002755CD" w:rsidRDefault="00A20BD7" w:rsidP="00A20BD7">
      <w:pPr>
        <w:pStyle w:val="Normal"/>
        <w:shd w:val="clear" w:color="auto" w:fill="FFFFFF"/>
        <w:tabs>
          <w:tab w:val="left" w:pos="0"/>
          <w:tab w:val="left" w:pos="662"/>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662"/>
        </w:tabs>
        <w:jc w:val="both"/>
        <w:rPr>
          <w:rFonts w:ascii="Times New Roman" w:hAnsi="Times New Roman"/>
          <w:sz w:val="22"/>
          <w:szCs w:val="22"/>
          <w:lang w:val="uk-UA"/>
        </w:rPr>
      </w:pPr>
      <w:r w:rsidRPr="002755CD">
        <w:rPr>
          <w:rFonts w:ascii="Times New Roman" w:hAnsi="Times New Roman"/>
          <w:sz w:val="22"/>
          <w:szCs w:val="22"/>
          <w:lang w:val="uk-UA"/>
        </w:rPr>
        <w:t>8.</w:t>
      </w:r>
      <w:r w:rsidRPr="002755CD">
        <w:rPr>
          <w:rFonts w:ascii="Times New Roman" w:hAnsi="Times New Roman"/>
          <w:sz w:val="22"/>
          <w:szCs w:val="22"/>
          <w:lang w:val="uk-UA"/>
        </w:rPr>
        <w:tab/>
        <w:t>Буркова було засуджено за порушення правил адміністративного нагляду (ст. 395 КК) до арешту. На який строк може бути встановлений цей вид покарання?</w:t>
      </w:r>
    </w:p>
    <w:p w:rsidR="00A20BD7" w:rsidRPr="002755CD" w:rsidRDefault="00A20BD7" w:rsidP="00A20BD7">
      <w:pPr>
        <w:pStyle w:val="Normal"/>
        <w:shd w:val="clear" w:color="auto" w:fill="FFFFFF"/>
        <w:tabs>
          <w:tab w:val="left" w:pos="0"/>
          <w:tab w:val="left" w:pos="60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на строк від одного до шести місяців;</w:t>
      </w:r>
    </w:p>
    <w:p w:rsidR="00A20BD7" w:rsidRPr="002755CD" w:rsidRDefault="00A20BD7" w:rsidP="00A20BD7">
      <w:pPr>
        <w:pStyle w:val="Normal"/>
        <w:shd w:val="clear" w:color="auto" w:fill="FFFFFF"/>
        <w:tabs>
          <w:tab w:val="left" w:pos="0"/>
          <w:tab w:val="left" w:pos="60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на строк від шести місяців до одного року;</w:t>
      </w:r>
    </w:p>
    <w:p w:rsidR="00A20BD7" w:rsidRPr="002755CD" w:rsidRDefault="00A20BD7" w:rsidP="00A20BD7">
      <w:pPr>
        <w:pStyle w:val="Normal"/>
        <w:shd w:val="clear" w:color="auto" w:fill="FFFFFF"/>
        <w:tabs>
          <w:tab w:val="left" w:pos="0"/>
          <w:tab w:val="left" w:pos="60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на строк від двох місяців до одного року.</w:t>
      </w:r>
    </w:p>
    <w:p w:rsidR="00A20BD7" w:rsidRPr="002755CD" w:rsidRDefault="00A20BD7" w:rsidP="00A20BD7">
      <w:pPr>
        <w:pStyle w:val="Normal"/>
        <w:shd w:val="clear" w:color="auto" w:fill="FFFFFF"/>
        <w:tabs>
          <w:tab w:val="left" w:pos="0"/>
          <w:tab w:val="left" w:pos="662"/>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710"/>
        </w:tabs>
        <w:jc w:val="both"/>
        <w:rPr>
          <w:rFonts w:ascii="Times New Roman" w:hAnsi="Times New Roman"/>
          <w:sz w:val="22"/>
          <w:szCs w:val="22"/>
          <w:lang w:val="uk-UA"/>
        </w:rPr>
      </w:pPr>
      <w:r w:rsidRPr="002755CD">
        <w:rPr>
          <w:rFonts w:ascii="Times New Roman" w:hAnsi="Times New Roman"/>
          <w:sz w:val="22"/>
          <w:szCs w:val="22"/>
          <w:lang w:val="uk-UA"/>
        </w:rPr>
        <w:t>9.</w:t>
      </w:r>
      <w:r w:rsidRPr="002755CD">
        <w:rPr>
          <w:rFonts w:ascii="Times New Roman" w:hAnsi="Times New Roman"/>
          <w:sz w:val="22"/>
          <w:szCs w:val="22"/>
          <w:lang w:val="uk-UA"/>
        </w:rPr>
        <w:tab/>
        <w:t>Військовослужбовець вчинив злочин, за який суд призначив покарання у виді тримання у дисциплінарному батальйоні замість позбавлення волі. Прокурор подав скаргу на вирок суду. За якої умови скарга прокурора підлягає задоволенню?</w:t>
      </w:r>
    </w:p>
    <w:p w:rsidR="00A20BD7" w:rsidRPr="002755CD" w:rsidRDefault="00A20BD7" w:rsidP="00A20BD7">
      <w:pPr>
        <w:pStyle w:val="Normal"/>
        <w:shd w:val="clear" w:color="auto" w:fill="FFFFFF"/>
        <w:tabs>
          <w:tab w:val="left" w:pos="0"/>
          <w:tab w:val="left" w:pos="62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коли особа скоїла злочин, не пов'язаний з несенням військової служби;</w:t>
      </w:r>
    </w:p>
    <w:p w:rsidR="00A20BD7" w:rsidRPr="002755CD" w:rsidRDefault="00A20BD7" w:rsidP="00A20BD7">
      <w:pPr>
        <w:pStyle w:val="Normal"/>
        <w:shd w:val="clear" w:color="auto" w:fill="FFFFFF"/>
        <w:tabs>
          <w:tab w:val="left" w:pos="0"/>
          <w:tab w:val="left" w:pos="62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якщо особа раніше відбула покарання у виді позбавлення волі;</w:t>
      </w:r>
    </w:p>
    <w:p w:rsidR="00A20BD7" w:rsidRPr="002755CD" w:rsidRDefault="00A20BD7" w:rsidP="00A20BD7">
      <w:pPr>
        <w:pStyle w:val="Normal"/>
        <w:shd w:val="clear" w:color="auto" w:fill="FFFFFF"/>
        <w:tabs>
          <w:tab w:val="left" w:pos="0"/>
          <w:tab w:val="left" w:pos="62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коли особа скоїла злочин, пов'язаний з несенням військової служби.</w:t>
      </w:r>
    </w:p>
    <w:p w:rsidR="00A20BD7" w:rsidRPr="002755CD" w:rsidRDefault="00A20BD7" w:rsidP="00A20BD7">
      <w:pPr>
        <w:pStyle w:val="Normal"/>
        <w:shd w:val="clear" w:color="auto" w:fill="FFFFFF"/>
        <w:tabs>
          <w:tab w:val="left" w:pos="0"/>
          <w:tab w:val="left" w:pos="710"/>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739"/>
        </w:tabs>
        <w:jc w:val="both"/>
        <w:rPr>
          <w:rFonts w:ascii="Times New Roman" w:hAnsi="Times New Roman"/>
          <w:sz w:val="22"/>
          <w:szCs w:val="22"/>
          <w:lang w:val="uk-UA"/>
        </w:rPr>
      </w:pPr>
      <w:r w:rsidRPr="002755CD">
        <w:rPr>
          <w:rFonts w:ascii="Times New Roman" w:hAnsi="Times New Roman"/>
          <w:sz w:val="22"/>
          <w:szCs w:val="22"/>
          <w:lang w:val="uk-UA"/>
        </w:rPr>
        <w:t>10.</w:t>
      </w:r>
      <w:r w:rsidRPr="002755CD">
        <w:rPr>
          <w:rFonts w:ascii="Times New Roman" w:hAnsi="Times New Roman"/>
          <w:sz w:val="22"/>
          <w:szCs w:val="22"/>
          <w:lang w:val="uk-UA"/>
        </w:rPr>
        <w:tab/>
        <w:t>Громадянин Арапов був засуджений за фіктивне підприємництво (ч. 1 ст. 205 КК) на 2 роки обмеження волі. У чому полягає сутність відбування цього покарання?</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у триманні Арапова в кримінально</w:t>
      </w:r>
      <w:r>
        <w:rPr>
          <w:rFonts w:ascii="Times New Roman" w:hAnsi="Times New Roman"/>
          <w:sz w:val="22"/>
          <w:szCs w:val="22"/>
          <w:lang w:val="uk-UA"/>
        </w:rPr>
        <w:t>-</w:t>
      </w:r>
      <w:r w:rsidRPr="002755CD">
        <w:rPr>
          <w:rFonts w:ascii="Times New Roman" w:hAnsi="Times New Roman"/>
          <w:sz w:val="22"/>
          <w:szCs w:val="22"/>
          <w:lang w:val="uk-UA"/>
        </w:rPr>
        <w:t>виконавчій установі відкритого типу без ізоляції;</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у триманні Арапова в умовах ізоляції в кримінально</w:t>
      </w:r>
      <w:r>
        <w:rPr>
          <w:rFonts w:ascii="Times New Roman" w:hAnsi="Times New Roman"/>
          <w:sz w:val="22"/>
          <w:szCs w:val="22"/>
          <w:lang w:val="uk-UA"/>
        </w:rPr>
        <w:t>-</w:t>
      </w:r>
      <w:r w:rsidRPr="002755CD">
        <w:rPr>
          <w:rFonts w:ascii="Times New Roman" w:hAnsi="Times New Roman"/>
          <w:sz w:val="22"/>
          <w:szCs w:val="22"/>
          <w:lang w:val="uk-UA"/>
        </w:rPr>
        <w:t>виконавчій установі;</w:t>
      </w:r>
    </w:p>
    <w:p w:rsidR="00A20BD7" w:rsidRPr="002755CD" w:rsidRDefault="00A20BD7" w:rsidP="00A20BD7">
      <w:pPr>
        <w:pStyle w:val="Normal"/>
        <w:shd w:val="clear" w:color="auto" w:fill="FFFFFF"/>
        <w:tabs>
          <w:tab w:val="left" w:pos="0"/>
          <w:tab w:val="left" w:pos="624"/>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Арапов не повинен залишати постійне місце проживання.</w:t>
      </w:r>
    </w:p>
    <w:p w:rsidR="00A20BD7" w:rsidRPr="002755CD" w:rsidRDefault="00A20BD7" w:rsidP="00A20BD7">
      <w:pPr>
        <w:pStyle w:val="Normal"/>
        <w:shd w:val="clear" w:color="auto" w:fill="FFFFFF"/>
        <w:tabs>
          <w:tab w:val="left" w:pos="0"/>
          <w:tab w:val="left" w:pos="624"/>
          <w:tab w:val="left" w:pos="709"/>
        </w:tabs>
        <w:jc w:val="both"/>
        <w:rPr>
          <w:rFonts w:ascii="Times New Roman" w:hAnsi="Times New Roman"/>
          <w:sz w:val="22"/>
          <w:szCs w:val="22"/>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189"/>
        <w:gridCol w:w="2189"/>
        <w:gridCol w:w="2475"/>
        <w:gridCol w:w="1924"/>
      </w:tblGrid>
      <w:tr w:rsidR="00A20BD7" w:rsidRPr="002755CD" w:rsidTr="004230EE">
        <w:tc>
          <w:tcPr>
            <w:tcW w:w="628" w:type="dxa"/>
          </w:tcPr>
          <w:p w:rsidR="00A20BD7" w:rsidRPr="002755CD" w:rsidRDefault="00A20BD7" w:rsidP="004230EE">
            <w:pPr>
              <w:rPr>
                <w:b/>
                <w:sz w:val="22"/>
                <w:szCs w:val="22"/>
                <w:lang w:val="uk-UA"/>
              </w:rPr>
            </w:pPr>
          </w:p>
        </w:tc>
        <w:tc>
          <w:tcPr>
            <w:tcW w:w="2244" w:type="dxa"/>
          </w:tcPr>
          <w:p w:rsidR="00A20BD7" w:rsidRPr="002755CD" w:rsidRDefault="00A20BD7" w:rsidP="004230EE">
            <w:pPr>
              <w:jc w:val="center"/>
              <w:rPr>
                <w:b/>
                <w:sz w:val="22"/>
                <w:szCs w:val="22"/>
                <w:lang w:val="uk-UA"/>
              </w:rPr>
            </w:pPr>
            <w:r w:rsidRPr="002755CD">
              <w:rPr>
                <w:b/>
                <w:sz w:val="22"/>
                <w:szCs w:val="22"/>
                <w:lang w:val="uk-UA"/>
              </w:rPr>
              <w:t>А</w:t>
            </w:r>
          </w:p>
        </w:tc>
        <w:tc>
          <w:tcPr>
            <w:tcW w:w="2244" w:type="dxa"/>
          </w:tcPr>
          <w:p w:rsidR="00A20BD7" w:rsidRPr="002755CD" w:rsidRDefault="00A20BD7" w:rsidP="004230EE">
            <w:pPr>
              <w:jc w:val="center"/>
              <w:rPr>
                <w:b/>
                <w:sz w:val="22"/>
                <w:szCs w:val="22"/>
                <w:lang w:val="uk-UA"/>
              </w:rPr>
            </w:pPr>
            <w:r w:rsidRPr="002755CD">
              <w:rPr>
                <w:b/>
                <w:sz w:val="22"/>
                <w:szCs w:val="22"/>
                <w:lang w:val="uk-UA"/>
              </w:rPr>
              <w:t>Б</w:t>
            </w:r>
          </w:p>
        </w:tc>
        <w:tc>
          <w:tcPr>
            <w:tcW w:w="2539" w:type="dxa"/>
          </w:tcPr>
          <w:p w:rsidR="00A20BD7" w:rsidRPr="002755CD" w:rsidRDefault="00A20BD7" w:rsidP="004230EE">
            <w:pPr>
              <w:jc w:val="center"/>
              <w:rPr>
                <w:b/>
                <w:sz w:val="22"/>
                <w:szCs w:val="22"/>
                <w:lang w:val="uk-UA"/>
              </w:rPr>
            </w:pPr>
            <w:r w:rsidRPr="002755CD">
              <w:rPr>
                <w:b/>
                <w:sz w:val="22"/>
                <w:szCs w:val="22"/>
                <w:lang w:val="uk-UA"/>
              </w:rPr>
              <w:t>В</w:t>
            </w:r>
          </w:p>
        </w:tc>
        <w:tc>
          <w:tcPr>
            <w:tcW w:w="1971" w:type="dxa"/>
          </w:tcPr>
          <w:p w:rsidR="00A20BD7" w:rsidRPr="002755CD" w:rsidRDefault="00A20BD7" w:rsidP="004230EE">
            <w:pPr>
              <w:jc w:val="center"/>
              <w:rPr>
                <w:b/>
                <w:sz w:val="22"/>
                <w:szCs w:val="22"/>
                <w:lang w:val="uk-UA"/>
              </w:rPr>
            </w:pPr>
            <w:r w:rsidRPr="002755CD">
              <w:rPr>
                <w:b/>
                <w:sz w:val="22"/>
                <w:szCs w:val="22"/>
                <w:lang w:val="uk-UA"/>
              </w:rPr>
              <w:t>Г</w:t>
            </w: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1.</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2.</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3.</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4.</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5.</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6.</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7.</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8.</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9.</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10.</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bl>
    <w:p w:rsidR="00A20BD7" w:rsidRPr="002755CD" w:rsidRDefault="00A20BD7" w:rsidP="00A20BD7">
      <w:pPr>
        <w:pStyle w:val="Normal"/>
        <w:shd w:val="clear" w:color="auto" w:fill="FFFFFF"/>
        <w:tabs>
          <w:tab w:val="left" w:pos="0"/>
          <w:tab w:val="left" w:pos="624"/>
          <w:tab w:val="left" w:pos="709"/>
        </w:tabs>
        <w:ind w:firstLine="840"/>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624"/>
          <w:tab w:val="left" w:pos="709"/>
        </w:tabs>
        <w:jc w:val="both"/>
        <w:rPr>
          <w:rFonts w:ascii="Times New Roman" w:hAnsi="Times New Roman"/>
          <w:b/>
          <w:sz w:val="22"/>
          <w:szCs w:val="22"/>
          <w:lang w:val="uk-UA"/>
        </w:rPr>
      </w:pPr>
      <w:r w:rsidRPr="002755CD">
        <w:rPr>
          <w:rFonts w:ascii="Times New Roman" w:hAnsi="Times New Roman"/>
          <w:b/>
          <w:sz w:val="22"/>
          <w:szCs w:val="22"/>
          <w:lang w:val="uk-UA"/>
        </w:rPr>
        <w:t>Питання, що виносяться на самостійне вивчення:</w:t>
      </w:r>
    </w:p>
    <w:p w:rsidR="00A20BD7" w:rsidRPr="002755CD" w:rsidRDefault="00A20BD7" w:rsidP="00A20BD7">
      <w:pPr>
        <w:numPr>
          <w:ilvl w:val="0"/>
          <w:numId w:val="22"/>
        </w:numPr>
        <w:shd w:val="clear" w:color="auto" w:fill="FFFFFF"/>
        <w:tabs>
          <w:tab w:val="left" w:leader="dot" w:pos="6072"/>
        </w:tabs>
        <w:ind w:left="0" w:firstLine="840"/>
        <w:jc w:val="both"/>
        <w:rPr>
          <w:sz w:val="22"/>
          <w:szCs w:val="22"/>
          <w:lang w:val="uk-UA"/>
        </w:rPr>
      </w:pPr>
      <w:r w:rsidRPr="002755CD">
        <w:rPr>
          <w:sz w:val="22"/>
          <w:szCs w:val="22"/>
          <w:lang w:val="uk-UA"/>
        </w:rPr>
        <w:lastRenderedPageBreak/>
        <w:t>Поняття покарання.</w:t>
      </w:r>
    </w:p>
    <w:p w:rsidR="00A20BD7" w:rsidRPr="002755CD" w:rsidRDefault="00A20BD7" w:rsidP="00A20BD7">
      <w:pPr>
        <w:numPr>
          <w:ilvl w:val="0"/>
          <w:numId w:val="22"/>
        </w:numPr>
        <w:shd w:val="clear" w:color="auto" w:fill="FFFFFF"/>
        <w:tabs>
          <w:tab w:val="left" w:leader="dot" w:pos="6082"/>
        </w:tabs>
        <w:ind w:left="0" w:firstLine="840"/>
        <w:jc w:val="both"/>
        <w:rPr>
          <w:sz w:val="22"/>
          <w:szCs w:val="22"/>
          <w:lang w:val="uk-UA"/>
        </w:rPr>
      </w:pPr>
      <w:r w:rsidRPr="002755CD">
        <w:rPr>
          <w:sz w:val="22"/>
          <w:szCs w:val="22"/>
          <w:lang w:val="uk-UA"/>
        </w:rPr>
        <w:t>Мета покарання.</w:t>
      </w:r>
    </w:p>
    <w:p w:rsidR="00A20BD7" w:rsidRPr="002755CD" w:rsidRDefault="00A20BD7" w:rsidP="00A20BD7">
      <w:pPr>
        <w:numPr>
          <w:ilvl w:val="0"/>
          <w:numId w:val="22"/>
        </w:numPr>
        <w:shd w:val="clear" w:color="auto" w:fill="FFFFFF"/>
        <w:tabs>
          <w:tab w:val="left" w:leader="dot" w:pos="6082"/>
        </w:tabs>
        <w:ind w:left="0" w:firstLine="840"/>
        <w:jc w:val="both"/>
        <w:rPr>
          <w:sz w:val="22"/>
          <w:szCs w:val="22"/>
          <w:lang w:val="uk-UA"/>
        </w:rPr>
      </w:pPr>
      <w:r w:rsidRPr="002755CD">
        <w:rPr>
          <w:sz w:val="22"/>
          <w:szCs w:val="22"/>
          <w:lang w:val="uk-UA"/>
        </w:rPr>
        <w:t>Система і види покарання.</w:t>
      </w:r>
    </w:p>
    <w:p w:rsidR="00A20BD7" w:rsidRPr="002755CD" w:rsidRDefault="00A20BD7" w:rsidP="00A20BD7">
      <w:pPr>
        <w:numPr>
          <w:ilvl w:val="0"/>
          <w:numId w:val="22"/>
        </w:numPr>
        <w:shd w:val="clear" w:color="auto" w:fill="FFFFFF"/>
        <w:tabs>
          <w:tab w:val="left" w:leader="dot" w:pos="6082"/>
        </w:tabs>
        <w:ind w:left="0" w:firstLine="840"/>
        <w:jc w:val="both"/>
        <w:rPr>
          <w:sz w:val="22"/>
          <w:szCs w:val="22"/>
          <w:lang w:val="uk-UA"/>
        </w:rPr>
      </w:pPr>
      <w:r w:rsidRPr="002755CD">
        <w:rPr>
          <w:sz w:val="22"/>
          <w:szCs w:val="22"/>
          <w:lang w:val="uk-UA"/>
        </w:rPr>
        <w:t>Основні покарання та додаткові покарання.</w:t>
      </w:r>
    </w:p>
    <w:p w:rsidR="00A20BD7" w:rsidRPr="002755CD" w:rsidRDefault="00A20BD7" w:rsidP="00A20BD7">
      <w:pPr>
        <w:numPr>
          <w:ilvl w:val="0"/>
          <w:numId w:val="22"/>
        </w:numPr>
        <w:shd w:val="clear" w:color="auto" w:fill="FFFFFF"/>
        <w:tabs>
          <w:tab w:val="left" w:leader="dot" w:pos="6082"/>
        </w:tabs>
        <w:ind w:left="0" w:firstLine="840"/>
        <w:jc w:val="both"/>
        <w:rPr>
          <w:sz w:val="22"/>
          <w:szCs w:val="22"/>
          <w:lang w:val="uk-UA"/>
        </w:rPr>
      </w:pPr>
      <w:r w:rsidRPr="002755CD">
        <w:rPr>
          <w:sz w:val="22"/>
          <w:szCs w:val="22"/>
          <w:lang w:val="uk-UA"/>
        </w:rPr>
        <w:t>Покарання, що можуть призначатися і як основні, і як додаткові</w:t>
      </w:r>
    </w:p>
    <w:p w:rsidR="00A20BD7" w:rsidRPr="002755CD" w:rsidRDefault="00A20BD7" w:rsidP="00A20BD7">
      <w:pPr>
        <w:pStyle w:val="Normal"/>
        <w:shd w:val="clear" w:color="auto" w:fill="FFFFFF"/>
        <w:ind w:firstLine="840"/>
        <w:jc w:val="both"/>
        <w:rPr>
          <w:rFonts w:ascii="Times New Roman" w:hAnsi="Times New Roman"/>
          <w:b/>
          <w:sz w:val="22"/>
          <w:szCs w:val="22"/>
          <w:lang w:val="uk-UA"/>
        </w:rPr>
      </w:pPr>
    </w:p>
    <w:p w:rsidR="00A20BD7" w:rsidRPr="002755CD" w:rsidRDefault="00A20BD7" w:rsidP="00A20BD7">
      <w:pPr>
        <w:pStyle w:val="Normal"/>
        <w:shd w:val="clear" w:color="auto" w:fill="FFFFFF"/>
        <w:tabs>
          <w:tab w:val="left" w:pos="0"/>
          <w:tab w:val="left" w:pos="739"/>
        </w:tabs>
        <w:ind w:firstLine="840"/>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739"/>
        </w:tabs>
        <w:ind w:firstLine="840"/>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739"/>
        </w:tabs>
        <w:ind w:firstLine="840"/>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739"/>
        </w:tabs>
        <w:ind w:firstLine="840"/>
        <w:jc w:val="both"/>
        <w:rPr>
          <w:rFonts w:ascii="Times New Roman" w:hAnsi="Times New Roman"/>
          <w:sz w:val="22"/>
          <w:szCs w:val="22"/>
          <w:lang w:val="uk-UA"/>
        </w:rPr>
      </w:pPr>
    </w:p>
    <w:p w:rsidR="00A20BD7" w:rsidRPr="002755CD" w:rsidRDefault="00A20BD7" w:rsidP="00A20BD7">
      <w:pPr>
        <w:tabs>
          <w:tab w:val="left" w:pos="0"/>
        </w:tabs>
        <w:jc w:val="center"/>
        <w:rPr>
          <w:b/>
          <w:sz w:val="22"/>
          <w:szCs w:val="22"/>
          <w:lang w:val="uk-UA"/>
        </w:rPr>
      </w:pPr>
      <w:r w:rsidRPr="002755CD">
        <w:rPr>
          <w:b/>
          <w:bCs/>
          <w:i/>
          <w:sz w:val="28"/>
          <w:szCs w:val="28"/>
          <w:lang w:val="uk-UA"/>
        </w:rPr>
        <w:t>Тема</w:t>
      </w:r>
      <w:r>
        <w:rPr>
          <w:b/>
          <w:bCs/>
          <w:i/>
          <w:sz w:val="28"/>
          <w:szCs w:val="28"/>
          <w:lang w:val="uk-UA"/>
        </w:rPr>
        <w:t>:</w:t>
      </w:r>
      <w:r w:rsidRPr="002755CD">
        <w:rPr>
          <w:b/>
          <w:bCs/>
          <w:i/>
          <w:sz w:val="28"/>
          <w:szCs w:val="28"/>
          <w:lang w:val="uk-UA"/>
        </w:rPr>
        <w:t> </w:t>
      </w:r>
      <w:r w:rsidRPr="002755CD">
        <w:rPr>
          <w:b/>
          <w:i/>
          <w:sz w:val="28"/>
          <w:szCs w:val="28"/>
          <w:lang w:val="uk-UA"/>
        </w:rPr>
        <w:t>Призначення покарання</w:t>
      </w:r>
    </w:p>
    <w:p w:rsidR="00A20BD7" w:rsidRPr="002755CD" w:rsidRDefault="00A20BD7" w:rsidP="00A20BD7">
      <w:pPr>
        <w:shd w:val="clear" w:color="auto" w:fill="FFFFFF"/>
        <w:ind w:firstLine="840"/>
        <w:jc w:val="both"/>
        <w:rPr>
          <w:b/>
          <w:sz w:val="22"/>
          <w:szCs w:val="22"/>
          <w:lang w:val="uk-UA"/>
        </w:rPr>
      </w:pPr>
    </w:p>
    <w:p w:rsidR="00A20BD7" w:rsidRPr="002755CD" w:rsidRDefault="00A20BD7" w:rsidP="00A20BD7">
      <w:pPr>
        <w:pStyle w:val="Normal"/>
        <w:shd w:val="clear" w:color="auto" w:fill="FFFFFF"/>
        <w:jc w:val="both"/>
        <w:rPr>
          <w:rFonts w:ascii="Times New Roman" w:hAnsi="Times New Roman"/>
          <w:sz w:val="22"/>
          <w:szCs w:val="22"/>
          <w:lang w:val="uk-UA"/>
        </w:rPr>
      </w:pPr>
    </w:p>
    <w:p w:rsidR="00A20BD7" w:rsidRPr="002755CD" w:rsidRDefault="00A20BD7" w:rsidP="00A20BD7">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сутність загальних засад призначення покарання; обставини, що пом'якшують відповідальність, їх види і значення при призначенні покарання; обставини, що обтяжують відповідальність, їх види і значення при призначенні покарання; правила врахування пом'якшуючих і обтяжуючих відповідальність обставин у випадках, коли вони є конститутивними ознаками складу злочину; призначення покарання за незакінчений злочин і за злочин, вчинений у співучасті; призначення більш м'якого покарання, ніж передбачено законом, та його види; призначення додаткових покарань при призначенні більш м'якого основного покарання; призначення покарання за сукупністю злочинів; приєднання до основного покарання, призначеного за сукупністю злочинів, додаткових видів покарань; порядок призначення покарання у випадках, коли після постановляння вироку встановлюється, що засуджений є винним в іншому злочині, вчиненому їм до постановлення вироку; призначення покарання за сукупністю вироків; приєднання до основного покарання, призначеному по сукупності вироків, додаткових видів покарань; правила додавання покарань різних видів при сукупності злочинів і сукупності вироків; порядок призначення покарання при одночасній наявності сукупності злочинів і сукупності вироків; зарахування терміну тримання під вартою при призначенні покарання; обчислення термінів покарання.</w:t>
      </w:r>
    </w:p>
    <w:p w:rsidR="00A20BD7" w:rsidRPr="002755CD" w:rsidRDefault="00A20BD7" w:rsidP="00A20BD7">
      <w:pPr>
        <w:ind w:firstLine="840"/>
        <w:jc w:val="both"/>
        <w:rPr>
          <w:sz w:val="22"/>
          <w:szCs w:val="22"/>
          <w:lang w:val="uk-UA"/>
        </w:rPr>
      </w:pPr>
    </w:p>
    <w:p w:rsidR="00A20BD7" w:rsidRPr="002755CD" w:rsidRDefault="00A20BD7" w:rsidP="00A20BD7">
      <w:pPr>
        <w:jc w:val="both"/>
        <w:rPr>
          <w:b/>
          <w:sz w:val="22"/>
          <w:szCs w:val="22"/>
          <w:lang w:val="uk-UA"/>
        </w:rPr>
      </w:pPr>
      <w:r w:rsidRPr="002755CD">
        <w:rPr>
          <w:b/>
          <w:sz w:val="22"/>
          <w:szCs w:val="22"/>
          <w:lang w:val="uk-UA"/>
        </w:rPr>
        <w:t>Навчальні питання:</w:t>
      </w:r>
    </w:p>
    <w:p w:rsidR="00A20BD7" w:rsidRPr="002755CD" w:rsidRDefault="00A20BD7" w:rsidP="00A20BD7">
      <w:pPr>
        <w:pStyle w:val="2"/>
        <w:numPr>
          <w:ilvl w:val="0"/>
          <w:numId w:val="28"/>
        </w:numPr>
        <w:tabs>
          <w:tab w:val="clear" w:pos="-2268"/>
        </w:tabs>
        <w:ind w:left="0" w:firstLine="0"/>
        <w:jc w:val="left"/>
        <w:rPr>
          <w:b w:val="0"/>
          <w:sz w:val="22"/>
          <w:szCs w:val="22"/>
        </w:rPr>
      </w:pPr>
      <w:r w:rsidRPr="002755CD">
        <w:rPr>
          <w:b w:val="0"/>
          <w:sz w:val="22"/>
          <w:szCs w:val="22"/>
        </w:rPr>
        <w:t>Загаль</w:t>
      </w:r>
      <w:r>
        <w:rPr>
          <w:b w:val="0"/>
          <w:sz w:val="22"/>
          <w:szCs w:val="22"/>
        </w:rPr>
        <w:t>ні начала призначення покарання</w:t>
      </w:r>
    </w:p>
    <w:p w:rsidR="00A20BD7" w:rsidRPr="002755CD" w:rsidRDefault="00A20BD7" w:rsidP="00A20BD7">
      <w:pPr>
        <w:pStyle w:val="2"/>
        <w:numPr>
          <w:ilvl w:val="0"/>
          <w:numId w:val="28"/>
        </w:numPr>
        <w:tabs>
          <w:tab w:val="clear" w:pos="-2268"/>
        </w:tabs>
        <w:ind w:left="0" w:firstLine="0"/>
        <w:jc w:val="both"/>
        <w:rPr>
          <w:b w:val="0"/>
          <w:sz w:val="22"/>
          <w:szCs w:val="22"/>
        </w:rPr>
      </w:pPr>
      <w:r w:rsidRPr="002755CD">
        <w:rPr>
          <w:b w:val="0"/>
          <w:sz w:val="22"/>
          <w:szCs w:val="22"/>
        </w:rPr>
        <w:t>Призначення п</w:t>
      </w:r>
      <w:r>
        <w:rPr>
          <w:b w:val="0"/>
          <w:sz w:val="22"/>
          <w:szCs w:val="22"/>
        </w:rPr>
        <w:t>окарання за сукупністю злочинів</w:t>
      </w:r>
    </w:p>
    <w:p w:rsidR="00A20BD7" w:rsidRPr="002755CD" w:rsidRDefault="00A20BD7" w:rsidP="00A20BD7">
      <w:pPr>
        <w:numPr>
          <w:ilvl w:val="0"/>
          <w:numId w:val="28"/>
        </w:numPr>
        <w:ind w:left="0" w:firstLine="0"/>
        <w:jc w:val="both"/>
        <w:rPr>
          <w:sz w:val="22"/>
          <w:szCs w:val="22"/>
          <w:lang w:val="uk-UA"/>
        </w:rPr>
      </w:pPr>
      <w:r w:rsidRPr="002755CD">
        <w:rPr>
          <w:sz w:val="22"/>
          <w:szCs w:val="22"/>
          <w:lang w:val="uk-UA"/>
        </w:rPr>
        <w:t>Призначення</w:t>
      </w:r>
      <w:r>
        <w:rPr>
          <w:sz w:val="22"/>
          <w:szCs w:val="22"/>
          <w:lang w:val="uk-UA"/>
        </w:rPr>
        <w:t xml:space="preserve"> покарання за кількома вироками</w:t>
      </w:r>
    </w:p>
    <w:p w:rsidR="00A20BD7" w:rsidRPr="002755CD" w:rsidRDefault="00A20BD7" w:rsidP="00A20BD7">
      <w:pPr>
        <w:pStyle w:val="2"/>
        <w:numPr>
          <w:ilvl w:val="0"/>
          <w:numId w:val="28"/>
        </w:numPr>
        <w:tabs>
          <w:tab w:val="clear" w:pos="-2268"/>
        </w:tabs>
        <w:ind w:left="0" w:firstLine="0"/>
        <w:jc w:val="both"/>
        <w:rPr>
          <w:b w:val="0"/>
          <w:sz w:val="22"/>
          <w:szCs w:val="22"/>
        </w:rPr>
      </w:pPr>
      <w:r w:rsidRPr="002755CD">
        <w:rPr>
          <w:b w:val="0"/>
          <w:sz w:val="22"/>
          <w:szCs w:val="22"/>
        </w:rPr>
        <w:t>Умовне засудження (суть, під</w:t>
      </w:r>
      <w:r>
        <w:rPr>
          <w:b w:val="0"/>
          <w:sz w:val="22"/>
          <w:szCs w:val="22"/>
        </w:rPr>
        <w:t>стави, та порядок застосування)</w:t>
      </w:r>
    </w:p>
    <w:p w:rsidR="00A20BD7" w:rsidRPr="002755CD" w:rsidRDefault="00A20BD7" w:rsidP="00A20BD7">
      <w:pPr>
        <w:pStyle w:val="2"/>
        <w:numPr>
          <w:ilvl w:val="0"/>
          <w:numId w:val="28"/>
        </w:numPr>
        <w:tabs>
          <w:tab w:val="clear" w:pos="-2268"/>
        </w:tabs>
        <w:ind w:left="0" w:firstLine="0"/>
        <w:jc w:val="both"/>
        <w:rPr>
          <w:b w:val="0"/>
          <w:sz w:val="22"/>
          <w:szCs w:val="22"/>
        </w:rPr>
      </w:pPr>
      <w:r w:rsidRPr="002755CD">
        <w:rPr>
          <w:b w:val="0"/>
          <w:sz w:val="22"/>
          <w:szCs w:val="22"/>
        </w:rPr>
        <w:t xml:space="preserve">Відстрочка виконання вироку (суть, підстави, </w:t>
      </w:r>
      <w:r>
        <w:rPr>
          <w:b w:val="0"/>
          <w:sz w:val="22"/>
          <w:szCs w:val="22"/>
        </w:rPr>
        <w:t>та порядок застосування)</w:t>
      </w:r>
    </w:p>
    <w:p w:rsidR="00A20BD7" w:rsidRPr="002755CD" w:rsidRDefault="00A20BD7" w:rsidP="00A20BD7">
      <w:pPr>
        <w:jc w:val="both"/>
        <w:rPr>
          <w:b/>
          <w:sz w:val="22"/>
          <w:szCs w:val="22"/>
          <w:lang w:val="uk-UA"/>
        </w:rPr>
      </w:pPr>
    </w:p>
    <w:p w:rsidR="00A20BD7" w:rsidRPr="002755CD" w:rsidRDefault="00A20BD7" w:rsidP="00A20BD7">
      <w:pPr>
        <w:pStyle w:val="Normal"/>
        <w:shd w:val="clear" w:color="auto" w:fill="FFFFFF"/>
        <w:ind w:firstLine="840"/>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Під час підготовки теми та розгляду питань, які виносяться на обговорення, необхідно зосередити увагу на наступн</w:t>
      </w:r>
      <w:r>
        <w:rPr>
          <w:sz w:val="22"/>
          <w:szCs w:val="22"/>
          <w:lang w:val="uk-UA"/>
        </w:rPr>
        <w:t xml:space="preserve">их </w:t>
      </w:r>
      <w:r w:rsidRPr="002755CD">
        <w:rPr>
          <w:sz w:val="22"/>
          <w:szCs w:val="22"/>
          <w:lang w:val="uk-UA"/>
        </w:rPr>
        <w:t>рекомендаці</w:t>
      </w:r>
      <w:r>
        <w:rPr>
          <w:sz w:val="22"/>
          <w:szCs w:val="22"/>
          <w:lang w:val="uk-UA"/>
        </w:rPr>
        <w:t>ях.</w:t>
      </w:r>
    </w:p>
    <w:p w:rsidR="00A20BD7" w:rsidRPr="002755CD" w:rsidRDefault="00A20BD7" w:rsidP="00A20BD7">
      <w:pPr>
        <w:pStyle w:val="Normal"/>
        <w:shd w:val="clear" w:color="auto" w:fill="FFFFFF"/>
        <w:ind w:firstLine="840"/>
        <w:jc w:val="both"/>
        <w:rPr>
          <w:rFonts w:ascii="Times New Roman" w:hAnsi="Times New Roman"/>
          <w:sz w:val="22"/>
          <w:szCs w:val="22"/>
          <w:lang w:val="uk-UA"/>
        </w:rPr>
      </w:pPr>
      <w:r w:rsidRPr="002755CD">
        <w:rPr>
          <w:rFonts w:ascii="Times New Roman" w:hAnsi="Times New Roman"/>
          <w:sz w:val="22"/>
          <w:szCs w:val="22"/>
          <w:lang w:val="uk-UA"/>
        </w:rPr>
        <w:t>По</w:t>
      </w:r>
      <w:r>
        <w:rPr>
          <w:rFonts w:ascii="Times New Roman" w:hAnsi="Times New Roman"/>
          <w:sz w:val="22"/>
          <w:szCs w:val="22"/>
          <w:lang w:val="uk-UA"/>
        </w:rPr>
        <w:t>-</w:t>
      </w:r>
      <w:r w:rsidRPr="002755CD">
        <w:rPr>
          <w:rFonts w:ascii="Times New Roman" w:hAnsi="Times New Roman"/>
          <w:sz w:val="22"/>
          <w:szCs w:val="22"/>
          <w:lang w:val="uk-UA"/>
        </w:rPr>
        <w:t>перше, загальні засади призначення покарання спрямовані на забезпечення індивідуалізації, гуманності і справедливості покарання. Вони являють собою систему найбільш істотних критеріїв, що визначають порядок і межі діяльності суду при призначенні покарання.</w:t>
      </w:r>
    </w:p>
    <w:p w:rsidR="00A20BD7" w:rsidRPr="002755CD" w:rsidRDefault="00A20BD7" w:rsidP="00A20BD7">
      <w:pPr>
        <w:pStyle w:val="26"/>
        <w:ind w:left="0"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друге, обставини, які пом’якшують покарання, маючи відповідну систему, характеризують знижений ступінь суспільної небезпеки особи злочинця та вчиненого ним діяння слугують критерієм індивідуалізації покарання. Обставини, що обтяжують покарання, – це визначені у КК фактори, які характеризують підвищений ступінь суспільної небезпеки особи винного та вчиненого ним злочину.</w:t>
      </w:r>
    </w:p>
    <w:p w:rsidR="00A20BD7" w:rsidRPr="002755CD" w:rsidRDefault="00A20BD7" w:rsidP="00A20BD7">
      <w:pPr>
        <w:pStyle w:val="27"/>
        <w:spacing w:after="0"/>
        <w:ind w:left="0" w:firstLine="840"/>
        <w:jc w:val="both"/>
        <w:rPr>
          <w:sz w:val="22"/>
          <w:szCs w:val="22"/>
          <w:lang w:val="uk-UA"/>
        </w:rPr>
      </w:pPr>
      <w:r w:rsidRPr="002755CD">
        <w:rPr>
          <w:sz w:val="22"/>
          <w:szCs w:val="22"/>
          <w:lang w:val="uk-UA"/>
        </w:rPr>
        <w:t xml:space="preserve">На відміну від обставин, які пом’якшують покарання, закон встановлює вичерпний перелік обставин, які обтяжують покарання. </w:t>
      </w:r>
    </w:p>
    <w:p w:rsidR="00A20BD7" w:rsidRPr="002755CD" w:rsidRDefault="00A20BD7" w:rsidP="00A20BD7">
      <w:pPr>
        <w:pStyle w:val="af"/>
        <w:ind w:left="0"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третє, виходячи із загальних засад призначення покарання і керуючись положеннями ст.ст. 66</w:t>
      </w:r>
      <w:r>
        <w:rPr>
          <w:sz w:val="22"/>
          <w:szCs w:val="22"/>
          <w:lang w:val="uk-UA"/>
        </w:rPr>
        <w:t>-</w:t>
      </w:r>
      <w:r w:rsidRPr="002755CD">
        <w:rPr>
          <w:sz w:val="22"/>
          <w:szCs w:val="22"/>
          <w:lang w:val="uk-UA"/>
        </w:rPr>
        <w:t>67, суд має врахувати при призначенні покарання за незакінчений злочин: 1) ступінь тяжкості вчиненого особою діяння; 2) ступінь здійснення злочинного наміру; 3) причини, внаслідок яких злочин не було доведено до кінця.</w:t>
      </w:r>
    </w:p>
    <w:p w:rsidR="00A20BD7" w:rsidRPr="002755CD" w:rsidRDefault="00A20BD7" w:rsidP="00A20BD7">
      <w:pPr>
        <w:pStyle w:val="27"/>
        <w:spacing w:after="0"/>
        <w:ind w:left="0" w:firstLine="840"/>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четверте, правила складання покарань та зарахування строку попереднього ув’язнення застосовуються судом при призначенні покарання за сукупністю злочинів та за сукупністю вироків.</w:t>
      </w:r>
    </w:p>
    <w:p w:rsidR="00A20BD7" w:rsidRPr="002755CD" w:rsidRDefault="00A20BD7" w:rsidP="00A20BD7">
      <w:pPr>
        <w:ind w:firstLine="840"/>
        <w:jc w:val="center"/>
        <w:rPr>
          <w:b/>
          <w:sz w:val="22"/>
          <w:szCs w:val="22"/>
          <w:lang w:val="uk-UA"/>
        </w:rPr>
      </w:pPr>
    </w:p>
    <w:p w:rsidR="00A20BD7" w:rsidRPr="002755CD" w:rsidRDefault="00A20BD7" w:rsidP="00A20BD7">
      <w:pPr>
        <w:ind w:firstLine="840"/>
        <w:jc w:val="both"/>
        <w:rPr>
          <w:b/>
          <w:sz w:val="22"/>
          <w:szCs w:val="22"/>
          <w:lang w:val="uk-UA"/>
        </w:rPr>
      </w:pPr>
    </w:p>
    <w:p w:rsidR="00A20BD7" w:rsidRPr="002755CD" w:rsidRDefault="00A20BD7" w:rsidP="00A20BD7">
      <w:pPr>
        <w:shd w:val="clear" w:color="auto" w:fill="FFFFFF"/>
        <w:jc w:val="both"/>
        <w:rPr>
          <w:b/>
          <w:sz w:val="22"/>
          <w:szCs w:val="22"/>
          <w:lang w:val="uk-UA"/>
        </w:rPr>
      </w:pPr>
      <w:r w:rsidRPr="002755CD">
        <w:rPr>
          <w:b/>
          <w:sz w:val="22"/>
          <w:szCs w:val="22"/>
          <w:lang w:val="uk-UA"/>
        </w:rPr>
        <w:t>Практичні завдання:</w:t>
      </w:r>
    </w:p>
    <w:p w:rsidR="00A20BD7" w:rsidRPr="002755CD" w:rsidRDefault="00A20BD7" w:rsidP="00A20BD7">
      <w:pPr>
        <w:shd w:val="clear" w:color="auto" w:fill="FFFFFF"/>
        <w:ind w:firstLine="840"/>
        <w:jc w:val="both"/>
        <w:rPr>
          <w:sz w:val="22"/>
          <w:szCs w:val="22"/>
          <w:lang w:val="uk-UA"/>
        </w:rPr>
      </w:pPr>
      <w:r w:rsidRPr="002755CD">
        <w:rPr>
          <w:b/>
          <w:sz w:val="22"/>
          <w:szCs w:val="22"/>
          <w:lang w:val="uk-UA"/>
        </w:rPr>
        <w:lastRenderedPageBreak/>
        <w:t>Завдання №1.</w:t>
      </w:r>
      <w:r w:rsidRPr="002755CD">
        <w:rPr>
          <w:sz w:val="22"/>
          <w:szCs w:val="22"/>
          <w:lang w:val="uk-UA"/>
        </w:rPr>
        <w:t>Несолоний, перебуваючи в стані сп'яніння, зустрів дев'ятирічного Толю Лісогора, який кілька днів тому образив його сина, і почав бити його армійським ременем. При цьому один удар він наніс пряжкою по голові, що призвело до перелому потиличної кістки черепа і струсу мозку ІІІ</w:t>
      </w:r>
      <w:r>
        <w:rPr>
          <w:sz w:val="22"/>
          <w:szCs w:val="22"/>
          <w:lang w:val="uk-UA"/>
        </w:rPr>
        <w:t>-</w:t>
      </w:r>
      <w:r w:rsidRPr="002755CD">
        <w:rPr>
          <w:sz w:val="22"/>
          <w:szCs w:val="22"/>
          <w:lang w:val="uk-UA"/>
        </w:rPr>
        <w:t>го ступеня. Це за висновком судово</w:t>
      </w:r>
      <w:r>
        <w:rPr>
          <w:sz w:val="22"/>
          <w:szCs w:val="22"/>
          <w:lang w:val="uk-UA"/>
        </w:rPr>
        <w:t>-</w:t>
      </w:r>
      <w:r w:rsidRPr="002755CD">
        <w:rPr>
          <w:sz w:val="22"/>
          <w:szCs w:val="22"/>
          <w:lang w:val="uk-UA"/>
        </w:rPr>
        <w:t>медичної експертизи є тяжким тілесним ушкодженням, небезпечним для життя в момент заподіяння. В результаті одержаних ушкоджень Лісогор на довгий час втратив свідомість, близько місяця лежав у лікарні. Внаслідок травми голови у нього виникли дефекти мови, нетримання сечі, кровотеча з носа, судо</w:t>
      </w:r>
      <w:r>
        <w:rPr>
          <w:sz w:val="22"/>
          <w:szCs w:val="22"/>
          <w:lang w:val="uk-UA"/>
        </w:rPr>
        <w:t>ми</w:t>
      </w:r>
      <w:r w:rsidRPr="002755CD">
        <w:rPr>
          <w:sz w:val="22"/>
          <w:szCs w:val="22"/>
          <w:lang w:val="uk-UA"/>
        </w:rPr>
        <w:t xml:space="preserve"> ніг. </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Вироком місцевого суду за ч. 1 ст. 121 КК Несолоного було засуджено до позбавлення волі на строк п'ять років шість місяців. На цей вирок прокурор подав апеляцію, в якій поставив питання про невідповідність призначеного покарання тяжкості злочину та особі засудженого.</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Чи підлягає апеляція задоволенню? Які обставини справи повинні бути враховані судом при призначенні покарання Несолоному?</w:t>
      </w:r>
    </w:p>
    <w:p w:rsidR="00A20BD7" w:rsidRPr="002755CD" w:rsidRDefault="00A20BD7" w:rsidP="00A20BD7">
      <w:pPr>
        <w:shd w:val="clear" w:color="auto" w:fill="FFFFFF"/>
        <w:tabs>
          <w:tab w:val="left" w:pos="682"/>
        </w:tabs>
        <w:ind w:firstLine="840"/>
        <w:jc w:val="both"/>
        <w:rPr>
          <w:sz w:val="22"/>
          <w:szCs w:val="22"/>
          <w:lang w:val="uk-UA"/>
        </w:rPr>
      </w:pPr>
    </w:p>
    <w:p w:rsidR="00A20BD7" w:rsidRPr="002755CD" w:rsidRDefault="00A20BD7" w:rsidP="00A20BD7">
      <w:pPr>
        <w:shd w:val="clear" w:color="auto" w:fill="FFFFFF"/>
        <w:tabs>
          <w:tab w:val="left" w:pos="682"/>
        </w:tabs>
        <w:ind w:firstLine="840"/>
        <w:jc w:val="both"/>
        <w:rPr>
          <w:b/>
          <w:sz w:val="22"/>
          <w:szCs w:val="22"/>
          <w:lang w:val="uk-UA"/>
        </w:rPr>
      </w:pPr>
      <w:r w:rsidRPr="002755CD">
        <w:rPr>
          <w:b/>
          <w:sz w:val="22"/>
          <w:szCs w:val="22"/>
          <w:lang w:val="uk-UA"/>
        </w:rPr>
        <w:t>Розв’язок задачі.</w:t>
      </w:r>
    </w:p>
    <w:p w:rsidR="00A20BD7" w:rsidRPr="002755CD" w:rsidRDefault="00A20BD7" w:rsidP="00A20BD7">
      <w:pPr>
        <w:shd w:val="clear" w:color="auto" w:fill="FFFFFF"/>
        <w:jc w:val="both"/>
        <w:rPr>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BD7" w:rsidRPr="002755CD" w:rsidRDefault="00A20BD7" w:rsidP="00A20BD7">
      <w:pPr>
        <w:shd w:val="clear" w:color="auto" w:fill="FFFFFF"/>
        <w:tabs>
          <w:tab w:val="left" w:pos="682"/>
        </w:tabs>
        <w:ind w:firstLine="840"/>
        <w:jc w:val="both"/>
        <w:rPr>
          <w:b/>
          <w:sz w:val="22"/>
          <w:szCs w:val="22"/>
          <w:lang w:val="uk-UA"/>
        </w:rPr>
      </w:pPr>
    </w:p>
    <w:p w:rsidR="00A20BD7" w:rsidRPr="002755CD" w:rsidRDefault="00A20BD7" w:rsidP="00A20BD7">
      <w:pPr>
        <w:shd w:val="clear" w:color="auto" w:fill="FFFFFF"/>
        <w:tabs>
          <w:tab w:val="left" w:pos="682"/>
        </w:tabs>
        <w:ind w:firstLine="840"/>
        <w:jc w:val="both"/>
        <w:rPr>
          <w:sz w:val="22"/>
          <w:szCs w:val="22"/>
          <w:lang w:val="uk-UA"/>
        </w:rPr>
      </w:pPr>
      <w:r w:rsidRPr="002755CD">
        <w:rPr>
          <w:b/>
          <w:sz w:val="22"/>
          <w:szCs w:val="22"/>
          <w:lang w:val="uk-UA"/>
        </w:rPr>
        <w:t>Завдання №2.</w:t>
      </w:r>
      <w:r w:rsidRPr="002755CD">
        <w:rPr>
          <w:sz w:val="22"/>
          <w:szCs w:val="22"/>
          <w:lang w:val="uk-UA"/>
        </w:rPr>
        <w:t xml:space="preserve">Стадник, перевозячи будівельні матеріали на автомобілі "КамАЗ", рухався зі швидкістю, що перевищувала дозволену, посередині дороги. </w:t>
      </w:r>
    </w:p>
    <w:p w:rsidR="00A20BD7" w:rsidRPr="002755CD" w:rsidRDefault="00A20BD7" w:rsidP="00A20BD7">
      <w:pPr>
        <w:shd w:val="clear" w:color="auto" w:fill="FFFFFF"/>
        <w:tabs>
          <w:tab w:val="left" w:pos="682"/>
        </w:tabs>
        <w:ind w:firstLine="840"/>
        <w:jc w:val="both"/>
        <w:rPr>
          <w:sz w:val="22"/>
          <w:szCs w:val="22"/>
          <w:lang w:val="uk-UA"/>
        </w:rPr>
      </w:pPr>
      <w:r w:rsidRPr="002755CD">
        <w:rPr>
          <w:sz w:val="22"/>
          <w:szCs w:val="22"/>
          <w:lang w:val="uk-UA"/>
        </w:rPr>
        <w:t>Це призвело до зіткнення з зустрічним автомобілем "Москвич</w:t>
      </w:r>
      <w:r>
        <w:rPr>
          <w:sz w:val="22"/>
          <w:szCs w:val="22"/>
          <w:lang w:val="uk-UA"/>
        </w:rPr>
        <w:t>-</w:t>
      </w:r>
      <w:r w:rsidRPr="002755CD">
        <w:rPr>
          <w:sz w:val="22"/>
          <w:szCs w:val="22"/>
          <w:lang w:val="uk-UA"/>
        </w:rPr>
        <w:t>412", водій якого Мірошниченко та його п'ятирічний син одержали тяжкі ушкодження, від яких того ж дня померли в лікарні.</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За ч. З ст. 286 КК Стадника було засуджено до позбавлення волі на строк десять років. Призначаючи це покарання, суд визнав такими, що обтяжують покарання, обставини: а) злочином заподіяно тяжкі наслідки; б) його вчинено щодо малолітнього.</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В апеляції адвокат засудженого вказав: при призначенні покарання суд не врахував те, що: а) потерпілий Мірошниченко також значно перевищив дозволену швидкість; б) Стадник раніше судимим не був, за місцем роботи і проживання характеризується позитивно, порушення правил безпеки дорожнього руху допустив уперше, брав участь у наданні допомоги потерпілим. Крім того, на думку адвоката, суд не повинен був враховувати вказані ним обставини як такі, що обтяжують покарання.</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Дайте оцінку рішенню суду і доводам апеляції.</w:t>
      </w:r>
    </w:p>
    <w:p w:rsidR="00A20BD7" w:rsidRDefault="00A20BD7" w:rsidP="00A20BD7">
      <w:pPr>
        <w:shd w:val="clear" w:color="auto" w:fill="FFFFFF"/>
        <w:tabs>
          <w:tab w:val="left" w:pos="682"/>
        </w:tabs>
        <w:ind w:firstLine="840"/>
        <w:jc w:val="both"/>
        <w:rPr>
          <w:b/>
          <w:sz w:val="22"/>
          <w:szCs w:val="22"/>
          <w:lang w:val="uk-UA"/>
        </w:rPr>
      </w:pPr>
    </w:p>
    <w:p w:rsidR="00A20BD7" w:rsidRPr="002755CD" w:rsidRDefault="00A20BD7" w:rsidP="00A20BD7">
      <w:pPr>
        <w:shd w:val="clear" w:color="auto" w:fill="FFFFFF"/>
        <w:tabs>
          <w:tab w:val="left" w:pos="682"/>
        </w:tabs>
        <w:ind w:firstLine="840"/>
        <w:jc w:val="both"/>
        <w:rPr>
          <w:b/>
          <w:sz w:val="22"/>
          <w:szCs w:val="22"/>
          <w:lang w:val="uk-UA"/>
        </w:rPr>
      </w:pPr>
      <w:r w:rsidRPr="002755CD">
        <w:rPr>
          <w:b/>
          <w:sz w:val="22"/>
          <w:szCs w:val="22"/>
          <w:lang w:val="uk-UA"/>
        </w:rPr>
        <w:t>Розв’язок задачі.</w:t>
      </w:r>
    </w:p>
    <w:p w:rsidR="00A20BD7" w:rsidRPr="002755CD" w:rsidRDefault="00A20BD7" w:rsidP="00A20BD7">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BD7" w:rsidRPr="002755CD" w:rsidRDefault="00A20BD7" w:rsidP="00A20BD7">
      <w:pPr>
        <w:shd w:val="clear" w:color="auto" w:fill="FFFFFF"/>
        <w:tabs>
          <w:tab w:val="left" w:pos="590"/>
        </w:tabs>
        <w:ind w:firstLine="840"/>
        <w:jc w:val="both"/>
        <w:rPr>
          <w:sz w:val="22"/>
          <w:szCs w:val="22"/>
          <w:lang w:val="uk-UA"/>
        </w:rPr>
      </w:pPr>
      <w:r w:rsidRPr="002755CD">
        <w:rPr>
          <w:b/>
          <w:sz w:val="22"/>
          <w:szCs w:val="22"/>
          <w:lang w:val="uk-UA"/>
        </w:rPr>
        <w:t>Завдання №3.</w:t>
      </w:r>
      <w:r w:rsidRPr="002755CD">
        <w:rPr>
          <w:sz w:val="22"/>
          <w:szCs w:val="22"/>
          <w:lang w:val="uk-UA"/>
        </w:rPr>
        <w:t>Борецький здійснив закінчений замах на крадіжку в особливо великих розмірах, вчинену з проникненням у житло за попередньою змовою групою осіб. За ч. 2 ст. 15 і ч. 5 ст. 185 КК його засуджено до позбавлення волі на строк сім років з конфіскацією всього майна, яке є власністю Борецького. Призначаючи таке покарання, суд зазначив у вироку, що він враховує ступінь тяжкості вчиненого злочину, його стадію, щире каяття Борецького, а також його особу — Борецький вчинив злочин вперше, позитивно характеризується за місцем проживання.</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На вирок суду прокурор подав апеляцію з проханням скасувати вирок у зв’язку з невідповідністю призначеного покарання тяжкості злочину та особі засудженого. На думку прокурора, суд не врахував те, що Борецький вчинив особливо тяжкий злочин, повністю здійснив злочинний намір щодо заволодіння майном, заподіяв майнову шкоду потерпілому у великих розмірах. Крім того, він вчинив злочин у складі групи за попередньою змовою, з проникненням у житло, був одним з двох його співвиконавців. За таких обставин йому не повинна була призначатись мінімальна міра покарання, передбачена санкцією ч. 5 ст. 185 КК.</w:t>
      </w:r>
    </w:p>
    <w:p w:rsidR="00A20BD7" w:rsidRPr="002755CD" w:rsidRDefault="00A20BD7" w:rsidP="00A20BD7">
      <w:pPr>
        <w:shd w:val="clear" w:color="auto" w:fill="FFFFFF"/>
        <w:ind w:firstLine="840"/>
        <w:jc w:val="both"/>
        <w:rPr>
          <w:sz w:val="22"/>
          <w:szCs w:val="22"/>
          <w:lang w:val="uk-UA"/>
        </w:rPr>
      </w:pPr>
      <w:r w:rsidRPr="002755CD">
        <w:rPr>
          <w:sz w:val="22"/>
          <w:szCs w:val="22"/>
          <w:lang w:val="uk-UA"/>
        </w:rPr>
        <w:t>Дайте оцінку рішенню суду та доводам, викладеним у апеляції.</w:t>
      </w:r>
    </w:p>
    <w:p w:rsidR="00A20BD7" w:rsidRPr="002755CD" w:rsidRDefault="00A20BD7" w:rsidP="00A20BD7">
      <w:pPr>
        <w:shd w:val="clear" w:color="auto" w:fill="FFFFFF"/>
        <w:tabs>
          <w:tab w:val="left" w:pos="682"/>
        </w:tabs>
        <w:ind w:firstLine="840"/>
        <w:jc w:val="both"/>
        <w:rPr>
          <w:b/>
          <w:sz w:val="22"/>
          <w:szCs w:val="22"/>
          <w:lang w:val="uk-UA"/>
        </w:rPr>
      </w:pPr>
    </w:p>
    <w:p w:rsidR="00A20BD7" w:rsidRPr="002755CD" w:rsidRDefault="00A20BD7" w:rsidP="00A20BD7">
      <w:pPr>
        <w:shd w:val="clear" w:color="auto" w:fill="FFFFFF"/>
        <w:tabs>
          <w:tab w:val="left" w:pos="682"/>
        </w:tabs>
        <w:ind w:firstLine="840"/>
        <w:jc w:val="both"/>
        <w:rPr>
          <w:b/>
          <w:sz w:val="22"/>
          <w:szCs w:val="22"/>
          <w:lang w:val="uk-UA"/>
        </w:rPr>
      </w:pPr>
      <w:r w:rsidRPr="002755CD">
        <w:rPr>
          <w:b/>
          <w:sz w:val="22"/>
          <w:szCs w:val="22"/>
          <w:lang w:val="uk-UA"/>
        </w:rPr>
        <w:t>Розв’язок задачі.</w:t>
      </w:r>
    </w:p>
    <w:p w:rsidR="00A20BD7" w:rsidRPr="002755CD" w:rsidRDefault="00A20BD7" w:rsidP="00A20BD7">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w:t>
      </w:r>
      <w:r w:rsidRPr="002755CD">
        <w:rPr>
          <w:b/>
          <w:sz w:val="22"/>
          <w:szCs w:val="22"/>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w:t>
      </w:r>
    </w:p>
    <w:p w:rsidR="00A20BD7" w:rsidRPr="002755CD" w:rsidRDefault="00A20BD7" w:rsidP="00A20BD7">
      <w:pPr>
        <w:ind w:firstLine="840"/>
        <w:jc w:val="both"/>
        <w:rPr>
          <w:sz w:val="22"/>
          <w:szCs w:val="22"/>
          <w:lang w:val="uk-UA"/>
        </w:rPr>
      </w:pPr>
    </w:p>
    <w:p w:rsidR="00A20BD7" w:rsidRPr="002755CD" w:rsidRDefault="00A20BD7" w:rsidP="00A20BD7">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w:t>
      </w:r>
      <w:r>
        <w:rPr>
          <w:rFonts w:ascii="Times New Roman" w:hAnsi="Times New Roman"/>
          <w:b/>
          <w:sz w:val="22"/>
          <w:szCs w:val="22"/>
          <w:lang w:val="uk-UA"/>
        </w:rPr>
        <w:t>вати ре</w:t>
      </w:r>
      <w:r w:rsidRPr="002755CD">
        <w:rPr>
          <w:rFonts w:ascii="Times New Roman" w:hAnsi="Times New Roman"/>
          <w:b/>
          <w:sz w:val="22"/>
          <w:szCs w:val="22"/>
          <w:lang w:val="uk-UA"/>
        </w:rPr>
        <w:t>ферати на теми:</w:t>
      </w:r>
    </w:p>
    <w:p w:rsidR="00A20BD7" w:rsidRPr="002755CD" w:rsidRDefault="00A20BD7" w:rsidP="00A20BD7">
      <w:pPr>
        <w:numPr>
          <w:ilvl w:val="0"/>
          <w:numId w:val="25"/>
        </w:numPr>
        <w:tabs>
          <w:tab w:val="clear" w:pos="990"/>
          <w:tab w:val="num" w:pos="570"/>
        </w:tabs>
        <w:ind w:left="0" w:firstLine="0"/>
        <w:jc w:val="both"/>
        <w:rPr>
          <w:sz w:val="22"/>
          <w:szCs w:val="22"/>
          <w:lang w:val="uk-UA"/>
        </w:rPr>
      </w:pPr>
      <w:r w:rsidRPr="002755CD">
        <w:rPr>
          <w:sz w:val="22"/>
          <w:szCs w:val="22"/>
          <w:lang w:val="uk-UA"/>
        </w:rPr>
        <w:t>Правило додавання покарань різних видів при сукупності злочинів і сукупності вироків.</w:t>
      </w:r>
    </w:p>
    <w:p w:rsidR="00A20BD7" w:rsidRPr="002755CD" w:rsidRDefault="00A20BD7" w:rsidP="00A20BD7">
      <w:pPr>
        <w:numPr>
          <w:ilvl w:val="0"/>
          <w:numId w:val="25"/>
        </w:numPr>
        <w:tabs>
          <w:tab w:val="clear" w:pos="990"/>
          <w:tab w:val="num" w:pos="570"/>
        </w:tabs>
        <w:ind w:left="0" w:firstLine="0"/>
        <w:jc w:val="both"/>
        <w:rPr>
          <w:sz w:val="22"/>
          <w:szCs w:val="22"/>
          <w:lang w:val="uk-UA"/>
        </w:rPr>
      </w:pPr>
      <w:r w:rsidRPr="002755CD">
        <w:rPr>
          <w:sz w:val="22"/>
          <w:szCs w:val="22"/>
          <w:lang w:val="uk-UA"/>
        </w:rPr>
        <w:t xml:space="preserve">Порядок обчислення термінів покарання. </w:t>
      </w:r>
    </w:p>
    <w:p w:rsidR="00A20BD7" w:rsidRPr="002755CD" w:rsidRDefault="00A20BD7" w:rsidP="00A20BD7">
      <w:pPr>
        <w:numPr>
          <w:ilvl w:val="0"/>
          <w:numId w:val="25"/>
        </w:numPr>
        <w:tabs>
          <w:tab w:val="clear" w:pos="990"/>
          <w:tab w:val="num" w:pos="570"/>
        </w:tabs>
        <w:ind w:left="0" w:firstLine="0"/>
        <w:jc w:val="both"/>
        <w:rPr>
          <w:sz w:val="22"/>
          <w:szCs w:val="22"/>
          <w:lang w:val="uk-UA"/>
        </w:rPr>
      </w:pPr>
      <w:r w:rsidRPr="002755CD">
        <w:rPr>
          <w:sz w:val="22"/>
          <w:szCs w:val="22"/>
          <w:lang w:val="uk-UA"/>
        </w:rPr>
        <w:t>Порядок призначення покарання у випадках, коли після постановлення вироку встановлюється, що засуджений є винним в іншому злочині, вчиненому їм до постановлення вироку.</w:t>
      </w:r>
    </w:p>
    <w:p w:rsidR="00A20BD7" w:rsidRPr="002755CD" w:rsidRDefault="00A20BD7" w:rsidP="00A20BD7">
      <w:pPr>
        <w:ind w:firstLine="840"/>
        <w:jc w:val="both"/>
        <w:rPr>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A20BD7" w:rsidRPr="002755CD" w:rsidRDefault="00A20BD7" w:rsidP="00A20BD7">
      <w:pPr>
        <w:ind w:firstLine="840"/>
        <w:jc w:val="both"/>
        <w:rPr>
          <w:sz w:val="22"/>
          <w:szCs w:val="22"/>
          <w:lang w:val="uk-UA"/>
        </w:rPr>
      </w:pPr>
    </w:p>
    <w:p w:rsidR="00A20BD7" w:rsidRPr="002755CD" w:rsidRDefault="00A20BD7" w:rsidP="00A20BD7">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1.</w:t>
      </w:r>
      <w:r w:rsidRPr="002755CD">
        <w:rPr>
          <w:rFonts w:ascii="Times New Roman" w:hAnsi="Times New Roman"/>
          <w:sz w:val="22"/>
          <w:szCs w:val="22"/>
          <w:lang w:val="uk-UA"/>
        </w:rPr>
        <w:tab/>
        <w:t xml:space="preserve">Яке з цих положень, визначених </w:t>
      </w:r>
      <w:r>
        <w:rPr>
          <w:rFonts w:ascii="Times New Roman" w:hAnsi="Times New Roman"/>
          <w:sz w:val="22"/>
          <w:szCs w:val="22"/>
          <w:lang w:val="uk-UA"/>
        </w:rPr>
        <w:t>у</w:t>
      </w:r>
      <w:r w:rsidRPr="002755CD">
        <w:rPr>
          <w:rFonts w:ascii="Times New Roman" w:hAnsi="Times New Roman"/>
          <w:sz w:val="22"/>
          <w:szCs w:val="22"/>
          <w:lang w:val="uk-UA"/>
        </w:rPr>
        <w:t xml:space="preserve"> КК, </w:t>
      </w:r>
      <w:r>
        <w:rPr>
          <w:rFonts w:ascii="Times New Roman" w:hAnsi="Times New Roman"/>
          <w:sz w:val="22"/>
          <w:szCs w:val="22"/>
          <w:lang w:val="uk-UA"/>
        </w:rPr>
        <w:t>є</w:t>
      </w:r>
      <w:r w:rsidRPr="002755CD">
        <w:rPr>
          <w:rFonts w:ascii="Times New Roman" w:hAnsi="Times New Roman"/>
          <w:sz w:val="22"/>
          <w:szCs w:val="22"/>
          <w:lang w:val="uk-UA"/>
        </w:rPr>
        <w:t xml:space="preserve"> однією із загальних засад призначення покарання?</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суд призначає покарання відповідно до положень Загальної частини КК;</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суд призначає покарання, керуючись міжнародно</w:t>
      </w:r>
      <w:r>
        <w:rPr>
          <w:rFonts w:ascii="Times New Roman" w:hAnsi="Times New Roman"/>
          <w:sz w:val="22"/>
          <w:szCs w:val="22"/>
          <w:lang w:val="uk-UA"/>
        </w:rPr>
        <w:t>-</w:t>
      </w:r>
      <w:r w:rsidRPr="002755CD">
        <w:rPr>
          <w:rFonts w:ascii="Times New Roman" w:hAnsi="Times New Roman"/>
          <w:sz w:val="22"/>
          <w:szCs w:val="22"/>
          <w:lang w:val="uk-UA"/>
        </w:rPr>
        <w:t>правовими нормами;</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суд призначає покарання, керуючись своєю правосвідомістю.</w:t>
      </w:r>
    </w:p>
    <w:p w:rsidR="00A20BD7" w:rsidRPr="002755CD" w:rsidRDefault="00A20BD7" w:rsidP="00A20BD7">
      <w:pPr>
        <w:pStyle w:val="Normal"/>
        <w:shd w:val="clear" w:color="auto" w:fill="FFFFFF"/>
        <w:tabs>
          <w:tab w:val="left" w:pos="0"/>
          <w:tab w:val="left" w:pos="576"/>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2.</w:t>
      </w:r>
      <w:r w:rsidRPr="002755CD">
        <w:rPr>
          <w:rFonts w:ascii="Times New Roman" w:hAnsi="Times New Roman"/>
          <w:sz w:val="22"/>
          <w:szCs w:val="22"/>
          <w:lang w:val="uk-UA"/>
        </w:rPr>
        <w:tab/>
        <w:t>Попов займався незаконною лікувальною діяльністю</w:t>
      </w:r>
      <w:r>
        <w:rPr>
          <w:rFonts w:ascii="Times New Roman" w:hAnsi="Times New Roman"/>
          <w:sz w:val="22"/>
          <w:szCs w:val="22"/>
          <w:lang w:val="uk-UA"/>
        </w:rPr>
        <w:t xml:space="preserve"> </w:t>
      </w:r>
      <w:r w:rsidRPr="002755CD">
        <w:rPr>
          <w:rFonts w:ascii="Times New Roman" w:hAnsi="Times New Roman"/>
          <w:sz w:val="22"/>
          <w:szCs w:val="22"/>
          <w:lang w:val="uk-UA"/>
        </w:rPr>
        <w:t>(ст. 138 КК). За вироком суду його було засуджено на 3 роки позбавлення волі. Адвокат подав скаргу з проханням призначити Попову покарання більш м'яке, ніж передбачено законом. За які злочини суд не може призначити більш м'яке покарання, ніж передбачено законом?</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злочини середньої тяжкості;</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злочини невеликої тяжкості;</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злочини особливо тяжкі.</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3.</w:t>
      </w:r>
      <w:r w:rsidRPr="002755CD">
        <w:rPr>
          <w:rFonts w:ascii="Times New Roman" w:hAnsi="Times New Roman"/>
          <w:sz w:val="22"/>
          <w:szCs w:val="22"/>
          <w:lang w:val="uk-UA"/>
        </w:rPr>
        <w:tab/>
        <w:t>У вироку суду було зазначено, що однією з обставин, що пом’якшують покарання, є вчинення злочину особою вперше. Чи може суд при призначенні покарання визнати такими, що його пом'якшують, і інші обставини, не зазначені в КК?</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не може;</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може;</w:t>
      </w:r>
    </w:p>
    <w:p w:rsidR="00A20BD7"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суд зобов'язаний визнати такі обставини, виходячи із загальних засад призначення покарання.</w:t>
      </w:r>
    </w:p>
    <w:p w:rsidR="00A20BD7" w:rsidRDefault="00A20BD7" w:rsidP="00A20BD7">
      <w:pPr>
        <w:pStyle w:val="Normal"/>
        <w:shd w:val="clear" w:color="auto" w:fill="FFFFFF"/>
        <w:tabs>
          <w:tab w:val="left" w:pos="0"/>
          <w:tab w:val="left" w:pos="709"/>
        </w:tabs>
        <w:jc w:val="both"/>
        <w:rPr>
          <w:rFonts w:ascii="Times New Roman" w:hAnsi="Times New Roman"/>
          <w:sz w:val="22"/>
          <w:szCs w:val="22"/>
          <w:lang w:val="uk-UA"/>
        </w:rPr>
      </w:pPr>
    </w:p>
    <w:p w:rsidR="00A20BD7" w:rsidRDefault="00A20BD7" w:rsidP="00A20BD7">
      <w:pPr>
        <w:pStyle w:val="Normal"/>
        <w:shd w:val="clear" w:color="auto" w:fill="FFFFFF"/>
        <w:tabs>
          <w:tab w:val="left" w:pos="0"/>
          <w:tab w:val="left" w:pos="709"/>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4.</w:t>
      </w:r>
      <w:r w:rsidRPr="002755CD">
        <w:rPr>
          <w:rFonts w:ascii="Times New Roman" w:hAnsi="Times New Roman"/>
          <w:sz w:val="22"/>
          <w:szCs w:val="22"/>
          <w:lang w:val="uk-UA"/>
        </w:rPr>
        <w:tab/>
        <w:t>Роман вчинив злочин з наступними обтяжуючими покарання обставинами: з особливою жорстокістю, з тяжкими наслідками і загально небезпечним способом. Яку обставину, що обтяжує покарання, суд може не визнати такою?</w:t>
      </w:r>
    </w:p>
    <w:p w:rsidR="00A20BD7" w:rsidRPr="002755CD" w:rsidRDefault="00A20BD7" w:rsidP="00A20BD7">
      <w:pPr>
        <w:pStyle w:val="Normal"/>
        <w:shd w:val="clear" w:color="auto" w:fill="FFFFFF"/>
        <w:tabs>
          <w:tab w:val="left" w:pos="0"/>
          <w:tab w:val="left" w:pos="59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тяжкі наслідки, завдані злочином;</w:t>
      </w:r>
    </w:p>
    <w:p w:rsidR="00A20BD7" w:rsidRPr="002755CD" w:rsidRDefault="00A20BD7" w:rsidP="00A20BD7">
      <w:pPr>
        <w:pStyle w:val="Normal"/>
        <w:shd w:val="clear" w:color="auto" w:fill="FFFFFF"/>
        <w:tabs>
          <w:tab w:val="left" w:pos="0"/>
          <w:tab w:val="left" w:pos="59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вчинення злочину з особливою жорстокістю;</w:t>
      </w:r>
    </w:p>
    <w:p w:rsidR="00A20BD7" w:rsidRPr="002755CD" w:rsidRDefault="00A20BD7" w:rsidP="00A20BD7">
      <w:pPr>
        <w:pStyle w:val="Normal"/>
        <w:shd w:val="clear" w:color="auto" w:fill="FFFFFF"/>
        <w:tabs>
          <w:tab w:val="left" w:pos="0"/>
          <w:tab w:val="left" w:pos="59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вчинення злочину загально небезпечним способом.</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638"/>
        </w:tabs>
        <w:jc w:val="both"/>
        <w:rPr>
          <w:rFonts w:ascii="Times New Roman" w:hAnsi="Times New Roman"/>
          <w:sz w:val="22"/>
          <w:szCs w:val="22"/>
          <w:lang w:val="uk-UA"/>
        </w:rPr>
      </w:pPr>
      <w:r w:rsidRPr="002755CD">
        <w:rPr>
          <w:rFonts w:ascii="Times New Roman" w:hAnsi="Times New Roman"/>
          <w:sz w:val="22"/>
          <w:szCs w:val="22"/>
          <w:lang w:val="uk-UA"/>
        </w:rPr>
        <w:t>5.</w:t>
      </w:r>
      <w:r w:rsidRPr="002755CD">
        <w:rPr>
          <w:rFonts w:ascii="Times New Roman" w:hAnsi="Times New Roman"/>
          <w:sz w:val="22"/>
          <w:szCs w:val="22"/>
          <w:lang w:val="uk-UA"/>
        </w:rPr>
        <w:tab/>
        <w:t>Особа вчинила крадіжку (ч. 1 ст. 185 КК) а потім через місяць, здійснила, розбійний напад (ч. 1 ст. 187 КК). Чи може суд при призначенні покарання визнати таку сукупність</w:t>
      </w:r>
      <w:r w:rsidRPr="002755CD">
        <w:rPr>
          <w:rFonts w:ascii="Times New Roman" w:hAnsi="Times New Roman"/>
          <w:smallCaps/>
          <w:sz w:val="22"/>
          <w:szCs w:val="22"/>
          <w:lang w:val="uk-UA"/>
        </w:rPr>
        <w:t xml:space="preserve"> </w:t>
      </w:r>
      <w:r w:rsidRPr="002755CD">
        <w:rPr>
          <w:rFonts w:ascii="Times New Roman" w:hAnsi="Times New Roman"/>
          <w:sz w:val="22"/>
          <w:szCs w:val="22"/>
          <w:lang w:val="uk-UA"/>
        </w:rPr>
        <w:t>злочинів обставиною, що обтяжує покарання?</w:t>
      </w:r>
    </w:p>
    <w:p w:rsidR="00A20BD7" w:rsidRPr="002755CD" w:rsidRDefault="00A20BD7" w:rsidP="00A20BD7">
      <w:pPr>
        <w:pStyle w:val="Normal"/>
        <w:shd w:val="clear" w:color="auto" w:fill="FFFFFF"/>
        <w:tabs>
          <w:tab w:val="left" w:pos="0"/>
          <w:tab w:val="left" w:pos="624"/>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може;</w:t>
      </w:r>
    </w:p>
    <w:p w:rsidR="00A20BD7" w:rsidRPr="002755CD" w:rsidRDefault="00A20BD7" w:rsidP="00A20BD7">
      <w:pPr>
        <w:pStyle w:val="Normal"/>
        <w:shd w:val="clear" w:color="auto" w:fill="FFFFFF"/>
        <w:tabs>
          <w:tab w:val="left" w:pos="0"/>
          <w:tab w:val="left" w:pos="624"/>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не може;</w:t>
      </w:r>
    </w:p>
    <w:p w:rsidR="00A20BD7" w:rsidRPr="002755CD" w:rsidRDefault="00A20BD7" w:rsidP="00A20BD7">
      <w:pPr>
        <w:pStyle w:val="Normal"/>
        <w:shd w:val="clear" w:color="auto" w:fill="FFFFFF"/>
        <w:tabs>
          <w:tab w:val="left" w:pos="0"/>
          <w:tab w:val="left" w:pos="624"/>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може, але це залежить від характеру вчиненого злочину.</w:t>
      </w:r>
    </w:p>
    <w:p w:rsidR="00A20BD7" w:rsidRPr="002755CD" w:rsidRDefault="00A20BD7" w:rsidP="00A20BD7">
      <w:pPr>
        <w:pStyle w:val="Normal"/>
        <w:shd w:val="clear" w:color="auto" w:fill="FFFFFF"/>
        <w:tabs>
          <w:tab w:val="left" w:pos="0"/>
          <w:tab w:val="left" w:pos="658"/>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6.</w:t>
      </w:r>
      <w:r w:rsidRPr="002755CD">
        <w:rPr>
          <w:rFonts w:ascii="Times New Roman" w:hAnsi="Times New Roman"/>
          <w:sz w:val="22"/>
          <w:szCs w:val="22"/>
          <w:lang w:val="uk-UA"/>
        </w:rPr>
        <w:tab/>
        <w:t>Які правила призначення покарання за сукупністю</w:t>
      </w:r>
      <w:r w:rsidRPr="002755CD">
        <w:rPr>
          <w:rFonts w:ascii="Times New Roman" w:hAnsi="Times New Roman"/>
          <w:smallCaps/>
          <w:sz w:val="22"/>
          <w:szCs w:val="22"/>
          <w:lang w:val="uk-UA"/>
        </w:rPr>
        <w:t xml:space="preserve"> </w:t>
      </w:r>
      <w:r w:rsidRPr="002755CD">
        <w:rPr>
          <w:rFonts w:ascii="Times New Roman" w:hAnsi="Times New Roman"/>
          <w:sz w:val="22"/>
          <w:szCs w:val="22"/>
          <w:lang w:val="uk-UA"/>
        </w:rPr>
        <w:t>злочинів передбачені в КК?</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визначивши покарання за кожний злочин окремо</w:t>
      </w:r>
      <w:r>
        <w:rPr>
          <w:rFonts w:ascii="Times New Roman" w:hAnsi="Times New Roman"/>
          <w:sz w:val="22"/>
          <w:szCs w:val="22"/>
          <w:lang w:val="uk-UA"/>
        </w:rPr>
        <w:t>,</w:t>
      </w:r>
      <w:r w:rsidRPr="002755CD">
        <w:rPr>
          <w:rFonts w:ascii="Times New Roman" w:hAnsi="Times New Roman"/>
          <w:sz w:val="22"/>
          <w:szCs w:val="22"/>
          <w:lang w:val="uk-UA"/>
        </w:rPr>
        <w:t xml:space="preserve"> визначає остаточне покарання шляхом повного чи часткового складання призначених покарань;</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визначивши покарання за кожний злочин окремо</w:t>
      </w:r>
      <w:r>
        <w:rPr>
          <w:rFonts w:ascii="Times New Roman" w:hAnsi="Times New Roman"/>
          <w:sz w:val="22"/>
          <w:szCs w:val="22"/>
          <w:lang w:val="uk-UA"/>
        </w:rPr>
        <w:t>,</w:t>
      </w:r>
      <w:r w:rsidRPr="002755CD">
        <w:rPr>
          <w:rFonts w:ascii="Times New Roman" w:hAnsi="Times New Roman"/>
          <w:sz w:val="22"/>
          <w:szCs w:val="22"/>
          <w:lang w:val="uk-UA"/>
        </w:rPr>
        <w:t xml:space="preserve"> визначає остаточне покарання шляхом поглинення менш суворого покарання більш суворим або шляхом повного чи часткового складання призначених покарань;</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суд, призначивши покарання за кожний злочин окремо, визначає остаточне покарання шляхом поглинені менш суворого покарання більш суворим.</w:t>
      </w:r>
    </w:p>
    <w:p w:rsidR="00A20BD7" w:rsidRPr="002755CD" w:rsidRDefault="00A20BD7" w:rsidP="00A20BD7">
      <w:pPr>
        <w:pStyle w:val="Normal"/>
        <w:shd w:val="clear" w:color="auto" w:fill="FFFFFF"/>
        <w:tabs>
          <w:tab w:val="left" w:pos="0"/>
          <w:tab w:val="left" w:pos="658"/>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709"/>
          <w:tab w:val="left" w:pos="5587"/>
        </w:tabs>
        <w:jc w:val="both"/>
        <w:rPr>
          <w:rFonts w:ascii="Times New Roman" w:hAnsi="Times New Roman"/>
          <w:sz w:val="22"/>
          <w:szCs w:val="22"/>
          <w:lang w:val="uk-UA"/>
        </w:rPr>
      </w:pPr>
      <w:r w:rsidRPr="002755CD">
        <w:rPr>
          <w:rFonts w:ascii="Times New Roman" w:hAnsi="Times New Roman"/>
          <w:sz w:val="22"/>
          <w:szCs w:val="22"/>
          <w:lang w:val="uk-UA"/>
        </w:rPr>
        <w:t xml:space="preserve">7. Романов був засуджений за шахрайство (ч. 2 ст. 190 КК) на 2 роки позбавлення волі. Під час </w:t>
      </w:r>
      <w:r w:rsidRPr="002755CD">
        <w:rPr>
          <w:rFonts w:ascii="Times New Roman" w:hAnsi="Times New Roman"/>
          <w:sz w:val="22"/>
          <w:szCs w:val="22"/>
          <w:lang w:val="uk-UA"/>
        </w:rPr>
        <w:lastRenderedPageBreak/>
        <w:t>відбування покарання Романовим слідчим ОВС була доведена його причетність до вимагання (ч. 1 ст. І89 КК). За яким правилом буде призначено покарання судом?</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за сукупністю злочинів;</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за сукупністю вироків;</w:t>
      </w:r>
    </w:p>
    <w:p w:rsidR="00A20BD7" w:rsidRPr="002755CD" w:rsidRDefault="00A20BD7" w:rsidP="00A20BD7">
      <w:pPr>
        <w:pStyle w:val="Normal"/>
        <w:shd w:val="clear" w:color="auto" w:fill="FFFFFF"/>
        <w:tabs>
          <w:tab w:val="left" w:pos="0"/>
          <w:tab w:val="left" w:pos="70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як за сукупністю злочинів, так і за сукупністю вироків</w:t>
      </w:r>
    </w:p>
    <w:p w:rsidR="00A20BD7" w:rsidRPr="002755CD" w:rsidRDefault="00A20BD7" w:rsidP="00A20BD7">
      <w:pPr>
        <w:pStyle w:val="Normal"/>
        <w:shd w:val="clear" w:color="auto" w:fill="FFFFFF"/>
        <w:tabs>
          <w:tab w:val="left" w:pos="0"/>
          <w:tab w:val="left" w:pos="749"/>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749"/>
        </w:tabs>
        <w:jc w:val="both"/>
        <w:rPr>
          <w:rFonts w:ascii="Times New Roman" w:hAnsi="Times New Roman"/>
          <w:sz w:val="22"/>
          <w:szCs w:val="22"/>
          <w:lang w:val="uk-UA"/>
        </w:rPr>
      </w:pPr>
      <w:r w:rsidRPr="002755CD">
        <w:rPr>
          <w:rFonts w:ascii="Times New Roman" w:hAnsi="Times New Roman"/>
          <w:sz w:val="22"/>
          <w:szCs w:val="22"/>
          <w:lang w:val="uk-UA"/>
        </w:rPr>
        <w:t>8.</w:t>
      </w:r>
      <w:r w:rsidRPr="002755CD">
        <w:rPr>
          <w:rFonts w:ascii="Times New Roman" w:hAnsi="Times New Roman"/>
          <w:sz w:val="22"/>
          <w:szCs w:val="22"/>
          <w:lang w:val="uk-UA"/>
        </w:rPr>
        <w:tab/>
        <w:t>При складанні покарань за сукупністю злочинів менш суворий вид покарання переводиться в більш суворий вид за таким правилом – одному дню тримання в дисциплінарному батальйоні військовослужбовців відповідають:</w:t>
      </w:r>
    </w:p>
    <w:p w:rsidR="00A20BD7" w:rsidRPr="002755CD" w:rsidRDefault="00A20BD7" w:rsidP="00A20BD7">
      <w:pPr>
        <w:pStyle w:val="Normal"/>
        <w:shd w:val="clear" w:color="auto" w:fill="FFFFFF"/>
        <w:tabs>
          <w:tab w:val="left" w:pos="0"/>
          <w:tab w:val="left" w:pos="614"/>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три дні обмеження волі;</w:t>
      </w:r>
    </w:p>
    <w:p w:rsidR="00A20BD7" w:rsidRPr="002755CD" w:rsidRDefault="00A20BD7" w:rsidP="00A20BD7">
      <w:pPr>
        <w:pStyle w:val="Normal"/>
        <w:shd w:val="clear" w:color="auto" w:fill="FFFFFF"/>
        <w:tabs>
          <w:tab w:val="left" w:pos="0"/>
          <w:tab w:val="left" w:pos="614"/>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два дні службового обмеження для військовослужбовця;</w:t>
      </w:r>
    </w:p>
    <w:p w:rsidR="00A20BD7" w:rsidRPr="002755CD" w:rsidRDefault="00A20BD7" w:rsidP="00A20BD7">
      <w:pPr>
        <w:pStyle w:val="Normal"/>
        <w:shd w:val="clear" w:color="auto" w:fill="FFFFFF"/>
        <w:tabs>
          <w:tab w:val="left" w:pos="0"/>
          <w:tab w:val="left" w:pos="614"/>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три дні виправних робіт.</w:t>
      </w:r>
    </w:p>
    <w:p w:rsidR="00A20BD7" w:rsidRPr="002755CD" w:rsidRDefault="00A20BD7" w:rsidP="00A20BD7">
      <w:pPr>
        <w:pStyle w:val="Normal"/>
        <w:shd w:val="clear" w:color="auto" w:fill="FFFFFF"/>
        <w:tabs>
          <w:tab w:val="left" w:pos="0"/>
          <w:tab w:val="left" w:pos="749"/>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 w:val="left" w:pos="672"/>
        </w:tabs>
        <w:jc w:val="both"/>
        <w:rPr>
          <w:rFonts w:ascii="Times New Roman" w:hAnsi="Times New Roman"/>
          <w:sz w:val="22"/>
          <w:szCs w:val="22"/>
          <w:lang w:val="uk-UA"/>
        </w:rPr>
      </w:pPr>
      <w:r w:rsidRPr="002755CD">
        <w:rPr>
          <w:rFonts w:ascii="Times New Roman" w:hAnsi="Times New Roman"/>
          <w:sz w:val="22"/>
          <w:szCs w:val="22"/>
          <w:lang w:val="uk-UA"/>
        </w:rPr>
        <w:t>9.</w:t>
      </w:r>
      <w:r w:rsidRPr="002755CD">
        <w:rPr>
          <w:rFonts w:ascii="Times New Roman" w:hAnsi="Times New Roman"/>
          <w:sz w:val="22"/>
          <w:szCs w:val="22"/>
          <w:lang w:val="uk-UA"/>
        </w:rPr>
        <w:tab/>
        <w:t xml:space="preserve">Корягіну за обман покупців (ч. 1 ст. 225 КК) було призначено додаткове покарання </w:t>
      </w:r>
      <w:r>
        <w:rPr>
          <w:rFonts w:ascii="Times New Roman" w:hAnsi="Times New Roman"/>
          <w:sz w:val="22"/>
          <w:szCs w:val="22"/>
          <w:lang w:val="uk-UA"/>
        </w:rPr>
        <w:t xml:space="preserve">– </w:t>
      </w:r>
      <w:r w:rsidRPr="002755CD">
        <w:rPr>
          <w:rFonts w:ascii="Times New Roman" w:hAnsi="Times New Roman"/>
          <w:sz w:val="22"/>
          <w:szCs w:val="22"/>
          <w:lang w:val="uk-UA"/>
        </w:rPr>
        <w:t xml:space="preserve"> позбавлення права займати посади, пов'язані з обслуговуванням населення і здійснення торгівлі, на 2 роки, а за шахрайство в особливо великому розмірі (ч. 4 ст. 190 КК) – конфіскація майна. Як суд повинен призначити остаточне додаткове покарання за сукупністю злочинів?</w:t>
      </w:r>
    </w:p>
    <w:p w:rsidR="00A20BD7" w:rsidRPr="002755CD" w:rsidRDefault="00A20BD7" w:rsidP="00A20BD7">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покарання складаються за правилами, визначеними КК;</w:t>
      </w:r>
    </w:p>
    <w:p w:rsidR="00A20BD7" w:rsidRPr="002755CD" w:rsidRDefault="00A20BD7" w:rsidP="00A20BD7">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покарання виконуються самостійно;</w:t>
      </w:r>
    </w:p>
    <w:p w:rsidR="00A20BD7" w:rsidRPr="002755CD" w:rsidRDefault="00A20BD7" w:rsidP="00A20BD7">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покарання можуть складатися або поглинатися.</w:t>
      </w:r>
    </w:p>
    <w:p w:rsidR="00A20BD7" w:rsidRPr="002755CD" w:rsidRDefault="00A20BD7" w:rsidP="00A20BD7">
      <w:pPr>
        <w:pStyle w:val="Normal"/>
        <w:shd w:val="clear" w:color="auto" w:fill="FFFFFF"/>
        <w:tabs>
          <w:tab w:val="left" w:pos="0"/>
          <w:tab w:val="left" w:pos="672"/>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10.</w:t>
      </w:r>
      <w:r w:rsidRPr="002755CD">
        <w:rPr>
          <w:rFonts w:ascii="Times New Roman" w:hAnsi="Times New Roman"/>
          <w:sz w:val="22"/>
          <w:szCs w:val="22"/>
          <w:lang w:val="uk-UA"/>
        </w:rPr>
        <w:tab/>
        <w:t>Лузін вчинив грабіж (ч. 1 ст. 186 КК), за який суд може призначити покарання: штраф або виправні роботи, або позбавлення волі. При призначенні якого виду покарання суд, враховуючи попереднє ув'язнення, може пом'якшити покарання?</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 xml:space="preserve">позбавлення волі; </w:t>
      </w: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 xml:space="preserve">виправні роботи; </w:t>
      </w:r>
    </w:p>
    <w:p w:rsidR="00A20BD7" w:rsidRDefault="00A20BD7" w:rsidP="00A20BD7">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штраф.</w:t>
      </w:r>
    </w:p>
    <w:p w:rsidR="00A20BD7" w:rsidRDefault="00A20BD7" w:rsidP="00A20BD7">
      <w:pPr>
        <w:pStyle w:val="Normal"/>
        <w:shd w:val="clear" w:color="auto" w:fill="FFFFFF"/>
        <w:tabs>
          <w:tab w:val="left" w:pos="0"/>
        </w:tabs>
        <w:jc w:val="both"/>
        <w:rPr>
          <w:rFonts w:ascii="Times New Roman" w:hAnsi="Times New Roman"/>
          <w:sz w:val="22"/>
          <w:szCs w:val="22"/>
          <w:lang w:val="uk-UA"/>
        </w:rPr>
      </w:pPr>
    </w:p>
    <w:p w:rsidR="00A20BD7" w:rsidRDefault="00A20BD7" w:rsidP="00A20BD7">
      <w:pPr>
        <w:pStyle w:val="Normal"/>
        <w:shd w:val="clear" w:color="auto" w:fill="FFFFFF"/>
        <w:tabs>
          <w:tab w:val="left" w:pos="0"/>
        </w:tabs>
        <w:jc w:val="both"/>
        <w:rPr>
          <w:rFonts w:ascii="Times New Roman" w:hAnsi="Times New Roman"/>
          <w:sz w:val="22"/>
          <w:szCs w:val="22"/>
          <w:lang w:val="uk-UA"/>
        </w:rPr>
      </w:pPr>
    </w:p>
    <w:p w:rsidR="00A20BD7" w:rsidRDefault="00A20BD7" w:rsidP="00A20BD7">
      <w:pPr>
        <w:pStyle w:val="Normal"/>
        <w:shd w:val="clear" w:color="auto" w:fill="FFFFFF"/>
        <w:tabs>
          <w:tab w:val="left" w:pos="0"/>
        </w:tabs>
        <w:jc w:val="both"/>
        <w:rPr>
          <w:rFonts w:ascii="Times New Roman" w:hAnsi="Times New Roman"/>
          <w:sz w:val="22"/>
          <w:szCs w:val="22"/>
          <w:lang w:val="uk-UA"/>
        </w:rPr>
      </w:pPr>
    </w:p>
    <w:p w:rsidR="00A20BD7" w:rsidRDefault="00A20BD7" w:rsidP="00A20BD7">
      <w:pPr>
        <w:pStyle w:val="Normal"/>
        <w:shd w:val="clear" w:color="auto" w:fill="FFFFFF"/>
        <w:tabs>
          <w:tab w:val="left" w:pos="0"/>
        </w:tabs>
        <w:jc w:val="both"/>
        <w:rPr>
          <w:rFonts w:ascii="Times New Roman" w:hAnsi="Times New Roman"/>
          <w:sz w:val="22"/>
          <w:szCs w:val="22"/>
          <w:lang w:val="uk-UA"/>
        </w:rPr>
      </w:pPr>
    </w:p>
    <w:p w:rsidR="00A20BD7" w:rsidRDefault="00A20BD7" w:rsidP="00A20BD7">
      <w:pPr>
        <w:pStyle w:val="Normal"/>
        <w:shd w:val="clear" w:color="auto" w:fill="FFFFFF"/>
        <w:tabs>
          <w:tab w:val="left" w:pos="0"/>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sz w:val="22"/>
          <w:szCs w:val="22"/>
          <w:lang w:val="uk-U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189"/>
        <w:gridCol w:w="2189"/>
        <w:gridCol w:w="2475"/>
        <w:gridCol w:w="1924"/>
      </w:tblGrid>
      <w:tr w:rsidR="00A20BD7" w:rsidRPr="002755CD" w:rsidTr="004230EE">
        <w:tc>
          <w:tcPr>
            <w:tcW w:w="628" w:type="dxa"/>
          </w:tcPr>
          <w:p w:rsidR="00A20BD7" w:rsidRPr="002755CD" w:rsidRDefault="00A20BD7" w:rsidP="004230EE">
            <w:pPr>
              <w:rPr>
                <w:b/>
                <w:sz w:val="22"/>
                <w:szCs w:val="22"/>
                <w:lang w:val="uk-UA"/>
              </w:rPr>
            </w:pPr>
          </w:p>
        </w:tc>
        <w:tc>
          <w:tcPr>
            <w:tcW w:w="2244" w:type="dxa"/>
          </w:tcPr>
          <w:p w:rsidR="00A20BD7" w:rsidRPr="002755CD" w:rsidRDefault="00A20BD7" w:rsidP="004230EE">
            <w:pPr>
              <w:jc w:val="center"/>
              <w:rPr>
                <w:b/>
                <w:sz w:val="22"/>
                <w:szCs w:val="22"/>
                <w:lang w:val="uk-UA"/>
              </w:rPr>
            </w:pPr>
            <w:r w:rsidRPr="002755CD">
              <w:rPr>
                <w:b/>
                <w:sz w:val="22"/>
                <w:szCs w:val="22"/>
                <w:lang w:val="uk-UA"/>
              </w:rPr>
              <w:t>А</w:t>
            </w:r>
          </w:p>
        </w:tc>
        <w:tc>
          <w:tcPr>
            <w:tcW w:w="2244" w:type="dxa"/>
          </w:tcPr>
          <w:p w:rsidR="00A20BD7" w:rsidRPr="002755CD" w:rsidRDefault="00A20BD7" w:rsidP="004230EE">
            <w:pPr>
              <w:jc w:val="center"/>
              <w:rPr>
                <w:b/>
                <w:sz w:val="22"/>
                <w:szCs w:val="22"/>
                <w:lang w:val="uk-UA"/>
              </w:rPr>
            </w:pPr>
            <w:r w:rsidRPr="002755CD">
              <w:rPr>
                <w:b/>
                <w:sz w:val="22"/>
                <w:szCs w:val="22"/>
                <w:lang w:val="uk-UA"/>
              </w:rPr>
              <w:t>Б</w:t>
            </w:r>
          </w:p>
        </w:tc>
        <w:tc>
          <w:tcPr>
            <w:tcW w:w="2539" w:type="dxa"/>
          </w:tcPr>
          <w:p w:rsidR="00A20BD7" w:rsidRPr="002755CD" w:rsidRDefault="00A20BD7" w:rsidP="004230EE">
            <w:pPr>
              <w:jc w:val="center"/>
              <w:rPr>
                <w:b/>
                <w:sz w:val="22"/>
                <w:szCs w:val="22"/>
                <w:lang w:val="uk-UA"/>
              </w:rPr>
            </w:pPr>
            <w:r w:rsidRPr="002755CD">
              <w:rPr>
                <w:b/>
                <w:sz w:val="22"/>
                <w:szCs w:val="22"/>
                <w:lang w:val="uk-UA"/>
              </w:rPr>
              <w:t>В</w:t>
            </w:r>
          </w:p>
        </w:tc>
        <w:tc>
          <w:tcPr>
            <w:tcW w:w="1971" w:type="dxa"/>
          </w:tcPr>
          <w:p w:rsidR="00A20BD7" w:rsidRPr="002755CD" w:rsidRDefault="00A20BD7" w:rsidP="004230EE">
            <w:pPr>
              <w:jc w:val="center"/>
              <w:rPr>
                <w:b/>
                <w:sz w:val="22"/>
                <w:szCs w:val="22"/>
                <w:lang w:val="uk-UA"/>
              </w:rPr>
            </w:pPr>
            <w:r w:rsidRPr="002755CD">
              <w:rPr>
                <w:b/>
                <w:sz w:val="22"/>
                <w:szCs w:val="22"/>
                <w:lang w:val="uk-UA"/>
              </w:rPr>
              <w:t>Г</w:t>
            </w: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1.</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2.</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3.</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4.</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5.</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6.</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7.</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8.</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9.</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r w:rsidR="00A20BD7" w:rsidRPr="002755CD" w:rsidTr="004230EE">
        <w:tc>
          <w:tcPr>
            <w:tcW w:w="628" w:type="dxa"/>
          </w:tcPr>
          <w:p w:rsidR="00A20BD7" w:rsidRPr="002755CD" w:rsidRDefault="00A20BD7" w:rsidP="004230EE">
            <w:pPr>
              <w:rPr>
                <w:b/>
                <w:sz w:val="22"/>
                <w:szCs w:val="22"/>
                <w:lang w:val="uk-UA"/>
              </w:rPr>
            </w:pPr>
            <w:r w:rsidRPr="002755CD">
              <w:rPr>
                <w:b/>
                <w:sz w:val="22"/>
                <w:szCs w:val="22"/>
                <w:lang w:val="uk-UA"/>
              </w:rPr>
              <w:t>10.</w:t>
            </w:r>
          </w:p>
        </w:tc>
        <w:tc>
          <w:tcPr>
            <w:tcW w:w="2244" w:type="dxa"/>
          </w:tcPr>
          <w:p w:rsidR="00A20BD7" w:rsidRPr="002755CD" w:rsidRDefault="00A20BD7" w:rsidP="004230EE">
            <w:pPr>
              <w:rPr>
                <w:b/>
                <w:sz w:val="22"/>
                <w:szCs w:val="22"/>
                <w:lang w:val="uk-UA"/>
              </w:rPr>
            </w:pPr>
          </w:p>
        </w:tc>
        <w:tc>
          <w:tcPr>
            <w:tcW w:w="2244" w:type="dxa"/>
          </w:tcPr>
          <w:p w:rsidR="00A20BD7" w:rsidRPr="002755CD" w:rsidRDefault="00A20BD7" w:rsidP="004230EE">
            <w:pPr>
              <w:rPr>
                <w:b/>
                <w:sz w:val="22"/>
                <w:szCs w:val="22"/>
                <w:lang w:val="uk-UA"/>
              </w:rPr>
            </w:pPr>
          </w:p>
        </w:tc>
        <w:tc>
          <w:tcPr>
            <w:tcW w:w="2539" w:type="dxa"/>
          </w:tcPr>
          <w:p w:rsidR="00A20BD7" w:rsidRPr="002755CD" w:rsidRDefault="00A20BD7" w:rsidP="004230EE">
            <w:pPr>
              <w:rPr>
                <w:b/>
                <w:sz w:val="22"/>
                <w:szCs w:val="22"/>
                <w:lang w:val="uk-UA"/>
              </w:rPr>
            </w:pPr>
          </w:p>
        </w:tc>
        <w:tc>
          <w:tcPr>
            <w:tcW w:w="1971" w:type="dxa"/>
          </w:tcPr>
          <w:p w:rsidR="00A20BD7" w:rsidRPr="002755CD" w:rsidRDefault="00A20BD7" w:rsidP="004230EE">
            <w:pPr>
              <w:rPr>
                <w:b/>
                <w:sz w:val="22"/>
                <w:szCs w:val="22"/>
                <w:lang w:val="uk-UA"/>
              </w:rPr>
            </w:pPr>
          </w:p>
        </w:tc>
      </w:tr>
    </w:tbl>
    <w:p w:rsidR="00A20BD7" w:rsidRPr="002755CD" w:rsidRDefault="00A20BD7" w:rsidP="00A20BD7">
      <w:pPr>
        <w:pStyle w:val="Normal"/>
        <w:shd w:val="clear" w:color="auto" w:fill="FFFFFF"/>
        <w:tabs>
          <w:tab w:val="left" w:pos="0"/>
          <w:tab w:val="left" w:pos="624"/>
          <w:tab w:val="left" w:pos="709"/>
        </w:tabs>
        <w:ind w:firstLine="840"/>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ind w:firstLine="840"/>
        <w:jc w:val="both"/>
        <w:rPr>
          <w:rFonts w:ascii="Times New Roman" w:hAnsi="Times New Roman"/>
          <w:sz w:val="22"/>
          <w:szCs w:val="22"/>
          <w:lang w:val="uk-UA"/>
        </w:rPr>
      </w:pPr>
    </w:p>
    <w:p w:rsidR="00A20BD7" w:rsidRPr="002755CD" w:rsidRDefault="00A20BD7" w:rsidP="00A20BD7">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Питання, що виносяться на самостійне вивчення:</w:t>
      </w:r>
    </w:p>
    <w:p w:rsidR="00A20BD7" w:rsidRPr="002755CD" w:rsidRDefault="00A20BD7" w:rsidP="00A20BD7">
      <w:pPr>
        <w:pStyle w:val="Crowmy"/>
        <w:numPr>
          <w:ilvl w:val="0"/>
          <w:numId w:val="23"/>
        </w:numPr>
        <w:tabs>
          <w:tab w:val="clear" w:pos="720"/>
          <w:tab w:val="num" w:pos="180"/>
        </w:tabs>
        <w:ind w:left="0" w:firstLine="0"/>
        <w:rPr>
          <w:sz w:val="22"/>
          <w:szCs w:val="22"/>
          <w:lang w:val="uk-UA"/>
        </w:rPr>
      </w:pPr>
      <w:r w:rsidRPr="002755CD">
        <w:rPr>
          <w:sz w:val="22"/>
          <w:szCs w:val="22"/>
          <w:lang w:val="uk-UA"/>
        </w:rPr>
        <w:t>Загальні засади призначення покарання.</w:t>
      </w:r>
    </w:p>
    <w:p w:rsidR="00A20BD7" w:rsidRPr="002755CD" w:rsidRDefault="00A20BD7" w:rsidP="00A20BD7">
      <w:pPr>
        <w:numPr>
          <w:ilvl w:val="0"/>
          <w:numId w:val="23"/>
        </w:numPr>
        <w:shd w:val="clear" w:color="auto" w:fill="FFFFFF"/>
        <w:tabs>
          <w:tab w:val="clear" w:pos="720"/>
          <w:tab w:val="num" w:pos="180"/>
        </w:tabs>
        <w:ind w:left="0" w:firstLine="0"/>
        <w:rPr>
          <w:sz w:val="22"/>
          <w:szCs w:val="22"/>
          <w:lang w:val="uk-UA"/>
        </w:rPr>
      </w:pPr>
      <w:r w:rsidRPr="002755CD">
        <w:rPr>
          <w:sz w:val="22"/>
          <w:szCs w:val="22"/>
          <w:lang w:val="uk-UA"/>
        </w:rPr>
        <w:t>Обставини, які пом'якшують і обтяжують покарання.</w:t>
      </w:r>
    </w:p>
    <w:p w:rsidR="00A20BD7" w:rsidRPr="002755CD" w:rsidRDefault="00A20BD7" w:rsidP="00A20BD7">
      <w:pPr>
        <w:numPr>
          <w:ilvl w:val="0"/>
          <w:numId w:val="23"/>
        </w:numPr>
        <w:shd w:val="clear" w:color="auto" w:fill="FFFFFF"/>
        <w:tabs>
          <w:tab w:val="clear" w:pos="720"/>
          <w:tab w:val="num" w:pos="180"/>
        </w:tabs>
        <w:ind w:left="0" w:firstLine="0"/>
        <w:rPr>
          <w:sz w:val="22"/>
          <w:szCs w:val="22"/>
          <w:lang w:val="uk-UA"/>
        </w:rPr>
      </w:pPr>
      <w:r w:rsidRPr="002755CD">
        <w:rPr>
          <w:sz w:val="22"/>
          <w:szCs w:val="22"/>
          <w:lang w:val="uk-UA"/>
        </w:rPr>
        <w:t>Призначення покарання за незакінчений злочин і за злочин, вчинений у співучасті.</w:t>
      </w:r>
    </w:p>
    <w:p w:rsidR="00A20BD7" w:rsidRPr="002755CD" w:rsidRDefault="00A20BD7" w:rsidP="00A20BD7">
      <w:pPr>
        <w:numPr>
          <w:ilvl w:val="0"/>
          <w:numId w:val="23"/>
        </w:numPr>
        <w:shd w:val="clear" w:color="auto" w:fill="FFFFFF"/>
        <w:tabs>
          <w:tab w:val="clear" w:pos="720"/>
          <w:tab w:val="num" w:pos="180"/>
        </w:tabs>
        <w:ind w:left="0" w:firstLine="0"/>
        <w:rPr>
          <w:sz w:val="22"/>
          <w:szCs w:val="22"/>
          <w:lang w:val="uk-UA"/>
        </w:rPr>
      </w:pPr>
      <w:r w:rsidRPr="002755CD">
        <w:rPr>
          <w:sz w:val="22"/>
          <w:szCs w:val="22"/>
          <w:lang w:val="uk-UA"/>
        </w:rPr>
        <w:t>Правила складання покарань і зарахування строку ув'язнення.</w:t>
      </w:r>
    </w:p>
    <w:p w:rsidR="00A20BD7" w:rsidRPr="002755CD" w:rsidRDefault="00A20BD7" w:rsidP="00A20BD7">
      <w:pPr>
        <w:pStyle w:val="Normal"/>
        <w:shd w:val="clear" w:color="auto" w:fill="FFFFFF"/>
        <w:ind w:firstLine="840"/>
        <w:jc w:val="both"/>
        <w:rPr>
          <w:rFonts w:ascii="Times New Roman" w:hAnsi="Times New Roman"/>
          <w:b/>
          <w:sz w:val="22"/>
          <w:szCs w:val="22"/>
          <w:lang w:val="uk-UA"/>
        </w:rPr>
      </w:pPr>
    </w:p>
    <w:p w:rsidR="00A20BD7" w:rsidRPr="002755CD" w:rsidRDefault="00A20BD7" w:rsidP="00A20BD7">
      <w:pPr>
        <w:tabs>
          <w:tab w:val="left" w:pos="1710"/>
        </w:tabs>
        <w:ind w:firstLine="709"/>
        <w:jc w:val="center"/>
        <w:rPr>
          <w:b/>
          <w:bCs/>
          <w:sz w:val="22"/>
          <w:szCs w:val="22"/>
          <w:lang w:val="uk-UA"/>
        </w:rPr>
      </w:pPr>
      <w:bookmarkStart w:id="0" w:name="_GoBack"/>
      <w:bookmarkEnd w:id="0"/>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Pr="002755CD" w:rsidRDefault="00A20BD7" w:rsidP="00A20BD7">
      <w:pPr>
        <w:tabs>
          <w:tab w:val="left" w:pos="1710"/>
        </w:tabs>
        <w:ind w:firstLine="709"/>
        <w:jc w:val="center"/>
        <w:rPr>
          <w:b/>
          <w:bCs/>
          <w:sz w:val="22"/>
          <w:szCs w:val="22"/>
          <w:lang w:val="uk-UA"/>
        </w:rPr>
      </w:pPr>
    </w:p>
    <w:p w:rsidR="00A20BD7" w:rsidRDefault="00A20BD7" w:rsidP="003B11AD">
      <w:pPr>
        <w:tabs>
          <w:tab w:val="left" w:pos="570"/>
        </w:tabs>
        <w:jc w:val="center"/>
        <w:rPr>
          <w:rFonts w:ascii="Monotype Corsiva" w:hAnsi="Monotype Corsiva"/>
          <w:b/>
          <w:bCs/>
          <w:sz w:val="36"/>
          <w:szCs w:val="36"/>
          <w:lang w:val="uk-UA"/>
        </w:rPr>
      </w:pPr>
    </w:p>
    <w:sectPr w:rsidR="00A20B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extBook">
    <w:altName w:val="Times New Roman"/>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667"/>
    <w:multiLevelType w:val="hybridMultilevel"/>
    <w:tmpl w:val="E5405A3E"/>
    <w:lvl w:ilvl="0" w:tplc="95B4B842">
      <w:start w:val="1"/>
      <w:numFmt w:val="decimal"/>
      <w:lvlText w:val="%1."/>
      <w:lvlJc w:val="left"/>
      <w:pPr>
        <w:tabs>
          <w:tab w:val="num" w:pos="702"/>
        </w:tabs>
        <w:ind w:left="702" w:hanging="36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
    <w:nsid w:val="072C490B"/>
    <w:multiLevelType w:val="hybridMultilevel"/>
    <w:tmpl w:val="B8FC5394"/>
    <w:lvl w:ilvl="0" w:tplc="A4165A8E">
      <w:start w:val="1"/>
      <w:numFmt w:val="decimal"/>
      <w:lvlText w:val="%1."/>
      <w:lvlJc w:val="left"/>
      <w:pPr>
        <w:tabs>
          <w:tab w:val="num" w:pos="990"/>
        </w:tabs>
        <w:ind w:left="990" w:hanging="705"/>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
    <w:nsid w:val="077D76EB"/>
    <w:multiLevelType w:val="hybridMultilevel"/>
    <w:tmpl w:val="7A48C0B6"/>
    <w:lvl w:ilvl="0" w:tplc="8B826698">
      <w:start w:val="1"/>
      <w:numFmt w:val="decimal"/>
      <w:lvlText w:val="%1."/>
      <w:lvlJc w:val="left"/>
      <w:pPr>
        <w:tabs>
          <w:tab w:val="num" w:pos="1437"/>
        </w:tabs>
        <w:ind w:left="1437" w:hanging="360"/>
      </w:pPr>
      <w:rPr>
        <w:rFonts w:hint="default"/>
        <w:b/>
        <w:color w:val="000000"/>
      </w:rPr>
    </w:lvl>
    <w:lvl w:ilvl="1" w:tplc="04190019" w:tentative="1">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
    <w:nsid w:val="0A563523"/>
    <w:multiLevelType w:val="hybridMultilevel"/>
    <w:tmpl w:val="908CC656"/>
    <w:lvl w:ilvl="0" w:tplc="91DE5E54">
      <w:start w:val="1"/>
      <w:numFmt w:val="decimal"/>
      <w:lvlText w:val="%1."/>
      <w:lvlJc w:val="left"/>
      <w:pPr>
        <w:tabs>
          <w:tab w:val="num" w:pos="1418"/>
        </w:tabs>
        <w:ind w:left="0" w:firstLine="851"/>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D301C3"/>
    <w:multiLevelType w:val="hybridMultilevel"/>
    <w:tmpl w:val="6C02177A"/>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15EC340F"/>
    <w:multiLevelType w:val="hybridMultilevel"/>
    <w:tmpl w:val="A53C76F8"/>
    <w:lvl w:ilvl="0" w:tplc="9BF2196C">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6">
    <w:nsid w:val="16986EE3"/>
    <w:multiLevelType w:val="hybridMultilevel"/>
    <w:tmpl w:val="4FA4CE2E"/>
    <w:lvl w:ilvl="0" w:tplc="567C6878">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20A046B3"/>
    <w:multiLevelType w:val="hybridMultilevel"/>
    <w:tmpl w:val="DB76C1CC"/>
    <w:lvl w:ilvl="0" w:tplc="48C2A130">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8">
    <w:nsid w:val="23D00D31"/>
    <w:multiLevelType w:val="singleLevel"/>
    <w:tmpl w:val="1A9421C2"/>
    <w:lvl w:ilvl="0">
      <w:start w:val="1"/>
      <w:numFmt w:val="decimal"/>
      <w:lvlText w:val="%1."/>
      <w:legacy w:legacy="1" w:legacySpace="0" w:legacyIndent="226"/>
      <w:lvlJc w:val="left"/>
      <w:rPr>
        <w:rFonts w:ascii="Times New Roman" w:hAnsi="Times New Roman" w:cs="Times New Roman" w:hint="default"/>
        <w:b/>
      </w:rPr>
    </w:lvl>
  </w:abstractNum>
  <w:abstractNum w:abstractNumId="9">
    <w:nsid w:val="24F05440"/>
    <w:multiLevelType w:val="hybridMultilevel"/>
    <w:tmpl w:val="E03AA80E"/>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2B28555B"/>
    <w:multiLevelType w:val="hybridMultilevel"/>
    <w:tmpl w:val="71A68E3E"/>
    <w:lvl w:ilvl="0" w:tplc="345E525E">
      <w:start w:val="1"/>
      <w:numFmt w:val="russianLower"/>
      <w:lvlText w:val="%1)"/>
      <w:lvlJc w:val="left"/>
      <w:pPr>
        <w:tabs>
          <w:tab w:val="num" w:pos="1080"/>
        </w:tabs>
        <w:ind w:left="1080" w:hanging="360"/>
      </w:pPr>
      <w:rPr>
        <w:rFonts w:hint="default"/>
      </w:rPr>
    </w:lvl>
    <w:lvl w:ilvl="1" w:tplc="FE0243DA">
      <w:start w:val="1"/>
      <w:numFmt w:val="decimal"/>
      <w:lvlText w:val="%2."/>
      <w:lvlJc w:val="left"/>
      <w:pPr>
        <w:tabs>
          <w:tab w:val="num" w:pos="1680"/>
        </w:tabs>
        <w:ind w:left="1680" w:hanging="600"/>
      </w:pPr>
      <w:rPr>
        <w:rFonts w:hint="default"/>
      </w:rPr>
    </w:lvl>
    <w:lvl w:ilvl="2" w:tplc="A75C0728">
      <w:start w:val="1"/>
      <w:numFmt w:val="bullet"/>
      <w:lvlText w:val=""/>
      <w:lvlJc w:val="left"/>
      <w:pPr>
        <w:tabs>
          <w:tab w:val="num" w:pos="2340"/>
        </w:tabs>
        <w:ind w:left="2340" w:hanging="360"/>
      </w:pPr>
      <w:rPr>
        <w:rFonts w:ascii="Symbol" w:hAnsi="Symbol" w:cs="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8C1D5F"/>
    <w:multiLevelType w:val="hybridMultilevel"/>
    <w:tmpl w:val="DA660F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DB0239"/>
    <w:multiLevelType w:val="hybridMultilevel"/>
    <w:tmpl w:val="BEAAFB98"/>
    <w:lvl w:ilvl="0" w:tplc="BA20F880">
      <w:start w:val="1"/>
      <w:numFmt w:val="bullet"/>
      <w:lvlText w:val=""/>
      <w:lvlJc w:val="left"/>
      <w:pPr>
        <w:tabs>
          <w:tab w:val="num" w:pos="1418"/>
        </w:tabs>
        <w:ind w:left="0" w:firstLine="851"/>
      </w:pPr>
      <w:rPr>
        <w:rFonts w:ascii="Wingdings" w:hAnsi="Wingding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2B5EE8"/>
    <w:multiLevelType w:val="hybridMultilevel"/>
    <w:tmpl w:val="A35C7B10"/>
    <w:lvl w:ilvl="0" w:tplc="A9FCB084">
      <w:start w:val="1"/>
      <w:numFmt w:val="decimal"/>
      <w:lvlText w:val="%1."/>
      <w:lvlJc w:val="left"/>
      <w:pPr>
        <w:tabs>
          <w:tab w:val="num" w:pos="1080"/>
        </w:tabs>
        <w:ind w:left="1080" w:hanging="36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7614361"/>
    <w:multiLevelType w:val="singleLevel"/>
    <w:tmpl w:val="E258DD3A"/>
    <w:lvl w:ilvl="0">
      <w:start w:val="1"/>
      <w:numFmt w:val="decimal"/>
      <w:lvlText w:val="%1."/>
      <w:legacy w:legacy="1" w:legacySpace="0" w:legacyIndent="240"/>
      <w:lvlJc w:val="left"/>
      <w:rPr>
        <w:rFonts w:ascii="Times New Roman" w:hAnsi="Times New Roman" w:cs="Times New Roman" w:hint="default"/>
        <w:b/>
      </w:rPr>
    </w:lvl>
  </w:abstractNum>
  <w:abstractNum w:abstractNumId="15">
    <w:nsid w:val="37CC465F"/>
    <w:multiLevelType w:val="hybridMultilevel"/>
    <w:tmpl w:val="5B60F71C"/>
    <w:lvl w:ilvl="0" w:tplc="901046BE">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6">
    <w:nsid w:val="38E14D44"/>
    <w:multiLevelType w:val="singleLevel"/>
    <w:tmpl w:val="14508DF4"/>
    <w:lvl w:ilvl="0">
      <w:start w:val="1"/>
      <w:numFmt w:val="decimal"/>
      <w:lvlText w:val="%1."/>
      <w:legacy w:legacy="1" w:legacySpace="0" w:legacyIndent="230"/>
      <w:lvlJc w:val="left"/>
      <w:rPr>
        <w:rFonts w:ascii="Times New Roman" w:hAnsi="Times New Roman" w:cs="Times New Roman" w:hint="default"/>
        <w:b w:val="0"/>
      </w:rPr>
    </w:lvl>
  </w:abstractNum>
  <w:abstractNum w:abstractNumId="17">
    <w:nsid w:val="48801FAD"/>
    <w:multiLevelType w:val="hybridMultilevel"/>
    <w:tmpl w:val="CA3C025C"/>
    <w:lvl w:ilvl="0" w:tplc="FEEE815A">
      <w:start w:val="1"/>
      <w:numFmt w:val="bullet"/>
      <w:lvlText w:val=""/>
      <w:lvlJc w:val="left"/>
      <w:pPr>
        <w:tabs>
          <w:tab w:val="num" w:pos="1418"/>
        </w:tabs>
        <w:ind w:left="0" w:firstLine="851"/>
      </w:pPr>
      <w:rPr>
        <w:rFonts w:ascii="Wingdings" w:hAnsi="Wingding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0B20FD"/>
    <w:multiLevelType w:val="hybridMultilevel"/>
    <w:tmpl w:val="88801A34"/>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4B985795"/>
    <w:multiLevelType w:val="hybridMultilevel"/>
    <w:tmpl w:val="92DC9A14"/>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nsid w:val="52F41AAC"/>
    <w:multiLevelType w:val="hybridMultilevel"/>
    <w:tmpl w:val="CB283144"/>
    <w:lvl w:ilvl="0" w:tplc="345E525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4110A8"/>
    <w:multiLevelType w:val="hybridMultilevel"/>
    <w:tmpl w:val="6610DFEC"/>
    <w:lvl w:ilvl="0" w:tplc="345E525E">
      <w:start w:val="1"/>
      <w:numFmt w:val="russianLower"/>
      <w:lvlText w:val="%1)"/>
      <w:lvlJc w:val="left"/>
      <w:pPr>
        <w:tabs>
          <w:tab w:val="num" w:pos="2160"/>
        </w:tabs>
        <w:ind w:left="2160" w:hanging="360"/>
      </w:pPr>
      <w:rPr>
        <w:rFonts w:hint="default"/>
      </w:rPr>
    </w:lvl>
    <w:lvl w:ilvl="1" w:tplc="345E525E">
      <w:start w:val="1"/>
      <w:numFmt w:val="russianLower"/>
      <w:lvlText w:val="%2)"/>
      <w:lvlJc w:val="left"/>
      <w:pPr>
        <w:tabs>
          <w:tab w:val="num" w:pos="2160"/>
        </w:tabs>
        <w:ind w:left="216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640C64E9"/>
    <w:multiLevelType w:val="hybridMultilevel"/>
    <w:tmpl w:val="C9600262"/>
    <w:lvl w:ilvl="0" w:tplc="78FCCCCA">
      <w:start w:val="1"/>
      <w:numFmt w:val="decimal"/>
      <w:pStyle w:val="2"/>
      <w:lvlText w:val="%1."/>
      <w:lvlJc w:val="left"/>
      <w:pPr>
        <w:tabs>
          <w:tab w:val="num" w:pos="1422"/>
        </w:tabs>
        <w:ind w:left="1422" w:hanging="360"/>
      </w:pPr>
      <w:rPr>
        <w:b/>
      </w:rPr>
    </w:lvl>
    <w:lvl w:ilvl="1" w:tplc="08FE47F0">
      <w:start w:val="1"/>
      <w:numFmt w:val="decimal"/>
      <w:lvlText w:val="%2."/>
      <w:lvlJc w:val="left"/>
      <w:pPr>
        <w:tabs>
          <w:tab w:val="num" w:pos="2487"/>
        </w:tabs>
        <w:ind w:left="2487" w:hanging="705"/>
      </w:pPr>
      <w:rPr>
        <w:rFonts w:hint="default"/>
        <w:b/>
      </w:r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23">
    <w:nsid w:val="65A81CE2"/>
    <w:multiLevelType w:val="hybridMultilevel"/>
    <w:tmpl w:val="77A0B6FC"/>
    <w:lvl w:ilvl="0" w:tplc="74242356">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4">
    <w:nsid w:val="67C2501F"/>
    <w:multiLevelType w:val="hybridMultilevel"/>
    <w:tmpl w:val="9A4029F4"/>
    <w:lvl w:ilvl="0" w:tplc="D24AF9E8">
      <w:start w:val="1"/>
      <w:numFmt w:val="decimal"/>
      <w:lvlText w:val="%1."/>
      <w:lvlJc w:val="left"/>
      <w:pPr>
        <w:tabs>
          <w:tab w:val="num" w:pos="705"/>
        </w:tabs>
        <w:ind w:left="705" w:hanging="42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5">
    <w:nsid w:val="685A11EB"/>
    <w:multiLevelType w:val="hybridMultilevel"/>
    <w:tmpl w:val="4D7ABD3C"/>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6AE22441"/>
    <w:multiLevelType w:val="hybridMultilevel"/>
    <w:tmpl w:val="009E2160"/>
    <w:lvl w:ilvl="0" w:tplc="345E525E">
      <w:start w:val="1"/>
      <w:numFmt w:val="russianLower"/>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nsid w:val="71052125"/>
    <w:multiLevelType w:val="hybridMultilevel"/>
    <w:tmpl w:val="F5D47D8A"/>
    <w:lvl w:ilvl="0" w:tplc="A80695FE">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6"/>
  </w:num>
  <w:num w:numId="4">
    <w:abstractNumId w:val="14"/>
  </w:num>
  <w:num w:numId="5">
    <w:abstractNumId w:val="8"/>
  </w:num>
  <w:num w:numId="6">
    <w:abstractNumId w:val="0"/>
  </w:num>
  <w:num w:numId="7">
    <w:abstractNumId w:val="5"/>
  </w:num>
  <w:num w:numId="8">
    <w:abstractNumId w:val="23"/>
  </w:num>
  <w:num w:numId="9">
    <w:abstractNumId w:val="24"/>
  </w:num>
  <w:num w:numId="10">
    <w:abstractNumId w:val="15"/>
  </w:num>
  <w:num w:numId="11">
    <w:abstractNumId w:val="6"/>
  </w:num>
  <w:num w:numId="12">
    <w:abstractNumId w:val="10"/>
  </w:num>
  <w:num w:numId="13">
    <w:abstractNumId w:val="20"/>
  </w:num>
  <w:num w:numId="14">
    <w:abstractNumId w:val="9"/>
  </w:num>
  <w:num w:numId="15">
    <w:abstractNumId w:val="21"/>
  </w:num>
  <w:num w:numId="16">
    <w:abstractNumId w:val="26"/>
  </w:num>
  <w:num w:numId="17">
    <w:abstractNumId w:val="19"/>
  </w:num>
  <w:num w:numId="18">
    <w:abstractNumId w:val="18"/>
  </w:num>
  <w:num w:numId="19">
    <w:abstractNumId w:val="25"/>
  </w:num>
  <w:num w:numId="20">
    <w:abstractNumId w:val="3"/>
  </w:num>
  <w:num w:numId="21">
    <w:abstractNumId w:val="4"/>
  </w:num>
  <w:num w:numId="22">
    <w:abstractNumId w:val="2"/>
  </w:num>
  <w:num w:numId="23">
    <w:abstractNumId w:val="27"/>
  </w:num>
  <w:num w:numId="24">
    <w:abstractNumId w:val="7"/>
  </w:num>
  <w:num w:numId="25">
    <w:abstractNumId w:val="1"/>
  </w:num>
  <w:num w:numId="26">
    <w:abstractNumId w:val="17"/>
  </w:num>
  <w:num w:numId="27">
    <w:abstractNumId w:val="12"/>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16"/>
    <w:rsid w:val="00361817"/>
    <w:rsid w:val="003B11AD"/>
    <w:rsid w:val="00A20BD7"/>
    <w:rsid w:val="00A55421"/>
    <w:rsid w:val="00A77C46"/>
    <w:rsid w:val="00AA0C95"/>
    <w:rsid w:val="00E314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70BAE-FE00-4E6C-BBCA-CEF4BC73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1A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B11AD"/>
    <w:pPr>
      <w:keepNext/>
      <w:ind w:firstLine="709"/>
      <w:outlineLvl w:val="0"/>
    </w:pPr>
    <w:rPr>
      <w:b/>
      <w:bCs/>
      <w:i/>
      <w:iCs/>
      <w:lang w:val="uk-UA"/>
    </w:rPr>
  </w:style>
  <w:style w:type="paragraph" w:styleId="20">
    <w:name w:val="heading 2"/>
    <w:basedOn w:val="a"/>
    <w:next w:val="a"/>
    <w:link w:val="21"/>
    <w:qFormat/>
    <w:rsid w:val="003B11AD"/>
    <w:pPr>
      <w:keepNext/>
      <w:jc w:val="center"/>
      <w:outlineLvl w:val="1"/>
    </w:pPr>
    <w:rPr>
      <w:b/>
      <w:bCs/>
      <w:i/>
      <w:iCs/>
      <w:lang w:val="uk-UA"/>
    </w:rPr>
  </w:style>
  <w:style w:type="paragraph" w:styleId="3">
    <w:name w:val="heading 3"/>
    <w:basedOn w:val="a"/>
    <w:next w:val="a"/>
    <w:link w:val="30"/>
    <w:qFormat/>
    <w:rsid w:val="003B11AD"/>
    <w:pPr>
      <w:keepNext/>
      <w:jc w:val="center"/>
      <w:outlineLvl w:val="2"/>
    </w:pPr>
    <w:rPr>
      <w:b/>
      <w:lang w:val="uk-UA"/>
    </w:rPr>
  </w:style>
  <w:style w:type="paragraph" w:styleId="4">
    <w:name w:val="heading 4"/>
    <w:basedOn w:val="a"/>
    <w:link w:val="40"/>
    <w:qFormat/>
    <w:rsid w:val="003B11AD"/>
    <w:pPr>
      <w:spacing w:before="288" w:after="288" w:line="240" w:lineRule="atLeast"/>
      <w:jc w:val="center"/>
      <w:outlineLvl w:val="3"/>
    </w:pPr>
    <w:rPr>
      <w:b/>
      <w:bCs/>
      <w:color w:val="000000"/>
    </w:rPr>
  </w:style>
  <w:style w:type="paragraph" w:styleId="5">
    <w:name w:val="heading 5"/>
    <w:basedOn w:val="a"/>
    <w:next w:val="a"/>
    <w:link w:val="50"/>
    <w:qFormat/>
    <w:rsid w:val="003B11A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1AD"/>
    <w:rPr>
      <w:rFonts w:ascii="Times New Roman" w:eastAsia="Times New Roman" w:hAnsi="Times New Roman" w:cs="Times New Roman"/>
      <w:b/>
      <w:bCs/>
      <w:i/>
      <w:iCs/>
      <w:sz w:val="24"/>
      <w:szCs w:val="24"/>
      <w:lang w:eastAsia="ru-RU"/>
    </w:rPr>
  </w:style>
  <w:style w:type="character" w:customStyle="1" w:styleId="21">
    <w:name w:val="Заголовок 2 Знак"/>
    <w:basedOn w:val="a0"/>
    <w:link w:val="20"/>
    <w:rsid w:val="003B11AD"/>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B11A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3B11AD"/>
    <w:rPr>
      <w:rFonts w:ascii="Times New Roman" w:eastAsia="Times New Roman" w:hAnsi="Times New Roman" w:cs="Times New Roman"/>
      <w:b/>
      <w:bCs/>
      <w:color w:val="000000"/>
      <w:sz w:val="24"/>
      <w:szCs w:val="24"/>
      <w:lang w:val="ru-RU" w:eastAsia="ru-RU"/>
    </w:rPr>
  </w:style>
  <w:style w:type="character" w:customStyle="1" w:styleId="50">
    <w:name w:val="Заголовок 5 Знак"/>
    <w:basedOn w:val="a0"/>
    <w:link w:val="5"/>
    <w:rsid w:val="003B11AD"/>
    <w:rPr>
      <w:rFonts w:ascii="Times New Roman" w:eastAsia="Times New Roman" w:hAnsi="Times New Roman" w:cs="Times New Roman"/>
      <w:b/>
      <w:sz w:val="28"/>
      <w:szCs w:val="24"/>
      <w:lang w:val="ru-RU" w:eastAsia="ru-RU"/>
    </w:rPr>
  </w:style>
  <w:style w:type="paragraph" w:styleId="a3">
    <w:name w:val="Title"/>
    <w:basedOn w:val="a"/>
    <w:link w:val="a4"/>
    <w:qFormat/>
    <w:rsid w:val="003B11AD"/>
    <w:pPr>
      <w:jc w:val="center"/>
    </w:pPr>
    <w:rPr>
      <w:b/>
      <w:bCs/>
      <w:lang w:val="uk-UA"/>
    </w:rPr>
  </w:style>
  <w:style w:type="character" w:customStyle="1" w:styleId="a4">
    <w:name w:val="Название Знак"/>
    <w:basedOn w:val="a0"/>
    <w:link w:val="a3"/>
    <w:rsid w:val="003B11AD"/>
    <w:rPr>
      <w:rFonts w:ascii="Times New Roman" w:eastAsia="Times New Roman" w:hAnsi="Times New Roman" w:cs="Times New Roman"/>
      <w:b/>
      <w:bCs/>
      <w:sz w:val="24"/>
      <w:szCs w:val="24"/>
      <w:lang w:eastAsia="ru-RU"/>
    </w:rPr>
  </w:style>
  <w:style w:type="paragraph" w:styleId="a5">
    <w:name w:val="Body Text Indent"/>
    <w:basedOn w:val="a"/>
    <w:link w:val="a6"/>
    <w:rsid w:val="003B11AD"/>
    <w:pPr>
      <w:ind w:firstLine="709"/>
      <w:jc w:val="both"/>
    </w:pPr>
    <w:rPr>
      <w:lang w:val="uk-UA"/>
    </w:rPr>
  </w:style>
  <w:style w:type="character" w:customStyle="1" w:styleId="a6">
    <w:name w:val="Основной текст с отступом Знак"/>
    <w:basedOn w:val="a0"/>
    <w:link w:val="a5"/>
    <w:rsid w:val="003B11AD"/>
    <w:rPr>
      <w:rFonts w:ascii="Times New Roman" w:eastAsia="Times New Roman" w:hAnsi="Times New Roman" w:cs="Times New Roman"/>
      <w:sz w:val="24"/>
      <w:szCs w:val="24"/>
      <w:lang w:eastAsia="ru-RU"/>
    </w:rPr>
  </w:style>
  <w:style w:type="paragraph" w:styleId="22">
    <w:name w:val="Body Text Indent 2"/>
    <w:basedOn w:val="a"/>
    <w:link w:val="23"/>
    <w:rsid w:val="003B11AD"/>
    <w:pPr>
      <w:ind w:left="360"/>
      <w:jc w:val="both"/>
    </w:pPr>
  </w:style>
  <w:style w:type="character" w:customStyle="1" w:styleId="23">
    <w:name w:val="Основной текст с отступом 2 Знак"/>
    <w:basedOn w:val="a0"/>
    <w:link w:val="22"/>
    <w:rsid w:val="003B11AD"/>
    <w:rPr>
      <w:rFonts w:ascii="Times New Roman" w:eastAsia="Times New Roman" w:hAnsi="Times New Roman" w:cs="Times New Roman"/>
      <w:sz w:val="24"/>
      <w:szCs w:val="24"/>
      <w:lang w:val="ru-RU" w:eastAsia="ru-RU"/>
    </w:rPr>
  </w:style>
  <w:style w:type="paragraph" w:customStyle="1" w:styleId="FR1">
    <w:name w:val="FR1"/>
    <w:rsid w:val="003B11AD"/>
    <w:pPr>
      <w:widowControl w:val="0"/>
      <w:autoSpaceDE w:val="0"/>
      <w:autoSpaceDN w:val="0"/>
      <w:adjustRightInd w:val="0"/>
      <w:spacing w:after="0" w:line="240" w:lineRule="auto"/>
    </w:pPr>
    <w:rPr>
      <w:rFonts w:ascii="Arial" w:eastAsia="Times New Roman" w:hAnsi="Arial" w:cs="Times New Roman"/>
      <w:i/>
      <w:sz w:val="20"/>
      <w:szCs w:val="20"/>
      <w:lang w:val="ru-RU" w:eastAsia="ru-RU"/>
    </w:rPr>
  </w:style>
  <w:style w:type="paragraph" w:styleId="a7">
    <w:name w:val="Body Text"/>
    <w:basedOn w:val="a"/>
    <w:link w:val="a8"/>
    <w:rsid w:val="003B11AD"/>
    <w:pPr>
      <w:jc w:val="both"/>
    </w:pPr>
    <w:rPr>
      <w:sz w:val="28"/>
    </w:rPr>
  </w:style>
  <w:style w:type="character" w:customStyle="1" w:styleId="a8">
    <w:name w:val="Основной текст Знак"/>
    <w:basedOn w:val="a0"/>
    <w:link w:val="a7"/>
    <w:rsid w:val="003B11AD"/>
    <w:rPr>
      <w:rFonts w:ascii="Times New Roman" w:eastAsia="Times New Roman" w:hAnsi="Times New Roman" w:cs="Times New Roman"/>
      <w:sz w:val="28"/>
      <w:szCs w:val="24"/>
      <w:lang w:val="ru-RU" w:eastAsia="ru-RU"/>
    </w:rPr>
  </w:style>
  <w:style w:type="paragraph" w:styleId="a9">
    <w:name w:val="footer"/>
    <w:basedOn w:val="a"/>
    <w:link w:val="aa"/>
    <w:uiPriority w:val="99"/>
    <w:rsid w:val="003B11AD"/>
    <w:pPr>
      <w:tabs>
        <w:tab w:val="center" w:pos="4153"/>
        <w:tab w:val="right" w:pos="8306"/>
      </w:tabs>
    </w:pPr>
  </w:style>
  <w:style w:type="character" w:customStyle="1" w:styleId="aa">
    <w:name w:val="Нижний колонтитул Знак"/>
    <w:basedOn w:val="a0"/>
    <w:link w:val="a9"/>
    <w:uiPriority w:val="99"/>
    <w:rsid w:val="003B11AD"/>
    <w:rPr>
      <w:rFonts w:ascii="Times New Roman" w:eastAsia="Times New Roman" w:hAnsi="Times New Roman" w:cs="Times New Roman"/>
      <w:sz w:val="24"/>
      <w:szCs w:val="24"/>
      <w:lang w:val="ru-RU" w:eastAsia="ru-RU"/>
    </w:rPr>
  </w:style>
  <w:style w:type="character" w:styleId="ab">
    <w:name w:val="page number"/>
    <w:basedOn w:val="a0"/>
    <w:rsid w:val="003B11AD"/>
  </w:style>
  <w:style w:type="paragraph" w:styleId="ac">
    <w:name w:val="header"/>
    <w:basedOn w:val="a"/>
    <w:link w:val="ad"/>
    <w:rsid w:val="003B11AD"/>
    <w:pPr>
      <w:tabs>
        <w:tab w:val="center" w:pos="4153"/>
        <w:tab w:val="right" w:pos="8306"/>
      </w:tabs>
    </w:pPr>
  </w:style>
  <w:style w:type="character" w:customStyle="1" w:styleId="ad">
    <w:name w:val="Верхний колонтитул Знак"/>
    <w:basedOn w:val="a0"/>
    <w:link w:val="ac"/>
    <w:rsid w:val="003B11AD"/>
    <w:rPr>
      <w:rFonts w:ascii="Times New Roman" w:eastAsia="Times New Roman" w:hAnsi="Times New Roman" w:cs="Times New Roman"/>
      <w:sz w:val="24"/>
      <w:szCs w:val="24"/>
      <w:lang w:val="ru-RU" w:eastAsia="ru-RU"/>
    </w:rPr>
  </w:style>
  <w:style w:type="paragraph" w:customStyle="1" w:styleId="11">
    <w:name w:val="Обычный1"/>
    <w:rsid w:val="003B11AD"/>
    <w:pPr>
      <w:widowControl w:val="0"/>
      <w:spacing w:after="0" w:line="240" w:lineRule="auto"/>
    </w:pPr>
    <w:rPr>
      <w:rFonts w:ascii="Sylfaen" w:eastAsia="Times New Roman" w:hAnsi="Sylfaen" w:cs="Times New Roman"/>
      <w:snapToGrid w:val="0"/>
      <w:sz w:val="20"/>
      <w:szCs w:val="20"/>
      <w:lang w:val="ru-RU" w:eastAsia="ru-RU"/>
    </w:rPr>
  </w:style>
  <w:style w:type="paragraph" w:customStyle="1" w:styleId="12">
    <w:name w:val="çàãîëîâîê 1"/>
    <w:basedOn w:val="a"/>
    <w:next w:val="a"/>
    <w:rsid w:val="003B11AD"/>
    <w:pPr>
      <w:keepNext/>
      <w:jc w:val="center"/>
    </w:pPr>
    <w:rPr>
      <w:b/>
      <w:sz w:val="28"/>
      <w:szCs w:val="20"/>
      <w:lang w:val="uk-UA"/>
    </w:rPr>
  </w:style>
  <w:style w:type="paragraph" w:styleId="24">
    <w:name w:val="Body Text 2"/>
    <w:basedOn w:val="a"/>
    <w:link w:val="25"/>
    <w:rsid w:val="003B11AD"/>
    <w:pPr>
      <w:spacing w:after="120" w:line="480" w:lineRule="auto"/>
    </w:pPr>
  </w:style>
  <w:style w:type="character" w:customStyle="1" w:styleId="25">
    <w:name w:val="Основной текст 2 Знак"/>
    <w:basedOn w:val="a0"/>
    <w:link w:val="24"/>
    <w:rsid w:val="003B11AD"/>
    <w:rPr>
      <w:rFonts w:ascii="Times New Roman" w:eastAsia="Times New Roman" w:hAnsi="Times New Roman" w:cs="Times New Roman"/>
      <w:sz w:val="24"/>
      <w:szCs w:val="24"/>
      <w:lang w:val="ru-RU" w:eastAsia="ru-RU"/>
    </w:rPr>
  </w:style>
  <w:style w:type="paragraph" w:styleId="31">
    <w:name w:val="Body Text 3"/>
    <w:basedOn w:val="a"/>
    <w:link w:val="32"/>
    <w:rsid w:val="003B11AD"/>
    <w:pPr>
      <w:spacing w:after="120"/>
    </w:pPr>
    <w:rPr>
      <w:sz w:val="16"/>
      <w:szCs w:val="16"/>
    </w:rPr>
  </w:style>
  <w:style w:type="character" w:customStyle="1" w:styleId="32">
    <w:name w:val="Основной текст 3 Знак"/>
    <w:basedOn w:val="a0"/>
    <w:link w:val="31"/>
    <w:rsid w:val="003B11AD"/>
    <w:rPr>
      <w:rFonts w:ascii="Times New Roman" w:eastAsia="Times New Roman" w:hAnsi="Times New Roman" w:cs="Times New Roman"/>
      <w:sz w:val="16"/>
      <w:szCs w:val="16"/>
      <w:lang w:val="ru-RU" w:eastAsia="ru-RU"/>
    </w:rPr>
  </w:style>
  <w:style w:type="paragraph" w:styleId="26">
    <w:name w:val="List 2"/>
    <w:basedOn w:val="a"/>
    <w:rsid w:val="003B11AD"/>
    <w:pPr>
      <w:widowControl w:val="0"/>
      <w:autoSpaceDE w:val="0"/>
      <w:autoSpaceDN w:val="0"/>
      <w:adjustRightInd w:val="0"/>
      <w:ind w:left="566" w:hanging="283"/>
    </w:pPr>
    <w:rPr>
      <w:sz w:val="20"/>
      <w:szCs w:val="20"/>
    </w:rPr>
  </w:style>
  <w:style w:type="paragraph" w:styleId="27">
    <w:name w:val="List Continue 2"/>
    <w:basedOn w:val="a"/>
    <w:rsid w:val="003B11AD"/>
    <w:pPr>
      <w:spacing w:after="120"/>
      <w:ind w:left="566"/>
    </w:pPr>
  </w:style>
  <w:style w:type="paragraph" w:styleId="ae">
    <w:name w:val="List Continue"/>
    <w:basedOn w:val="a"/>
    <w:rsid w:val="003B11AD"/>
    <w:pPr>
      <w:spacing w:after="120"/>
      <w:ind w:left="283"/>
    </w:pPr>
  </w:style>
  <w:style w:type="paragraph" w:customStyle="1" w:styleId="Crowmy">
    <w:name w:val="Обычный Crowmy"/>
    <w:rsid w:val="003B11AD"/>
    <w:pPr>
      <w:spacing w:after="0" w:line="240" w:lineRule="auto"/>
      <w:ind w:firstLine="709"/>
      <w:jc w:val="both"/>
    </w:pPr>
    <w:rPr>
      <w:rFonts w:ascii="Times New Roman" w:eastAsia="Times New Roman" w:hAnsi="Times New Roman" w:cs="Times New Roman"/>
      <w:snapToGrid w:val="0"/>
      <w:sz w:val="28"/>
      <w:szCs w:val="28"/>
      <w:lang w:val="ru-RU" w:eastAsia="ru-RU"/>
    </w:rPr>
  </w:style>
  <w:style w:type="paragraph" w:styleId="af">
    <w:name w:val="List"/>
    <w:basedOn w:val="a"/>
    <w:rsid w:val="003B11AD"/>
    <w:pPr>
      <w:ind w:left="283" w:hanging="283"/>
    </w:pPr>
  </w:style>
  <w:style w:type="paragraph" w:styleId="33">
    <w:name w:val="List Continue 3"/>
    <w:basedOn w:val="a"/>
    <w:rsid w:val="003B11AD"/>
    <w:pPr>
      <w:spacing w:after="120"/>
      <w:ind w:left="849"/>
    </w:pPr>
  </w:style>
  <w:style w:type="paragraph" w:styleId="34">
    <w:name w:val="List 3"/>
    <w:basedOn w:val="a"/>
    <w:rsid w:val="003B11AD"/>
    <w:pPr>
      <w:ind w:left="849" w:hanging="283"/>
    </w:pPr>
  </w:style>
  <w:style w:type="paragraph" w:styleId="35">
    <w:name w:val="Body Text Indent 3"/>
    <w:basedOn w:val="a"/>
    <w:link w:val="36"/>
    <w:rsid w:val="003B11AD"/>
    <w:pPr>
      <w:spacing w:after="120"/>
      <w:ind w:left="283"/>
    </w:pPr>
    <w:rPr>
      <w:sz w:val="16"/>
      <w:szCs w:val="16"/>
    </w:rPr>
  </w:style>
  <w:style w:type="character" w:customStyle="1" w:styleId="36">
    <w:name w:val="Основной текст с отступом 3 Знак"/>
    <w:basedOn w:val="a0"/>
    <w:link w:val="35"/>
    <w:rsid w:val="003B11AD"/>
    <w:rPr>
      <w:rFonts w:ascii="Times New Roman" w:eastAsia="Times New Roman" w:hAnsi="Times New Roman" w:cs="Times New Roman"/>
      <w:sz w:val="16"/>
      <w:szCs w:val="16"/>
      <w:lang w:val="ru-RU" w:eastAsia="ru-RU"/>
    </w:rPr>
  </w:style>
  <w:style w:type="paragraph" w:customStyle="1" w:styleId="Text1">
    <w:name w:val="Text1"/>
    <w:basedOn w:val="a"/>
    <w:rsid w:val="003B11AD"/>
    <w:pPr>
      <w:overflowPunct w:val="0"/>
      <w:spacing w:before="200" w:after="20" w:line="252" w:lineRule="auto"/>
      <w:ind w:firstLine="567"/>
      <w:jc w:val="both"/>
      <w:textAlignment w:val="baseline"/>
    </w:pPr>
    <w:rPr>
      <w:rFonts w:ascii="Arial" w:hAnsi="Arial" w:cs="Arial"/>
      <w:kern w:val="20"/>
      <w:sz w:val="22"/>
      <w:szCs w:val="20"/>
      <w:lang w:val="en-US" w:eastAsia="en-US" w:bidi="en-US"/>
    </w:rPr>
  </w:style>
  <w:style w:type="paragraph" w:customStyle="1" w:styleId="Text2">
    <w:name w:val="Text2"/>
    <w:basedOn w:val="a"/>
    <w:rsid w:val="003B11AD"/>
    <w:pPr>
      <w:overflowPunct w:val="0"/>
      <w:spacing w:before="200" w:after="60" w:line="276" w:lineRule="auto"/>
      <w:ind w:firstLine="567"/>
      <w:jc w:val="both"/>
      <w:textAlignment w:val="baseline"/>
    </w:pPr>
    <w:rPr>
      <w:rFonts w:ascii="Arial" w:hAnsi="Arial" w:cs="Arial"/>
      <w:i/>
      <w:sz w:val="22"/>
      <w:szCs w:val="20"/>
      <w:lang w:val="en-US" w:eastAsia="en-US" w:bidi="en-US"/>
    </w:rPr>
  </w:style>
  <w:style w:type="paragraph" w:styleId="af0">
    <w:name w:val="footnote text"/>
    <w:basedOn w:val="a"/>
    <w:link w:val="af1"/>
    <w:rsid w:val="003B11AD"/>
    <w:rPr>
      <w:sz w:val="20"/>
      <w:szCs w:val="20"/>
    </w:rPr>
  </w:style>
  <w:style w:type="character" w:customStyle="1" w:styleId="af1">
    <w:name w:val="Текст сноски Знак"/>
    <w:basedOn w:val="a0"/>
    <w:link w:val="af0"/>
    <w:rsid w:val="003B11AD"/>
    <w:rPr>
      <w:rFonts w:ascii="Times New Roman" w:eastAsia="Times New Roman" w:hAnsi="Times New Roman" w:cs="Times New Roman"/>
      <w:sz w:val="20"/>
      <w:szCs w:val="20"/>
      <w:lang w:val="ru-RU" w:eastAsia="ru-RU"/>
    </w:rPr>
  </w:style>
  <w:style w:type="character" w:styleId="af2">
    <w:name w:val="footnote reference"/>
    <w:basedOn w:val="a0"/>
    <w:rsid w:val="003B11AD"/>
    <w:rPr>
      <w:vertAlign w:val="superscript"/>
    </w:rPr>
  </w:style>
  <w:style w:type="paragraph" w:styleId="af3">
    <w:name w:val="List Paragraph"/>
    <w:basedOn w:val="a"/>
    <w:qFormat/>
    <w:rsid w:val="003B11AD"/>
    <w:pPr>
      <w:spacing w:after="200" w:line="276" w:lineRule="auto"/>
      <w:ind w:left="720"/>
      <w:contextualSpacing/>
    </w:pPr>
    <w:rPr>
      <w:rFonts w:ascii="Calibri" w:eastAsia="Calibri" w:hAnsi="Calibri"/>
      <w:sz w:val="22"/>
      <w:szCs w:val="22"/>
      <w:lang w:eastAsia="en-US"/>
    </w:rPr>
  </w:style>
  <w:style w:type="character" w:styleId="af4">
    <w:name w:val="Hyperlink"/>
    <w:basedOn w:val="a0"/>
    <w:rsid w:val="003B11AD"/>
    <w:rPr>
      <w:color w:val="0000FF"/>
      <w:u w:val="single"/>
    </w:rPr>
  </w:style>
  <w:style w:type="paragraph" w:customStyle="1" w:styleId="2">
    <w:name w:val="Восьмой 2"/>
    <w:basedOn w:val="a"/>
    <w:rsid w:val="003B11AD"/>
    <w:pPr>
      <w:numPr>
        <w:numId w:val="1"/>
      </w:numPr>
      <w:tabs>
        <w:tab w:val="left" w:pos="-2268"/>
      </w:tabs>
      <w:jc w:val="center"/>
    </w:pPr>
    <w:rPr>
      <w:b/>
      <w:sz w:val="16"/>
      <w:szCs w:val="20"/>
      <w:lang w:val="uk-UA" w:eastAsia="uk-UA"/>
    </w:rPr>
  </w:style>
  <w:style w:type="paragraph" w:customStyle="1" w:styleId="af5">
    <w:name w:val="Осн. текст"/>
    <w:basedOn w:val="a"/>
    <w:rsid w:val="003B11AD"/>
    <w:pPr>
      <w:widowControl w:val="0"/>
      <w:spacing w:line="288" w:lineRule="auto"/>
      <w:ind w:firstLine="454"/>
      <w:jc w:val="both"/>
    </w:pPr>
    <w:rPr>
      <w:rFonts w:ascii="TextBook" w:hAnsi="TextBook"/>
      <w:sz w:val="20"/>
      <w:szCs w:val="20"/>
    </w:rPr>
  </w:style>
  <w:style w:type="character" w:styleId="af6">
    <w:name w:val="FollowedHyperlink"/>
    <w:basedOn w:val="a0"/>
    <w:rsid w:val="003B11AD"/>
    <w:rPr>
      <w:color w:val="800080"/>
      <w:u w:val="single"/>
    </w:rPr>
  </w:style>
  <w:style w:type="table" w:styleId="af7">
    <w:name w:val="Table Grid"/>
    <w:basedOn w:val="a1"/>
    <w:rsid w:val="003B11A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бычный2"/>
    <w:rsid w:val="00A55421"/>
    <w:pPr>
      <w:widowControl w:val="0"/>
      <w:spacing w:after="0" w:line="240" w:lineRule="auto"/>
    </w:pPr>
    <w:rPr>
      <w:rFonts w:ascii="Sylfaen" w:eastAsia="Times New Roman" w:hAnsi="Sylfaen" w:cs="Times New Roman"/>
      <w:snapToGrid w:val="0"/>
      <w:sz w:val="20"/>
      <w:szCs w:val="20"/>
      <w:lang w:val="ru-RU" w:eastAsia="ru-RU"/>
    </w:rPr>
  </w:style>
  <w:style w:type="paragraph" w:customStyle="1" w:styleId="37">
    <w:name w:val="Обычный3"/>
    <w:rsid w:val="00A77C46"/>
    <w:pPr>
      <w:widowControl w:val="0"/>
      <w:spacing w:after="0" w:line="240" w:lineRule="auto"/>
    </w:pPr>
    <w:rPr>
      <w:rFonts w:ascii="Sylfaen" w:eastAsia="Times New Roman" w:hAnsi="Sylfaen" w:cs="Times New Roman"/>
      <w:snapToGrid w:val="0"/>
      <w:sz w:val="20"/>
      <w:szCs w:val="20"/>
      <w:lang w:val="ru-RU" w:eastAsia="ru-RU"/>
    </w:rPr>
  </w:style>
  <w:style w:type="paragraph" w:customStyle="1" w:styleId="Normal">
    <w:name w:val="Normal"/>
    <w:rsid w:val="00A20BD7"/>
    <w:pPr>
      <w:widowControl w:val="0"/>
      <w:spacing w:after="0" w:line="240" w:lineRule="auto"/>
    </w:pPr>
    <w:rPr>
      <w:rFonts w:ascii="Sylfaen" w:eastAsia="Times New Roman" w:hAnsi="Sylfae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14172</Words>
  <Characters>8079</Characters>
  <Application>Microsoft Office Word</Application>
  <DocSecurity>0</DocSecurity>
  <Lines>67</Lines>
  <Paragraphs>44</Paragraphs>
  <ScaleCrop>false</ScaleCrop>
  <Company>SPecialiST RePack</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2024-03-11T18:34:00Z</dcterms:created>
  <dcterms:modified xsi:type="dcterms:W3CDTF">2024-03-11T18:59:00Z</dcterms:modified>
</cp:coreProperties>
</file>