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52" w:rsidRPr="00252436" w:rsidRDefault="0066739E" w:rsidP="002524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524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Дисципліна: </w:t>
      </w:r>
      <w:r w:rsidR="00846645" w:rsidRPr="002524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«</w:t>
      </w:r>
      <w:r w:rsidR="00B41A76">
        <w:rPr>
          <w:rFonts w:ascii="Times New Roman" w:hAnsi="Times New Roman" w:cs="Times New Roman"/>
          <w:b/>
          <w:sz w:val="24"/>
          <w:szCs w:val="24"/>
        </w:rPr>
        <w:t>Музеєзнавство</w:t>
      </w:r>
      <w:r w:rsidR="001E1652" w:rsidRPr="00252436">
        <w:rPr>
          <w:rFonts w:ascii="Times New Roman" w:hAnsi="Times New Roman" w:cs="Times New Roman"/>
          <w:b/>
          <w:sz w:val="24"/>
          <w:szCs w:val="24"/>
        </w:rPr>
        <w:t>»</w:t>
      </w:r>
    </w:p>
    <w:p w:rsidR="0066739E" w:rsidRPr="00252436" w:rsidRDefault="0066739E" w:rsidP="001E16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243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Кількість годин (кредитів ЄКТС):</w:t>
      </w:r>
      <w:r w:rsidRPr="002524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120 (4 кредити).</w:t>
      </w:r>
    </w:p>
    <w:p w:rsidR="008451E8" w:rsidRPr="008451E8" w:rsidRDefault="0066739E" w:rsidP="0084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1E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 навчальної дисципліни:</w:t>
      </w:r>
      <w:r w:rsidRPr="008451E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451E8" w:rsidRPr="008451E8">
        <w:rPr>
          <w:rFonts w:ascii="Times New Roman" w:hAnsi="Times New Roman" w:cs="Times New Roman"/>
          <w:sz w:val="24"/>
          <w:szCs w:val="24"/>
        </w:rPr>
        <w:t>формування у здобувачів освіти системних знань про: музей і музейну справу як соціокультурні явища у всіх їх виявах; об’єктивні закономірності, що стосуються процесів виявлення, накопичення, зберігання, дослідження, актуалізації та трансляції соціальної інформації за допомогою музейних предметів; технології та практики музейної діяльності.</w:t>
      </w:r>
    </w:p>
    <w:p w:rsidR="00765848" w:rsidRDefault="00765848" w:rsidP="00884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451E8" w:rsidRDefault="00031E84" w:rsidP="00884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436">
        <w:rPr>
          <w:rFonts w:ascii="Times New Roman" w:hAnsi="Times New Roman" w:cs="Times New Roman"/>
          <w:b/>
          <w:sz w:val="24"/>
          <w:szCs w:val="24"/>
        </w:rPr>
        <w:t>Завдання</w:t>
      </w:r>
      <w:r w:rsidRPr="00252436">
        <w:rPr>
          <w:rFonts w:ascii="Times New Roman" w:hAnsi="Times New Roman" w:cs="Times New Roman"/>
          <w:sz w:val="24"/>
          <w:szCs w:val="24"/>
        </w:rPr>
        <w:t xml:space="preserve"> </w:t>
      </w:r>
      <w:r w:rsidR="00252436" w:rsidRPr="00252436">
        <w:rPr>
          <w:rFonts w:ascii="Times New Roman" w:hAnsi="Times New Roman" w:cs="Times New Roman"/>
          <w:b/>
          <w:sz w:val="24"/>
          <w:szCs w:val="24"/>
        </w:rPr>
        <w:t>навчальної</w:t>
      </w:r>
      <w:r w:rsidR="00252436" w:rsidRPr="00252436">
        <w:rPr>
          <w:rFonts w:ascii="Times New Roman" w:hAnsi="Times New Roman" w:cs="Times New Roman"/>
          <w:sz w:val="24"/>
          <w:szCs w:val="24"/>
        </w:rPr>
        <w:t xml:space="preserve"> </w:t>
      </w:r>
      <w:r w:rsidRPr="00252436">
        <w:rPr>
          <w:rFonts w:ascii="Times New Roman" w:hAnsi="Times New Roman" w:cs="Times New Roman"/>
          <w:b/>
          <w:sz w:val="24"/>
          <w:szCs w:val="24"/>
        </w:rPr>
        <w:t>дисципліни</w:t>
      </w:r>
      <w:r w:rsidRPr="00252436">
        <w:rPr>
          <w:rFonts w:ascii="Times New Roman" w:eastAsia="Times New Roman" w:hAnsi="Times New Roman" w:cs="Times New Roman"/>
          <w:sz w:val="24"/>
          <w:szCs w:val="24"/>
        </w:rPr>
        <w:t>:</w:t>
      </w:r>
      <w:r w:rsidR="00884A77" w:rsidRPr="00252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51E8" w:rsidRPr="00AD508D" w:rsidRDefault="008451E8" w:rsidP="008451E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8D">
        <w:rPr>
          <w:rFonts w:ascii="Times New Roman" w:hAnsi="Times New Roman" w:cs="Times New Roman"/>
          <w:sz w:val="24"/>
          <w:szCs w:val="24"/>
        </w:rPr>
        <w:t xml:space="preserve">засвоєння студентами вузлових питань музейної справи, теорії музеєзнавства, закономірностей історичного розвитку музеїв, їх соціальних функцій; </w:t>
      </w:r>
    </w:p>
    <w:p w:rsidR="00AD508D" w:rsidRPr="00AD508D" w:rsidRDefault="008451E8" w:rsidP="008451E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8D">
        <w:rPr>
          <w:rFonts w:ascii="Times New Roman" w:hAnsi="Times New Roman" w:cs="Times New Roman"/>
          <w:sz w:val="24"/>
          <w:szCs w:val="24"/>
        </w:rPr>
        <w:t xml:space="preserve">вивчення основних напрямів музейної діяльності: науково-дослідної, фондової, експозиційної, культурно-освітньої роботи; </w:t>
      </w:r>
    </w:p>
    <w:p w:rsidR="00884A77" w:rsidRPr="00AD508D" w:rsidRDefault="008451E8" w:rsidP="008451E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8D">
        <w:rPr>
          <w:rFonts w:ascii="Times New Roman" w:hAnsi="Times New Roman" w:cs="Times New Roman"/>
          <w:sz w:val="24"/>
          <w:szCs w:val="24"/>
        </w:rPr>
        <w:t>оволодіння методикою музейної роботи.</w:t>
      </w:r>
    </w:p>
    <w:p w:rsidR="008451E8" w:rsidRDefault="008451E8" w:rsidP="00884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A76" w:rsidRPr="00B41A76" w:rsidRDefault="00031E84" w:rsidP="00B41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A76">
        <w:rPr>
          <w:rFonts w:ascii="Times New Roman" w:hAnsi="Times New Roman" w:cs="Times New Roman"/>
          <w:b/>
          <w:sz w:val="24"/>
          <w:szCs w:val="24"/>
        </w:rPr>
        <w:t>Попередні умови для вивчення дисципліни</w:t>
      </w:r>
      <w:r w:rsidRPr="00B41A76">
        <w:rPr>
          <w:rFonts w:ascii="Times New Roman" w:hAnsi="Times New Roman" w:cs="Times New Roman"/>
          <w:sz w:val="24"/>
          <w:szCs w:val="24"/>
        </w:rPr>
        <w:t xml:space="preserve">: здобувачі вищої освіти потребують базових знань із дисциплін: </w:t>
      </w:r>
      <w:r w:rsidR="00B41A76" w:rsidRPr="00B41A76">
        <w:rPr>
          <w:rFonts w:ascii="Times New Roman" w:hAnsi="Times New Roman" w:cs="Times New Roman"/>
          <w:sz w:val="24"/>
          <w:szCs w:val="24"/>
        </w:rPr>
        <w:t>«Вступ до спеціальності»; «</w:t>
      </w:r>
      <w:proofErr w:type="spellStart"/>
      <w:r w:rsidR="00B41A76" w:rsidRPr="00B41A76">
        <w:rPr>
          <w:rFonts w:ascii="Times New Roman" w:hAnsi="Times New Roman" w:cs="Times New Roman"/>
          <w:sz w:val="24"/>
          <w:szCs w:val="24"/>
        </w:rPr>
        <w:t>Документознавство</w:t>
      </w:r>
      <w:proofErr w:type="spellEnd"/>
      <w:r w:rsidR="00B41A76" w:rsidRPr="00B41A76">
        <w:rPr>
          <w:rFonts w:ascii="Times New Roman" w:hAnsi="Times New Roman" w:cs="Times New Roman"/>
          <w:sz w:val="24"/>
          <w:szCs w:val="24"/>
        </w:rPr>
        <w:t>», Сучасні технології збору, обробки і передачі інформації», «Діловодство» та ін.</w:t>
      </w:r>
    </w:p>
    <w:p w:rsidR="00023B21" w:rsidRPr="00884A77" w:rsidRDefault="00023B21" w:rsidP="00884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4C4" w:rsidRPr="00AD508D" w:rsidRDefault="00C004C4" w:rsidP="00884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08D">
        <w:rPr>
          <w:rFonts w:ascii="Times New Roman" w:hAnsi="Times New Roman" w:cs="Times New Roman"/>
          <w:b/>
          <w:sz w:val="24"/>
          <w:szCs w:val="24"/>
        </w:rPr>
        <w:t>Навчальні цілі дисципліни</w:t>
      </w:r>
      <w:r w:rsidRPr="00AD508D">
        <w:rPr>
          <w:rFonts w:ascii="Times New Roman" w:hAnsi="Times New Roman" w:cs="Times New Roman"/>
          <w:sz w:val="24"/>
          <w:szCs w:val="24"/>
        </w:rPr>
        <w:t xml:space="preserve"> полягають у формуванні у здобувачів освіти: </w:t>
      </w:r>
    </w:p>
    <w:p w:rsidR="00C004C4" w:rsidRDefault="00C004C4" w:rsidP="00884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08D">
        <w:rPr>
          <w:rFonts w:ascii="Times New Roman" w:hAnsi="Times New Roman" w:cs="Times New Roman"/>
          <w:b/>
          <w:i/>
          <w:sz w:val="24"/>
          <w:szCs w:val="24"/>
        </w:rPr>
        <w:t xml:space="preserve">інтегративної компетентності: </w:t>
      </w:r>
      <w:r w:rsidR="00AD508D" w:rsidRPr="00AD508D">
        <w:rPr>
          <w:rFonts w:ascii="Times New Roman" w:hAnsi="Times New Roman" w:cs="Times New Roman"/>
          <w:sz w:val="24"/>
          <w:szCs w:val="24"/>
        </w:rPr>
        <w:t>з</w:t>
      </w:r>
      <w:r w:rsidR="00AD508D" w:rsidRPr="00AD508D">
        <w:rPr>
          <w:rFonts w:ascii="Times New Roman" w:hAnsi="Times New Roman" w:cs="Times New Roman"/>
          <w:sz w:val="24"/>
          <w:szCs w:val="24"/>
        </w:rPr>
        <w:t>датність розв’язувати складні спеціалізовані задачі та практичні проблеми у галузі музейної справи, що передбачає застосування певних теорій та методів музеєзнавства і характеризується комплексністю та невизначеністю умов.</w:t>
      </w:r>
    </w:p>
    <w:p w:rsidR="00AD508D" w:rsidRPr="00AD508D" w:rsidRDefault="00AD508D" w:rsidP="00884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4C4" w:rsidRPr="00DC6A4A" w:rsidRDefault="00C004C4" w:rsidP="00884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6A4A">
        <w:rPr>
          <w:rFonts w:ascii="Times New Roman" w:hAnsi="Times New Roman" w:cs="Times New Roman"/>
          <w:b/>
          <w:i/>
          <w:sz w:val="24"/>
          <w:szCs w:val="24"/>
        </w:rPr>
        <w:t xml:space="preserve">загальних </w:t>
      </w:r>
      <w:proofErr w:type="spellStart"/>
      <w:r w:rsidRPr="00DC6A4A">
        <w:rPr>
          <w:rFonts w:ascii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 w:rsidRPr="00DC6A4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B41A76" w:rsidRPr="0030260B" w:rsidRDefault="00B41A76" w:rsidP="00B41A76">
      <w:pPr>
        <w:pStyle w:val="Default"/>
        <w:ind w:firstLine="720"/>
        <w:jc w:val="both"/>
        <w:rPr>
          <w:lang w:val="uk-UA"/>
        </w:rPr>
      </w:pPr>
      <w:r>
        <w:rPr>
          <w:lang w:val="uk-UA"/>
        </w:rPr>
        <w:t xml:space="preserve">ЗК1. </w:t>
      </w:r>
      <w:proofErr w:type="spellStart"/>
      <w:r w:rsidRPr="0030260B">
        <w:t>Здатність</w:t>
      </w:r>
      <w:proofErr w:type="spellEnd"/>
      <w:r w:rsidRPr="0030260B">
        <w:t xml:space="preserve"> до </w:t>
      </w:r>
      <w:proofErr w:type="gramStart"/>
      <w:r w:rsidRPr="0030260B">
        <w:t>абстрактного</w:t>
      </w:r>
      <w:proofErr w:type="gramEnd"/>
      <w:r w:rsidRPr="0030260B">
        <w:t xml:space="preserve"> </w:t>
      </w:r>
      <w:proofErr w:type="spellStart"/>
      <w:r w:rsidRPr="0030260B">
        <w:t>мислення</w:t>
      </w:r>
      <w:proofErr w:type="spellEnd"/>
      <w:r w:rsidRPr="0030260B">
        <w:t xml:space="preserve">, </w:t>
      </w:r>
      <w:proofErr w:type="spellStart"/>
      <w:r w:rsidRPr="0030260B">
        <w:t>аналізу</w:t>
      </w:r>
      <w:proofErr w:type="spellEnd"/>
      <w:r w:rsidRPr="0030260B">
        <w:t xml:space="preserve"> та синтезу. </w:t>
      </w:r>
    </w:p>
    <w:p w:rsidR="00B41A76" w:rsidRPr="0030260B" w:rsidRDefault="00B41A76" w:rsidP="00B41A76">
      <w:pPr>
        <w:pStyle w:val="Default"/>
        <w:ind w:firstLine="720"/>
        <w:jc w:val="both"/>
        <w:rPr>
          <w:rStyle w:val="markedcontent"/>
          <w:lang w:val="uk-UA"/>
        </w:rPr>
      </w:pPr>
      <w:r w:rsidRPr="0030260B">
        <w:rPr>
          <w:rStyle w:val="markedcontent"/>
          <w:lang w:val="uk-UA"/>
        </w:rPr>
        <w:t xml:space="preserve">ЗК2. Здатність застосовувати знання у практичних  ситуаціях. </w:t>
      </w:r>
    </w:p>
    <w:p w:rsidR="00B41A76" w:rsidRPr="0030260B" w:rsidRDefault="00B41A76" w:rsidP="00B41A76">
      <w:pPr>
        <w:pStyle w:val="Default"/>
        <w:ind w:firstLine="720"/>
        <w:jc w:val="both"/>
        <w:rPr>
          <w:rStyle w:val="markedcontent"/>
          <w:lang w:val="uk-UA"/>
        </w:rPr>
      </w:pPr>
      <w:r w:rsidRPr="0030260B">
        <w:rPr>
          <w:rStyle w:val="markedcontent"/>
          <w:lang w:val="uk-UA"/>
        </w:rPr>
        <w:t>ЗК6. Навички використання інформаційних і комунікативних технологій.</w:t>
      </w:r>
    </w:p>
    <w:p w:rsidR="00B41A76" w:rsidRPr="0030260B" w:rsidRDefault="00B41A76" w:rsidP="00B41A76">
      <w:pPr>
        <w:pStyle w:val="Default"/>
        <w:ind w:firstLine="720"/>
        <w:jc w:val="both"/>
        <w:rPr>
          <w:lang w:val="uk-UA"/>
        </w:rPr>
      </w:pPr>
      <w:r w:rsidRPr="0030260B">
        <w:rPr>
          <w:lang w:val="uk-UA"/>
        </w:rPr>
        <w:t>ЗК7</w:t>
      </w:r>
      <w:r w:rsidRPr="0030260B">
        <w:t>.</w:t>
      </w:r>
      <w:r w:rsidRPr="0030260B">
        <w:rPr>
          <w:lang w:val="uk-UA"/>
        </w:rPr>
        <w:t xml:space="preserve"> Здатність до пошуку, опрацювання та аналізу інформації з різних джерел.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60B">
        <w:rPr>
          <w:rFonts w:ascii="Times New Roman" w:hAnsi="Times New Roman" w:cs="Times New Roman"/>
          <w:sz w:val="24"/>
          <w:szCs w:val="24"/>
        </w:rPr>
        <w:t>ЗК 12. Здатність зберігати та примножувати моральні, культурні наукові цінності і досягнення суспільства на основі розуміння історії та закономірностей розвитку предметної області, її місця в загальній системі знань про природу і суспільство та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C004C4" w:rsidRPr="00DC6A4A" w:rsidRDefault="00C004C4" w:rsidP="00884A77">
      <w:pPr>
        <w:pStyle w:val="11"/>
        <w:shd w:val="clear" w:color="auto" w:fill="FFFFFF"/>
        <w:tabs>
          <w:tab w:val="left" w:pos="495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C004C4" w:rsidRPr="00DC6A4A" w:rsidRDefault="00C004C4" w:rsidP="00884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6A4A">
        <w:rPr>
          <w:rFonts w:ascii="Times New Roman" w:hAnsi="Times New Roman" w:cs="Times New Roman"/>
          <w:b/>
          <w:i/>
          <w:sz w:val="24"/>
          <w:szCs w:val="24"/>
        </w:rPr>
        <w:t xml:space="preserve">фахових </w:t>
      </w:r>
      <w:proofErr w:type="spellStart"/>
      <w:r w:rsidRPr="00DC6A4A">
        <w:rPr>
          <w:rFonts w:ascii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 w:rsidRPr="00DC6A4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ФК1.</w:t>
      </w:r>
      <w:r w:rsidRPr="0030260B">
        <w:rPr>
          <w:rFonts w:ascii="Times New Roman" w:hAnsi="Times New Roman" w:cs="Times New Roman"/>
          <w:sz w:val="24"/>
          <w:szCs w:val="24"/>
        </w:rPr>
        <w:t xml:space="preserve"> Здатність здійснювати відбір, аналіз, оцінку, систематизацію, моніторинг, організацію, зберігання, розповсюдження та надання в користування інформації та знань у будь-яких форматах.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60B">
        <w:rPr>
          <w:rStyle w:val="markedcontent"/>
          <w:rFonts w:ascii="Times New Roman" w:hAnsi="Times New Roman" w:cs="Times New Roman"/>
          <w:sz w:val="24"/>
          <w:szCs w:val="24"/>
        </w:rPr>
        <w:t xml:space="preserve">ФК2. Здатність використовувати методи систематизації, пошуку, збереження, класифікації інформації для різних  типів контенту та носіїв.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60B">
        <w:rPr>
          <w:rStyle w:val="markedcontent"/>
          <w:rFonts w:ascii="Times New Roman" w:hAnsi="Times New Roman" w:cs="Times New Roman"/>
          <w:sz w:val="24"/>
          <w:szCs w:val="24"/>
        </w:rPr>
        <w:t xml:space="preserve">ФК3. Здатність використовувати сучасні прикладні комп’ютерні технології, програмне забезпечення, мережеві та мобільні технології для вирішення професійних завдань.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260B">
        <w:rPr>
          <w:rStyle w:val="markedcontent"/>
          <w:rFonts w:ascii="Times New Roman" w:hAnsi="Times New Roman" w:cs="Times New Roman"/>
          <w:sz w:val="24"/>
          <w:szCs w:val="24"/>
        </w:rPr>
        <w:t xml:space="preserve">ФК6. Здатність підтримувати ділову комунікацію з усіма суб’єктами інформаційного ринку, користувачами, партнерами, органами влади та управління, засобами масової інформації.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260B">
        <w:rPr>
          <w:rStyle w:val="markedcontent"/>
          <w:rFonts w:ascii="Times New Roman" w:hAnsi="Times New Roman" w:cs="Times New Roman"/>
          <w:sz w:val="24"/>
          <w:szCs w:val="24"/>
        </w:rPr>
        <w:t xml:space="preserve">ФК7. Здатність впроваджувати інноваційні технології виробництва інформаційних продуктів і послуг, підвищення якості інформаційного обслуговування користувачів інформаційних, бібліотечних та архівних установ.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60B">
        <w:rPr>
          <w:rStyle w:val="markedcontent"/>
          <w:rFonts w:ascii="Times New Roman" w:hAnsi="Times New Roman" w:cs="Times New Roman"/>
          <w:sz w:val="24"/>
          <w:szCs w:val="24"/>
        </w:rPr>
        <w:t xml:space="preserve">ФК8. Здатність проектувати та створювати </w:t>
      </w:r>
      <w:proofErr w:type="spellStart"/>
      <w:r w:rsidRPr="0030260B">
        <w:rPr>
          <w:rStyle w:val="markedcontent"/>
          <w:rFonts w:ascii="Times New Roman" w:hAnsi="Times New Roman" w:cs="Times New Roman"/>
          <w:sz w:val="24"/>
          <w:szCs w:val="24"/>
        </w:rPr>
        <w:t>документно-інформаційні</w:t>
      </w:r>
      <w:proofErr w:type="spellEnd"/>
      <w:r w:rsidRPr="0030260B">
        <w:rPr>
          <w:rStyle w:val="markedcontent"/>
          <w:rFonts w:ascii="Times New Roman" w:hAnsi="Times New Roman" w:cs="Times New Roman"/>
          <w:sz w:val="24"/>
          <w:szCs w:val="24"/>
        </w:rPr>
        <w:t xml:space="preserve"> ресурси, продукти та послуги.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260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ФК11. Здатність використовувати автоматизовані інформаційно-пошукові системи, організовувати електронні бібліотеки та архіви.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0260B">
        <w:rPr>
          <w:rStyle w:val="markedcontent"/>
          <w:rFonts w:ascii="Times New Roman" w:hAnsi="Times New Roman" w:cs="Times New Roman"/>
          <w:sz w:val="24"/>
          <w:szCs w:val="24"/>
        </w:rPr>
        <w:t xml:space="preserve">ФК12. Здатність створювати, наповнювати та забезпечувати функціонування веб-сайтів та </w:t>
      </w:r>
      <w:proofErr w:type="spellStart"/>
      <w:r w:rsidRPr="0030260B">
        <w:rPr>
          <w:rStyle w:val="markedcontent"/>
          <w:rFonts w:ascii="Times New Roman" w:hAnsi="Times New Roman" w:cs="Times New Roman"/>
          <w:sz w:val="24"/>
          <w:szCs w:val="24"/>
        </w:rPr>
        <w:t>веб-спільнот</w:t>
      </w:r>
      <w:proofErr w:type="spellEnd"/>
      <w:r w:rsidRPr="0030260B">
        <w:rPr>
          <w:rStyle w:val="markedcontent"/>
          <w:rFonts w:ascii="Times New Roman" w:hAnsi="Times New Roman" w:cs="Times New Roman"/>
          <w:sz w:val="24"/>
          <w:szCs w:val="24"/>
        </w:rPr>
        <w:t xml:space="preserve"> у мережі Інтернет.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60B">
        <w:rPr>
          <w:rStyle w:val="markedcontent"/>
          <w:rFonts w:ascii="Times New Roman" w:hAnsi="Times New Roman" w:cs="Times New Roman"/>
          <w:sz w:val="24"/>
          <w:szCs w:val="24"/>
        </w:rPr>
        <w:t xml:space="preserve">ФК13. Здатність опановувати і використовувати технології електронного урядування та електронного документообігу. </w:t>
      </w:r>
    </w:p>
    <w:p w:rsidR="00C004C4" w:rsidRPr="00DC6A4A" w:rsidRDefault="00C004C4" w:rsidP="00884A77">
      <w:pPr>
        <w:tabs>
          <w:tab w:val="left" w:pos="3580"/>
          <w:tab w:val="left" w:pos="5180"/>
          <w:tab w:val="left" w:pos="7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4C4" w:rsidRPr="00DC6A4A" w:rsidRDefault="00C004C4" w:rsidP="00884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A4A">
        <w:rPr>
          <w:rFonts w:ascii="Times New Roman" w:hAnsi="Times New Roman" w:cs="Times New Roman"/>
          <w:b/>
          <w:sz w:val="24"/>
          <w:szCs w:val="24"/>
        </w:rPr>
        <w:t>Програмні результати навчання</w:t>
      </w:r>
      <w:r w:rsidRPr="00DC6A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РН2. Впроваджувати та використовувати комунікаційні технології у соціальних системах, мультимедійне забезпечення інформаційної діяльності, технології </w:t>
      </w:r>
      <w:proofErr w:type="spellStart"/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>веб-дизайну</w:t>
      </w:r>
      <w:proofErr w:type="spellEnd"/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>веб-маркетингу</w:t>
      </w:r>
      <w:proofErr w:type="spellEnd"/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РН3. Керувати </w:t>
      </w:r>
      <w:proofErr w:type="spellStart"/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документаційними</w:t>
      </w:r>
      <w:proofErr w:type="spellEnd"/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процесами діяльності установ, користуватися засобами електронного документообігу, організовувати референтну та офісну діяльність.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>РН4. Застосовувати у професійній діяльності технології інформаційного менеджменту, створення і підтримки функціонування електронних бібліотек та архівів, методологію вивчення та задоволення культурних та інформаційних потреб користувачів.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>РН5. Узагальнювати, аналізувати і синтезувати інформацію в діяльності, пов’язаній із її пошуком, накопиченням, зберіганням та використанням.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РН6. Знати, розуміти та застосовувати в практичній діяльності законодавчі та галузеві нормативні документи.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РН14. Вільно спілкуватися з професійних питань, включаючи усну,  письмову та електронну комунікацію українською мовою та однією з іноземних мов. 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>РН15. Використовувати різноманітні комунікативні технології для ефективного спілкування на професійному, науковому та соціальному рівнях на засадах толерантності, діалогу і співробітництва.</w:t>
      </w:r>
    </w:p>
    <w:p w:rsidR="00B41A76" w:rsidRPr="0030260B" w:rsidRDefault="00B41A76" w:rsidP="00B41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260B">
        <w:rPr>
          <w:rFonts w:ascii="Times New Roman" w:eastAsia="Times New Roman" w:hAnsi="Times New Roman" w:cs="Times New Roman"/>
          <w:sz w:val="24"/>
          <w:szCs w:val="24"/>
          <w:lang w:eastAsia="uk-UA"/>
        </w:rPr>
        <w:t>РН17. Бути відповідальним, забезпечувати ефективну співпрацю в команді.</w:t>
      </w:r>
    </w:p>
    <w:p w:rsidR="00C004C4" w:rsidRPr="00884A77" w:rsidRDefault="00C004C4" w:rsidP="00884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39E" w:rsidRPr="00DD2CD1" w:rsidRDefault="0066739E" w:rsidP="00884A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2CD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Результати навчання за навчальною дисципліною:</w:t>
      </w:r>
    </w:p>
    <w:p w:rsidR="0066739E" w:rsidRPr="00DD2CD1" w:rsidRDefault="0066739E" w:rsidP="00884A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2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знати</w:t>
      </w:r>
      <w:r w:rsidRPr="00DD2CD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:rsidR="0066739E" w:rsidRPr="00DD2CD1" w:rsidRDefault="00AD508D" w:rsidP="00884A7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2CD1">
        <w:rPr>
          <w:rFonts w:ascii="Times New Roman" w:hAnsi="Times New Roman" w:cs="Times New Roman"/>
          <w:sz w:val="24"/>
          <w:szCs w:val="24"/>
        </w:rPr>
        <w:t>понятійно-категоріального апарат</w:t>
      </w:r>
      <w:r w:rsidRPr="00DD2CD1">
        <w:rPr>
          <w:rFonts w:ascii="Times New Roman" w:hAnsi="Times New Roman" w:cs="Times New Roman"/>
          <w:sz w:val="24"/>
          <w:szCs w:val="24"/>
        </w:rPr>
        <w:t xml:space="preserve"> </w:t>
      </w:r>
      <w:r w:rsidRPr="00DD2CD1">
        <w:rPr>
          <w:rStyle w:val="markedcontent"/>
          <w:rFonts w:ascii="Times New Roman" w:hAnsi="Times New Roman" w:cs="Times New Roman"/>
          <w:sz w:val="24"/>
          <w:szCs w:val="24"/>
        </w:rPr>
        <w:t>музеєзнавства</w:t>
      </w:r>
      <w:r w:rsidR="0066739E" w:rsidRPr="00DD2CD1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6839E1" w:rsidRPr="00DD2CD1" w:rsidRDefault="00AD508D" w:rsidP="00884A7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2CD1">
        <w:rPr>
          <w:rFonts w:ascii="Times New Roman" w:hAnsi="Times New Roman" w:cs="Times New Roman"/>
          <w:sz w:val="24"/>
          <w:szCs w:val="24"/>
        </w:rPr>
        <w:t>основн</w:t>
      </w:r>
      <w:r w:rsidRPr="00DD2CD1">
        <w:rPr>
          <w:rFonts w:ascii="Times New Roman" w:hAnsi="Times New Roman" w:cs="Times New Roman"/>
          <w:sz w:val="24"/>
          <w:szCs w:val="24"/>
        </w:rPr>
        <w:t>і</w:t>
      </w:r>
      <w:r w:rsidRPr="00DD2CD1">
        <w:rPr>
          <w:rFonts w:ascii="Times New Roman" w:hAnsi="Times New Roman" w:cs="Times New Roman"/>
          <w:sz w:val="24"/>
          <w:szCs w:val="24"/>
        </w:rPr>
        <w:t xml:space="preserve"> положення українського законодавства про музеї та музейну справу</w:t>
      </w:r>
      <w:r w:rsidR="006839E1" w:rsidRPr="00DD2CD1">
        <w:rPr>
          <w:rFonts w:ascii="Times New Roman" w:hAnsi="Times New Roman" w:cs="Times New Roman"/>
          <w:sz w:val="24"/>
          <w:szCs w:val="24"/>
        </w:rPr>
        <w:t>;</w:t>
      </w:r>
    </w:p>
    <w:p w:rsidR="006839E1" w:rsidRPr="00DD2CD1" w:rsidRDefault="006839E1" w:rsidP="00884A7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2CD1">
        <w:rPr>
          <w:rFonts w:ascii="Times New Roman" w:hAnsi="Times New Roman" w:cs="Times New Roman"/>
          <w:sz w:val="24"/>
          <w:szCs w:val="24"/>
        </w:rPr>
        <w:t xml:space="preserve">історію </w:t>
      </w:r>
      <w:r w:rsidR="00AD508D" w:rsidRPr="00DD2CD1">
        <w:rPr>
          <w:rFonts w:ascii="Times New Roman" w:hAnsi="Times New Roman" w:cs="Times New Roman"/>
          <w:sz w:val="24"/>
          <w:szCs w:val="24"/>
        </w:rPr>
        <w:t>розвитку музейної справи</w:t>
      </w:r>
      <w:r w:rsidRPr="00DD2CD1">
        <w:rPr>
          <w:rFonts w:ascii="Times New Roman" w:hAnsi="Times New Roman" w:cs="Times New Roman"/>
          <w:sz w:val="24"/>
          <w:szCs w:val="24"/>
        </w:rPr>
        <w:t>;</w:t>
      </w:r>
    </w:p>
    <w:p w:rsidR="00AD508D" w:rsidRPr="00DD2CD1" w:rsidRDefault="00AD508D" w:rsidP="00AD508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2CD1">
        <w:rPr>
          <w:rFonts w:ascii="Times New Roman" w:hAnsi="Times New Roman" w:cs="Times New Roman"/>
          <w:sz w:val="24"/>
          <w:szCs w:val="24"/>
        </w:rPr>
        <w:t>сучасн</w:t>
      </w:r>
      <w:r w:rsidRPr="00DD2CD1">
        <w:rPr>
          <w:rFonts w:ascii="Times New Roman" w:hAnsi="Times New Roman" w:cs="Times New Roman"/>
          <w:sz w:val="24"/>
          <w:szCs w:val="24"/>
        </w:rPr>
        <w:t>у</w:t>
      </w:r>
      <w:r w:rsidRPr="00DD2CD1">
        <w:rPr>
          <w:rFonts w:ascii="Times New Roman" w:hAnsi="Times New Roman" w:cs="Times New Roman"/>
          <w:sz w:val="24"/>
          <w:szCs w:val="24"/>
        </w:rPr>
        <w:t xml:space="preserve"> науков</w:t>
      </w:r>
      <w:r w:rsidRPr="00DD2CD1">
        <w:rPr>
          <w:rFonts w:ascii="Times New Roman" w:hAnsi="Times New Roman" w:cs="Times New Roman"/>
          <w:sz w:val="24"/>
          <w:szCs w:val="24"/>
        </w:rPr>
        <w:t>у</w:t>
      </w:r>
      <w:r w:rsidRPr="00DD2CD1">
        <w:rPr>
          <w:rFonts w:ascii="Times New Roman" w:hAnsi="Times New Roman" w:cs="Times New Roman"/>
          <w:sz w:val="24"/>
          <w:szCs w:val="24"/>
        </w:rPr>
        <w:t xml:space="preserve"> класифікацію музеїв</w:t>
      </w:r>
      <w:r w:rsidR="006839E1" w:rsidRPr="00DD2CD1">
        <w:rPr>
          <w:rFonts w:ascii="Times New Roman" w:hAnsi="Times New Roman" w:cs="Times New Roman"/>
          <w:sz w:val="24"/>
          <w:szCs w:val="24"/>
        </w:rPr>
        <w:t>;</w:t>
      </w:r>
      <w:r w:rsidR="00B33D11" w:rsidRPr="00DD2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CD1" w:rsidRPr="00DD2CD1" w:rsidRDefault="00AD508D" w:rsidP="00DD2CD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2CD1">
        <w:rPr>
          <w:rFonts w:ascii="Times New Roman" w:hAnsi="Times New Roman" w:cs="Times New Roman"/>
          <w:sz w:val="24"/>
          <w:szCs w:val="24"/>
        </w:rPr>
        <w:t>особливості наукового комплектування музейних фондів;</w:t>
      </w:r>
    </w:p>
    <w:p w:rsidR="00DD2CD1" w:rsidRPr="00DD2CD1" w:rsidRDefault="00DD2CD1" w:rsidP="00DD2CD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2CD1">
        <w:rPr>
          <w:rFonts w:ascii="Times New Roman" w:hAnsi="Times New Roman" w:cs="Times New Roman"/>
          <w:sz w:val="24"/>
          <w:szCs w:val="24"/>
        </w:rPr>
        <w:t xml:space="preserve">основи </w:t>
      </w:r>
      <w:r w:rsidRPr="00DD2CD1">
        <w:rPr>
          <w:rFonts w:ascii="Times New Roman" w:hAnsi="Times New Roman" w:cs="Times New Roman"/>
          <w:sz w:val="24"/>
          <w:szCs w:val="24"/>
        </w:rPr>
        <w:t>музейного документування</w:t>
      </w:r>
      <w:r w:rsidRPr="00DD2CD1">
        <w:rPr>
          <w:rFonts w:ascii="Times New Roman" w:hAnsi="Times New Roman" w:cs="Times New Roman"/>
          <w:sz w:val="24"/>
          <w:szCs w:val="24"/>
        </w:rPr>
        <w:t>;</w:t>
      </w:r>
    </w:p>
    <w:p w:rsidR="00DD2CD1" w:rsidRPr="00DD2CD1" w:rsidRDefault="00AD508D" w:rsidP="00DD2CD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2CD1">
        <w:rPr>
          <w:rFonts w:ascii="Times New Roman" w:hAnsi="Times New Roman" w:cs="Times New Roman"/>
          <w:sz w:val="24"/>
          <w:szCs w:val="24"/>
        </w:rPr>
        <w:t>основні етапи</w:t>
      </w:r>
      <w:r w:rsidRPr="00DD2CD1">
        <w:rPr>
          <w:rFonts w:ascii="Times New Roman" w:hAnsi="Times New Roman" w:cs="Times New Roman"/>
          <w:sz w:val="24"/>
          <w:szCs w:val="24"/>
        </w:rPr>
        <w:t xml:space="preserve"> експозиційно</w:t>
      </w:r>
      <w:r w:rsidRPr="00DD2CD1">
        <w:rPr>
          <w:rFonts w:ascii="Times New Roman" w:hAnsi="Times New Roman" w:cs="Times New Roman"/>
          <w:sz w:val="24"/>
          <w:szCs w:val="24"/>
        </w:rPr>
        <w:t>ї</w:t>
      </w:r>
      <w:r w:rsidRPr="00DD2CD1">
        <w:rPr>
          <w:rFonts w:ascii="Times New Roman" w:hAnsi="Times New Roman" w:cs="Times New Roman"/>
          <w:sz w:val="24"/>
          <w:szCs w:val="24"/>
        </w:rPr>
        <w:t xml:space="preserve"> робот</w:t>
      </w:r>
      <w:r w:rsidRPr="00DD2CD1">
        <w:rPr>
          <w:rFonts w:ascii="Times New Roman" w:hAnsi="Times New Roman" w:cs="Times New Roman"/>
          <w:sz w:val="24"/>
          <w:szCs w:val="24"/>
        </w:rPr>
        <w:t>и</w:t>
      </w:r>
      <w:r w:rsidRPr="00DD2CD1">
        <w:rPr>
          <w:rFonts w:ascii="Times New Roman" w:hAnsi="Times New Roman" w:cs="Times New Roman"/>
          <w:sz w:val="24"/>
          <w:szCs w:val="24"/>
        </w:rPr>
        <w:t xml:space="preserve"> музейних закладів;</w:t>
      </w:r>
    </w:p>
    <w:p w:rsidR="00AD508D" w:rsidRPr="00DD2CD1" w:rsidRDefault="00AD508D" w:rsidP="00DD2CD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2CD1">
        <w:rPr>
          <w:rFonts w:ascii="Times New Roman" w:hAnsi="Times New Roman" w:cs="Times New Roman"/>
          <w:sz w:val="24"/>
          <w:szCs w:val="24"/>
        </w:rPr>
        <w:t xml:space="preserve">основні завдання науково-дослідної та </w:t>
      </w:r>
      <w:proofErr w:type="spellStart"/>
      <w:r w:rsidRPr="00DD2CD1">
        <w:rPr>
          <w:rFonts w:ascii="Times New Roman" w:hAnsi="Times New Roman" w:cs="Times New Roman"/>
          <w:sz w:val="24"/>
          <w:szCs w:val="24"/>
        </w:rPr>
        <w:t>освітньо-виховної</w:t>
      </w:r>
      <w:proofErr w:type="spellEnd"/>
      <w:r w:rsidRPr="00DD2CD1">
        <w:rPr>
          <w:rFonts w:ascii="Times New Roman" w:hAnsi="Times New Roman" w:cs="Times New Roman"/>
          <w:sz w:val="24"/>
          <w:szCs w:val="24"/>
        </w:rPr>
        <w:t xml:space="preserve"> роботи музеїв;</w:t>
      </w:r>
    </w:p>
    <w:p w:rsidR="0066739E" w:rsidRPr="00DD2CD1" w:rsidRDefault="0066739E" w:rsidP="00884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2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вміти:</w:t>
      </w:r>
    </w:p>
    <w:p w:rsidR="006839E1" w:rsidRPr="00AD508D" w:rsidRDefault="006839E1" w:rsidP="00884A7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08D">
        <w:rPr>
          <w:rStyle w:val="markedcontent"/>
          <w:rFonts w:ascii="Times New Roman" w:hAnsi="Times New Roman" w:cs="Times New Roman"/>
          <w:sz w:val="24"/>
          <w:szCs w:val="24"/>
        </w:rPr>
        <w:t xml:space="preserve">оперувати </w:t>
      </w:r>
      <w:r w:rsidR="00AD508D" w:rsidRPr="00AD508D">
        <w:rPr>
          <w:rStyle w:val="markedcontent"/>
          <w:rFonts w:ascii="Times New Roman" w:hAnsi="Times New Roman" w:cs="Times New Roman"/>
          <w:sz w:val="24"/>
          <w:szCs w:val="24"/>
        </w:rPr>
        <w:t>музеєзнавчою</w:t>
      </w:r>
      <w:r w:rsidRPr="00AD508D">
        <w:rPr>
          <w:rStyle w:val="markedcontent"/>
          <w:rFonts w:ascii="Times New Roman" w:hAnsi="Times New Roman" w:cs="Times New Roman"/>
          <w:sz w:val="24"/>
          <w:szCs w:val="24"/>
        </w:rPr>
        <w:t xml:space="preserve"> термінологією;</w:t>
      </w:r>
    </w:p>
    <w:p w:rsidR="0066739E" w:rsidRPr="00DD2CD1" w:rsidRDefault="00B33D11" w:rsidP="00884A7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DD2CD1">
        <w:rPr>
          <w:rStyle w:val="markedcontent"/>
          <w:rFonts w:ascii="Times New Roman" w:hAnsi="Times New Roman" w:cs="Times New Roman"/>
          <w:sz w:val="24"/>
          <w:szCs w:val="24"/>
        </w:rPr>
        <w:t xml:space="preserve">визначати </w:t>
      </w:r>
      <w:r w:rsidR="00AD508D" w:rsidRPr="00DD2CD1">
        <w:rPr>
          <w:rFonts w:ascii="Times New Roman" w:hAnsi="Times New Roman" w:cs="Times New Roman"/>
          <w:sz w:val="24"/>
          <w:szCs w:val="24"/>
        </w:rPr>
        <w:t>вузлов</w:t>
      </w:r>
      <w:r w:rsidR="00AD508D" w:rsidRPr="00DD2CD1">
        <w:rPr>
          <w:rFonts w:ascii="Times New Roman" w:hAnsi="Times New Roman" w:cs="Times New Roman"/>
          <w:sz w:val="24"/>
          <w:szCs w:val="24"/>
        </w:rPr>
        <w:t>і</w:t>
      </w:r>
      <w:r w:rsidR="00AD508D" w:rsidRPr="00DD2CD1">
        <w:rPr>
          <w:rFonts w:ascii="Times New Roman" w:hAnsi="Times New Roman" w:cs="Times New Roman"/>
          <w:sz w:val="24"/>
          <w:szCs w:val="24"/>
        </w:rPr>
        <w:t xml:space="preserve"> питан</w:t>
      </w:r>
      <w:r w:rsidR="00AD508D" w:rsidRPr="00DD2CD1">
        <w:rPr>
          <w:rFonts w:ascii="Times New Roman" w:hAnsi="Times New Roman" w:cs="Times New Roman"/>
          <w:sz w:val="24"/>
          <w:szCs w:val="24"/>
        </w:rPr>
        <w:t>ня</w:t>
      </w:r>
      <w:r w:rsidR="00AD508D" w:rsidRPr="00DD2CD1">
        <w:rPr>
          <w:rFonts w:ascii="Times New Roman" w:hAnsi="Times New Roman" w:cs="Times New Roman"/>
          <w:sz w:val="24"/>
          <w:szCs w:val="24"/>
        </w:rPr>
        <w:t xml:space="preserve"> теоретичного та практичного музеєзнавства</w:t>
      </w:r>
      <w:r w:rsidR="0066739E" w:rsidRPr="00DD2CD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6739E" w:rsidRPr="00DD2CD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66739E" w:rsidRPr="00DD2CD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1E1652" w:rsidRPr="00884A77" w:rsidRDefault="001E1652" w:rsidP="00884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6739E" w:rsidRPr="00DC6A4A" w:rsidRDefault="0066739E" w:rsidP="00DC6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C6A4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Зміст дисципліни (тематика):</w:t>
      </w:r>
    </w:p>
    <w:p w:rsidR="00CC28DB" w:rsidRPr="00DC6A4A" w:rsidRDefault="00CC28DB" w:rsidP="00DC6A4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C6A4A">
        <w:rPr>
          <w:rFonts w:ascii="Times New Roman" w:hAnsi="Times New Roman" w:cs="Times New Roman"/>
          <w:b/>
          <w:sz w:val="24"/>
          <w:szCs w:val="24"/>
        </w:rPr>
        <w:t xml:space="preserve">Змістовний модуль </w:t>
      </w:r>
      <w:r w:rsidR="00DC6A4A" w:rsidRPr="00DC6A4A">
        <w:rPr>
          <w:rFonts w:ascii="Times New Roman" w:hAnsi="Times New Roman" w:cs="Times New Roman"/>
          <w:b/>
          <w:sz w:val="24"/>
          <w:szCs w:val="24"/>
        </w:rPr>
        <w:t>І</w:t>
      </w:r>
      <w:r w:rsidRPr="00DC6A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1A76">
        <w:rPr>
          <w:rStyle w:val="markedcontent"/>
          <w:rFonts w:ascii="Times New Roman" w:hAnsi="Times New Roman" w:cs="Times New Roman"/>
          <w:b/>
          <w:sz w:val="24"/>
          <w:szCs w:val="24"/>
        </w:rPr>
        <w:t>Теоретичне музеєзнавство</w:t>
      </w:r>
      <w:r w:rsidR="0066739E" w:rsidRPr="00DC6A4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41A76" w:rsidRPr="0030260B" w:rsidRDefault="00B41A76" w:rsidP="00785D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260B">
        <w:rPr>
          <w:rFonts w:ascii="Times New Roman" w:hAnsi="Times New Roman" w:cs="Times New Roman"/>
          <w:sz w:val="24"/>
          <w:szCs w:val="24"/>
        </w:rPr>
        <w:t>Тема 1. Музеєзнавство як наука. Роль і значення музеїв</w:t>
      </w:r>
      <w:r w:rsidRPr="00302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1A76" w:rsidRPr="0030260B" w:rsidRDefault="00B41A76" w:rsidP="0078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60B">
        <w:rPr>
          <w:rFonts w:ascii="Times New Roman" w:hAnsi="Times New Roman" w:cs="Times New Roman"/>
          <w:sz w:val="24"/>
          <w:szCs w:val="24"/>
        </w:rPr>
        <w:t>Тема 2. Класифікація і типологія музеїв.</w:t>
      </w:r>
    </w:p>
    <w:p w:rsidR="00B41A76" w:rsidRPr="0030260B" w:rsidRDefault="00B41A76" w:rsidP="00785D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30260B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30260B">
        <w:rPr>
          <w:rFonts w:ascii="Times New Roman" w:hAnsi="Times New Roman" w:cs="Times New Roman"/>
          <w:sz w:val="24"/>
          <w:szCs w:val="24"/>
          <w:lang w:eastAsia="uk-UA"/>
        </w:rPr>
        <w:t>Нормативно-правове забезпечення діяльності музеїв</w:t>
      </w:r>
    </w:p>
    <w:p w:rsidR="00B41A76" w:rsidRPr="0030260B" w:rsidRDefault="00B41A76" w:rsidP="00785D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260B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30260B">
        <w:rPr>
          <w:rFonts w:ascii="Times New Roman" w:hAnsi="Times New Roman" w:cs="Times New Roman"/>
          <w:bCs/>
          <w:sz w:val="24"/>
          <w:szCs w:val="24"/>
        </w:rPr>
        <w:t>Міжнародне культурне співробітництво в галузі музейної справи</w:t>
      </w:r>
    </w:p>
    <w:p w:rsidR="00B41A76" w:rsidRPr="0030260B" w:rsidRDefault="00B41A76" w:rsidP="0078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60B">
        <w:rPr>
          <w:rFonts w:ascii="Times New Roman" w:hAnsi="Times New Roman" w:cs="Times New Roman"/>
          <w:sz w:val="24"/>
          <w:szCs w:val="24"/>
        </w:rPr>
        <w:t>Тема 5. Музейна мережа України</w:t>
      </w:r>
    </w:p>
    <w:p w:rsidR="00DC6A4A" w:rsidRPr="00DC6A4A" w:rsidRDefault="00DC6A4A" w:rsidP="00DC6A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A4A" w:rsidRPr="00DC6A4A" w:rsidRDefault="00DC6A4A" w:rsidP="00DC6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C6A4A">
        <w:rPr>
          <w:rFonts w:ascii="Times New Roman" w:hAnsi="Times New Roman" w:cs="Times New Roman"/>
          <w:b/>
          <w:sz w:val="24"/>
          <w:szCs w:val="24"/>
        </w:rPr>
        <w:t xml:space="preserve">Змістовний модуль ІІ. </w:t>
      </w:r>
      <w:r w:rsidR="00B41A76">
        <w:rPr>
          <w:rStyle w:val="markedcontent"/>
          <w:rFonts w:ascii="Times New Roman" w:hAnsi="Times New Roman" w:cs="Times New Roman"/>
          <w:b/>
          <w:sz w:val="24"/>
          <w:szCs w:val="24"/>
        </w:rPr>
        <w:t>Музейна практика</w:t>
      </w:r>
    </w:p>
    <w:p w:rsidR="00B41A76" w:rsidRPr="0030260B" w:rsidRDefault="00B41A76" w:rsidP="00785D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260B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30260B">
        <w:rPr>
          <w:rFonts w:ascii="Times New Roman" w:hAnsi="Times New Roman" w:cs="Times New Roman"/>
          <w:bCs/>
          <w:sz w:val="24"/>
          <w:szCs w:val="24"/>
        </w:rPr>
        <w:t>Фондова  робота музеїв</w:t>
      </w:r>
    </w:p>
    <w:p w:rsidR="00B41A76" w:rsidRPr="0030260B" w:rsidRDefault="00B41A76" w:rsidP="0078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60B">
        <w:rPr>
          <w:rFonts w:ascii="Times New Roman" w:hAnsi="Times New Roman" w:cs="Times New Roman"/>
          <w:sz w:val="24"/>
          <w:szCs w:val="24"/>
        </w:rPr>
        <w:t>Тема 7. Експозиційна робота музеїв</w:t>
      </w:r>
    </w:p>
    <w:p w:rsidR="00B41A76" w:rsidRPr="0030260B" w:rsidRDefault="00B41A76" w:rsidP="0078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60B">
        <w:rPr>
          <w:rFonts w:ascii="Times New Roman" w:hAnsi="Times New Roman" w:cs="Times New Roman"/>
          <w:sz w:val="24"/>
          <w:szCs w:val="24"/>
        </w:rPr>
        <w:t>Тема 8. Науково-дослідна робота музеїв</w:t>
      </w:r>
    </w:p>
    <w:p w:rsidR="00B41A76" w:rsidRPr="0030260B" w:rsidRDefault="00B41A76" w:rsidP="0078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0B">
        <w:rPr>
          <w:rFonts w:ascii="Times New Roman" w:hAnsi="Times New Roman" w:cs="Times New Roman"/>
          <w:sz w:val="24"/>
          <w:szCs w:val="24"/>
        </w:rPr>
        <w:t>Тема 9. Інформаційні технології у музейній справі. Музейний маркетинг</w:t>
      </w:r>
    </w:p>
    <w:p w:rsidR="00B41A76" w:rsidRPr="0030260B" w:rsidRDefault="00B41A76" w:rsidP="0078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60B">
        <w:rPr>
          <w:rFonts w:ascii="Times New Roman" w:hAnsi="Times New Roman" w:cs="Times New Roman"/>
          <w:sz w:val="24"/>
          <w:szCs w:val="24"/>
        </w:rPr>
        <w:lastRenderedPageBreak/>
        <w:t xml:space="preserve">Тема 10. </w:t>
      </w:r>
      <w:r w:rsidRPr="0030260B">
        <w:rPr>
          <w:rFonts w:ascii="Times New Roman" w:hAnsi="Times New Roman" w:cs="Times New Roman"/>
          <w:bCs/>
          <w:sz w:val="24"/>
          <w:szCs w:val="24"/>
        </w:rPr>
        <w:t>Культурно-освітня діяльність музею</w:t>
      </w:r>
    </w:p>
    <w:p w:rsidR="00B41A76" w:rsidRDefault="00B41A76" w:rsidP="00884A77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CC28DB" w:rsidRPr="00DC6A4A" w:rsidRDefault="00CC28DB" w:rsidP="00884A77">
      <w:pPr>
        <w:pStyle w:val="a3"/>
        <w:spacing w:before="0" w:beforeAutospacing="0" w:after="0" w:afterAutospacing="0"/>
        <w:ind w:firstLine="709"/>
        <w:jc w:val="both"/>
      </w:pPr>
      <w:r w:rsidRPr="00DC6A4A">
        <w:rPr>
          <w:rStyle w:val="a4"/>
        </w:rPr>
        <w:t>Види робіт:</w:t>
      </w:r>
      <w:r w:rsidRPr="00DC6A4A">
        <w:t xml:space="preserve"> лекції, практичні заняття, модульні контрольні роботи, індивідуальн</w:t>
      </w:r>
      <w:r w:rsidR="00DC6A4A" w:rsidRPr="00DC6A4A">
        <w:t xml:space="preserve">а </w:t>
      </w:r>
      <w:r w:rsidRPr="00DC6A4A">
        <w:t>робот</w:t>
      </w:r>
      <w:r w:rsidR="00DC6A4A" w:rsidRPr="00DC6A4A">
        <w:t>а</w:t>
      </w:r>
      <w:r w:rsidRPr="00DC6A4A">
        <w:t>, самостійна робота студентів.</w:t>
      </w:r>
    </w:p>
    <w:p w:rsidR="00CC28DB" w:rsidRPr="00884A77" w:rsidRDefault="00CC28DB" w:rsidP="00884A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6A4A">
        <w:rPr>
          <w:rFonts w:ascii="Times New Roman" w:hAnsi="Times New Roman" w:cs="Times New Roman"/>
          <w:b/>
          <w:sz w:val="24"/>
          <w:szCs w:val="24"/>
        </w:rPr>
        <w:t>Форма підсумкового контролю:</w:t>
      </w:r>
      <w:r w:rsidRPr="00DC6A4A">
        <w:rPr>
          <w:rFonts w:ascii="Times New Roman" w:hAnsi="Times New Roman" w:cs="Times New Roman"/>
          <w:sz w:val="24"/>
          <w:szCs w:val="24"/>
        </w:rPr>
        <w:t xml:space="preserve"> </w:t>
      </w:r>
      <w:r w:rsidR="00B41A76">
        <w:rPr>
          <w:rFonts w:ascii="Times New Roman" w:hAnsi="Times New Roman" w:cs="Times New Roman"/>
          <w:sz w:val="24"/>
          <w:szCs w:val="24"/>
        </w:rPr>
        <w:t>екзамен</w:t>
      </w:r>
      <w:r w:rsidRPr="00884A77">
        <w:rPr>
          <w:rFonts w:ascii="Times New Roman" w:hAnsi="Times New Roman" w:cs="Times New Roman"/>
          <w:sz w:val="28"/>
          <w:szCs w:val="28"/>
        </w:rPr>
        <w:t>.</w:t>
      </w:r>
    </w:p>
    <w:p w:rsidR="00D62FC8" w:rsidRPr="00884A77" w:rsidRDefault="00D62FC8" w:rsidP="00884A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62FC8" w:rsidRPr="00884A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242"/>
    <w:multiLevelType w:val="hybridMultilevel"/>
    <w:tmpl w:val="ACCC89C2"/>
    <w:lvl w:ilvl="0" w:tplc="C032BEFE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7F5F57"/>
    <w:multiLevelType w:val="hybridMultilevel"/>
    <w:tmpl w:val="CEB81A86"/>
    <w:lvl w:ilvl="0" w:tplc="42A06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23491"/>
    <w:multiLevelType w:val="hybridMultilevel"/>
    <w:tmpl w:val="93CEA8FE"/>
    <w:lvl w:ilvl="0" w:tplc="D242C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E35021"/>
    <w:multiLevelType w:val="hybridMultilevel"/>
    <w:tmpl w:val="C96CAEC0"/>
    <w:lvl w:ilvl="0" w:tplc="643CBBB0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85B0043"/>
    <w:multiLevelType w:val="hybridMultilevel"/>
    <w:tmpl w:val="06AA0F64"/>
    <w:lvl w:ilvl="0" w:tplc="643CBBB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FE"/>
    <w:rsid w:val="00001BFE"/>
    <w:rsid w:val="00023B21"/>
    <w:rsid w:val="00031E84"/>
    <w:rsid w:val="001B64EF"/>
    <w:rsid w:val="001E1652"/>
    <w:rsid w:val="00252436"/>
    <w:rsid w:val="00372C4D"/>
    <w:rsid w:val="004F2C45"/>
    <w:rsid w:val="0066739E"/>
    <w:rsid w:val="006839E1"/>
    <w:rsid w:val="00765848"/>
    <w:rsid w:val="00794009"/>
    <w:rsid w:val="008451E8"/>
    <w:rsid w:val="00846645"/>
    <w:rsid w:val="00884A77"/>
    <w:rsid w:val="00962351"/>
    <w:rsid w:val="009C087A"/>
    <w:rsid w:val="00A53919"/>
    <w:rsid w:val="00A97A1C"/>
    <w:rsid w:val="00AC625A"/>
    <w:rsid w:val="00AD508D"/>
    <w:rsid w:val="00B33D11"/>
    <w:rsid w:val="00B41A76"/>
    <w:rsid w:val="00B5792C"/>
    <w:rsid w:val="00C004C4"/>
    <w:rsid w:val="00CC28DB"/>
    <w:rsid w:val="00D62FC8"/>
    <w:rsid w:val="00DC6A4A"/>
    <w:rsid w:val="00D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39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6739E"/>
    <w:rPr>
      <w:b/>
      <w:bCs/>
    </w:rPr>
  </w:style>
  <w:style w:type="character" w:styleId="a5">
    <w:name w:val="Emphasis"/>
    <w:basedOn w:val="a0"/>
    <w:uiPriority w:val="20"/>
    <w:qFormat/>
    <w:rsid w:val="0066739E"/>
    <w:rPr>
      <w:i/>
      <w:iCs/>
    </w:rPr>
  </w:style>
  <w:style w:type="character" w:customStyle="1" w:styleId="markedcontent">
    <w:name w:val="markedcontent"/>
    <w:basedOn w:val="a0"/>
    <w:rsid w:val="0066739E"/>
  </w:style>
  <w:style w:type="paragraph" w:styleId="a6">
    <w:name w:val="List Paragraph"/>
    <w:basedOn w:val="a"/>
    <w:uiPriority w:val="99"/>
    <w:qFormat/>
    <w:rsid w:val="0066739E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C004C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rsid w:val="00DC6A4A"/>
  </w:style>
  <w:style w:type="paragraph" w:customStyle="1" w:styleId="Default">
    <w:name w:val="Default"/>
    <w:rsid w:val="00B41A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7">
    <w:name w:val="Plain Text"/>
    <w:basedOn w:val="a"/>
    <w:link w:val="a8"/>
    <w:rsid w:val="008451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8451E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39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6739E"/>
    <w:rPr>
      <w:b/>
      <w:bCs/>
    </w:rPr>
  </w:style>
  <w:style w:type="character" w:styleId="a5">
    <w:name w:val="Emphasis"/>
    <w:basedOn w:val="a0"/>
    <w:uiPriority w:val="20"/>
    <w:qFormat/>
    <w:rsid w:val="0066739E"/>
    <w:rPr>
      <w:i/>
      <w:iCs/>
    </w:rPr>
  </w:style>
  <w:style w:type="character" w:customStyle="1" w:styleId="markedcontent">
    <w:name w:val="markedcontent"/>
    <w:basedOn w:val="a0"/>
    <w:rsid w:val="0066739E"/>
  </w:style>
  <w:style w:type="paragraph" w:styleId="a6">
    <w:name w:val="List Paragraph"/>
    <w:basedOn w:val="a"/>
    <w:uiPriority w:val="99"/>
    <w:qFormat/>
    <w:rsid w:val="0066739E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C004C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rsid w:val="00DC6A4A"/>
  </w:style>
  <w:style w:type="paragraph" w:customStyle="1" w:styleId="Default">
    <w:name w:val="Default"/>
    <w:rsid w:val="00B41A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7">
    <w:name w:val="Plain Text"/>
    <w:basedOn w:val="a"/>
    <w:link w:val="a8"/>
    <w:rsid w:val="008451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8451E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LIROL16</dc:creator>
  <cp:lastModifiedBy>HOME</cp:lastModifiedBy>
  <cp:revision>4</cp:revision>
  <dcterms:created xsi:type="dcterms:W3CDTF">2024-02-17T21:23:00Z</dcterms:created>
  <dcterms:modified xsi:type="dcterms:W3CDTF">2024-02-21T20:14:00Z</dcterms:modified>
</cp:coreProperties>
</file>