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F3" w:rsidRDefault="002645F3" w:rsidP="001679F3">
      <w:pPr>
        <w:spacing w:line="0" w:lineRule="atLeast"/>
        <w:jc w:val="center"/>
        <w:rPr>
          <w:rFonts w:ascii="Arial" w:eastAsia="Arial" w:hAnsi="Arial"/>
          <w:b/>
          <w:color w:val="00000A"/>
          <w:lang w:val="uk-UA"/>
        </w:rPr>
      </w:pPr>
      <w:bookmarkStart w:id="0" w:name="page36"/>
      <w:bookmarkEnd w:id="0"/>
      <w:r>
        <w:rPr>
          <w:rFonts w:ascii="Arial" w:eastAsia="Arial" w:hAnsi="Arial"/>
          <w:b/>
          <w:color w:val="00000A"/>
        </w:rPr>
        <w:t>Тема 9</w:t>
      </w:r>
      <w:r w:rsidR="001679F3">
        <w:rPr>
          <w:rFonts w:ascii="Arial" w:eastAsia="Arial" w:hAnsi="Arial"/>
          <w:b/>
          <w:color w:val="00000A"/>
          <w:lang w:val="uk-UA"/>
        </w:rPr>
        <w:t xml:space="preserve">. </w:t>
      </w:r>
    </w:p>
    <w:p w:rsidR="001679F3" w:rsidRPr="001679F3" w:rsidRDefault="001679F3" w:rsidP="001679F3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>
        <w:rPr>
          <w:rFonts w:ascii="Arial" w:eastAsia="Arial" w:hAnsi="Arial"/>
          <w:b/>
          <w:color w:val="00000A"/>
          <w:lang w:val="uk-UA"/>
        </w:rPr>
        <w:t xml:space="preserve">             Використання </w:t>
      </w:r>
      <w:r w:rsidR="008D7D28">
        <w:rPr>
          <w:rFonts w:ascii="Arial" w:eastAsia="Arial" w:hAnsi="Arial"/>
          <w:b/>
          <w:color w:val="00000A"/>
          <w:lang w:val="uk-UA"/>
        </w:rPr>
        <w:t xml:space="preserve">у  </w:t>
      </w:r>
      <w:r w:rsidR="00802300">
        <w:rPr>
          <w:rFonts w:ascii="Arial" w:eastAsia="Arial" w:hAnsi="Arial"/>
          <w:b/>
          <w:color w:val="00000A"/>
          <w:lang w:val="uk-UA"/>
        </w:rPr>
        <w:t xml:space="preserve">фізичній терапії   </w:t>
      </w:r>
      <w:r w:rsidR="00802300" w:rsidRPr="007E3D66">
        <w:rPr>
          <w:rFonts w:ascii="Times New Roman" w:eastAsia="Times New Roman" w:hAnsi="Times New Roman"/>
          <w:b/>
          <w:lang w:val="uk-UA"/>
        </w:rPr>
        <w:t>струмів високої</w:t>
      </w:r>
      <w:r w:rsidR="00802300" w:rsidRPr="0093517B">
        <w:rPr>
          <w:rFonts w:ascii="Times New Roman" w:eastAsia="Times New Roman" w:hAnsi="Times New Roman"/>
          <w:lang w:val="uk-UA"/>
        </w:rPr>
        <w:t xml:space="preserve"> частоти</w:t>
      </w:r>
      <w:r w:rsidR="00802300">
        <w:rPr>
          <w:rFonts w:ascii="Times New Roman" w:eastAsia="Times New Roman" w:hAnsi="Times New Roman"/>
          <w:lang w:val="uk-UA"/>
        </w:rPr>
        <w:t xml:space="preserve"> , УВЧ терапії.</w:t>
      </w:r>
      <w:r w:rsidR="00802300">
        <w:rPr>
          <w:rFonts w:ascii="Arial" w:eastAsia="Arial" w:hAnsi="Arial"/>
          <w:b/>
          <w:color w:val="00000A"/>
          <w:lang w:val="uk-UA"/>
        </w:rPr>
        <w:t xml:space="preserve">  </w:t>
      </w:r>
    </w:p>
    <w:p w:rsidR="002645F3" w:rsidRDefault="002645F3" w:rsidP="002645F3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</w:rPr>
      </w:pPr>
    </w:p>
    <w:p w:rsidR="002645F3" w:rsidRDefault="002645F3" w:rsidP="002645F3">
      <w:pPr>
        <w:spacing w:line="126" w:lineRule="exact"/>
        <w:rPr>
          <w:rFonts w:ascii="Times New Roman" w:eastAsia="Times New Roman" w:hAnsi="Times New Roman"/>
        </w:rPr>
      </w:pPr>
    </w:p>
    <w:p w:rsidR="002C4ED8" w:rsidRPr="00802300" w:rsidRDefault="002645F3" w:rsidP="002C4ED8">
      <w:pPr>
        <w:spacing w:line="230" w:lineRule="auto"/>
        <w:ind w:left="580"/>
        <w:rPr>
          <w:rFonts w:ascii="Times New Roman" w:eastAsia="Times New Roman" w:hAnsi="Times New Roman"/>
          <w:color w:val="00000A"/>
          <w:lang w:val="uk-U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t>Тривалість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викладання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теми:</w:t>
      </w:r>
      <w:r>
        <w:rPr>
          <w:rFonts w:ascii="Times New Roman" w:eastAsia="Times New Roman" w:hAnsi="Times New Roman"/>
          <w:color w:val="00000A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A"/>
        </w:rPr>
        <w:t>заняття</w:t>
      </w:r>
      <w:proofErr w:type="spellEnd"/>
      <w:r>
        <w:rPr>
          <w:rFonts w:ascii="Times New Roman" w:eastAsia="Times New Roman" w:hAnsi="Times New Roman"/>
          <w:color w:val="00000A"/>
        </w:rPr>
        <w:t xml:space="preserve">, </w:t>
      </w:r>
      <w:r>
        <w:rPr>
          <w:rFonts w:ascii="Times New Roman" w:eastAsia="Times New Roman" w:hAnsi="Times New Roman"/>
          <w:color w:val="00000A"/>
          <w:lang w:val="uk-UA"/>
        </w:rPr>
        <w:t xml:space="preserve">2 </w:t>
      </w:r>
      <w:proofErr w:type="spellStart"/>
      <w:r>
        <w:rPr>
          <w:rFonts w:ascii="Times New Roman" w:eastAsia="Times New Roman" w:hAnsi="Times New Roman"/>
          <w:color w:val="00000A"/>
        </w:rPr>
        <w:t>академічні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години</w:t>
      </w:r>
      <w:proofErr w:type="spellEnd"/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теми.</w:t>
      </w:r>
      <w:r>
        <w:rPr>
          <w:rFonts w:ascii="Times New Roman" w:eastAsia="Times New Roman" w:hAnsi="Times New Roman"/>
          <w:color w:val="00000A"/>
        </w:rPr>
        <w:t xml:space="preserve"> </w:t>
      </w:r>
      <w:r w:rsidR="002C4ED8">
        <w:t xml:space="preserve">У </w:t>
      </w:r>
      <w:proofErr w:type="spellStart"/>
      <w:r w:rsidR="002C4ED8">
        <w:t>цей</w:t>
      </w:r>
      <w:proofErr w:type="spellEnd"/>
      <w:r w:rsidR="002C4ED8">
        <w:t xml:space="preserve"> час </w:t>
      </w:r>
      <w:proofErr w:type="spellStart"/>
      <w:r w:rsidR="002C4ED8">
        <w:t>об’єктивними</w:t>
      </w:r>
      <w:proofErr w:type="spellEnd"/>
      <w:r w:rsidR="002C4ED8">
        <w:t xml:space="preserve"> методами доведено </w:t>
      </w:r>
      <w:proofErr w:type="spellStart"/>
      <w:r w:rsidR="002C4ED8">
        <w:t>велику</w:t>
      </w:r>
      <w:proofErr w:type="spellEnd"/>
      <w:r w:rsidR="002C4ED8">
        <w:t xml:space="preserve"> </w:t>
      </w:r>
      <w:proofErr w:type="spellStart"/>
      <w:r w:rsidR="002C4ED8">
        <w:t>кількість</w:t>
      </w:r>
      <w:proofErr w:type="spellEnd"/>
      <w:r w:rsidR="002C4ED8">
        <w:t xml:space="preserve"> </w:t>
      </w:r>
      <w:proofErr w:type="spellStart"/>
      <w:r w:rsidR="002C4ED8">
        <w:t>лікувальних</w:t>
      </w:r>
      <w:proofErr w:type="spellEnd"/>
      <w:r w:rsidR="002C4ED8">
        <w:t xml:space="preserve"> </w:t>
      </w:r>
      <w:proofErr w:type="spellStart"/>
      <w:r w:rsidR="002C4ED8">
        <w:t>ефектів</w:t>
      </w:r>
      <w:proofErr w:type="spellEnd"/>
      <w:r w:rsidR="00802300">
        <w:rPr>
          <w:lang w:val="uk-UA"/>
        </w:rPr>
        <w:t xml:space="preserve"> </w:t>
      </w:r>
      <w:r w:rsidR="00802300" w:rsidRPr="007E3D66">
        <w:rPr>
          <w:rFonts w:ascii="Times New Roman" w:eastAsia="Times New Roman" w:hAnsi="Times New Roman"/>
          <w:b/>
          <w:lang w:val="uk-UA"/>
        </w:rPr>
        <w:t>струмів високої</w:t>
      </w:r>
      <w:r w:rsidR="00802300" w:rsidRPr="0093517B">
        <w:rPr>
          <w:rFonts w:ascii="Times New Roman" w:eastAsia="Times New Roman" w:hAnsi="Times New Roman"/>
          <w:lang w:val="uk-UA"/>
        </w:rPr>
        <w:t xml:space="preserve"> частоти</w:t>
      </w:r>
      <w:proofErr w:type="gramStart"/>
      <w:r w:rsidR="00802300">
        <w:rPr>
          <w:rFonts w:ascii="Times New Roman" w:eastAsia="Times New Roman" w:hAnsi="Times New Roman"/>
          <w:lang w:val="uk-UA"/>
        </w:rPr>
        <w:t xml:space="preserve"> </w:t>
      </w:r>
      <w:r w:rsidR="002C4ED8">
        <w:t>,</w:t>
      </w:r>
      <w:proofErr w:type="gramEnd"/>
      <w:r w:rsidR="002C4ED8">
        <w:t xml:space="preserve"> </w:t>
      </w:r>
      <w:proofErr w:type="spellStart"/>
      <w:r w:rsidR="002C4ED8">
        <w:t>що</w:t>
      </w:r>
      <w:proofErr w:type="spellEnd"/>
      <w:r w:rsidR="002C4ED8">
        <w:t xml:space="preserve"> </w:t>
      </w:r>
      <w:proofErr w:type="spellStart"/>
      <w:r w:rsidR="002C4ED8">
        <w:t>пояснює</w:t>
      </w:r>
      <w:proofErr w:type="spellEnd"/>
      <w:r w:rsidR="002C4ED8">
        <w:t xml:space="preserve"> </w:t>
      </w:r>
      <w:proofErr w:type="spellStart"/>
      <w:r w:rsidR="002C4ED8">
        <w:t>поширення</w:t>
      </w:r>
      <w:proofErr w:type="spellEnd"/>
      <w:r w:rsidR="002C4ED8">
        <w:t xml:space="preserve"> методу в </w:t>
      </w:r>
      <w:proofErr w:type="spellStart"/>
      <w:r w:rsidR="002C4ED8">
        <w:t>лікувальній</w:t>
      </w:r>
      <w:proofErr w:type="spellEnd"/>
      <w:r w:rsidR="002C4ED8">
        <w:t xml:space="preserve"> </w:t>
      </w:r>
      <w:proofErr w:type="spellStart"/>
      <w:r w:rsidR="002C4ED8">
        <w:t>практиці</w:t>
      </w:r>
      <w:proofErr w:type="spellEnd"/>
      <w:r w:rsidR="00802300">
        <w:rPr>
          <w:lang w:val="uk-UA"/>
        </w:rPr>
        <w:t>.</w:t>
      </w:r>
    </w:p>
    <w:p w:rsidR="002645F3" w:rsidRPr="009F39EA" w:rsidRDefault="002645F3" w:rsidP="009F39EA">
      <w:pPr>
        <w:spacing w:line="230" w:lineRule="auto"/>
        <w:ind w:left="580" w:hanging="566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Мета </w:t>
      </w:r>
      <w:proofErr w:type="spellStart"/>
      <w:r>
        <w:rPr>
          <w:rFonts w:ascii="Times New Roman" w:eastAsia="Times New Roman" w:hAnsi="Times New Roman"/>
          <w:b/>
          <w:color w:val="00000A"/>
        </w:rPr>
        <w:t>заняття</w:t>
      </w:r>
      <w:proofErr w:type="spellEnd"/>
      <w:r>
        <w:rPr>
          <w:rFonts w:ascii="Times New Roman" w:eastAsia="Times New Roman" w:hAnsi="Times New Roman"/>
          <w:b/>
          <w:color w:val="00000A"/>
        </w:rPr>
        <w:t>.</w:t>
      </w:r>
      <w:r w:rsidR="009F39EA">
        <w:rPr>
          <w:rFonts w:ascii="Times New Roman" w:eastAsia="Times New Roman" w:hAnsi="Times New Roman"/>
          <w:color w:val="00000A"/>
        </w:rPr>
        <w:t xml:space="preserve"> </w:t>
      </w:r>
      <w:r w:rsidR="00F023E1">
        <w:rPr>
          <w:lang w:val="uk-UA"/>
        </w:rPr>
        <w:t>У</w:t>
      </w:r>
      <w:proofErr w:type="spellStart"/>
      <w:r w:rsidR="00F023E1">
        <w:t>міти</w:t>
      </w:r>
      <w:proofErr w:type="spellEnd"/>
      <w:r w:rsidR="00F023E1">
        <w:t xml:space="preserve"> </w:t>
      </w:r>
      <w:proofErr w:type="spellStart"/>
      <w:r w:rsidR="00F023E1">
        <w:t>обгрунтовано</w:t>
      </w:r>
      <w:proofErr w:type="spellEnd"/>
      <w:r w:rsidR="00F023E1">
        <w:t xml:space="preserve"> </w:t>
      </w:r>
      <w:proofErr w:type="spellStart"/>
      <w:r w:rsidR="00F023E1">
        <w:t>застосовувати</w:t>
      </w:r>
      <w:proofErr w:type="spellEnd"/>
      <w:r w:rsidR="00F023E1">
        <w:t xml:space="preserve"> </w:t>
      </w:r>
      <w:r w:rsidR="00802300" w:rsidRPr="007E3D66">
        <w:rPr>
          <w:rFonts w:ascii="Times New Roman" w:eastAsia="Times New Roman" w:hAnsi="Times New Roman"/>
          <w:b/>
          <w:lang w:val="uk-UA"/>
        </w:rPr>
        <w:t>струмів високої</w:t>
      </w:r>
      <w:r w:rsidR="00802300" w:rsidRPr="0093517B">
        <w:rPr>
          <w:rFonts w:ascii="Times New Roman" w:eastAsia="Times New Roman" w:hAnsi="Times New Roman"/>
          <w:lang w:val="uk-UA"/>
        </w:rPr>
        <w:t xml:space="preserve"> частоти</w:t>
      </w:r>
      <w:r w:rsidR="00802300">
        <w:rPr>
          <w:rFonts w:ascii="Times New Roman" w:eastAsia="Times New Roman" w:hAnsi="Times New Roman"/>
          <w:lang w:val="uk-UA"/>
        </w:rPr>
        <w:t xml:space="preserve">  </w:t>
      </w:r>
      <w:proofErr w:type="spellStart"/>
      <w:r w:rsidR="00F023E1">
        <w:t>з</w:t>
      </w:r>
      <w:proofErr w:type="spellEnd"/>
      <w:r w:rsidR="00F023E1">
        <w:t xml:space="preserve"> </w:t>
      </w:r>
      <w:proofErr w:type="spellStart"/>
      <w:r w:rsidR="00F023E1">
        <w:t>урахуванням</w:t>
      </w:r>
      <w:proofErr w:type="spellEnd"/>
      <w:r w:rsidR="00F023E1">
        <w:t xml:space="preserve"> </w:t>
      </w:r>
      <w:proofErr w:type="spellStart"/>
      <w:r w:rsidR="00F023E1">
        <w:t>механізму</w:t>
      </w:r>
      <w:proofErr w:type="spellEnd"/>
      <w:r w:rsidR="00F023E1">
        <w:t xml:space="preserve"> </w:t>
      </w:r>
      <w:proofErr w:type="spellStart"/>
      <w:r w:rsidR="00F023E1">
        <w:t>дії</w:t>
      </w:r>
      <w:proofErr w:type="spellEnd"/>
      <w:r w:rsidR="00F023E1">
        <w:t xml:space="preserve">, </w:t>
      </w:r>
      <w:proofErr w:type="spellStart"/>
      <w:r w:rsidR="00F023E1">
        <w:t>показань</w:t>
      </w:r>
      <w:proofErr w:type="spellEnd"/>
      <w:r w:rsidR="00F023E1">
        <w:t xml:space="preserve"> </w:t>
      </w:r>
      <w:proofErr w:type="spellStart"/>
      <w:r w:rsidR="00F023E1">
        <w:t>і</w:t>
      </w:r>
      <w:proofErr w:type="spellEnd"/>
      <w:r w:rsidR="00F023E1">
        <w:t xml:space="preserve"> </w:t>
      </w:r>
      <w:proofErr w:type="spellStart"/>
      <w:r w:rsidR="00F023E1">
        <w:t>протипоказань</w:t>
      </w:r>
      <w:proofErr w:type="spellEnd"/>
      <w:r w:rsidR="00F023E1">
        <w:t xml:space="preserve"> в </w:t>
      </w:r>
      <w:proofErr w:type="spellStart"/>
      <w:r w:rsidR="00F023E1">
        <w:t>лікуванні</w:t>
      </w:r>
      <w:proofErr w:type="spellEnd"/>
      <w:r w:rsidR="00F023E1">
        <w:t xml:space="preserve"> </w:t>
      </w:r>
      <w:proofErr w:type="spellStart"/>
      <w:r w:rsidR="00F023E1">
        <w:t>різних</w:t>
      </w:r>
      <w:proofErr w:type="spellEnd"/>
      <w:r w:rsidR="00F023E1">
        <w:t xml:space="preserve"> </w:t>
      </w:r>
      <w:proofErr w:type="spellStart"/>
      <w:r w:rsidR="00F023E1">
        <w:t>патологічних</w:t>
      </w:r>
      <w:proofErr w:type="spellEnd"/>
      <w:r w:rsidR="00F023E1">
        <w:t xml:space="preserve"> </w:t>
      </w:r>
      <w:proofErr w:type="spellStart"/>
      <w:r w:rsidR="00F023E1">
        <w:t>станів</w:t>
      </w:r>
      <w:proofErr w:type="spellEnd"/>
      <w:r w:rsidR="00F023E1">
        <w:t>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t>Конкретні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цілі</w:t>
      </w:r>
      <w:proofErr w:type="spellEnd"/>
      <w:r>
        <w:rPr>
          <w:rFonts w:ascii="Times New Roman" w:eastAsia="Times New Roman" w:hAnsi="Times New Roman"/>
          <w:b/>
          <w:color w:val="00000A"/>
        </w:rPr>
        <w:t>:</w:t>
      </w:r>
    </w:p>
    <w:p w:rsidR="00802300" w:rsidRPr="001679F3" w:rsidRDefault="00F023E1" w:rsidP="00802300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 w:rsidRPr="00F023E1">
        <w:rPr>
          <w:lang w:val="uk-UA"/>
        </w:rPr>
        <w:t xml:space="preserve">- Оцінити основні фізико-хімічні й фізіологічні ефекти в дії - </w:t>
      </w:r>
      <w:r w:rsidR="00802300" w:rsidRPr="007E3D66">
        <w:rPr>
          <w:rFonts w:ascii="Times New Roman" w:eastAsia="Times New Roman" w:hAnsi="Times New Roman"/>
          <w:b/>
          <w:lang w:val="uk-UA"/>
        </w:rPr>
        <w:t>струмів високої</w:t>
      </w:r>
      <w:r w:rsidR="00802300" w:rsidRPr="0093517B">
        <w:rPr>
          <w:rFonts w:ascii="Times New Roman" w:eastAsia="Times New Roman" w:hAnsi="Times New Roman"/>
          <w:lang w:val="uk-UA"/>
        </w:rPr>
        <w:t xml:space="preserve"> частоти</w:t>
      </w:r>
      <w:r w:rsidR="00802300">
        <w:rPr>
          <w:rFonts w:ascii="Times New Roman" w:eastAsia="Times New Roman" w:hAnsi="Times New Roman"/>
          <w:lang w:val="uk-UA"/>
        </w:rPr>
        <w:t xml:space="preserve"> , УВЧ терапії.</w:t>
      </w:r>
      <w:r w:rsidR="00802300">
        <w:rPr>
          <w:rFonts w:ascii="Arial" w:eastAsia="Arial" w:hAnsi="Arial"/>
          <w:b/>
          <w:color w:val="00000A"/>
          <w:lang w:val="uk-UA"/>
        </w:rPr>
        <w:t xml:space="preserve">  </w:t>
      </w:r>
    </w:p>
    <w:p w:rsidR="00F023E1" w:rsidRDefault="00802300" w:rsidP="002645F3">
      <w:pPr>
        <w:spacing w:line="0" w:lineRule="atLeast"/>
        <w:ind w:left="580"/>
        <w:rPr>
          <w:lang w:val="uk-UA"/>
        </w:rPr>
      </w:pPr>
      <w:r>
        <w:rPr>
          <w:lang w:val="uk-UA"/>
        </w:rPr>
        <w:t xml:space="preserve"> </w:t>
      </w:r>
      <w:r w:rsidR="00F023E1" w:rsidRPr="00F023E1">
        <w:rPr>
          <w:lang w:val="uk-UA"/>
        </w:rPr>
        <w:t xml:space="preserve">Пояснити основну мету призначення при різній патології;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 xml:space="preserve">- Визначити показання і протипоказання до використання; </w:t>
      </w:r>
    </w:p>
    <w:p w:rsidR="00802300" w:rsidRPr="001679F3" w:rsidRDefault="00F023E1" w:rsidP="00802300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 w:rsidRPr="00F023E1">
        <w:rPr>
          <w:lang w:val="uk-UA"/>
        </w:rPr>
        <w:t xml:space="preserve">- Пояснити вибір методики і дозування при призначенні </w:t>
      </w:r>
      <w:r w:rsidR="00802300" w:rsidRPr="007E3D66">
        <w:rPr>
          <w:rFonts w:ascii="Times New Roman" w:eastAsia="Times New Roman" w:hAnsi="Times New Roman"/>
          <w:b/>
          <w:lang w:val="uk-UA"/>
        </w:rPr>
        <w:t>струмів високої</w:t>
      </w:r>
      <w:r w:rsidR="00802300" w:rsidRPr="0093517B">
        <w:rPr>
          <w:rFonts w:ascii="Times New Roman" w:eastAsia="Times New Roman" w:hAnsi="Times New Roman"/>
          <w:lang w:val="uk-UA"/>
        </w:rPr>
        <w:t xml:space="preserve"> частоти</w:t>
      </w:r>
      <w:r w:rsidR="00802300">
        <w:rPr>
          <w:rFonts w:ascii="Times New Roman" w:eastAsia="Times New Roman" w:hAnsi="Times New Roman"/>
          <w:lang w:val="uk-UA"/>
        </w:rPr>
        <w:t xml:space="preserve"> , УВЧ терапії.</w:t>
      </w:r>
      <w:r w:rsidR="00802300">
        <w:rPr>
          <w:rFonts w:ascii="Arial" w:eastAsia="Arial" w:hAnsi="Arial"/>
          <w:b/>
          <w:color w:val="00000A"/>
          <w:lang w:val="uk-UA"/>
        </w:rPr>
        <w:t xml:space="preserve">  </w:t>
      </w:r>
    </w:p>
    <w:p w:rsidR="00F023E1" w:rsidRPr="00F023E1" w:rsidRDefault="00802300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eastAsia="Times New Roman" w:hAnsi="Times New Roman"/>
          <w:b/>
          <w:color w:val="00000A"/>
          <w:lang w:val="uk-UA"/>
        </w:rPr>
        <w:t xml:space="preserve"> </w:t>
      </w: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802300" w:rsidRPr="001679F3" w:rsidRDefault="00671993" w:rsidP="00802300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>
        <w:t>1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Фізичн</w:t>
      </w:r>
      <w:proofErr w:type="spellEnd"/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характеристик</w:t>
      </w:r>
      <w:r>
        <w:rPr>
          <w:rFonts w:ascii="Times New Roman" w:hAnsi="Times New Roman" w:cs="Times New Roman"/>
          <w:lang w:val="uk-UA"/>
        </w:rPr>
        <w:t xml:space="preserve">у </w:t>
      </w:r>
      <w:r w:rsidR="00802300" w:rsidRPr="007E3D66">
        <w:rPr>
          <w:rFonts w:ascii="Times New Roman" w:eastAsia="Times New Roman" w:hAnsi="Times New Roman"/>
          <w:b/>
          <w:lang w:val="uk-UA"/>
        </w:rPr>
        <w:t>струмів високої</w:t>
      </w:r>
      <w:r w:rsidR="00802300" w:rsidRPr="0093517B">
        <w:rPr>
          <w:rFonts w:ascii="Times New Roman" w:eastAsia="Times New Roman" w:hAnsi="Times New Roman"/>
          <w:lang w:val="uk-UA"/>
        </w:rPr>
        <w:t xml:space="preserve"> частоти</w:t>
      </w:r>
      <w:proofErr w:type="gramStart"/>
      <w:r w:rsidR="00802300">
        <w:rPr>
          <w:rFonts w:ascii="Times New Roman" w:eastAsia="Times New Roman" w:hAnsi="Times New Roman"/>
          <w:lang w:val="uk-UA"/>
        </w:rPr>
        <w:t xml:space="preserve"> ,</w:t>
      </w:r>
      <w:proofErr w:type="gramEnd"/>
      <w:r w:rsidR="00802300">
        <w:rPr>
          <w:rFonts w:ascii="Times New Roman" w:eastAsia="Times New Roman" w:hAnsi="Times New Roman"/>
          <w:lang w:val="uk-UA"/>
        </w:rPr>
        <w:t xml:space="preserve"> УВЧ терапії.</w:t>
      </w:r>
      <w:r w:rsidR="00802300">
        <w:rPr>
          <w:rFonts w:ascii="Arial" w:eastAsia="Arial" w:hAnsi="Arial"/>
          <w:b/>
          <w:color w:val="00000A"/>
          <w:lang w:val="uk-UA"/>
        </w:rPr>
        <w:t xml:space="preserve">  </w:t>
      </w:r>
    </w:p>
    <w:p w:rsidR="00671993" w:rsidRDefault="00802300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671993">
        <w:rPr>
          <w:rFonts w:ascii="Times New Roman" w:hAnsi="Times New Roman" w:cs="Times New Roman"/>
        </w:rPr>
        <w:t xml:space="preserve">2. </w:t>
      </w:r>
      <w:proofErr w:type="spellStart"/>
      <w:r w:rsidR="00671993">
        <w:rPr>
          <w:rFonts w:ascii="Times New Roman" w:hAnsi="Times New Roman" w:cs="Times New Roman"/>
        </w:rPr>
        <w:t>Апаратур</w:t>
      </w:r>
      <w:proofErr w:type="spellEnd"/>
      <w:r w:rsidR="00671993">
        <w:rPr>
          <w:rFonts w:ascii="Times New Roman" w:hAnsi="Times New Roman" w:cs="Times New Roman"/>
          <w:lang w:val="uk-UA"/>
        </w:rPr>
        <w:t>у</w:t>
      </w:r>
      <w:r w:rsidR="00671993" w:rsidRPr="00671993">
        <w:rPr>
          <w:rFonts w:ascii="Times New Roman" w:hAnsi="Times New Roman" w:cs="Times New Roman"/>
        </w:rPr>
        <w:t xml:space="preserve">.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 w:rsidRPr="00F023E1">
        <w:rPr>
          <w:rFonts w:ascii="Times New Roman" w:hAnsi="Times New Roman" w:cs="Times New Roman"/>
          <w:lang w:val="uk-UA"/>
        </w:rPr>
        <w:t xml:space="preserve">3. Механізми дії </w:t>
      </w:r>
      <w:r w:rsidR="00802300">
        <w:rPr>
          <w:rFonts w:ascii="Times New Roman" w:hAnsi="Times New Roman" w:cs="Times New Roman"/>
          <w:lang w:val="uk-UA"/>
        </w:rPr>
        <w:t>.</w:t>
      </w:r>
    </w:p>
    <w:p w:rsidR="002645F3" w:rsidRDefault="00671993" w:rsidP="00671993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color w:val="00000A"/>
        </w:rPr>
      </w:pPr>
      <w:r w:rsidRPr="00671993">
        <w:rPr>
          <w:rFonts w:ascii="Times New Roman" w:hAnsi="Times New Roman" w:cs="Times New Roman"/>
        </w:rPr>
        <w:t xml:space="preserve">4. </w:t>
      </w:r>
      <w:proofErr w:type="spellStart"/>
      <w:r w:rsidRPr="00671993">
        <w:rPr>
          <w:rFonts w:ascii="Times New Roman" w:hAnsi="Times New Roman" w:cs="Times New Roman"/>
        </w:rPr>
        <w:t>Показання</w:t>
      </w:r>
      <w:proofErr w:type="spellEnd"/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і</w:t>
      </w:r>
      <w:proofErr w:type="spellEnd"/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протипоказання</w:t>
      </w:r>
      <w:proofErr w:type="spellEnd"/>
      <w:r w:rsidRPr="00671993">
        <w:rPr>
          <w:rFonts w:ascii="Times New Roman" w:hAnsi="Times New Roman" w:cs="Times New Roman"/>
        </w:rPr>
        <w:t xml:space="preserve"> до </w:t>
      </w:r>
      <w:proofErr w:type="spellStart"/>
      <w:r w:rsidRPr="00671993">
        <w:rPr>
          <w:rFonts w:ascii="Times New Roman" w:hAnsi="Times New Roman" w:cs="Times New Roman"/>
        </w:rPr>
        <w:t>призначення</w:t>
      </w:r>
      <w:proofErr w:type="spellEnd"/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чинника</w:t>
      </w:r>
      <w:proofErr w:type="spellEnd"/>
    </w:p>
    <w:p w:rsidR="002645F3" w:rsidRPr="00671993" w:rsidRDefault="002645F3" w:rsidP="002645F3">
      <w:pPr>
        <w:spacing w:line="232" w:lineRule="auto"/>
        <w:ind w:left="20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i/>
          <w:color w:val="00000A"/>
        </w:rPr>
      </w:pPr>
      <w:proofErr w:type="spellStart"/>
      <w:r>
        <w:rPr>
          <w:rFonts w:ascii="Times New Roman" w:eastAsia="Times New Roman" w:hAnsi="Times New Roman"/>
          <w:i/>
          <w:color w:val="00000A"/>
        </w:rPr>
        <w:t>Вміти</w:t>
      </w:r>
      <w:proofErr w:type="spellEnd"/>
      <w:r>
        <w:rPr>
          <w:rFonts w:ascii="Times New Roman" w:eastAsia="Times New Roman" w:hAnsi="Times New Roman"/>
          <w:i/>
          <w:color w:val="00000A"/>
        </w:rPr>
        <w:t>: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Технік</w:t>
      </w:r>
      <w:proofErr w:type="spellEnd"/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відпускання</w:t>
      </w:r>
      <w:proofErr w:type="spellEnd"/>
      <w:r w:rsidRPr="00671993">
        <w:rPr>
          <w:rFonts w:ascii="Times New Roman" w:hAnsi="Times New Roman" w:cs="Times New Roman"/>
        </w:rPr>
        <w:t xml:space="preserve"> процедур. 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 w:rsidRPr="00671993">
        <w:rPr>
          <w:rFonts w:ascii="Times New Roman" w:hAnsi="Times New Roman" w:cs="Times New Roman"/>
        </w:rPr>
        <w:t xml:space="preserve">6. Методики </w:t>
      </w:r>
      <w:proofErr w:type="spellStart"/>
      <w:proofErr w:type="gramStart"/>
      <w:r w:rsidRPr="00671993">
        <w:rPr>
          <w:rFonts w:ascii="Times New Roman" w:hAnsi="Times New Roman" w:cs="Times New Roman"/>
        </w:rPr>
        <w:t>л</w:t>
      </w:r>
      <w:proofErr w:type="gramEnd"/>
      <w:r w:rsidRPr="00671993">
        <w:rPr>
          <w:rFonts w:ascii="Times New Roman" w:hAnsi="Times New Roman" w:cs="Times New Roman"/>
        </w:rPr>
        <w:t>ікування</w:t>
      </w:r>
      <w:proofErr w:type="spellEnd"/>
      <w:r w:rsidRPr="00671993">
        <w:rPr>
          <w:rFonts w:ascii="Times New Roman" w:hAnsi="Times New Roman" w:cs="Times New Roman"/>
        </w:rPr>
        <w:t xml:space="preserve">. </w:t>
      </w:r>
    </w:p>
    <w:p w:rsidR="00671993" w:rsidRPr="00671993" w:rsidRDefault="00671993" w:rsidP="00671993">
      <w:pPr>
        <w:pStyle w:val="a4"/>
        <w:spacing w:line="0" w:lineRule="atLeast"/>
        <w:ind w:left="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hAnsi="Times New Roman" w:cs="Times New Roman"/>
        </w:rPr>
        <w:t>7. Рецептур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призначення</w:t>
      </w:r>
      <w:proofErr w:type="spellEnd"/>
      <w:r w:rsidR="00802300">
        <w:rPr>
          <w:rFonts w:ascii="Times New Roman" w:hAnsi="Times New Roman" w:cs="Times New Roman"/>
          <w:lang w:val="uk-UA"/>
        </w:rPr>
        <w:t xml:space="preserve"> </w:t>
      </w:r>
      <w:r w:rsidR="00802300" w:rsidRPr="007E3D66">
        <w:rPr>
          <w:rFonts w:ascii="Times New Roman" w:eastAsia="Times New Roman" w:hAnsi="Times New Roman"/>
          <w:b/>
          <w:lang w:val="uk-UA"/>
        </w:rPr>
        <w:t>струмів високої</w:t>
      </w:r>
      <w:r w:rsidR="00802300" w:rsidRPr="0093517B">
        <w:rPr>
          <w:rFonts w:ascii="Times New Roman" w:eastAsia="Times New Roman" w:hAnsi="Times New Roman"/>
          <w:lang w:val="uk-UA"/>
        </w:rPr>
        <w:t xml:space="preserve"> частоти</w:t>
      </w:r>
      <w:proofErr w:type="gramStart"/>
      <w:r w:rsidR="00802300">
        <w:rPr>
          <w:rFonts w:ascii="Times New Roman" w:eastAsia="Times New Roman" w:hAnsi="Times New Roman"/>
          <w:lang w:val="uk-UA"/>
        </w:rPr>
        <w:t xml:space="preserve"> ,</w:t>
      </w:r>
      <w:proofErr w:type="gramEnd"/>
      <w:r w:rsidR="00802300">
        <w:rPr>
          <w:rFonts w:ascii="Times New Roman" w:eastAsia="Times New Roman" w:hAnsi="Times New Roman"/>
          <w:lang w:val="uk-UA"/>
        </w:rPr>
        <w:t xml:space="preserve"> УВЧ терапії</w:t>
      </w:r>
      <w:r>
        <w:t>.</w:t>
      </w:r>
      <w:r w:rsidRPr="00671993">
        <w:rPr>
          <w:lang w:val="uk-UA"/>
        </w:rPr>
        <w:t xml:space="preserve"> </w:t>
      </w:r>
    </w:p>
    <w:p w:rsidR="002645F3" w:rsidRDefault="002645F3" w:rsidP="00671993">
      <w:pPr>
        <w:tabs>
          <w:tab w:val="left" w:pos="780"/>
        </w:tabs>
        <w:spacing w:line="0" w:lineRule="atLeast"/>
        <w:ind w:left="780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3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t>Графологічна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План </w:t>
      </w:r>
      <w:proofErr w:type="spellStart"/>
      <w:r>
        <w:rPr>
          <w:rFonts w:ascii="Times New Roman" w:eastAsia="Times New Roman" w:hAnsi="Times New Roman"/>
          <w:b/>
          <w:color w:val="00000A"/>
        </w:rPr>
        <w:t>заняття</w:t>
      </w:r>
      <w:proofErr w:type="spellEnd"/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38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1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spellStart"/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пройденного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</w:t>
            </w:r>
            <w:proofErr w:type="spellStart"/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  <w:proofErr w:type="spellEnd"/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2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194F7C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фізичною характеристикою і механізмом дії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proofErr w:type="spellStart"/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  <w:proofErr w:type="spellEnd"/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194F7C" w:rsidRPr="00F05540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3.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ь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протипоказан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ь</w:t>
            </w:r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</w:t>
            </w:r>
            <w:proofErr w:type="spellStart"/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призначення</w:t>
            </w:r>
            <w:proofErr w:type="spellEnd"/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чинника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2645F3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 . . . . . . . . . 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 ……....15х               </w:t>
            </w:r>
            <w:r w:rsidR="00F05540" w:rsidRPr="00F05540">
              <w:rPr>
                <w:sz w:val="16"/>
                <w:szCs w:val="16"/>
                <w:lang w:val="uk-UA"/>
              </w:rPr>
              <w:t>4</w:t>
            </w:r>
            <w:r w:rsidR="00F05540">
              <w:rPr>
                <w:lang w:val="uk-UA"/>
              </w:rPr>
              <w:t>.</w:t>
            </w:r>
            <w:r w:rsidRPr="00194F7C">
              <w:rPr>
                <w:sz w:val="16"/>
                <w:szCs w:val="16"/>
                <w:lang w:val="uk-UA"/>
              </w:rPr>
              <w:t>Засвоєння</w:t>
            </w:r>
            <w:r>
              <w:rPr>
                <w:lang w:val="uk-UA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ехнік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и 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 Методики лікування</w:t>
            </w:r>
            <w:r w:rsidR="002645F3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. . . . .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…………15хв</w:t>
            </w:r>
          </w:p>
          <w:p w:rsidR="00194F7C" w:rsidRPr="00194F7C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5.</w:t>
            </w:r>
            <w:r w:rsidR="00F05540" w:rsidRPr="00F05540">
              <w:rPr>
                <w:lang w:val="uk-UA"/>
              </w:rPr>
              <w:t xml:space="preserve">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Рецептура</w:t>
            </w:r>
            <w:r w:rsidR="00F05540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призначення гальванізації, електрофорезу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F05540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</w:t>
            </w:r>
            <w:proofErr w:type="spellStart"/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хв</w:t>
            </w:r>
            <w:proofErr w:type="spellEnd"/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F05540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Підведення підсумків заняття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</w:t>
            </w:r>
            <w:proofErr w:type="spellStart"/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хв</w:t>
            </w:r>
            <w:proofErr w:type="spellEnd"/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645F3" w:rsidRPr="00F05540" w:rsidRDefault="002645F3" w:rsidP="002645F3">
      <w:pPr>
        <w:spacing w:line="237" w:lineRule="exact"/>
        <w:rPr>
          <w:rFonts w:ascii="Times New Roman" w:eastAsia="Times New Roman" w:hAnsi="Times New Roman"/>
          <w:lang w:val="uk-UA"/>
        </w:rPr>
      </w:pPr>
    </w:p>
    <w:p w:rsidR="002645F3" w:rsidRDefault="002645F3" w:rsidP="002645F3">
      <w:pPr>
        <w:spacing w:line="230" w:lineRule="auto"/>
        <w:ind w:left="20" w:firstLine="567"/>
        <w:rPr>
          <w:rFonts w:ascii="Times New Roman" w:eastAsia="Times New Roman" w:hAnsi="Times New Roman"/>
          <w:color w:val="00000A"/>
        </w:rPr>
      </w:pPr>
      <w:r w:rsidRPr="00F05540">
        <w:rPr>
          <w:rFonts w:ascii="Times New Roman" w:eastAsia="Times New Roman" w:hAnsi="Times New Roman"/>
          <w:b/>
          <w:color w:val="00000A"/>
          <w:lang w:val="uk-UA"/>
        </w:rPr>
        <w:t>Навчально-матеріальне забезпечення заняття.</w:t>
      </w:r>
      <w:r w:rsidRPr="00F05540">
        <w:rPr>
          <w:rFonts w:ascii="Times New Roman" w:eastAsia="Times New Roman" w:hAnsi="Times New Roman"/>
          <w:color w:val="00000A"/>
          <w:lang w:val="uk-UA"/>
        </w:rPr>
        <w:t xml:space="preserve"> Конспект лекції, п</w:t>
      </w:r>
      <w:proofErr w:type="spellStart"/>
      <w:r>
        <w:rPr>
          <w:rFonts w:ascii="Times New Roman" w:eastAsia="Times New Roman" w:hAnsi="Times New Roman"/>
          <w:color w:val="00000A"/>
        </w:rPr>
        <w:t>ідручники</w:t>
      </w:r>
      <w:proofErr w:type="spellEnd"/>
      <w:r>
        <w:rPr>
          <w:rFonts w:ascii="Times New Roman" w:eastAsia="Times New Roman" w:hAnsi="Times New Roman"/>
          <w:color w:val="00000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A"/>
        </w:rPr>
        <w:t>навчальні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посібники</w:t>
      </w:r>
      <w:proofErr w:type="spellEnd"/>
      <w:r>
        <w:rPr>
          <w:rFonts w:ascii="Times New Roman" w:eastAsia="Times New Roman" w:hAnsi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A"/>
        </w:rPr>
        <w:t>нові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дані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з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періодичних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видань</w:t>
      </w:r>
      <w:proofErr w:type="spellEnd"/>
      <w:r>
        <w:rPr>
          <w:rFonts w:ascii="Times New Roman" w:eastAsia="Times New Roman" w:hAnsi="Times New Roman"/>
          <w:color w:val="00000A"/>
        </w:rPr>
        <w:t>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lastRenderedPageBreak/>
        <w:t>Технологічна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карта </w:t>
      </w:r>
      <w:proofErr w:type="spellStart"/>
      <w:r>
        <w:rPr>
          <w:rFonts w:ascii="Times New Roman" w:eastAsia="Times New Roman" w:hAnsi="Times New Roman"/>
          <w:b/>
          <w:color w:val="00000A"/>
        </w:rPr>
        <w:t>проведення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заняття</w:t>
      </w:r>
      <w:proofErr w:type="spellEnd"/>
    </w:p>
    <w:p w:rsidR="002645F3" w:rsidRDefault="002645F3" w:rsidP="002645F3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0"/>
        <w:gridCol w:w="3560"/>
      </w:tblGrid>
      <w:tr w:rsidR="002645F3" w:rsidTr="002645F3">
        <w:trPr>
          <w:trHeight w:val="189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0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теоретичний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3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дії</w:t>
            </w:r>
            <w:proofErr w:type="spellEnd"/>
          </w:p>
        </w:tc>
      </w:tr>
      <w:tr w:rsidR="002645F3" w:rsidTr="002645F3">
        <w:trPr>
          <w:trHeight w:val="183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</w:t>
            </w:r>
            <w:proofErr w:type="spellEnd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пройденого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spellEnd"/>
            <w:proofErr w:type="gramEnd"/>
          </w:p>
        </w:tc>
      </w:tr>
      <w:tr w:rsidR="002645F3" w:rsidTr="002645F3">
        <w:trPr>
          <w:trHeight w:val="173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671993" w:rsidRDefault="0067199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proofErr w:type="spellStart"/>
            <w:r w:rsidRPr="00671993">
              <w:rPr>
                <w:rFonts w:ascii="Times New Roman" w:hAnsi="Times New Roman" w:cs="Times New Roman"/>
                <w:sz w:val="18"/>
                <w:szCs w:val="18"/>
              </w:rPr>
              <w:t>Фізична</w:t>
            </w:r>
            <w:proofErr w:type="spellEnd"/>
            <w:r w:rsidRPr="00671993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</w:t>
            </w:r>
            <w:proofErr w:type="spellStart"/>
            <w:r w:rsidRPr="00671993">
              <w:rPr>
                <w:rFonts w:ascii="Times New Roman" w:hAnsi="Times New Roman" w:cs="Times New Roman"/>
                <w:sz w:val="18"/>
                <w:szCs w:val="18"/>
              </w:rPr>
              <w:t>гальванічного</w:t>
            </w:r>
            <w:proofErr w:type="spellEnd"/>
            <w:r w:rsidRPr="00671993">
              <w:rPr>
                <w:rFonts w:ascii="Times New Roman" w:hAnsi="Times New Roman" w:cs="Times New Roman"/>
                <w:sz w:val="18"/>
                <w:szCs w:val="18"/>
              </w:rPr>
              <w:t xml:space="preserve"> струму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 w:rsidP="00671993">
            <w:pPr>
              <w:spacing w:line="173" w:lineRule="exact"/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>Ознайомлення</w:t>
            </w:r>
            <w:proofErr w:type="spellEnd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>з</w:t>
            </w:r>
            <w:proofErr w:type="spellEnd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 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proofErr w:type="spellStart"/>
            <w:r w:rsidR="00671993">
              <w:rPr>
                <w:rFonts w:ascii="Times New Roman" w:hAnsi="Times New Roman" w:cs="Times New Roman"/>
                <w:sz w:val="18"/>
                <w:szCs w:val="18"/>
              </w:rPr>
              <w:t>ізичн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ими</w:t>
            </w:r>
            <w:proofErr w:type="spellEnd"/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</w:t>
            </w:r>
            <w:proofErr w:type="spellStart"/>
            <w:r w:rsidR="00671993" w:rsidRPr="00671993">
              <w:rPr>
                <w:rFonts w:ascii="Times New Roman" w:hAnsi="Times New Roman" w:cs="Times New Roman"/>
                <w:sz w:val="18"/>
                <w:szCs w:val="18"/>
              </w:rPr>
              <w:t>гальванічного</w:t>
            </w:r>
            <w:proofErr w:type="spellEnd"/>
            <w:r w:rsidR="00671993" w:rsidRPr="00671993">
              <w:rPr>
                <w:rFonts w:ascii="Times New Roman" w:hAnsi="Times New Roman" w:cs="Times New Roman"/>
                <w:sz w:val="18"/>
                <w:szCs w:val="18"/>
              </w:rPr>
              <w:t xml:space="preserve"> струму</w:t>
            </w:r>
          </w:p>
        </w:tc>
      </w:tr>
      <w:tr w:rsidR="00671993" w:rsidRPr="003111A6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EA0EF8" w:rsidP="00C466C4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proofErr w:type="spellStart"/>
            <w:r w:rsidRPr="00EA0EF8">
              <w:rPr>
                <w:rFonts w:ascii="Times New Roman" w:hAnsi="Times New Roman" w:cs="Times New Roman"/>
                <w:sz w:val="18"/>
                <w:szCs w:val="18"/>
              </w:rPr>
              <w:t>Механізми</w:t>
            </w:r>
            <w:proofErr w:type="spellEnd"/>
            <w:r w:rsidRPr="00EA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0EF8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EA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0EF8">
              <w:rPr>
                <w:rFonts w:ascii="Times New Roman" w:hAnsi="Times New Roman" w:cs="Times New Roman"/>
                <w:sz w:val="18"/>
                <w:szCs w:val="18"/>
              </w:rPr>
              <w:t>гальванізації</w:t>
            </w:r>
            <w:proofErr w:type="spellEnd"/>
            <w:r w:rsidRPr="00EA0EF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A0EF8">
              <w:rPr>
                <w:rFonts w:ascii="Times New Roman" w:hAnsi="Times New Roman" w:cs="Times New Roman"/>
                <w:sz w:val="18"/>
                <w:szCs w:val="18"/>
              </w:rPr>
              <w:t>електрофорезу</w:t>
            </w:r>
            <w:proofErr w:type="spellEnd"/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proofErr w:type="spellStart"/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Ознацомлення</w:t>
            </w:r>
            <w:proofErr w:type="spellEnd"/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механізми дії гальванізації та електрофорезу </w:t>
            </w:r>
          </w:p>
        </w:tc>
      </w:tr>
      <w:tr w:rsidR="00671993" w:rsidRPr="003111A6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671993" w:rsidRDefault="00671993" w:rsidP="004C3220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.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Показання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протипоказання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призначення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чинника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 w:rsidP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 п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оказання</w:t>
            </w:r>
            <w:proofErr w:type="spellEnd"/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ми 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</w:t>
            </w:r>
            <w:proofErr w:type="spellEnd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протипоказання</w:t>
            </w:r>
            <w:proofErr w:type="spellEnd"/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ми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призначення</w:t>
            </w:r>
            <w:proofErr w:type="spellEnd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чинника</w:t>
            </w:r>
            <w:proofErr w:type="spellEnd"/>
          </w:p>
        </w:tc>
      </w:tr>
      <w:tr w:rsidR="00671993" w:rsidRPr="00EA0EF8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Техніка</w:t>
            </w: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Методики лікування.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671993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 Методики лікування.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Рецептура призначень.</w:t>
            </w:r>
          </w:p>
        </w:tc>
      </w:tr>
      <w:tr w:rsidR="00671993" w:rsidRPr="00EA0EF8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RPr="00EA0EF8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Підведення підсумків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Закріплення теоретичних знань</w:t>
            </w:r>
          </w:p>
        </w:tc>
      </w:tr>
    </w:tbl>
    <w:p w:rsidR="002645F3" w:rsidRPr="00EA0EF8" w:rsidRDefault="002645F3" w:rsidP="002645F3">
      <w:pPr>
        <w:rPr>
          <w:rFonts w:ascii="Arial Narrow" w:eastAsia="Arial Narrow" w:hAnsi="Arial Narrow"/>
          <w:color w:val="00000A"/>
          <w:sz w:val="16"/>
          <w:lang w:val="uk-UA"/>
        </w:rPr>
        <w:sectPr w:rsidR="002645F3" w:rsidRPr="00EA0EF8">
          <w:pgSz w:w="8400" w:h="11906"/>
          <w:pgMar w:top="1125" w:right="1133" w:bottom="161" w:left="840" w:header="0" w:footer="0" w:gutter="0"/>
          <w:cols w:space="720"/>
        </w:sectPr>
      </w:pPr>
    </w:p>
    <w:p w:rsidR="002645F3" w:rsidRPr="00EA0EF8" w:rsidRDefault="002645F3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2645F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</w:t>
      </w:r>
    </w:p>
    <w:p w:rsidR="002C60A3" w:rsidRPr="00EA0EF8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ЗМІСТ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7E3D66">
        <w:rPr>
          <w:rFonts w:ascii="Times New Roman" w:eastAsia="Times New Roman" w:hAnsi="Times New Roman"/>
          <w:b/>
          <w:lang w:val="uk-UA"/>
        </w:rPr>
        <w:t xml:space="preserve">3.1 Лікувальні методи, які </w:t>
      </w:r>
      <w:proofErr w:type="spellStart"/>
      <w:r w:rsidRPr="007E3D66">
        <w:rPr>
          <w:rFonts w:ascii="Times New Roman" w:eastAsia="Times New Roman" w:hAnsi="Times New Roman"/>
          <w:b/>
          <w:lang w:val="uk-UA"/>
        </w:rPr>
        <w:t>грунтуються</w:t>
      </w:r>
      <w:proofErr w:type="spellEnd"/>
      <w:r w:rsidRPr="007E3D66">
        <w:rPr>
          <w:rFonts w:ascii="Times New Roman" w:eastAsia="Times New Roman" w:hAnsi="Times New Roman"/>
          <w:b/>
          <w:lang w:val="uk-UA"/>
        </w:rPr>
        <w:t xml:space="preserve"> на використанні струмів високої</w:t>
      </w:r>
      <w:r w:rsidRPr="0093517B">
        <w:rPr>
          <w:rFonts w:ascii="Times New Roman" w:eastAsia="Times New Roman" w:hAnsi="Times New Roman"/>
          <w:lang w:val="uk-UA"/>
        </w:rPr>
        <w:t xml:space="preserve"> частоти 3.1.1 Дарсонвалізація </w:t>
      </w:r>
      <w:proofErr w:type="spellStart"/>
      <w:r w:rsidRPr="0093517B">
        <w:rPr>
          <w:rFonts w:ascii="Times New Roman" w:eastAsia="Times New Roman" w:hAnsi="Times New Roman"/>
          <w:lang w:val="uk-UA"/>
        </w:rPr>
        <w:t>Дарсонвалізація</w:t>
      </w:r>
      <w:proofErr w:type="spellEnd"/>
      <w:r w:rsidRPr="0093517B">
        <w:rPr>
          <w:rFonts w:ascii="Times New Roman" w:eastAsia="Times New Roman" w:hAnsi="Times New Roman"/>
          <w:lang w:val="uk-UA"/>
        </w:rPr>
        <w:t xml:space="preserve"> - лікувальний метод, діючим чинником якого є розряд імпульсного, різко згасаючого високочастотного змінного струму малої сили (0,015- 0,02мА) і високої напруги (до 25 кВ). 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</w:t>
      </w:r>
      <w:r w:rsidRPr="0093517B">
        <w:rPr>
          <w:rFonts w:ascii="Times New Roman" w:eastAsia="Times New Roman" w:hAnsi="Times New Roman"/>
          <w:lang w:val="uk-UA"/>
        </w:rPr>
        <w:t xml:space="preserve">Апаратура: промисловістю випускається апарат "Іскра"(мал.7). До нього додається 8 скляних вакуумних електродів, що називаються конденсаторними, тому що при накладанні електрода на ділянку тіла утворюється конденсатор, одною обкладкою якого є тіло пацієнта, іншою - провідна порожнина електрода, діелектриком - скло. Між електродом і ділянкою тіла відбувається іонізація повітря, що при збільшенні напруги приводить до утворення іскрового розряду. Його інтенсивність залежить від розміру напруги, тобто від ступеня іонізації повітря, а з іншого боку - від розміру повітряного </w:t>
      </w:r>
      <w:proofErr w:type="spellStart"/>
      <w:r w:rsidRPr="0093517B">
        <w:rPr>
          <w:rFonts w:ascii="Times New Roman" w:eastAsia="Times New Roman" w:hAnsi="Times New Roman"/>
          <w:lang w:val="uk-UA"/>
        </w:rPr>
        <w:t>зазора</w:t>
      </w:r>
      <w:proofErr w:type="spellEnd"/>
      <w:r w:rsidRPr="0093517B">
        <w:rPr>
          <w:rFonts w:ascii="Times New Roman" w:eastAsia="Times New Roman" w:hAnsi="Times New Roman"/>
          <w:lang w:val="uk-UA"/>
        </w:rPr>
        <w:t xml:space="preserve"> між елементами конденсаторної системи. 32 Мал. 7. Апарат для місцевої дарсонвалізації "</w:t>
      </w:r>
      <w:proofErr w:type="spellStart"/>
      <w:r w:rsidRPr="0093517B">
        <w:rPr>
          <w:rFonts w:ascii="Times New Roman" w:eastAsia="Times New Roman" w:hAnsi="Times New Roman"/>
          <w:lang w:val="uk-UA"/>
        </w:rPr>
        <w:t>Искра</w:t>
      </w:r>
      <w:proofErr w:type="spellEnd"/>
      <w:r w:rsidRPr="0093517B">
        <w:rPr>
          <w:rFonts w:ascii="Times New Roman" w:eastAsia="Times New Roman" w:hAnsi="Times New Roman"/>
          <w:lang w:val="uk-UA"/>
        </w:rPr>
        <w:t xml:space="preserve">-1" 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</w:t>
      </w:r>
      <w:r w:rsidRPr="0093517B">
        <w:rPr>
          <w:rFonts w:ascii="Times New Roman" w:eastAsia="Times New Roman" w:hAnsi="Times New Roman"/>
          <w:lang w:val="uk-UA"/>
        </w:rPr>
        <w:t xml:space="preserve">Методика і техніка дарсонвалізації. </w:t>
      </w:r>
      <w:proofErr w:type="spellStart"/>
      <w:r w:rsidRPr="0093517B">
        <w:rPr>
          <w:rFonts w:ascii="Times New Roman" w:eastAsia="Times New Roman" w:hAnsi="Times New Roman"/>
        </w:rPr>
        <w:t>Дезинфікований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скляний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електрод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вільно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переміщується</w:t>
      </w:r>
      <w:proofErr w:type="spellEnd"/>
      <w:r w:rsidRPr="0093517B">
        <w:rPr>
          <w:rFonts w:ascii="Times New Roman" w:eastAsia="Times New Roman" w:hAnsi="Times New Roman"/>
        </w:rPr>
        <w:t xml:space="preserve"> по </w:t>
      </w:r>
      <w:proofErr w:type="spellStart"/>
      <w:r w:rsidRPr="0093517B">
        <w:rPr>
          <w:rFonts w:ascii="Times New Roman" w:eastAsia="Times New Roman" w:hAnsi="Times New Roman"/>
        </w:rPr>
        <w:t>оголеній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поверхні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тіла</w:t>
      </w:r>
      <w:proofErr w:type="spellEnd"/>
      <w:r w:rsidRPr="0093517B">
        <w:rPr>
          <w:rFonts w:ascii="Times New Roman" w:eastAsia="Times New Roman" w:hAnsi="Times New Roman"/>
        </w:rPr>
        <w:t xml:space="preserve">. При </w:t>
      </w:r>
      <w:proofErr w:type="spellStart"/>
      <w:r w:rsidRPr="0093517B">
        <w:rPr>
          <w:rFonts w:ascii="Times New Roman" w:eastAsia="Times New Roman" w:hAnsi="Times New Roman"/>
        </w:rPr>
        <w:t>стабільній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методиці</w:t>
      </w:r>
      <w:proofErr w:type="spellEnd"/>
      <w:r w:rsidRPr="0093517B">
        <w:rPr>
          <w:rFonts w:ascii="Times New Roman" w:eastAsia="Times New Roman" w:hAnsi="Times New Roman"/>
        </w:rPr>
        <w:t xml:space="preserve"> - </w:t>
      </w:r>
      <w:proofErr w:type="spellStart"/>
      <w:r w:rsidRPr="0093517B">
        <w:rPr>
          <w:rFonts w:ascii="Times New Roman" w:eastAsia="Times New Roman" w:hAnsi="Times New Roman"/>
        </w:rPr>
        <w:t>встановлюється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нерухомо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Процедури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дозують</w:t>
      </w:r>
      <w:proofErr w:type="spellEnd"/>
      <w:r w:rsidRPr="0093517B">
        <w:rPr>
          <w:rFonts w:ascii="Times New Roman" w:eastAsia="Times New Roman" w:hAnsi="Times New Roman"/>
        </w:rPr>
        <w:t xml:space="preserve"> за </w:t>
      </w:r>
      <w:proofErr w:type="spellStart"/>
      <w:r w:rsidRPr="0093517B">
        <w:rPr>
          <w:rFonts w:ascii="Times New Roman" w:eastAsia="Times New Roman" w:hAnsi="Times New Roman"/>
        </w:rPr>
        <w:t>значенням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напруги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Напруга</w:t>
      </w:r>
      <w:proofErr w:type="spellEnd"/>
      <w:r w:rsidRPr="0093517B">
        <w:rPr>
          <w:rFonts w:ascii="Times New Roman" w:eastAsia="Times New Roman" w:hAnsi="Times New Roman"/>
        </w:rPr>
        <w:t xml:space="preserve"> на </w:t>
      </w:r>
      <w:proofErr w:type="spellStart"/>
      <w:r w:rsidRPr="0093517B">
        <w:rPr>
          <w:rFonts w:ascii="Times New Roman" w:eastAsia="Times New Roman" w:hAnsi="Times New Roman"/>
        </w:rPr>
        <w:t>виході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електрода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може</w:t>
      </w:r>
      <w:proofErr w:type="spellEnd"/>
      <w:r w:rsidRPr="0093517B">
        <w:rPr>
          <w:rFonts w:ascii="Times New Roman" w:eastAsia="Times New Roman" w:hAnsi="Times New Roman"/>
        </w:rPr>
        <w:t xml:space="preserve"> бути </w:t>
      </w:r>
      <w:proofErr w:type="spellStart"/>
      <w:r w:rsidRPr="0093517B">
        <w:rPr>
          <w:rFonts w:ascii="Times New Roman" w:eastAsia="Times New Roman" w:hAnsi="Times New Roman"/>
        </w:rPr>
        <w:t>слабкою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середньою</w:t>
      </w:r>
      <w:proofErr w:type="spellEnd"/>
      <w:r w:rsidRPr="0093517B">
        <w:rPr>
          <w:rFonts w:ascii="Times New Roman" w:eastAsia="Times New Roman" w:hAnsi="Times New Roman"/>
        </w:rPr>
        <w:t xml:space="preserve">, сильною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lastRenderedPageBreak/>
        <w:t>регулюється</w:t>
      </w:r>
      <w:proofErr w:type="spellEnd"/>
      <w:r w:rsidRPr="0093517B">
        <w:rPr>
          <w:rFonts w:ascii="Times New Roman" w:eastAsia="Times New Roman" w:hAnsi="Times New Roman"/>
        </w:rPr>
        <w:t xml:space="preserve"> регулятором </w:t>
      </w:r>
      <w:proofErr w:type="spellStart"/>
      <w:r w:rsidRPr="0093517B">
        <w:rPr>
          <w:rFonts w:ascii="Times New Roman" w:eastAsia="Times New Roman" w:hAnsi="Times New Roman"/>
        </w:rPr>
        <w:t>потужності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Якщо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електрод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відокремити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поверхні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тіла</w:t>
      </w:r>
      <w:proofErr w:type="spellEnd"/>
      <w:r w:rsidRPr="0093517B">
        <w:rPr>
          <w:rFonts w:ascii="Times New Roman" w:eastAsia="Times New Roman" w:hAnsi="Times New Roman"/>
        </w:rPr>
        <w:t xml:space="preserve">, то </w:t>
      </w:r>
      <w:proofErr w:type="spellStart"/>
      <w:r w:rsidRPr="0093517B">
        <w:rPr>
          <w:rFonts w:ascii="Times New Roman" w:eastAsia="Times New Roman" w:hAnsi="Times New Roman"/>
        </w:rPr>
        <w:t>інтенсивність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розряду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</w:t>
      </w:r>
      <w:proofErr w:type="gramEnd"/>
      <w:r w:rsidRPr="0093517B">
        <w:rPr>
          <w:rFonts w:ascii="Times New Roman" w:eastAsia="Times New Roman" w:hAnsi="Times New Roman"/>
        </w:rPr>
        <w:t>ідвищується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іскріння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під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електродом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більш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помітне</w:t>
      </w:r>
      <w:proofErr w:type="spellEnd"/>
      <w:r w:rsidRPr="0093517B">
        <w:rPr>
          <w:rFonts w:ascii="Times New Roman" w:eastAsia="Times New Roman" w:hAnsi="Times New Roman"/>
        </w:rPr>
        <w:t xml:space="preserve">. При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м</w:t>
      </w:r>
      <w:proofErr w:type="gramEnd"/>
      <w:r w:rsidRPr="0093517B">
        <w:rPr>
          <w:rFonts w:ascii="Times New Roman" w:eastAsia="Times New Roman" w:hAnsi="Times New Roman"/>
        </w:rPr>
        <w:t>ісцевій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дарсонвалізації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відчувається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легке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подразнення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шкіри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дуже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незначне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поверхневе</w:t>
      </w:r>
      <w:proofErr w:type="spellEnd"/>
      <w:r w:rsidRPr="0093517B">
        <w:rPr>
          <w:rFonts w:ascii="Times New Roman" w:eastAsia="Times New Roman" w:hAnsi="Times New Roman"/>
        </w:rPr>
        <w:t xml:space="preserve"> тепло. </w:t>
      </w:r>
      <w:proofErr w:type="spellStart"/>
      <w:r w:rsidRPr="0093517B">
        <w:rPr>
          <w:rFonts w:ascii="Times New Roman" w:eastAsia="Times New Roman" w:hAnsi="Times New Roman"/>
        </w:rPr>
        <w:t>Тривалість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процедури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</w:t>
      </w:r>
      <w:proofErr w:type="spellEnd"/>
      <w:r w:rsidRPr="0093517B">
        <w:rPr>
          <w:rFonts w:ascii="Times New Roman" w:eastAsia="Times New Roman" w:hAnsi="Times New Roman"/>
        </w:rPr>
        <w:t xml:space="preserve"> 5 до 15 </w:t>
      </w:r>
      <w:proofErr w:type="spellStart"/>
      <w:r w:rsidRPr="0093517B">
        <w:rPr>
          <w:rFonts w:ascii="Times New Roman" w:eastAsia="Times New Roman" w:hAnsi="Times New Roman"/>
        </w:rPr>
        <w:t>хв</w:t>
      </w:r>
      <w:proofErr w:type="spellEnd"/>
      <w:r w:rsidRPr="0093517B">
        <w:rPr>
          <w:rFonts w:ascii="Times New Roman" w:eastAsia="Times New Roman" w:hAnsi="Times New Roman"/>
        </w:rPr>
        <w:t xml:space="preserve">., в </w:t>
      </w:r>
      <w:proofErr w:type="spellStart"/>
      <w:r w:rsidRPr="0093517B">
        <w:rPr>
          <w:rFonts w:ascii="Times New Roman" w:eastAsia="Times New Roman" w:hAnsi="Times New Roman"/>
        </w:rPr>
        <w:t>залежності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площі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місця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впливу</w:t>
      </w:r>
      <w:proofErr w:type="spellEnd"/>
      <w:r w:rsidRPr="0093517B">
        <w:rPr>
          <w:rFonts w:ascii="Times New Roman" w:eastAsia="Times New Roman" w:hAnsi="Times New Roman"/>
        </w:rPr>
        <w:t xml:space="preserve">. При </w:t>
      </w:r>
      <w:proofErr w:type="spellStart"/>
      <w:r w:rsidRPr="0093517B">
        <w:rPr>
          <w:rFonts w:ascii="Times New Roman" w:eastAsia="Times New Roman" w:hAnsi="Times New Roman"/>
        </w:rPr>
        <w:t>порожнинних</w:t>
      </w:r>
      <w:proofErr w:type="spellEnd"/>
      <w:r w:rsidRPr="0093517B">
        <w:rPr>
          <w:rFonts w:ascii="Times New Roman" w:eastAsia="Times New Roman" w:hAnsi="Times New Roman"/>
        </w:rPr>
        <w:t xml:space="preserve"> процедурах </w:t>
      </w:r>
      <w:proofErr w:type="spellStart"/>
      <w:r w:rsidRPr="0093517B">
        <w:rPr>
          <w:rFonts w:ascii="Times New Roman" w:eastAsia="Times New Roman" w:hAnsi="Times New Roman"/>
        </w:rPr>
        <w:t>електроди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змащують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стерильним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вазеліном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вводять</w:t>
      </w:r>
      <w:proofErr w:type="spellEnd"/>
      <w:r w:rsidRPr="0093517B">
        <w:rPr>
          <w:rFonts w:ascii="Times New Roman" w:eastAsia="Times New Roman" w:hAnsi="Times New Roman"/>
        </w:rPr>
        <w:t xml:space="preserve"> у </w:t>
      </w:r>
      <w:proofErr w:type="spellStart"/>
      <w:r w:rsidRPr="0093517B">
        <w:rPr>
          <w:rFonts w:ascii="Times New Roman" w:eastAsia="Times New Roman" w:hAnsi="Times New Roman"/>
        </w:rPr>
        <w:t>порожнину</w:t>
      </w:r>
      <w:proofErr w:type="spellEnd"/>
      <w:r w:rsidRPr="0093517B">
        <w:rPr>
          <w:rFonts w:ascii="Times New Roman" w:eastAsia="Times New Roman" w:hAnsi="Times New Roman"/>
        </w:rPr>
        <w:t xml:space="preserve"> на </w:t>
      </w:r>
      <w:proofErr w:type="spellStart"/>
      <w:r w:rsidRPr="0093517B">
        <w:rPr>
          <w:rFonts w:ascii="Times New Roman" w:eastAsia="Times New Roman" w:hAnsi="Times New Roman"/>
        </w:rPr>
        <w:t>необхідну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глибину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</w:t>
      </w:r>
      <w:r w:rsidRPr="00E43526">
        <w:rPr>
          <w:rFonts w:ascii="Times New Roman" w:eastAsia="Times New Roman" w:hAnsi="Times New Roman"/>
          <w:lang w:val="uk-UA"/>
        </w:rPr>
        <w:t xml:space="preserve">Механізм дії. Дарсонвалізація має подразнюючу дію на рецептори шкіри і рефлекторним шляхом викликає відповідні реакції внутрішніх органів і систем. </w:t>
      </w:r>
      <w:r w:rsidRPr="003111A6">
        <w:rPr>
          <w:rFonts w:ascii="Times New Roman" w:eastAsia="Times New Roman" w:hAnsi="Times New Roman"/>
          <w:lang w:val="uk-UA"/>
        </w:rPr>
        <w:t xml:space="preserve">Поліпшується кровообіг: розширюються артеріоли і капіляри, підвищується тонус вен, посилюється циркуляція, як в артеріальному, так і венозному руслах. </w:t>
      </w:r>
      <w:proofErr w:type="spellStart"/>
      <w:r w:rsidRPr="0093517B">
        <w:rPr>
          <w:rFonts w:ascii="Times New Roman" w:eastAsia="Times New Roman" w:hAnsi="Times New Roman"/>
        </w:rPr>
        <w:t>Це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веде</w:t>
      </w:r>
      <w:proofErr w:type="spellEnd"/>
      <w:r w:rsidRPr="0093517B">
        <w:rPr>
          <w:rFonts w:ascii="Times New Roman" w:eastAsia="Times New Roman" w:hAnsi="Times New Roman"/>
        </w:rPr>
        <w:t xml:space="preserve"> до </w:t>
      </w:r>
      <w:proofErr w:type="spellStart"/>
      <w:r w:rsidRPr="0093517B">
        <w:rPr>
          <w:rFonts w:ascii="Times New Roman" w:eastAsia="Times New Roman" w:hAnsi="Times New Roman"/>
        </w:rPr>
        <w:t>стимуляції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тканинного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обміну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поліпшення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трофіки</w:t>
      </w:r>
      <w:proofErr w:type="spellEnd"/>
      <w:r w:rsidRPr="0093517B">
        <w:rPr>
          <w:rFonts w:ascii="Times New Roman" w:eastAsia="Times New Roman" w:hAnsi="Times New Roman"/>
        </w:rPr>
        <w:t xml:space="preserve"> тканин. </w:t>
      </w:r>
      <w:proofErr w:type="spellStart"/>
      <w:r w:rsidRPr="0093517B">
        <w:rPr>
          <w:rFonts w:ascii="Times New Roman" w:eastAsia="Times New Roman" w:hAnsi="Times New Roman"/>
        </w:rPr>
        <w:t>Терапевтична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дарсонвалізації</w:t>
      </w:r>
      <w:proofErr w:type="spellEnd"/>
      <w:r w:rsidRPr="0093517B">
        <w:rPr>
          <w:rFonts w:ascii="Times New Roman" w:eastAsia="Times New Roman" w:hAnsi="Times New Roman"/>
        </w:rPr>
        <w:t xml:space="preserve">: </w:t>
      </w:r>
      <w:proofErr w:type="spellStart"/>
      <w:r w:rsidRPr="0093517B">
        <w:rPr>
          <w:rFonts w:ascii="Times New Roman" w:eastAsia="Times New Roman" w:hAnsi="Times New Roman"/>
        </w:rPr>
        <w:t>болезаспокійлива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протисвербіжна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вазомоторна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стимуляція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загоєння</w:t>
      </w:r>
      <w:proofErr w:type="spellEnd"/>
      <w:r w:rsidRPr="0093517B">
        <w:rPr>
          <w:rFonts w:ascii="Times New Roman" w:eastAsia="Times New Roman" w:hAnsi="Times New Roman"/>
        </w:rPr>
        <w:t xml:space="preserve"> ран (</w:t>
      </w:r>
      <w:proofErr w:type="spellStart"/>
      <w:r w:rsidRPr="0093517B">
        <w:rPr>
          <w:rFonts w:ascii="Times New Roman" w:eastAsia="Times New Roman" w:hAnsi="Times New Roman"/>
        </w:rPr>
        <w:t>цьому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сприяє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також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озон, </w:t>
      </w:r>
      <w:proofErr w:type="spellStart"/>
      <w:r w:rsidRPr="0093517B">
        <w:rPr>
          <w:rFonts w:ascii="Times New Roman" w:eastAsia="Times New Roman" w:hAnsi="Times New Roman"/>
        </w:rPr>
        <w:t>що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утворюється</w:t>
      </w:r>
      <w:proofErr w:type="spellEnd"/>
      <w:r w:rsidRPr="0093517B">
        <w:rPr>
          <w:rFonts w:ascii="Times New Roman" w:eastAsia="Times New Roman" w:hAnsi="Times New Roman"/>
        </w:rPr>
        <w:t xml:space="preserve"> при </w:t>
      </w:r>
      <w:proofErr w:type="spellStart"/>
      <w:r w:rsidRPr="0093517B">
        <w:rPr>
          <w:rFonts w:ascii="Times New Roman" w:eastAsia="Times New Roman" w:hAnsi="Times New Roman"/>
        </w:rPr>
        <w:t>дарсонвалізації</w:t>
      </w:r>
      <w:proofErr w:type="spellEnd"/>
      <w:r w:rsidRPr="0093517B">
        <w:rPr>
          <w:rFonts w:ascii="Times New Roman" w:eastAsia="Times New Roman" w:hAnsi="Times New Roman"/>
        </w:rPr>
        <w:t xml:space="preserve">). 33 </w:t>
      </w:r>
      <w:r>
        <w:rPr>
          <w:rFonts w:ascii="Times New Roman" w:eastAsia="Times New Roman" w:hAnsi="Times New Roman"/>
          <w:lang w:val="uk-UA"/>
        </w:rPr>
        <w:t xml:space="preserve">      </w:t>
      </w:r>
      <w:proofErr w:type="spellStart"/>
      <w:r w:rsidRPr="0093517B">
        <w:rPr>
          <w:rFonts w:ascii="Times New Roman" w:eastAsia="Times New Roman" w:hAnsi="Times New Roman"/>
        </w:rPr>
        <w:t>Показання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Дарсонвалізація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призначається</w:t>
      </w:r>
      <w:proofErr w:type="spellEnd"/>
      <w:r w:rsidRPr="0093517B">
        <w:rPr>
          <w:rFonts w:ascii="Times New Roman" w:eastAsia="Times New Roman" w:hAnsi="Times New Roman"/>
        </w:rPr>
        <w:t xml:space="preserve"> при </w:t>
      </w:r>
      <w:proofErr w:type="spellStart"/>
      <w:r w:rsidRPr="0093517B">
        <w:rPr>
          <w:rFonts w:ascii="Times New Roman" w:eastAsia="Times New Roman" w:hAnsi="Times New Roman"/>
        </w:rPr>
        <w:t>ангіоспазмах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синдромі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Рейно</w:t>
      </w:r>
      <w:proofErr w:type="spellEnd"/>
      <w:r w:rsidRPr="0093517B">
        <w:rPr>
          <w:rFonts w:ascii="Times New Roman" w:eastAsia="Times New Roman" w:hAnsi="Times New Roman"/>
        </w:rPr>
        <w:t xml:space="preserve">, варикозному </w:t>
      </w:r>
      <w:proofErr w:type="spellStart"/>
      <w:r w:rsidRPr="0093517B">
        <w:rPr>
          <w:rFonts w:ascii="Times New Roman" w:eastAsia="Times New Roman" w:hAnsi="Times New Roman"/>
        </w:rPr>
        <w:t>розширенні</w:t>
      </w:r>
      <w:proofErr w:type="spellEnd"/>
      <w:r w:rsidRPr="0093517B">
        <w:rPr>
          <w:rFonts w:ascii="Times New Roman" w:eastAsia="Times New Roman" w:hAnsi="Times New Roman"/>
        </w:rPr>
        <w:t xml:space="preserve"> вен, </w:t>
      </w:r>
      <w:proofErr w:type="spellStart"/>
      <w:r w:rsidRPr="0093517B">
        <w:rPr>
          <w:rFonts w:ascii="Times New Roman" w:eastAsia="Times New Roman" w:hAnsi="Times New Roman"/>
        </w:rPr>
        <w:t>посттромбофлебітичному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синдромі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відмороженні</w:t>
      </w:r>
      <w:proofErr w:type="spellEnd"/>
      <w:r w:rsidRPr="0093517B">
        <w:rPr>
          <w:rFonts w:ascii="Times New Roman" w:eastAsia="Times New Roman" w:hAnsi="Times New Roman"/>
        </w:rPr>
        <w:t xml:space="preserve">, при </w:t>
      </w:r>
      <w:proofErr w:type="spellStart"/>
      <w:r w:rsidRPr="0093517B">
        <w:rPr>
          <w:rFonts w:ascii="Times New Roman" w:eastAsia="Times New Roman" w:hAnsi="Times New Roman"/>
        </w:rPr>
        <w:t>мігрені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випаданні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волосся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екземі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псоріазі</w:t>
      </w:r>
      <w:proofErr w:type="spellEnd"/>
      <w:r w:rsidRPr="0093517B">
        <w:rPr>
          <w:rFonts w:ascii="Times New Roman" w:eastAsia="Times New Roman" w:hAnsi="Times New Roman"/>
        </w:rPr>
        <w:t xml:space="preserve">, вазомоторному </w:t>
      </w:r>
      <w:proofErr w:type="spellStart"/>
      <w:r w:rsidRPr="0093517B">
        <w:rPr>
          <w:rFonts w:ascii="Times New Roman" w:eastAsia="Times New Roman" w:hAnsi="Times New Roman"/>
        </w:rPr>
        <w:t>риніті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парадонтозі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трофічних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виразках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невриті</w:t>
      </w:r>
      <w:proofErr w:type="spellEnd"/>
      <w:r w:rsidRPr="0093517B">
        <w:rPr>
          <w:rFonts w:ascii="Times New Roman" w:eastAsia="Times New Roman" w:hAnsi="Times New Roman"/>
        </w:rPr>
        <w:t xml:space="preserve"> слухового нерву, </w:t>
      </w:r>
      <w:proofErr w:type="spellStart"/>
      <w:r w:rsidRPr="0093517B">
        <w:rPr>
          <w:rFonts w:ascii="Times New Roman" w:eastAsia="Times New Roman" w:hAnsi="Times New Roman"/>
        </w:rPr>
        <w:t>невралгіях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шкірній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сверблячці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кардіалгіях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пов'язаних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із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функціональними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захворюваннями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нервової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системи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gramEnd"/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</w:t>
      </w:r>
      <w:proofErr w:type="spellStart"/>
      <w:r w:rsidRPr="0093517B">
        <w:rPr>
          <w:rFonts w:ascii="Times New Roman" w:eastAsia="Times New Roman" w:hAnsi="Times New Roman"/>
        </w:rPr>
        <w:t>Протипоказання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Загальні</w:t>
      </w:r>
      <w:proofErr w:type="spellEnd"/>
      <w:r w:rsidRPr="0093517B">
        <w:rPr>
          <w:rFonts w:ascii="Times New Roman" w:eastAsia="Times New Roman" w:hAnsi="Times New Roman"/>
        </w:rPr>
        <w:t xml:space="preserve">, а </w:t>
      </w:r>
      <w:proofErr w:type="spellStart"/>
      <w:r w:rsidRPr="0093517B">
        <w:rPr>
          <w:rFonts w:ascii="Times New Roman" w:eastAsia="Times New Roman" w:hAnsi="Times New Roman"/>
        </w:rPr>
        <w:t>також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індивідуальна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непереносимість</w:t>
      </w:r>
      <w:proofErr w:type="spellEnd"/>
      <w:r w:rsidRPr="0093517B">
        <w:rPr>
          <w:rFonts w:ascii="Times New Roman" w:eastAsia="Times New Roman" w:hAnsi="Times New Roman"/>
        </w:rPr>
        <w:t xml:space="preserve"> струму, стан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</w:t>
      </w:r>
      <w:proofErr w:type="gramEnd"/>
      <w:r w:rsidRPr="0093517B">
        <w:rPr>
          <w:rFonts w:ascii="Times New Roman" w:eastAsia="Times New Roman" w:hAnsi="Times New Roman"/>
        </w:rPr>
        <w:t>ісля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інфаркту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міокарда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протягом</w:t>
      </w:r>
      <w:proofErr w:type="spellEnd"/>
      <w:r w:rsidRPr="0093517B">
        <w:rPr>
          <w:rFonts w:ascii="Times New Roman" w:eastAsia="Times New Roman" w:hAnsi="Times New Roman"/>
        </w:rPr>
        <w:t xml:space="preserve"> 6 </w:t>
      </w:r>
      <w:proofErr w:type="spellStart"/>
      <w:r w:rsidRPr="0093517B">
        <w:rPr>
          <w:rFonts w:ascii="Times New Roman" w:eastAsia="Times New Roman" w:hAnsi="Times New Roman"/>
        </w:rPr>
        <w:t>місяців</w:t>
      </w:r>
      <w:proofErr w:type="spellEnd"/>
      <w:r w:rsidRPr="0093517B">
        <w:rPr>
          <w:rFonts w:ascii="Times New Roman" w:eastAsia="Times New Roman" w:hAnsi="Times New Roman"/>
        </w:rPr>
        <w:t>.</w:t>
      </w:r>
    </w:p>
    <w:p w:rsidR="00E43526" w:rsidRPr="009F6683" w:rsidRDefault="00E43526" w:rsidP="00E43526">
      <w:pPr>
        <w:spacing w:line="349" w:lineRule="exact"/>
        <w:rPr>
          <w:rFonts w:ascii="Times New Roman" w:eastAsia="Times New Roman" w:hAnsi="Times New Roman"/>
          <w:b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</w:t>
      </w:r>
      <w:r w:rsidRPr="009F6683">
        <w:rPr>
          <w:rFonts w:ascii="Times New Roman" w:eastAsia="Times New Roman" w:hAnsi="Times New Roman"/>
          <w:b/>
          <w:lang w:val="uk-UA"/>
        </w:rPr>
        <w:t>СТРУМИ НАДТОНАЛЬНОЇ ЧАСТОТИ (СНЧ)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Лікувальне застосування струмів </w:t>
      </w:r>
      <w:proofErr w:type="spellStart"/>
      <w:r w:rsidRPr="00E43526">
        <w:rPr>
          <w:rFonts w:ascii="Times New Roman" w:eastAsia="Times New Roman" w:hAnsi="Times New Roman"/>
          <w:lang w:val="uk-UA"/>
        </w:rPr>
        <w:t>надтональної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частоти (СНЧ) полягає у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впливі на організм змінним струмом високої частот</w:t>
      </w:r>
      <w:r w:rsidR="00983B87">
        <w:rPr>
          <w:rFonts w:ascii="Times New Roman" w:eastAsia="Times New Roman" w:hAnsi="Times New Roman"/>
          <w:lang w:val="uk-UA"/>
        </w:rPr>
        <w:t xml:space="preserve">и (22 кГц) за напруги 4,5-5 кВ. </w:t>
      </w:r>
      <w:r w:rsidRPr="00E43526">
        <w:rPr>
          <w:rFonts w:ascii="Times New Roman" w:eastAsia="Times New Roman" w:hAnsi="Times New Roman"/>
          <w:lang w:val="uk-UA"/>
        </w:rPr>
        <w:t>Метод розроблений Д.А.</w:t>
      </w:r>
      <w:proofErr w:type="spellStart"/>
      <w:r w:rsidRPr="00E43526">
        <w:rPr>
          <w:rFonts w:ascii="Times New Roman" w:eastAsia="Times New Roman" w:hAnsi="Times New Roman"/>
          <w:lang w:val="uk-UA"/>
        </w:rPr>
        <w:t>Синіцьким</w:t>
      </w:r>
      <w:proofErr w:type="spellEnd"/>
      <w:r w:rsidRPr="00E43526">
        <w:rPr>
          <w:rFonts w:ascii="Times New Roman" w:eastAsia="Times New Roman" w:hAnsi="Times New Roman"/>
          <w:lang w:val="uk-UA"/>
        </w:rPr>
        <w:t>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ФІЗИЧНА ХАРАКТЕРИСТИКА. Іскровий розряд, безперервний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(безперервний синусоїдний струм) високої частоти 22 кГц за напруги 4,5-5 кВ і</w:t>
      </w:r>
      <w:r w:rsidR="00983B87">
        <w:rPr>
          <w:rFonts w:ascii="Times New Roman" w:eastAsia="Times New Roman" w:hAnsi="Times New Roman"/>
          <w:lang w:val="uk-UA"/>
        </w:rPr>
        <w:t xml:space="preserve"> </w:t>
      </w:r>
      <w:r w:rsidRPr="00E43526">
        <w:rPr>
          <w:rFonts w:ascii="Times New Roman" w:eastAsia="Times New Roman" w:hAnsi="Times New Roman"/>
          <w:lang w:val="uk-UA"/>
        </w:rPr>
        <w:t>потужності від 1 до 10 Вт.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lastRenderedPageBreak/>
        <w:t xml:space="preserve">АПАРАТИ. </w:t>
      </w:r>
      <w:proofErr w:type="spellStart"/>
      <w:r w:rsidRPr="00E43526">
        <w:rPr>
          <w:rFonts w:ascii="Times New Roman" w:eastAsia="Times New Roman" w:hAnsi="Times New Roman"/>
          <w:lang w:val="uk-UA"/>
        </w:rPr>
        <w:t>“Ультратон”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ТНЧ-10-1. “Ультратон-2”, </w:t>
      </w:r>
      <w:proofErr w:type="spellStart"/>
      <w:r w:rsidRPr="00E43526">
        <w:rPr>
          <w:rFonts w:ascii="Times New Roman" w:eastAsia="Times New Roman" w:hAnsi="Times New Roman"/>
          <w:lang w:val="uk-UA"/>
        </w:rPr>
        <w:t>“Ультратон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АПМ” з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комплектом із 6 газорозрядних скляних електро</w:t>
      </w:r>
      <w:r w:rsidR="00983B87">
        <w:rPr>
          <w:rFonts w:ascii="Times New Roman" w:eastAsia="Times New Roman" w:hAnsi="Times New Roman"/>
          <w:lang w:val="uk-UA"/>
        </w:rPr>
        <w:t xml:space="preserve">дів, що нагадують електроди для </w:t>
      </w:r>
      <w:r w:rsidRPr="00E43526">
        <w:rPr>
          <w:rFonts w:ascii="Times New Roman" w:eastAsia="Times New Roman" w:hAnsi="Times New Roman"/>
          <w:lang w:val="uk-UA"/>
        </w:rPr>
        <w:t>місцевої дарсонвалізації. До апарата додаються г</w:t>
      </w:r>
      <w:r w:rsidR="00983B87">
        <w:rPr>
          <w:rFonts w:ascii="Times New Roman" w:eastAsia="Times New Roman" w:hAnsi="Times New Roman"/>
          <w:lang w:val="uk-UA"/>
        </w:rPr>
        <w:t xml:space="preserve">рибоподібний (великий і малий), </w:t>
      </w:r>
      <w:r w:rsidRPr="00E43526">
        <w:rPr>
          <w:rFonts w:ascii="Times New Roman" w:eastAsia="Times New Roman" w:hAnsi="Times New Roman"/>
          <w:lang w:val="uk-UA"/>
        </w:rPr>
        <w:t xml:space="preserve">ректальні (великий і малий), вагінальні, </w:t>
      </w:r>
      <w:proofErr w:type="spellStart"/>
      <w:r w:rsidRPr="00E43526">
        <w:rPr>
          <w:rFonts w:ascii="Times New Roman" w:eastAsia="Times New Roman" w:hAnsi="Times New Roman"/>
          <w:lang w:val="uk-UA"/>
        </w:rPr>
        <w:t>яснев</w:t>
      </w:r>
      <w:r w:rsidR="00983B87">
        <w:rPr>
          <w:rFonts w:ascii="Times New Roman" w:eastAsia="Times New Roman" w:hAnsi="Times New Roman"/>
          <w:lang w:val="uk-UA"/>
        </w:rPr>
        <w:t>і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електроди. Вони являють собою </w:t>
      </w:r>
      <w:r w:rsidRPr="00E43526">
        <w:rPr>
          <w:rFonts w:ascii="Times New Roman" w:eastAsia="Times New Roman" w:hAnsi="Times New Roman"/>
          <w:lang w:val="uk-UA"/>
        </w:rPr>
        <w:t>порожнисті скляні трубки, заповнені неоном пі</w:t>
      </w:r>
      <w:r w:rsidR="00983B87">
        <w:rPr>
          <w:rFonts w:ascii="Times New Roman" w:eastAsia="Times New Roman" w:hAnsi="Times New Roman"/>
          <w:lang w:val="uk-UA"/>
        </w:rPr>
        <w:t xml:space="preserve">д тиском. Всередині них упаяний </w:t>
      </w:r>
      <w:r w:rsidRPr="00E43526">
        <w:rPr>
          <w:rFonts w:ascii="Times New Roman" w:eastAsia="Times New Roman" w:hAnsi="Times New Roman"/>
          <w:lang w:val="uk-UA"/>
        </w:rPr>
        <w:t>металевий стрижень.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МЕХАНІЗМ ДІЇ ЧИННИКА. Фізико-хімічні ефекти. Високочастотний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синусоїдний струм проникає в поверхневі ткани</w:t>
      </w:r>
      <w:r w:rsidR="00983B87">
        <w:rPr>
          <w:rFonts w:ascii="Times New Roman" w:eastAsia="Times New Roman" w:hAnsi="Times New Roman"/>
          <w:lang w:val="uk-UA"/>
        </w:rPr>
        <w:t xml:space="preserve">ни людини і спричиняє утворення </w:t>
      </w:r>
      <w:r w:rsidRPr="00E43526">
        <w:rPr>
          <w:rFonts w:ascii="Times New Roman" w:eastAsia="Times New Roman" w:hAnsi="Times New Roman"/>
          <w:lang w:val="uk-UA"/>
        </w:rPr>
        <w:t>ендогенного тепла в місці зіткнення електрода</w:t>
      </w:r>
      <w:r w:rsidR="00983B87">
        <w:rPr>
          <w:rFonts w:ascii="Times New Roman" w:eastAsia="Times New Roman" w:hAnsi="Times New Roman"/>
          <w:lang w:val="uk-UA"/>
        </w:rPr>
        <w:t xml:space="preserve"> з тілом. Підвищення потужності </w:t>
      </w:r>
      <w:r w:rsidRPr="00E43526">
        <w:rPr>
          <w:rFonts w:ascii="Times New Roman" w:eastAsia="Times New Roman" w:hAnsi="Times New Roman"/>
          <w:lang w:val="uk-UA"/>
        </w:rPr>
        <w:t>сприч</w:t>
      </w:r>
      <w:r w:rsidR="00983B87">
        <w:rPr>
          <w:rFonts w:ascii="Times New Roman" w:eastAsia="Times New Roman" w:hAnsi="Times New Roman"/>
          <w:lang w:val="uk-UA"/>
        </w:rPr>
        <w:t xml:space="preserve">иняє свічення електрода яскраво </w:t>
      </w:r>
      <w:r w:rsidRPr="00E43526">
        <w:rPr>
          <w:rFonts w:ascii="Times New Roman" w:eastAsia="Times New Roman" w:hAnsi="Times New Roman"/>
          <w:lang w:val="uk-UA"/>
        </w:rPr>
        <w:t>оран</w:t>
      </w:r>
      <w:r w:rsidR="00983B87">
        <w:rPr>
          <w:rFonts w:ascii="Times New Roman" w:eastAsia="Times New Roman" w:hAnsi="Times New Roman"/>
          <w:lang w:val="uk-UA"/>
        </w:rPr>
        <w:t xml:space="preserve">жевим світлом, виникає тихий </w:t>
      </w:r>
      <w:r w:rsidRPr="00E43526">
        <w:rPr>
          <w:rFonts w:ascii="Times New Roman" w:eastAsia="Times New Roman" w:hAnsi="Times New Roman"/>
          <w:lang w:val="uk-UA"/>
        </w:rPr>
        <w:t>іскровий розряд з утворенням озону і оксидів азоту.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Фізіологічні ефекти: струми </w:t>
      </w:r>
      <w:proofErr w:type="spellStart"/>
      <w:r w:rsidRPr="00E43526">
        <w:rPr>
          <w:rFonts w:ascii="Times New Roman" w:eastAsia="Times New Roman" w:hAnsi="Times New Roman"/>
          <w:lang w:val="uk-UA"/>
        </w:rPr>
        <w:t>надтональної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частоти подразнюють шкіру і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слизові, справляючи при цьому осередковий і рефлекторний вплив на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функціональні системи організму. Внаслідок б</w:t>
      </w:r>
      <w:r w:rsidR="00983B87">
        <w:rPr>
          <w:rFonts w:ascii="Times New Roman" w:eastAsia="Times New Roman" w:hAnsi="Times New Roman"/>
          <w:lang w:val="uk-UA"/>
        </w:rPr>
        <w:t xml:space="preserve">езперервності струму в тканинах </w:t>
      </w:r>
      <w:r w:rsidRPr="00E43526">
        <w:rPr>
          <w:rFonts w:ascii="Times New Roman" w:eastAsia="Times New Roman" w:hAnsi="Times New Roman"/>
          <w:lang w:val="uk-UA"/>
        </w:rPr>
        <w:t>відбувається більше теплоутворення, ніж при да</w:t>
      </w:r>
      <w:r w:rsidR="00983B87">
        <w:rPr>
          <w:rFonts w:ascii="Times New Roman" w:eastAsia="Times New Roman" w:hAnsi="Times New Roman"/>
          <w:lang w:val="uk-UA"/>
        </w:rPr>
        <w:t xml:space="preserve">рсонвалізації; хворі відчувають </w:t>
      </w:r>
      <w:r w:rsidRPr="00E43526">
        <w:rPr>
          <w:rFonts w:ascii="Times New Roman" w:eastAsia="Times New Roman" w:hAnsi="Times New Roman"/>
          <w:lang w:val="uk-UA"/>
        </w:rPr>
        <w:t>тепло в місці впливу. На ділянці впливу форму</w:t>
      </w:r>
      <w:r w:rsidR="00983B87">
        <w:rPr>
          <w:rFonts w:ascii="Times New Roman" w:eastAsia="Times New Roman" w:hAnsi="Times New Roman"/>
          <w:lang w:val="uk-UA"/>
        </w:rPr>
        <w:t xml:space="preserve">ється нестійка гіперемія. Менше </w:t>
      </w:r>
      <w:r w:rsidRPr="00E43526">
        <w:rPr>
          <w:rFonts w:ascii="Times New Roman" w:eastAsia="Times New Roman" w:hAnsi="Times New Roman"/>
          <w:lang w:val="uk-UA"/>
        </w:rPr>
        <w:t xml:space="preserve">напруження струму знижує подразливу дію іскрового розряду, вплив </w:t>
      </w:r>
      <w:r w:rsidR="00983B87">
        <w:rPr>
          <w:rFonts w:ascii="Times New Roman" w:eastAsia="Times New Roman" w:hAnsi="Times New Roman"/>
          <w:lang w:val="uk-UA"/>
        </w:rPr>
        <w:t xml:space="preserve">краще </w:t>
      </w:r>
      <w:r w:rsidRPr="00E43526">
        <w:rPr>
          <w:rFonts w:ascii="Times New Roman" w:eastAsia="Times New Roman" w:hAnsi="Times New Roman"/>
          <w:lang w:val="uk-UA"/>
        </w:rPr>
        <w:t>переноситься хворими, шкіра не сушить</w:t>
      </w:r>
      <w:r w:rsidR="00983B87">
        <w:rPr>
          <w:rFonts w:ascii="Times New Roman" w:eastAsia="Times New Roman" w:hAnsi="Times New Roman"/>
          <w:lang w:val="uk-UA"/>
        </w:rPr>
        <w:t xml:space="preserve">ся. Струми </w:t>
      </w:r>
      <w:proofErr w:type="spellStart"/>
      <w:r w:rsidR="00983B87">
        <w:rPr>
          <w:rFonts w:ascii="Times New Roman" w:eastAsia="Times New Roman" w:hAnsi="Times New Roman"/>
          <w:lang w:val="uk-UA"/>
        </w:rPr>
        <w:t>надтональної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частоти </w:t>
      </w:r>
      <w:r w:rsidRPr="00E43526">
        <w:rPr>
          <w:rFonts w:ascii="Times New Roman" w:eastAsia="Times New Roman" w:hAnsi="Times New Roman"/>
          <w:lang w:val="uk-UA"/>
        </w:rPr>
        <w:t xml:space="preserve">поліпшують </w:t>
      </w:r>
      <w:proofErr w:type="spellStart"/>
      <w:r w:rsidRPr="00E43526">
        <w:rPr>
          <w:rFonts w:ascii="Times New Roman" w:eastAsia="Times New Roman" w:hAnsi="Times New Roman"/>
          <w:lang w:val="uk-UA"/>
        </w:rPr>
        <w:t>крово-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і </w:t>
      </w:r>
      <w:proofErr w:type="spellStart"/>
      <w:r w:rsidRPr="00E43526">
        <w:rPr>
          <w:rFonts w:ascii="Times New Roman" w:eastAsia="Times New Roman" w:hAnsi="Times New Roman"/>
          <w:lang w:val="uk-UA"/>
        </w:rPr>
        <w:t>лімфопостачання</w:t>
      </w:r>
      <w:proofErr w:type="spellEnd"/>
      <w:r w:rsidRPr="00E43526">
        <w:rPr>
          <w:rFonts w:ascii="Times New Roman" w:eastAsia="Times New Roman" w:hAnsi="Times New Roman"/>
          <w:lang w:val="uk-UA"/>
        </w:rPr>
        <w:t>, трофіку тканин, посилюють їх секреторну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діяльність, нормалізують тонус вен, активують обмін речовин, знижують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проникність судин, зменшують </w:t>
      </w:r>
      <w:proofErr w:type="spellStart"/>
      <w:r w:rsidRPr="00E43526">
        <w:rPr>
          <w:rFonts w:ascii="Times New Roman" w:eastAsia="Times New Roman" w:hAnsi="Times New Roman"/>
          <w:lang w:val="uk-UA"/>
        </w:rPr>
        <w:t>зуд</w:t>
      </w:r>
      <w:proofErr w:type="spellEnd"/>
      <w:r w:rsidRPr="00E43526">
        <w:rPr>
          <w:rFonts w:ascii="Times New Roman" w:eastAsia="Times New Roman" w:hAnsi="Times New Roman"/>
          <w:lang w:val="uk-UA"/>
        </w:rPr>
        <w:t>, набряк та</w:t>
      </w:r>
      <w:r w:rsidR="00983B87">
        <w:rPr>
          <w:rFonts w:ascii="Times New Roman" w:eastAsia="Times New Roman" w:hAnsi="Times New Roman"/>
          <w:lang w:val="uk-UA"/>
        </w:rPr>
        <w:t xml:space="preserve"> інфільтрацію тканин, що знижує </w:t>
      </w:r>
      <w:r w:rsidRPr="00E43526">
        <w:rPr>
          <w:rFonts w:ascii="Times New Roman" w:eastAsia="Times New Roman" w:hAnsi="Times New Roman"/>
          <w:lang w:val="uk-UA"/>
        </w:rPr>
        <w:t xml:space="preserve">больові відчуття, спричинені </w:t>
      </w:r>
      <w:proofErr w:type="spellStart"/>
      <w:r w:rsidRPr="00E43526">
        <w:rPr>
          <w:rFonts w:ascii="Times New Roman" w:eastAsia="Times New Roman" w:hAnsi="Times New Roman"/>
          <w:lang w:val="uk-UA"/>
        </w:rPr>
        <w:t>пер</w:t>
      </w:r>
      <w:r w:rsidR="00983B87">
        <w:rPr>
          <w:rFonts w:ascii="Times New Roman" w:eastAsia="Times New Roman" w:hAnsi="Times New Roman"/>
          <w:lang w:val="uk-UA"/>
        </w:rPr>
        <w:t>иневральним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набряком, посилюють </w:t>
      </w:r>
      <w:r w:rsidRPr="00E43526">
        <w:rPr>
          <w:rFonts w:ascii="Times New Roman" w:eastAsia="Times New Roman" w:hAnsi="Times New Roman"/>
          <w:lang w:val="uk-UA"/>
        </w:rPr>
        <w:t>регенераторні процеси. Озон і оксиди а</w:t>
      </w:r>
      <w:r w:rsidR="00983B87">
        <w:rPr>
          <w:rFonts w:ascii="Times New Roman" w:eastAsia="Times New Roman" w:hAnsi="Times New Roman"/>
          <w:lang w:val="uk-UA"/>
        </w:rPr>
        <w:t xml:space="preserve">зоту, що утворюються в повітрі, </w:t>
      </w:r>
      <w:r w:rsidRPr="00E43526">
        <w:rPr>
          <w:rFonts w:ascii="Times New Roman" w:eastAsia="Times New Roman" w:hAnsi="Times New Roman"/>
          <w:lang w:val="uk-UA"/>
        </w:rPr>
        <w:t>справляють бактеріостатичний ефект на мікроорганізми шкіри.</w:t>
      </w:r>
    </w:p>
    <w:p w:rsidR="00E43526" w:rsidRPr="00E43526" w:rsidRDefault="00983B87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</w:t>
      </w:r>
      <w:r w:rsidR="00E43526" w:rsidRPr="00E43526">
        <w:rPr>
          <w:rFonts w:ascii="Times New Roman" w:eastAsia="Times New Roman" w:hAnsi="Times New Roman"/>
          <w:lang w:val="uk-UA"/>
        </w:rPr>
        <w:t xml:space="preserve">Лікувальні ефекти: трофічний, </w:t>
      </w:r>
      <w:proofErr w:type="spellStart"/>
      <w:r w:rsidR="00E43526" w:rsidRPr="00E43526">
        <w:rPr>
          <w:rFonts w:ascii="Times New Roman" w:eastAsia="Times New Roman" w:hAnsi="Times New Roman"/>
          <w:lang w:val="uk-UA"/>
        </w:rPr>
        <w:t>вазоактивний</w:t>
      </w:r>
      <w:proofErr w:type="spellEnd"/>
      <w:r w:rsidR="00E43526" w:rsidRPr="00E43526">
        <w:rPr>
          <w:rFonts w:ascii="Times New Roman" w:eastAsia="Times New Roman" w:hAnsi="Times New Roman"/>
          <w:lang w:val="uk-UA"/>
        </w:rPr>
        <w:t>, аналгетичний,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протизапальний (виражен</w:t>
      </w:r>
      <w:r w:rsidR="00983B87">
        <w:rPr>
          <w:rFonts w:ascii="Times New Roman" w:eastAsia="Times New Roman" w:hAnsi="Times New Roman"/>
          <w:lang w:val="uk-UA"/>
        </w:rPr>
        <w:t xml:space="preserve">ий більшою мірою в порівнянні з </w:t>
      </w:r>
      <w:r w:rsidRPr="00E43526">
        <w:rPr>
          <w:rFonts w:ascii="Times New Roman" w:eastAsia="Times New Roman" w:hAnsi="Times New Roman"/>
          <w:lang w:val="uk-UA"/>
        </w:rPr>
        <w:t>дарсонвалізацією),</w:t>
      </w:r>
      <w:r w:rsidR="00983B87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E43526">
        <w:rPr>
          <w:rFonts w:ascii="Times New Roman" w:eastAsia="Times New Roman" w:hAnsi="Times New Roman"/>
          <w:lang w:val="uk-UA"/>
        </w:rPr>
        <w:t>гіпосенсибілізуючий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, </w:t>
      </w:r>
      <w:proofErr w:type="spellStart"/>
      <w:r w:rsidRPr="00E43526">
        <w:rPr>
          <w:rFonts w:ascii="Times New Roman" w:eastAsia="Times New Roman" w:hAnsi="Times New Roman"/>
          <w:lang w:val="uk-UA"/>
        </w:rPr>
        <w:t>гіперпластичний</w:t>
      </w:r>
      <w:proofErr w:type="spellEnd"/>
      <w:r w:rsidRPr="00E43526">
        <w:rPr>
          <w:rFonts w:ascii="Times New Roman" w:eastAsia="Times New Roman" w:hAnsi="Times New Roman"/>
          <w:lang w:val="uk-UA"/>
        </w:rPr>
        <w:t>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ПОКАЗАННЯ. </w:t>
      </w:r>
      <w:proofErr w:type="spellStart"/>
      <w:r w:rsidRPr="00E43526">
        <w:rPr>
          <w:rFonts w:ascii="Times New Roman" w:eastAsia="Times New Roman" w:hAnsi="Times New Roman"/>
          <w:lang w:val="uk-UA"/>
        </w:rPr>
        <w:t>Ультратонтерапія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використовується при таких основних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lastRenderedPageBreak/>
        <w:t xml:space="preserve">синдромах: </w:t>
      </w:r>
      <w:proofErr w:type="spellStart"/>
      <w:r w:rsidRPr="00E43526">
        <w:rPr>
          <w:rFonts w:ascii="Times New Roman" w:eastAsia="Times New Roman" w:hAnsi="Times New Roman"/>
          <w:lang w:val="uk-UA"/>
        </w:rPr>
        <w:t>гіпоергічному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запальному, </w:t>
      </w:r>
      <w:proofErr w:type="spellStart"/>
      <w:r w:rsidRPr="00E43526">
        <w:rPr>
          <w:rFonts w:ascii="Times New Roman" w:eastAsia="Times New Roman" w:hAnsi="Times New Roman"/>
          <w:lang w:val="uk-UA"/>
        </w:rPr>
        <w:t>дисалгіч</w:t>
      </w:r>
      <w:r w:rsidR="00983B87">
        <w:rPr>
          <w:rFonts w:ascii="Times New Roman" w:eastAsia="Times New Roman" w:hAnsi="Times New Roman"/>
          <w:lang w:val="uk-UA"/>
        </w:rPr>
        <w:t>ному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зі зниженою і перевернутою </w:t>
      </w:r>
      <w:r w:rsidRPr="00E43526">
        <w:rPr>
          <w:rFonts w:ascii="Times New Roman" w:eastAsia="Times New Roman" w:hAnsi="Times New Roman"/>
          <w:lang w:val="uk-UA"/>
        </w:rPr>
        <w:t xml:space="preserve">чутливістю, невротичному на фоні депресії, </w:t>
      </w:r>
      <w:proofErr w:type="spellStart"/>
      <w:r w:rsidRPr="00E43526">
        <w:rPr>
          <w:rFonts w:ascii="Times New Roman" w:eastAsia="Times New Roman" w:hAnsi="Times New Roman"/>
          <w:lang w:val="uk-UA"/>
        </w:rPr>
        <w:t>ім</w:t>
      </w:r>
      <w:r w:rsidR="00983B87">
        <w:rPr>
          <w:rFonts w:ascii="Times New Roman" w:eastAsia="Times New Roman" w:hAnsi="Times New Roman"/>
          <w:lang w:val="uk-UA"/>
        </w:rPr>
        <w:t>унопатії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з алергічними станами; </w:t>
      </w:r>
      <w:proofErr w:type="spellStart"/>
      <w:r w:rsidRPr="00E43526">
        <w:rPr>
          <w:rFonts w:ascii="Times New Roman" w:eastAsia="Times New Roman" w:hAnsi="Times New Roman"/>
          <w:lang w:val="uk-UA"/>
        </w:rPr>
        <w:t>дискінетичному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і </w:t>
      </w:r>
      <w:proofErr w:type="spellStart"/>
      <w:r w:rsidRPr="00E43526">
        <w:rPr>
          <w:rFonts w:ascii="Times New Roman" w:eastAsia="Times New Roman" w:hAnsi="Times New Roman"/>
          <w:lang w:val="uk-UA"/>
        </w:rPr>
        <w:t>дистонічному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, </w:t>
      </w:r>
      <w:proofErr w:type="spellStart"/>
      <w:r w:rsidRPr="00E43526">
        <w:rPr>
          <w:rFonts w:ascii="Times New Roman" w:eastAsia="Times New Roman" w:hAnsi="Times New Roman"/>
          <w:lang w:val="uk-UA"/>
        </w:rPr>
        <w:t>диспластичном</w:t>
      </w:r>
      <w:r w:rsidR="00983B87">
        <w:rPr>
          <w:rFonts w:ascii="Times New Roman" w:eastAsia="Times New Roman" w:hAnsi="Times New Roman"/>
          <w:lang w:val="uk-UA"/>
        </w:rPr>
        <w:t>у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і дистрофічному за </w:t>
      </w:r>
      <w:proofErr w:type="spellStart"/>
      <w:r w:rsidR="00983B87">
        <w:rPr>
          <w:rFonts w:ascii="Times New Roman" w:eastAsia="Times New Roman" w:hAnsi="Times New Roman"/>
          <w:lang w:val="uk-UA"/>
        </w:rPr>
        <w:t>гіпотипом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, </w:t>
      </w:r>
      <w:r w:rsidRPr="00E43526">
        <w:rPr>
          <w:rFonts w:ascii="Times New Roman" w:eastAsia="Times New Roman" w:hAnsi="Times New Roman"/>
          <w:lang w:val="uk-UA"/>
        </w:rPr>
        <w:t>рановому.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Метод широко використовується в педіатричній практиці, при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захворюваннях, для лікування яких використову</w:t>
      </w:r>
      <w:r w:rsidR="00983B87">
        <w:rPr>
          <w:rFonts w:ascii="Times New Roman" w:eastAsia="Times New Roman" w:hAnsi="Times New Roman"/>
          <w:lang w:val="uk-UA"/>
        </w:rPr>
        <w:t xml:space="preserve">ється дарсонвалізація (місцевих </w:t>
      </w:r>
      <w:r w:rsidRPr="00E43526">
        <w:rPr>
          <w:rFonts w:ascii="Times New Roman" w:eastAsia="Times New Roman" w:hAnsi="Times New Roman"/>
          <w:lang w:val="uk-UA"/>
        </w:rPr>
        <w:t>запальних захворюваннях шкіри і слизових обол</w:t>
      </w:r>
      <w:r w:rsidR="00983B87">
        <w:rPr>
          <w:rFonts w:ascii="Times New Roman" w:eastAsia="Times New Roman" w:hAnsi="Times New Roman"/>
          <w:lang w:val="uk-UA"/>
        </w:rPr>
        <w:t xml:space="preserve">онок, порожнини рота і носа), а </w:t>
      </w:r>
      <w:r w:rsidRPr="00E43526">
        <w:rPr>
          <w:rFonts w:ascii="Times New Roman" w:eastAsia="Times New Roman" w:hAnsi="Times New Roman"/>
          <w:lang w:val="uk-UA"/>
        </w:rPr>
        <w:t>також при скороминущих порушеннях мозкового кровообігу, залишкових явищах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і наслідках мозкових і </w:t>
      </w:r>
      <w:proofErr w:type="spellStart"/>
      <w:r w:rsidRPr="00E43526">
        <w:rPr>
          <w:rFonts w:ascii="Times New Roman" w:eastAsia="Times New Roman" w:hAnsi="Times New Roman"/>
          <w:lang w:val="uk-UA"/>
        </w:rPr>
        <w:t>спінальних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ішемічних інсультів; </w:t>
      </w:r>
      <w:proofErr w:type="spellStart"/>
      <w:r w:rsidRPr="00E43526">
        <w:rPr>
          <w:rFonts w:ascii="Times New Roman" w:eastAsia="Times New Roman" w:hAnsi="Times New Roman"/>
          <w:lang w:val="uk-UA"/>
        </w:rPr>
        <w:t>дисциркуляторної</w:t>
      </w:r>
      <w:proofErr w:type="spellEnd"/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proofErr w:type="spellStart"/>
      <w:r w:rsidRPr="00E43526">
        <w:rPr>
          <w:rFonts w:ascii="Times New Roman" w:eastAsia="Times New Roman" w:hAnsi="Times New Roman"/>
          <w:lang w:val="uk-UA"/>
        </w:rPr>
        <w:t>енцефалопатії</w:t>
      </w:r>
      <w:proofErr w:type="spellEnd"/>
      <w:r w:rsidRPr="00E43526">
        <w:rPr>
          <w:rFonts w:ascii="Times New Roman" w:eastAsia="Times New Roman" w:hAnsi="Times New Roman"/>
          <w:lang w:val="uk-UA"/>
        </w:rPr>
        <w:t>; шийному остеохондрозі, нас</w:t>
      </w:r>
      <w:r w:rsidR="00983B87">
        <w:rPr>
          <w:rFonts w:ascii="Times New Roman" w:eastAsia="Times New Roman" w:hAnsi="Times New Roman"/>
          <w:lang w:val="uk-UA"/>
        </w:rPr>
        <w:t xml:space="preserve">лідках черепно-мозкової травми; </w:t>
      </w:r>
      <w:proofErr w:type="spellStart"/>
      <w:r w:rsidRPr="00E43526">
        <w:rPr>
          <w:rFonts w:ascii="Times New Roman" w:eastAsia="Times New Roman" w:hAnsi="Times New Roman"/>
          <w:lang w:val="uk-UA"/>
        </w:rPr>
        <w:t>невралгіях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; </w:t>
      </w:r>
      <w:proofErr w:type="spellStart"/>
      <w:r w:rsidRPr="00E43526">
        <w:rPr>
          <w:rFonts w:ascii="Times New Roman" w:eastAsia="Times New Roman" w:hAnsi="Times New Roman"/>
          <w:lang w:val="uk-UA"/>
        </w:rPr>
        <w:t>нейропатіях</w:t>
      </w:r>
      <w:proofErr w:type="spellEnd"/>
      <w:r w:rsidRPr="00E43526">
        <w:rPr>
          <w:rFonts w:ascii="Times New Roman" w:eastAsia="Times New Roman" w:hAnsi="Times New Roman"/>
          <w:lang w:val="uk-UA"/>
        </w:rPr>
        <w:t>; запально-дегенерати</w:t>
      </w:r>
      <w:r w:rsidR="00983B87">
        <w:rPr>
          <w:rFonts w:ascii="Times New Roman" w:eastAsia="Times New Roman" w:hAnsi="Times New Roman"/>
          <w:lang w:val="uk-UA"/>
        </w:rPr>
        <w:t xml:space="preserve">вних хворобах суглобів, хворобі </w:t>
      </w:r>
      <w:proofErr w:type="spellStart"/>
      <w:r w:rsidRPr="00E43526">
        <w:rPr>
          <w:rFonts w:ascii="Times New Roman" w:eastAsia="Times New Roman" w:hAnsi="Times New Roman"/>
          <w:lang w:val="uk-UA"/>
        </w:rPr>
        <w:t>Рейно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; </w:t>
      </w:r>
      <w:proofErr w:type="spellStart"/>
      <w:r w:rsidRPr="00E43526">
        <w:rPr>
          <w:rFonts w:ascii="Times New Roman" w:eastAsia="Times New Roman" w:hAnsi="Times New Roman"/>
          <w:lang w:val="uk-UA"/>
        </w:rPr>
        <w:t>симпатогангліонітах</w:t>
      </w:r>
      <w:proofErr w:type="spellEnd"/>
      <w:r w:rsidRPr="00E43526">
        <w:rPr>
          <w:rFonts w:ascii="Times New Roman" w:eastAsia="Times New Roman" w:hAnsi="Times New Roman"/>
          <w:lang w:val="uk-UA"/>
        </w:rPr>
        <w:t>; вібраційній хворобі, себорейній ало</w:t>
      </w:r>
      <w:r w:rsidR="00983B87">
        <w:rPr>
          <w:rFonts w:ascii="Times New Roman" w:eastAsia="Times New Roman" w:hAnsi="Times New Roman"/>
          <w:lang w:val="uk-UA"/>
        </w:rPr>
        <w:t xml:space="preserve">пеції, простатиті, </w:t>
      </w:r>
      <w:proofErr w:type="spellStart"/>
      <w:r w:rsidRPr="00E43526">
        <w:rPr>
          <w:rFonts w:ascii="Times New Roman" w:eastAsia="Times New Roman" w:hAnsi="Times New Roman"/>
          <w:lang w:val="uk-UA"/>
        </w:rPr>
        <w:t>кольпіті</w:t>
      </w:r>
      <w:proofErr w:type="spellEnd"/>
      <w:r w:rsidRPr="00E43526">
        <w:rPr>
          <w:rFonts w:ascii="Times New Roman" w:eastAsia="Times New Roman" w:hAnsi="Times New Roman"/>
          <w:lang w:val="uk-UA"/>
        </w:rPr>
        <w:t>, ерозії шийки матки.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ПРОТИПОКАЗАННЯ. Загальні протипоказання і при таких синдромах: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інфекційному з </w:t>
      </w:r>
      <w:proofErr w:type="spellStart"/>
      <w:r w:rsidRPr="00E43526">
        <w:rPr>
          <w:rFonts w:ascii="Times New Roman" w:eastAsia="Times New Roman" w:hAnsi="Times New Roman"/>
          <w:lang w:val="uk-UA"/>
        </w:rPr>
        <w:t>піретичною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реакцією, </w:t>
      </w:r>
      <w:proofErr w:type="spellStart"/>
      <w:r w:rsidRPr="00E43526">
        <w:rPr>
          <w:rFonts w:ascii="Times New Roman" w:eastAsia="Times New Roman" w:hAnsi="Times New Roman"/>
          <w:lang w:val="uk-UA"/>
        </w:rPr>
        <w:t>гіперергіч</w:t>
      </w:r>
      <w:r w:rsidR="00983B87">
        <w:rPr>
          <w:rFonts w:ascii="Times New Roman" w:eastAsia="Times New Roman" w:hAnsi="Times New Roman"/>
          <w:lang w:val="uk-UA"/>
        </w:rPr>
        <w:t>ному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запальному, </w:t>
      </w:r>
      <w:proofErr w:type="spellStart"/>
      <w:r w:rsidR="00983B87">
        <w:rPr>
          <w:rFonts w:ascii="Times New Roman" w:eastAsia="Times New Roman" w:hAnsi="Times New Roman"/>
          <w:lang w:val="uk-UA"/>
        </w:rPr>
        <w:t>дисалгічному</w:t>
      </w:r>
      <w:proofErr w:type="spellEnd"/>
      <w:r w:rsidR="00983B87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983B87">
        <w:rPr>
          <w:rFonts w:ascii="Times New Roman" w:eastAsia="Times New Roman" w:hAnsi="Times New Roman"/>
          <w:lang w:val="uk-UA"/>
        </w:rPr>
        <w:t>з</w:t>
      </w:r>
      <w:r w:rsidRPr="00E43526">
        <w:rPr>
          <w:rFonts w:ascii="Times New Roman" w:eastAsia="Times New Roman" w:hAnsi="Times New Roman"/>
          <w:lang w:val="uk-UA"/>
        </w:rPr>
        <w:t>підвищеною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чутливістю, невротичн</w:t>
      </w:r>
      <w:r w:rsidR="00983B87">
        <w:rPr>
          <w:rFonts w:ascii="Times New Roman" w:eastAsia="Times New Roman" w:hAnsi="Times New Roman"/>
          <w:lang w:val="uk-UA"/>
        </w:rPr>
        <w:t xml:space="preserve">ому на фоні збудження, органної </w:t>
      </w:r>
      <w:r w:rsidRPr="00E43526">
        <w:rPr>
          <w:rFonts w:ascii="Times New Roman" w:eastAsia="Times New Roman" w:hAnsi="Times New Roman"/>
          <w:lang w:val="uk-UA"/>
        </w:rPr>
        <w:t>недостатності в стадії декомпенсації.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МЕТОДИКА І ТЕХНІКА ПРОВЕДЕННЯ ПРОЦЕДУРИ. Проведення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впливів СНЧ не відрізняється за технікою в</w:t>
      </w:r>
      <w:r w:rsidR="00983B87">
        <w:rPr>
          <w:rFonts w:ascii="Times New Roman" w:eastAsia="Times New Roman" w:hAnsi="Times New Roman"/>
          <w:lang w:val="uk-UA"/>
        </w:rPr>
        <w:t xml:space="preserve">иконання від проведення впливів </w:t>
      </w:r>
      <w:r w:rsidRPr="00E43526">
        <w:rPr>
          <w:rFonts w:ascii="Times New Roman" w:eastAsia="Times New Roman" w:hAnsi="Times New Roman"/>
          <w:lang w:val="uk-UA"/>
        </w:rPr>
        <w:t>місцевої дарсонвалізації. Електрод прикладають до шкіри або вводять у</w:t>
      </w:r>
      <w:r w:rsidR="00983B87">
        <w:rPr>
          <w:rFonts w:ascii="Times New Roman" w:eastAsia="Times New Roman" w:hAnsi="Times New Roman"/>
          <w:lang w:val="uk-UA"/>
        </w:rPr>
        <w:t xml:space="preserve"> </w:t>
      </w:r>
      <w:r w:rsidRPr="00E43526">
        <w:rPr>
          <w:rFonts w:ascii="Times New Roman" w:eastAsia="Times New Roman" w:hAnsi="Times New Roman"/>
          <w:lang w:val="uk-UA"/>
        </w:rPr>
        <w:t>порожнину.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ДОЗУВАННЯ. За потужністю розрізнюють три дози: малу – до 3 Вт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(положення перемикача 1-4), середню – 4-6</w:t>
      </w:r>
      <w:r w:rsidR="00983B87">
        <w:rPr>
          <w:rFonts w:ascii="Times New Roman" w:eastAsia="Times New Roman" w:hAnsi="Times New Roman"/>
          <w:lang w:val="uk-UA"/>
        </w:rPr>
        <w:t xml:space="preserve"> Вт (положення перемикача 4-6), </w:t>
      </w:r>
      <w:r w:rsidRPr="00E43526">
        <w:rPr>
          <w:rFonts w:ascii="Times New Roman" w:eastAsia="Times New Roman" w:hAnsi="Times New Roman"/>
          <w:lang w:val="uk-UA"/>
        </w:rPr>
        <w:t>велику – 7-10 Вт (положення перемикача</w:t>
      </w:r>
      <w:r w:rsidR="00983B87">
        <w:rPr>
          <w:rFonts w:ascii="Times New Roman" w:eastAsia="Times New Roman" w:hAnsi="Times New Roman"/>
          <w:lang w:val="uk-UA"/>
        </w:rPr>
        <w:t xml:space="preserve"> 8-10). Тривалість процедур, що </w:t>
      </w:r>
      <w:r w:rsidRPr="00E43526">
        <w:rPr>
          <w:rFonts w:ascii="Times New Roman" w:eastAsia="Times New Roman" w:hAnsi="Times New Roman"/>
          <w:lang w:val="uk-UA"/>
        </w:rPr>
        <w:t>проводяться щодня або через день, 5-20 хв. На курс лікування 15-20 процедур.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ФІЗІОТЕРАПЕВТИЧНИЙ РЕЦЕПТ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Діагноз: Остеохондроз шийного відділу хребта.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proofErr w:type="spellStart"/>
      <w:r w:rsidRPr="00E43526">
        <w:rPr>
          <w:rFonts w:ascii="Times New Roman" w:eastAsia="Times New Roman" w:hAnsi="Times New Roman"/>
          <w:lang w:val="uk-UA"/>
        </w:rPr>
        <w:t>Rp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: </w:t>
      </w:r>
      <w:proofErr w:type="spellStart"/>
      <w:r w:rsidRPr="00E43526">
        <w:rPr>
          <w:rFonts w:ascii="Times New Roman" w:eastAsia="Times New Roman" w:hAnsi="Times New Roman"/>
          <w:lang w:val="uk-UA"/>
        </w:rPr>
        <w:t>Ультратонтерапія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на шийний відділ хребта за контактною, лабільною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lastRenderedPageBreak/>
        <w:t>методикою, потужність 3 Вт, 10 хвилин, щодня № 12.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Після засвоєння теоретичних питань вивчить граф ло</w:t>
      </w:r>
      <w:r w:rsidR="00983B87">
        <w:rPr>
          <w:rFonts w:ascii="Times New Roman" w:eastAsia="Times New Roman" w:hAnsi="Times New Roman"/>
          <w:lang w:val="uk-UA"/>
        </w:rPr>
        <w:t xml:space="preserve">гічної структури теми </w:t>
      </w:r>
      <w:r w:rsidRPr="00E43526">
        <w:rPr>
          <w:rFonts w:ascii="Times New Roman" w:eastAsia="Times New Roman" w:hAnsi="Times New Roman"/>
          <w:lang w:val="uk-UA"/>
        </w:rPr>
        <w:t>(додаток 3). Якщо Ви засвоїли зміст теми, зак</w:t>
      </w:r>
      <w:r w:rsidR="00983B87">
        <w:rPr>
          <w:rFonts w:ascii="Times New Roman" w:eastAsia="Times New Roman" w:hAnsi="Times New Roman"/>
          <w:lang w:val="uk-UA"/>
        </w:rPr>
        <w:t xml:space="preserve">ріпіть її рішенням задач. Потім </w:t>
      </w:r>
      <w:r w:rsidRPr="00E43526">
        <w:rPr>
          <w:rFonts w:ascii="Times New Roman" w:eastAsia="Times New Roman" w:hAnsi="Times New Roman"/>
          <w:lang w:val="uk-UA"/>
        </w:rPr>
        <w:t>правильність їхнього рішення перевірте за еталонами відповідей.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Задача 1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Хворому 55 років з варикозним розширенням вен нижніх кінцівок без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запалення призначена дарсонвалізація.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 Як реагують судини на даний вплив?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А. Знижується тонус артеріол, підвищується тонус </w:t>
      </w:r>
      <w:proofErr w:type="spellStart"/>
      <w:r w:rsidRPr="00E43526">
        <w:rPr>
          <w:rFonts w:ascii="Times New Roman" w:eastAsia="Times New Roman" w:hAnsi="Times New Roman"/>
          <w:lang w:val="uk-UA"/>
        </w:rPr>
        <w:t>венул</w:t>
      </w:r>
      <w:proofErr w:type="spellEnd"/>
      <w:r w:rsidRPr="00E43526">
        <w:rPr>
          <w:rFonts w:ascii="Times New Roman" w:eastAsia="Times New Roman" w:hAnsi="Times New Roman"/>
          <w:lang w:val="uk-UA"/>
        </w:rPr>
        <w:t>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Б. Підвищується тонус артеріол, знижується тонус </w:t>
      </w:r>
      <w:proofErr w:type="spellStart"/>
      <w:r w:rsidRPr="00E43526">
        <w:rPr>
          <w:rFonts w:ascii="Times New Roman" w:eastAsia="Times New Roman" w:hAnsi="Times New Roman"/>
          <w:lang w:val="uk-UA"/>
        </w:rPr>
        <w:t>венул</w:t>
      </w:r>
      <w:proofErr w:type="spellEnd"/>
      <w:r w:rsidRPr="00E43526">
        <w:rPr>
          <w:rFonts w:ascii="Times New Roman" w:eastAsia="Times New Roman" w:hAnsi="Times New Roman"/>
          <w:lang w:val="uk-UA"/>
        </w:rPr>
        <w:t>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В. Підвищується тонус усіх судин.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Г. Знижується тонус усіх судин.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Д. Розширюються судини шкіри, звужуються судини внутрішніх органів.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Задача 2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Хворій 48 років поставлений діагноз: гіпертонічна хвороба </w:t>
      </w:r>
      <w:proofErr w:type="spellStart"/>
      <w:r w:rsidRPr="00E43526">
        <w:rPr>
          <w:rFonts w:ascii="Times New Roman" w:eastAsia="Times New Roman" w:hAnsi="Times New Roman"/>
          <w:lang w:val="uk-UA"/>
        </w:rPr>
        <w:t>IIа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стадії. У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комплексному лікуванні призначена дарсонвалізація </w:t>
      </w:r>
      <w:proofErr w:type="spellStart"/>
      <w:r w:rsidRPr="00E43526">
        <w:rPr>
          <w:rFonts w:ascii="Times New Roman" w:eastAsia="Times New Roman" w:hAnsi="Times New Roman"/>
          <w:lang w:val="uk-UA"/>
        </w:rPr>
        <w:t>комірцевої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зони.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Яке з перерахованих захворювань може служити протипоказанням до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призначення дарсонвалізації?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А. Атеросклероз.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Б. Тиреотоксикоз.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В. Гемангіома.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Г. Остеохондроз.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Д. </w:t>
      </w:r>
      <w:proofErr w:type="spellStart"/>
      <w:r w:rsidRPr="00E43526">
        <w:rPr>
          <w:rFonts w:ascii="Times New Roman" w:eastAsia="Times New Roman" w:hAnsi="Times New Roman"/>
          <w:lang w:val="uk-UA"/>
        </w:rPr>
        <w:t>Гломерулонефрит</w:t>
      </w:r>
      <w:proofErr w:type="spellEnd"/>
      <w:r w:rsidRPr="00E43526">
        <w:rPr>
          <w:rFonts w:ascii="Times New Roman" w:eastAsia="Times New Roman" w:hAnsi="Times New Roman"/>
          <w:lang w:val="uk-UA"/>
        </w:rPr>
        <w:t>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Задача 3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Дитині 10 років з невралгією другої гілки трійникового нерва ліворуч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призначені струми </w:t>
      </w:r>
      <w:proofErr w:type="spellStart"/>
      <w:r w:rsidRPr="00E43526">
        <w:rPr>
          <w:rFonts w:ascii="Times New Roman" w:eastAsia="Times New Roman" w:hAnsi="Times New Roman"/>
          <w:lang w:val="uk-UA"/>
        </w:rPr>
        <w:t>надтональної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частоти.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Як відпускається зазначена процедура?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А. Контактно на шкіру, припудрену тальком.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Б. Контактно на шкіру, змазану вазеліном.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lastRenderedPageBreak/>
        <w:t>В. Дистанційно.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Г. Крізь суху прокладку.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Д. Крізь вологу гідрофільну прокладку.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Задача 4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Хворому 28 років, з </w:t>
      </w:r>
      <w:proofErr w:type="spellStart"/>
      <w:r w:rsidRPr="00E43526">
        <w:rPr>
          <w:rFonts w:ascii="Times New Roman" w:eastAsia="Times New Roman" w:hAnsi="Times New Roman"/>
          <w:lang w:val="uk-UA"/>
        </w:rPr>
        <w:t>вегетосудинною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дистонією за гіпертонічним типом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призначена </w:t>
      </w:r>
      <w:proofErr w:type="spellStart"/>
      <w:r w:rsidRPr="00E43526">
        <w:rPr>
          <w:rFonts w:ascii="Times New Roman" w:eastAsia="Times New Roman" w:hAnsi="Times New Roman"/>
          <w:lang w:val="uk-UA"/>
        </w:rPr>
        <w:t>надтональна</w:t>
      </w:r>
      <w:proofErr w:type="spellEnd"/>
      <w:r w:rsidRPr="00E43526">
        <w:rPr>
          <w:rFonts w:ascii="Times New Roman" w:eastAsia="Times New Roman" w:hAnsi="Times New Roman"/>
          <w:lang w:val="uk-UA"/>
        </w:rPr>
        <w:t xml:space="preserve"> терапія.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Виберіть необхідну зону впливу.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А. Шийно-лицьова.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Б. Волосиста частина голови.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>В. Литкові м’язи.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Г. </w:t>
      </w:r>
      <w:proofErr w:type="spellStart"/>
      <w:r w:rsidRPr="00E43526">
        <w:rPr>
          <w:rFonts w:ascii="Times New Roman" w:eastAsia="Times New Roman" w:hAnsi="Times New Roman"/>
          <w:lang w:val="uk-UA"/>
        </w:rPr>
        <w:t>“Трусикова”</w:t>
      </w:r>
      <w:proofErr w:type="spellEnd"/>
      <w:r w:rsidRPr="00E43526">
        <w:rPr>
          <w:rFonts w:ascii="Times New Roman" w:eastAsia="Times New Roman" w:hAnsi="Times New Roman"/>
          <w:lang w:val="uk-UA"/>
        </w:rPr>
        <w:t>.</w:t>
      </w:r>
    </w:p>
    <w:p w:rsidR="00E43526" w:rsidRPr="00E43526" w:rsidRDefault="00E43526" w:rsidP="00E4352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E43526">
        <w:rPr>
          <w:rFonts w:ascii="Times New Roman" w:eastAsia="Times New Roman" w:hAnsi="Times New Roman"/>
          <w:lang w:val="uk-UA"/>
        </w:rPr>
        <w:t xml:space="preserve">Д. </w:t>
      </w:r>
      <w:proofErr w:type="spellStart"/>
      <w:r w:rsidRPr="00E43526">
        <w:rPr>
          <w:rFonts w:ascii="Times New Roman" w:eastAsia="Times New Roman" w:hAnsi="Times New Roman"/>
          <w:lang w:val="uk-UA"/>
        </w:rPr>
        <w:t>“Комірцева”</w:t>
      </w:r>
      <w:proofErr w:type="spellEnd"/>
      <w:r w:rsidRPr="00E43526">
        <w:rPr>
          <w:rFonts w:ascii="Times New Roman" w:eastAsia="Times New Roman" w:hAnsi="Times New Roman"/>
          <w:lang w:val="uk-UA"/>
        </w:rPr>
        <w:t>.</w:t>
      </w:r>
      <w:r w:rsidR="0009345B">
        <w:rPr>
          <w:rFonts w:ascii="Times New Roman" w:eastAsia="Times New Roman" w:hAnsi="Times New Roman"/>
          <w:lang w:val="uk-UA"/>
        </w:rPr>
        <w:t xml:space="preserve"> 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93517B">
        <w:rPr>
          <w:rFonts w:ascii="Times New Roman" w:eastAsia="Times New Roman" w:hAnsi="Times New Roman"/>
          <w:b/>
          <w:lang w:val="uk-UA"/>
        </w:rPr>
        <w:t xml:space="preserve">     3.2. Лікувальні методи, які </w:t>
      </w:r>
      <w:proofErr w:type="spellStart"/>
      <w:r w:rsidRPr="0093517B">
        <w:rPr>
          <w:rFonts w:ascii="Times New Roman" w:eastAsia="Times New Roman" w:hAnsi="Times New Roman"/>
          <w:b/>
          <w:lang w:val="uk-UA"/>
        </w:rPr>
        <w:t>грунтуються</w:t>
      </w:r>
      <w:proofErr w:type="spellEnd"/>
      <w:r w:rsidRPr="0093517B">
        <w:rPr>
          <w:rFonts w:ascii="Times New Roman" w:eastAsia="Times New Roman" w:hAnsi="Times New Roman"/>
          <w:b/>
          <w:lang w:val="uk-UA"/>
        </w:rPr>
        <w:t xml:space="preserve"> на використанні електричного поля 3.2.1 </w:t>
      </w:r>
      <w:proofErr w:type="spellStart"/>
      <w:r w:rsidRPr="0093517B">
        <w:rPr>
          <w:rFonts w:ascii="Times New Roman" w:eastAsia="Times New Roman" w:hAnsi="Times New Roman"/>
          <w:b/>
          <w:lang w:val="uk-UA"/>
        </w:rPr>
        <w:t>УВЧ-терапія</w:t>
      </w:r>
      <w:proofErr w:type="spellEnd"/>
      <w:r w:rsidRPr="0093517B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93517B">
        <w:rPr>
          <w:rFonts w:ascii="Times New Roman" w:eastAsia="Times New Roman" w:hAnsi="Times New Roman"/>
          <w:lang w:val="uk-UA"/>
        </w:rPr>
        <w:t>УВЧ-терапія</w:t>
      </w:r>
      <w:proofErr w:type="spellEnd"/>
      <w:r w:rsidRPr="0093517B">
        <w:rPr>
          <w:rFonts w:ascii="Times New Roman" w:eastAsia="Times New Roman" w:hAnsi="Times New Roman"/>
          <w:lang w:val="uk-UA"/>
        </w:rPr>
        <w:t xml:space="preserve"> - метод лікування змінним електричним полем ультрависокої частоти, що створюється за допомогою конденсаторних пластин, сполучених із генератором електромагнітних коливань УВЧ. </w:t>
      </w:r>
      <w:r w:rsidRPr="00E43526">
        <w:rPr>
          <w:rFonts w:ascii="Times New Roman" w:eastAsia="Times New Roman" w:hAnsi="Times New Roman"/>
          <w:lang w:val="uk-UA"/>
        </w:rPr>
        <w:t xml:space="preserve">Діапазон коливань УВЧ складає від 30 до 300 Мгц, що відповідає довжині хвилі від 10 см до 1 м. 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</w:t>
      </w:r>
      <w:proofErr w:type="spellStart"/>
      <w:r w:rsidRPr="0093517B">
        <w:rPr>
          <w:rFonts w:ascii="Times New Roman" w:eastAsia="Times New Roman" w:hAnsi="Times New Roman"/>
        </w:rPr>
        <w:t>Апаратура</w:t>
      </w:r>
      <w:proofErr w:type="spellEnd"/>
      <w:r w:rsidRPr="0093517B">
        <w:rPr>
          <w:rFonts w:ascii="Times New Roman" w:eastAsia="Times New Roman" w:hAnsi="Times New Roman"/>
        </w:rPr>
        <w:t xml:space="preserve">. Для </w:t>
      </w:r>
      <w:proofErr w:type="spellStart"/>
      <w:r w:rsidRPr="0093517B">
        <w:rPr>
          <w:rFonts w:ascii="Times New Roman" w:eastAsia="Times New Roman" w:hAnsi="Times New Roman"/>
        </w:rPr>
        <w:t>лікування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електричним</w:t>
      </w:r>
      <w:proofErr w:type="spellEnd"/>
      <w:r w:rsidRPr="0093517B">
        <w:rPr>
          <w:rFonts w:ascii="Times New Roman" w:eastAsia="Times New Roman" w:hAnsi="Times New Roman"/>
        </w:rPr>
        <w:t xml:space="preserve"> полем УВЧ </w:t>
      </w:r>
      <w:proofErr w:type="spellStart"/>
      <w:r w:rsidRPr="0093517B">
        <w:rPr>
          <w:rFonts w:ascii="Times New Roman" w:eastAsia="Times New Roman" w:hAnsi="Times New Roman"/>
        </w:rPr>
        <w:t>випускаються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портативні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апарати</w:t>
      </w:r>
      <w:proofErr w:type="spellEnd"/>
      <w:r w:rsidRPr="0093517B">
        <w:rPr>
          <w:rFonts w:ascii="Times New Roman" w:eastAsia="Times New Roman" w:hAnsi="Times New Roman"/>
        </w:rPr>
        <w:t xml:space="preserve"> УВЧ-30, УВЧ-62, УВЧ-50, УВЧ-66 (</w:t>
      </w:r>
      <w:proofErr w:type="gramStart"/>
      <w:r w:rsidRPr="0093517B">
        <w:rPr>
          <w:rFonts w:ascii="Times New Roman" w:eastAsia="Times New Roman" w:hAnsi="Times New Roman"/>
        </w:rPr>
        <w:t>мал</w:t>
      </w:r>
      <w:proofErr w:type="gramEnd"/>
      <w:r w:rsidRPr="0093517B">
        <w:rPr>
          <w:rFonts w:ascii="Times New Roman" w:eastAsia="Times New Roman" w:hAnsi="Times New Roman"/>
        </w:rPr>
        <w:t>.8), УВЧ-80, УВЧ-4, "</w:t>
      </w:r>
      <w:proofErr w:type="spellStart"/>
      <w:r w:rsidRPr="0093517B">
        <w:rPr>
          <w:rFonts w:ascii="Times New Roman" w:eastAsia="Times New Roman" w:hAnsi="Times New Roman"/>
        </w:rPr>
        <w:t>Ундатерм</w:t>
      </w:r>
      <w:proofErr w:type="spellEnd"/>
      <w:r w:rsidRPr="0093517B">
        <w:rPr>
          <w:rFonts w:ascii="Times New Roman" w:eastAsia="Times New Roman" w:hAnsi="Times New Roman"/>
        </w:rPr>
        <w:t xml:space="preserve">" а </w:t>
      </w:r>
      <w:proofErr w:type="spellStart"/>
      <w:r w:rsidRPr="0093517B">
        <w:rPr>
          <w:rFonts w:ascii="Times New Roman" w:eastAsia="Times New Roman" w:hAnsi="Times New Roman"/>
        </w:rPr>
        <w:t>також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стаціонарні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апарати</w:t>
      </w:r>
      <w:proofErr w:type="spellEnd"/>
      <w:r w:rsidRPr="0093517B">
        <w:rPr>
          <w:rFonts w:ascii="Times New Roman" w:eastAsia="Times New Roman" w:hAnsi="Times New Roman"/>
        </w:rPr>
        <w:t xml:space="preserve"> УВЧ-300, "</w:t>
      </w:r>
      <w:proofErr w:type="spellStart"/>
      <w:r w:rsidRPr="0093517B">
        <w:rPr>
          <w:rFonts w:ascii="Times New Roman" w:eastAsia="Times New Roman" w:hAnsi="Times New Roman"/>
        </w:rPr>
        <w:t>Екран</w:t>
      </w:r>
      <w:proofErr w:type="spellEnd"/>
      <w:r w:rsidRPr="0093517B">
        <w:rPr>
          <w:rFonts w:ascii="Times New Roman" w:eastAsia="Times New Roman" w:hAnsi="Times New Roman"/>
        </w:rPr>
        <w:t xml:space="preserve">", "Импульс-3"(мал.9). У </w:t>
      </w:r>
      <w:proofErr w:type="spellStart"/>
      <w:r w:rsidRPr="0093517B">
        <w:rPr>
          <w:rFonts w:ascii="Times New Roman" w:eastAsia="Times New Roman" w:hAnsi="Times New Roman"/>
        </w:rPr>
        <w:t>комплекті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апаратів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кілька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круглих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конденсаторних</w:t>
      </w:r>
      <w:proofErr w:type="spellEnd"/>
      <w:r w:rsidRPr="0093517B">
        <w:rPr>
          <w:rFonts w:ascii="Times New Roman" w:eastAsia="Times New Roman" w:hAnsi="Times New Roman"/>
        </w:rPr>
        <w:t xml:space="preserve"> пластин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р</w:t>
      </w:r>
      <w:proofErr w:type="gramEnd"/>
      <w:r w:rsidRPr="0093517B">
        <w:rPr>
          <w:rFonts w:ascii="Times New Roman" w:eastAsia="Times New Roman" w:hAnsi="Times New Roman"/>
        </w:rPr>
        <w:t>ізноманітного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діаметра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</w:t>
      </w:r>
      <w:r w:rsidRPr="0093517B">
        <w:rPr>
          <w:rFonts w:ascii="Times New Roman" w:eastAsia="Times New Roman" w:hAnsi="Times New Roman"/>
        </w:rPr>
        <w:t xml:space="preserve">Методика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техніка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УВЧ-терапії</w:t>
      </w:r>
      <w:proofErr w:type="spellEnd"/>
      <w:r w:rsidRPr="0093517B">
        <w:rPr>
          <w:rFonts w:ascii="Times New Roman" w:eastAsia="Times New Roman" w:hAnsi="Times New Roman"/>
        </w:rPr>
        <w:t xml:space="preserve">. Процедура проводиться за </w:t>
      </w:r>
      <w:proofErr w:type="spellStart"/>
      <w:r w:rsidRPr="0093517B">
        <w:rPr>
          <w:rFonts w:ascii="Times New Roman" w:eastAsia="Times New Roman" w:hAnsi="Times New Roman"/>
        </w:rPr>
        <w:t>допомогою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двох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конденсаторних</w:t>
      </w:r>
      <w:proofErr w:type="spellEnd"/>
      <w:r w:rsidRPr="0093517B">
        <w:rPr>
          <w:rFonts w:ascii="Times New Roman" w:eastAsia="Times New Roman" w:hAnsi="Times New Roman"/>
        </w:rPr>
        <w:t xml:space="preserve"> пластин. </w:t>
      </w:r>
      <w:proofErr w:type="spellStart"/>
      <w:r w:rsidRPr="0093517B">
        <w:rPr>
          <w:rFonts w:ascii="Times New Roman" w:eastAsia="Times New Roman" w:hAnsi="Times New Roman"/>
        </w:rPr>
        <w:t>Хворий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приймає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зручну</w:t>
      </w:r>
      <w:proofErr w:type="spellEnd"/>
      <w:r w:rsidRPr="0093517B">
        <w:rPr>
          <w:rFonts w:ascii="Times New Roman" w:eastAsia="Times New Roman" w:hAnsi="Times New Roman"/>
        </w:rPr>
        <w:t xml:space="preserve"> позу. Процедура </w:t>
      </w:r>
      <w:proofErr w:type="spellStart"/>
      <w:r w:rsidRPr="0093517B">
        <w:rPr>
          <w:rFonts w:ascii="Times New Roman" w:eastAsia="Times New Roman" w:hAnsi="Times New Roman"/>
        </w:rPr>
        <w:t>відпускається</w:t>
      </w:r>
      <w:proofErr w:type="spellEnd"/>
      <w:r w:rsidRPr="0093517B">
        <w:rPr>
          <w:rFonts w:ascii="Times New Roman" w:eastAsia="Times New Roman" w:hAnsi="Times New Roman"/>
        </w:rPr>
        <w:t xml:space="preserve"> через </w:t>
      </w:r>
      <w:proofErr w:type="spellStart"/>
      <w:r w:rsidRPr="0093517B">
        <w:rPr>
          <w:rFonts w:ascii="Times New Roman" w:eastAsia="Times New Roman" w:hAnsi="Times New Roman"/>
        </w:rPr>
        <w:t>одяг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гіпс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або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пов'язки</w:t>
      </w:r>
      <w:proofErr w:type="spellEnd"/>
      <w:proofErr w:type="gram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Видаляють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металеві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предмети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Розрізняють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поперечну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подовжню</w:t>
      </w:r>
      <w:proofErr w:type="spellEnd"/>
      <w:r w:rsidRPr="0093517B">
        <w:rPr>
          <w:rFonts w:ascii="Times New Roman" w:eastAsia="Times New Roman" w:hAnsi="Times New Roman"/>
        </w:rPr>
        <w:t xml:space="preserve"> методику </w:t>
      </w:r>
      <w:proofErr w:type="spellStart"/>
      <w:r w:rsidRPr="0093517B">
        <w:rPr>
          <w:rFonts w:ascii="Times New Roman" w:eastAsia="Times New Roman" w:hAnsi="Times New Roman"/>
        </w:rPr>
        <w:t>УВЧ-впливу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gramStart"/>
      <w:r w:rsidRPr="0093517B">
        <w:rPr>
          <w:rFonts w:ascii="Times New Roman" w:eastAsia="Times New Roman" w:hAnsi="Times New Roman"/>
        </w:rPr>
        <w:t xml:space="preserve">При поперечному </w:t>
      </w:r>
      <w:proofErr w:type="spellStart"/>
      <w:r w:rsidRPr="0093517B">
        <w:rPr>
          <w:rFonts w:ascii="Times New Roman" w:eastAsia="Times New Roman" w:hAnsi="Times New Roman"/>
        </w:rPr>
        <w:t>розташуванні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електродів</w:t>
      </w:r>
      <w:proofErr w:type="spellEnd"/>
      <w:r w:rsidRPr="0093517B">
        <w:rPr>
          <w:rFonts w:ascii="Times New Roman" w:eastAsia="Times New Roman" w:hAnsi="Times New Roman"/>
        </w:rPr>
        <w:t xml:space="preserve"> поле УВЧ </w:t>
      </w:r>
      <w:proofErr w:type="spellStart"/>
      <w:r w:rsidRPr="0093517B">
        <w:rPr>
          <w:rFonts w:ascii="Times New Roman" w:eastAsia="Times New Roman" w:hAnsi="Times New Roman"/>
        </w:rPr>
        <w:t>проникає</w:t>
      </w:r>
      <w:proofErr w:type="spellEnd"/>
      <w:r w:rsidRPr="0093517B">
        <w:rPr>
          <w:rFonts w:ascii="Times New Roman" w:eastAsia="Times New Roman" w:hAnsi="Times New Roman"/>
        </w:rPr>
        <w:t xml:space="preserve"> через </w:t>
      </w:r>
      <w:proofErr w:type="spellStart"/>
      <w:r w:rsidRPr="0093517B">
        <w:rPr>
          <w:rFonts w:ascii="Times New Roman" w:eastAsia="Times New Roman" w:hAnsi="Times New Roman"/>
        </w:rPr>
        <w:t>усі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тканини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що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знаходяться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між</w:t>
      </w:r>
      <w:proofErr w:type="spellEnd"/>
      <w:r w:rsidRPr="0093517B">
        <w:rPr>
          <w:rFonts w:ascii="Times New Roman" w:eastAsia="Times New Roman" w:hAnsi="Times New Roman"/>
        </w:rPr>
        <w:t xml:space="preserve"> 34 пластинами, при </w:t>
      </w:r>
      <w:proofErr w:type="spellStart"/>
      <w:r w:rsidRPr="0093517B">
        <w:rPr>
          <w:rFonts w:ascii="Times New Roman" w:eastAsia="Times New Roman" w:hAnsi="Times New Roman"/>
        </w:rPr>
        <w:t>подовжньому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розташуванні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воно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більш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поверхнево</w:t>
      </w:r>
      <w:proofErr w:type="spellEnd"/>
      <w:r w:rsidRPr="0093517B">
        <w:rPr>
          <w:rFonts w:ascii="Times New Roman" w:eastAsia="Times New Roman" w:hAnsi="Times New Roman"/>
        </w:rPr>
        <w:t>.</w:t>
      </w:r>
      <w:proofErr w:type="gram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Між</w:t>
      </w:r>
      <w:proofErr w:type="spellEnd"/>
      <w:r w:rsidRPr="0093517B">
        <w:rPr>
          <w:rFonts w:ascii="Times New Roman" w:eastAsia="Times New Roman" w:hAnsi="Times New Roman"/>
        </w:rPr>
        <w:t xml:space="preserve"> пластинами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тілом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lastRenderedPageBreak/>
        <w:t>установлюють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повітряний</w:t>
      </w:r>
      <w:proofErr w:type="spellEnd"/>
      <w:r w:rsidRPr="0093517B">
        <w:rPr>
          <w:rFonts w:ascii="Times New Roman" w:eastAsia="Times New Roman" w:hAnsi="Times New Roman"/>
        </w:rPr>
        <w:t xml:space="preserve"> зазор. При </w:t>
      </w:r>
      <w:proofErr w:type="spellStart"/>
      <w:r w:rsidRPr="0093517B">
        <w:rPr>
          <w:rFonts w:ascii="Times New Roman" w:eastAsia="Times New Roman" w:hAnsi="Times New Roman"/>
        </w:rPr>
        <w:t>поверхневих</w:t>
      </w:r>
      <w:proofErr w:type="spellEnd"/>
      <w:r w:rsidRPr="0093517B">
        <w:rPr>
          <w:rFonts w:ascii="Times New Roman" w:eastAsia="Times New Roman" w:hAnsi="Times New Roman"/>
        </w:rPr>
        <w:t xml:space="preserve"> процедурах зазор </w:t>
      </w:r>
      <w:proofErr w:type="spellStart"/>
      <w:r w:rsidRPr="0093517B">
        <w:rPr>
          <w:rFonts w:ascii="Times New Roman" w:eastAsia="Times New Roman" w:hAnsi="Times New Roman"/>
        </w:rPr>
        <w:t>дорівнює</w:t>
      </w:r>
      <w:proofErr w:type="spellEnd"/>
      <w:r w:rsidRPr="0093517B">
        <w:rPr>
          <w:rFonts w:ascii="Times New Roman" w:eastAsia="Times New Roman" w:hAnsi="Times New Roman"/>
        </w:rPr>
        <w:t xml:space="preserve"> 0,5-1см, при </w:t>
      </w:r>
      <w:proofErr w:type="spellStart"/>
      <w:r w:rsidRPr="0093517B">
        <w:rPr>
          <w:rFonts w:ascii="Times New Roman" w:eastAsia="Times New Roman" w:hAnsi="Times New Roman"/>
        </w:rPr>
        <w:t>глибоких</w:t>
      </w:r>
      <w:proofErr w:type="spellEnd"/>
      <w:r w:rsidRPr="0093517B">
        <w:rPr>
          <w:rFonts w:ascii="Times New Roman" w:eastAsia="Times New Roman" w:hAnsi="Times New Roman"/>
        </w:rPr>
        <w:t xml:space="preserve"> - 2-4 см. </w:t>
      </w:r>
      <w:proofErr w:type="spellStart"/>
      <w:r w:rsidRPr="0093517B">
        <w:rPr>
          <w:rFonts w:ascii="Times New Roman" w:eastAsia="Times New Roman" w:hAnsi="Times New Roman"/>
        </w:rPr>
        <w:t>Дозують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електричне</w:t>
      </w:r>
      <w:proofErr w:type="spellEnd"/>
      <w:r w:rsidRPr="0093517B">
        <w:rPr>
          <w:rFonts w:ascii="Times New Roman" w:eastAsia="Times New Roman" w:hAnsi="Times New Roman"/>
        </w:rPr>
        <w:t xml:space="preserve"> поле УВЧ </w:t>
      </w:r>
      <w:proofErr w:type="spellStart"/>
      <w:r w:rsidRPr="0093517B">
        <w:rPr>
          <w:rFonts w:ascii="Times New Roman" w:eastAsia="Times New Roman" w:hAnsi="Times New Roman"/>
        </w:rPr>
        <w:t>залежно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теплових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відчуттів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пацієнта</w:t>
      </w:r>
      <w:proofErr w:type="spellEnd"/>
      <w:r w:rsidRPr="0093517B">
        <w:rPr>
          <w:rFonts w:ascii="Times New Roman" w:eastAsia="Times New Roman" w:hAnsi="Times New Roman"/>
        </w:rPr>
        <w:t xml:space="preserve">, за часом </w:t>
      </w:r>
      <w:proofErr w:type="spellStart"/>
      <w:r w:rsidRPr="0093517B">
        <w:rPr>
          <w:rFonts w:ascii="Times New Roman" w:eastAsia="Times New Roman" w:hAnsi="Times New Roman"/>
        </w:rPr>
        <w:t>впливу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gramStart"/>
      <w:r w:rsidRPr="0093517B">
        <w:rPr>
          <w:rFonts w:ascii="Times New Roman" w:eastAsia="Times New Roman" w:hAnsi="Times New Roman"/>
        </w:rPr>
        <w:t>За</w:t>
      </w:r>
      <w:proofErr w:type="gram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відчуттями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розрізняють</w:t>
      </w:r>
      <w:proofErr w:type="spellEnd"/>
      <w:r w:rsidRPr="0093517B">
        <w:rPr>
          <w:rFonts w:ascii="Times New Roman" w:eastAsia="Times New Roman" w:hAnsi="Times New Roman"/>
        </w:rPr>
        <w:t xml:space="preserve">: - </w:t>
      </w:r>
      <w:proofErr w:type="spellStart"/>
      <w:r w:rsidRPr="0093517B">
        <w:rPr>
          <w:rFonts w:ascii="Times New Roman" w:eastAsia="Times New Roman" w:hAnsi="Times New Roman"/>
        </w:rPr>
        <w:t>атермічні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дози</w:t>
      </w:r>
      <w:proofErr w:type="spellEnd"/>
      <w:r w:rsidRPr="0093517B">
        <w:rPr>
          <w:rFonts w:ascii="Times New Roman" w:eastAsia="Times New Roman" w:hAnsi="Times New Roman"/>
        </w:rPr>
        <w:t xml:space="preserve"> (</w:t>
      </w:r>
      <w:proofErr w:type="gramStart"/>
      <w:r w:rsidRPr="0093517B">
        <w:rPr>
          <w:rFonts w:ascii="Times New Roman" w:eastAsia="Times New Roman" w:hAnsi="Times New Roman"/>
        </w:rPr>
        <w:t>без</w:t>
      </w:r>
      <w:proofErr w:type="gram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відчуття</w:t>
      </w:r>
      <w:proofErr w:type="spellEnd"/>
      <w:r w:rsidRPr="0093517B">
        <w:rPr>
          <w:rFonts w:ascii="Times New Roman" w:eastAsia="Times New Roman" w:hAnsi="Times New Roman"/>
        </w:rPr>
        <w:t xml:space="preserve"> тепла); - </w:t>
      </w:r>
      <w:proofErr w:type="spellStart"/>
      <w:r w:rsidRPr="0093517B">
        <w:rPr>
          <w:rFonts w:ascii="Times New Roman" w:eastAsia="Times New Roman" w:hAnsi="Times New Roman"/>
        </w:rPr>
        <w:t>оліготермічні</w:t>
      </w:r>
      <w:proofErr w:type="spellEnd"/>
      <w:r w:rsidRPr="0093517B">
        <w:rPr>
          <w:rFonts w:ascii="Times New Roman" w:eastAsia="Times New Roman" w:hAnsi="Times New Roman"/>
        </w:rPr>
        <w:t xml:space="preserve"> (</w:t>
      </w:r>
      <w:proofErr w:type="spellStart"/>
      <w:r w:rsidRPr="0093517B">
        <w:rPr>
          <w:rFonts w:ascii="Times New Roman" w:eastAsia="Times New Roman" w:hAnsi="Times New Roman"/>
        </w:rPr>
        <w:t>слабке</w:t>
      </w:r>
      <w:proofErr w:type="spellEnd"/>
      <w:r w:rsidRPr="0093517B">
        <w:rPr>
          <w:rFonts w:ascii="Times New Roman" w:eastAsia="Times New Roman" w:hAnsi="Times New Roman"/>
        </w:rPr>
        <w:t xml:space="preserve"> тепло); - </w:t>
      </w:r>
      <w:proofErr w:type="spellStart"/>
      <w:r w:rsidRPr="0093517B">
        <w:rPr>
          <w:rFonts w:ascii="Times New Roman" w:eastAsia="Times New Roman" w:hAnsi="Times New Roman"/>
        </w:rPr>
        <w:t>термічні</w:t>
      </w:r>
      <w:proofErr w:type="spellEnd"/>
      <w:r w:rsidRPr="0093517B">
        <w:rPr>
          <w:rFonts w:ascii="Times New Roman" w:eastAsia="Times New Roman" w:hAnsi="Times New Roman"/>
        </w:rPr>
        <w:t xml:space="preserve"> (</w:t>
      </w:r>
      <w:proofErr w:type="spellStart"/>
      <w:r w:rsidRPr="0093517B">
        <w:rPr>
          <w:rFonts w:ascii="Times New Roman" w:eastAsia="Times New Roman" w:hAnsi="Times New Roman"/>
        </w:rPr>
        <w:t>виражене</w:t>
      </w:r>
      <w:proofErr w:type="spellEnd"/>
      <w:r w:rsidRPr="0093517B">
        <w:rPr>
          <w:rFonts w:ascii="Times New Roman" w:eastAsia="Times New Roman" w:hAnsi="Times New Roman"/>
        </w:rPr>
        <w:t xml:space="preserve"> тепло). </w:t>
      </w:r>
      <w:proofErr w:type="gramStart"/>
      <w:r w:rsidRPr="0093517B">
        <w:rPr>
          <w:rFonts w:ascii="Times New Roman" w:eastAsia="Times New Roman" w:hAnsi="Times New Roman"/>
        </w:rPr>
        <w:t xml:space="preserve">Мал. 8 </w:t>
      </w:r>
      <w:proofErr w:type="spellStart"/>
      <w:r w:rsidRPr="0093517B">
        <w:rPr>
          <w:rFonts w:ascii="Times New Roman" w:eastAsia="Times New Roman" w:hAnsi="Times New Roman"/>
        </w:rPr>
        <w:t>Апарат</w:t>
      </w:r>
      <w:proofErr w:type="spellEnd"/>
      <w:r w:rsidRPr="0093517B">
        <w:rPr>
          <w:rFonts w:ascii="Times New Roman" w:eastAsia="Times New Roman" w:hAnsi="Times New Roman"/>
        </w:rPr>
        <w:t xml:space="preserve"> для </w:t>
      </w:r>
      <w:proofErr w:type="spellStart"/>
      <w:r w:rsidRPr="0093517B">
        <w:rPr>
          <w:rFonts w:ascii="Times New Roman" w:eastAsia="Times New Roman" w:hAnsi="Times New Roman"/>
        </w:rPr>
        <w:t>УВЧ-терапії</w:t>
      </w:r>
      <w:proofErr w:type="spellEnd"/>
      <w:r w:rsidRPr="0093517B">
        <w:rPr>
          <w:rFonts w:ascii="Times New Roman" w:eastAsia="Times New Roman" w:hAnsi="Times New Roman"/>
        </w:rPr>
        <w:t xml:space="preserve"> "УВЧ-66" </w:t>
      </w:r>
      <w:proofErr w:type="spellStart"/>
      <w:r w:rsidRPr="0093517B">
        <w:rPr>
          <w:rFonts w:ascii="Times New Roman" w:eastAsia="Times New Roman" w:hAnsi="Times New Roman"/>
        </w:rPr>
        <w:t>Тривалість</w:t>
      </w:r>
      <w:proofErr w:type="spellEnd"/>
      <w:r w:rsidRPr="0093517B">
        <w:rPr>
          <w:rFonts w:ascii="Times New Roman" w:eastAsia="Times New Roman" w:hAnsi="Times New Roman"/>
        </w:rPr>
        <w:t xml:space="preserve"> процедур 10-15 </w:t>
      </w:r>
      <w:proofErr w:type="spellStart"/>
      <w:r w:rsidRPr="0093517B">
        <w:rPr>
          <w:rFonts w:ascii="Times New Roman" w:eastAsia="Times New Roman" w:hAnsi="Times New Roman"/>
        </w:rPr>
        <w:t>хв</w:t>
      </w:r>
      <w:proofErr w:type="spellEnd"/>
      <w:r w:rsidRPr="0093517B">
        <w:rPr>
          <w:rFonts w:ascii="Times New Roman" w:eastAsia="Times New Roman" w:hAnsi="Times New Roman"/>
        </w:rPr>
        <w:t xml:space="preserve">., </w:t>
      </w:r>
      <w:proofErr w:type="spellStart"/>
      <w:r w:rsidRPr="0093517B">
        <w:rPr>
          <w:rFonts w:ascii="Times New Roman" w:eastAsia="Times New Roman" w:hAnsi="Times New Roman"/>
        </w:rPr>
        <w:t>проводять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щодня</w:t>
      </w:r>
      <w:proofErr w:type="spellEnd"/>
      <w:r w:rsidRPr="0093517B">
        <w:rPr>
          <w:rFonts w:ascii="Times New Roman" w:eastAsia="Times New Roman" w:hAnsi="Times New Roman"/>
        </w:rPr>
        <w:t xml:space="preserve">, на курс </w:t>
      </w:r>
      <w:proofErr w:type="spellStart"/>
      <w:r w:rsidRPr="0093517B">
        <w:rPr>
          <w:rFonts w:ascii="Times New Roman" w:eastAsia="Times New Roman" w:hAnsi="Times New Roman"/>
        </w:rPr>
        <w:t>від</w:t>
      </w:r>
      <w:proofErr w:type="spellEnd"/>
      <w:r w:rsidRPr="0093517B">
        <w:rPr>
          <w:rFonts w:ascii="Times New Roman" w:eastAsia="Times New Roman" w:hAnsi="Times New Roman"/>
        </w:rPr>
        <w:t xml:space="preserve"> 5 до 15 процедур.</w:t>
      </w:r>
      <w:proofErr w:type="gramEnd"/>
      <w:r w:rsidRPr="0093517B">
        <w:rPr>
          <w:rFonts w:ascii="Times New Roman" w:eastAsia="Times New Roman" w:hAnsi="Times New Roman"/>
        </w:rPr>
        <w:t xml:space="preserve"> У </w:t>
      </w:r>
      <w:proofErr w:type="spellStart"/>
      <w:r w:rsidRPr="0093517B">
        <w:rPr>
          <w:rFonts w:ascii="Times New Roman" w:eastAsia="Times New Roman" w:hAnsi="Times New Roman"/>
        </w:rPr>
        <w:t>дітей</w:t>
      </w:r>
      <w:proofErr w:type="spellEnd"/>
      <w:r w:rsidRPr="0093517B">
        <w:rPr>
          <w:rFonts w:ascii="Times New Roman" w:eastAsia="Times New Roman" w:hAnsi="Times New Roman"/>
        </w:rPr>
        <w:t xml:space="preserve"> УВЧ-поле </w:t>
      </w:r>
      <w:proofErr w:type="spellStart"/>
      <w:r w:rsidRPr="0093517B">
        <w:rPr>
          <w:rFonts w:ascii="Times New Roman" w:eastAsia="Times New Roman" w:hAnsi="Times New Roman"/>
        </w:rPr>
        <w:t>можна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застосовувати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gramStart"/>
      <w:r w:rsidRPr="0093517B">
        <w:rPr>
          <w:rFonts w:ascii="Times New Roman" w:eastAsia="Times New Roman" w:hAnsi="Times New Roman"/>
        </w:rPr>
        <w:t>перших</w:t>
      </w:r>
      <w:proofErr w:type="gram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днів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життя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gramStart"/>
      <w:r w:rsidRPr="0093517B">
        <w:rPr>
          <w:rFonts w:ascii="Times New Roman" w:eastAsia="Times New Roman" w:hAnsi="Times New Roman"/>
        </w:rPr>
        <w:t>З</w:t>
      </w:r>
      <w:proofErr w:type="gramEnd"/>
      <w:r w:rsidRPr="0093517B">
        <w:rPr>
          <w:rFonts w:ascii="Times New Roman" w:eastAsia="Times New Roman" w:hAnsi="Times New Roman"/>
        </w:rPr>
        <w:t xml:space="preserve"> метою </w:t>
      </w:r>
      <w:proofErr w:type="spellStart"/>
      <w:r w:rsidRPr="0093517B">
        <w:rPr>
          <w:rFonts w:ascii="Times New Roman" w:eastAsia="Times New Roman" w:hAnsi="Times New Roman"/>
        </w:rPr>
        <w:t>зберігання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сталості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повітряного</w:t>
      </w:r>
      <w:proofErr w:type="spellEnd"/>
      <w:r w:rsidRPr="0093517B">
        <w:rPr>
          <w:rFonts w:ascii="Times New Roman" w:eastAsia="Times New Roman" w:hAnsi="Times New Roman"/>
        </w:rPr>
        <w:t xml:space="preserve"> зазора, </w:t>
      </w:r>
      <w:proofErr w:type="spellStart"/>
      <w:r w:rsidRPr="0093517B">
        <w:rPr>
          <w:rFonts w:ascii="Times New Roman" w:eastAsia="Times New Roman" w:hAnsi="Times New Roman"/>
        </w:rPr>
        <w:t>рекомендується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фіксувати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електроди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пов'язками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щільної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тканини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Попередньо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</w:t>
      </w:r>
      <w:proofErr w:type="gramEnd"/>
      <w:r w:rsidRPr="0093517B">
        <w:rPr>
          <w:rFonts w:ascii="Times New Roman" w:eastAsia="Times New Roman" w:hAnsi="Times New Roman"/>
        </w:rPr>
        <w:t>ід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електроди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підкладають</w:t>
      </w:r>
      <w:proofErr w:type="spellEnd"/>
      <w:r w:rsidRPr="0093517B">
        <w:rPr>
          <w:rFonts w:ascii="Times New Roman" w:eastAsia="Times New Roman" w:hAnsi="Times New Roman"/>
        </w:rPr>
        <w:t xml:space="preserve"> кружечки </w:t>
      </w:r>
      <w:proofErr w:type="spellStart"/>
      <w:r w:rsidRPr="0093517B">
        <w:rPr>
          <w:rFonts w:ascii="Times New Roman" w:eastAsia="Times New Roman" w:hAnsi="Times New Roman"/>
        </w:rPr>
        <w:t>з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повсті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Використовують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апарати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малої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потужності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Дози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атермічні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або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оліготермічні</w:t>
      </w:r>
      <w:proofErr w:type="spellEnd"/>
      <w:r w:rsidRPr="0093517B">
        <w:rPr>
          <w:rFonts w:ascii="Times New Roman" w:eastAsia="Times New Roman" w:hAnsi="Times New Roman"/>
        </w:rPr>
        <w:t xml:space="preserve"> (за </w:t>
      </w:r>
      <w:proofErr w:type="spellStart"/>
      <w:r w:rsidRPr="0093517B">
        <w:rPr>
          <w:rFonts w:ascii="Times New Roman" w:eastAsia="Times New Roman" w:hAnsi="Times New Roman"/>
        </w:rPr>
        <w:t>інтенсивністю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світіння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неонової</w:t>
      </w:r>
      <w:proofErr w:type="spellEnd"/>
      <w:r w:rsidRPr="0093517B">
        <w:rPr>
          <w:rFonts w:ascii="Times New Roman" w:eastAsia="Times New Roman" w:hAnsi="Times New Roman"/>
        </w:rPr>
        <w:t xml:space="preserve"> лампочки). При </w:t>
      </w:r>
      <w:proofErr w:type="spellStart"/>
      <w:r w:rsidRPr="0093517B">
        <w:rPr>
          <w:rFonts w:ascii="Times New Roman" w:eastAsia="Times New Roman" w:hAnsi="Times New Roman"/>
        </w:rPr>
        <w:t>вологих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пелюшках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процедури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проводити</w:t>
      </w:r>
      <w:proofErr w:type="spellEnd"/>
      <w:r w:rsidRPr="0093517B">
        <w:rPr>
          <w:rFonts w:ascii="Times New Roman" w:eastAsia="Times New Roman" w:hAnsi="Times New Roman"/>
        </w:rPr>
        <w:t xml:space="preserve"> не </w:t>
      </w:r>
      <w:proofErr w:type="spellStart"/>
      <w:r w:rsidRPr="0093517B">
        <w:rPr>
          <w:rFonts w:ascii="Times New Roman" w:eastAsia="Times New Roman" w:hAnsi="Times New Roman"/>
        </w:rPr>
        <w:t>слід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Тривалість</w:t>
      </w:r>
      <w:proofErr w:type="spellEnd"/>
      <w:r w:rsidRPr="0093517B">
        <w:rPr>
          <w:rFonts w:ascii="Times New Roman" w:eastAsia="Times New Roman" w:hAnsi="Times New Roman"/>
        </w:rPr>
        <w:t xml:space="preserve"> сеансу 5-10 </w:t>
      </w:r>
      <w:proofErr w:type="spellStart"/>
      <w:r w:rsidRPr="0093517B">
        <w:rPr>
          <w:rFonts w:ascii="Times New Roman" w:eastAsia="Times New Roman" w:hAnsi="Times New Roman"/>
        </w:rPr>
        <w:t>хв</w:t>
      </w:r>
      <w:proofErr w:type="spellEnd"/>
      <w:r w:rsidRPr="0093517B">
        <w:rPr>
          <w:rFonts w:ascii="Times New Roman" w:eastAsia="Times New Roman" w:hAnsi="Times New Roman"/>
        </w:rPr>
        <w:t xml:space="preserve">. Курс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л</w:t>
      </w:r>
      <w:proofErr w:type="gramEnd"/>
      <w:r w:rsidRPr="0093517B">
        <w:rPr>
          <w:rFonts w:ascii="Times New Roman" w:eastAsia="Times New Roman" w:hAnsi="Times New Roman"/>
        </w:rPr>
        <w:t>ікування</w:t>
      </w:r>
      <w:proofErr w:type="spellEnd"/>
      <w:r w:rsidRPr="0093517B">
        <w:rPr>
          <w:rFonts w:ascii="Times New Roman" w:eastAsia="Times New Roman" w:hAnsi="Times New Roman"/>
        </w:rPr>
        <w:t xml:space="preserve"> 5-12 процедур. 35 Мал. 9 </w:t>
      </w:r>
      <w:proofErr w:type="spellStart"/>
      <w:r w:rsidRPr="0093517B">
        <w:rPr>
          <w:rFonts w:ascii="Times New Roman" w:eastAsia="Times New Roman" w:hAnsi="Times New Roman"/>
        </w:rPr>
        <w:t>Апарат</w:t>
      </w:r>
      <w:proofErr w:type="spellEnd"/>
      <w:r w:rsidRPr="0093517B">
        <w:rPr>
          <w:rFonts w:ascii="Times New Roman" w:eastAsia="Times New Roman" w:hAnsi="Times New Roman"/>
        </w:rPr>
        <w:t xml:space="preserve"> для </w:t>
      </w:r>
      <w:proofErr w:type="spellStart"/>
      <w:r w:rsidRPr="0093517B">
        <w:rPr>
          <w:rFonts w:ascii="Times New Roman" w:eastAsia="Times New Roman" w:hAnsi="Times New Roman"/>
        </w:rPr>
        <w:t>імпульсної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УВЧ-терапії</w:t>
      </w:r>
      <w:proofErr w:type="spellEnd"/>
      <w:r w:rsidRPr="0093517B">
        <w:rPr>
          <w:rFonts w:ascii="Times New Roman" w:eastAsia="Times New Roman" w:hAnsi="Times New Roman"/>
        </w:rPr>
        <w:t xml:space="preserve"> "Импульс-3". </w:t>
      </w:r>
    </w:p>
    <w:p w:rsidR="0093517B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</w:t>
      </w:r>
      <w:proofErr w:type="spellStart"/>
      <w:r w:rsidRPr="0093517B">
        <w:rPr>
          <w:rFonts w:ascii="Times New Roman" w:eastAsia="Times New Roman" w:hAnsi="Times New Roman"/>
        </w:rPr>
        <w:t>Механізм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Електричне</w:t>
      </w:r>
      <w:proofErr w:type="spellEnd"/>
      <w:r w:rsidRPr="0093517B">
        <w:rPr>
          <w:rFonts w:ascii="Times New Roman" w:eastAsia="Times New Roman" w:hAnsi="Times New Roman"/>
        </w:rPr>
        <w:t xml:space="preserve"> поле </w:t>
      </w:r>
      <w:proofErr w:type="spellStart"/>
      <w:r w:rsidRPr="0093517B">
        <w:rPr>
          <w:rFonts w:ascii="Times New Roman" w:eastAsia="Times New Roman" w:hAnsi="Times New Roman"/>
        </w:rPr>
        <w:t>ультрависокої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частоти</w:t>
      </w:r>
      <w:proofErr w:type="spellEnd"/>
      <w:r w:rsidRPr="0093517B">
        <w:rPr>
          <w:rFonts w:ascii="Times New Roman" w:eastAsia="Times New Roman" w:hAnsi="Times New Roman"/>
        </w:rPr>
        <w:t xml:space="preserve"> (ЕП УВЧ) при </w:t>
      </w:r>
      <w:proofErr w:type="spellStart"/>
      <w:r w:rsidRPr="0093517B">
        <w:rPr>
          <w:rFonts w:ascii="Times New Roman" w:eastAsia="Times New Roman" w:hAnsi="Times New Roman"/>
        </w:rPr>
        <w:t>впливі</w:t>
      </w:r>
      <w:proofErr w:type="spellEnd"/>
      <w:r w:rsidRPr="0093517B">
        <w:rPr>
          <w:rFonts w:ascii="Times New Roman" w:eastAsia="Times New Roman" w:hAnsi="Times New Roman"/>
        </w:rPr>
        <w:t xml:space="preserve"> на </w:t>
      </w:r>
      <w:proofErr w:type="spellStart"/>
      <w:r w:rsidRPr="0093517B">
        <w:rPr>
          <w:rFonts w:ascii="Times New Roman" w:eastAsia="Times New Roman" w:hAnsi="Times New Roman"/>
        </w:rPr>
        <w:t>тканини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має</w:t>
      </w:r>
      <w:proofErr w:type="spellEnd"/>
      <w:r w:rsidRPr="0093517B">
        <w:rPr>
          <w:rFonts w:ascii="Times New Roman" w:eastAsia="Times New Roman" w:hAnsi="Times New Roman"/>
        </w:rPr>
        <w:t xml:space="preserve"> як </w:t>
      </w:r>
      <w:proofErr w:type="spellStart"/>
      <w:r w:rsidRPr="0093517B">
        <w:rPr>
          <w:rFonts w:ascii="Times New Roman" w:eastAsia="Times New Roman" w:hAnsi="Times New Roman"/>
        </w:rPr>
        <w:t>теплову</w:t>
      </w:r>
      <w:proofErr w:type="spellEnd"/>
      <w:r w:rsidRPr="0093517B">
        <w:rPr>
          <w:rFonts w:ascii="Times New Roman" w:eastAsia="Times New Roman" w:hAnsi="Times New Roman"/>
        </w:rPr>
        <w:t xml:space="preserve">, так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осциляторну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дію</w:t>
      </w:r>
      <w:proofErr w:type="spellEnd"/>
      <w:r w:rsidRPr="0093517B">
        <w:rPr>
          <w:rFonts w:ascii="Times New Roman" w:eastAsia="Times New Roman" w:hAnsi="Times New Roman"/>
        </w:rPr>
        <w:t xml:space="preserve">. У </w:t>
      </w:r>
      <w:proofErr w:type="gramStart"/>
      <w:r w:rsidRPr="0093517B">
        <w:rPr>
          <w:rFonts w:ascii="Times New Roman" w:eastAsia="Times New Roman" w:hAnsi="Times New Roman"/>
        </w:rPr>
        <w:t>тканинах</w:t>
      </w:r>
      <w:proofErr w:type="gram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організму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відбуваються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фізикохімічні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процеси</w:t>
      </w:r>
      <w:proofErr w:type="spellEnd"/>
      <w:r w:rsidRPr="0093517B">
        <w:rPr>
          <w:rFonts w:ascii="Times New Roman" w:eastAsia="Times New Roman" w:hAnsi="Times New Roman"/>
        </w:rPr>
        <w:t xml:space="preserve"> та </w:t>
      </w:r>
      <w:proofErr w:type="spellStart"/>
      <w:r w:rsidRPr="0093517B">
        <w:rPr>
          <w:rFonts w:ascii="Times New Roman" w:eastAsia="Times New Roman" w:hAnsi="Times New Roman"/>
        </w:rPr>
        <w:t>інші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зміни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клітин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внутрішньомолекулярних</w:t>
      </w:r>
      <w:proofErr w:type="spellEnd"/>
      <w:r w:rsidRPr="0093517B">
        <w:rPr>
          <w:rFonts w:ascii="Times New Roman" w:eastAsia="Times New Roman" w:hAnsi="Times New Roman"/>
        </w:rPr>
        <w:t xml:space="preserve"> структур.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</w:t>
      </w:r>
      <w:proofErr w:type="gramEnd"/>
      <w:r w:rsidRPr="0093517B">
        <w:rPr>
          <w:rFonts w:ascii="Times New Roman" w:eastAsia="Times New Roman" w:hAnsi="Times New Roman"/>
        </w:rPr>
        <w:t>ід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впливом</w:t>
      </w:r>
      <w:proofErr w:type="spellEnd"/>
      <w:r w:rsidRPr="0093517B">
        <w:rPr>
          <w:rFonts w:ascii="Times New Roman" w:eastAsia="Times New Roman" w:hAnsi="Times New Roman"/>
        </w:rPr>
        <w:t xml:space="preserve"> поля УВЧ </w:t>
      </w:r>
      <w:proofErr w:type="spellStart"/>
      <w:r w:rsidRPr="0093517B">
        <w:rPr>
          <w:rFonts w:ascii="Times New Roman" w:eastAsia="Times New Roman" w:hAnsi="Times New Roman"/>
        </w:rPr>
        <w:t>поліпшується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кровообіг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розширюються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капіляри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артеріоли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прискорюється</w:t>
      </w:r>
      <w:proofErr w:type="spellEnd"/>
      <w:r w:rsidRPr="0093517B">
        <w:rPr>
          <w:rFonts w:ascii="Times New Roman" w:eastAsia="Times New Roman" w:hAnsi="Times New Roman"/>
        </w:rPr>
        <w:t xml:space="preserve"> кровоток, </w:t>
      </w:r>
      <w:proofErr w:type="spellStart"/>
      <w:r w:rsidRPr="0093517B">
        <w:rPr>
          <w:rFonts w:ascii="Times New Roman" w:eastAsia="Times New Roman" w:hAnsi="Times New Roman"/>
        </w:rPr>
        <w:t>знижується</w:t>
      </w:r>
      <w:proofErr w:type="spellEnd"/>
      <w:r w:rsidRPr="0093517B">
        <w:rPr>
          <w:rFonts w:ascii="Times New Roman" w:eastAsia="Times New Roman" w:hAnsi="Times New Roman"/>
        </w:rPr>
        <w:t xml:space="preserve"> АТ, </w:t>
      </w:r>
      <w:proofErr w:type="spellStart"/>
      <w:r w:rsidRPr="0093517B">
        <w:rPr>
          <w:rFonts w:ascii="Times New Roman" w:eastAsia="Times New Roman" w:hAnsi="Times New Roman"/>
        </w:rPr>
        <w:t>нерідко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виникає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брадікардія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зрідка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тахікардія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Електричне</w:t>
      </w:r>
      <w:proofErr w:type="spellEnd"/>
      <w:r w:rsidRPr="0093517B">
        <w:rPr>
          <w:rFonts w:ascii="Times New Roman" w:eastAsia="Times New Roman" w:hAnsi="Times New Roman"/>
        </w:rPr>
        <w:t xml:space="preserve"> поле УВЧ </w:t>
      </w:r>
      <w:proofErr w:type="spellStart"/>
      <w:r w:rsidRPr="0093517B">
        <w:rPr>
          <w:rFonts w:ascii="Times New Roman" w:eastAsia="Times New Roman" w:hAnsi="Times New Roman"/>
        </w:rPr>
        <w:t>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активним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протизапальним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чинником</w:t>
      </w:r>
      <w:proofErr w:type="spellEnd"/>
      <w:r w:rsidRPr="0093517B">
        <w:rPr>
          <w:rFonts w:ascii="Times New Roman" w:eastAsia="Times New Roman" w:hAnsi="Times New Roman"/>
        </w:rPr>
        <w:t xml:space="preserve">: </w:t>
      </w:r>
      <w:proofErr w:type="spellStart"/>
      <w:r w:rsidRPr="0093517B">
        <w:rPr>
          <w:rFonts w:ascii="Times New Roman" w:eastAsia="Times New Roman" w:hAnsi="Times New Roman"/>
        </w:rPr>
        <w:t>посилюється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місцевий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крово</w:t>
      </w:r>
      <w:proofErr w:type="spellEnd"/>
      <w:r w:rsidRPr="0093517B">
        <w:rPr>
          <w:rFonts w:ascii="Times New Roman" w:eastAsia="Times New Roman" w:hAnsi="Times New Roman"/>
        </w:rPr>
        <w:t xml:space="preserve">-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лімфоток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підвищується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фагоцитарна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активність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лейкоцитів</w:t>
      </w:r>
      <w:proofErr w:type="spellEnd"/>
      <w:r w:rsidRPr="0093517B">
        <w:rPr>
          <w:rFonts w:ascii="Times New Roman" w:eastAsia="Times New Roman" w:hAnsi="Times New Roman"/>
        </w:rPr>
        <w:t xml:space="preserve"> та </w:t>
      </w:r>
      <w:proofErr w:type="spellStart"/>
      <w:r w:rsidRPr="0093517B">
        <w:rPr>
          <w:rFonts w:ascii="Times New Roman" w:eastAsia="Times New Roman" w:hAnsi="Times New Roman"/>
        </w:rPr>
        <w:t>інші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природні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механізми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захисту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Найкраще</w:t>
      </w:r>
      <w:proofErr w:type="spellEnd"/>
      <w:r w:rsidRPr="0093517B">
        <w:rPr>
          <w:rFonts w:ascii="Times New Roman" w:eastAsia="Times New Roman" w:hAnsi="Times New Roman"/>
        </w:rPr>
        <w:t xml:space="preserve"> поле </w:t>
      </w:r>
      <w:proofErr w:type="spellStart"/>
      <w:r w:rsidRPr="0093517B">
        <w:rPr>
          <w:rFonts w:ascii="Times New Roman" w:eastAsia="Times New Roman" w:hAnsi="Times New Roman"/>
        </w:rPr>
        <w:t>діє</w:t>
      </w:r>
      <w:proofErr w:type="spellEnd"/>
      <w:r w:rsidRPr="0093517B">
        <w:rPr>
          <w:rFonts w:ascii="Times New Roman" w:eastAsia="Times New Roman" w:hAnsi="Times New Roman"/>
        </w:rPr>
        <w:t xml:space="preserve"> в </w:t>
      </w:r>
      <w:proofErr w:type="spellStart"/>
      <w:r w:rsidRPr="0093517B">
        <w:rPr>
          <w:rFonts w:ascii="Times New Roman" w:eastAsia="Times New Roman" w:hAnsi="Times New Roman"/>
        </w:rPr>
        <w:t>ексудативній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стадії</w:t>
      </w:r>
      <w:proofErr w:type="spellEnd"/>
      <w:r w:rsidRPr="0093517B">
        <w:rPr>
          <w:rFonts w:ascii="Times New Roman" w:eastAsia="Times New Roman" w:hAnsi="Times New Roman"/>
        </w:rPr>
        <w:t xml:space="preserve"> запального </w:t>
      </w:r>
      <w:proofErr w:type="spellStart"/>
      <w:r w:rsidRPr="0093517B">
        <w:rPr>
          <w:rFonts w:ascii="Times New Roman" w:eastAsia="Times New Roman" w:hAnsi="Times New Roman"/>
        </w:rPr>
        <w:t>процесу</w:t>
      </w:r>
      <w:proofErr w:type="spellEnd"/>
      <w:r w:rsidRPr="0093517B">
        <w:rPr>
          <w:rFonts w:ascii="Times New Roman" w:eastAsia="Times New Roman" w:hAnsi="Times New Roman"/>
        </w:rPr>
        <w:t xml:space="preserve"> (ЕП УВЧ </w:t>
      </w:r>
      <w:proofErr w:type="spellStart"/>
      <w:r w:rsidRPr="0093517B">
        <w:rPr>
          <w:rFonts w:ascii="Times New Roman" w:eastAsia="Times New Roman" w:hAnsi="Times New Roman"/>
        </w:rPr>
        <w:t>зменшує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гідратацію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тобто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ніби</w:t>
      </w:r>
      <w:proofErr w:type="spellEnd"/>
      <w:r w:rsidRPr="0093517B">
        <w:rPr>
          <w:rFonts w:ascii="Times New Roman" w:eastAsia="Times New Roman" w:hAnsi="Times New Roman"/>
        </w:rPr>
        <w:t xml:space="preserve"> "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</w:t>
      </w:r>
      <w:proofErr w:type="gramEnd"/>
      <w:r w:rsidRPr="0093517B">
        <w:rPr>
          <w:rFonts w:ascii="Times New Roman" w:eastAsia="Times New Roman" w:hAnsi="Times New Roman"/>
        </w:rPr>
        <w:t>ідсушує</w:t>
      </w:r>
      <w:proofErr w:type="spellEnd"/>
      <w:r w:rsidRPr="0093517B">
        <w:rPr>
          <w:rFonts w:ascii="Times New Roman" w:eastAsia="Times New Roman" w:hAnsi="Times New Roman"/>
        </w:rPr>
        <w:t xml:space="preserve">"). УВЧ </w:t>
      </w:r>
      <w:proofErr w:type="spellStart"/>
      <w:r w:rsidRPr="0093517B">
        <w:rPr>
          <w:rFonts w:ascii="Times New Roman" w:eastAsia="Times New Roman" w:hAnsi="Times New Roman"/>
        </w:rPr>
        <w:t>має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бактеріостатичну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дію</w:t>
      </w:r>
      <w:proofErr w:type="spellEnd"/>
      <w:r w:rsidRPr="0093517B">
        <w:rPr>
          <w:rFonts w:ascii="Times New Roman" w:eastAsia="Times New Roman" w:hAnsi="Times New Roman"/>
        </w:rPr>
        <w:t xml:space="preserve"> на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м</w:t>
      </w:r>
      <w:proofErr w:type="gramEnd"/>
      <w:r w:rsidRPr="0093517B">
        <w:rPr>
          <w:rFonts w:ascii="Times New Roman" w:eastAsia="Times New Roman" w:hAnsi="Times New Roman"/>
        </w:rPr>
        <w:t>ікроорганізми</w:t>
      </w:r>
      <w:proofErr w:type="spellEnd"/>
      <w:r w:rsidRPr="0093517B">
        <w:rPr>
          <w:rFonts w:ascii="Times New Roman" w:eastAsia="Times New Roman" w:hAnsi="Times New Roman"/>
        </w:rPr>
        <w:t xml:space="preserve">, тому </w:t>
      </w:r>
      <w:proofErr w:type="spellStart"/>
      <w:r w:rsidRPr="0093517B">
        <w:rPr>
          <w:rFonts w:ascii="Times New Roman" w:eastAsia="Times New Roman" w:hAnsi="Times New Roman"/>
        </w:rPr>
        <w:t>його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можна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призначати</w:t>
      </w:r>
      <w:proofErr w:type="spellEnd"/>
      <w:r w:rsidRPr="0093517B">
        <w:rPr>
          <w:rFonts w:ascii="Times New Roman" w:eastAsia="Times New Roman" w:hAnsi="Times New Roman"/>
        </w:rPr>
        <w:t xml:space="preserve"> при </w:t>
      </w:r>
      <w:proofErr w:type="spellStart"/>
      <w:r w:rsidRPr="0093517B">
        <w:rPr>
          <w:rFonts w:ascii="Times New Roman" w:eastAsia="Times New Roman" w:hAnsi="Times New Roman"/>
        </w:rPr>
        <w:t>гнійних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процесах</w:t>
      </w:r>
      <w:proofErr w:type="spellEnd"/>
      <w:r w:rsidRPr="0093517B">
        <w:rPr>
          <w:rFonts w:ascii="Times New Roman" w:eastAsia="Times New Roman" w:hAnsi="Times New Roman"/>
        </w:rPr>
        <w:t xml:space="preserve">. УВЧ </w:t>
      </w:r>
      <w:proofErr w:type="spellStart"/>
      <w:r w:rsidRPr="0093517B">
        <w:rPr>
          <w:rFonts w:ascii="Times New Roman" w:eastAsia="Times New Roman" w:hAnsi="Times New Roman"/>
        </w:rPr>
        <w:t>має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гіпосенсибілізуючу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дію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стимулює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захисні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імуннобіологічні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процеси</w:t>
      </w:r>
      <w:proofErr w:type="spellEnd"/>
      <w:r w:rsidRPr="0093517B">
        <w:rPr>
          <w:rFonts w:ascii="Times New Roman" w:eastAsia="Times New Roman" w:hAnsi="Times New Roman"/>
        </w:rPr>
        <w:t xml:space="preserve">. ЕП УВЧ </w:t>
      </w:r>
      <w:proofErr w:type="spellStart"/>
      <w:r w:rsidRPr="0093517B">
        <w:rPr>
          <w:rFonts w:ascii="Times New Roman" w:eastAsia="Times New Roman" w:hAnsi="Times New Roman"/>
        </w:rPr>
        <w:t>має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антиспастичну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дію</w:t>
      </w:r>
      <w:proofErr w:type="spellEnd"/>
      <w:r w:rsidRPr="0093517B">
        <w:rPr>
          <w:rFonts w:ascii="Times New Roman" w:eastAsia="Times New Roman" w:hAnsi="Times New Roman"/>
        </w:rPr>
        <w:t xml:space="preserve"> на </w:t>
      </w:r>
      <w:proofErr w:type="spellStart"/>
      <w:r w:rsidRPr="0093517B">
        <w:rPr>
          <w:rFonts w:ascii="Times New Roman" w:eastAsia="Times New Roman" w:hAnsi="Times New Roman"/>
        </w:rPr>
        <w:t>гладку</w:t>
      </w:r>
      <w:proofErr w:type="spellEnd"/>
      <w:r w:rsidRPr="0093517B">
        <w:rPr>
          <w:rFonts w:ascii="Times New Roman" w:eastAsia="Times New Roman" w:hAnsi="Times New Roman"/>
        </w:rPr>
        <w:t xml:space="preserve"> мускулатуру </w:t>
      </w:r>
      <w:proofErr w:type="spellStart"/>
      <w:r w:rsidRPr="0093517B">
        <w:rPr>
          <w:rFonts w:ascii="Times New Roman" w:eastAsia="Times New Roman" w:hAnsi="Times New Roman"/>
        </w:rPr>
        <w:t>органів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грудної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черевної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порожнини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стимулює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жовчовиділення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зменшує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секрецію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бронхіальних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залоз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</w:t>
      </w:r>
      <w:proofErr w:type="gramEnd"/>
      <w:r w:rsidRPr="0093517B">
        <w:rPr>
          <w:rFonts w:ascii="Times New Roman" w:eastAsia="Times New Roman" w:hAnsi="Times New Roman"/>
        </w:rPr>
        <w:t>ід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впливом</w:t>
      </w:r>
      <w:proofErr w:type="spellEnd"/>
      <w:r w:rsidRPr="0093517B">
        <w:rPr>
          <w:rFonts w:ascii="Times New Roman" w:eastAsia="Times New Roman" w:hAnsi="Times New Roman"/>
        </w:rPr>
        <w:t xml:space="preserve"> ЕП УВЧ </w:t>
      </w:r>
      <w:proofErr w:type="spellStart"/>
      <w:r w:rsidRPr="0093517B">
        <w:rPr>
          <w:rFonts w:ascii="Times New Roman" w:eastAsia="Times New Roman" w:hAnsi="Times New Roman"/>
        </w:rPr>
        <w:t>змінюються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метаболічні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lastRenderedPageBreak/>
        <w:t>процеси</w:t>
      </w:r>
      <w:proofErr w:type="spellEnd"/>
      <w:r w:rsidRPr="0093517B">
        <w:rPr>
          <w:rFonts w:ascii="Times New Roman" w:eastAsia="Times New Roman" w:hAnsi="Times New Roman"/>
        </w:rPr>
        <w:t xml:space="preserve">: </w:t>
      </w:r>
      <w:proofErr w:type="spellStart"/>
      <w:r w:rsidRPr="0093517B">
        <w:rPr>
          <w:rFonts w:ascii="Times New Roman" w:eastAsia="Times New Roman" w:hAnsi="Times New Roman"/>
        </w:rPr>
        <w:t>посилюється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вуглеводний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білковий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обмін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збільшується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споживання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кисню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прискорюються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окислювально-відновлювальні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процеси</w:t>
      </w:r>
      <w:proofErr w:type="spellEnd"/>
      <w:r w:rsidRPr="0093517B">
        <w:rPr>
          <w:rFonts w:ascii="Times New Roman" w:eastAsia="Times New Roman" w:hAnsi="Times New Roman"/>
        </w:rPr>
        <w:t xml:space="preserve"> в тканинах. УВЧ </w:t>
      </w:r>
      <w:proofErr w:type="spellStart"/>
      <w:r w:rsidRPr="0093517B">
        <w:rPr>
          <w:rFonts w:ascii="Times New Roman" w:eastAsia="Times New Roman" w:hAnsi="Times New Roman"/>
        </w:rPr>
        <w:t>прискорює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регенерацію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нервових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елементі</w:t>
      </w:r>
      <w:proofErr w:type="gramStart"/>
      <w:r w:rsidRPr="0093517B">
        <w:rPr>
          <w:rFonts w:ascii="Times New Roman" w:eastAsia="Times New Roman" w:hAnsi="Times New Roman"/>
        </w:rPr>
        <w:t>в</w:t>
      </w:r>
      <w:proofErr w:type="spellEnd"/>
      <w:proofErr w:type="gramEnd"/>
      <w:r w:rsidRPr="0093517B">
        <w:rPr>
          <w:rFonts w:ascii="Times New Roman" w:eastAsia="Times New Roman" w:hAnsi="Times New Roman"/>
        </w:rPr>
        <w:t xml:space="preserve"> при </w:t>
      </w:r>
      <w:proofErr w:type="spellStart"/>
      <w:r w:rsidRPr="0093517B">
        <w:rPr>
          <w:rFonts w:ascii="Times New Roman" w:eastAsia="Times New Roman" w:hAnsi="Times New Roman"/>
        </w:rPr>
        <w:t>запально-дегенеративних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травматичних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ушкодженнях</w:t>
      </w:r>
      <w:proofErr w:type="spellEnd"/>
      <w:r w:rsidRPr="0093517B">
        <w:rPr>
          <w:rFonts w:ascii="Times New Roman" w:eastAsia="Times New Roman" w:hAnsi="Times New Roman"/>
        </w:rPr>
        <w:t xml:space="preserve">. 36 </w:t>
      </w:r>
      <w:proofErr w:type="gramStart"/>
      <w:r w:rsidRPr="0093517B">
        <w:rPr>
          <w:rFonts w:ascii="Times New Roman" w:eastAsia="Times New Roman" w:hAnsi="Times New Roman"/>
        </w:rPr>
        <w:t>Таким</w:t>
      </w:r>
      <w:proofErr w:type="gramEnd"/>
      <w:r w:rsidRPr="0093517B">
        <w:rPr>
          <w:rFonts w:ascii="Times New Roman" w:eastAsia="Times New Roman" w:hAnsi="Times New Roman"/>
        </w:rPr>
        <w:t xml:space="preserve"> чином, </w:t>
      </w:r>
      <w:proofErr w:type="spellStart"/>
      <w:r w:rsidRPr="0093517B">
        <w:rPr>
          <w:rFonts w:ascii="Times New Roman" w:eastAsia="Times New Roman" w:hAnsi="Times New Roman"/>
        </w:rPr>
        <w:t>електричне</w:t>
      </w:r>
      <w:proofErr w:type="spellEnd"/>
      <w:r w:rsidRPr="0093517B">
        <w:rPr>
          <w:rFonts w:ascii="Times New Roman" w:eastAsia="Times New Roman" w:hAnsi="Times New Roman"/>
        </w:rPr>
        <w:t xml:space="preserve"> поле УВЧ як </w:t>
      </w:r>
      <w:proofErr w:type="spellStart"/>
      <w:r w:rsidRPr="0093517B">
        <w:rPr>
          <w:rFonts w:ascii="Times New Roman" w:eastAsia="Times New Roman" w:hAnsi="Times New Roman"/>
        </w:rPr>
        <w:t>лікувальний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чинник</w:t>
      </w:r>
      <w:proofErr w:type="spellEnd"/>
      <w:r w:rsidRPr="0093517B">
        <w:rPr>
          <w:rFonts w:ascii="Times New Roman" w:eastAsia="Times New Roman" w:hAnsi="Times New Roman"/>
        </w:rPr>
        <w:t xml:space="preserve">, в основному, </w:t>
      </w:r>
      <w:proofErr w:type="spellStart"/>
      <w:r w:rsidRPr="0093517B">
        <w:rPr>
          <w:rFonts w:ascii="Times New Roman" w:eastAsia="Times New Roman" w:hAnsi="Times New Roman"/>
        </w:rPr>
        <w:t>має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протизапальну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болетамувальну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судиннорозширюючу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антиспастичну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дію</w:t>
      </w:r>
      <w:proofErr w:type="spellEnd"/>
      <w:r w:rsidRPr="0093517B">
        <w:rPr>
          <w:rFonts w:ascii="Times New Roman" w:eastAsia="Times New Roman" w:hAnsi="Times New Roman"/>
        </w:rPr>
        <w:t xml:space="preserve"> на </w:t>
      </w:r>
      <w:proofErr w:type="spellStart"/>
      <w:r w:rsidRPr="0093517B">
        <w:rPr>
          <w:rFonts w:ascii="Times New Roman" w:eastAsia="Times New Roman" w:hAnsi="Times New Roman"/>
        </w:rPr>
        <w:t>гладку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поперечно-смугасту</w:t>
      </w:r>
      <w:proofErr w:type="spellEnd"/>
      <w:r w:rsidRPr="0093517B">
        <w:rPr>
          <w:rFonts w:ascii="Times New Roman" w:eastAsia="Times New Roman" w:hAnsi="Times New Roman"/>
        </w:rPr>
        <w:t xml:space="preserve"> мускулатуру, </w:t>
      </w:r>
      <w:proofErr w:type="spellStart"/>
      <w:r w:rsidRPr="0093517B">
        <w:rPr>
          <w:rFonts w:ascii="Times New Roman" w:eastAsia="Times New Roman" w:hAnsi="Times New Roman"/>
        </w:rPr>
        <w:t>стимулює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регенерацію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ушкоджених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клітин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</w:p>
    <w:p w:rsidR="002645F3" w:rsidRDefault="0093517B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</w:t>
      </w:r>
      <w:proofErr w:type="spellStart"/>
      <w:r w:rsidRPr="0093517B">
        <w:rPr>
          <w:rFonts w:ascii="Times New Roman" w:eastAsia="Times New Roman" w:hAnsi="Times New Roman"/>
        </w:rPr>
        <w:t>Показання</w:t>
      </w:r>
      <w:proofErr w:type="spellEnd"/>
      <w:r w:rsidRPr="0093517B">
        <w:rPr>
          <w:rFonts w:ascii="Times New Roman" w:eastAsia="Times New Roman" w:hAnsi="Times New Roman"/>
        </w:rPr>
        <w:t xml:space="preserve"> до </w:t>
      </w:r>
      <w:proofErr w:type="spellStart"/>
      <w:r w:rsidRPr="0093517B">
        <w:rPr>
          <w:rFonts w:ascii="Times New Roman" w:eastAsia="Times New Roman" w:hAnsi="Times New Roman"/>
        </w:rPr>
        <w:t>призначення</w:t>
      </w:r>
      <w:proofErr w:type="spellEnd"/>
      <w:r w:rsidRPr="0093517B">
        <w:rPr>
          <w:rFonts w:ascii="Times New Roman" w:eastAsia="Times New Roman" w:hAnsi="Times New Roman"/>
        </w:rPr>
        <w:t xml:space="preserve"> ЕП УВЧ. </w:t>
      </w:r>
      <w:proofErr w:type="spellStart"/>
      <w:r w:rsidRPr="0093517B">
        <w:rPr>
          <w:rFonts w:ascii="Times New Roman" w:eastAsia="Times New Roman" w:hAnsi="Times New Roman"/>
        </w:rPr>
        <w:t>Гострі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запальні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захворювання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включаючи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гнійні</w:t>
      </w:r>
      <w:proofErr w:type="spellEnd"/>
      <w:r w:rsidRPr="0093517B">
        <w:rPr>
          <w:rFonts w:ascii="Times New Roman" w:eastAsia="Times New Roman" w:hAnsi="Times New Roman"/>
        </w:rPr>
        <w:t xml:space="preserve"> (</w:t>
      </w:r>
      <w:proofErr w:type="spellStart"/>
      <w:r w:rsidRPr="0093517B">
        <w:rPr>
          <w:rFonts w:ascii="Times New Roman" w:eastAsia="Times New Roman" w:hAnsi="Times New Roman"/>
        </w:rPr>
        <w:t>гостра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пневмонія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фурункульоз</w:t>
      </w:r>
      <w:proofErr w:type="spellEnd"/>
      <w:r w:rsidRPr="0093517B">
        <w:rPr>
          <w:rFonts w:ascii="Times New Roman" w:eastAsia="Times New Roman" w:hAnsi="Times New Roman"/>
        </w:rPr>
        <w:t xml:space="preserve">, гайморит, отит, </w:t>
      </w:r>
      <w:proofErr w:type="spellStart"/>
      <w:r w:rsidRPr="0093517B">
        <w:rPr>
          <w:rFonts w:ascii="Times New Roman" w:eastAsia="Times New Roman" w:hAnsi="Times New Roman"/>
        </w:rPr>
        <w:t>гідроаденіт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п</w:t>
      </w:r>
      <w:proofErr w:type="gramEnd"/>
      <w:r w:rsidRPr="0093517B">
        <w:rPr>
          <w:rFonts w:ascii="Times New Roman" w:eastAsia="Times New Roman" w:hAnsi="Times New Roman"/>
        </w:rPr>
        <w:t>ісляопераційні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інфільтрати</w:t>
      </w:r>
      <w:proofErr w:type="spellEnd"/>
      <w:r w:rsidRPr="0093517B">
        <w:rPr>
          <w:rFonts w:ascii="Times New Roman" w:eastAsia="Times New Roman" w:hAnsi="Times New Roman"/>
        </w:rPr>
        <w:t xml:space="preserve">). </w:t>
      </w:r>
      <w:proofErr w:type="spellStart"/>
      <w:r w:rsidRPr="0093517B">
        <w:rPr>
          <w:rFonts w:ascii="Times New Roman" w:eastAsia="Times New Roman" w:hAnsi="Times New Roman"/>
        </w:rPr>
        <w:t>Ураження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периферичної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нервової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системи</w:t>
      </w:r>
      <w:proofErr w:type="spellEnd"/>
      <w:r w:rsidRPr="0093517B">
        <w:rPr>
          <w:rFonts w:ascii="Times New Roman" w:eastAsia="Times New Roman" w:hAnsi="Times New Roman"/>
        </w:rPr>
        <w:t xml:space="preserve">: </w:t>
      </w:r>
      <w:proofErr w:type="spellStart"/>
      <w:r w:rsidRPr="0093517B">
        <w:rPr>
          <w:rFonts w:ascii="Times New Roman" w:eastAsia="Times New Roman" w:hAnsi="Times New Roman"/>
        </w:rPr>
        <w:t>радикуліти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неврити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невралгії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травми</w:t>
      </w:r>
      <w:proofErr w:type="spellEnd"/>
      <w:r w:rsidRPr="0093517B">
        <w:rPr>
          <w:rFonts w:ascii="Times New Roman" w:eastAsia="Times New Roman" w:hAnsi="Times New Roman"/>
        </w:rPr>
        <w:t xml:space="preserve"> спинного </w:t>
      </w:r>
      <w:proofErr w:type="spellStart"/>
      <w:r w:rsidRPr="0093517B">
        <w:rPr>
          <w:rFonts w:ascii="Times New Roman" w:eastAsia="Times New Roman" w:hAnsi="Times New Roman"/>
        </w:rPr>
        <w:t>мозку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периферичних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нервів</w:t>
      </w:r>
      <w:proofErr w:type="spellEnd"/>
      <w:r w:rsidRPr="0093517B">
        <w:rPr>
          <w:rFonts w:ascii="Times New Roman" w:eastAsia="Times New Roman" w:hAnsi="Times New Roman"/>
        </w:rPr>
        <w:t xml:space="preserve">, хвороба </w:t>
      </w:r>
      <w:proofErr w:type="spellStart"/>
      <w:r w:rsidRPr="0093517B">
        <w:rPr>
          <w:rFonts w:ascii="Times New Roman" w:eastAsia="Times New Roman" w:hAnsi="Times New Roman"/>
        </w:rPr>
        <w:t>Рейно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proofErr w:type="gramStart"/>
      <w:r w:rsidRPr="0093517B">
        <w:rPr>
          <w:rFonts w:ascii="Times New Roman" w:eastAsia="Times New Roman" w:hAnsi="Times New Roman"/>
        </w:rPr>
        <w:t>обл</w:t>
      </w:r>
      <w:proofErr w:type="gramEnd"/>
      <w:r w:rsidRPr="0093517B">
        <w:rPr>
          <w:rFonts w:ascii="Times New Roman" w:eastAsia="Times New Roman" w:hAnsi="Times New Roman"/>
        </w:rPr>
        <w:t>ітеруючий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ендартеріїт</w:t>
      </w:r>
      <w:proofErr w:type="spellEnd"/>
      <w:r w:rsidRPr="0093517B">
        <w:rPr>
          <w:rFonts w:ascii="Times New Roman" w:eastAsia="Times New Roman" w:hAnsi="Times New Roman"/>
        </w:rPr>
        <w:t xml:space="preserve">; </w:t>
      </w:r>
      <w:proofErr w:type="spellStart"/>
      <w:r w:rsidRPr="0093517B">
        <w:rPr>
          <w:rFonts w:ascii="Times New Roman" w:eastAsia="Times New Roman" w:hAnsi="Times New Roman"/>
        </w:rPr>
        <w:t>захворювання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кістково-суглобної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системи</w:t>
      </w:r>
      <w:proofErr w:type="spellEnd"/>
      <w:r w:rsidRPr="0093517B">
        <w:rPr>
          <w:rFonts w:ascii="Times New Roman" w:eastAsia="Times New Roman" w:hAnsi="Times New Roman"/>
        </w:rPr>
        <w:t xml:space="preserve">: </w:t>
      </w:r>
      <w:proofErr w:type="spellStart"/>
      <w:r w:rsidRPr="0093517B">
        <w:rPr>
          <w:rFonts w:ascii="Times New Roman" w:eastAsia="Times New Roman" w:hAnsi="Times New Roman"/>
        </w:rPr>
        <w:t>ревматоїдний</w:t>
      </w:r>
      <w:proofErr w:type="spellEnd"/>
      <w:r w:rsidRPr="0093517B">
        <w:rPr>
          <w:rFonts w:ascii="Times New Roman" w:eastAsia="Times New Roman" w:hAnsi="Times New Roman"/>
        </w:rPr>
        <w:t xml:space="preserve"> артрит, </w:t>
      </w:r>
      <w:proofErr w:type="spellStart"/>
      <w:r w:rsidRPr="0093517B">
        <w:rPr>
          <w:rFonts w:ascii="Times New Roman" w:eastAsia="Times New Roman" w:hAnsi="Times New Roman"/>
        </w:rPr>
        <w:t>деформуючий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остеоартроз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травматичні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ураження</w:t>
      </w:r>
      <w:proofErr w:type="spellEnd"/>
      <w:r w:rsidRPr="0093517B">
        <w:rPr>
          <w:rFonts w:ascii="Times New Roman" w:eastAsia="Times New Roman" w:hAnsi="Times New Roman"/>
        </w:rPr>
        <w:t xml:space="preserve"> (</w:t>
      </w:r>
      <w:proofErr w:type="spellStart"/>
      <w:r w:rsidRPr="0093517B">
        <w:rPr>
          <w:rFonts w:ascii="Times New Roman" w:eastAsia="Times New Roman" w:hAnsi="Times New Roman"/>
        </w:rPr>
        <w:t>забиття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розтягнення</w:t>
      </w:r>
      <w:proofErr w:type="spellEnd"/>
      <w:r w:rsidRPr="0093517B">
        <w:rPr>
          <w:rFonts w:ascii="Times New Roman" w:eastAsia="Times New Roman" w:hAnsi="Times New Roman"/>
        </w:rPr>
        <w:t xml:space="preserve">, переломи </w:t>
      </w:r>
      <w:proofErr w:type="spellStart"/>
      <w:r w:rsidRPr="0093517B">
        <w:rPr>
          <w:rFonts w:ascii="Times New Roman" w:eastAsia="Times New Roman" w:hAnsi="Times New Roman"/>
        </w:rPr>
        <w:t>кісток</w:t>
      </w:r>
      <w:proofErr w:type="spellEnd"/>
      <w:r w:rsidRPr="0093517B">
        <w:rPr>
          <w:rFonts w:ascii="Times New Roman" w:eastAsia="Times New Roman" w:hAnsi="Times New Roman"/>
        </w:rPr>
        <w:t xml:space="preserve">). ЕП УВЧ </w:t>
      </w:r>
      <w:proofErr w:type="spellStart"/>
      <w:r w:rsidRPr="0093517B">
        <w:rPr>
          <w:rFonts w:ascii="Times New Roman" w:eastAsia="Times New Roman" w:hAnsi="Times New Roman"/>
        </w:rPr>
        <w:t>застосовують</w:t>
      </w:r>
      <w:proofErr w:type="spellEnd"/>
      <w:r w:rsidRPr="0093517B">
        <w:rPr>
          <w:rFonts w:ascii="Times New Roman" w:eastAsia="Times New Roman" w:hAnsi="Times New Roman"/>
        </w:rPr>
        <w:t xml:space="preserve"> для </w:t>
      </w:r>
      <w:proofErr w:type="spellStart"/>
      <w:r w:rsidRPr="0093517B">
        <w:rPr>
          <w:rFonts w:ascii="Times New Roman" w:eastAsia="Times New Roman" w:hAnsi="Times New Roman"/>
        </w:rPr>
        <w:t>впливу</w:t>
      </w:r>
      <w:proofErr w:type="spellEnd"/>
      <w:r w:rsidRPr="0093517B">
        <w:rPr>
          <w:rFonts w:ascii="Times New Roman" w:eastAsia="Times New Roman" w:hAnsi="Times New Roman"/>
        </w:rPr>
        <w:t xml:space="preserve"> на </w:t>
      </w:r>
      <w:proofErr w:type="spellStart"/>
      <w:r w:rsidRPr="0093517B">
        <w:rPr>
          <w:rFonts w:ascii="Times New Roman" w:eastAsia="Times New Roman" w:hAnsi="Times New Roman"/>
        </w:rPr>
        <w:t>ділянку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гіпофіза</w:t>
      </w:r>
      <w:proofErr w:type="spellEnd"/>
      <w:r w:rsidRPr="0093517B">
        <w:rPr>
          <w:rFonts w:ascii="Times New Roman" w:eastAsia="Times New Roman" w:hAnsi="Times New Roman"/>
        </w:rPr>
        <w:t xml:space="preserve"> при </w:t>
      </w:r>
      <w:proofErr w:type="spellStart"/>
      <w:r w:rsidRPr="0093517B">
        <w:rPr>
          <w:rFonts w:ascii="Times New Roman" w:eastAsia="Times New Roman" w:hAnsi="Times New Roman"/>
        </w:rPr>
        <w:t>нецукровому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діабеті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адіпозогенітальному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ожирінні</w:t>
      </w:r>
      <w:proofErr w:type="spellEnd"/>
      <w:r w:rsidRPr="0093517B">
        <w:rPr>
          <w:rFonts w:ascii="Times New Roman" w:eastAsia="Times New Roman" w:hAnsi="Times New Roman"/>
        </w:rPr>
        <w:t xml:space="preserve">, </w:t>
      </w:r>
      <w:proofErr w:type="spellStart"/>
      <w:r w:rsidRPr="0093517B">
        <w:rPr>
          <w:rFonts w:ascii="Times New Roman" w:eastAsia="Times New Roman" w:hAnsi="Times New Roman"/>
        </w:rPr>
        <w:t>хореї</w:t>
      </w:r>
      <w:proofErr w:type="spellEnd"/>
      <w:r w:rsidRPr="0093517B">
        <w:rPr>
          <w:rFonts w:ascii="Times New Roman" w:eastAsia="Times New Roman" w:hAnsi="Times New Roman"/>
        </w:rPr>
        <w:t xml:space="preserve"> у </w:t>
      </w:r>
      <w:proofErr w:type="spellStart"/>
      <w:r w:rsidRPr="0093517B">
        <w:rPr>
          <w:rFonts w:ascii="Times New Roman" w:eastAsia="Times New Roman" w:hAnsi="Times New Roman"/>
        </w:rPr>
        <w:t>дітей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Протипоказання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Загальні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Гіпотонія</w:t>
      </w:r>
      <w:proofErr w:type="spellEnd"/>
      <w:r w:rsidRPr="0093517B">
        <w:rPr>
          <w:rFonts w:ascii="Times New Roman" w:eastAsia="Times New Roman" w:hAnsi="Times New Roman"/>
        </w:rPr>
        <w:t xml:space="preserve">. </w:t>
      </w:r>
      <w:proofErr w:type="spellStart"/>
      <w:r w:rsidRPr="0093517B">
        <w:rPr>
          <w:rFonts w:ascii="Times New Roman" w:eastAsia="Times New Roman" w:hAnsi="Times New Roman"/>
        </w:rPr>
        <w:t>Вагітність</w:t>
      </w:r>
      <w:proofErr w:type="spellEnd"/>
      <w:r w:rsidRPr="0093517B">
        <w:rPr>
          <w:rFonts w:ascii="Times New Roman" w:eastAsia="Times New Roman" w:hAnsi="Times New Roman"/>
        </w:rPr>
        <w:t xml:space="preserve">. ІХС </w:t>
      </w:r>
      <w:proofErr w:type="spellStart"/>
      <w:r w:rsidRPr="0093517B">
        <w:rPr>
          <w:rFonts w:ascii="Times New Roman" w:eastAsia="Times New Roman" w:hAnsi="Times New Roman"/>
        </w:rPr>
        <w:t>з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порушеннями</w:t>
      </w:r>
      <w:proofErr w:type="spellEnd"/>
      <w:r w:rsidRPr="0093517B">
        <w:rPr>
          <w:rFonts w:ascii="Times New Roman" w:eastAsia="Times New Roman" w:hAnsi="Times New Roman"/>
        </w:rPr>
        <w:t xml:space="preserve"> ритму. </w:t>
      </w:r>
      <w:proofErr w:type="spellStart"/>
      <w:r w:rsidRPr="0093517B">
        <w:rPr>
          <w:rFonts w:ascii="Times New Roman" w:eastAsia="Times New Roman" w:hAnsi="Times New Roman"/>
        </w:rPr>
        <w:t>Декомпенсований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цукровий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діабет</w:t>
      </w:r>
      <w:proofErr w:type="spellEnd"/>
      <w:r w:rsidRPr="0093517B">
        <w:rPr>
          <w:rFonts w:ascii="Times New Roman" w:eastAsia="Times New Roman" w:hAnsi="Times New Roman"/>
        </w:rPr>
        <w:t xml:space="preserve">. УВЧ не </w:t>
      </w:r>
      <w:proofErr w:type="spellStart"/>
      <w:r w:rsidRPr="0093517B">
        <w:rPr>
          <w:rFonts w:ascii="Times New Roman" w:eastAsia="Times New Roman" w:hAnsi="Times New Roman"/>
        </w:rPr>
        <w:t>рекомендується</w:t>
      </w:r>
      <w:proofErr w:type="spellEnd"/>
      <w:r w:rsidRPr="0093517B">
        <w:rPr>
          <w:rFonts w:ascii="Times New Roman" w:eastAsia="Times New Roman" w:hAnsi="Times New Roman"/>
        </w:rPr>
        <w:t xml:space="preserve"> особам, </w:t>
      </w:r>
      <w:proofErr w:type="spellStart"/>
      <w:r w:rsidRPr="0093517B">
        <w:rPr>
          <w:rFonts w:ascii="Times New Roman" w:eastAsia="Times New Roman" w:hAnsi="Times New Roman"/>
        </w:rPr>
        <w:t>що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працюють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з</w:t>
      </w:r>
      <w:proofErr w:type="spellEnd"/>
      <w:r w:rsidRPr="0093517B">
        <w:rPr>
          <w:rFonts w:ascii="Times New Roman" w:eastAsia="Times New Roman" w:hAnsi="Times New Roman"/>
        </w:rPr>
        <w:t xml:space="preserve"> УВЧ </w:t>
      </w:r>
      <w:proofErr w:type="spellStart"/>
      <w:r w:rsidRPr="0093517B">
        <w:rPr>
          <w:rFonts w:ascii="Times New Roman" w:eastAsia="Times New Roman" w:hAnsi="Times New Roman"/>
        </w:rPr>
        <w:t>і</w:t>
      </w:r>
      <w:proofErr w:type="spellEnd"/>
      <w:r w:rsidRPr="0093517B">
        <w:rPr>
          <w:rFonts w:ascii="Times New Roman" w:eastAsia="Times New Roman" w:hAnsi="Times New Roman"/>
        </w:rPr>
        <w:t xml:space="preserve"> </w:t>
      </w:r>
      <w:proofErr w:type="spellStart"/>
      <w:r w:rsidRPr="0093517B">
        <w:rPr>
          <w:rFonts w:ascii="Times New Roman" w:eastAsia="Times New Roman" w:hAnsi="Times New Roman"/>
        </w:rPr>
        <w:t>НВЧгенераторам</w:t>
      </w:r>
      <w:proofErr w:type="spellEnd"/>
      <w:r>
        <w:rPr>
          <w:rFonts w:ascii="Times New Roman" w:eastAsia="Times New Roman" w:hAnsi="Times New Roman"/>
          <w:lang w:val="uk-UA"/>
        </w:rPr>
        <w:t>.</w:t>
      </w:r>
    </w:p>
    <w:p w:rsidR="003111A6" w:rsidRPr="00267C2B" w:rsidRDefault="003111A6" w:rsidP="00267C2B">
      <w:pPr>
        <w:spacing w:line="349" w:lineRule="exact"/>
        <w:rPr>
          <w:rFonts w:ascii="Times New Roman" w:eastAsia="Times New Roman" w:hAnsi="Times New Roman"/>
          <w:b/>
          <w:lang w:val="uk-UA"/>
        </w:rPr>
      </w:pPr>
      <w:r w:rsidRPr="00267C2B">
        <w:rPr>
          <w:rFonts w:ascii="Times New Roman" w:eastAsia="Times New Roman" w:hAnsi="Times New Roman"/>
          <w:b/>
          <w:lang w:val="uk-UA"/>
        </w:rPr>
        <w:t xml:space="preserve"> </w:t>
      </w:r>
      <w:r w:rsidRPr="00267C2B">
        <w:rPr>
          <w:rFonts w:ascii="Times New Roman" w:eastAsia="Times New Roman" w:hAnsi="Times New Roman"/>
          <w:b/>
          <w:lang w:val="uk-UA"/>
        </w:rPr>
        <w:t xml:space="preserve">Тести 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1. У яких методиках високочастотної електротерапії проявляється подразнююча дія: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індуктотермія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б) УВЧ - терапія;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дарсонвалізація;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г) НВЧ - терапія;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д) ВВЧ - терапія.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2. Які ефекти лежать в основі дії високочастотної електротерапії: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тепловий;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lastRenderedPageBreak/>
        <w:t>б) осциляторний;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тепловий і осциляторний;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3. Які механізми викликають утворення тепла при дії струмів високої частоти: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струми провідності;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б) струми зміщення;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імпульсні струми;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г) струми провідності і струми зміщення.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4. При індуктотермії найбільша кількість тепла утворюється в: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шкірі;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б) жировій тканині;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51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сполучній тканині;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г) крові і лімфі;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д) кістковій тканині.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5. Індуктотермія не показана при: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 xml:space="preserve">а) гострій пневмонії з </w:t>
      </w:r>
      <w:proofErr w:type="spellStart"/>
      <w:r w:rsidRPr="003111A6">
        <w:rPr>
          <w:rFonts w:ascii="Times New Roman" w:eastAsia="Times New Roman" w:hAnsi="Times New Roman"/>
          <w:lang w:val="uk-UA"/>
        </w:rPr>
        <w:t>абсцедуванням</w:t>
      </w:r>
      <w:proofErr w:type="spellEnd"/>
      <w:r w:rsidRPr="003111A6">
        <w:rPr>
          <w:rFonts w:ascii="Times New Roman" w:eastAsia="Times New Roman" w:hAnsi="Times New Roman"/>
          <w:lang w:val="uk-UA"/>
        </w:rPr>
        <w:t>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б) хронічному бронхіті;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бронхіальній астмі;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г) виразковій хворобі;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д) дегенеративних захворюваннях суглобів.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 xml:space="preserve">6. При впливі на пацієнта </w:t>
      </w:r>
      <w:proofErr w:type="spellStart"/>
      <w:r w:rsidRPr="003111A6">
        <w:rPr>
          <w:rFonts w:ascii="Times New Roman" w:eastAsia="Times New Roman" w:hAnsi="Times New Roman"/>
          <w:lang w:val="uk-UA"/>
        </w:rPr>
        <w:t>ЕП</w:t>
      </w:r>
      <w:proofErr w:type="spellEnd"/>
      <w:r w:rsidRPr="003111A6">
        <w:rPr>
          <w:rFonts w:ascii="Times New Roman" w:eastAsia="Times New Roman" w:hAnsi="Times New Roman"/>
          <w:lang w:val="uk-UA"/>
        </w:rPr>
        <w:t xml:space="preserve"> УВЧ розрізняють дозування: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атермічне;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 xml:space="preserve">б) </w:t>
      </w:r>
      <w:proofErr w:type="spellStart"/>
      <w:r w:rsidRPr="003111A6">
        <w:rPr>
          <w:rFonts w:ascii="Times New Roman" w:eastAsia="Times New Roman" w:hAnsi="Times New Roman"/>
          <w:lang w:val="uk-UA"/>
        </w:rPr>
        <w:t>оліготермічне</w:t>
      </w:r>
      <w:proofErr w:type="spellEnd"/>
      <w:r w:rsidRPr="003111A6">
        <w:rPr>
          <w:rFonts w:ascii="Times New Roman" w:eastAsia="Times New Roman" w:hAnsi="Times New Roman"/>
          <w:lang w:val="uk-UA"/>
        </w:rPr>
        <w:t>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термічне;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г) усі перераховані вище.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 xml:space="preserve">7. При впливі </w:t>
      </w:r>
      <w:proofErr w:type="spellStart"/>
      <w:r w:rsidRPr="003111A6">
        <w:rPr>
          <w:rFonts w:ascii="Times New Roman" w:eastAsia="Times New Roman" w:hAnsi="Times New Roman"/>
          <w:lang w:val="uk-UA"/>
        </w:rPr>
        <w:t>ЕП</w:t>
      </w:r>
      <w:proofErr w:type="spellEnd"/>
      <w:r w:rsidRPr="003111A6">
        <w:rPr>
          <w:rFonts w:ascii="Times New Roman" w:eastAsia="Times New Roman" w:hAnsi="Times New Roman"/>
          <w:lang w:val="uk-UA"/>
        </w:rPr>
        <w:t xml:space="preserve"> УВЧ більше усього тепла утворюється: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у тканинах, що погано проводять електричний струм;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б) у тканинах, що добре проводять електричний струм;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у поверхневих тканинах;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lastRenderedPageBreak/>
        <w:t>г) у глибоких тканинах;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д) у поверхневих і глибоких тканинах.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8. Для проведення УВЧ - терапії використовується апарат: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"Полюс"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б) "Екран"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"</w:t>
      </w:r>
      <w:proofErr w:type="spellStart"/>
      <w:r w:rsidRPr="003111A6">
        <w:rPr>
          <w:rFonts w:ascii="Times New Roman" w:eastAsia="Times New Roman" w:hAnsi="Times New Roman"/>
          <w:lang w:val="uk-UA"/>
        </w:rPr>
        <w:t>Импульс</w:t>
      </w:r>
      <w:proofErr w:type="spellEnd"/>
      <w:r w:rsidRPr="003111A6">
        <w:rPr>
          <w:rFonts w:ascii="Times New Roman" w:eastAsia="Times New Roman" w:hAnsi="Times New Roman"/>
          <w:lang w:val="uk-UA"/>
        </w:rPr>
        <w:t>"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г) "Луч"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д) "</w:t>
      </w:r>
      <w:proofErr w:type="spellStart"/>
      <w:r w:rsidRPr="003111A6">
        <w:rPr>
          <w:rFonts w:ascii="Times New Roman" w:eastAsia="Times New Roman" w:hAnsi="Times New Roman"/>
          <w:lang w:val="uk-UA"/>
        </w:rPr>
        <w:t>Искра</w:t>
      </w:r>
      <w:proofErr w:type="spellEnd"/>
      <w:r w:rsidRPr="003111A6">
        <w:rPr>
          <w:rFonts w:ascii="Times New Roman" w:eastAsia="Times New Roman" w:hAnsi="Times New Roman"/>
          <w:lang w:val="uk-UA"/>
        </w:rPr>
        <w:t>"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9. Антиалергічна дія найбільше виражена в методиці: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а) УВЧ - терапії;</w:t>
      </w:r>
    </w:p>
    <w:p w:rsidR="003111A6" w:rsidRPr="003111A6" w:rsidRDefault="003111A6" w:rsidP="003111A6">
      <w:pPr>
        <w:tabs>
          <w:tab w:val="left" w:pos="2730"/>
        </w:tabs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б) ДМХ - терапії;</w:t>
      </w:r>
      <w:r>
        <w:rPr>
          <w:rFonts w:ascii="Times New Roman" w:eastAsia="Times New Roman" w:hAnsi="Times New Roman"/>
          <w:lang w:val="uk-UA"/>
        </w:rPr>
        <w:tab/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в) СМХ - терапії;</w:t>
      </w:r>
    </w:p>
    <w:p w:rsidR="003111A6" w:rsidRPr="003111A6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>52</w:t>
      </w:r>
    </w:p>
    <w:p w:rsidR="003111A6" w:rsidRPr="0093517B" w:rsidRDefault="003111A6" w:rsidP="003111A6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111A6">
        <w:rPr>
          <w:rFonts w:ascii="Times New Roman" w:eastAsia="Times New Roman" w:hAnsi="Times New Roman"/>
          <w:lang w:val="uk-UA"/>
        </w:rPr>
        <w:t xml:space="preserve">г) </w:t>
      </w:r>
      <w:proofErr w:type="spellStart"/>
      <w:r w:rsidRPr="003111A6">
        <w:rPr>
          <w:rFonts w:ascii="Times New Roman" w:eastAsia="Times New Roman" w:hAnsi="Times New Roman"/>
          <w:lang w:val="uk-UA"/>
        </w:rPr>
        <w:t>індуктотерапії</w:t>
      </w:r>
      <w:proofErr w:type="spellEnd"/>
      <w:r w:rsidRPr="003111A6">
        <w:rPr>
          <w:rFonts w:ascii="Times New Roman" w:eastAsia="Times New Roman" w:hAnsi="Times New Roman"/>
          <w:lang w:val="uk-UA"/>
        </w:rPr>
        <w:t>;</w:t>
      </w:r>
    </w:p>
    <w:p w:rsidR="001332C1" w:rsidRDefault="001332C1" w:rsidP="00365FC7">
      <w:pPr>
        <w:rPr>
          <w:rFonts w:ascii="Times New Roman" w:eastAsia="Times New Roman" w:hAnsi="Times New Roman"/>
          <w:color w:val="00000A"/>
          <w:lang w:val="uk-UA"/>
        </w:rPr>
      </w:pP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  <w:lang w:val="uk-UA"/>
        </w:rPr>
      </w:pPr>
      <w:proofErr w:type="spellStart"/>
      <w:r w:rsidRPr="006A4808">
        <w:rPr>
          <w:b/>
          <w:bCs/>
          <w:color w:val="000000"/>
          <w:sz w:val="20"/>
          <w:szCs w:val="20"/>
        </w:rPr>
        <w:t>Основні</w:t>
      </w:r>
      <w:proofErr w:type="spellEnd"/>
      <w:r w:rsidR="00B040AA" w:rsidRPr="006A4808">
        <w:rPr>
          <w:b/>
          <w:bCs/>
          <w:color w:val="000000"/>
          <w:sz w:val="20"/>
          <w:szCs w:val="20"/>
          <w:lang w:val="uk-UA"/>
        </w:rPr>
        <w:t xml:space="preserve"> джерела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1. </w:t>
      </w:r>
      <w:proofErr w:type="spellStart"/>
      <w:r w:rsidRPr="006A4808">
        <w:rPr>
          <w:color w:val="000000"/>
          <w:sz w:val="20"/>
          <w:szCs w:val="20"/>
        </w:rPr>
        <w:t>Заваріка</w:t>
      </w:r>
      <w:proofErr w:type="spellEnd"/>
      <w:r w:rsidRPr="006A4808">
        <w:rPr>
          <w:color w:val="000000"/>
          <w:sz w:val="20"/>
          <w:szCs w:val="20"/>
        </w:rPr>
        <w:t xml:space="preserve">, Г. М. </w:t>
      </w:r>
      <w:proofErr w:type="spellStart"/>
      <w:r w:rsidRPr="006A4808">
        <w:rPr>
          <w:color w:val="000000"/>
          <w:sz w:val="20"/>
          <w:szCs w:val="20"/>
        </w:rPr>
        <w:t>Курортна</w:t>
      </w:r>
      <w:proofErr w:type="spellEnd"/>
      <w:r w:rsidRPr="006A4808">
        <w:rPr>
          <w:color w:val="000000"/>
          <w:sz w:val="20"/>
          <w:szCs w:val="20"/>
        </w:rPr>
        <w:t xml:space="preserve"> справа [Текст]: </w:t>
      </w:r>
      <w:proofErr w:type="spellStart"/>
      <w:r w:rsidRPr="006A4808">
        <w:rPr>
          <w:color w:val="000000"/>
          <w:sz w:val="20"/>
          <w:szCs w:val="20"/>
        </w:rPr>
        <w:t>навч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proofErr w:type="gramStart"/>
      <w:r w:rsidRPr="006A4808">
        <w:rPr>
          <w:color w:val="000000"/>
          <w:sz w:val="20"/>
          <w:szCs w:val="20"/>
        </w:rPr>
        <w:t>пос</w:t>
      </w:r>
      <w:proofErr w:type="gramEnd"/>
      <w:r w:rsidRPr="006A4808">
        <w:rPr>
          <w:color w:val="000000"/>
          <w:sz w:val="20"/>
          <w:szCs w:val="20"/>
        </w:rPr>
        <w:t>ібник</w:t>
      </w:r>
      <w:proofErr w:type="spellEnd"/>
      <w:r w:rsidRPr="006A4808">
        <w:rPr>
          <w:color w:val="000000"/>
          <w:sz w:val="20"/>
          <w:szCs w:val="20"/>
        </w:rPr>
        <w:t xml:space="preserve"> / Г. М. </w:t>
      </w:r>
      <w:proofErr w:type="spellStart"/>
      <w:r w:rsidRPr="006A4808">
        <w:rPr>
          <w:color w:val="000000"/>
          <w:sz w:val="20"/>
          <w:szCs w:val="20"/>
        </w:rPr>
        <w:t>Заваріка</w:t>
      </w:r>
      <w:proofErr w:type="spellEnd"/>
      <w:r w:rsidRPr="006A4808">
        <w:rPr>
          <w:color w:val="000000"/>
          <w:sz w:val="20"/>
          <w:szCs w:val="20"/>
        </w:rPr>
        <w:t xml:space="preserve"> ; МОН </w:t>
      </w:r>
      <w:proofErr w:type="spellStart"/>
      <w:r w:rsidRPr="006A4808">
        <w:rPr>
          <w:color w:val="000000"/>
          <w:sz w:val="20"/>
          <w:szCs w:val="20"/>
        </w:rPr>
        <w:t>України</w:t>
      </w:r>
      <w:proofErr w:type="spellEnd"/>
      <w:r w:rsidRPr="006A4808">
        <w:rPr>
          <w:color w:val="000000"/>
          <w:sz w:val="20"/>
          <w:szCs w:val="20"/>
        </w:rPr>
        <w:t>. – К.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Центр </w:t>
      </w:r>
      <w:proofErr w:type="spellStart"/>
      <w:r w:rsidRPr="006A4808">
        <w:rPr>
          <w:color w:val="000000"/>
          <w:sz w:val="20"/>
          <w:szCs w:val="20"/>
        </w:rPr>
        <w:t>учб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л-ри</w:t>
      </w:r>
      <w:proofErr w:type="spellEnd"/>
      <w:r w:rsidRPr="006A4808">
        <w:rPr>
          <w:color w:val="000000"/>
          <w:sz w:val="20"/>
          <w:szCs w:val="20"/>
        </w:rPr>
        <w:t>, 2015. – 264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2. </w:t>
      </w:r>
      <w:proofErr w:type="spellStart"/>
      <w:r w:rsidRPr="006A4808">
        <w:rPr>
          <w:color w:val="000000"/>
          <w:sz w:val="20"/>
          <w:szCs w:val="20"/>
        </w:rPr>
        <w:t>Клапчук</w:t>
      </w:r>
      <w:proofErr w:type="spellEnd"/>
      <w:r w:rsidRPr="006A4808">
        <w:rPr>
          <w:color w:val="000000"/>
          <w:sz w:val="20"/>
          <w:szCs w:val="20"/>
        </w:rPr>
        <w:t xml:space="preserve">, В. М. </w:t>
      </w:r>
      <w:proofErr w:type="spellStart"/>
      <w:r w:rsidRPr="006A4808">
        <w:rPr>
          <w:color w:val="000000"/>
          <w:sz w:val="20"/>
          <w:szCs w:val="20"/>
        </w:rPr>
        <w:t>Курортна</w:t>
      </w:r>
      <w:proofErr w:type="spellEnd"/>
      <w:r w:rsidRPr="006A4808">
        <w:rPr>
          <w:color w:val="000000"/>
          <w:sz w:val="20"/>
          <w:szCs w:val="20"/>
        </w:rPr>
        <w:t xml:space="preserve"> справа. </w:t>
      </w:r>
      <w:proofErr w:type="spellStart"/>
      <w:r w:rsidRPr="006A4808">
        <w:rPr>
          <w:color w:val="000000"/>
          <w:sz w:val="20"/>
          <w:szCs w:val="20"/>
        </w:rPr>
        <w:t>Організація</w:t>
      </w:r>
      <w:proofErr w:type="spellEnd"/>
      <w:r w:rsidRPr="006A4808">
        <w:rPr>
          <w:color w:val="000000"/>
          <w:sz w:val="20"/>
          <w:szCs w:val="20"/>
        </w:rPr>
        <w:t xml:space="preserve">, </w:t>
      </w:r>
      <w:proofErr w:type="spellStart"/>
      <w:r w:rsidRPr="006A4808">
        <w:rPr>
          <w:color w:val="000000"/>
          <w:sz w:val="20"/>
          <w:szCs w:val="20"/>
        </w:rPr>
        <w:t>територіальне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планування</w:t>
      </w:r>
      <w:proofErr w:type="spellEnd"/>
      <w:r w:rsidRPr="006A4808">
        <w:rPr>
          <w:color w:val="000000"/>
          <w:sz w:val="20"/>
          <w:szCs w:val="20"/>
        </w:rPr>
        <w:t xml:space="preserve">, система </w:t>
      </w:r>
      <w:proofErr w:type="spellStart"/>
      <w:r w:rsidRPr="006A4808">
        <w:rPr>
          <w:color w:val="000000"/>
          <w:sz w:val="20"/>
          <w:szCs w:val="20"/>
        </w:rPr>
        <w:t>управління</w:t>
      </w:r>
      <w:proofErr w:type="spellEnd"/>
      <w:r w:rsidRPr="006A4808">
        <w:rPr>
          <w:color w:val="000000"/>
          <w:sz w:val="20"/>
          <w:szCs w:val="20"/>
        </w:rPr>
        <w:t xml:space="preserve"> [Текст] : </w:t>
      </w:r>
      <w:proofErr w:type="spellStart"/>
      <w:r w:rsidRPr="006A4808">
        <w:rPr>
          <w:color w:val="000000"/>
          <w:sz w:val="20"/>
          <w:szCs w:val="20"/>
        </w:rPr>
        <w:t>навч</w:t>
      </w:r>
      <w:proofErr w:type="gramStart"/>
      <w:r w:rsidRPr="006A4808">
        <w:rPr>
          <w:color w:val="000000"/>
          <w:sz w:val="20"/>
          <w:szCs w:val="20"/>
        </w:rPr>
        <w:t>.-</w:t>
      </w:r>
      <w:proofErr w:type="gramEnd"/>
      <w:r w:rsidRPr="006A4808">
        <w:rPr>
          <w:color w:val="000000"/>
          <w:sz w:val="20"/>
          <w:szCs w:val="20"/>
        </w:rPr>
        <w:t>метод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посібник</w:t>
      </w:r>
      <w:proofErr w:type="spellEnd"/>
      <w:r w:rsidRPr="006A4808">
        <w:rPr>
          <w:color w:val="000000"/>
          <w:sz w:val="20"/>
          <w:szCs w:val="20"/>
        </w:rPr>
        <w:t xml:space="preserve"> / В. М. </w:t>
      </w:r>
      <w:proofErr w:type="spellStart"/>
      <w:r w:rsidRPr="006A4808">
        <w:rPr>
          <w:color w:val="000000"/>
          <w:sz w:val="20"/>
          <w:szCs w:val="20"/>
        </w:rPr>
        <w:t>Клапчук</w:t>
      </w:r>
      <w:proofErr w:type="spellEnd"/>
      <w:r w:rsidRPr="006A4808">
        <w:rPr>
          <w:color w:val="000000"/>
          <w:sz w:val="20"/>
          <w:szCs w:val="20"/>
        </w:rPr>
        <w:t xml:space="preserve">, Л. В. </w:t>
      </w:r>
      <w:proofErr w:type="spellStart"/>
      <w:r w:rsidRPr="006A4808">
        <w:rPr>
          <w:color w:val="000000"/>
          <w:sz w:val="20"/>
          <w:szCs w:val="20"/>
        </w:rPr>
        <w:t>Ковальська</w:t>
      </w:r>
      <w:proofErr w:type="spellEnd"/>
      <w:r w:rsidRPr="006A4808">
        <w:rPr>
          <w:color w:val="000000"/>
          <w:sz w:val="20"/>
          <w:szCs w:val="20"/>
        </w:rPr>
        <w:t xml:space="preserve">. – </w:t>
      </w:r>
      <w:proofErr w:type="spellStart"/>
      <w:r w:rsidRPr="006A4808">
        <w:rPr>
          <w:color w:val="000000"/>
          <w:sz w:val="20"/>
          <w:szCs w:val="20"/>
        </w:rPr>
        <w:t>Івано-Франківськ</w:t>
      </w:r>
      <w:proofErr w:type="spellEnd"/>
      <w:r w:rsidRPr="006A4808">
        <w:rPr>
          <w:color w:val="000000"/>
          <w:sz w:val="20"/>
          <w:szCs w:val="20"/>
        </w:rPr>
        <w:t xml:space="preserve"> : </w:t>
      </w:r>
      <w:proofErr w:type="spellStart"/>
      <w:r w:rsidRPr="006A4808">
        <w:rPr>
          <w:color w:val="000000"/>
          <w:sz w:val="20"/>
          <w:szCs w:val="20"/>
        </w:rPr>
        <w:t>Фоліант</w:t>
      </w:r>
      <w:proofErr w:type="spellEnd"/>
      <w:r w:rsidRPr="006A4808">
        <w:rPr>
          <w:color w:val="000000"/>
          <w:sz w:val="20"/>
          <w:szCs w:val="20"/>
        </w:rPr>
        <w:t xml:space="preserve">, 2013. – 400 </w:t>
      </w:r>
      <w:proofErr w:type="gramStart"/>
      <w:r w:rsidRPr="006A4808">
        <w:rPr>
          <w:color w:val="000000"/>
          <w:sz w:val="20"/>
          <w:szCs w:val="20"/>
        </w:rPr>
        <w:t>с</w:t>
      </w:r>
      <w:proofErr w:type="gramEnd"/>
      <w:r w:rsidRPr="006A4808">
        <w:rPr>
          <w:color w:val="000000"/>
          <w:sz w:val="20"/>
          <w:szCs w:val="20"/>
        </w:rPr>
        <w:t>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3.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 О. М. </w:t>
      </w:r>
      <w:proofErr w:type="spellStart"/>
      <w:r w:rsidRPr="006A4808">
        <w:rPr>
          <w:color w:val="000000"/>
          <w:sz w:val="20"/>
          <w:szCs w:val="20"/>
        </w:rPr>
        <w:t>Курортологія</w:t>
      </w:r>
      <w:proofErr w:type="spellEnd"/>
      <w:r w:rsidRPr="006A4808">
        <w:rPr>
          <w:color w:val="000000"/>
          <w:sz w:val="20"/>
          <w:szCs w:val="20"/>
        </w:rPr>
        <w:t xml:space="preserve"> : </w:t>
      </w:r>
      <w:proofErr w:type="spellStart"/>
      <w:proofErr w:type="gramStart"/>
      <w:r w:rsidRPr="006A4808">
        <w:rPr>
          <w:color w:val="000000"/>
          <w:sz w:val="20"/>
          <w:szCs w:val="20"/>
        </w:rPr>
        <w:t>п</w:t>
      </w:r>
      <w:proofErr w:type="gramEnd"/>
      <w:r w:rsidRPr="006A4808">
        <w:rPr>
          <w:color w:val="000000"/>
          <w:sz w:val="20"/>
          <w:szCs w:val="20"/>
        </w:rPr>
        <w:t>ідручник</w:t>
      </w:r>
      <w:proofErr w:type="spellEnd"/>
      <w:r w:rsidRPr="006A4808">
        <w:rPr>
          <w:color w:val="000000"/>
          <w:sz w:val="20"/>
          <w:szCs w:val="20"/>
        </w:rPr>
        <w:t xml:space="preserve"> / О. М.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, А. А. </w:t>
      </w:r>
      <w:proofErr w:type="spellStart"/>
      <w:r w:rsidRPr="006A4808">
        <w:rPr>
          <w:color w:val="000000"/>
          <w:sz w:val="20"/>
          <w:szCs w:val="20"/>
        </w:rPr>
        <w:t>Рябєв</w:t>
      </w:r>
      <w:proofErr w:type="spellEnd"/>
      <w:r w:rsidRPr="006A4808">
        <w:rPr>
          <w:color w:val="000000"/>
          <w:sz w:val="20"/>
          <w:szCs w:val="20"/>
        </w:rPr>
        <w:t xml:space="preserve"> ;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нац</w:t>
      </w:r>
      <w:proofErr w:type="spellEnd"/>
      <w:r w:rsidRPr="006A4808">
        <w:rPr>
          <w:color w:val="000000"/>
          <w:sz w:val="20"/>
          <w:szCs w:val="20"/>
        </w:rPr>
        <w:t xml:space="preserve">. ун-т </w:t>
      </w:r>
      <w:proofErr w:type="spellStart"/>
      <w:r w:rsidRPr="006A4808">
        <w:rPr>
          <w:color w:val="000000"/>
          <w:sz w:val="20"/>
          <w:szCs w:val="20"/>
        </w:rPr>
        <w:t>міськ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госп-ва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 xml:space="preserve">. О. М. Бекетова. –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>. О. М. Бекетова, 2017. – 167 с. – ISBN 978-966-695-421-6.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4.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 О. М. Конспект </w:t>
      </w:r>
      <w:proofErr w:type="spellStart"/>
      <w:r w:rsidRPr="006A4808">
        <w:rPr>
          <w:color w:val="000000"/>
          <w:sz w:val="20"/>
          <w:szCs w:val="20"/>
        </w:rPr>
        <w:t>лекцій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з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дисципліни</w:t>
      </w:r>
      <w:proofErr w:type="spellEnd"/>
      <w:r w:rsidRPr="006A4808">
        <w:rPr>
          <w:color w:val="000000"/>
          <w:sz w:val="20"/>
          <w:szCs w:val="20"/>
        </w:rPr>
        <w:t xml:space="preserve"> «</w:t>
      </w:r>
      <w:proofErr w:type="spellStart"/>
      <w:r w:rsidRPr="006A4808">
        <w:rPr>
          <w:color w:val="000000"/>
          <w:sz w:val="20"/>
          <w:szCs w:val="20"/>
        </w:rPr>
        <w:t>Курортологія</w:t>
      </w:r>
      <w:proofErr w:type="spellEnd"/>
      <w:r w:rsidRPr="006A4808">
        <w:rPr>
          <w:color w:val="000000"/>
          <w:sz w:val="20"/>
          <w:szCs w:val="20"/>
        </w:rPr>
        <w:t>» (</w:t>
      </w:r>
      <w:proofErr w:type="spellStart"/>
      <w:r w:rsidRPr="006A4808">
        <w:rPr>
          <w:color w:val="000000"/>
          <w:sz w:val="20"/>
          <w:szCs w:val="20"/>
        </w:rPr>
        <w:t>длястудентів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6A4808">
        <w:rPr>
          <w:color w:val="000000"/>
          <w:sz w:val="20"/>
          <w:szCs w:val="20"/>
        </w:rPr>
        <w:t>вс</w:t>
      </w:r>
      <w:proofErr w:type="gramEnd"/>
      <w:r w:rsidRPr="006A4808">
        <w:rPr>
          <w:color w:val="000000"/>
          <w:sz w:val="20"/>
          <w:szCs w:val="20"/>
        </w:rPr>
        <w:t>іх</w:t>
      </w:r>
      <w:proofErr w:type="spellEnd"/>
      <w:r w:rsidRPr="006A4808">
        <w:rPr>
          <w:color w:val="000000"/>
          <w:sz w:val="20"/>
          <w:szCs w:val="20"/>
        </w:rPr>
        <w:t xml:space="preserve"> форм </w:t>
      </w:r>
      <w:proofErr w:type="spellStart"/>
      <w:r w:rsidRPr="006A4808">
        <w:rPr>
          <w:color w:val="000000"/>
          <w:sz w:val="20"/>
          <w:szCs w:val="20"/>
        </w:rPr>
        <w:t>навчання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напрямів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підготовки</w:t>
      </w:r>
      <w:proofErr w:type="spellEnd"/>
      <w:r w:rsidRPr="006A4808">
        <w:rPr>
          <w:color w:val="000000"/>
          <w:sz w:val="20"/>
          <w:szCs w:val="20"/>
        </w:rPr>
        <w:t xml:space="preserve"> 6.030601 – Менеджмент, 6.140101 – </w:t>
      </w:r>
      <w:proofErr w:type="spellStart"/>
      <w:r w:rsidRPr="006A4808">
        <w:rPr>
          <w:color w:val="000000"/>
          <w:sz w:val="20"/>
          <w:szCs w:val="20"/>
        </w:rPr>
        <w:t>Готельно-ресторанна</w:t>
      </w:r>
      <w:proofErr w:type="spellEnd"/>
      <w:r w:rsidRPr="006A4808">
        <w:rPr>
          <w:color w:val="000000"/>
          <w:sz w:val="20"/>
          <w:szCs w:val="20"/>
        </w:rPr>
        <w:t xml:space="preserve"> справа, 6.140103 – Туризм) /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 О. М., </w:t>
      </w:r>
      <w:proofErr w:type="spellStart"/>
      <w:r w:rsidRPr="006A4808">
        <w:rPr>
          <w:color w:val="000000"/>
          <w:sz w:val="20"/>
          <w:szCs w:val="20"/>
        </w:rPr>
        <w:t>Рябєв</w:t>
      </w:r>
      <w:proofErr w:type="spellEnd"/>
      <w:r w:rsidRPr="006A4808">
        <w:rPr>
          <w:color w:val="000000"/>
          <w:sz w:val="20"/>
          <w:szCs w:val="20"/>
        </w:rPr>
        <w:t xml:space="preserve"> А. А.;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нац</w:t>
      </w:r>
      <w:proofErr w:type="spellEnd"/>
      <w:r w:rsidRPr="006A4808">
        <w:rPr>
          <w:color w:val="000000"/>
          <w:sz w:val="20"/>
          <w:szCs w:val="20"/>
        </w:rPr>
        <w:t xml:space="preserve">. ун-т </w:t>
      </w:r>
      <w:proofErr w:type="spellStart"/>
      <w:r w:rsidRPr="006A4808">
        <w:rPr>
          <w:color w:val="000000"/>
          <w:sz w:val="20"/>
          <w:szCs w:val="20"/>
        </w:rPr>
        <w:t>міськ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госп-ва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 xml:space="preserve">. О. М. Бекетова. –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>. О. М. Бекетова, 2014. – 106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</w:rPr>
      </w:pPr>
      <w:proofErr w:type="spellStart"/>
      <w:r w:rsidRPr="006A4808">
        <w:rPr>
          <w:b/>
          <w:bCs/>
          <w:color w:val="000000"/>
          <w:sz w:val="20"/>
          <w:szCs w:val="20"/>
        </w:rPr>
        <w:t>Допоміжні</w:t>
      </w:r>
      <w:proofErr w:type="spellEnd"/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  <w:lang w:val="uk-UA"/>
        </w:rPr>
      </w:pPr>
      <w:r w:rsidRPr="006A4808">
        <w:rPr>
          <w:color w:val="000000"/>
          <w:sz w:val="20"/>
          <w:szCs w:val="20"/>
          <w:lang w:val="uk-UA"/>
        </w:rPr>
        <w:lastRenderedPageBreak/>
        <w:t>6. Ведмідь Н. І. Класифікація санаторно-курортних і оздоровчих підприємств / Н.І. Ведмідь // Культура народів Причорномор’я. – 2012. – № 238. – С. 9–13.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7. </w:t>
      </w:r>
      <w:proofErr w:type="spellStart"/>
      <w:r w:rsidRPr="006A4808">
        <w:rPr>
          <w:color w:val="000000"/>
          <w:sz w:val="20"/>
          <w:szCs w:val="20"/>
        </w:rPr>
        <w:t>Влащенко</w:t>
      </w:r>
      <w:proofErr w:type="spellEnd"/>
      <w:r w:rsidRPr="006A4808">
        <w:rPr>
          <w:color w:val="000000"/>
          <w:sz w:val="20"/>
          <w:szCs w:val="20"/>
        </w:rPr>
        <w:t xml:space="preserve"> Н. М. </w:t>
      </w:r>
      <w:proofErr w:type="spellStart"/>
      <w:r w:rsidRPr="006A4808">
        <w:rPr>
          <w:color w:val="000000"/>
          <w:sz w:val="20"/>
          <w:szCs w:val="20"/>
        </w:rPr>
        <w:t>Нормативно-правове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забезпечення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6A4808">
        <w:rPr>
          <w:color w:val="000000"/>
          <w:sz w:val="20"/>
          <w:szCs w:val="20"/>
        </w:rPr>
        <w:t>санаторно-курортно</w:t>
      </w:r>
      <w:proofErr w:type="gramEnd"/>
      <w:r w:rsidRPr="006A4808">
        <w:rPr>
          <w:color w:val="000000"/>
          <w:sz w:val="20"/>
          <w:szCs w:val="20"/>
        </w:rPr>
        <w:t>ї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діяльності</w:t>
      </w:r>
      <w:proofErr w:type="spellEnd"/>
      <w:r w:rsidRPr="006A4808">
        <w:rPr>
          <w:color w:val="000000"/>
          <w:sz w:val="20"/>
          <w:szCs w:val="20"/>
        </w:rPr>
        <w:t xml:space="preserve"> в </w:t>
      </w:r>
      <w:proofErr w:type="spellStart"/>
      <w:r w:rsidRPr="006A4808">
        <w:rPr>
          <w:color w:val="000000"/>
          <w:sz w:val="20"/>
          <w:szCs w:val="20"/>
        </w:rPr>
        <w:t>Україні</w:t>
      </w:r>
      <w:proofErr w:type="spellEnd"/>
      <w:r w:rsidRPr="006A4808">
        <w:rPr>
          <w:color w:val="000000"/>
          <w:sz w:val="20"/>
          <w:szCs w:val="20"/>
        </w:rPr>
        <w:t xml:space="preserve"> / Н. М. </w:t>
      </w:r>
      <w:proofErr w:type="spellStart"/>
      <w:r w:rsidRPr="006A4808">
        <w:rPr>
          <w:color w:val="000000"/>
          <w:sz w:val="20"/>
          <w:szCs w:val="20"/>
        </w:rPr>
        <w:t>Влащенко</w:t>
      </w:r>
      <w:proofErr w:type="spellEnd"/>
      <w:r w:rsidRPr="006A4808">
        <w:rPr>
          <w:color w:val="000000"/>
          <w:sz w:val="20"/>
          <w:szCs w:val="20"/>
        </w:rPr>
        <w:t xml:space="preserve"> // </w:t>
      </w:r>
      <w:proofErr w:type="spellStart"/>
      <w:r w:rsidRPr="006A4808">
        <w:rPr>
          <w:color w:val="000000"/>
          <w:sz w:val="20"/>
          <w:szCs w:val="20"/>
        </w:rPr>
        <w:t>Бізнес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Інформ</w:t>
      </w:r>
      <w:proofErr w:type="spellEnd"/>
      <w:r w:rsidRPr="006A4808">
        <w:rPr>
          <w:color w:val="000000"/>
          <w:sz w:val="20"/>
          <w:szCs w:val="20"/>
        </w:rPr>
        <w:t>. – 2012. – № 4. – С. 147–150. 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6A4808">
        <w:rPr>
          <w:b/>
          <w:bCs/>
          <w:color w:val="000000"/>
          <w:sz w:val="20"/>
          <w:szCs w:val="20"/>
        </w:rPr>
        <w:t>Інформаційні</w:t>
      </w:r>
      <w:proofErr w:type="spellEnd"/>
      <w:r w:rsidRPr="006A480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6A4808">
        <w:rPr>
          <w:b/>
          <w:bCs/>
          <w:color w:val="000000"/>
          <w:sz w:val="20"/>
          <w:szCs w:val="20"/>
        </w:rPr>
        <w:t>ресурси</w:t>
      </w:r>
      <w:proofErr w:type="spell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8. </w:t>
      </w:r>
      <w:hyperlink r:id="rId6" w:history="1">
        <w:r w:rsidRPr="006A4808">
          <w:rPr>
            <w:rStyle w:val="a3"/>
            <w:color w:val="000000"/>
            <w:sz w:val="20"/>
            <w:szCs w:val="20"/>
          </w:rPr>
          <w:t>http://www.medtour.info/aboutresorts/classification/balneo10/balneo10-</w:t>
        </w:r>
      </w:hyperlink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кліматотерапія</w:t>
      </w:r>
      <w:proofErr w:type="spellEnd"/>
      <w:r w:rsidRPr="006A4808">
        <w:rPr>
          <w:color w:val="000000"/>
          <w:sz w:val="20"/>
          <w:szCs w:val="20"/>
        </w:rPr>
        <w:t> 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9. </w:t>
      </w:r>
      <w:hyperlink r:id="rId7" w:history="1">
        <w:r w:rsidRPr="006A4808">
          <w:rPr>
            <w:rStyle w:val="a3"/>
            <w:color w:val="000000"/>
            <w:sz w:val="20"/>
            <w:szCs w:val="20"/>
          </w:rPr>
          <w:t>http://info.kmvcity.ru/106</w:t>
        </w:r>
      </w:hyperlink>
      <w:r w:rsidRPr="006A4808">
        <w:rPr>
          <w:color w:val="000000"/>
          <w:sz w:val="20"/>
          <w:szCs w:val="20"/>
        </w:rPr>
        <w:t xml:space="preserve"> - </w:t>
      </w:r>
      <w:proofErr w:type="spellStart"/>
      <w:r w:rsidRPr="006A4808">
        <w:rPr>
          <w:color w:val="000000"/>
          <w:sz w:val="20"/>
          <w:szCs w:val="20"/>
        </w:rPr>
        <w:t>санаторно-курортне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лікування</w:t>
      </w:r>
      <w:proofErr w:type="spell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10. </w:t>
      </w:r>
      <w:hyperlink r:id="rId8" w:history="1">
        <w:r w:rsidRPr="006A4808">
          <w:rPr>
            <w:rStyle w:val="a3"/>
            <w:color w:val="000000"/>
            <w:sz w:val="20"/>
            <w:szCs w:val="20"/>
          </w:rPr>
          <w:t>http://www.tour-info.ru/kyrort/kyrort_vid.html</w:t>
        </w:r>
      </w:hyperlink>
      <w:r w:rsidRPr="006A4808">
        <w:rPr>
          <w:color w:val="000000"/>
          <w:sz w:val="20"/>
          <w:szCs w:val="20"/>
        </w:rPr>
        <w:t xml:space="preserve"> - </w:t>
      </w:r>
      <w:proofErr w:type="spellStart"/>
      <w:r w:rsidRPr="006A4808">
        <w:rPr>
          <w:color w:val="000000"/>
          <w:sz w:val="20"/>
          <w:szCs w:val="20"/>
        </w:rPr>
        <w:t>класифікація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курорті</w:t>
      </w:r>
      <w:proofErr w:type="gramStart"/>
      <w:r w:rsidRPr="006A4808">
        <w:rPr>
          <w:color w:val="000000"/>
          <w:sz w:val="20"/>
          <w:szCs w:val="20"/>
        </w:rPr>
        <w:t>в</w:t>
      </w:r>
      <w:proofErr w:type="spellEnd"/>
      <w:proofErr w:type="gram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11. </w:t>
      </w:r>
      <w:hyperlink r:id="rId9" w:history="1">
        <w:r w:rsidRPr="006A4808">
          <w:rPr>
            <w:rStyle w:val="a3"/>
            <w:color w:val="000000"/>
            <w:sz w:val="20"/>
            <w:szCs w:val="20"/>
          </w:rPr>
          <w:t>http://mozdocs.kiev.ua/index.php?nav=8</w:t>
        </w:r>
      </w:hyperlink>
      <w:r w:rsidRPr="006A4808">
        <w:rPr>
          <w:color w:val="000000"/>
          <w:sz w:val="20"/>
          <w:szCs w:val="20"/>
        </w:rPr>
        <w:t xml:space="preserve"> – </w:t>
      </w:r>
      <w:proofErr w:type="spellStart"/>
      <w:r w:rsidRPr="006A4808">
        <w:rPr>
          <w:color w:val="000000"/>
          <w:sz w:val="20"/>
          <w:szCs w:val="20"/>
        </w:rPr>
        <w:t>медична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документація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лікування</w:t>
      </w:r>
      <w:proofErr w:type="spell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12. </w:t>
      </w:r>
      <w:hyperlink r:id="rId10" w:history="1">
        <w:r w:rsidRPr="006A4808">
          <w:rPr>
            <w:rStyle w:val="a3"/>
            <w:color w:val="000000"/>
            <w:sz w:val="20"/>
            <w:szCs w:val="20"/>
          </w:rPr>
          <w:t>http://www.regionpred.ru/disease/pokazaniya_k_leceniyu.htm</w:t>
        </w:r>
      </w:hyperlink>
      <w:r w:rsidRPr="006A4808">
        <w:rPr>
          <w:color w:val="000000"/>
          <w:sz w:val="20"/>
          <w:szCs w:val="20"/>
        </w:rPr>
        <w:t xml:space="preserve"> - </w:t>
      </w:r>
      <w:proofErr w:type="spellStart"/>
      <w:r w:rsidRPr="006A4808">
        <w:rPr>
          <w:color w:val="000000"/>
          <w:sz w:val="20"/>
          <w:szCs w:val="20"/>
        </w:rPr>
        <w:t>показання</w:t>
      </w:r>
      <w:proofErr w:type="spellEnd"/>
      <w:r w:rsidRPr="006A4808">
        <w:rPr>
          <w:color w:val="000000"/>
          <w:sz w:val="20"/>
          <w:szCs w:val="20"/>
        </w:rPr>
        <w:t xml:space="preserve"> та </w:t>
      </w:r>
      <w:proofErr w:type="spellStart"/>
      <w:r w:rsidRPr="006A4808">
        <w:rPr>
          <w:color w:val="000000"/>
          <w:sz w:val="20"/>
          <w:szCs w:val="20"/>
        </w:rPr>
        <w:t>протипоказання</w:t>
      </w:r>
      <w:proofErr w:type="spellEnd"/>
      <w:r w:rsidRPr="006A4808">
        <w:rPr>
          <w:color w:val="000000"/>
          <w:sz w:val="20"/>
          <w:szCs w:val="20"/>
        </w:rPr>
        <w:t xml:space="preserve"> для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лікування</w:t>
      </w:r>
      <w:proofErr w:type="spellEnd"/>
    </w:p>
    <w:p w:rsidR="001332C1" w:rsidRPr="001332C1" w:rsidRDefault="001332C1" w:rsidP="00365FC7">
      <w:pPr>
        <w:rPr>
          <w:rFonts w:ascii="Times New Roman" w:eastAsia="Times New Roman" w:hAnsi="Times New Roman"/>
          <w:color w:val="00000A"/>
        </w:rPr>
        <w:sectPr w:rsidR="001332C1" w:rsidRPr="001332C1">
          <w:type w:val="continuous"/>
          <w:pgSz w:w="8400" w:h="11906"/>
          <w:pgMar w:top="1125" w:right="1133" w:bottom="161" w:left="840" w:header="0" w:footer="0" w:gutter="0"/>
          <w:cols w:space="720"/>
        </w:sectPr>
      </w:pPr>
    </w:p>
    <w:p w:rsidR="003F7292" w:rsidRDefault="003F7292" w:rsidP="003F7292">
      <w:pPr>
        <w:rPr>
          <w:rFonts w:ascii="Times New Roman" w:eastAsia="Times New Roman" w:hAnsi="Times New Roman"/>
        </w:rPr>
        <w:sectPr w:rsidR="003F7292">
          <w:pgSz w:w="8400" w:h="11906"/>
          <w:pgMar w:top="1136" w:right="853" w:bottom="161" w:left="1133" w:header="0" w:footer="0" w:gutter="0"/>
          <w:cols w:space="720"/>
        </w:sectPr>
      </w:pPr>
      <w:bookmarkStart w:id="1" w:name="page37"/>
      <w:bookmarkEnd w:id="1"/>
    </w:p>
    <w:p w:rsidR="00DB3715" w:rsidRDefault="00DB3715" w:rsidP="00780571">
      <w:pPr>
        <w:spacing w:line="252" w:lineRule="auto"/>
        <w:ind w:right="20"/>
        <w:jc w:val="center"/>
        <w:rPr>
          <w:rFonts w:ascii="Arial" w:eastAsia="Arial" w:hAnsi="Arial"/>
          <w:b/>
          <w:color w:val="00000A"/>
          <w:sz w:val="19"/>
          <w:lang w:val="uk-UA"/>
        </w:rPr>
      </w:pPr>
      <w:bookmarkStart w:id="2" w:name="page32"/>
      <w:bookmarkStart w:id="3" w:name="page25"/>
      <w:bookmarkEnd w:id="2"/>
      <w:bookmarkEnd w:id="3"/>
    </w:p>
    <w:sectPr w:rsidR="00DB3715" w:rsidSect="00DB3715">
      <w:pgSz w:w="8400" w:h="11906"/>
      <w:pgMar w:top="1136" w:right="1133" w:bottom="161" w:left="8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25A70BF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1DBABF0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4AD084E8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1F48EA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138182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7"/>
    <w:multiLevelType w:val="hybridMultilevel"/>
    <w:tmpl w:val="5DB70AE4"/>
    <w:lvl w:ilvl="0" w:tplc="FFFFFFFF">
      <w:start w:val="3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8"/>
    <w:multiLevelType w:val="hybridMultilevel"/>
    <w:tmpl w:val="100F8FC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9"/>
    <w:multiLevelType w:val="hybridMultilevel"/>
    <w:tmpl w:val="6590700A"/>
    <w:lvl w:ilvl="0" w:tplc="FFFFFFFF">
      <w:start w:val="1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2A"/>
    <w:multiLevelType w:val="hybridMultilevel"/>
    <w:tmpl w:val="15014AC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2B"/>
    <w:multiLevelType w:val="hybridMultilevel"/>
    <w:tmpl w:val="5F5E7FD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2C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2D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2E"/>
    <w:multiLevelType w:val="hybridMultilevel"/>
    <w:tmpl w:val="06B9476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F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30"/>
    <w:multiLevelType w:val="hybridMultilevel"/>
    <w:tmpl w:val="168E121E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31"/>
    <w:multiLevelType w:val="hybridMultilevel"/>
    <w:tmpl w:val="1EBA5D2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32"/>
    <w:multiLevelType w:val="hybridMultilevel"/>
    <w:tmpl w:val="661E3F1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33"/>
    <w:multiLevelType w:val="hybridMultilevel"/>
    <w:tmpl w:val="5DC79EA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34"/>
    <w:multiLevelType w:val="hybridMultilevel"/>
    <w:tmpl w:val="540A471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35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36"/>
    <w:multiLevelType w:val="hybridMultilevel"/>
    <w:tmpl w:val="51D9C5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37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38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3B"/>
    <w:multiLevelType w:val="hybridMultilevel"/>
    <w:tmpl w:val="0A0382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47"/>
    <w:multiLevelType w:val="hybridMultilevel"/>
    <w:tmpl w:val="100F59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48"/>
    <w:multiLevelType w:val="hybridMultilevel"/>
    <w:tmpl w:val="7FB7E0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49"/>
    <w:multiLevelType w:val="hybridMultilevel"/>
    <w:tmpl w:val="06EB5B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4A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4B"/>
    <w:multiLevelType w:val="hybridMultilevel"/>
    <w:tmpl w:val="09421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4D"/>
    <w:multiLevelType w:val="hybridMultilevel"/>
    <w:tmpl w:val="762721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4E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4F"/>
    <w:multiLevelType w:val="hybridMultilevel"/>
    <w:tmpl w:val="171670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50"/>
    <w:multiLevelType w:val="hybridMultilevel"/>
    <w:tmpl w:val="14E17E32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51"/>
    <w:multiLevelType w:val="hybridMultilevel"/>
    <w:tmpl w:val="3222E7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52"/>
    <w:multiLevelType w:val="hybridMultilevel"/>
    <w:tmpl w:val="74DE0EE2"/>
    <w:lvl w:ilvl="0" w:tplc="FFFFFFFF">
      <w:start w:val="1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53"/>
    <w:multiLevelType w:val="hybridMultilevel"/>
    <w:tmpl w:val="68EBC5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54"/>
    <w:multiLevelType w:val="hybridMultilevel"/>
    <w:tmpl w:val="2DF6D648"/>
    <w:lvl w:ilvl="0" w:tplc="FFFFFFFF">
      <w:start w:val="35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55"/>
    <w:multiLevelType w:val="hybridMultilevel"/>
    <w:tmpl w:val="46B7D4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56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58"/>
    <w:multiLevelType w:val="hybridMultilevel"/>
    <w:tmpl w:val="57FC4F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00000059"/>
    <w:multiLevelType w:val="hybridMultilevel"/>
    <w:tmpl w:val="0CC1016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0000005A"/>
    <w:multiLevelType w:val="hybridMultilevel"/>
    <w:tmpl w:val="43F184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0000005B"/>
    <w:multiLevelType w:val="hybridMultilevel"/>
    <w:tmpl w:val="60EF011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0000005C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0000005D"/>
    <w:multiLevelType w:val="hybridMultilevel"/>
    <w:tmpl w:val="7F015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0000005E"/>
    <w:multiLevelType w:val="hybridMultilevel"/>
    <w:tmpl w:val="49DA307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0000005F"/>
    <w:multiLevelType w:val="hybridMultilevel"/>
    <w:tmpl w:val="7055A5F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</w:num>
  <w:num w:numId="4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characterSpacingControl w:val="doNotCompress"/>
  <w:compat/>
  <w:rsids>
    <w:rsidRoot w:val="00494569"/>
    <w:rsid w:val="0009345B"/>
    <w:rsid w:val="000B5E14"/>
    <w:rsid w:val="000C1D72"/>
    <w:rsid w:val="00103AB6"/>
    <w:rsid w:val="00123069"/>
    <w:rsid w:val="001332C1"/>
    <w:rsid w:val="001679F3"/>
    <w:rsid w:val="00194F7C"/>
    <w:rsid w:val="00241005"/>
    <w:rsid w:val="002645F3"/>
    <w:rsid w:val="00265686"/>
    <w:rsid w:val="00267C2B"/>
    <w:rsid w:val="00274644"/>
    <w:rsid w:val="002B5AE0"/>
    <w:rsid w:val="002C4ED8"/>
    <w:rsid w:val="002C60A3"/>
    <w:rsid w:val="003111A6"/>
    <w:rsid w:val="003264A7"/>
    <w:rsid w:val="00327D24"/>
    <w:rsid w:val="00365FC7"/>
    <w:rsid w:val="00380E86"/>
    <w:rsid w:val="00397788"/>
    <w:rsid w:val="003E620E"/>
    <w:rsid w:val="003F7292"/>
    <w:rsid w:val="00484504"/>
    <w:rsid w:val="00494569"/>
    <w:rsid w:val="004C55E3"/>
    <w:rsid w:val="005049FE"/>
    <w:rsid w:val="0052204F"/>
    <w:rsid w:val="005A57CE"/>
    <w:rsid w:val="00664392"/>
    <w:rsid w:val="00671993"/>
    <w:rsid w:val="006A4808"/>
    <w:rsid w:val="00722D9D"/>
    <w:rsid w:val="00780571"/>
    <w:rsid w:val="007E3D66"/>
    <w:rsid w:val="00802300"/>
    <w:rsid w:val="008834D1"/>
    <w:rsid w:val="008A070D"/>
    <w:rsid w:val="008B1E4F"/>
    <w:rsid w:val="008D7D28"/>
    <w:rsid w:val="0093517B"/>
    <w:rsid w:val="0094168D"/>
    <w:rsid w:val="00983B87"/>
    <w:rsid w:val="009C0809"/>
    <w:rsid w:val="009F39EA"/>
    <w:rsid w:val="009F6683"/>
    <w:rsid w:val="00A62810"/>
    <w:rsid w:val="00A667DC"/>
    <w:rsid w:val="00B040AA"/>
    <w:rsid w:val="00C164AE"/>
    <w:rsid w:val="00CA35A6"/>
    <w:rsid w:val="00CF0981"/>
    <w:rsid w:val="00D02872"/>
    <w:rsid w:val="00DB3715"/>
    <w:rsid w:val="00DC0FBE"/>
    <w:rsid w:val="00DF2828"/>
    <w:rsid w:val="00E002BD"/>
    <w:rsid w:val="00E11B3B"/>
    <w:rsid w:val="00E43526"/>
    <w:rsid w:val="00E9295F"/>
    <w:rsid w:val="00EA0EF8"/>
    <w:rsid w:val="00F023E1"/>
    <w:rsid w:val="00F05540"/>
    <w:rsid w:val="00F315E8"/>
    <w:rsid w:val="00F33D33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993"/>
    <w:pPr>
      <w:ind w:left="720"/>
      <w:contextualSpacing/>
    </w:pPr>
  </w:style>
  <w:style w:type="paragraph" w:styleId="a5">
    <w:name w:val="Normal (Web)"/>
    <w:basedOn w:val="a"/>
    <w:semiHidden/>
    <w:unhideWhenUsed/>
    <w:rsid w:val="00133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info.ru/kyrort/kyrort_vi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.kmvcity.ru/1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tour.info/aboutresorts/classification/balneo10/balneo10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pred.ru/disease/pokazaniya_k_leceniy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docs.kiev.ua/index.php?nav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6C14-2F7A-45EE-962B-AD50EEF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43</cp:revision>
  <dcterms:created xsi:type="dcterms:W3CDTF">2022-11-15T12:15:00Z</dcterms:created>
  <dcterms:modified xsi:type="dcterms:W3CDTF">2024-04-03T11:39:00Z</dcterms:modified>
</cp:coreProperties>
</file>