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73" w:rsidRPr="00D144D6" w:rsidRDefault="00A35873" w:rsidP="00A3587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ГЛОСАРІЙ</w:t>
      </w:r>
    </w:p>
    <w:p w:rsidR="00A35873" w:rsidRDefault="00A35873" w:rsidP="00A358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5873" w:rsidRDefault="00A35873" w:rsidP="00A358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сновні</w:t>
      </w:r>
      <w:proofErr w:type="spellEnd"/>
      <w:r w:rsidRPr="001E1F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терміни</w:t>
      </w:r>
      <w:proofErr w:type="spellEnd"/>
      <w:r w:rsidRPr="001E1F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дисципліни</w:t>
      </w:r>
      <w:proofErr w:type="spellEnd"/>
    </w:p>
    <w:p w:rsidR="00A35873" w:rsidRDefault="00A35873" w:rsidP="00A358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5873" w:rsidRPr="00A35873" w:rsidRDefault="00A35873" w:rsidP="00A358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ПСИХОЛОГІЯ РЕКЛАМИ</w:t>
      </w:r>
    </w:p>
    <w:p w:rsidR="00A35873" w:rsidRPr="00A35873" w:rsidRDefault="00A35873" w:rsidP="00A35873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5873" w:rsidRPr="001E1F5F" w:rsidRDefault="00A35873" w:rsidP="00A35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Аналіз</w:t>
      </w:r>
      <w:proofErr w:type="spellEnd"/>
      <w:r w:rsidRPr="001E1F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ефективності</w:t>
      </w:r>
      <w:proofErr w:type="spellEnd"/>
      <w:r w:rsidRPr="001E1F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реклами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1F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1F5F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рекламної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>.</w:t>
      </w:r>
    </w:p>
    <w:p w:rsidR="00A35873" w:rsidRPr="001E1F5F" w:rsidRDefault="00A35873" w:rsidP="00A35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Аперцепція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сприймання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установок,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поінформованості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широти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1F5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E1F5F">
        <w:rPr>
          <w:rFonts w:ascii="Times New Roman" w:hAnsi="Times New Roman" w:cs="Times New Roman"/>
          <w:sz w:val="28"/>
          <w:szCs w:val="28"/>
        </w:rPr>
        <w:t>ітогляду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>.</w:t>
      </w:r>
    </w:p>
    <w:p w:rsidR="00A35873" w:rsidRPr="001E1F5F" w:rsidRDefault="00A35873" w:rsidP="00A35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Атрибуція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приписування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1F5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E1F5F">
        <w:rPr>
          <w:rFonts w:ascii="Times New Roman" w:hAnsi="Times New Roman" w:cs="Times New Roman"/>
          <w:sz w:val="28"/>
          <w:szCs w:val="28"/>
        </w:rPr>
        <w:t>іальним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об’єктам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Приписування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зумовлене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замало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для адекватного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погляду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1E1F5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E1F5F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уяві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добудовувати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>.</w:t>
      </w:r>
    </w:p>
    <w:p w:rsidR="00A35873" w:rsidRPr="001E1F5F" w:rsidRDefault="00A35873" w:rsidP="00A35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Бієннале</w:t>
      </w:r>
      <w:proofErr w:type="spellEnd"/>
      <w:r w:rsidRPr="001E1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F5F">
        <w:rPr>
          <w:rFonts w:ascii="Times New Roman" w:hAnsi="Times New Roman" w:cs="Times New Roman"/>
          <w:sz w:val="28"/>
          <w:szCs w:val="28"/>
        </w:rPr>
        <w:t>–</w:t>
      </w:r>
      <w:r w:rsidRPr="001E1F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(показ)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будь-чого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двічі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1E1F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1F5F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>.</w:t>
      </w:r>
    </w:p>
    <w:p w:rsidR="00A35873" w:rsidRPr="001E1F5F" w:rsidRDefault="00A35873" w:rsidP="00A35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Блікфанг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–</w:t>
      </w:r>
      <w:r w:rsidRPr="001E1F5F">
        <w:rPr>
          <w:rFonts w:ascii="Times New Roman" w:hAnsi="Times New Roman" w:cs="Times New Roman"/>
          <w:sz w:val="28"/>
          <w:szCs w:val="28"/>
        </w:rPr>
        <w:tab/>
        <w:t xml:space="preserve"> предмет,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привертає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перехожого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відвідувача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>.</w:t>
      </w:r>
    </w:p>
    <w:p w:rsidR="00A35873" w:rsidRPr="001E1F5F" w:rsidRDefault="00A35873" w:rsidP="00A35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Брандмауер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– плакат,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1E1F5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E1F5F">
        <w:rPr>
          <w:rFonts w:ascii="Times New Roman" w:hAnsi="Times New Roman" w:cs="Times New Roman"/>
          <w:sz w:val="28"/>
          <w:szCs w:val="28"/>
        </w:rPr>
        <w:t>іні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>.</w:t>
      </w:r>
    </w:p>
    <w:p w:rsidR="00A35873" w:rsidRPr="001E1F5F" w:rsidRDefault="00A35873" w:rsidP="00A35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Брендінг</w:t>
      </w:r>
      <w:proofErr w:type="spellEnd"/>
      <w:r w:rsidRPr="001E1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F5F">
        <w:rPr>
          <w:rFonts w:ascii="Times New Roman" w:hAnsi="Times New Roman" w:cs="Times New Roman"/>
          <w:sz w:val="28"/>
          <w:szCs w:val="28"/>
        </w:rPr>
        <w:t xml:space="preserve">– область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маркетингових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розробкою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фірмового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стилю,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унікального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1E1F5F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1E1F5F">
        <w:rPr>
          <w:rFonts w:ascii="Times New Roman" w:hAnsi="Times New Roman" w:cs="Times New Roman"/>
          <w:sz w:val="28"/>
          <w:szCs w:val="28"/>
        </w:rPr>
        <w:t>ізняє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>.</w:t>
      </w:r>
    </w:p>
    <w:p w:rsidR="00A35873" w:rsidRPr="001E1F5F" w:rsidRDefault="00A35873" w:rsidP="00A35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Гіпнотичний</w:t>
      </w:r>
      <w:proofErr w:type="spellEnd"/>
      <w:r w:rsidRPr="001E1F5F">
        <w:rPr>
          <w:rFonts w:ascii="Times New Roman" w:hAnsi="Times New Roman" w:cs="Times New Roman"/>
          <w:b/>
          <w:sz w:val="28"/>
          <w:szCs w:val="28"/>
        </w:rPr>
        <w:t xml:space="preserve"> стан</w:t>
      </w:r>
      <w:r w:rsidRPr="001E1F5F">
        <w:rPr>
          <w:rFonts w:ascii="Times New Roman" w:hAnsi="Times New Roman" w:cs="Times New Roman"/>
          <w:sz w:val="28"/>
          <w:szCs w:val="28"/>
        </w:rPr>
        <w:t xml:space="preserve"> – стан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неповного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часткового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(сну), часто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зумовлений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навіюванням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>.</w:t>
      </w:r>
    </w:p>
    <w:p w:rsidR="00A35873" w:rsidRPr="001E1F5F" w:rsidRDefault="00A35873" w:rsidP="00A35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F5F">
        <w:rPr>
          <w:rFonts w:ascii="Times New Roman" w:hAnsi="Times New Roman" w:cs="Times New Roman"/>
          <w:b/>
          <w:sz w:val="28"/>
          <w:szCs w:val="28"/>
        </w:rPr>
        <w:t xml:space="preserve">Глобальна реклама </w:t>
      </w:r>
      <w:r w:rsidRPr="001E1F5F">
        <w:rPr>
          <w:rFonts w:ascii="Times New Roman" w:hAnsi="Times New Roman" w:cs="Times New Roman"/>
          <w:sz w:val="28"/>
          <w:szCs w:val="28"/>
        </w:rPr>
        <w:t>–</w:t>
      </w:r>
      <w:r w:rsidRPr="001E1F5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того ж рекламного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перекладом тексту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1E1F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1F5F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розміщується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в ЗМІ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>.</w:t>
      </w:r>
    </w:p>
    <w:p w:rsidR="00A35873" w:rsidRPr="001E1F5F" w:rsidRDefault="00A35873" w:rsidP="00A35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Ілюзія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неадекватне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помилкове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уяві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хибам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сприймання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установкам,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очікуванням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>.</w:t>
      </w:r>
    </w:p>
    <w:p w:rsidR="00A35873" w:rsidRPr="001E1F5F" w:rsidRDefault="00A35873" w:rsidP="00A35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Імідж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узагальнений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портрет особи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представленні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самих </w:t>
      </w:r>
      <w:proofErr w:type="spellStart"/>
      <w:proofErr w:type="gramStart"/>
      <w:r w:rsidRPr="001E1F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1F5F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суспільній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lastRenderedPageBreak/>
        <w:t>індивідуальній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емоційне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заявляє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особливо,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>.</w:t>
      </w:r>
    </w:p>
    <w:p w:rsidR="00A35873" w:rsidRPr="001E1F5F" w:rsidRDefault="00A35873" w:rsidP="00A35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І</w:t>
      </w:r>
      <w:proofErr w:type="gramStart"/>
      <w:r w:rsidRPr="001E1F5F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1E1F5F">
        <w:rPr>
          <w:rFonts w:ascii="Times New Roman" w:hAnsi="Times New Roman" w:cs="Times New Roman"/>
          <w:b/>
          <w:sz w:val="28"/>
          <w:szCs w:val="28"/>
        </w:rPr>
        <w:t>іджмейкинг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–</w:t>
      </w:r>
      <w:r w:rsidRPr="001E1F5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PR,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сприятливого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образу (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1E1F5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E1F5F">
        <w:rPr>
          <w:rFonts w:ascii="Times New Roman" w:hAnsi="Times New Roman" w:cs="Times New Roman"/>
          <w:sz w:val="28"/>
          <w:szCs w:val="28"/>
        </w:rPr>
        <w:t>іджу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) особи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>.</w:t>
      </w:r>
    </w:p>
    <w:p w:rsidR="00A35873" w:rsidRPr="001E1F5F" w:rsidRDefault="00A35873" w:rsidP="00A35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Маніпуляція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комунікативний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мотиваційних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станів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стереотипів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спонукають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вигідної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вплива</w:t>
      </w:r>
      <w:proofErr w:type="gramStart"/>
      <w:r w:rsidRPr="001E1F5F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5873" w:rsidRPr="001E1F5F" w:rsidRDefault="00A35873" w:rsidP="00A35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Навіювання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некритичне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висловлених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думок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вплинути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несвідоме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(установки,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емоційні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35873" w:rsidRPr="001E1F5F" w:rsidRDefault="00A35873" w:rsidP="00A35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Наслідування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F5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відтворенні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F5F">
        <w:rPr>
          <w:rFonts w:ascii="Times New Roman" w:hAnsi="Times New Roman" w:cs="Times New Roman"/>
          <w:sz w:val="28"/>
          <w:szCs w:val="28"/>
        </w:rPr>
        <w:t>нею</w:t>
      </w:r>
      <w:proofErr w:type="gram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873" w:rsidRPr="001E1F5F" w:rsidRDefault="00A35873" w:rsidP="00A35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Невербальна</w:t>
      </w:r>
      <w:proofErr w:type="spellEnd"/>
      <w:r w:rsidRPr="001E1F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комунікація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немовних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(жести,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1E1F5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E1F5F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паузи,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манери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зовнішність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>).</w:t>
      </w:r>
    </w:p>
    <w:p w:rsidR="00A35873" w:rsidRPr="001E1F5F" w:rsidRDefault="00A35873" w:rsidP="00A35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Паблік</w:t>
      </w:r>
      <w:proofErr w:type="spellEnd"/>
      <w:r w:rsidRPr="001E1F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E1F5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E1F5F">
        <w:rPr>
          <w:rFonts w:ascii="Times New Roman" w:hAnsi="Times New Roman" w:cs="Times New Roman"/>
          <w:b/>
          <w:sz w:val="28"/>
          <w:szCs w:val="28"/>
        </w:rPr>
        <w:t>ілейшнз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комунікативна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непряму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рекламу), направлена на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гармонійних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суспільством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відкрито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оплачувана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використовувана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здійснювана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фірму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завоювання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сприятливого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>.</w:t>
      </w:r>
    </w:p>
    <w:p w:rsidR="00A35873" w:rsidRPr="001E1F5F" w:rsidRDefault="00A35873" w:rsidP="00A35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Психологія</w:t>
      </w:r>
      <w:proofErr w:type="spellEnd"/>
      <w:r w:rsidRPr="001E1F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b/>
          <w:sz w:val="28"/>
          <w:szCs w:val="28"/>
        </w:rPr>
        <w:t>реклами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1F5F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1E1F5F">
        <w:rPr>
          <w:rFonts w:ascii="Times New Roman" w:hAnsi="Times New Roman" w:cs="Times New Roman"/>
          <w:sz w:val="28"/>
          <w:szCs w:val="28"/>
        </w:rPr>
        <w:t>ічні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рекламодавця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>.</w:t>
      </w:r>
    </w:p>
    <w:p w:rsidR="00A35873" w:rsidRPr="001E1F5F" w:rsidRDefault="00A35873" w:rsidP="00A3587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F5F">
        <w:rPr>
          <w:rFonts w:ascii="Times New Roman" w:hAnsi="Times New Roman" w:cs="Times New Roman"/>
          <w:b/>
          <w:sz w:val="28"/>
          <w:szCs w:val="28"/>
        </w:rPr>
        <w:t xml:space="preserve">Реклама </w:t>
      </w:r>
      <w:r w:rsidRPr="001E1F5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про особу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товар,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розповсюджена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будь-якій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будь-який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1F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1F5F">
        <w:rPr>
          <w:rFonts w:ascii="Times New Roman" w:hAnsi="Times New Roman" w:cs="Times New Roman"/>
          <w:sz w:val="28"/>
          <w:szCs w:val="28"/>
        </w:rPr>
        <w:t>ідтримати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обізнаність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таких особи </w:t>
      </w:r>
      <w:proofErr w:type="spellStart"/>
      <w:r w:rsidRPr="001E1F5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E1F5F">
        <w:rPr>
          <w:rFonts w:ascii="Times New Roman" w:hAnsi="Times New Roman" w:cs="Times New Roman"/>
          <w:sz w:val="28"/>
          <w:szCs w:val="28"/>
        </w:rPr>
        <w:t xml:space="preserve"> товару.</w:t>
      </w:r>
    </w:p>
    <w:p w:rsidR="00A35873" w:rsidRPr="001E1F5F" w:rsidRDefault="00A35873" w:rsidP="00A3587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A6B" w:rsidRDefault="004F1A6B" w:rsidP="00A35873">
      <w:pPr>
        <w:spacing w:line="360" w:lineRule="auto"/>
      </w:pPr>
    </w:p>
    <w:sectPr w:rsidR="004F1A6B" w:rsidSect="004F1A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5873"/>
    <w:rsid w:val="004F1A6B"/>
    <w:rsid w:val="00A3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73"/>
    <w:pPr>
      <w:autoSpaceDE w:val="0"/>
      <w:autoSpaceDN w:val="0"/>
      <w:spacing w:after="0" w:line="240" w:lineRule="auto"/>
    </w:pPr>
    <w:rPr>
      <w:rFonts w:ascii="Academy" w:eastAsia="Times New Roman" w:hAnsi="Academy" w:cs="Academy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1956</Words>
  <Characters>1115</Characters>
  <Application>Microsoft Office Word</Application>
  <DocSecurity>0</DocSecurity>
  <Lines>9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2024-04-08T08:17:00Z</dcterms:created>
  <dcterms:modified xsi:type="dcterms:W3CDTF">2024-04-08T08:18:00Z</dcterms:modified>
</cp:coreProperties>
</file>