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DD" w:rsidRDefault="000836DD" w:rsidP="000836DD">
      <w:pPr>
        <w:ind w:right="300"/>
        <w:jc w:val="center"/>
        <w:outlineLvl w:val="0"/>
        <w:rPr>
          <w:rFonts w:eastAsia="Times New Roman"/>
          <w:b/>
          <w:bCs/>
          <w:color w:val="474747"/>
          <w:kern w:val="36"/>
          <w:lang w:val="uk-UA" w:eastAsia="uk-UA"/>
        </w:rPr>
      </w:pPr>
      <w:r>
        <w:rPr>
          <w:rFonts w:eastAsia="Times New Roman"/>
          <w:b/>
          <w:bCs/>
          <w:color w:val="474747"/>
          <w:kern w:val="36"/>
          <w:lang w:val="uk-UA" w:eastAsia="uk-UA"/>
        </w:rPr>
        <w:t xml:space="preserve">Тема 2.9. </w:t>
      </w:r>
      <w:r w:rsidRPr="000836DD">
        <w:rPr>
          <w:rFonts w:eastAsia="Times New Roman"/>
          <w:b/>
          <w:bCs/>
          <w:color w:val="474747"/>
          <w:kern w:val="36"/>
          <w:lang w:val="uk-UA" w:eastAsia="uk-UA"/>
        </w:rPr>
        <w:t>Графічні можливості діа</w:t>
      </w:r>
      <w:r>
        <w:rPr>
          <w:rFonts w:eastAsia="Times New Roman"/>
          <w:b/>
          <w:bCs/>
          <w:color w:val="474747"/>
          <w:kern w:val="36"/>
          <w:lang w:val="uk-UA" w:eastAsia="uk-UA"/>
        </w:rPr>
        <w:t>грами. Типи стандартних діаграм</w:t>
      </w:r>
    </w:p>
    <w:p w:rsidR="000836DD" w:rsidRPr="000836DD" w:rsidRDefault="000836DD" w:rsidP="000836DD">
      <w:pPr>
        <w:ind w:right="300"/>
        <w:jc w:val="center"/>
        <w:outlineLvl w:val="0"/>
        <w:rPr>
          <w:rFonts w:eastAsia="Times New Roman"/>
          <w:b/>
          <w:bCs/>
          <w:color w:val="474747"/>
          <w:kern w:val="36"/>
          <w:lang w:val="uk-UA" w:eastAsia="uk-UA"/>
        </w:rPr>
      </w:pPr>
    </w:p>
    <w:p w:rsidR="000836DD" w:rsidRPr="000836DD" w:rsidRDefault="000836DD" w:rsidP="000836DD">
      <w:pPr>
        <w:ind w:right="300" w:firstLine="709"/>
        <w:jc w:val="both"/>
        <w:outlineLvl w:val="0"/>
        <w:rPr>
          <w:rFonts w:eastAsia="Times New Roman"/>
          <w:b/>
          <w:bCs/>
          <w:color w:val="474747"/>
          <w:kern w:val="36"/>
          <w:lang w:val="uk-UA" w:eastAsia="uk-UA"/>
        </w:rPr>
      </w:pPr>
      <w:r w:rsidRPr="000836DD">
        <w:rPr>
          <w:rFonts w:eastAsia="Times New Roman"/>
          <w:b/>
          <w:bCs/>
          <w:color w:val="474747"/>
          <w:kern w:val="36"/>
          <w:lang w:val="uk-UA" w:eastAsia="uk-UA"/>
        </w:rPr>
        <w:t>Графічні можливості Microsoft Excel.</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Серед завдань, розв'язуваних за допомогою процесорів електронних таблиць, особливе місце займає графічне подання збереженої інформації й результатів її обробки. Наочність і легкість сприйняття діаграм дозволяє прийняти швидке й обґрунтоване рішення по подальшій обробці даних числового типу, тому що навіть найпростіші діаграми можуть допомогти оцінити наявні дані краще, ніж вивчення кожної комірки робочого аркуша. Графічне подання також може допомогти виявити помилку в даних (просто невірно уведені дані) і навіть на першому етапі вивчення даних допоможе розкрити важливі залежності, приховані у великих масивах чисел.</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Істотною перевагою Excel як сучасного програмного інструмента є те, що при роботі з ним при зміні вихідних даних, по яких побудовані графік або діаграма, автоматично змінюється і їхнє зображення.</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За допомогою Excel можна будувати діаграми різних типів. Деякі з них можуть бути «об'ємними» (вони виглядають дуже ефектно й допомагають підкреслити розходження між різними наборами даних).</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Залежно від місця розташування й особливостей побудови й редагування розрізняють два види діаграм:</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w:t>
      </w:r>
      <w:r w:rsidRPr="000836DD">
        <w:rPr>
          <w:rFonts w:eastAsia="Times New Roman"/>
          <w:i/>
          <w:iCs/>
          <w:color w:val="3D3D3D"/>
          <w:lang w:val="uk-UA" w:eastAsia="uk-UA"/>
        </w:rPr>
        <w:t>впроваджені діаграми — </w:t>
      </w:r>
      <w:r w:rsidRPr="000836DD">
        <w:rPr>
          <w:rFonts w:eastAsia="Times New Roman"/>
          <w:color w:val="3D3D3D"/>
          <w:lang w:val="uk-UA" w:eastAsia="uk-UA"/>
        </w:rPr>
        <w:t>містяться на тім же робочому аркуші, де й дані, по яких вони побудовані;</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w:t>
      </w:r>
      <w:r w:rsidRPr="000836DD">
        <w:rPr>
          <w:rFonts w:eastAsia="Times New Roman"/>
          <w:i/>
          <w:iCs/>
          <w:color w:val="3D3D3D"/>
          <w:lang w:val="uk-UA" w:eastAsia="uk-UA"/>
        </w:rPr>
        <w:t>діаграми у форматі повного екрана </w:t>
      </w:r>
      <w:r w:rsidRPr="000836DD">
        <w:rPr>
          <w:rFonts w:eastAsia="Times New Roman"/>
          <w:color w:val="3D3D3D"/>
          <w:lang w:val="uk-UA" w:eastAsia="uk-UA"/>
        </w:rPr>
        <w:t>на новому робочому аркуші.</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Обидва типи діаграм пов'язані </w:t>
      </w:r>
      <w:r w:rsidRPr="000836DD">
        <w:rPr>
          <w:rFonts w:eastAsia="Times New Roman"/>
          <w:i/>
          <w:iCs/>
          <w:color w:val="3D3D3D"/>
          <w:lang w:val="uk-UA" w:eastAsia="uk-UA"/>
        </w:rPr>
        <w:t>з </w:t>
      </w:r>
      <w:r w:rsidRPr="000836DD">
        <w:rPr>
          <w:rFonts w:eastAsia="Times New Roman"/>
          <w:color w:val="3D3D3D"/>
          <w:lang w:val="uk-UA" w:eastAsia="uk-UA"/>
        </w:rPr>
        <w:t>даними робочого аркуша й автоматично обновляються при зміні даних. Зручним засобом для створення графічних даних в Excel є </w:t>
      </w:r>
      <w:r w:rsidRPr="000836DD">
        <w:rPr>
          <w:rFonts w:eastAsia="Times New Roman"/>
          <w:i/>
          <w:iCs/>
          <w:color w:val="3D3D3D"/>
          <w:lang w:val="uk-UA" w:eastAsia="uk-UA"/>
        </w:rPr>
        <w:t>Майстер діаграм</w:t>
      </w:r>
      <w:r w:rsidRPr="000836DD">
        <w:rPr>
          <w:rFonts w:eastAsia="Times New Roman"/>
          <w:color w:val="3D3D3D"/>
          <w:lang w:val="uk-UA" w:eastAsia="uk-UA"/>
        </w:rPr>
        <w:t>, що викликається спеціальною кнопкою на панелі Стандартна або з меню </w:t>
      </w:r>
      <w:r w:rsidRPr="000836DD">
        <w:rPr>
          <w:rFonts w:eastAsia="Times New Roman"/>
          <w:i/>
          <w:iCs/>
          <w:color w:val="3D3D3D"/>
          <w:lang w:val="uk-UA" w:eastAsia="uk-UA"/>
        </w:rPr>
        <w:t>Вставка - Діаграма</w:t>
      </w:r>
      <w:r w:rsidRPr="000836DD">
        <w:rPr>
          <w:rFonts w:eastAsia="Times New Roman"/>
          <w:color w:val="3D3D3D"/>
          <w:lang w:val="uk-UA" w:eastAsia="uk-UA"/>
        </w:rPr>
        <w:t>.</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При виборі потрібного параметра на четвертому кроці Майстра діаграм визначається, чи буде створені спеціальний діаграмний аркуш або впроваджена діаграма.</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lastRenderedPageBreak/>
        <w:t>Правильно обраний спосіб подання даних на діаграмі й вдале форматування дуже важливі для якісного аналізу даних.</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i/>
          <w:iCs/>
          <w:color w:val="3D3D3D"/>
          <w:lang w:val="uk-UA" w:eastAsia="uk-UA"/>
        </w:rPr>
        <w:t>Впроваджену діаграму </w:t>
      </w:r>
      <w:r w:rsidRPr="000836DD">
        <w:rPr>
          <w:rFonts w:eastAsia="Times New Roman"/>
          <w:color w:val="3D3D3D"/>
          <w:lang w:val="uk-UA" w:eastAsia="uk-UA"/>
        </w:rPr>
        <w:t xml:space="preserve">можна переміщати по екрану й змінювати її розміри. Для цього потрібно клацнути мишею на будь-якій її частині й перетягнути в потрібне місце робочого аркуша. Щоб змінити розмір діаграми, її потрібно виділити (клацанням мишею), а потім перетягнути один з маркерів зміни розмірів. Уже створену діаграму можна вдосконалити (додатково додати назву, </w:t>
      </w:r>
      <w:proofErr w:type="spellStart"/>
      <w:r w:rsidRPr="000836DD">
        <w:rPr>
          <w:rFonts w:eastAsia="Times New Roman"/>
          <w:color w:val="3D3D3D"/>
          <w:lang w:val="uk-UA" w:eastAsia="uk-UA"/>
        </w:rPr>
        <w:t>відформатувати</w:t>
      </w:r>
      <w:proofErr w:type="spellEnd"/>
      <w:r w:rsidRPr="000836DD">
        <w:rPr>
          <w:rFonts w:eastAsia="Times New Roman"/>
          <w:color w:val="3D3D3D"/>
          <w:lang w:val="uk-UA" w:eastAsia="uk-UA"/>
        </w:rPr>
        <w:t xml:space="preserve"> уже наявний текст у діаграмі, дати назву осям або змінити їхній масштаб).</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Перед тим </w:t>
      </w:r>
      <w:r w:rsidRPr="000836DD">
        <w:rPr>
          <w:rFonts w:eastAsia="Times New Roman"/>
          <w:i/>
          <w:iCs/>
          <w:color w:val="3D3D3D"/>
          <w:lang w:val="uk-UA" w:eastAsia="uk-UA"/>
        </w:rPr>
        <w:t>як редагувати діаграму, </w:t>
      </w:r>
      <w:r w:rsidRPr="000836DD">
        <w:rPr>
          <w:rFonts w:eastAsia="Times New Roman"/>
          <w:color w:val="3D3D3D"/>
          <w:lang w:val="uk-UA" w:eastAsia="uk-UA"/>
        </w:rPr>
        <w:t>її потрібно відкрити у вікні (подвійне клацання мишею по діаграмі переводить її в режим виправлення). Далі клацнути правою кнопкою миші по тому елементу діаграми, який потрібно відредагувати (наприклад, осі або текст), і, нарешті, у контекстному меню вибрати відповідний пункт і заповнити поля.</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Діаграми поділяються на стандартні (найбільш поширені) та нестандартні (використовуються зрідка).</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Є багато типів стандартних діаграм: </w:t>
      </w:r>
      <w:r w:rsidRPr="000836DD">
        <w:rPr>
          <w:rFonts w:eastAsia="Times New Roman"/>
          <w:b/>
          <w:bCs/>
          <w:color w:val="3D3D3D"/>
          <w:lang w:val="uk-UA" w:eastAsia="uk-UA"/>
        </w:rPr>
        <w:t>гістограма, графік, кругова, точкова, з областями, кільцева, поверхнева, біржова, циліндрична, конічна</w:t>
      </w:r>
      <w:r w:rsidRPr="000836DD">
        <w:rPr>
          <w:rFonts w:eastAsia="Times New Roman"/>
          <w:color w:val="3D3D3D"/>
          <w:lang w:val="uk-UA" w:eastAsia="uk-UA"/>
        </w:rPr>
        <w:t> тощо. Кожний тип стандартної діаграми має декілька різновидів. З нестандартних використовують такі: блоки з областями, блакитна кругова, дерев’яна.</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Найчастіше будують кругові, точкові, стовпчикові стандартні діаграми різних видів.</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Розглянемо три основні типи діаграм.</w:t>
      </w:r>
    </w:p>
    <w:p w:rsidR="000836DD" w:rsidRPr="000836DD" w:rsidRDefault="000836DD" w:rsidP="000836DD">
      <w:pPr>
        <w:ind w:right="150"/>
        <w:jc w:val="center"/>
        <w:rPr>
          <w:rFonts w:eastAsia="Times New Roman"/>
          <w:color w:val="3D3D3D"/>
          <w:lang w:val="uk-UA" w:eastAsia="uk-UA"/>
        </w:rPr>
      </w:pPr>
      <w:r w:rsidRPr="000836DD">
        <w:rPr>
          <w:rFonts w:eastAsia="Times New Roman"/>
          <w:noProof/>
          <w:color w:val="3D3D3D"/>
          <w:lang w:val="uk-UA" w:eastAsia="uk-UA"/>
        </w:rPr>
        <w:lastRenderedPageBreak/>
        <w:drawing>
          <wp:inline distT="0" distB="0" distL="0" distR="0" wp14:anchorId="6BAD827E" wp14:editId="1AC822A4">
            <wp:extent cx="6050280" cy="3928381"/>
            <wp:effectExtent l="0" t="0" r="7620" b="0"/>
            <wp:docPr id="15" name="Рисунок 15" descr="https://ok-t.ru/helpiksorg/baza4/328577597948.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helpiksorg/baza4/328577597948.files/image00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5906" cy="3938527"/>
                    </a:xfrm>
                    <a:prstGeom prst="rect">
                      <a:avLst/>
                    </a:prstGeom>
                    <a:noFill/>
                    <a:ln>
                      <a:noFill/>
                    </a:ln>
                  </pic:spPr>
                </pic:pic>
              </a:graphicData>
            </a:graphic>
          </wp:inline>
        </w:drawing>
      </w:r>
      <w:r w:rsidRPr="000836DD">
        <w:rPr>
          <w:rFonts w:eastAsia="Times New Roman"/>
          <w:color w:val="3D3D3D"/>
          <w:lang w:val="uk-UA" w:eastAsia="uk-UA"/>
        </w:rPr>
        <w:br/>
        <w:t xml:space="preserve">Рис.1. Кругова (об’ємна), точкова і </w:t>
      </w:r>
      <w:proofErr w:type="spellStart"/>
      <w:r w:rsidRPr="000836DD">
        <w:rPr>
          <w:rFonts w:eastAsia="Times New Roman"/>
          <w:color w:val="3D3D3D"/>
          <w:lang w:val="uk-UA" w:eastAsia="uk-UA"/>
        </w:rPr>
        <w:t>стовпцева</w:t>
      </w:r>
      <w:proofErr w:type="spellEnd"/>
      <w:r w:rsidRPr="000836DD">
        <w:rPr>
          <w:rFonts w:eastAsia="Times New Roman"/>
          <w:color w:val="3D3D3D"/>
          <w:lang w:val="uk-UA" w:eastAsia="uk-UA"/>
        </w:rPr>
        <w:t xml:space="preserve"> діаграми.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Кругова діаграма </w:t>
      </w:r>
      <w:r w:rsidRPr="000836DD">
        <w:rPr>
          <w:rFonts w:eastAsia="Times New Roman"/>
          <w:color w:val="3D3D3D"/>
          <w:lang w:val="uk-UA" w:eastAsia="uk-UA"/>
        </w:rPr>
        <w:t xml:space="preserve">відображає один </w:t>
      </w:r>
      <w:proofErr w:type="spellStart"/>
      <w:r w:rsidRPr="000836DD">
        <w:rPr>
          <w:rFonts w:eastAsia="Times New Roman"/>
          <w:color w:val="3D3D3D"/>
          <w:lang w:val="uk-UA" w:eastAsia="uk-UA"/>
        </w:rPr>
        <w:t>окремлений</w:t>
      </w:r>
      <w:proofErr w:type="spellEnd"/>
      <w:r w:rsidRPr="000836DD">
        <w:rPr>
          <w:rFonts w:eastAsia="Times New Roman"/>
          <w:color w:val="3D3D3D"/>
          <w:lang w:val="uk-UA" w:eastAsia="uk-UA"/>
        </w:rPr>
        <w:t xml:space="preserve"> рядок чи стовпець числових даних з таблиці у вигляді круга з секторами. Вона демонструє співвідношення частин і цілого, де ціле відповідає 100%. Є декілька різновидів кругових діаграм (рис. 1).</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i/>
          <w:iCs/>
          <w:color w:val="3D3D3D"/>
          <w:lang w:val="uk-UA" w:eastAsia="uk-UA"/>
        </w:rPr>
        <w:t>Точкова діаграма (інколи її називають Х-Y діаграма)</w:t>
      </w:r>
      <w:r w:rsidRPr="000836DD">
        <w:rPr>
          <w:rFonts w:eastAsia="Times New Roman"/>
          <w:color w:val="3D3D3D"/>
          <w:lang w:val="uk-UA" w:eastAsia="uk-UA"/>
        </w:rPr>
        <w:t> призначена для побудови традиційних математичних графіків. Для цього ж призначена діаграма - графік. На одній координатній площині можна побудувати графіки відразу декількох функцій. Заноситимемо значення аргументу у перший стовпець, а значення функцій – в другий, третій тощо. Тоді перший виокремлений стовпець у таблиці програма інтерпретуватиме як вісь Х, інші – як значення одної чи кількох функцій уздовж вертикальної осі. Кількість рядків саме у такій таблиці повинна бути більшою, ніж кількість стовпців (стовпців є два для однієї функції, три – для двох функцій тощо).</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i/>
          <w:iCs/>
          <w:color w:val="3D3D3D"/>
          <w:lang w:val="uk-UA" w:eastAsia="uk-UA"/>
        </w:rPr>
        <w:t>Гістограма </w:t>
      </w:r>
      <w:r w:rsidRPr="000836DD">
        <w:rPr>
          <w:rFonts w:eastAsia="Times New Roman"/>
          <w:color w:val="3D3D3D"/>
          <w:lang w:val="uk-UA" w:eastAsia="uk-UA"/>
        </w:rPr>
        <w:t>(</w:t>
      </w:r>
      <w:proofErr w:type="spellStart"/>
      <w:r w:rsidRPr="000836DD">
        <w:rPr>
          <w:rFonts w:eastAsia="Times New Roman"/>
          <w:color w:val="3D3D3D"/>
          <w:lang w:val="uk-UA" w:eastAsia="uk-UA"/>
        </w:rPr>
        <w:t>стовпцева</w:t>
      </w:r>
      <w:proofErr w:type="spellEnd"/>
      <w:r w:rsidRPr="000836DD">
        <w:rPr>
          <w:rFonts w:eastAsia="Times New Roman"/>
          <w:color w:val="3D3D3D"/>
          <w:lang w:val="uk-UA" w:eastAsia="uk-UA"/>
        </w:rPr>
        <w:t xml:space="preserve"> діаграма) показує числові дані з вибраних стовпців таблиці у вигляді стовпчиків. ЇЇ найчастіше використовують для ілюстрації змін у часі чи просторі.</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lastRenderedPageBreak/>
        <w:t>Усі діаграми (окрім кругової) мають дві осі: горизонтальну – </w:t>
      </w:r>
      <w:r w:rsidRPr="000836DD">
        <w:rPr>
          <w:rFonts w:eastAsia="Times New Roman"/>
          <w:i/>
          <w:iCs/>
          <w:color w:val="3D3D3D"/>
          <w:lang w:val="uk-UA" w:eastAsia="uk-UA"/>
        </w:rPr>
        <w:t>вісь категорій, </w:t>
      </w:r>
      <w:r w:rsidRPr="000836DD">
        <w:rPr>
          <w:rFonts w:eastAsia="Times New Roman"/>
          <w:color w:val="3D3D3D"/>
          <w:lang w:val="uk-UA" w:eastAsia="uk-UA"/>
        </w:rPr>
        <w:t>вертикальну – </w:t>
      </w:r>
      <w:r w:rsidRPr="000836DD">
        <w:rPr>
          <w:rFonts w:eastAsia="Times New Roman"/>
          <w:i/>
          <w:iCs/>
          <w:color w:val="3D3D3D"/>
          <w:lang w:val="uk-UA" w:eastAsia="uk-UA"/>
        </w:rPr>
        <w:t>вісь значень.</w:t>
      </w:r>
      <w:r w:rsidRPr="000836DD">
        <w:rPr>
          <w:rFonts w:eastAsia="Times New Roman"/>
          <w:color w:val="3D3D3D"/>
          <w:lang w:val="uk-UA" w:eastAsia="uk-UA"/>
        </w:rPr>
        <w:t> Об’ємні діаграми мають третю вісь – </w:t>
      </w:r>
      <w:r w:rsidRPr="000836DD">
        <w:rPr>
          <w:rFonts w:eastAsia="Times New Roman"/>
          <w:i/>
          <w:iCs/>
          <w:color w:val="3D3D3D"/>
          <w:lang w:val="uk-UA" w:eastAsia="uk-UA"/>
        </w:rPr>
        <w:t>вісь рядів.</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xml:space="preserve">Діаграма складається з багатьох елементів (рис.1). Нижче наведено ті, назви яких можна прочитати на екрані, </w:t>
      </w:r>
      <w:proofErr w:type="spellStart"/>
      <w:r w:rsidRPr="000836DD">
        <w:rPr>
          <w:rFonts w:eastAsia="Times New Roman"/>
          <w:color w:val="3D3D3D"/>
          <w:lang w:val="uk-UA" w:eastAsia="uk-UA"/>
        </w:rPr>
        <w:t>навівши</w:t>
      </w:r>
      <w:proofErr w:type="spellEnd"/>
      <w:r w:rsidRPr="000836DD">
        <w:rPr>
          <w:rFonts w:eastAsia="Times New Roman"/>
          <w:color w:val="3D3D3D"/>
          <w:lang w:val="uk-UA" w:eastAsia="uk-UA"/>
        </w:rPr>
        <w:t xml:space="preserve"> на елемент курсор:</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область об’єкта діаграми;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область побудови діаграми;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легенда – опис побудованих графіків;</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заголовок діаграми;</w:t>
      </w:r>
    </w:p>
    <w:p w:rsid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вісь ряду даних;</w:t>
      </w:r>
    </w:p>
    <w:p w:rsidR="000836DD" w:rsidRPr="000836DD" w:rsidRDefault="000836DD" w:rsidP="000836DD">
      <w:pPr>
        <w:ind w:right="150"/>
        <w:jc w:val="both"/>
        <w:rPr>
          <w:rFonts w:eastAsia="Times New Roman"/>
          <w:color w:val="3D3D3D"/>
          <w:lang w:val="uk-UA" w:eastAsia="uk-UA"/>
        </w:rPr>
      </w:pPr>
      <w:r w:rsidRPr="000836DD">
        <w:rPr>
          <w:rFonts w:eastAsia="Times New Roman"/>
          <w:color w:val="3D3D3D"/>
          <w:lang w:val="uk-UA" w:eastAsia="uk-UA"/>
        </w:rPr>
        <w:drawing>
          <wp:inline distT="0" distB="0" distL="0" distR="0" wp14:anchorId="34D5294B" wp14:editId="0677D4D4">
            <wp:extent cx="6120130" cy="34448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3444875"/>
                    </a:xfrm>
                    <a:prstGeom prst="rect">
                      <a:avLst/>
                    </a:prstGeom>
                  </pic:spPr>
                </pic:pic>
              </a:graphicData>
            </a:graphic>
          </wp:inline>
        </w:drawing>
      </w:r>
    </w:p>
    <w:p w:rsidR="000836DD" w:rsidRPr="000836DD" w:rsidRDefault="000836DD" w:rsidP="000836DD">
      <w:pPr>
        <w:ind w:firstLine="709"/>
        <w:jc w:val="both"/>
        <w:rPr>
          <w:rFonts w:eastAsia="Times New Roman"/>
          <w:lang w:val="uk-UA" w:eastAsia="uk-UA"/>
        </w:rPr>
      </w:pPr>
      <w:r w:rsidRPr="000836DD">
        <w:rPr>
          <w:rFonts w:eastAsia="Times New Roman"/>
          <w:color w:val="424242"/>
          <w:shd w:val="clear" w:color="auto" w:fill="FFFFFF"/>
          <w:lang w:val="uk-UA" w:eastAsia="uk-UA"/>
        </w:rPr>
        <w:t>вісь категорій;</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вісь значень;</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ряд;</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назва осі значень;</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назва осі категорій;</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стіни, кути (в об’ємних діаграмах).</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xml:space="preserve">Елементи діаграми є об’єктами, над якими визначені дії переміщення та дії з контекстного меню. За допомогою контекстного меню найчастіше </w:t>
      </w:r>
      <w:r w:rsidRPr="000836DD">
        <w:rPr>
          <w:rFonts w:eastAsia="Times New Roman"/>
          <w:color w:val="3D3D3D"/>
          <w:lang w:val="uk-UA" w:eastAsia="uk-UA"/>
        </w:rPr>
        <w:lastRenderedPageBreak/>
        <w:t>виконують команду </w:t>
      </w:r>
      <w:r w:rsidRPr="000836DD">
        <w:rPr>
          <w:rFonts w:eastAsia="Times New Roman"/>
          <w:b/>
          <w:bCs/>
          <w:color w:val="3D3D3D"/>
          <w:lang w:val="uk-UA" w:eastAsia="uk-UA"/>
        </w:rPr>
        <w:t>Формат елемента.</w:t>
      </w:r>
      <w:r w:rsidRPr="000836DD">
        <w:rPr>
          <w:rFonts w:eastAsia="Times New Roman"/>
          <w:color w:val="3D3D3D"/>
          <w:lang w:val="uk-UA" w:eastAsia="uk-UA"/>
        </w:rPr>
        <w:t> За її допомогою можна, зокрема, замалювати рамку, в якій є елемент, деким кольором чи текстурою.</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Діаграми будують програмою, яка називається </w:t>
      </w:r>
      <w:r w:rsidRPr="000836DD">
        <w:rPr>
          <w:rFonts w:eastAsia="Times New Roman"/>
          <w:b/>
          <w:bCs/>
          <w:color w:val="3D3D3D"/>
          <w:lang w:val="uk-UA" w:eastAsia="uk-UA"/>
        </w:rPr>
        <w:t xml:space="preserve">Майстер </w:t>
      </w:r>
      <w:proofErr w:type="spellStart"/>
      <w:r w:rsidRPr="000836DD">
        <w:rPr>
          <w:rFonts w:eastAsia="Times New Roman"/>
          <w:b/>
          <w:bCs/>
          <w:color w:val="3D3D3D"/>
          <w:lang w:val="uk-UA" w:eastAsia="uk-UA"/>
        </w:rPr>
        <w:t>діаграм.</w:t>
      </w:r>
      <w:r w:rsidRPr="000836DD">
        <w:rPr>
          <w:rFonts w:eastAsia="Times New Roman"/>
          <w:color w:val="3D3D3D"/>
          <w:lang w:val="uk-UA" w:eastAsia="uk-UA"/>
        </w:rPr>
        <w:t>Її</w:t>
      </w:r>
      <w:proofErr w:type="spellEnd"/>
      <w:r w:rsidRPr="000836DD">
        <w:rPr>
          <w:rFonts w:eastAsia="Times New Roman"/>
          <w:color w:val="3D3D3D"/>
          <w:lang w:val="uk-UA" w:eastAsia="uk-UA"/>
        </w:rPr>
        <w:t xml:space="preserve"> можна запустити двома способами: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Ø натисканням на кнопку </w:t>
      </w:r>
      <w:r w:rsidRPr="000836DD">
        <w:rPr>
          <w:rFonts w:eastAsia="Times New Roman"/>
          <w:b/>
          <w:bCs/>
          <w:color w:val="3D3D3D"/>
          <w:lang w:val="uk-UA" w:eastAsia="uk-UA"/>
        </w:rPr>
        <w:t>Майстер діаграм</w:t>
      </w:r>
      <w:r w:rsidRPr="000836DD">
        <w:rPr>
          <w:rFonts w:eastAsia="Times New Roman"/>
          <w:color w:val="3D3D3D"/>
          <w:lang w:val="uk-UA" w:eastAsia="uk-UA"/>
        </w:rPr>
        <w:t> на панелі інструментів </w:t>
      </w:r>
      <w:r w:rsidRPr="000836DD">
        <w:rPr>
          <w:rFonts w:eastAsia="Times New Roman"/>
          <w:noProof/>
          <w:color w:val="3D3D3D"/>
          <w:lang w:val="uk-UA" w:eastAsia="uk-UA"/>
        </w:rPr>
        <w:drawing>
          <wp:inline distT="0" distB="0" distL="0" distR="0" wp14:anchorId="5325BA5B" wp14:editId="16B3B039">
            <wp:extent cx="236220" cy="274320"/>
            <wp:effectExtent l="0" t="0" r="0" b="0"/>
            <wp:docPr id="17" name="Рисунок 17" descr="https://ok-t.ru/helpiksorg/baza4/328577597948.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helpiksorg/baza4/328577597948.files/image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274320"/>
                    </a:xfrm>
                    <a:prstGeom prst="rect">
                      <a:avLst/>
                    </a:prstGeom>
                    <a:noFill/>
                    <a:ln>
                      <a:noFill/>
                    </a:ln>
                  </pic:spPr>
                </pic:pic>
              </a:graphicData>
            </a:graphic>
          </wp:inline>
        </w:drawing>
      </w:r>
      <w:r w:rsidRPr="000836DD">
        <w:rPr>
          <w:rFonts w:eastAsia="Times New Roman"/>
          <w:color w:val="3D3D3D"/>
          <w:lang w:val="uk-UA" w:eastAsia="uk-UA"/>
        </w:rPr>
        <w:t> ;</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Ø команди з меню </w:t>
      </w:r>
      <w:r w:rsidRPr="000836DD">
        <w:rPr>
          <w:rFonts w:eastAsia="Times New Roman"/>
          <w:b/>
          <w:bCs/>
          <w:color w:val="3D3D3D"/>
          <w:lang w:val="uk-UA" w:eastAsia="uk-UA"/>
        </w:rPr>
        <w:t>Вставити – Діаграму.</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Рекомендують перед запуском майстра виокремлювати діапазони з даними, які треба графічно відобразити. Це, зазвичай, суміжні рядки чи стовпці (часто з назвами). Щоб виокремити несуміжні діапазони, потрібно натиснути на клавішу </w:t>
      </w:r>
      <w:r w:rsidRPr="000836DD">
        <w:rPr>
          <w:rFonts w:eastAsia="Times New Roman"/>
          <w:b/>
          <w:bCs/>
          <w:color w:val="3D3D3D"/>
          <w:lang w:val="uk-UA" w:eastAsia="uk-UA"/>
        </w:rPr>
        <w:t>CTRL.</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Під керівництвом майстра виконують чотири кроки: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Крок 1:</w:t>
      </w:r>
      <w:r w:rsidRPr="000836DD">
        <w:rPr>
          <w:rFonts w:eastAsia="Times New Roman"/>
          <w:color w:val="3D3D3D"/>
          <w:lang w:val="uk-UA" w:eastAsia="uk-UA"/>
        </w:rPr>
        <w:t>вибирають тип і вигляд діаграми (рис.2).</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Крок 2:</w:t>
      </w:r>
      <w:r w:rsidRPr="000836DD">
        <w:rPr>
          <w:rFonts w:eastAsia="Times New Roman"/>
          <w:color w:val="3D3D3D"/>
          <w:lang w:val="uk-UA" w:eastAsia="uk-UA"/>
        </w:rPr>
        <w:t> задають діапазони з даними (якщо вони не були вибрані).</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Крок 3:</w:t>
      </w:r>
      <w:r w:rsidRPr="000836DD">
        <w:rPr>
          <w:rFonts w:eastAsia="Times New Roman"/>
          <w:color w:val="3D3D3D"/>
          <w:lang w:val="uk-UA" w:eastAsia="uk-UA"/>
        </w:rPr>
        <w:t>задають параметри (підписи, легенду) діаграми.</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Крок 4:</w:t>
      </w:r>
      <w:r w:rsidRPr="000836DD">
        <w:rPr>
          <w:rFonts w:eastAsia="Times New Roman"/>
          <w:color w:val="3D3D3D"/>
          <w:lang w:val="uk-UA" w:eastAsia="uk-UA"/>
        </w:rPr>
        <w:t> зазначають куди заносити діаграму (на окрему чи поточну сторінку).</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Щоб </w:t>
      </w:r>
      <w:r w:rsidRPr="000836DD">
        <w:rPr>
          <w:rFonts w:eastAsia="Times New Roman"/>
          <w:b/>
          <w:bCs/>
          <w:i/>
          <w:iCs/>
          <w:color w:val="3D3D3D"/>
          <w:lang w:val="uk-UA" w:eastAsia="uk-UA"/>
        </w:rPr>
        <w:t>перейти до наступного кроку</w:t>
      </w:r>
      <w:r w:rsidRPr="000836DD">
        <w:rPr>
          <w:rFonts w:eastAsia="Times New Roman"/>
          <w:color w:val="3D3D3D"/>
          <w:lang w:val="uk-UA" w:eastAsia="uk-UA"/>
        </w:rPr>
        <w:t>, натискують на кнопку </w:t>
      </w:r>
      <w:proofErr w:type="spellStart"/>
      <w:r w:rsidRPr="000836DD">
        <w:rPr>
          <w:rFonts w:eastAsia="Times New Roman"/>
          <w:b/>
          <w:bCs/>
          <w:color w:val="3D3D3D"/>
          <w:lang w:val="uk-UA" w:eastAsia="uk-UA"/>
        </w:rPr>
        <w:t>Далее,</w:t>
      </w:r>
      <w:r w:rsidRPr="000836DD">
        <w:rPr>
          <w:rFonts w:eastAsia="Times New Roman"/>
          <w:color w:val="3D3D3D"/>
          <w:lang w:val="uk-UA" w:eastAsia="uk-UA"/>
        </w:rPr>
        <w:t>а</w:t>
      </w:r>
      <w:proofErr w:type="spellEnd"/>
      <w:r w:rsidRPr="000836DD">
        <w:rPr>
          <w:rFonts w:eastAsia="Times New Roman"/>
          <w:color w:val="3D3D3D"/>
          <w:lang w:val="uk-UA" w:eastAsia="uk-UA"/>
        </w:rPr>
        <w:t xml:space="preserve"> щоб </w:t>
      </w:r>
      <w:r w:rsidRPr="000836DD">
        <w:rPr>
          <w:rFonts w:eastAsia="Times New Roman"/>
          <w:b/>
          <w:bCs/>
          <w:i/>
          <w:iCs/>
          <w:color w:val="3D3D3D"/>
          <w:lang w:val="uk-UA" w:eastAsia="uk-UA"/>
        </w:rPr>
        <w:t>повернутися назад </w:t>
      </w:r>
      <w:r w:rsidRPr="000836DD">
        <w:rPr>
          <w:rFonts w:eastAsia="Times New Roman"/>
          <w:color w:val="3D3D3D"/>
          <w:lang w:val="uk-UA" w:eastAsia="uk-UA"/>
        </w:rPr>
        <w:t>на кнопку – </w:t>
      </w:r>
      <w:r w:rsidRPr="000836DD">
        <w:rPr>
          <w:rFonts w:eastAsia="Times New Roman"/>
          <w:b/>
          <w:bCs/>
          <w:color w:val="3D3D3D"/>
          <w:lang w:val="uk-UA" w:eastAsia="uk-UA"/>
        </w:rPr>
        <w:t>Назад.</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Можна пропустити один чи два кроки, натискаючи відразу на кнопку </w:t>
      </w:r>
      <w:proofErr w:type="spellStart"/>
      <w:r w:rsidRPr="000836DD">
        <w:rPr>
          <w:rFonts w:eastAsia="Times New Roman"/>
          <w:b/>
          <w:bCs/>
          <w:color w:val="3D3D3D"/>
          <w:lang w:val="uk-UA" w:eastAsia="uk-UA"/>
        </w:rPr>
        <w:t>Далее.</w:t>
      </w:r>
      <w:r w:rsidRPr="000836DD">
        <w:rPr>
          <w:rFonts w:eastAsia="Times New Roman"/>
          <w:color w:val="3D3D3D"/>
          <w:lang w:val="uk-UA" w:eastAsia="uk-UA"/>
        </w:rPr>
        <w:t>Щоб</w:t>
      </w:r>
      <w:proofErr w:type="spellEnd"/>
      <w:r w:rsidRPr="000836DD">
        <w:rPr>
          <w:rFonts w:eastAsia="Times New Roman"/>
          <w:color w:val="3D3D3D"/>
          <w:lang w:val="uk-UA" w:eastAsia="uk-UA"/>
        </w:rPr>
        <w:t xml:space="preserve"> завершити (часто достроково) роботу майстра діаграм і отримати діаграму, натискають на кнопку </w:t>
      </w:r>
      <w:r w:rsidRPr="000836DD">
        <w:rPr>
          <w:rFonts w:eastAsia="Times New Roman"/>
          <w:b/>
          <w:bCs/>
          <w:color w:val="3D3D3D"/>
          <w:lang w:val="uk-UA" w:eastAsia="uk-UA"/>
        </w:rPr>
        <w:t>Готово.</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b/>
          <w:bCs/>
          <w:color w:val="3D3D3D"/>
          <w:lang w:val="uk-UA" w:eastAsia="uk-UA"/>
        </w:rPr>
        <w:t>Зміни у створеній діаграмі</w:t>
      </w:r>
      <w:r w:rsidRPr="000836DD">
        <w:rPr>
          <w:rFonts w:eastAsia="Times New Roman"/>
          <w:color w:val="3D3D3D"/>
          <w:lang w:val="uk-UA" w:eastAsia="uk-UA"/>
        </w:rPr>
        <w:t> можна зробити за допомогою </w:t>
      </w:r>
      <w:r w:rsidRPr="000836DD">
        <w:rPr>
          <w:rFonts w:eastAsia="Times New Roman"/>
          <w:i/>
          <w:iCs/>
          <w:color w:val="3D3D3D"/>
          <w:lang w:val="uk-UA" w:eastAsia="uk-UA"/>
        </w:rPr>
        <w:t>контекстного меню елементів</w:t>
      </w:r>
      <w:r w:rsidRPr="000836DD">
        <w:rPr>
          <w:rFonts w:eastAsia="Times New Roman"/>
          <w:color w:val="3D3D3D"/>
          <w:lang w:val="uk-UA" w:eastAsia="uk-UA"/>
        </w:rPr>
        <w:t>, команди </w:t>
      </w:r>
      <w:proofErr w:type="spellStart"/>
      <w:r w:rsidRPr="000836DD">
        <w:rPr>
          <w:rFonts w:eastAsia="Times New Roman"/>
          <w:b/>
          <w:bCs/>
          <w:color w:val="3D3D3D"/>
          <w:lang w:val="uk-UA" w:eastAsia="uk-UA"/>
        </w:rPr>
        <w:t>Діаграма</w:t>
      </w:r>
      <w:r w:rsidRPr="000836DD">
        <w:rPr>
          <w:rFonts w:eastAsia="Times New Roman"/>
          <w:color w:val="3D3D3D"/>
          <w:lang w:val="uk-UA" w:eastAsia="uk-UA"/>
        </w:rPr>
        <w:t>або</w:t>
      </w:r>
      <w:proofErr w:type="spellEnd"/>
      <w:r w:rsidRPr="000836DD">
        <w:rPr>
          <w:rFonts w:eastAsia="Times New Roman"/>
          <w:color w:val="3D3D3D"/>
          <w:lang w:val="uk-UA" w:eastAsia="uk-UA"/>
        </w:rPr>
        <w:t xml:space="preserve"> панелі інструментів з назвою </w:t>
      </w:r>
      <w:r w:rsidRPr="000836DD">
        <w:rPr>
          <w:rFonts w:eastAsia="Times New Roman"/>
          <w:b/>
          <w:bCs/>
          <w:color w:val="3D3D3D"/>
          <w:lang w:val="uk-UA" w:eastAsia="uk-UA"/>
        </w:rPr>
        <w:t>Діаграма</w:t>
      </w:r>
      <w:r w:rsidRPr="000836DD">
        <w:rPr>
          <w:rFonts w:eastAsia="Times New Roman"/>
          <w:color w:val="3D3D3D"/>
          <w:lang w:val="uk-UA" w:eastAsia="uk-UA"/>
        </w:rPr>
        <w:t>.</w:t>
      </w:r>
    </w:p>
    <w:p w:rsidR="000836DD" w:rsidRPr="000836DD" w:rsidRDefault="000836DD" w:rsidP="000836DD">
      <w:pPr>
        <w:ind w:right="150" w:firstLine="709"/>
        <w:jc w:val="both"/>
        <w:rPr>
          <w:rFonts w:eastAsia="Times New Roman"/>
          <w:color w:val="3D3D3D"/>
          <w:lang w:val="uk-UA" w:eastAsia="uk-UA"/>
        </w:rPr>
      </w:pPr>
      <w:r w:rsidRPr="000836DD">
        <w:rPr>
          <w:rFonts w:eastAsia="Times New Roman"/>
          <w:color w:val="3D3D3D"/>
          <w:lang w:val="uk-UA" w:eastAsia="uk-UA"/>
        </w:rPr>
        <w:t xml:space="preserve">Тип діаграми можна будь-коли поміняти. Для цього діаграму треба виділити, викликати майстра діаграм (Вставка - </w:t>
      </w:r>
      <w:proofErr w:type="spellStart"/>
      <w:r w:rsidRPr="000836DD">
        <w:rPr>
          <w:rFonts w:eastAsia="Times New Roman"/>
          <w:color w:val="3D3D3D"/>
          <w:lang w:val="uk-UA" w:eastAsia="uk-UA"/>
        </w:rPr>
        <w:t>Диаграмма</w:t>
      </w:r>
      <w:proofErr w:type="spellEnd"/>
      <w:r w:rsidRPr="000836DD">
        <w:rPr>
          <w:rFonts w:eastAsia="Times New Roman"/>
          <w:color w:val="3D3D3D"/>
          <w:lang w:val="uk-UA" w:eastAsia="uk-UA"/>
        </w:rPr>
        <w:t>), вибрати інший тип і натиснути на кнопку </w:t>
      </w:r>
      <w:r w:rsidRPr="000836DD">
        <w:rPr>
          <w:rFonts w:eastAsia="Times New Roman"/>
          <w:b/>
          <w:bCs/>
          <w:color w:val="3D3D3D"/>
          <w:lang w:val="uk-UA" w:eastAsia="uk-UA"/>
        </w:rPr>
        <w:t>ГОТОВО.</w:t>
      </w:r>
      <w:bookmarkStart w:id="0" w:name="_GoBack"/>
      <w:bookmarkEnd w:id="0"/>
    </w:p>
    <w:sectPr w:rsidR="000836DD" w:rsidRPr="000836DD" w:rsidSect="00A26772">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DD"/>
    <w:rsid w:val="000836DD"/>
    <w:rsid w:val="00A26772"/>
    <w:rsid w:val="00D9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C2D9"/>
  <w15:chartTrackingRefBased/>
  <w15:docId w15:val="{A5820BEE-0052-4C40-971B-12DC9E0A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8733">
      <w:bodyDiv w:val="1"/>
      <w:marLeft w:val="0"/>
      <w:marRight w:val="0"/>
      <w:marTop w:val="0"/>
      <w:marBottom w:val="0"/>
      <w:divBdr>
        <w:top w:val="none" w:sz="0" w:space="0" w:color="auto"/>
        <w:left w:val="none" w:sz="0" w:space="0" w:color="auto"/>
        <w:bottom w:val="none" w:sz="0" w:space="0" w:color="auto"/>
        <w:right w:val="none" w:sz="0" w:space="0" w:color="auto"/>
      </w:divBdr>
    </w:div>
    <w:div w:id="1271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4087</Words>
  <Characters>2330</Characters>
  <Application>Microsoft Office Word</Application>
  <DocSecurity>0</DocSecurity>
  <Lines>19</Lines>
  <Paragraphs>12</Paragraphs>
  <ScaleCrop>false</ScaleCrop>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dc:creator>
  <cp:keywords/>
  <dc:description/>
  <cp:lastModifiedBy>Inessa</cp:lastModifiedBy>
  <cp:revision>1</cp:revision>
  <dcterms:created xsi:type="dcterms:W3CDTF">2024-04-16T16:18:00Z</dcterms:created>
  <dcterms:modified xsi:type="dcterms:W3CDTF">2024-04-16T16:22:00Z</dcterms:modified>
</cp:coreProperties>
</file>