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9F76" w14:textId="77777777" w:rsidR="00B209B0" w:rsidRPr="00B209B0" w:rsidRDefault="00BA1A46" w:rsidP="00B209B0">
      <w:pPr>
        <w:pStyle w:val="2"/>
        <w:tabs>
          <w:tab w:val="left" w:pos="426"/>
          <w:tab w:val="left" w:pos="1134"/>
        </w:tabs>
        <w:ind w:left="0"/>
        <w:jc w:val="center"/>
        <w:rPr>
          <w:spacing w:val="-2"/>
        </w:rPr>
      </w:pPr>
      <w:bookmarkStart w:id="0" w:name="_Hlk164196006"/>
      <w:r w:rsidRPr="00B209B0">
        <w:rPr>
          <w:spacing w:val="-2"/>
        </w:rPr>
        <w:t>Список</w:t>
      </w:r>
      <w:r w:rsidRPr="00B209B0">
        <w:rPr>
          <w:spacing w:val="-4"/>
        </w:rPr>
        <w:t xml:space="preserve"> </w:t>
      </w:r>
      <w:r w:rsidRPr="00B209B0">
        <w:rPr>
          <w:spacing w:val="-2"/>
        </w:rPr>
        <w:t>рекомендованої</w:t>
      </w:r>
      <w:r w:rsidRPr="00B209B0">
        <w:rPr>
          <w:spacing w:val="-1"/>
        </w:rPr>
        <w:t xml:space="preserve"> </w:t>
      </w:r>
      <w:r w:rsidRPr="00B209B0">
        <w:rPr>
          <w:spacing w:val="-2"/>
        </w:rPr>
        <w:t>літератури</w:t>
      </w:r>
      <w:r w:rsidR="00B209B0" w:rsidRPr="00B209B0">
        <w:rPr>
          <w:spacing w:val="-2"/>
        </w:rPr>
        <w:t>:</w:t>
      </w:r>
    </w:p>
    <w:p w14:paraId="3509D14A" w14:textId="02A47FB3" w:rsidR="00BA1A46" w:rsidRPr="00B209B0" w:rsidRDefault="00D23B63" w:rsidP="00B209B0">
      <w:pPr>
        <w:pStyle w:val="2"/>
        <w:tabs>
          <w:tab w:val="left" w:pos="426"/>
          <w:tab w:val="left" w:pos="1134"/>
        </w:tabs>
        <w:ind w:left="0"/>
        <w:jc w:val="both"/>
        <w:rPr>
          <w:spacing w:val="-2"/>
        </w:rPr>
      </w:pPr>
      <w:r w:rsidRPr="00B209B0">
        <w:rPr>
          <w:spacing w:val="-2"/>
        </w:rPr>
        <w:t xml:space="preserve">  - </w:t>
      </w:r>
      <w:r w:rsidR="00B209B0" w:rsidRPr="00B209B0">
        <w:rPr>
          <w:spacing w:val="-2"/>
        </w:rPr>
        <w:t>основна</w:t>
      </w:r>
    </w:p>
    <w:p w14:paraId="21288280" w14:textId="77CDF122" w:rsidR="00B209B0" w:rsidRPr="00B209B0" w:rsidRDefault="00B209B0" w:rsidP="00B209B0">
      <w:pPr>
        <w:pStyle w:val="2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jc w:val="both"/>
        <w:rPr>
          <w:b w:val="0"/>
          <w:bCs w:val="0"/>
        </w:rPr>
      </w:pPr>
      <w:proofErr w:type="spellStart"/>
      <w:r w:rsidRPr="00B209B0">
        <w:rPr>
          <w:b w:val="0"/>
          <w:bCs w:val="0"/>
        </w:rPr>
        <w:t>Бандоріна</w:t>
      </w:r>
      <w:proofErr w:type="spellEnd"/>
      <w:r w:rsidRPr="00B209B0">
        <w:rPr>
          <w:b w:val="0"/>
          <w:bCs w:val="0"/>
        </w:rPr>
        <w:t xml:space="preserve"> Л.М., </w:t>
      </w:r>
      <w:proofErr w:type="spellStart"/>
      <w:r w:rsidRPr="00B209B0">
        <w:rPr>
          <w:b w:val="0"/>
          <w:bCs w:val="0"/>
        </w:rPr>
        <w:t>Лозовська</w:t>
      </w:r>
      <w:proofErr w:type="spellEnd"/>
      <w:r w:rsidRPr="00B209B0">
        <w:rPr>
          <w:b w:val="0"/>
          <w:bCs w:val="0"/>
        </w:rPr>
        <w:t xml:space="preserve"> Л.І., Савчук Л.М. Моделювання економіки. : </w:t>
      </w:r>
      <w:proofErr w:type="spellStart"/>
      <w:r w:rsidRPr="00B209B0">
        <w:rPr>
          <w:b w:val="0"/>
          <w:bCs w:val="0"/>
        </w:rPr>
        <w:t>навч</w:t>
      </w:r>
      <w:proofErr w:type="spellEnd"/>
      <w:r w:rsidRPr="00B209B0">
        <w:rPr>
          <w:b w:val="0"/>
          <w:bCs w:val="0"/>
        </w:rPr>
        <w:t xml:space="preserve">. посібник. Дніпро : УДУНТ, 2022. 154 с. </w:t>
      </w:r>
      <w:proofErr w:type="gramStart"/>
      <w:r w:rsidRPr="00B209B0">
        <w:rPr>
          <w:b w:val="0"/>
          <w:bCs w:val="0"/>
          <w:lang w:val="en-US"/>
        </w:rPr>
        <w:t>URL</w:t>
      </w:r>
      <w:r w:rsidRPr="00B209B0">
        <w:rPr>
          <w:b w:val="0"/>
          <w:bCs w:val="0"/>
        </w:rPr>
        <w:t xml:space="preserve"> :</w:t>
      </w:r>
      <w:proofErr w:type="gramEnd"/>
      <w:r w:rsidRPr="00B209B0">
        <w:rPr>
          <w:b w:val="0"/>
          <w:bCs w:val="0"/>
        </w:rPr>
        <w:t xml:space="preserve"> </w:t>
      </w:r>
      <w:hyperlink r:id="rId5" w:history="1">
        <w:r w:rsidRPr="00B209B0">
          <w:rPr>
            <w:rStyle w:val="a4"/>
            <w:b w:val="0"/>
            <w:bCs w:val="0"/>
          </w:rPr>
          <w:t>https://crust.ust.edu.ua/server/api/core/bitstreams/8a70ae9b-e5c7-434a-bd3d-4af122c0d74f/content</w:t>
        </w:r>
      </w:hyperlink>
    </w:p>
    <w:p w14:paraId="5088D5E4" w14:textId="77777777" w:rsidR="00BA1A46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Григорків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В.С.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економіки:</w:t>
      </w:r>
      <w:r>
        <w:rPr>
          <w:spacing w:val="-6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40"/>
          <w:sz w:val="28"/>
        </w:rPr>
        <w:t xml:space="preserve"> </w:t>
      </w:r>
      <w:r>
        <w:rPr>
          <w:sz w:val="28"/>
        </w:rPr>
        <w:t>Чернівці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Чернівецький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 ун-т ім. Ю. Федьковича, 2019. 360 с.</w:t>
      </w:r>
    </w:p>
    <w:p w14:paraId="2C826EE3" w14:textId="77777777" w:rsidR="00BA1A46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8"/>
          <w:tab w:val="left" w:pos="113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Капустян</w:t>
      </w:r>
      <w:r>
        <w:rPr>
          <w:spacing w:val="-4"/>
          <w:sz w:val="28"/>
        </w:rPr>
        <w:t xml:space="preserve"> </w:t>
      </w:r>
      <w:r>
        <w:rPr>
          <w:sz w:val="28"/>
        </w:rPr>
        <w:t>О.В.,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Сукретна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нелінійного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математичній економіці. Київ : КНУ, 2011. 213 с.</w:t>
      </w:r>
    </w:p>
    <w:p w14:paraId="7E71AF5F" w14:textId="77777777" w:rsidR="00B209B0" w:rsidRPr="00B209B0" w:rsidRDefault="00B209B0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rStyle w:val="a4"/>
          <w:color w:val="auto"/>
          <w:sz w:val="28"/>
          <w:szCs w:val="28"/>
          <w:u w:val="none"/>
        </w:rPr>
      </w:pPr>
      <w:r w:rsidRPr="00B607EF">
        <w:rPr>
          <w:sz w:val="28"/>
          <w:szCs w:val="28"/>
        </w:rPr>
        <w:t xml:space="preserve">Капустян В.О., Мажара Г.А., </w:t>
      </w:r>
      <w:proofErr w:type="spellStart"/>
      <w:r w:rsidRPr="00B607EF">
        <w:rPr>
          <w:sz w:val="28"/>
          <w:szCs w:val="28"/>
        </w:rPr>
        <w:t>Фартушний</w:t>
      </w:r>
      <w:proofErr w:type="spellEnd"/>
      <w:r w:rsidRPr="00B607EF">
        <w:rPr>
          <w:sz w:val="28"/>
          <w:szCs w:val="28"/>
        </w:rPr>
        <w:t xml:space="preserve"> І.Д.</w:t>
      </w:r>
      <w:r>
        <w:rPr>
          <w:sz w:val="28"/>
          <w:szCs w:val="28"/>
        </w:rPr>
        <w:t xml:space="preserve"> Моделювання </w:t>
      </w:r>
      <w:r w:rsidRPr="00464EA3">
        <w:rPr>
          <w:sz w:val="28"/>
          <w:szCs w:val="28"/>
        </w:rPr>
        <w:t xml:space="preserve">економіки. Підручник. К. : КПІ ім. Ігоря Сікорського, 2022. </w:t>
      </w:r>
      <w:r>
        <w:rPr>
          <w:sz w:val="28"/>
          <w:szCs w:val="28"/>
        </w:rPr>
        <w:t xml:space="preserve">265 с. </w:t>
      </w:r>
      <w:proofErr w:type="gramStart"/>
      <w:r>
        <w:rPr>
          <w:sz w:val="28"/>
          <w:szCs w:val="28"/>
          <w:lang w:val="en-US"/>
        </w:rPr>
        <w:t>URL</w:t>
      </w:r>
      <w:r w:rsidRPr="00DF78E1">
        <w:rPr>
          <w:sz w:val="28"/>
          <w:szCs w:val="28"/>
        </w:rPr>
        <w:t xml:space="preserve"> :</w:t>
      </w:r>
      <w:proofErr w:type="gramEnd"/>
      <w:r w:rsidRPr="00DF78E1">
        <w:rPr>
          <w:sz w:val="28"/>
          <w:szCs w:val="28"/>
        </w:rPr>
        <w:t xml:space="preserve"> </w:t>
      </w:r>
      <w:hyperlink r:id="rId6" w:history="1">
        <w:r w:rsidRPr="001C4495">
          <w:rPr>
            <w:rStyle w:val="a4"/>
            <w:sz w:val="28"/>
            <w:szCs w:val="28"/>
            <w:lang w:val="en-US"/>
          </w:rPr>
          <w:t>https</w:t>
        </w:r>
        <w:r w:rsidRPr="00DF78E1">
          <w:rPr>
            <w:rStyle w:val="a4"/>
            <w:sz w:val="28"/>
            <w:szCs w:val="28"/>
          </w:rPr>
          <w:t>://</w:t>
        </w:r>
        <w:proofErr w:type="spellStart"/>
        <w:r w:rsidRPr="001C4495">
          <w:rPr>
            <w:rStyle w:val="a4"/>
            <w:sz w:val="28"/>
            <w:szCs w:val="28"/>
            <w:lang w:val="en-US"/>
          </w:rPr>
          <w:t>ela</w:t>
        </w:r>
        <w:proofErr w:type="spellEnd"/>
        <w:r w:rsidRPr="00DF78E1">
          <w:rPr>
            <w:rStyle w:val="a4"/>
            <w:sz w:val="28"/>
            <w:szCs w:val="28"/>
          </w:rPr>
          <w:t>.</w:t>
        </w:r>
        <w:proofErr w:type="spellStart"/>
        <w:r w:rsidRPr="001C4495">
          <w:rPr>
            <w:rStyle w:val="a4"/>
            <w:sz w:val="28"/>
            <w:szCs w:val="28"/>
            <w:lang w:val="en-US"/>
          </w:rPr>
          <w:t>kpi</w:t>
        </w:r>
        <w:proofErr w:type="spellEnd"/>
        <w:r w:rsidRPr="00DF78E1">
          <w:rPr>
            <w:rStyle w:val="a4"/>
            <w:sz w:val="28"/>
            <w:szCs w:val="28"/>
          </w:rPr>
          <w:t>.</w:t>
        </w:r>
        <w:proofErr w:type="spellStart"/>
        <w:r w:rsidRPr="001C4495">
          <w:rPr>
            <w:rStyle w:val="a4"/>
            <w:sz w:val="28"/>
            <w:szCs w:val="28"/>
            <w:lang w:val="en-US"/>
          </w:rPr>
          <w:t>ua</w:t>
        </w:r>
        <w:proofErr w:type="spellEnd"/>
        <w:r w:rsidRPr="00DF78E1">
          <w:rPr>
            <w:rStyle w:val="a4"/>
            <w:sz w:val="28"/>
            <w:szCs w:val="28"/>
          </w:rPr>
          <w:t>/</w:t>
        </w:r>
        <w:r w:rsidRPr="001C4495">
          <w:rPr>
            <w:rStyle w:val="a4"/>
            <w:sz w:val="28"/>
            <w:szCs w:val="28"/>
            <w:lang w:val="en-US"/>
          </w:rPr>
          <w:t>server</w:t>
        </w:r>
        <w:r w:rsidRPr="00DF78E1">
          <w:rPr>
            <w:rStyle w:val="a4"/>
            <w:sz w:val="28"/>
            <w:szCs w:val="28"/>
          </w:rPr>
          <w:t>/</w:t>
        </w:r>
        <w:proofErr w:type="spellStart"/>
        <w:r w:rsidRPr="001C4495">
          <w:rPr>
            <w:rStyle w:val="a4"/>
            <w:sz w:val="28"/>
            <w:szCs w:val="28"/>
            <w:lang w:val="en-US"/>
          </w:rPr>
          <w:t>api</w:t>
        </w:r>
        <w:proofErr w:type="spellEnd"/>
        <w:r w:rsidRPr="00DF78E1">
          <w:rPr>
            <w:rStyle w:val="a4"/>
            <w:sz w:val="28"/>
            <w:szCs w:val="28"/>
          </w:rPr>
          <w:t>/</w:t>
        </w:r>
        <w:r w:rsidRPr="001C4495">
          <w:rPr>
            <w:rStyle w:val="a4"/>
            <w:sz w:val="28"/>
            <w:szCs w:val="28"/>
            <w:lang w:val="en-US"/>
          </w:rPr>
          <w:t>core</w:t>
        </w:r>
        <w:r w:rsidRPr="00DF78E1">
          <w:rPr>
            <w:rStyle w:val="a4"/>
            <w:sz w:val="28"/>
            <w:szCs w:val="28"/>
          </w:rPr>
          <w:t>/</w:t>
        </w:r>
        <w:r w:rsidRPr="001C4495">
          <w:rPr>
            <w:rStyle w:val="a4"/>
            <w:sz w:val="28"/>
            <w:szCs w:val="28"/>
            <w:lang w:val="en-US"/>
          </w:rPr>
          <w:t>bitstreams</w:t>
        </w:r>
        <w:r w:rsidRPr="00DF78E1">
          <w:rPr>
            <w:rStyle w:val="a4"/>
            <w:sz w:val="28"/>
            <w:szCs w:val="28"/>
          </w:rPr>
          <w:t>/</w:t>
        </w:r>
        <w:r w:rsidRPr="001C4495">
          <w:rPr>
            <w:rStyle w:val="a4"/>
            <w:sz w:val="28"/>
            <w:szCs w:val="28"/>
            <w:lang w:val="en-US"/>
          </w:rPr>
          <w:t>b</w:t>
        </w:r>
        <w:r w:rsidRPr="00DF78E1">
          <w:rPr>
            <w:rStyle w:val="a4"/>
            <w:sz w:val="28"/>
            <w:szCs w:val="28"/>
          </w:rPr>
          <w:t>7935</w:t>
        </w:r>
        <w:r w:rsidRPr="001C4495">
          <w:rPr>
            <w:rStyle w:val="a4"/>
            <w:sz w:val="28"/>
            <w:szCs w:val="28"/>
            <w:lang w:val="en-US"/>
          </w:rPr>
          <w:t>c</w:t>
        </w:r>
        <w:r w:rsidRPr="00DF78E1">
          <w:rPr>
            <w:rStyle w:val="a4"/>
            <w:sz w:val="28"/>
            <w:szCs w:val="28"/>
          </w:rPr>
          <w:t>05-0</w:t>
        </w:r>
        <w:r w:rsidRPr="001C4495">
          <w:rPr>
            <w:rStyle w:val="a4"/>
            <w:sz w:val="28"/>
            <w:szCs w:val="28"/>
            <w:lang w:val="en-US"/>
          </w:rPr>
          <w:t>c</w:t>
        </w:r>
        <w:r w:rsidRPr="00DF78E1">
          <w:rPr>
            <w:rStyle w:val="a4"/>
            <w:sz w:val="28"/>
            <w:szCs w:val="28"/>
          </w:rPr>
          <w:t>7</w:t>
        </w:r>
        <w:r w:rsidRPr="001C4495">
          <w:rPr>
            <w:rStyle w:val="a4"/>
            <w:sz w:val="28"/>
            <w:szCs w:val="28"/>
            <w:lang w:val="en-US"/>
          </w:rPr>
          <w:t>d</w:t>
        </w:r>
        <w:r w:rsidRPr="00DF78E1">
          <w:rPr>
            <w:rStyle w:val="a4"/>
            <w:sz w:val="28"/>
            <w:szCs w:val="28"/>
          </w:rPr>
          <w:t>-4594-9843-719</w:t>
        </w:r>
        <w:r w:rsidRPr="001C4495">
          <w:rPr>
            <w:rStyle w:val="a4"/>
            <w:sz w:val="28"/>
            <w:szCs w:val="28"/>
            <w:lang w:val="en-US"/>
          </w:rPr>
          <w:t>f</w:t>
        </w:r>
        <w:r w:rsidRPr="00DF78E1">
          <w:rPr>
            <w:rStyle w:val="a4"/>
            <w:sz w:val="28"/>
            <w:szCs w:val="28"/>
          </w:rPr>
          <w:t>8</w:t>
        </w:r>
        <w:r w:rsidRPr="001C4495">
          <w:rPr>
            <w:rStyle w:val="a4"/>
            <w:sz w:val="28"/>
            <w:szCs w:val="28"/>
            <w:lang w:val="en-US"/>
          </w:rPr>
          <w:t>dc</w:t>
        </w:r>
        <w:r w:rsidRPr="00DF78E1">
          <w:rPr>
            <w:rStyle w:val="a4"/>
            <w:sz w:val="28"/>
            <w:szCs w:val="28"/>
          </w:rPr>
          <w:t>9015</w:t>
        </w:r>
        <w:r w:rsidRPr="001C4495">
          <w:rPr>
            <w:rStyle w:val="a4"/>
            <w:sz w:val="28"/>
            <w:szCs w:val="28"/>
            <w:lang w:val="en-US"/>
          </w:rPr>
          <w:t>c</w:t>
        </w:r>
        <w:r w:rsidRPr="00DF78E1">
          <w:rPr>
            <w:rStyle w:val="a4"/>
            <w:sz w:val="28"/>
            <w:szCs w:val="28"/>
          </w:rPr>
          <w:t>/</w:t>
        </w:r>
        <w:r w:rsidRPr="001C4495">
          <w:rPr>
            <w:rStyle w:val="a4"/>
            <w:sz w:val="28"/>
            <w:szCs w:val="28"/>
            <w:lang w:val="en-US"/>
          </w:rPr>
          <w:t>content</w:t>
        </w:r>
      </w:hyperlink>
    </w:p>
    <w:p w14:paraId="22E4B2E3" w14:textId="12CDDBB0" w:rsidR="00BA1A46" w:rsidRPr="00B607EF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</w:rPr>
        <w:t>Корхін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Турчанінова</w:t>
      </w:r>
      <w:proofErr w:type="spellEnd"/>
      <w:r>
        <w:rPr>
          <w:sz w:val="28"/>
        </w:rPr>
        <w:t xml:space="preserve"> І.Ю. Моделювання економіки: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</w:t>
      </w:r>
      <w:proofErr w:type="spellEnd"/>
      <w:r>
        <w:rPr>
          <w:sz w:val="28"/>
        </w:rPr>
        <w:t>. М-во освіти</w:t>
      </w:r>
      <w:r w:rsidRPr="00B607EF">
        <w:rPr>
          <w:spacing w:val="-3"/>
          <w:sz w:val="28"/>
        </w:rPr>
        <w:t xml:space="preserve"> </w:t>
      </w:r>
      <w:r>
        <w:rPr>
          <w:sz w:val="28"/>
        </w:rPr>
        <w:t>і</w:t>
      </w:r>
      <w:r w:rsidRPr="00B607EF"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 w:rsidRPr="00B607EF"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 w:rsidRPr="00B607EF"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Держ</w:t>
      </w:r>
      <w:proofErr w:type="spellEnd"/>
      <w:r>
        <w:rPr>
          <w:sz w:val="28"/>
        </w:rPr>
        <w:t>.</w:t>
      </w:r>
      <w:r w:rsidRPr="00B607EF"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 w:rsidRPr="00B607EF"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 w:rsidRPr="00B607EF">
        <w:rPr>
          <w:spacing w:val="-4"/>
          <w:sz w:val="28"/>
        </w:rPr>
        <w:t xml:space="preserve"> </w:t>
      </w:r>
      <w:r>
        <w:rPr>
          <w:sz w:val="28"/>
        </w:rPr>
        <w:t>заклад</w:t>
      </w:r>
      <w:r w:rsidRPr="00B607EF"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</w:t>
      </w:r>
      <w:r w:rsidRPr="00B607EF"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гірн</w:t>
      </w:r>
      <w:proofErr w:type="spellEnd"/>
      <w:r>
        <w:rPr>
          <w:sz w:val="28"/>
        </w:rPr>
        <w:t>.</w:t>
      </w:r>
      <w:r w:rsidRPr="00B607EF">
        <w:rPr>
          <w:spacing w:val="-4"/>
          <w:sz w:val="28"/>
        </w:rPr>
        <w:t xml:space="preserve"> </w:t>
      </w:r>
      <w:r>
        <w:rPr>
          <w:sz w:val="28"/>
        </w:rPr>
        <w:t>ун-т».</w:t>
      </w:r>
      <w:r w:rsidRPr="00B607EF">
        <w:rPr>
          <w:spacing w:val="-4"/>
          <w:sz w:val="28"/>
        </w:rPr>
        <w:t xml:space="preserve"> </w:t>
      </w:r>
      <w:r>
        <w:rPr>
          <w:sz w:val="28"/>
        </w:rPr>
        <w:t>Д.</w:t>
      </w:r>
      <w:r w:rsidRPr="00B607EF">
        <w:rPr>
          <w:spacing w:val="-4"/>
          <w:sz w:val="28"/>
        </w:rPr>
        <w:t xml:space="preserve"> </w:t>
      </w:r>
      <w:r w:rsidRPr="00B607EF">
        <w:rPr>
          <w:sz w:val="28"/>
          <w:szCs w:val="28"/>
        </w:rPr>
        <w:t>:</w:t>
      </w:r>
      <w:r w:rsidRPr="00B607EF">
        <w:rPr>
          <w:spacing w:val="-4"/>
          <w:sz w:val="28"/>
          <w:szCs w:val="28"/>
        </w:rPr>
        <w:t xml:space="preserve"> </w:t>
      </w:r>
      <w:r w:rsidRPr="00B607EF">
        <w:rPr>
          <w:sz w:val="28"/>
          <w:szCs w:val="28"/>
        </w:rPr>
        <w:t>ДВНЗ «НГУ»,</w:t>
      </w:r>
      <w:r w:rsidRPr="00B607EF">
        <w:rPr>
          <w:spacing w:val="-8"/>
          <w:sz w:val="28"/>
          <w:szCs w:val="28"/>
        </w:rPr>
        <w:t xml:space="preserve"> </w:t>
      </w:r>
      <w:r w:rsidRPr="00B607EF">
        <w:rPr>
          <w:sz w:val="28"/>
          <w:szCs w:val="28"/>
        </w:rPr>
        <w:t>2016.</w:t>
      </w:r>
      <w:r w:rsidRPr="00B607EF">
        <w:rPr>
          <w:spacing w:val="-8"/>
          <w:sz w:val="28"/>
          <w:szCs w:val="28"/>
        </w:rPr>
        <w:t xml:space="preserve"> </w:t>
      </w:r>
      <w:r w:rsidRPr="00B607EF">
        <w:rPr>
          <w:sz w:val="28"/>
          <w:szCs w:val="28"/>
        </w:rPr>
        <w:t>104</w:t>
      </w:r>
      <w:r w:rsidRPr="00B607EF">
        <w:rPr>
          <w:spacing w:val="-7"/>
          <w:sz w:val="28"/>
          <w:szCs w:val="28"/>
        </w:rPr>
        <w:t xml:space="preserve"> </w:t>
      </w:r>
      <w:r w:rsidRPr="00B607EF">
        <w:rPr>
          <w:spacing w:val="-5"/>
          <w:sz w:val="28"/>
          <w:szCs w:val="28"/>
        </w:rPr>
        <w:t>с.</w:t>
      </w:r>
    </w:p>
    <w:p w14:paraId="4F73D30A" w14:textId="77777777" w:rsidR="00B209B0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Костоглод</w:t>
      </w:r>
      <w:proofErr w:type="spellEnd"/>
      <w:r>
        <w:rPr>
          <w:sz w:val="28"/>
        </w:rPr>
        <w:t xml:space="preserve"> К.Д., Калініченко А.В., Протас Н.М., Вакуленко Ю.В., </w:t>
      </w:r>
      <w:proofErr w:type="spellStart"/>
      <w:r>
        <w:rPr>
          <w:sz w:val="28"/>
        </w:rPr>
        <w:t>Мінькова</w:t>
      </w:r>
      <w:proofErr w:type="spellEnd"/>
      <w:r>
        <w:rPr>
          <w:sz w:val="28"/>
        </w:rPr>
        <w:t xml:space="preserve"> О.Г. “Економіко-математичні методи та моделі”: навчальний посібник для здобувачів вищої освіти СВО Бакалавр галузей знань “Соціальні та поведінкові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науки”,</w:t>
      </w:r>
      <w:r>
        <w:rPr>
          <w:spacing w:val="-5"/>
          <w:sz w:val="28"/>
        </w:rPr>
        <w:t xml:space="preserve"> </w:t>
      </w:r>
      <w:r>
        <w:rPr>
          <w:sz w:val="28"/>
        </w:rPr>
        <w:t>“Управління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адміністрування”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“Публічне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управління та адміністрування”. Полтава: ПДАА, 2018. 232 с.</w:t>
      </w:r>
      <w:r w:rsidR="00B209B0">
        <w:rPr>
          <w:sz w:val="28"/>
        </w:rPr>
        <w:t xml:space="preserve"> </w:t>
      </w:r>
    </w:p>
    <w:p w14:paraId="79C258E1" w14:textId="004526A9" w:rsidR="00BA1A46" w:rsidRPr="00B209B0" w:rsidRDefault="00B209B0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09B0">
        <w:rPr>
          <w:sz w:val="28"/>
        </w:rPr>
        <w:t xml:space="preserve"> </w:t>
      </w:r>
      <w:r w:rsidR="00BA1A46" w:rsidRPr="00B209B0">
        <w:rPr>
          <w:sz w:val="28"/>
          <w:szCs w:val="28"/>
        </w:rPr>
        <w:t xml:space="preserve">Мажара Г. А. </w:t>
      </w:r>
      <w:proofErr w:type="spellStart"/>
      <w:r w:rsidR="00BA1A46" w:rsidRPr="00B209B0">
        <w:rPr>
          <w:sz w:val="28"/>
          <w:szCs w:val="28"/>
        </w:rPr>
        <w:t>Moral</w:t>
      </w:r>
      <w:proofErr w:type="spellEnd"/>
      <w:r w:rsidR="00BA1A46" w:rsidRPr="00B209B0">
        <w:rPr>
          <w:sz w:val="28"/>
          <w:szCs w:val="28"/>
        </w:rPr>
        <w:t xml:space="preserve"> </w:t>
      </w:r>
      <w:proofErr w:type="spellStart"/>
      <w:r w:rsidR="00BA1A46" w:rsidRPr="00B209B0">
        <w:rPr>
          <w:sz w:val="28"/>
          <w:szCs w:val="28"/>
        </w:rPr>
        <w:t>hazard</w:t>
      </w:r>
      <w:proofErr w:type="spellEnd"/>
      <w:r w:rsidR="00BA1A46" w:rsidRPr="00B209B0">
        <w:rPr>
          <w:sz w:val="28"/>
          <w:szCs w:val="28"/>
        </w:rPr>
        <w:t xml:space="preserve"> </w:t>
      </w:r>
      <w:proofErr w:type="spellStart"/>
      <w:r w:rsidR="00BA1A46" w:rsidRPr="00B209B0">
        <w:rPr>
          <w:sz w:val="28"/>
          <w:szCs w:val="28"/>
        </w:rPr>
        <w:t>in</w:t>
      </w:r>
      <w:proofErr w:type="spellEnd"/>
      <w:r w:rsidR="00BA1A46" w:rsidRPr="00B209B0">
        <w:rPr>
          <w:sz w:val="28"/>
          <w:szCs w:val="28"/>
        </w:rPr>
        <w:t xml:space="preserve"> </w:t>
      </w:r>
      <w:proofErr w:type="spellStart"/>
      <w:r w:rsidR="00BA1A46" w:rsidRPr="00B209B0">
        <w:rPr>
          <w:sz w:val="28"/>
          <w:szCs w:val="28"/>
        </w:rPr>
        <w:t>market</w:t>
      </w:r>
      <w:proofErr w:type="spellEnd"/>
      <w:r w:rsidR="00BA1A46" w:rsidRPr="00B209B0">
        <w:rPr>
          <w:sz w:val="28"/>
          <w:szCs w:val="28"/>
        </w:rPr>
        <w:t xml:space="preserve"> </w:t>
      </w:r>
      <w:proofErr w:type="spellStart"/>
      <w:r w:rsidR="00BA1A46" w:rsidRPr="00B209B0">
        <w:rPr>
          <w:sz w:val="28"/>
          <w:szCs w:val="28"/>
        </w:rPr>
        <w:t>transactions</w:t>
      </w:r>
      <w:proofErr w:type="spellEnd"/>
      <w:r w:rsidR="00BA1A46" w:rsidRPr="00B209B0">
        <w:rPr>
          <w:sz w:val="28"/>
          <w:szCs w:val="28"/>
        </w:rPr>
        <w:t xml:space="preserve"> </w:t>
      </w:r>
      <w:proofErr w:type="spellStart"/>
      <w:r w:rsidR="00BA1A46" w:rsidRPr="00B209B0">
        <w:rPr>
          <w:sz w:val="28"/>
          <w:szCs w:val="28"/>
        </w:rPr>
        <w:t>and</w:t>
      </w:r>
      <w:proofErr w:type="spellEnd"/>
      <w:r w:rsidR="00BA1A46" w:rsidRPr="00B209B0">
        <w:rPr>
          <w:sz w:val="28"/>
          <w:szCs w:val="28"/>
        </w:rPr>
        <w:t xml:space="preserve"> </w:t>
      </w:r>
      <w:proofErr w:type="spellStart"/>
      <w:r w:rsidR="00BA1A46" w:rsidRPr="00B209B0">
        <w:rPr>
          <w:sz w:val="28"/>
          <w:szCs w:val="28"/>
        </w:rPr>
        <w:t>options</w:t>
      </w:r>
      <w:proofErr w:type="spellEnd"/>
      <w:r w:rsidR="00BA1A46" w:rsidRPr="00B209B0">
        <w:rPr>
          <w:sz w:val="28"/>
          <w:szCs w:val="28"/>
        </w:rPr>
        <w:t xml:space="preserve"> </w:t>
      </w:r>
      <w:proofErr w:type="spellStart"/>
      <w:r w:rsidR="00BA1A46" w:rsidRPr="00B209B0">
        <w:rPr>
          <w:sz w:val="28"/>
          <w:szCs w:val="28"/>
        </w:rPr>
        <w:t>for</w:t>
      </w:r>
      <w:proofErr w:type="spellEnd"/>
      <w:r w:rsidR="00BA1A46" w:rsidRPr="00B209B0">
        <w:rPr>
          <w:sz w:val="28"/>
          <w:szCs w:val="28"/>
        </w:rPr>
        <w:t xml:space="preserve"> </w:t>
      </w:r>
      <w:proofErr w:type="spellStart"/>
      <w:r w:rsidR="00BA1A46" w:rsidRPr="00B209B0">
        <w:rPr>
          <w:sz w:val="28"/>
          <w:szCs w:val="28"/>
        </w:rPr>
        <w:t>mitigation</w:t>
      </w:r>
      <w:proofErr w:type="spellEnd"/>
      <w:r w:rsidR="00BA1A46" w:rsidRPr="00B209B0">
        <w:rPr>
          <w:sz w:val="28"/>
          <w:szCs w:val="28"/>
        </w:rPr>
        <w:t xml:space="preserve"> </w:t>
      </w:r>
      <w:proofErr w:type="spellStart"/>
      <w:r w:rsidR="00BA1A46" w:rsidRPr="00B209B0">
        <w:rPr>
          <w:sz w:val="28"/>
          <w:szCs w:val="28"/>
        </w:rPr>
        <w:t>and</w:t>
      </w:r>
      <w:proofErr w:type="spellEnd"/>
      <w:r w:rsidR="00BA1A46" w:rsidRPr="00B209B0">
        <w:rPr>
          <w:sz w:val="28"/>
          <w:szCs w:val="28"/>
        </w:rPr>
        <w:t xml:space="preserve"> </w:t>
      </w:r>
      <w:proofErr w:type="spellStart"/>
      <w:r w:rsidR="00BA1A46" w:rsidRPr="00B209B0">
        <w:rPr>
          <w:sz w:val="28"/>
          <w:szCs w:val="28"/>
        </w:rPr>
        <w:t>limitation</w:t>
      </w:r>
      <w:proofErr w:type="spellEnd"/>
      <w:r w:rsidR="00BA1A46" w:rsidRPr="00B209B0">
        <w:rPr>
          <w:sz w:val="28"/>
          <w:szCs w:val="28"/>
        </w:rPr>
        <w:t>.</w:t>
      </w:r>
      <w:r w:rsidR="00BA1A46" w:rsidRPr="00B209B0">
        <w:rPr>
          <w:spacing w:val="-7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Збірник</w:t>
      </w:r>
      <w:r w:rsidR="00BA1A46" w:rsidRPr="00B209B0">
        <w:rPr>
          <w:spacing w:val="-7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наукових</w:t>
      </w:r>
      <w:r w:rsidR="00BA1A46" w:rsidRPr="00B209B0">
        <w:rPr>
          <w:spacing w:val="-6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праць</w:t>
      </w:r>
      <w:r w:rsidR="00BA1A46" w:rsidRPr="00B209B0">
        <w:rPr>
          <w:spacing w:val="-7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молодих</w:t>
      </w:r>
      <w:r w:rsidR="00BA1A46" w:rsidRPr="00B209B0">
        <w:rPr>
          <w:spacing w:val="-6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вчених</w:t>
      </w:r>
      <w:r w:rsidR="00BA1A46" w:rsidRPr="00B209B0">
        <w:rPr>
          <w:spacing w:val="-6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факультету</w:t>
      </w:r>
      <w:r w:rsidR="00BA1A46" w:rsidRPr="00B209B0">
        <w:rPr>
          <w:spacing w:val="-6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менеджменту та</w:t>
      </w:r>
      <w:r w:rsidR="00BA1A46" w:rsidRPr="00B209B0">
        <w:rPr>
          <w:spacing w:val="-5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маркетингу</w:t>
      </w:r>
      <w:r w:rsidR="00BA1A46" w:rsidRPr="00B209B0">
        <w:rPr>
          <w:spacing w:val="-5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КПІ</w:t>
      </w:r>
      <w:r w:rsidR="00BA1A46" w:rsidRPr="00B209B0">
        <w:rPr>
          <w:spacing w:val="-4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ім.</w:t>
      </w:r>
      <w:r w:rsidR="00BA1A46" w:rsidRPr="00B209B0">
        <w:rPr>
          <w:spacing w:val="-6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І.</w:t>
      </w:r>
      <w:r w:rsidR="00BA1A46" w:rsidRPr="00B209B0">
        <w:rPr>
          <w:spacing w:val="-5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Сікорського</w:t>
      </w:r>
      <w:r w:rsidR="00BA1A46" w:rsidRPr="00B209B0">
        <w:rPr>
          <w:spacing w:val="-5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«Актуальні</w:t>
      </w:r>
      <w:r w:rsidR="00BA1A46" w:rsidRPr="00B209B0">
        <w:rPr>
          <w:spacing w:val="-4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проблеми</w:t>
      </w:r>
      <w:r w:rsidR="00BA1A46" w:rsidRPr="00B209B0">
        <w:rPr>
          <w:spacing w:val="-5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економіки</w:t>
      </w:r>
      <w:r w:rsidR="00BA1A46" w:rsidRPr="00B209B0">
        <w:rPr>
          <w:spacing w:val="-6"/>
          <w:sz w:val="28"/>
          <w:szCs w:val="28"/>
        </w:rPr>
        <w:t xml:space="preserve"> </w:t>
      </w:r>
      <w:r w:rsidR="00BA1A46" w:rsidRPr="00B209B0">
        <w:rPr>
          <w:sz w:val="28"/>
          <w:szCs w:val="28"/>
        </w:rPr>
        <w:t>та управління». 2018. № 12. С. 1–7.</w:t>
      </w:r>
    </w:p>
    <w:p w14:paraId="2FD896B1" w14:textId="77777777" w:rsidR="00BA1A46" w:rsidRPr="00B607EF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607EF">
        <w:rPr>
          <w:sz w:val="28"/>
          <w:szCs w:val="28"/>
        </w:rPr>
        <w:t xml:space="preserve">Мажара Г. А., Капустян В. О. </w:t>
      </w:r>
      <w:proofErr w:type="spellStart"/>
      <w:r w:rsidRPr="00B607EF">
        <w:rPr>
          <w:sz w:val="28"/>
          <w:szCs w:val="28"/>
        </w:rPr>
        <w:t>Behavioral</w:t>
      </w:r>
      <w:proofErr w:type="spellEnd"/>
      <w:r w:rsidRPr="00B607EF">
        <w:rPr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components</w:t>
      </w:r>
      <w:proofErr w:type="spellEnd"/>
      <w:r w:rsidRPr="00B607EF">
        <w:rPr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in</w:t>
      </w:r>
      <w:proofErr w:type="spellEnd"/>
      <w:r w:rsidRPr="00B607EF">
        <w:rPr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relationships</w:t>
      </w:r>
      <w:proofErr w:type="spellEnd"/>
      <w:r w:rsidRPr="00B607EF">
        <w:rPr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of</w:t>
      </w:r>
      <w:proofErr w:type="spellEnd"/>
      <w:r w:rsidRPr="00B607EF">
        <w:rPr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economic</w:t>
      </w:r>
      <w:proofErr w:type="spellEnd"/>
      <w:r w:rsidRPr="00B607EF">
        <w:rPr>
          <w:spacing w:val="-4"/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agents</w:t>
      </w:r>
      <w:proofErr w:type="spellEnd"/>
      <w:r w:rsidRPr="00B607EF">
        <w:rPr>
          <w:spacing w:val="-4"/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in</w:t>
      </w:r>
      <w:proofErr w:type="spellEnd"/>
      <w:r w:rsidRPr="00B607EF">
        <w:rPr>
          <w:spacing w:val="-4"/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the</w:t>
      </w:r>
      <w:proofErr w:type="spellEnd"/>
      <w:r w:rsidRPr="00B607EF">
        <w:rPr>
          <w:spacing w:val="-5"/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automobile</w:t>
      </w:r>
      <w:proofErr w:type="spellEnd"/>
      <w:r w:rsidRPr="00B607EF">
        <w:rPr>
          <w:spacing w:val="-5"/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market</w:t>
      </w:r>
      <w:proofErr w:type="spellEnd"/>
      <w:r w:rsidRPr="00B607EF">
        <w:rPr>
          <w:sz w:val="28"/>
          <w:szCs w:val="28"/>
        </w:rPr>
        <w:t>.</w:t>
      </w:r>
      <w:r w:rsidRPr="00B607EF">
        <w:rPr>
          <w:spacing w:val="-5"/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Eureka</w:t>
      </w:r>
      <w:proofErr w:type="spellEnd"/>
      <w:r w:rsidRPr="00B607EF">
        <w:rPr>
          <w:sz w:val="28"/>
          <w:szCs w:val="28"/>
        </w:rPr>
        <w:t>:</w:t>
      </w:r>
      <w:r w:rsidRPr="00B607EF">
        <w:rPr>
          <w:spacing w:val="-3"/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social</w:t>
      </w:r>
      <w:proofErr w:type="spellEnd"/>
      <w:r w:rsidRPr="00B607EF">
        <w:rPr>
          <w:spacing w:val="-5"/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and</w:t>
      </w:r>
      <w:proofErr w:type="spellEnd"/>
      <w:r w:rsidRPr="00B607EF">
        <w:rPr>
          <w:spacing w:val="-3"/>
          <w:sz w:val="28"/>
          <w:szCs w:val="28"/>
        </w:rPr>
        <w:t xml:space="preserve"> </w:t>
      </w:r>
      <w:proofErr w:type="spellStart"/>
      <w:r w:rsidRPr="00B607EF">
        <w:rPr>
          <w:sz w:val="28"/>
          <w:szCs w:val="28"/>
        </w:rPr>
        <w:t>humanities</w:t>
      </w:r>
      <w:proofErr w:type="spellEnd"/>
      <w:r w:rsidRPr="00B607EF">
        <w:rPr>
          <w:sz w:val="28"/>
          <w:szCs w:val="28"/>
        </w:rPr>
        <w:t>.</w:t>
      </w:r>
      <w:r w:rsidRPr="00B607EF">
        <w:rPr>
          <w:spacing w:val="-5"/>
          <w:sz w:val="28"/>
          <w:szCs w:val="28"/>
        </w:rPr>
        <w:t xml:space="preserve"> </w:t>
      </w:r>
      <w:r w:rsidRPr="00B607EF">
        <w:rPr>
          <w:sz w:val="28"/>
          <w:szCs w:val="28"/>
        </w:rPr>
        <w:t>2020.</w:t>
      </w:r>
      <w:r w:rsidRPr="00B607EF">
        <w:rPr>
          <w:spacing w:val="-5"/>
          <w:sz w:val="28"/>
          <w:szCs w:val="28"/>
        </w:rPr>
        <w:t xml:space="preserve"> </w:t>
      </w:r>
      <w:r w:rsidRPr="00B607E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2. </w:t>
      </w:r>
      <w:r w:rsidRPr="00B607EF">
        <w:rPr>
          <w:sz w:val="28"/>
          <w:szCs w:val="28"/>
        </w:rPr>
        <w:t>С.</w:t>
      </w:r>
      <w:r w:rsidRPr="00B607EF">
        <w:rPr>
          <w:spacing w:val="-4"/>
          <w:sz w:val="28"/>
          <w:szCs w:val="28"/>
        </w:rPr>
        <w:t xml:space="preserve"> </w:t>
      </w:r>
      <w:r w:rsidRPr="00B607EF">
        <w:rPr>
          <w:spacing w:val="-2"/>
          <w:sz w:val="28"/>
          <w:szCs w:val="28"/>
        </w:rPr>
        <w:t>8–14.</w:t>
      </w:r>
    </w:p>
    <w:p w14:paraId="2319CDF5" w14:textId="77777777" w:rsidR="00BA1A46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Мажара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Капустян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</w:t>
      </w:r>
      <w:r>
        <w:rPr>
          <w:spacing w:val="-3"/>
          <w:sz w:val="28"/>
        </w:rPr>
        <w:t xml:space="preserve"> </w:t>
      </w:r>
      <w:r>
        <w:rPr>
          <w:sz w:val="28"/>
        </w:rPr>
        <w:t>смаків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пріоритетів</w:t>
      </w:r>
      <w:r>
        <w:rPr>
          <w:spacing w:val="-4"/>
          <w:sz w:val="28"/>
        </w:rPr>
        <w:t xml:space="preserve"> </w:t>
      </w:r>
      <w:r>
        <w:rPr>
          <w:sz w:val="28"/>
        </w:rPr>
        <w:t>купівлі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 споживача на прикладі задачі динамічного моделювання. Економічний журнал Одеського політехнічного університету. 2019. №</w:t>
      </w:r>
      <w:r>
        <w:rPr>
          <w:spacing w:val="40"/>
          <w:sz w:val="28"/>
        </w:rPr>
        <w:t xml:space="preserve"> </w:t>
      </w:r>
      <w:r>
        <w:rPr>
          <w:sz w:val="28"/>
        </w:rPr>
        <w:t>3(9). С. 45–50.</w:t>
      </w:r>
    </w:p>
    <w:p w14:paraId="2FFEF8B0" w14:textId="77777777" w:rsidR="00BA1A46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Мажара Г. А., Капустян В. О. Ірраціональні стратегії в умовах часткової </w:t>
      </w:r>
      <w:r>
        <w:rPr>
          <w:sz w:val="28"/>
        </w:rPr>
        <w:lastRenderedPageBreak/>
        <w:t>інформованості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гравців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-8"/>
          <w:sz w:val="28"/>
        </w:rPr>
        <w:t xml:space="preserve"> </w:t>
      </w:r>
      <w:r>
        <w:rPr>
          <w:sz w:val="28"/>
        </w:rPr>
        <w:t>індивідуально-оптимальних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рівноваг</w:t>
      </w:r>
      <w:proofErr w:type="spellEnd"/>
      <w:r>
        <w:rPr>
          <w:sz w:val="28"/>
        </w:rPr>
        <w:t>. Академічний огляд. 2019. №</w:t>
      </w:r>
      <w:r>
        <w:rPr>
          <w:spacing w:val="40"/>
          <w:sz w:val="28"/>
        </w:rPr>
        <w:t xml:space="preserve"> </w:t>
      </w:r>
      <w:r>
        <w:rPr>
          <w:sz w:val="28"/>
        </w:rPr>
        <w:t>2(51). С. 61–68.</w:t>
      </w:r>
    </w:p>
    <w:p w14:paraId="639732C1" w14:textId="77777777" w:rsidR="00BA1A46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Мажара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А.,</w:t>
      </w:r>
      <w:r>
        <w:rPr>
          <w:spacing w:val="-4"/>
          <w:sz w:val="28"/>
        </w:rPr>
        <w:t xml:space="preserve"> </w:t>
      </w:r>
      <w:r>
        <w:rPr>
          <w:sz w:val="28"/>
        </w:rPr>
        <w:t>Капустян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Поведінкова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підходах</w:t>
      </w:r>
      <w:r>
        <w:rPr>
          <w:spacing w:val="-4"/>
          <w:sz w:val="28"/>
        </w:rPr>
        <w:t xml:space="preserve"> </w:t>
      </w:r>
      <w:r>
        <w:rPr>
          <w:sz w:val="28"/>
        </w:rPr>
        <w:t>в ігрових задачах. Академічний огляд. 2018. № 1. С. 33–39.</w:t>
      </w:r>
    </w:p>
    <w:p w14:paraId="3A830682" w14:textId="77777777" w:rsidR="00BA1A46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Мажара</w:t>
      </w:r>
      <w:r>
        <w:rPr>
          <w:spacing w:val="-6"/>
          <w:sz w:val="28"/>
        </w:rPr>
        <w:t xml:space="preserve"> </w:t>
      </w:r>
      <w:r>
        <w:rPr>
          <w:sz w:val="28"/>
        </w:rPr>
        <w:t>Г.А.,</w:t>
      </w:r>
      <w:r>
        <w:rPr>
          <w:spacing w:val="-5"/>
          <w:sz w:val="28"/>
        </w:rPr>
        <w:t xml:space="preserve"> </w:t>
      </w:r>
      <w:r>
        <w:rPr>
          <w:sz w:val="28"/>
        </w:rPr>
        <w:t>Капустян</w:t>
      </w:r>
      <w:r>
        <w:rPr>
          <w:spacing w:val="-5"/>
          <w:sz w:val="28"/>
        </w:rPr>
        <w:t xml:space="preserve"> </w:t>
      </w:r>
      <w:r>
        <w:rPr>
          <w:sz w:val="28"/>
        </w:rPr>
        <w:t>В.О.</w:t>
      </w:r>
      <w:r>
        <w:rPr>
          <w:spacing w:val="-5"/>
          <w:sz w:val="28"/>
        </w:rPr>
        <w:t xml:space="preserve"> </w:t>
      </w:r>
      <w:r>
        <w:rPr>
          <w:sz w:val="28"/>
        </w:rPr>
        <w:t>Гіперболізоване</w:t>
      </w:r>
      <w:r>
        <w:rPr>
          <w:spacing w:val="-6"/>
          <w:sz w:val="28"/>
        </w:rPr>
        <w:t xml:space="preserve"> </w:t>
      </w:r>
      <w:r>
        <w:rPr>
          <w:sz w:val="28"/>
        </w:rPr>
        <w:t>дисконтування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прикладах поведінки економічних агентів з різними когнітивними функціями. Електронне наукове фахове видання з економічних наук «</w:t>
      </w:r>
      <w:proofErr w:type="spellStart"/>
      <w:r>
        <w:rPr>
          <w:sz w:val="28"/>
        </w:rPr>
        <w:t>Modern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Economics</w:t>
      </w:r>
      <w:proofErr w:type="spellEnd"/>
      <w:r>
        <w:rPr>
          <w:sz w:val="28"/>
        </w:rPr>
        <w:t>». 2019. № 17. С. 133–138.</w:t>
      </w:r>
    </w:p>
    <w:p w14:paraId="4F9D6E62" w14:textId="77777777" w:rsidR="00BA1A46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Макара О.В. Соціально орієнтована національна економіка: теоретико- методологічні</w:t>
      </w:r>
      <w:r>
        <w:rPr>
          <w:spacing w:val="-7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7"/>
          <w:sz w:val="28"/>
        </w:rPr>
        <w:t xml:space="preserve"> </w:t>
      </w:r>
      <w:r>
        <w:rPr>
          <w:sz w:val="28"/>
        </w:rPr>
        <w:t>інституційного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забезпечення:</w:t>
      </w:r>
      <w:r>
        <w:rPr>
          <w:spacing w:val="-5"/>
          <w:sz w:val="28"/>
        </w:rPr>
        <w:t xml:space="preserve"> </w:t>
      </w:r>
      <w:r>
        <w:rPr>
          <w:sz w:val="28"/>
        </w:rPr>
        <w:t>монографія. Луцьк: 2012. 416 с.</w:t>
      </w:r>
    </w:p>
    <w:p w14:paraId="65A0988A" w14:textId="77777777" w:rsidR="00BA1A46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Моделювання економічних процесів: Навчальний посібник / П.І. Островський,</w:t>
      </w:r>
      <w:r>
        <w:rPr>
          <w:spacing w:val="-6"/>
          <w:sz w:val="28"/>
        </w:rPr>
        <w:t xml:space="preserve"> </w:t>
      </w:r>
      <w:r>
        <w:rPr>
          <w:sz w:val="28"/>
        </w:rPr>
        <w:t>О.М.</w:t>
      </w:r>
      <w:r>
        <w:rPr>
          <w:spacing w:val="-5"/>
          <w:sz w:val="28"/>
        </w:rPr>
        <w:t xml:space="preserve"> </w:t>
      </w:r>
      <w:r>
        <w:rPr>
          <w:sz w:val="28"/>
        </w:rPr>
        <w:t>Гострик,</w:t>
      </w:r>
      <w:r>
        <w:rPr>
          <w:spacing w:val="-5"/>
          <w:sz w:val="28"/>
        </w:rPr>
        <w:t xml:space="preserve"> </w:t>
      </w:r>
      <w:r>
        <w:rPr>
          <w:sz w:val="28"/>
        </w:rPr>
        <w:t>Т.П.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Добрунік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Радова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Одеса:</w:t>
      </w:r>
      <w:r>
        <w:rPr>
          <w:spacing w:val="-4"/>
          <w:sz w:val="28"/>
        </w:rPr>
        <w:t xml:space="preserve"> </w:t>
      </w:r>
      <w:r>
        <w:rPr>
          <w:sz w:val="28"/>
        </w:rPr>
        <w:t>ОНЕУ, 2012.132 с.</w:t>
      </w:r>
    </w:p>
    <w:p w14:paraId="5D08D866" w14:textId="77777777" w:rsidR="00BA1A46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Охріменко</w:t>
      </w:r>
      <w:r>
        <w:rPr>
          <w:spacing w:val="-4"/>
          <w:sz w:val="28"/>
        </w:rPr>
        <w:t xml:space="preserve"> </w:t>
      </w:r>
      <w:r>
        <w:rPr>
          <w:sz w:val="28"/>
        </w:rPr>
        <w:t>М.Г.,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Дзюбан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І.Ю.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операцій.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К.: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літ., </w:t>
      </w:r>
      <w:r>
        <w:rPr>
          <w:spacing w:val="-2"/>
          <w:sz w:val="28"/>
        </w:rPr>
        <w:t>2006.</w:t>
      </w:r>
    </w:p>
    <w:p w14:paraId="37629AF8" w14:textId="77777777" w:rsidR="00BA1A46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9"/>
          <w:tab w:val="left" w:pos="113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Пономаренко</w:t>
      </w:r>
      <w:r>
        <w:rPr>
          <w:spacing w:val="-4"/>
          <w:sz w:val="28"/>
        </w:rPr>
        <w:t xml:space="preserve"> </w:t>
      </w:r>
      <w:r>
        <w:rPr>
          <w:sz w:val="28"/>
        </w:rPr>
        <w:t>О.І.,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Перестюк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М.О.,</w:t>
      </w:r>
      <w:r>
        <w:rPr>
          <w:spacing w:val="-5"/>
          <w:sz w:val="28"/>
        </w:rPr>
        <w:t xml:space="preserve"> </w:t>
      </w:r>
      <w:r>
        <w:rPr>
          <w:sz w:val="28"/>
        </w:rPr>
        <w:t>Бурим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4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економічний аналіз. 1. Мікроекономіка. К.: Вища школа, 2004. 262 с.</w:t>
      </w:r>
    </w:p>
    <w:p w14:paraId="5E287A46" w14:textId="5F40ED7A" w:rsidR="00BA1A46" w:rsidRPr="00B209B0" w:rsidRDefault="00BA1A46" w:rsidP="00B209B0">
      <w:pPr>
        <w:pStyle w:val="a3"/>
        <w:numPr>
          <w:ilvl w:val="0"/>
          <w:numId w:val="1"/>
        </w:numPr>
        <w:tabs>
          <w:tab w:val="left" w:pos="426"/>
          <w:tab w:val="left" w:pos="838"/>
          <w:tab w:val="left" w:pos="113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Пономаренко</w:t>
      </w:r>
      <w:r>
        <w:rPr>
          <w:spacing w:val="-4"/>
          <w:sz w:val="28"/>
        </w:rPr>
        <w:t xml:space="preserve"> </w:t>
      </w:r>
      <w:r>
        <w:rPr>
          <w:sz w:val="28"/>
        </w:rPr>
        <w:t>О.І.,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Перестюк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М.О.,</w:t>
      </w:r>
      <w:r>
        <w:rPr>
          <w:spacing w:val="-5"/>
          <w:sz w:val="28"/>
        </w:rPr>
        <w:t xml:space="preserve"> </w:t>
      </w:r>
      <w:r>
        <w:rPr>
          <w:sz w:val="28"/>
        </w:rPr>
        <w:t>Бурим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4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економічний аналіз.  Макроекономіка. К. : Вища школа, 2004. 204 с.</w:t>
      </w:r>
    </w:p>
    <w:p w14:paraId="4C07839E" w14:textId="77777777" w:rsidR="00B209B0" w:rsidRDefault="00B209B0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D06E4" w14:textId="396753D2" w:rsidR="00D23B63" w:rsidRPr="00B209B0" w:rsidRDefault="00B209B0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9B0">
        <w:rPr>
          <w:rFonts w:ascii="Times New Roman" w:hAnsi="Times New Roman" w:cs="Times New Roman"/>
          <w:b/>
          <w:bCs/>
          <w:sz w:val="28"/>
          <w:szCs w:val="28"/>
        </w:rPr>
        <w:t xml:space="preserve">додаткова </w:t>
      </w:r>
    </w:p>
    <w:p w14:paraId="0C889F1D" w14:textId="1D3680DB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2.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Богатов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О. И., Л</w:t>
      </w:r>
      <w:r w:rsidR="00B209B0">
        <w:rPr>
          <w:rFonts w:ascii="Times New Roman" w:hAnsi="Times New Roman" w:cs="Times New Roman"/>
          <w:sz w:val="28"/>
          <w:szCs w:val="28"/>
        </w:rPr>
        <w:t>и</w:t>
      </w:r>
      <w:r w:rsidRPr="00D23B63">
        <w:rPr>
          <w:rFonts w:ascii="Times New Roman" w:hAnsi="Times New Roman" w:cs="Times New Roman"/>
          <w:sz w:val="28"/>
          <w:szCs w:val="28"/>
        </w:rPr>
        <w:t xml:space="preserve">сенко Ю. Г., Петренко В. Л.,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Скоб</w:t>
      </w:r>
      <w:r w:rsidR="00B209B0">
        <w:rPr>
          <w:rFonts w:ascii="Times New Roman" w:hAnsi="Times New Roman" w:cs="Times New Roman"/>
          <w:sz w:val="28"/>
          <w:szCs w:val="28"/>
        </w:rPr>
        <w:t>є</w:t>
      </w:r>
      <w:r w:rsidRPr="00D23B63">
        <w:rPr>
          <w:rFonts w:ascii="Times New Roman" w:hAnsi="Times New Roman" w:cs="Times New Roman"/>
          <w:sz w:val="28"/>
          <w:szCs w:val="28"/>
        </w:rPr>
        <w:t>л</w:t>
      </w:r>
      <w:r w:rsidR="00B209B0">
        <w:rPr>
          <w:rFonts w:ascii="Times New Roman" w:hAnsi="Times New Roman" w:cs="Times New Roman"/>
          <w:sz w:val="28"/>
          <w:szCs w:val="28"/>
        </w:rPr>
        <w:t>є</w:t>
      </w:r>
      <w:r w:rsidRPr="00D23B6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В. Г. Рейтингове управлен</w:t>
      </w:r>
      <w:r w:rsidR="00B209B0">
        <w:rPr>
          <w:rFonts w:ascii="Times New Roman" w:hAnsi="Times New Roman" w:cs="Times New Roman"/>
          <w:sz w:val="28"/>
          <w:szCs w:val="28"/>
        </w:rPr>
        <w:t>ня</w:t>
      </w:r>
      <w:r w:rsidRPr="00D23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эконом</w:t>
      </w:r>
      <w:r w:rsidR="00B209B0">
        <w:rPr>
          <w:rFonts w:ascii="Times New Roman" w:hAnsi="Times New Roman" w:cs="Times New Roman"/>
          <w:sz w:val="28"/>
          <w:szCs w:val="28"/>
        </w:rPr>
        <w:t>і</w:t>
      </w:r>
      <w:r w:rsidRPr="00D23B63">
        <w:rPr>
          <w:rFonts w:ascii="Times New Roman" w:hAnsi="Times New Roman" w:cs="Times New Roman"/>
          <w:sz w:val="28"/>
          <w:szCs w:val="28"/>
        </w:rPr>
        <w:t>ч</w:t>
      </w:r>
      <w:r w:rsidR="00B209B0">
        <w:rPr>
          <w:rFonts w:ascii="Times New Roman" w:hAnsi="Times New Roman" w:cs="Times New Roman"/>
          <w:sz w:val="28"/>
          <w:szCs w:val="28"/>
        </w:rPr>
        <w:t>ними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системами. —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Донецк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>: Юго-Восток, 1999. — 110 с.</w:t>
      </w:r>
    </w:p>
    <w:p w14:paraId="50DBF329" w14:textId="6D1AE85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3.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Вітлінський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В.В. Моделювання економіки: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>. посібник. – К.: КНЕУ, 2005. –</w:t>
      </w:r>
      <w:r w:rsidR="00B209B0">
        <w:rPr>
          <w:rFonts w:ascii="Times New Roman" w:hAnsi="Times New Roman" w:cs="Times New Roman"/>
          <w:sz w:val="28"/>
          <w:szCs w:val="28"/>
        </w:rPr>
        <w:t xml:space="preserve"> </w:t>
      </w:r>
      <w:r w:rsidRPr="00D23B63">
        <w:rPr>
          <w:rFonts w:ascii="Times New Roman" w:hAnsi="Times New Roman" w:cs="Times New Roman"/>
          <w:sz w:val="28"/>
          <w:szCs w:val="28"/>
        </w:rPr>
        <w:t>408 с.</w:t>
      </w:r>
    </w:p>
    <w:p w14:paraId="724027E9" w14:textId="6B5A5DAD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4.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Вітлінський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Великоіваненко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Г.І.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Ризикологія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в економіці та підприємництві:</w:t>
      </w:r>
      <w:r w:rsidR="00B209B0">
        <w:rPr>
          <w:rFonts w:ascii="Times New Roman" w:hAnsi="Times New Roman" w:cs="Times New Roman"/>
          <w:sz w:val="28"/>
          <w:szCs w:val="28"/>
        </w:rPr>
        <w:t xml:space="preserve"> </w:t>
      </w:r>
      <w:r w:rsidRPr="00D23B63">
        <w:rPr>
          <w:rFonts w:ascii="Times New Roman" w:hAnsi="Times New Roman" w:cs="Times New Roman"/>
          <w:sz w:val="28"/>
          <w:szCs w:val="28"/>
        </w:rPr>
        <w:t>Монографія. – К.:КНЕУ, 2004. – 480с.</w:t>
      </w:r>
    </w:p>
    <w:p w14:paraId="22480477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5.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Вітлінський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В.В., Наконечний С.І. Ризик у менеджменті. – К.: ТОВ «Борисфен-М», 1996. – 336 с.</w:t>
      </w:r>
    </w:p>
    <w:p w14:paraId="3FE01595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D23B63">
        <w:rPr>
          <w:rFonts w:ascii="Times New Roman" w:hAnsi="Times New Roman" w:cs="Times New Roman"/>
          <w:sz w:val="28"/>
          <w:szCs w:val="28"/>
        </w:rPr>
        <w:tab/>
        <w:t xml:space="preserve">Економічна кібернетика: Підручник, у 2 томах. – ТОВ «Юго-Восток,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Лтд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>», 2005.</w:t>
      </w:r>
    </w:p>
    <w:p w14:paraId="12A8D27E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7.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Єріна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А.М. Статистичне моделювання та прогнозування: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>. – К.: КНЕУ, 2001. – 170 с.</w:t>
      </w:r>
    </w:p>
    <w:p w14:paraId="719FEBAF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8.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Ю.П. Дослідження операцій: Підручник. – К., 2001. – 688 с.</w:t>
      </w:r>
    </w:p>
    <w:p w14:paraId="1F219675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9.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Ю.П. Основи проектування інтелектуальних систем. Навчальний посібник. – К.: Видавничий Дім «Слово», 2004. – 352 с.</w:t>
      </w:r>
    </w:p>
    <w:p w14:paraId="6695BFF9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10.</w:t>
      </w:r>
      <w:r w:rsidRPr="00D23B63">
        <w:rPr>
          <w:rFonts w:ascii="Times New Roman" w:hAnsi="Times New Roman" w:cs="Times New Roman"/>
          <w:sz w:val="28"/>
          <w:szCs w:val="28"/>
        </w:rPr>
        <w:tab/>
        <w:t xml:space="preserve">Ізмайлова К.В. Сучасні технології фінансового аналізу: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>. – К.: МАУП, 2003. – 148 с.</w:t>
      </w:r>
    </w:p>
    <w:p w14:paraId="19F29983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11.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Кизим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М.О., Забродський В.А., Зінченко В.А. Оцінка і діагностика фінансової стійкості підприємства. – Х.,2003. – 144с.</w:t>
      </w:r>
    </w:p>
    <w:p w14:paraId="0AF7F934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12.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Клебанова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Дубровина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Стрижиченко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К.А.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роста.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Харьков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>. ХГЭУ, 2002. – 224 с.</w:t>
      </w:r>
    </w:p>
    <w:p w14:paraId="662005B9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13.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Костіна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Н.І., Алексєєв А.А., Василик О.Д. Фінанси: системи моделей і прогнозів: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>. посібник. — К.: Четверта хвиля, 1998. — 304 с.</w:t>
      </w:r>
    </w:p>
    <w:p w14:paraId="75886F22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14.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Максишко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Н.К.,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Перепелица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прогнозирование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эволюции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экономических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систем: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Монография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Запорожье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Полиграф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>, 2006 –235с.</w:t>
      </w:r>
    </w:p>
    <w:p w14:paraId="0E1C5EE5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15.</w:t>
      </w:r>
      <w:r w:rsidRPr="00D23B63">
        <w:rPr>
          <w:rFonts w:ascii="Times New Roman" w:hAnsi="Times New Roman" w:cs="Times New Roman"/>
          <w:sz w:val="28"/>
          <w:szCs w:val="28"/>
        </w:rPr>
        <w:tab/>
        <w:t>Матвійчук А.В. Аналіз та прогнозування розвитку фінансово-економічних систем із використанням теорії нечіткої логіки. Монографія. – К.: Центр навчальної літератури, 2005. – 206 с.</w:t>
      </w:r>
    </w:p>
    <w:p w14:paraId="71712E43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16.</w:t>
      </w:r>
      <w:r w:rsidRPr="00D23B63">
        <w:rPr>
          <w:rFonts w:ascii="Times New Roman" w:hAnsi="Times New Roman" w:cs="Times New Roman"/>
          <w:sz w:val="28"/>
          <w:szCs w:val="28"/>
        </w:rPr>
        <w:tab/>
        <w:t>Наливайко А. П. Теорія стратегії підприємства: Сучасний стан та напрямки розвитку. — К.: КНЕУ, 2001. — 227 с.</w:t>
      </w:r>
    </w:p>
    <w:p w14:paraId="4DF82709" w14:textId="23058229" w:rsid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t>17.</w:t>
      </w:r>
      <w:r w:rsidRPr="00D23B63">
        <w:rPr>
          <w:rFonts w:ascii="Times New Roman" w:hAnsi="Times New Roman" w:cs="Times New Roman"/>
          <w:sz w:val="28"/>
          <w:szCs w:val="28"/>
        </w:rPr>
        <w:tab/>
        <w:t xml:space="preserve">Полякова О.Ю.,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Милов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Моделирование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системных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экономики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>.</w:t>
      </w:r>
      <w:r w:rsidR="00B209B0">
        <w:rPr>
          <w:rFonts w:ascii="Times New Roman" w:hAnsi="Times New Roman" w:cs="Times New Roman"/>
          <w:sz w:val="28"/>
          <w:szCs w:val="28"/>
        </w:rPr>
        <w:t xml:space="preserve"> </w:t>
      </w:r>
      <w:r w:rsidRPr="00D23B63">
        <w:rPr>
          <w:rFonts w:ascii="Times New Roman" w:hAnsi="Times New Roman" w:cs="Times New Roman"/>
          <w:sz w:val="28"/>
          <w:szCs w:val="28"/>
        </w:rPr>
        <w:t>– Х.,2004. – 296с.</w:t>
      </w:r>
    </w:p>
    <w:p w14:paraId="7DACAECA" w14:textId="2864697E" w:rsidR="00B209B0" w:rsidRPr="00D23B63" w:rsidRDefault="00B209B0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B0">
        <w:rPr>
          <w:rFonts w:ascii="Times New Roman" w:hAnsi="Times New Roman" w:cs="Times New Roman"/>
          <w:sz w:val="28"/>
          <w:szCs w:val="28"/>
        </w:rPr>
        <w:t>1.</w:t>
      </w:r>
      <w:r w:rsidRPr="00B209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09B0">
        <w:rPr>
          <w:rFonts w:ascii="Times New Roman" w:hAnsi="Times New Roman" w:cs="Times New Roman"/>
          <w:sz w:val="28"/>
          <w:szCs w:val="28"/>
        </w:rPr>
        <w:t>Чумаченок</w:t>
      </w:r>
      <w:proofErr w:type="spellEnd"/>
      <w:r w:rsidRPr="00B209B0">
        <w:rPr>
          <w:rFonts w:ascii="Times New Roman" w:hAnsi="Times New Roman" w:cs="Times New Roman"/>
          <w:sz w:val="28"/>
          <w:szCs w:val="28"/>
        </w:rPr>
        <w:t xml:space="preserve"> Д.І., Чумаченко Т.О. Математичні моделі та методи прогнозування епідемічних процесів. 2020. 10.25313/978-617-7751-88-4. URL: https://www.researchgate.net/publication/344771190_Matematicni_modeli_ta_metodi_prognozuvanna_epidemicnih_procesiv</w:t>
      </w:r>
    </w:p>
    <w:p w14:paraId="43FE726A" w14:textId="77777777" w:rsidR="00D23B63" w:rsidRPr="00D23B63" w:rsidRDefault="00D23B63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3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D23B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B63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  <w:r w:rsidRPr="00D23B63">
        <w:rPr>
          <w:rFonts w:ascii="Times New Roman" w:hAnsi="Times New Roman" w:cs="Times New Roman"/>
          <w:sz w:val="28"/>
          <w:szCs w:val="28"/>
        </w:rPr>
        <w:t xml:space="preserve"> О.В. Дослідження операцій в економіці: Підручник. Харків: Гриф, 2002 .– 580 с.</w:t>
      </w:r>
    </w:p>
    <w:bookmarkEnd w:id="0"/>
    <w:p w14:paraId="0E15C82E" w14:textId="77777777" w:rsidR="00FD0C6B" w:rsidRPr="00D23B63" w:rsidRDefault="00FD0C6B" w:rsidP="00B209B0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0C6B" w:rsidRPr="00D23B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54DC"/>
    <w:multiLevelType w:val="hybridMultilevel"/>
    <w:tmpl w:val="98488DC0"/>
    <w:lvl w:ilvl="0" w:tplc="8E68943E">
      <w:start w:val="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C82BCD6">
      <w:numFmt w:val="bullet"/>
      <w:lvlText w:val="•"/>
      <w:lvlJc w:val="left"/>
      <w:pPr>
        <w:ind w:left="1813" w:hanging="720"/>
      </w:pPr>
      <w:rPr>
        <w:rFonts w:hint="default"/>
        <w:lang w:val="uk-UA" w:eastAsia="en-US" w:bidi="ar-SA"/>
      </w:rPr>
    </w:lvl>
    <w:lvl w:ilvl="2" w:tplc="F3325F00">
      <w:numFmt w:val="bullet"/>
      <w:lvlText w:val="•"/>
      <w:lvlJc w:val="left"/>
      <w:pPr>
        <w:ind w:left="2786" w:hanging="720"/>
      </w:pPr>
      <w:rPr>
        <w:rFonts w:hint="default"/>
        <w:lang w:val="uk-UA" w:eastAsia="en-US" w:bidi="ar-SA"/>
      </w:rPr>
    </w:lvl>
    <w:lvl w:ilvl="3" w:tplc="FA06857E">
      <w:numFmt w:val="bullet"/>
      <w:lvlText w:val="•"/>
      <w:lvlJc w:val="left"/>
      <w:pPr>
        <w:ind w:left="3759" w:hanging="720"/>
      </w:pPr>
      <w:rPr>
        <w:rFonts w:hint="default"/>
        <w:lang w:val="uk-UA" w:eastAsia="en-US" w:bidi="ar-SA"/>
      </w:rPr>
    </w:lvl>
    <w:lvl w:ilvl="4" w:tplc="C42C78A0">
      <w:numFmt w:val="bullet"/>
      <w:lvlText w:val="•"/>
      <w:lvlJc w:val="left"/>
      <w:pPr>
        <w:ind w:left="4732" w:hanging="720"/>
      </w:pPr>
      <w:rPr>
        <w:rFonts w:hint="default"/>
        <w:lang w:val="uk-UA" w:eastAsia="en-US" w:bidi="ar-SA"/>
      </w:rPr>
    </w:lvl>
    <w:lvl w:ilvl="5" w:tplc="389C2328">
      <w:numFmt w:val="bullet"/>
      <w:lvlText w:val="•"/>
      <w:lvlJc w:val="left"/>
      <w:pPr>
        <w:ind w:left="5705" w:hanging="720"/>
      </w:pPr>
      <w:rPr>
        <w:rFonts w:hint="default"/>
        <w:lang w:val="uk-UA" w:eastAsia="en-US" w:bidi="ar-SA"/>
      </w:rPr>
    </w:lvl>
    <w:lvl w:ilvl="6" w:tplc="FE2EC264">
      <w:numFmt w:val="bullet"/>
      <w:lvlText w:val="•"/>
      <w:lvlJc w:val="left"/>
      <w:pPr>
        <w:ind w:left="6678" w:hanging="720"/>
      </w:pPr>
      <w:rPr>
        <w:rFonts w:hint="default"/>
        <w:lang w:val="uk-UA" w:eastAsia="en-US" w:bidi="ar-SA"/>
      </w:rPr>
    </w:lvl>
    <w:lvl w:ilvl="7" w:tplc="F1D86DEE">
      <w:numFmt w:val="bullet"/>
      <w:lvlText w:val="•"/>
      <w:lvlJc w:val="left"/>
      <w:pPr>
        <w:ind w:left="7651" w:hanging="720"/>
      </w:pPr>
      <w:rPr>
        <w:rFonts w:hint="default"/>
        <w:lang w:val="uk-UA" w:eastAsia="en-US" w:bidi="ar-SA"/>
      </w:rPr>
    </w:lvl>
    <w:lvl w:ilvl="8" w:tplc="C0A63726">
      <w:numFmt w:val="bullet"/>
      <w:lvlText w:val="•"/>
      <w:lvlJc w:val="left"/>
      <w:pPr>
        <w:ind w:left="8624" w:hanging="7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46"/>
    <w:rsid w:val="00B209B0"/>
    <w:rsid w:val="00BA1A46"/>
    <w:rsid w:val="00C45E94"/>
    <w:rsid w:val="00D23B63"/>
    <w:rsid w:val="00F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FB9C"/>
  <w15:chartTrackingRefBased/>
  <w15:docId w15:val="{E2508EC5-C9DC-45B5-AEB0-81BF83E9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BA1A46"/>
    <w:pPr>
      <w:widowControl w:val="0"/>
      <w:autoSpaceDE w:val="0"/>
      <w:autoSpaceDN w:val="0"/>
      <w:spacing w:after="0" w:line="240" w:lineRule="auto"/>
      <w:ind w:left="27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A4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BA1A46"/>
    <w:pPr>
      <w:widowControl w:val="0"/>
      <w:autoSpaceDE w:val="0"/>
      <w:autoSpaceDN w:val="0"/>
      <w:spacing w:after="0" w:line="240" w:lineRule="auto"/>
      <w:ind w:left="1239" w:hanging="72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BA1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a.kpi.ua/server/api/core/bitstreams/b7935c05-0c7d-4594-9843-719f8dc9015c/content" TargetMode="External"/><Relationship Id="rId5" Type="http://schemas.openxmlformats.org/officeDocument/2006/relationships/hyperlink" Target="https://crust.ust.edu.ua/server/api/core/bitstreams/8a70ae9b-e5c7-434a-bd3d-4af122c0d74f/cont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</dc:creator>
  <cp:keywords/>
  <dc:description/>
  <cp:lastModifiedBy>Tamara m</cp:lastModifiedBy>
  <cp:revision>2</cp:revision>
  <dcterms:created xsi:type="dcterms:W3CDTF">2024-04-16T18:46:00Z</dcterms:created>
  <dcterms:modified xsi:type="dcterms:W3CDTF">2024-04-16T18:46:00Z</dcterms:modified>
</cp:coreProperties>
</file>