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0EC" w:rsidRDefault="005800EC" w:rsidP="005800EC">
      <w:pPr>
        <w:spacing w:before="84"/>
        <w:ind w:left="2142" w:right="2144"/>
        <w:jc w:val="center"/>
        <w:rPr>
          <w:rFonts w:ascii="Cambria" w:hAnsi="Cambria"/>
          <w:b/>
        </w:rPr>
      </w:pPr>
      <w:r>
        <w:rPr>
          <w:rFonts w:ascii="Cambria" w:hAnsi="Cambria"/>
          <w:b/>
          <w:sz w:val="28"/>
        </w:rPr>
        <w:t xml:space="preserve">Лекція 6 </w:t>
      </w:r>
      <w:r>
        <w:rPr>
          <w:rFonts w:ascii="Cambria" w:hAnsi="Cambria"/>
          <w:b/>
          <w:spacing w:val="-2"/>
          <w:sz w:val="28"/>
        </w:rPr>
        <w:t>Р</w:t>
      </w:r>
      <w:r>
        <w:rPr>
          <w:rFonts w:ascii="Cambria" w:hAnsi="Cambria"/>
          <w:b/>
          <w:spacing w:val="-2"/>
        </w:rPr>
        <w:t>ЕАЛІЗМ</w:t>
      </w:r>
    </w:p>
    <w:p w:rsidR="005800EC" w:rsidRDefault="005800EC" w:rsidP="005800EC">
      <w:pPr>
        <w:spacing w:before="271"/>
        <w:ind w:left="2491"/>
        <w:rPr>
          <w:i/>
          <w:sz w:val="24"/>
        </w:rPr>
      </w:pPr>
      <w:r>
        <w:rPr>
          <w:i/>
          <w:sz w:val="24"/>
        </w:rPr>
        <w:t>Тексти для</w:t>
      </w:r>
      <w:r>
        <w:rPr>
          <w:i/>
          <w:spacing w:val="-2"/>
          <w:sz w:val="24"/>
        </w:rPr>
        <w:t xml:space="preserve"> читання</w:t>
      </w:r>
    </w:p>
    <w:p w:rsidR="005800EC" w:rsidRDefault="005800EC" w:rsidP="005800EC">
      <w:pPr>
        <w:pStyle w:val="a5"/>
        <w:numPr>
          <w:ilvl w:val="0"/>
          <w:numId w:val="3"/>
        </w:numPr>
        <w:tabs>
          <w:tab w:val="left" w:pos="354"/>
        </w:tabs>
        <w:ind w:left="354" w:hanging="242"/>
        <w:rPr>
          <w:sz w:val="24"/>
        </w:rPr>
      </w:pPr>
      <w:proofErr w:type="spellStart"/>
      <w:r>
        <w:rPr>
          <w:spacing w:val="-2"/>
          <w:sz w:val="24"/>
        </w:rPr>
        <w:t>Імензеє</w:t>
      </w:r>
      <w:proofErr w:type="spellEnd"/>
    </w:p>
    <w:p w:rsidR="005800EC" w:rsidRDefault="005800EC" w:rsidP="005800EC">
      <w:pPr>
        <w:pStyle w:val="a5"/>
        <w:numPr>
          <w:ilvl w:val="0"/>
          <w:numId w:val="3"/>
        </w:numPr>
        <w:tabs>
          <w:tab w:val="left" w:pos="352"/>
        </w:tabs>
        <w:ind w:left="352" w:hanging="240"/>
        <w:rPr>
          <w:sz w:val="24"/>
        </w:rPr>
      </w:pPr>
      <w:r>
        <w:rPr>
          <w:sz w:val="24"/>
        </w:rPr>
        <w:t xml:space="preserve">Вершник на білому </w:t>
      </w:r>
      <w:r>
        <w:rPr>
          <w:spacing w:val="-4"/>
          <w:sz w:val="24"/>
        </w:rPr>
        <w:t>коні</w:t>
      </w:r>
    </w:p>
    <w:p w:rsidR="005800EC" w:rsidRDefault="005800EC" w:rsidP="005800EC">
      <w:pPr>
        <w:pStyle w:val="a5"/>
        <w:numPr>
          <w:ilvl w:val="0"/>
          <w:numId w:val="3"/>
        </w:numPr>
        <w:tabs>
          <w:tab w:val="left" w:pos="352"/>
        </w:tabs>
        <w:ind w:left="352" w:hanging="240"/>
        <w:rPr>
          <w:sz w:val="24"/>
        </w:rPr>
      </w:pPr>
      <w:r>
        <w:rPr>
          <w:sz w:val="24"/>
        </w:rPr>
        <w:t xml:space="preserve">Пані </w:t>
      </w:r>
      <w:proofErr w:type="spellStart"/>
      <w:r>
        <w:rPr>
          <w:sz w:val="24"/>
        </w:rPr>
        <w:t>Женні</w:t>
      </w:r>
      <w:proofErr w:type="spellEnd"/>
      <w:r>
        <w:rPr>
          <w:sz w:val="24"/>
        </w:rPr>
        <w:t xml:space="preserve"> </w:t>
      </w:r>
      <w:proofErr w:type="spellStart"/>
      <w:r>
        <w:rPr>
          <w:spacing w:val="-2"/>
          <w:sz w:val="24"/>
        </w:rPr>
        <w:t>Трайбель</w:t>
      </w:r>
      <w:proofErr w:type="spellEnd"/>
    </w:p>
    <w:p w:rsidR="005800EC" w:rsidRDefault="005800EC" w:rsidP="005800EC">
      <w:pPr>
        <w:pStyle w:val="a5"/>
        <w:numPr>
          <w:ilvl w:val="0"/>
          <w:numId w:val="3"/>
        </w:numPr>
        <w:tabs>
          <w:tab w:val="left" w:pos="352"/>
        </w:tabs>
        <w:ind w:left="352" w:hanging="240"/>
        <w:rPr>
          <w:sz w:val="24"/>
        </w:rPr>
      </w:pPr>
      <w:r>
        <w:rPr>
          <w:spacing w:val="-2"/>
          <w:sz w:val="24"/>
        </w:rPr>
        <w:t>Шляхи-роздоріжжя</w:t>
      </w:r>
    </w:p>
    <w:p w:rsidR="005800EC" w:rsidRDefault="005800EC" w:rsidP="005800EC">
      <w:pPr>
        <w:pStyle w:val="a5"/>
        <w:numPr>
          <w:ilvl w:val="0"/>
          <w:numId w:val="3"/>
        </w:numPr>
        <w:tabs>
          <w:tab w:val="left" w:pos="352"/>
        </w:tabs>
        <w:ind w:left="352" w:hanging="240"/>
        <w:rPr>
          <w:sz w:val="24"/>
        </w:rPr>
      </w:pPr>
      <w:proofErr w:type="spellStart"/>
      <w:r>
        <w:rPr>
          <w:sz w:val="24"/>
        </w:rPr>
        <w:t>Еффі</w:t>
      </w:r>
      <w:proofErr w:type="spellEnd"/>
      <w:r>
        <w:rPr>
          <w:sz w:val="24"/>
        </w:rPr>
        <w:t xml:space="preserve"> </w:t>
      </w:r>
      <w:proofErr w:type="spellStart"/>
      <w:r>
        <w:rPr>
          <w:spacing w:val="-2"/>
          <w:sz w:val="24"/>
        </w:rPr>
        <w:t>Бріст</w:t>
      </w:r>
      <w:proofErr w:type="spellEnd"/>
    </w:p>
    <w:p w:rsidR="005800EC" w:rsidRDefault="005800EC" w:rsidP="005800EC">
      <w:pPr>
        <w:pStyle w:val="a5"/>
        <w:numPr>
          <w:ilvl w:val="0"/>
          <w:numId w:val="3"/>
        </w:numPr>
        <w:tabs>
          <w:tab w:val="left" w:pos="352"/>
        </w:tabs>
        <w:ind w:left="352" w:hanging="240"/>
        <w:rPr>
          <w:sz w:val="24"/>
        </w:rPr>
      </w:pPr>
      <w:r>
        <w:rPr>
          <w:sz w:val="24"/>
        </w:rPr>
        <w:t xml:space="preserve">Зелений </w:t>
      </w:r>
      <w:proofErr w:type="spellStart"/>
      <w:r>
        <w:rPr>
          <w:spacing w:val="-2"/>
          <w:sz w:val="24"/>
        </w:rPr>
        <w:t>Гайнріх</w:t>
      </w:r>
      <w:proofErr w:type="spellEnd"/>
    </w:p>
    <w:p w:rsidR="005800EC" w:rsidRDefault="005800EC" w:rsidP="005800EC">
      <w:pPr>
        <w:pStyle w:val="a5"/>
        <w:numPr>
          <w:ilvl w:val="0"/>
          <w:numId w:val="3"/>
        </w:numPr>
        <w:tabs>
          <w:tab w:val="left" w:pos="352"/>
        </w:tabs>
        <w:ind w:left="352" w:hanging="240"/>
        <w:rPr>
          <w:sz w:val="24"/>
        </w:rPr>
      </w:pPr>
      <w:r>
        <w:rPr>
          <w:sz w:val="24"/>
        </w:rPr>
        <w:t xml:space="preserve">Мартін </w:t>
      </w:r>
      <w:proofErr w:type="spellStart"/>
      <w:r>
        <w:rPr>
          <w:spacing w:val="-2"/>
          <w:sz w:val="24"/>
        </w:rPr>
        <w:t>Заландер</w:t>
      </w:r>
      <w:proofErr w:type="spellEnd"/>
    </w:p>
    <w:p w:rsidR="005800EC" w:rsidRDefault="005800EC" w:rsidP="005800EC">
      <w:pPr>
        <w:pStyle w:val="a3"/>
        <w:ind w:left="0"/>
        <w:jc w:val="left"/>
      </w:pPr>
    </w:p>
    <w:p w:rsidR="005800EC" w:rsidRDefault="005800EC" w:rsidP="005800EC">
      <w:pPr>
        <w:pStyle w:val="a3"/>
        <w:ind w:right="110" w:firstLine="720"/>
      </w:pPr>
      <w:r>
        <w:t xml:space="preserve">Середина ХІХ ст. характеризується революційними сплесками в Європі. Насамперед, це революція 1848-1849 рр., що прокотилася майже всіма країнами Старого світу. Революційні події у німецьких землях хоч і не призвели до кардинальних змін, проте в ході їх було створено перший </w:t>
      </w:r>
      <w:proofErr w:type="spellStart"/>
      <w:r>
        <w:t>загальнонімецький</w:t>
      </w:r>
      <w:proofErr w:type="spellEnd"/>
      <w:r>
        <w:t xml:space="preserve"> парламент і скасовано цензуру. Головною внутрішнім питанням стало питання про об’єднання Німеччини, на якому наполягало ліберальне міщанство. Щоправда, об’єднати німецькі землі вдалося лише пізніше, у 1871 р.</w:t>
      </w:r>
    </w:p>
    <w:p w:rsidR="005800EC" w:rsidRDefault="005800EC" w:rsidP="005800EC">
      <w:pPr>
        <w:pStyle w:val="a3"/>
        <w:spacing w:before="1"/>
        <w:ind w:right="110" w:firstLine="720"/>
      </w:pPr>
      <w:r>
        <w:t xml:space="preserve">У ході революційних подій на сцену виходить середній клас, представники якого усвідомлюють себе не через належність до стану чи традиції, але через індивідуальну діяльність. Опорою нового світогляду у європейських країнах стає наука та технічний прогрес. Науковий розум прагне всеосяжності, систематизації спостережуваних явищ. Не дивно, що з науковими досягненнями література та мистецтво звертаються до зображення реальної дійсності, прагнучи достовірності. Саме такий принцип лежить в основі нового напряму в літературі, філософії та мистецтві – реалізму, що </w:t>
      </w:r>
      <w:proofErr w:type="spellStart"/>
      <w:r>
        <w:t>зароджуєтьсявпершійтретині–серединіХІХст.</w:t>
      </w:r>
      <w:r>
        <w:rPr>
          <w:spacing w:val="-5"/>
        </w:rPr>
        <w:t>Це</w:t>
      </w:r>
      <w:proofErr w:type="spellEnd"/>
    </w:p>
    <w:p w:rsidR="005800EC" w:rsidRDefault="005800EC" w:rsidP="005800EC">
      <w:pPr>
        <w:sectPr w:rsidR="005800EC">
          <w:pgSz w:w="8400" w:h="11910"/>
          <w:pgMar w:top="1040" w:right="1020" w:bottom="1200" w:left="1020" w:header="0" w:footer="1005" w:gutter="0"/>
          <w:cols w:space="720"/>
        </w:sectPr>
      </w:pPr>
    </w:p>
    <w:p w:rsidR="005800EC" w:rsidRDefault="005800EC" w:rsidP="005800EC">
      <w:pPr>
        <w:pStyle w:val="a3"/>
        <w:spacing w:before="78"/>
        <w:ind w:right="109"/>
      </w:pPr>
      <w:r>
        <w:lastRenderedPageBreak/>
        <w:t>жодною мірою не означає, що зображення дійсності вперше стало метою письменників та художників. Але саме в цей час провідним став принцип типізації – зображення найтиповіших явищ навколишнього життя та людських характерів. Велике значення письменники-реалісти надавали соціальному середовищу та його впливу на особистість, досить часто звертаючись до суспільних явищ та проблем.</w:t>
      </w:r>
    </w:p>
    <w:p w:rsidR="005800EC" w:rsidRDefault="005800EC" w:rsidP="005800EC">
      <w:pPr>
        <w:pStyle w:val="a3"/>
        <w:ind w:right="108" w:firstLine="720"/>
      </w:pPr>
      <w:r>
        <w:t>Одним із перших німецьких авторів у дусі нового напряму почав писати Теодор Шторм (</w:t>
      </w:r>
      <w:proofErr w:type="spellStart"/>
      <w:r>
        <w:t>Theodor</w:t>
      </w:r>
      <w:proofErr w:type="spellEnd"/>
      <w:r>
        <w:t xml:space="preserve"> </w:t>
      </w:r>
      <w:proofErr w:type="spellStart"/>
      <w:r>
        <w:t>Storm</w:t>
      </w:r>
      <w:proofErr w:type="spellEnd"/>
      <w:r>
        <w:t>,1817- 1888) – новеліст, представник так званого регіонального спрямування,який жив на півночі Німеччини. Письменники цього напряму зображували життя окремих регіонів Німеччини, патріархальний побут, приділяючи пильну увагу внутрішньому світу маленької людини. Шторм брав участь у політичному житті Німеччини та вітав революцію 1848 р., але після її поразки незабаром відійшов від суспільного життя. За ліризм його прозових творів його також називають поетичним реалістом. Шторм пробував себе також у жанрі поезії, широко використовуючи у своїх віршах традиції народної пісенної поезії. Але справжню славу він отримав як автор новел.</w:t>
      </w:r>
    </w:p>
    <w:p w:rsidR="005800EC" w:rsidRDefault="005800EC" w:rsidP="005800EC">
      <w:pPr>
        <w:pStyle w:val="a3"/>
        <w:spacing w:before="1"/>
        <w:ind w:left="832"/>
      </w:pPr>
      <w:r>
        <w:t xml:space="preserve">Досить </w:t>
      </w:r>
      <w:proofErr w:type="spellStart"/>
      <w:r>
        <w:t>відомоюєодназйогоперших</w:t>
      </w:r>
      <w:r>
        <w:rPr>
          <w:spacing w:val="-2"/>
        </w:rPr>
        <w:t>новел</w:t>
      </w:r>
      <w:proofErr w:type="spellEnd"/>
      <w:r>
        <w:rPr>
          <w:spacing w:val="-2"/>
        </w:rPr>
        <w:t>,</w:t>
      </w:r>
    </w:p>
    <w:p w:rsidR="005800EC" w:rsidRDefault="005800EC" w:rsidP="005800EC">
      <w:pPr>
        <w:pStyle w:val="a3"/>
      </w:pPr>
      <w:r>
        <w:t>«</w:t>
      </w:r>
      <w:proofErr w:type="spellStart"/>
      <w:r>
        <w:t>Імензеє</w:t>
      </w:r>
      <w:proofErr w:type="spellEnd"/>
      <w:r>
        <w:t>»(«</w:t>
      </w:r>
      <w:proofErr w:type="spellStart"/>
      <w:r>
        <w:t>Immensee</w:t>
      </w:r>
      <w:proofErr w:type="spellEnd"/>
      <w:r>
        <w:t>»),написанав1849р.Головнаїї</w:t>
      </w:r>
      <w:r>
        <w:rPr>
          <w:spacing w:val="-4"/>
        </w:rPr>
        <w:t>тема</w:t>
      </w:r>
    </w:p>
    <w:p w:rsidR="005800EC" w:rsidRDefault="005800EC" w:rsidP="005800EC">
      <w:pPr>
        <w:pStyle w:val="a3"/>
        <w:ind w:right="110"/>
      </w:pPr>
      <w:r>
        <w:t>– журба через нереалізоване щастя двох закоханих. Ця лірична новела ще не повністю позбавлена впливу романтизму,</w:t>
      </w:r>
      <w:proofErr w:type="spellStart"/>
      <w:r>
        <w:t>їїголовнийгеройРайнгард</w:t>
      </w:r>
      <w:proofErr w:type="spellEnd"/>
      <w:r>
        <w:t>,</w:t>
      </w:r>
      <w:proofErr w:type="spellStart"/>
      <w:r>
        <w:t>якийскладаєвірші</w:t>
      </w:r>
      <w:proofErr w:type="spellEnd"/>
      <w:r>
        <w:t xml:space="preserve"> та чарівні казки, близький до романтичного героя.</w:t>
      </w:r>
    </w:p>
    <w:p w:rsidR="005800EC" w:rsidRDefault="005800EC" w:rsidP="005800EC">
      <w:pPr>
        <w:pStyle w:val="a3"/>
        <w:ind w:right="110" w:firstLine="720"/>
      </w:pPr>
      <w:r>
        <w:t>Темі кохання присвячена також новела «Поле лялькар» («</w:t>
      </w:r>
      <w:proofErr w:type="spellStart"/>
      <w:r>
        <w:t>Pole</w:t>
      </w:r>
      <w:proofErr w:type="spellEnd"/>
      <w:r>
        <w:t xml:space="preserve"> </w:t>
      </w:r>
      <w:proofErr w:type="spellStart"/>
      <w:r>
        <w:t>Poppenspäler</w:t>
      </w:r>
      <w:proofErr w:type="spellEnd"/>
      <w:r>
        <w:t xml:space="preserve">», 1873-1874). Її суть така: оповідач, знайомий з механіком Паулем </w:t>
      </w:r>
      <w:proofErr w:type="spellStart"/>
      <w:r>
        <w:t>Паульсеном</w:t>
      </w:r>
      <w:proofErr w:type="spellEnd"/>
      <w:r>
        <w:t xml:space="preserve">, </w:t>
      </w:r>
      <w:proofErr w:type="spellStart"/>
      <w:r>
        <w:t>дізнаєтьсявідтогоісторіюйогопрізвиська</w:t>
      </w:r>
      <w:proofErr w:type="spellEnd"/>
      <w:r>
        <w:t>,</w:t>
      </w:r>
      <w:proofErr w:type="spellStart"/>
      <w:r>
        <w:t>прознайомство</w:t>
      </w:r>
      <w:proofErr w:type="spellEnd"/>
      <w:r>
        <w:t xml:space="preserve"> </w:t>
      </w:r>
      <w:proofErr w:type="spellStart"/>
      <w:r>
        <w:t>йстосункиздружиною</w:t>
      </w:r>
      <w:proofErr w:type="spellEnd"/>
      <w:r>
        <w:t>,</w:t>
      </w:r>
      <w:proofErr w:type="spellStart"/>
      <w:r>
        <w:t>якабуладонькоюлялькаря.У</w:t>
      </w:r>
      <w:r>
        <w:rPr>
          <w:spacing w:val="-5"/>
        </w:rPr>
        <w:t>цій</w:t>
      </w:r>
      <w:proofErr w:type="spellEnd"/>
    </w:p>
    <w:p w:rsidR="005800EC" w:rsidRDefault="005800EC" w:rsidP="005800EC">
      <w:pPr>
        <w:sectPr w:rsidR="005800EC">
          <w:pgSz w:w="8400" w:h="11910"/>
          <w:pgMar w:top="1040" w:right="1020" w:bottom="1200" w:left="1020" w:header="0" w:footer="1005" w:gutter="0"/>
          <w:cols w:space="720"/>
        </w:sectPr>
      </w:pPr>
    </w:p>
    <w:p w:rsidR="005800EC" w:rsidRDefault="005800EC" w:rsidP="005800EC">
      <w:pPr>
        <w:pStyle w:val="a3"/>
        <w:spacing w:before="78"/>
        <w:ind w:right="115"/>
      </w:pPr>
      <w:r>
        <w:lastRenderedPageBreak/>
        <w:t>новелі кінець оптимістичніший: закохані долають усі труднощі та одружуються.</w:t>
      </w:r>
    </w:p>
    <w:p w:rsidR="005800EC" w:rsidRDefault="005800EC" w:rsidP="005800EC">
      <w:pPr>
        <w:pStyle w:val="a3"/>
        <w:ind w:right="108" w:firstLine="720"/>
      </w:pPr>
      <w:r>
        <w:t>«Вершник на білому коні» («</w:t>
      </w:r>
      <w:proofErr w:type="spellStart"/>
      <w:r>
        <w:t>Der</w:t>
      </w:r>
      <w:proofErr w:type="spellEnd"/>
      <w:r>
        <w:t xml:space="preserve"> </w:t>
      </w:r>
      <w:proofErr w:type="spellStart"/>
      <w:r>
        <w:t>Schimmelreiter</w:t>
      </w:r>
      <w:proofErr w:type="spellEnd"/>
      <w:r>
        <w:t xml:space="preserve">», 1888) – найзнаменитіша новела </w:t>
      </w:r>
      <w:proofErr w:type="spellStart"/>
      <w:r>
        <w:t>Шторма</w:t>
      </w:r>
      <w:proofErr w:type="spellEnd"/>
      <w:r>
        <w:t xml:space="preserve">. Автор поєднав у ній почуту в юні роки легенду та деякі риси біографії існуючого насправді механіка та математика. Легенду про вершника на білому коні він використовує як оповідання з обрамленням (цей стилістичний прийом досить часто зустрічається в </w:t>
      </w:r>
      <w:proofErr w:type="spellStart"/>
      <w:r>
        <w:t>Шторма</w:t>
      </w:r>
      <w:proofErr w:type="spellEnd"/>
      <w:r>
        <w:t xml:space="preserve">). Подорожуючий оповідач, побачивши тінь вершника, який кинувся в море, дізнається від селян його трагічну історію. </w:t>
      </w:r>
      <w:proofErr w:type="spellStart"/>
      <w:r>
        <w:t>Гауке</w:t>
      </w:r>
      <w:proofErr w:type="spellEnd"/>
      <w:r>
        <w:t xml:space="preserve"> </w:t>
      </w:r>
      <w:proofErr w:type="spellStart"/>
      <w:r>
        <w:t>Гайєн</w:t>
      </w:r>
      <w:proofErr w:type="spellEnd"/>
      <w:r>
        <w:t>, син бідних селян,</w:t>
      </w:r>
      <w:proofErr w:type="spellStart"/>
      <w:r>
        <w:t>талановитийсамоук</w:t>
      </w:r>
      <w:proofErr w:type="spellEnd"/>
      <w:r>
        <w:t>,</w:t>
      </w:r>
      <w:proofErr w:type="spellStart"/>
      <w:r>
        <w:t>побудувавгребліврідномуселі</w:t>
      </w:r>
      <w:proofErr w:type="spellEnd"/>
      <w:r>
        <w:t xml:space="preserve">, прагнучи вберегти односельців від повеней. Але внаслідок протистояння керівників громади, під час сильної бурі селяни за їх наказом стали розбирати споруду </w:t>
      </w:r>
      <w:proofErr w:type="spellStart"/>
      <w:r>
        <w:t>Гауке</w:t>
      </w:r>
      <w:proofErr w:type="spellEnd"/>
      <w:r>
        <w:t xml:space="preserve">, нову </w:t>
      </w:r>
      <w:proofErr w:type="spellStart"/>
      <w:r>
        <w:t>греблю.Марнонамагавсявін</w:t>
      </w:r>
      <w:proofErr w:type="spellEnd"/>
      <w:r>
        <w:t xml:space="preserve"> </w:t>
      </w:r>
      <w:proofErr w:type="spellStart"/>
      <w:r>
        <w:t>утриматиїхвідцьогозадуму</w:t>
      </w:r>
      <w:proofErr w:type="spellEnd"/>
      <w:r>
        <w:t xml:space="preserve">. Море прорвало стару греблю, і в його хвилях загинули дружина та дитина </w:t>
      </w:r>
      <w:proofErr w:type="spellStart"/>
      <w:r>
        <w:t>Гауке</w:t>
      </w:r>
      <w:proofErr w:type="spellEnd"/>
      <w:r>
        <w:t xml:space="preserve">. Вслід за ними у воду на своєму білому коні кинувся і сам </w:t>
      </w:r>
      <w:proofErr w:type="spellStart"/>
      <w:r>
        <w:t>Гауке</w:t>
      </w:r>
      <w:proofErr w:type="spellEnd"/>
      <w:r>
        <w:t xml:space="preserve">, благаючи Бога врятувати </w:t>
      </w:r>
      <w:r>
        <w:rPr>
          <w:spacing w:val="-2"/>
        </w:rPr>
        <w:t>селян.</w:t>
      </w:r>
    </w:p>
    <w:p w:rsidR="005800EC" w:rsidRDefault="005800EC" w:rsidP="005800EC">
      <w:pPr>
        <w:pStyle w:val="a3"/>
        <w:spacing w:before="1"/>
        <w:ind w:right="110" w:firstLine="720"/>
      </w:pPr>
      <w:proofErr w:type="spellStart"/>
      <w:r>
        <w:t>СучасникомтадругомШтормабувщеодинвідомий</w:t>
      </w:r>
      <w:proofErr w:type="spellEnd"/>
      <w:r>
        <w:t xml:space="preserve"> німецький реаліст, автор віршів, новел та романів, публіцист і театральний критик Теодор </w:t>
      </w:r>
      <w:proofErr w:type="spellStart"/>
      <w:r>
        <w:t>Фонтане</w:t>
      </w:r>
      <w:proofErr w:type="spellEnd"/>
      <w:r>
        <w:t xml:space="preserve"> (</w:t>
      </w:r>
      <w:proofErr w:type="spellStart"/>
      <w:r>
        <w:t>Theodor</w:t>
      </w:r>
      <w:proofErr w:type="spellEnd"/>
      <w:r>
        <w:t xml:space="preserve"> </w:t>
      </w:r>
      <w:proofErr w:type="spellStart"/>
      <w:r>
        <w:t>Fontane</w:t>
      </w:r>
      <w:proofErr w:type="spellEnd"/>
      <w:r>
        <w:t xml:space="preserve">,1819-1898).Їхнєзнайомствовідбулосяу50-тіроки, коли </w:t>
      </w:r>
      <w:proofErr w:type="spellStart"/>
      <w:r>
        <w:t>Фонтане</w:t>
      </w:r>
      <w:proofErr w:type="spellEnd"/>
      <w:r>
        <w:t xml:space="preserve"> був уже досить відомим журналістом, який розповідав німецькій публіці про англійське мистецтво та про свої подорожі.</w:t>
      </w:r>
    </w:p>
    <w:p w:rsidR="005800EC" w:rsidRDefault="005800EC" w:rsidP="005800EC">
      <w:pPr>
        <w:pStyle w:val="a3"/>
        <w:ind w:right="108" w:firstLine="720"/>
      </w:pPr>
      <w:r>
        <w:t xml:space="preserve">У 60-70-х роках він продовжував журналістську діяльність, співпрацюючи з консервативною газетою, </w:t>
      </w:r>
      <w:proofErr w:type="spellStart"/>
      <w:r>
        <w:t>одниміззасновниківякоїбувОттофонБісмарк.Крімцього</w:t>
      </w:r>
      <w:proofErr w:type="spellEnd"/>
      <w:r>
        <w:t xml:space="preserve"> з1862по1888Фонтанестворивп’ятитомну</w:t>
      </w:r>
      <w:r>
        <w:rPr>
          <w:spacing w:val="-2"/>
        </w:rPr>
        <w:t>збірку</w:t>
      </w:r>
    </w:p>
    <w:p w:rsidR="005800EC" w:rsidRDefault="005800EC" w:rsidP="005800EC">
      <w:pPr>
        <w:pStyle w:val="a3"/>
        <w:ind w:right="108"/>
      </w:pPr>
      <w:r>
        <w:t>«Подорожей по марці / провінції Бранденбург» («</w:t>
      </w:r>
      <w:proofErr w:type="spellStart"/>
      <w:r>
        <w:t>Wanderungen</w:t>
      </w:r>
      <w:proofErr w:type="spellEnd"/>
      <w:r>
        <w:t xml:space="preserve"> </w:t>
      </w:r>
      <w:proofErr w:type="spellStart"/>
      <w:r>
        <w:t>durch</w:t>
      </w:r>
      <w:proofErr w:type="spellEnd"/>
      <w:r>
        <w:t xml:space="preserve"> </w:t>
      </w:r>
      <w:proofErr w:type="spellStart"/>
      <w:r>
        <w:t>die</w:t>
      </w:r>
      <w:proofErr w:type="spellEnd"/>
      <w:r>
        <w:t xml:space="preserve"> </w:t>
      </w:r>
      <w:proofErr w:type="spellStart"/>
      <w:r>
        <w:t>Mark</w:t>
      </w:r>
      <w:proofErr w:type="spellEnd"/>
      <w:r>
        <w:t xml:space="preserve"> </w:t>
      </w:r>
      <w:proofErr w:type="spellStart"/>
      <w:r>
        <w:t>Brandenburg</w:t>
      </w:r>
      <w:proofErr w:type="spellEnd"/>
      <w:r>
        <w:t xml:space="preserve">»), в яких він не </w:t>
      </w:r>
      <w:proofErr w:type="spellStart"/>
      <w:r>
        <w:t>тількиописуєкрасуприродиіпам’ятки–замки</w:t>
      </w:r>
      <w:proofErr w:type="spellEnd"/>
      <w:r>
        <w:t>,</w:t>
      </w:r>
      <w:r>
        <w:rPr>
          <w:spacing w:val="-2"/>
        </w:rPr>
        <w:t xml:space="preserve"> монастирі,</w:t>
      </w:r>
    </w:p>
    <w:p w:rsidR="005800EC" w:rsidRDefault="005800EC" w:rsidP="005800EC">
      <w:pPr>
        <w:sectPr w:rsidR="005800EC">
          <w:pgSz w:w="8400" w:h="11910"/>
          <w:pgMar w:top="1040" w:right="1020" w:bottom="1200" w:left="1020" w:header="0" w:footer="1005" w:gutter="0"/>
          <w:cols w:space="720"/>
        </w:sectPr>
      </w:pPr>
    </w:p>
    <w:p w:rsidR="005800EC" w:rsidRDefault="005800EC" w:rsidP="005800EC">
      <w:pPr>
        <w:pStyle w:val="a3"/>
        <w:spacing w:before="78"/>
        <w:ind w:right="111"/>
      </w:pPr>
      <w:r>
        <w:lastRenderedPageBreak/>
        <w:t>церкви,</w:t>
      </w:r>
      <w:proofErr w:type="spellStart"/>
      <w:r>
        <w:t>айпередаєлегендитасказання</w:t>
      </w:r>
      <w:proofErr w:type="spellEnd"/>
      <w:r>
        <w:t>,</w:t>
      </w:r>
      <w:proofErr w:type="spellStart"/>
      <w:r>
        <w:t>наводитьісторичні</w:t>
      </w:r>
      <w:proofErr w:type="spellEnd"/>
      <w:r>
        <w:t xml:space="preserve"> відомості про ті місця. Частину вражень від своїх поїздок він відобразив не в цій праці, а в пізніших романах.</w:t>
      </w:r>
    </w:p>
    <w:p w:rsidR="005800EC" w:rsidRDefault="005800EC" w:rsidP="005800EC">
      <w:pPr>
        <w:pStyle w:val="a3"/>
        <w:ind w:right="110" w:firstLine="720"/>
      </w:pPr>
      <w:proofErr w:type="spellStart"/>
      <w:r>
        <w:t>НайзначнішітвориФонтане–романи</w:t>
      </w:r>
      <w:proofErr w:type="spellEnd"/>
      <w:r>
        <w:t xml:space="preserve">,написаніу80- 90-і роки. Здебільшого у них відображаються непрості сімейні взаємини жителів як великих міст, так і тихої </w:t>
      </w:r>
      <w:proofErr w:type="spellStart"/>
      <w:r>
        <w:t>провінції.Авторрозглядаєякпитаннязради</w:t>
      </w:r>
      <w:proofErr w:type="spellEnd"/>
      <w:r>
        <w:t>,</w:t>
      </w:r>
      <w:proofErr w:type="spellStart"/>
      <w:r>
        <w:t>такіскладних</w:t>
      </w:r>
      <w:proofErr w:type="spellEnd"/>
      <w:r>
        <w:t xml:space="preserve"> </w:t>
      </w:r>
      <w:proofErr w:type="spellStart"/>
      <w:r>
        <w:t>внутрішньосімейних</w:t>
      </w:r>
      <w:proofErr w:type="spellEnd"/>
      <w:r>
        <w:t xml:space="preserve"> відносин, і почуттів між представниками різних верств суспільства, та положення жінки в суспільстві. Головними героями його романів здебільшого є представники дворянства. Характер міщанства автор описує лише в небагатьох творах, наприклад, у романі «Пані </w:t>
      </w:r>
      <w:proofErr w:type="spellStart"/>
      <w:r>
        <w:t>Женні</w:t>
      </w:r>
      <w:proofErr w:type="spellEnd"/>
      <w:r>
        <w:t xml:space="preserve"> </w:t>
      </w:r>
      <w:proofErr w:type="spellStart"/>
      <w:r>
        <w:t>Трайбель</w:t>
      </w:r>
      <w:proofErr w:type="spellEnd"/>
      <w:r>
        <w:t>» («</w:t>
      </w:r>
      <w:proofErr w:type="spellStart"/>
      <w:r>
        <w:t>Frau</w:t>
      </w:r>
      <w:proofErr w:type="spellEnd"/>
      <w:r>
        <w:t xml:space="preserve"> </w:t>
      </w:r>
      <w:proofErr w:type="spellStart"/>
      <w:r>
        <w:t>Jenny</w:t>
      </w:r>
      <w:proofErr w:type="spellEnd"/>
      <w:r>
        <w:t xml:space="preserve"> </w:t>
      </w:r>
      <w:proofErr w:type="spellStart"/>
      <w:r>
        <w:t>Treibel</w:t>
      </w:r>
      <w:proofErr w:type="spellEnd"/>
      <w:r>
        <w:t>», 1892).</w:t>
      </w:r>
    </w:p>
    <w:p w:rsidR="005800EC" w:rsidRDefault="005800EC" w:rsidP="005800EC">
      <w:pPr>
        <w:pStyle w:val="a3"/>
        <w:ind w:right="110" w:firstLine="720"/>
      </w:pPr>
      <w:r>
        <w:t>У романі «Шляхи-роздоріжжя» («</w:t>
      </w:r>
      <w:proofErr w:type="spellStart"/>
      <w:r>
        <w:t>Irrungen</w:t>
      </w:r>
      <w:proofErr w:type="spellEnd"/>
      <w:r>
        <w:t xml:space="preserve">, </w:t>
      </w:r>
      <w:proofErr w:type="spellStart"/>
      <w:r>
        <w:t>Wirrungen</w:t>
      </w:r>
      <w:proofErr w:type="spellEnd"/>
      <w:r>
        <w:t xml:space="preserve">», 1888) показані класові упередження, що </w:t>
      </w:r>
      <w:proofErr w:type="spellStart"/>
      <w:r>
        <w:t>заважаютьщастюгероїв–баронаіміщанки</w:t>
      </w:r>
      <w:proofErr w:type="spellEnd"/>
      <w:r>
        <w:t>,</w:t>
      </w:r>
      <w:proofErr w:type="spellStart"/>
      <w:r>
        <w:t>іщозмушують</w:t>
      </w:r>
      <w:proofErr w:type="spellEnd"/>
      <w:r>
        <w:t xml:space="preserve"> </w:t>
      </w:r>
      <w:proofErr w:type="spellStart"/>
      <w:r>
        <w:t>їхвідмовитисявідшлюбу.Аосьпсихологічний</w:t>
      </w:r>
      <w:r>
        <w:rPr>
          <w:spacing w:val="-2"/>
        </w:rPr>
        <w:t>роман</w:t>
      </w:r>
      <w:proofErr w:type="spellEnd"/>
    </w:p>
    <w:p w:rsidR="005800EC" w:rsidRDefault="005800EC" w:rsidP="005800EC">
      <w:pPr>
        <w:pStyle w:val="a3"/>
        <w:ind w:right="108"/>
      </w:pPr>
      <w:r>
        <w:t>«</w:t>
      </w:r>
      <w:proofErr w:type="spellStart"/>
      <w:r>
        <w:t>Еффі</w:t>
      </w:r>
      <w:proofErr w:type="spellEnd"/>
      <w:r>
        <w:t xml:space="preserve"> </w:t>
      </w:r>
      <w:proofErr w:type="spellStart"/>
      <w:r>
        <w:t>Бріст</w:t>
      </w:r>
      <w:proofErr w:type="spellEnd"/>
      <w:r>
        <w:t>» («</w:t>
      </w:r>
      <w:proofErr w:type="spellStart"/>
      <w:r>
        <w:t>Effi</w:t>
      </w:r>
      <w:proofErr w:type="spellEnd"/>
      <w:r>
        <w:t xml:space="preserve"> </w:t>
      </w:r>
      <w:proofErr w:type="spellStart"/>
      <w:r>
        <w:t>Briest</w:t>
      </w:r>
      <w:proofErr w:type="spellEnd"/>
      <w:r>
        <w:t xml:space="preserve">», 1894-1895) оповідає про нерівний шлюб, з погляду віку, життєвих уявлень, що закінчується трагедією. У ньому автор зображує життя та звичаї у німецькій провінції, столиці, зображує погляди на сімейні відносини, що панували тоді в дворянському </w:t>
      </w:r>
      <w:r>
        <w:rPr>
          <w:spacing w:val="-2"/>
        </w:rPr>
        <w:t>суспільстві.</w:t>
      </w:r>
    </w:p>
    <w:p w:rsidR="005800EC" w:rsidRDefault="005800EC" w:rsidP="005800EC">
      <w:pPr>
        <w:pStyle w:val="a3"/>
        <w:spacing w:before="1"/>
        <w:ind w:right="109" w:firstLine="720"/>
      </w:pPr>
      <w:r>
        <w:t xml:space="preserve">Одним із найвидатніших представників </w:t>
      </w:r>
      <w:proofErr w:type="spellStart"/>
      <w:r>
        <w:t>німецькомовноїлітератури</w:t>
      </w:r>
      <w:proofErr w:type="spellEnd"/>
      <w:r>
        <w:t xml:space="preserve"> </w:t>
      </w:r>
      <w:proofErr w:type="spellStart"/>
      <w:r>
        <w:t>добиРеалізмуєҐотфрідКеллер</w:t>
      </w:r>
      <w:proofErr w:type="spellEnd"/>
      <w:r>
        <w:t xml:space="preserve"> (</w:t>
      </w:r>
      <w:proofErr w:type="spellStart"/>
      <w:r>
        <w:t>Gotfried</w:t>
      </w:r>
      <w:proofErr w:type="spellEnd"/>
      <w:r>
        <w:t xml:space="preserve"> </w:t>
      </w:r>
      <w:proofErr w:type="spellStart"/>
      <w:r>
        <w:t>Keller</w:t>
      </w:r>
      <w:proofErr w:type="spellEnd"/>
      <w:r>
        <w:t>, 1819-1890) – класик швейцарської літератури, автор віршів, новел, романів.</w:t>
      </w:r>
    </w:p>
    <w:p w:rsidR="005800EC" w:rsidRDefault="005800EC" w:rsidP="005800EC">
      <w:pPr>
        <w:pStyle w:val="a3"/>
        <w:ind w:right="110" w:firstLine="720"/>
      </w:pPr>
      <w:r>
        <w:t xml:space="preserve">Він брав участь у революційних подіях </w:t>
      </w:r>
      <w:proofErr w:type="spellStart"/>
      <w:r>
        <w:t>уШвейцарії</w:t>
      </w:r>
      <w:proofErr w:type="spellEnd"/>
      <w:r>
        <w:t xml:space="preserve"> 1848 р., які призвели до ухвалення конституції та установи парламенту, </w:t>
      </w:r>
      <w:proofErr w:type="spellStart"/>
      <w:r>
        <w:t>йомубули</w:t>
      </w:r>
      <w:proofErr w:type="spellEnd"/>
      <w:r>
        <w:t xml:space="preserve"> знайомі великі політичні події. Для здобуття університетської освіти він поїхав до Німеччини, </w:t>
      </w:r>
      <w:proofErr w:type="spellStart"/>
      <w:r>
        <w:t>деуГайдельберзькомууніверситетіслухав</w:t>
      </w:r>
      <w:r>
        <w:rPr>
          <w:spacing w:val="-2"/>
        </w:rPr>
        <w:t>знамениті</w:t>
      </w:r>
      <w:proofErr w:type="spellEnd"/>
    </w:p>
    <w:p w:rsidR="005800EC" w:rsidRDefault="005800EC" w:rsidP="005800EC">
      <w:pPr>
        <w:sectPr w:rsidR="005800EC">
          <w:pgSz w:w="8400" w:h="11910"/>
          <w:pgMar w:top="1040" w:right="1020" w:bottom="1200" w:left="1020" w:header="0" w:footer="1005" w:gutter="0"/>
          <w:cols w:space="720"/>
        </w:sectPr>
      </w:pPr>
    </w:p>
    <w:p w:rsidR="005800EC" w:rsidRDefault="005800EC" w:rsidP="005800EC">
      <w:pPr>
        <w:pStyle w:val="a3"/>
        <w:spacing w:before="78"/>
        <w:ind w:right="112"/>
      </w:pPr>
      <w:r>
        <w:lastRenderedPageBreak/>
        <w:t xml:space="preserve">«Лекції про сутність релігії» відомого філософа </w:t>
      </w:r>
      <w:proofErr w:type="spellStart"/>
      <w:r>
        <w:t>Людвіґа</w:t>
      </w:r>
      <w:proofErr w:type="spellEnd"/>
      <w:r>
        <w:t xml:space="preserve"> </w:t>
      </w:r>
      <w:r>
        <w:rPr>
          <w:spacing w:val="-2"/>
        </w:rPr>
        <w:t>Фейєрбаха.</w:t>
      </w:r>
    </w:p>
    <w:p w:rsidR="005800EC" w:rsidRDefault="005800EC" w:rsidP="005800EC">
      <w:pPr>
        <w:pStyle w:val="a3"/>
        <w:ind w:right="111" w:firstLine="720"/>
      </w:pPr>
      <w:r>
        <w:t xml:space="preserve">Свою літературну діяльність </w:t>
      </w:r>
      <w:proofErr w:type="spellStart"/>
      <w:r>
        <w:t>Келлер</w:t>
      </w:r>
      <w:proofErr w:type="spellEnd"/>
      <w:r>
        <w:t xml:space="preserve"> розпочав як поет. Перша поетична збірка «Вірші» («</w:t>
      </w:r>
      <w:proofErr w:type="spellStart"/>
      <w:r>
        <w:t>Gedichte</w:t>
      </w:r>
      <w:proofErr w:type="spellEnd"/>
      <w:r>
        <w:t xml:space="preserve">», 1846) носить політичний характер та закликає народи Швейцарії </w:t>
      </w:r>
      <w:r>
        <w:rPr>
          <w:spacing w:val="-2"/>
        </w:rPr>
        <w:t>об’єднатися.</w:t>
      </w:r>
    </w:p>
    <w:p w:rsidR="005800EC" w:rsidRDefault="005800EC" w:rsidP="005800EC">
      <w:pPr>
        <w:pStyle w:val="a3"/>
        <w:ind w:right="108" w:firstLine="720"/>
      </w:pPr>
      <w:proofErr w:type="spellStart"/>
      <w:r>
        <w:t>ПершимвеликимуспіхомКеллераєроман«Зелений</w:t>
      </w:r>
      <w:proofErr w:type="spellEnd"/>
      <w:r>
        <w:t xml:space="preserve"> </w:t>
      </w:r>
      <w:proofErr w:type="spellStart"/>
      <w:r>
        <w:t>Гайнріх</w:t>
      </w:r>
      <w:proofErr w:type="spellEnd"/>
      <w:r>
        <w:t>» («</w:t>
      </w:r>
      <w:proofErr w:type="spellStart"/>
      <w:r>
        <w:t>Der</w:t>
      </w:r>
      <w:proofErr w:type="spellEnd"/>
      <w:r>
        <w:t xml:space="preserve"> </w:t>
      </w:r>
      <w:proofErr w:type="spellStart"/>
      <w:r>
        <w:t>Grüne</w:t>
      </w:r>
      <w:proofErr w:type="spellEnd"/>
      <w:r>
        <w:t xml:space="preserve"> </w:t>
      </w:r>
      <w:proofErr w:type="spellStart"/>
      <w:r>
        <w:t>Heinrich</w:t>
      </w:r>
      <w:proofErr w:type="spellEnd"/>
      <w:r>
        <w:t xml:space="preserve">», 1-а ред. 1854-1855; 2-я - 1879-1880). Задум створення роману належить до 1842 року. Саме тоді </w:t>
      </w:r>
      <w:proofErr w:type="spellStart"/>
      <w:r>
        <w:t>Келлеру</w:t>
      </w:r>
      <w:proofErr w:type="spellEnd"/>
      <w:r>
        <w:t xml:space="preserve">, який повернувся з Мюнхенської академії. мистецтв, спала на думку думка написати книгу про історії молодого художника, «з веселими епізодами та моторошним фіналом». Роман, який став відразу дуже популярним, дещо засмутив читачів фіналом: герой </w:t>
      </w:r>
      <w:proofErr w:type="spellStart"/>
      <w:r>
        <w:t>помираєвідсерцевогонападу</w:t>
      </w:r>
      <w:proofErr w:type="spellEnd"/>
      <w:r>
        <w:t>,</w:t>
      </w:r>
      <w:proofErr w:type="spellStart"/>
      <w:r>
        <w:t>спричиненогонесподіваною</w:t>
      </w:r>
      <w:proofErr w:type="spellEnd"/>
      <w:r>
        <w:t xml:space="preserve"> смертю матері. Втім, існувало припущення, що таке завершення виникло через наполегливість видавця, який квапив автора. Так чи так, </w:t>
      </w:r>
      <w:proofErr w:type="spellStart"/>
      <w:r>
        <w:t>Келлер</w:t>
      </w:r>
      <w:proofErr w:type="spellEnd"/>
      <w:r>
        <w:t xml:space="preserve"> взявся за ґрунтовну переробку роману, додав багато нових епізодів, деякі прибрав,</w:t>
      </w:r>
      <w:proofErr w:type="spellStart"/>
      <w:r>
        <w:t>змінивкінцівку</w:t>
      </w:r>
      <w:proofErr w:type="spellEnd"/>
      <w:r>
        <w:t>,</w:t>
      </w:r>
      <w:proofErr w:type="spellStart"/>
      <w:r>
        <w:t>іввіврозповідьвідпершоїособи</w:t>
      </w:r>
      <w:proofErr w:type="spellEnd"/>
      <w:r>
        <w:t xml:space="preserve">. Коли було закінчено другу редакцію «Зеленого </w:t>
      </w:r>
      <w:proofErr w:type="spellStart"/>
      <w:r>
        <w:t>Гайнріха</w:t>
      </w:r>
      <w:proofErr w:type="spellEnd"/>
      <w:r>
        <w:t xml:space="preserve">», автор викупив у свого колишнього редактора залишки першої версії та спалив їх. Друга редакція «Зеленого </w:t>
      </w:r>
      <w:proofErr w:type="spellStart"/>
      <w:r>
        <w:t>Гайнріха»близькадороманувиховання</w:t>
      </w:r>
      <w:proofErr w:type="spellEnd"/>
      <w:r>
        <w:t>,</w:t>
      </w:r>
      <w:proofErr w:type="spellStart"/>
      <w:r>
        <w:t>інавіть</w:t>
      </w:r>
      <w:r>
        <w:rPr>
          <w:spacing w:val="-5"/>
        </w:rPr>
        <w:t>до</w:t>
      </w:r>
      <w:proofErr w:type="spellEnd"/>
    </w:p>
    <w:p w:rsidR="005800EC" w:rsidRDefault="005800EC" w:rsidP="005800EC">
      <w:pPr>
        <w:pStyle w:val="a3"/>
        <w:tabs>
          <w:tab w:val="left" w:pos="1065"/>
          <w:tab w:val="left" w:pos="1593"/>
          <w:tab w:val="left" w:pos="2140"/>
          <w:tab w:val="left" w:pos="2812"/>
          <w:tab w:val="left" w:pos="3004"/>
          <w:tab w:val="left" w:pos="3636"/>
          <w:tab w:val="left" w:pos="4020"/>
          <w:tab w:val="left" w:pos="4096"/>
          <w:tab w:val="left" w:pos="4867"/>
          <w:tab w:val="left" w:pos="5383"/>
          <w:tab w:val="left" w:pos="5870"/>
        </w:tabs>
        <w:spacing w:before="1"/>
        <w:ind w:right="110"/>
        <w:jc w:val="right"/>
      </w:pPr>
      <w:r>
        <w:rPr>
          <w:spacing w:val="-2"/>
        </w:rPr>
        <w:t>«Вільгельма</w:t>
      </w:r>
      <w:r>
        <w:tab/>
      </w:r>
      <w:r>
        <w:rPr>
          <w:spacing w:val="-2"/>
        </w:rPr>
        <w:t>Майстра»</w:t>
      </w:r>
      <w:r>
        <w:tab/>
      </w:r>
      <w:proofErr w:type="spellStart"/>
      <w:r>
        <w:rPr>
          <w:spacing w:val="-2"/>
        </w:rPr>
        <w:t>Ґьоте</w:t>
      </w:r>
      <w:proofErr w:type="spellEnd"/>
      <w:r>
        <w:rPr>
          <w:spacing w:val="-2"/>
        </w:rPr>
        <w:t>.</w:t>
      </w:r>
      <w:r>
        <w:tab/>
      </w:r>
      <w:r>
        <w:rPr>
          <w:spacing w:val="-10"/>
        </w:rPr>
        <w:t>У</w:t>
      </w:r>
      <w:r>
        <w:tab/>
      </w:r>
      <w:r>
        <w:rPr>
          <w:spacing w:val="-4"/>
        </w:rPr>
        <w:t>ньому</w:t>
      </w:r>
      <w:r>
        <w:tab/>
      </w:r>
      <w:r>
        <w:rPr>
          <w:spacing w:val="-2"/>
        </w:rPr>
        <w:t>йдеться</w:t>
      </w:r>
      <w:r>
        <w:tab/>
      </w:r>
      <w:r>
        <w:rPr>
          <w:spacing w:val="-4"/>
        </w:rPr>
        <w:t xml:space="preserve">про </w:t>
      </w:r>
      <w:r>
        <w:t xml:space="preserve">становлення особистості героя – </w:t>
      </w:r>
      <w:proofErr w:type="spellStart"/>
      <w:r>
        <w:t>Гайнріха</w:t>
      </w:r>
      <w:proofErr w:type="spellEnd"/>
      <w:r>
        <w:t xml:space="preserve"> Леє, про пошуки </w:t>
      </w:r>
      <w:proofErr w:type="spellStart"/>
      <w:r>
        <w:t>нимсенсужиття</w:t>
      </w:r>
      <w:proofErr w:type="spellEnd"/>
      <w:r>
        <w:t>,</w:t>
      </w:r>
      <w:proofErr w:type="spellStart"/>
      <w:r>
        <w:t>пророльмистецтва.Уроманішляхом</w:t>
      </w:r>
      <w:proofErr w:type="spellEnd"/>
      <w:r>
        <w:t xml:space="preserve"> зображення внутрішніх конфліктів розвивається думка про </w:t>
      </w:r>
      <w:proofErr w:type="spellStart"/>
      <w:r>
        <w:t>особистуморальнувідповідальністьлюдинизасвоївчинки</w:t>
      </w:r>
      <w:proofErr w:type="spellEnd"/>
      <w:r>
        <w:t xml:space="preserve">. В останні роки життя </w:t>
      </w:r>
      <w:proofErr w:type="spellStart"/>
      <w:r>
        <w:t>Келлер</w:t>
      </w:r>
      <w:proofErr w:type="spellEnd"/>
      <w:r>
        <w:t xml:space="preserve"> завершив та видав </w:t>
      </w:r>
      <w:proofErr w:type="spellStart"/>
      <w:r>
        <w:t>свій</w:t>
      </w:r>
      <w:r>
        <w:rPr>
          <w:spacing w:val="-2"/>
        </w:rPr>
        <w:t>другий</w:t>
      </w:r>
      <w:proofErr w:type="spellEnd"/>
      <w:r>
        <w:tab/>
      </w:r>
      <w:r>
        <w:rPr>
          <w:spacing w:val="-2"/>
        </w:rPr>
        <w:t>значний</w:t>
      </w:r>
      <w:r>
        <w:tab/>
      </w:r>
      <w:r>
        <w:rPr>
          <w:spacing w:val="-2"/>
        </w:rPr>
        <w:t>роман</w:t>
      </w:r>
      <w:r>
        <w:tab/>
      </w:r>
      <w:r>
        <w:tab/>
      </w:r>
      <w:r>
        <w:rPr>
          <w:spacing w:val="-2"/>
        </w:rPr>
        <w:t>«Мартін</w:t>
      </w:r>
      <w:r>
        <w:tab/>
      </w:r>
      <w:r>
        <w:tab/>
      </w:r>
      <w:proofErr w:type="spellStart"/>
      <w:r>
        <w:rPr>
          <w:spacing w:val="-2"/>
        </w:rPr>
        <w:t>Заландер</w:t>
      </w:r>
      <w:proofErr w:type="spellEnd"/>
      <w:r>
        <w:rPr>
          <w:spacing w:val="-2"/>
        </w:rPr>
        <w:t>»</w:t>
      </w:r>
      <w:r>
        <w:tab/>
      </w:r>
      <w:r>
        <w:rPr>
          <w:spacing w:val="-2"/>
        </w:rPr>
        <w:t>(«</w:t>
      </w:r>
      <w:proofErr w:type="spellStart"/>
      <w:r>
        <w:rPr>
          <w:spacing w:val="-2"/>
        </w:rPr>
        <w:t>Martin</w:t>
      </w:r>
      <w:proofErr w:type="spellEnd"/>
      <w:r>
        <w:rPr>
          <w:spacing w:val="-2"/>
        </w:rPr>
        <w:t xml:space="preserve"> </w:t>
      </w:r>
      <w:proofErr w:type="spellStart"/>
      <w:r>
        <w:t>Salander</w:t>
      </w:r>
      <w:proofErr w:type="spellEnd"/>
      <w:r>
        <w:t>»,1886)</w:t>
      </w:r>
      <w:proofErr w:type="spellStart"/>
      <w:r>
        <w:t>.Уньомуписьменник</w:t>
      </w:r>
      <w:proofErr w:type="spellEnd"/>
      <w:r>
        <w:t xml:space="preserve">,проаналізувавши сучасну йому швейцарську дійсність, дійшов висновку, що </w:t>
      </w:r>
      <w:proofErr w:type="spellStart"/>
      <w:r>
        <w:t>ідеїособливогошляхуШвейцарії</w:t>
      </w:r>
      <w:proofErr w:type="spellEnd"/>
      <w:r>
        <w:t>,</w:t>
      </w:r>
      <w:proofErr w:type="spellStart"/>
      <w:r>
        <w:t>заздійсненняяких</w:t>
      </w:r>
      <w:r>
        <w:rPr>
          <w:spacing w:val="-5"/>
        </w:rPr>
        <w:t>він</w:t>
      </w:r>
      <w:proofErr w:type="spellEnd"/>
    </w:p>
    <w:p w:rsidR="005800EC" w:rsidRDefault="005800EC" w:rsidP="005800EC">
      <w:pPr>
        <w:jc w:val="right"/>
        <w:sectPr w:rsidR="005800EC">
          <w:pgSz w:w="8400" w:h="11910"/>
          <w:pgMar w:top="1040" w:right="1020" w:bottom="1200" w:left="1020" w:header="0" w:footer="1005" w:gutter="0"/>
          <w:cols w:space="720"/>
        </w:sectPr>
      </w:pPr>
    </w:p>
    <w:p w:rsidR="005800EC" w:rsidRDefault="005800EC" w:rsidP="005800EC">
      <w:pPr>
        <w:pStyle w:val="a3"/>
        <w:spacing w:before="78"/>
        <w:ind w:right="111"/>
      </w:pPr>
      <w:r>
        <w:lastRenderedPageBreak/>
        <w:t>боровся в юності, поступово перетворилися на порожні гасла. В цьому творі втілено почуття історичної безвиході та песимізму.</w:t>
      </w:r>
    </w:p>
    <w:p w:rsidR="005800EC" w:rsidRDefault="005800EC" w:rsidP="005800EC">
      <w:pPr>
        <w:pStyle w:val="a3"/>
        <w:ind w:right="110" w:firstLine="720"/>
      </w:pPr>
      <w:r>
        <w:t xml:space="preserve">Герой роману Мартін </w:t>
      </w:r>
      <w:proofErr w:type="spellStart"/>
      <w:r>
        <w:t>Заландер</w:t>
      </w:r>
      <w:proofErr w:type="spellEnd"/>
      <w:r>
        <w:t xml:space="preserve"> порівнює своє минуле з актуальною дійсністю, критично оцінює власні </w:t>
      </w:r>
      <w:proofErr w:type="spellStart"/>
      <w:r>
        <w:t>недолікитапомилки</w:t>
      </w:r>
      <w:proofErr w:type="spellEnd"/>
      <w:r>
        <w:t>,</w:t>
      </w:r>
      <w:proofErr w:type="spellStart"/>
      <w:r>
        <w:t>яківрешті-рештпризвелидотого</w:t>
      </w:r>
      <w:proofErr w:type="spellEnd"/>
      <w:r>
        <w:t xml:space="preserve">,що він залишив роботу шкільного вчителя і був вимушений стати на шлях підприємництва. Син Мартіна </w:t>
      </w:r>
      <w:proofErr w:type="spellStart"/>
      <w:r>
        <w:t>Заландера</w:t>
      </w:r>
      <w:proofErr w:type="spellEnd"/>
      <w:r>
        <w:t>, Арнольд, на відміну свого батька, не хоче брати участі у громадських справах і слідувати шляхом батька.</w:t>
      </w:r>
    </w:p>
    <w:p w:rsidR="005800EC" w:rsidRDefault="005800EC" w:rsidP="005800EC">
      <w:pPr>
        <w:pStyle w:val="a3"/>
        <w:ind w:right="110" w:firstLine="720"/>
      </w:pPr>
      <w:proofErr w:type="spellStart"/>
      <w:r>
        <w:t>Крімроманівівіршів</w:t>
      </w:r>
      <w:proofErr w:type="spellEnd"/>
      <w:r>
        <w:t>,</w:t>
      </w:r>
      <w:proofErr w:type="spellStart"/>
      <w:r>
        <w:t>Келлерписавщейновели</w:t>
      </w:r>
      <w:proofErr w:type="spellEnd"/>
      <w:r>
        <w:t xml:space="preserve">,які заслужили увагу читачів. Популярність отримали цикли новел «Люди із </w:t>
      </w:r>
      <w:proofErr w:type="spellStart"/>
      <w:r>
        <w:t>Зельдвіли</w:t>
      </w:r>
      <w:proofErr w:type="spellEnd"/>
      <w:r>
        <w:t xml:space="preserve">», «Сім легенд», «Цюріхські новели». Видана в 1872 р. збірка «Сім легенд» поки що </w:t>
      </w:r>
      <w:proofErr w:type="spellStart"/>
      <w:r>
        <w:t>далекавідсправжньогореалізму.Авторстворюєблизькідо</w:t>
      </w:r>
      <w:proofErr w:type="spellEnd"/>
      <w:r>
        <w:t xml:space="preserve"> </w:t>
      </w:r>
      <w:proofErr w:type="spellStart"/>
      <w:r>
        <w:t>народнихоповідейісторії</w:t>
      </w:r>
      <w:proofErr w:type="spellEnd"/>
      <w:r>
        <w:t>,</w:t>
      </w:r>
      <w:proofErr w:type="spellStart"/>
      <w:r>
        <w:t>уцентріякихМаріятаіншісвяті</w:t>
      </w:r>
      <w:proofErr w:type="spellEnd"/>
      <w:r>
        <w:t>. Ці легенди досить далекі від того, про що розповідається в офіційних релігійних книгах.</w:t>
      </w:r>
    </w:p>
    <w:p w:rsidR="005800EC" w:rsidRDefault="005800EC" w:rsidP="005800EC">
      <w:pPr>
        <w:pStyle w:val="a3"/>
        <w:ind w:right="109" w:firstLine="720"/>
      </w:pPr>
      <w:r>
        <w:t xml:space="preserve">Збірка новел «Люди із </w:t>
      </w:r>
      <w:proofErr w:type="spellStart"/>
      <w:r>
        <w:t>Зельдвіли</w:t>
      </w:r>
      <w:proofErr w:type="spellEnd"/>
      <w:r>
        <w:t>» («</w:t>
      </w:r>
      <w:proofErr w:type="spellStart"/>
      <w:r>
        <w:t>Die</w:t>
      </w:r>
      <w:proofErr w:type="spellEnd"/>
      <w:r>
        <w:t xml:space="preserve"> </w:t>
      </w:r>
      <w:proofErr w:type="spellStart"/>
      <w:r>
        <w:t>Leute</w:t>
      </w:r>
      <w:proofErr w:type="spellEnd"/>
      <w:r>
        <w:t xml:space="preserve"> </w:t>
      </w:r>
      <w:proofErr w:type="spellStart"/>
      <w:r>
        <w:t>von</w:t>
      </w:r>
      <w:proofErr w:type="spellEnd"/>
      <w:r>
        <w:t xml:space="preserve"> </w:t>
      </w:r>
      <w:proofErr w:type="spellStart"/>
      <w:r>
        <w:t>Seldwylla</w:t>
      </w:r>
      <w:proofErr w:type="spellEnd"/>
      <w:r>
        <w:t xml:space="preserve">»), перша частина якого вийшла в 1856 р., а друга – 1873-1874 рр., відноситься до найзначніших німецькомовних творів XІХ ст. у жанрі новели. Над ним автор працював близько двадцяти років, охопивши широке коло суспільних проблем. До збірки входять переважно новели сатиричної спрямованості. У вступі автор розповідає про те, що </w:t>
      </w:r>
      <w:proofErr w:type="spellStart"/>
      <w:r>
        <w:t>Зельдвілла</w:t>
      </w:r>
      <w:proofErr w:type="spellEnd"/>
      <w:r>
        <w:t xml:space="preserve"> – це старе слово, що означає обжите сонячне місце і одночасно є назвою мальовничого швейцарського містечка (насправді неіснуючого)</w:t>
      </w:r>
      <w:proofErr w:type="spellStart"/>
      <w:r>
        <w:t>.Йогомешканці–веселі</w:t>
      </w:r>
      <w:proofErr w:type="spellEnd"/>
      <w:r>
        <w:t xml:space="preserve">,темпераментні,хоча іноді легковажні, їм не вистачає ощадливості та </w:t>
      </w:r>
      <w:r>
        <w:rPr>
          <w:spacing w:val="-2"/>
        </w:rPr>
        <w:t>цілеспрямованості.</w:t>
      </w:r>
    </w:p>
    <w:p w:rsidR="005800EC" w:rsidRDefault="005800EC" w:rsidP="005800EC">
      <w:pPr>
        <w:pStyle w:val="a3"/>
        <w:spacing w:before="1"/>
        <w:ind w:right="111" w:firstLine="720"/>
      </w:pPr>
      <w:r>
        <w:t xml:space="preserve">Лише одна новела зі збірки не несе в собі </w:t>
      </w:r>
      <w:proofErr w:type="spellStart"/>
      <w:r>
        <w:t>гумористичноготону</w:t>
      </w:r>
      <w:proofErr w:type="spellEnd"/>
      <w:r>
        <w:t>,а,навпаки,</w:t>
      </w:r>
      <w:proofErr w:type="spellStart"/>
      <w:r>
        <w:t>єтрагічною.У</w:t>
      </w:r>
      <w:r>
        <w:rPr>
          <w:spacing w:val="-2"/>
        </w:rPr>
        <w:t>новелі</w:t>
      </w:r>
      <w:proofErr w:type="spellEnd"/>
    </w:p>
    <w:p w:rsidR="005800EC" w:rsidRDefault="005800EC" w:rsidP="005800EC">
      <w:pPr>
        <w:pStyle w:val="a3"/>
      </w:pPr>
      <w:r>
        <w:t>«</w:t>
      </w:r>
      <w:proofErr w:type="spellStart"/>
      <w:r>
        <w:t>СільськіРомеотаДжульєтта</w:t>
      </w:r>
      <w:proofErr w:type="spellEnd"/>
      <w:r>
        <w:t>»(«</w:t>
      </w:r>
      <w:proofErr w:type="spellStart"/>
      <w:r>
        <w:t>RomeoundJuliaauf</w:t>
      </w:r>
      <w:r>
        <w:rPr>
          <w:spacing w:val="-5"/>
        </w:rPr>
        <w:t>dem</w:t>
      </w:r>
      <w:proofErr w:type="spellEnd"/>
    </w:p>
    <w:p w:rsidR="005800EC" w:rsidRDefault="005800EC" w:rsidP="005800EC">
      <w:pPr>
        <w:sectPr w:rsidR="005800EC">
          <w:pgSz w:w="8400" w:h="11910"/>
          <w:pgMar w:top="1040" w:right="1020" w:bottom="1200" w:left="1020" w:header="0" w:footer="1005" w:gutter="0"/>
          <w:cols w:space="720"/>
        </w:sectPr>
      </w:pPr>
    </w:p>
    <w:p w:rsidR="005800EC" w:rsidRDefault="005800EC" w:rsidP="005800EC">
      <w:pPr>
        <w:pStyle w:val="a3"/>
        <w:spacing w:before="78"/>
        <w:ind w:right="111"/>
      </w:pPr>
      <w:proofErr w:type="spellStart"/>
      <w:r>
        <w:lastRenderedPageBreak/>
        <w:t>Dorfe</w:t>
      </w:r>
      <w:proofErr w:type="spellEnd"/>
      <w:r>
        <w:t>») шекспірівський сюжет перенесено на сучасну автору дійсність. Її герої демонструють вірність один одному,</w:t>
      </w:r>
      <w:proofErr w:type="spellStart"/>
      <w:r>
        <w:t>незважаючинавсіобставини</w:t>
      </w:r>
      <w:proofErr w:type="spellEnd"/>
      <w:r>
        <w:t>,</w:t>
      </w:r>
      <w:proofErr w:type="spellStart"/>
      <w:r>
        <w:t>щоїхрозділяють</w:t>
      </w:r>
      <w:proofErr w:type="spellEnd"/>
      <w:r>
        <w:t>,не знаходячи можливості бути разом, вони вчиняють самогубство. Почуття закоханих розгортаються на тлі проблем,</w:t>
      </w:r>
      <w:proofErr w:type="spellStart"/>
      <w:r>
        <w:t>щопереживаютьїхнісім’ї.Авторзображуєпобут</w:t>
      </w:r>
      <w:proofErr w:type="spellEnd"/>
      <w:r>
        <w:t xml:space="preserve"> та звичаї швейцарського села, хитрість адвокатів та жадібність селян, традиції та свята.</w:t>
      </w:r>
    </w:p>
    <w:p w:rsidR="005800EC" w:rsidRDefault="005800EC" w:rsidP="005800EC">
      <w:pPr>
        <w:pStyle w:val="a3"/>
        <w:ind w:right="110" w:firstLine="720"/>
      </w:pPr>
      <w:r>
        <w:t xml:space="preserve">У другій частині збірки </w:t>
      </w:r>
      <w:proofErr w:type="spellStart"/>
      <w:r>
        <w:t>Келлер</w:t>
      </w:r>
      <w:proofErr w:type="spellEnd"/>
      <w:r>
        <w:t xml:space="preserve"> показує зовсім іншу </w:t>
      </w:r>
      <w:proofErr w:type="spellStart"/>
      <w:r>
        <w:t>Зельдвілу</w:t>
      </w:r>
      <w:proofErr w:type="spellEnd"/>
      <w:r>
        <w:t xml:space="preserve"> – не унікальну, а таку ж, як усі містечка Швейцарії,</w:t>
      </w:r>
      <w:proofErr w:type="spellStart"/>
      <w:r>
        <w:t>їїмешканцівженічимневідрізняютьсявід</w:t>
      </w:r>
      <w:proofErr w:type="spellEnd"/>
      <w:r>
        <w:t xml:space="preserve"> усіх інших швейцарців.</w:t>
      </w:r>
    </w:p>
    <w:p w:rsidR="005800EC" w:rsidRDefault="005800EC" w:rsidP="005800EC">
      <w:pPr>
        <w:pStyle w:val="a3"/>
        <w:ind w:right="108" w:firstLine="720"/>
      </w:pPr>
      <w:r>
        <w:t xml:space="preserve">У 1876 р. </w:t>
      </w:r>
      <w:proofErr w:type="spellStart"/>
      <w:r>
        <w:t>Келлер</w:t>
      </w:r>
      <w:proofErr w:type="spellEnd"/>
      <w:r>
        <w:t xml:space="preserve"> відмовився з посади першого </w:t>
      </w:r>
      <w:proofErr w:type="spellStart"/>
      <w:r>
        <w:t>секретаряЦюрихськогокантону</w:t>
      </w:r>
      <w:proofErr w:type="spellEnd"/>
      <w:r>
        <w:t>,щовінобіймавз1861р.У 1878 р. виходить збірка «Цюріхські новели» («</w:t>
      </w:r>
      <w:proofErr w:type="spellStart"/>
      <w:r>
        <w:t>Züricher</w:t>
      </w:r>
      <w:proofErr w:type="spellEnd"/>
      <w:r>
        <w:t xml:space="preserve"> </w:t>
      </w:r>
      <w:proofErr w:type="spellStart"/>
      <w:r>
        <w:t>Novellen</w:t>
      </w:r>
      <w:proofErr w:type="spellEnd"/>
      <w:r>
        <w:t xml:space="preserve">»). Якщо попередній цикл новел розповідав про події у вигаданому місці, то в цій збірці автор показує </w:t>
      </w:r>
      <w:proofErr w:type="spellStart"/>
      <w:r>
        <w:t>реальніісторичніподії</w:t>
      </w:r>
      <w:proofErr w:type="spellEnd"/>
      <w:r>
        <w:t>,</w:t>
      </w:r>
      <w:proofErr w:type="spellStart"/>
      <w:r>
        <w:t>щорозгортаютьсявЦюріху</w:t>
      </w:r>
      <w:proofErr w:type="spellEnd"/>
      <w:r>
        <w:t>,утому числі боротьбу за незалежність Швейцарії. Саме цій темі присвячено новелу «Прапор семи стійких» («</w:t>
      </w:r>
      <w:proofErr w:type="spellStart"/>
      <w:r>
        <w:t>Das</w:t>
      </w:r>
      <w:proofErr w:type="spellEnd"/>
      <w:r>
        <w:t xml:space="preserve"> </w:t>
      </w:r>
      <w:proofErr w:type="spellStart"/>
      <w:r>
        <w:t>Fähnlein</w:t>
      </w:r>
      <w:proofErr w:type="spellEnd"/>
      <w:r>
        <w:t xml:space="preserve"> </w:t>
      </w:r>
      <w:proofErr w:type="spellStart"/>
      <w:r>
        <w:t>der</w:t>
      </w:r>
      <w:proofErr w:type="spellEnd"/>
      <w:r>
        <w:t xml:space="preserve"> </w:t>
      </w:r>
      <w:proofErr w:type="spellStart"/>
      <w:r>
        <w:t>sieben</w:t>
      </w:r>
      <w:proofErr w:type="spellEnd"/>
      <w:r>
        <w:t xml:space="preserve"> </w:t>
      </w:r>
      <w:proofErr w:type="spellStart"/>
      <w:r>
        <w:t>Aufrechten</w:t>
      </w:r>
      <w:proofErr w:type="spellEnd"/>
      <w:r>
        <w:t xml:space="preserve">»). Ця збірка має ще </w:t>
      </w:r>
      <w:proofErr w:type="spellStart"/>
      <w:r>
        <w:t>дидактичніший</w:t>
      </w:r>
      <w:proofErr w:type="spellEnd"/>
      <w:r>
        <w:t xml:space="preserve"> характер,</w:t>
      </w:r>
      <w:proofErr w:type="spellStart"/>
      <w:r>
        <w:t>ніж«Люди</w:t>
      </w:r>
      <w:proofErr w:type="spellEnd"/>
      <w:r>
        <w:t xml:space="preserve"> </w:t>
      </w:r>
      <w:proofErr w:type="spellStart"/>
      <w:r>
        <w:t>ізЗельдвіли</w:t>
      </w:r>
      <w:proofErr w:type="spellEnd"/>
      <w:r>
        <w:t xml:space="preserve">»[1; див.також2,3,7, </w:t>
      </w:r>
      <w:r>
        <w:rPr>
          <w:spacing w:val="-5"/>
        </w:rPr>
        <w:t>10,</w:t>
      </w:r>
    </w:p>
    <w:p w:rsidR="005800EC" w:rsidRDefault="005800EC" w:rsidP="005800EC">
      <w:pPr>
        <w:pStyle w:val="a3"/>
        <w:spacing w:before="1"/>
      </w:pPr>
      <w:r>
        <w:t xml:space="preserve">11, 16, 23, </w:t>
      </w:r>
      <w:r>
        <w:rPr>
          <w:spacing w:val="-4"/>
        </w:rPr>
        <w:t>26].</w:t>
      </w:r>
    </w:p>
    <w:p w:rsidR="005800EC" w:rsidRDefault="005800EC" w:rsidP="005800EC">
      <w:pPr>
        <w:sectPr w:rsidR="005800EC">
          <w:pgSz w:w="8400" w:h="11910"/>
          <w:pgMar w:top="1040" w:right="1020" w:bottom="1200" w:left="1020" w:header="0" w:footer="1005" w:gutter="0"/>
          <w:cols w:space="720"/>
        </w:sectPr>
      </w:pPr>
    </w:p>
    <w:p w:rsidR="005800EC" w:rsidRDefault="005800EC" w:rsidP="005800EC">
      <w:pPr>
        <w:pStyle w:val="Heading2"/>
        <w:spacing w:before="63"/>
        <w:ind w:left="2366"/>
        <w:jc w:val="both"/>
      </w:pPr>
      <w:r>
        <w:lastRenderedPageBreak/>
        <w:t>Використані</w:t>
      </w:r>
      <w:r>
        <w:rPr>
          <w:spacing w:val="-2"/>
        </w:rPr>
        <w:t xml:space="preserve"> джерела</w:t>
      </w:r>
    </w:p>
    <w:p w:rsidR="005800EC" w:rsidRDefault="005800EC" w:rsidP="005800EC">
      <w:pPr>
        <w:pStyle w:val="a5"/>
        <w:numPr>
          <w:ilvl w:val="0"/>
          <w:numId w:val="2"/>
        </w:numPr>
        <w:tabs>
          <w:tab w:val="left" w:pos="373"/>
        </w:tabs>
        <w:ind w:right="110" w:firstLine="0"/>
        <w:jc w:val="both"/>
        <w:rPr>
          <w:sz w:val="24"/>
        </w:rPr>
      </w:pPr>
      <w:proofErr w:type="spellStart"/>
      <w:r>
        <w:rPr>
          <w:sz w:val="24"/>
        </w:rPr>
        <w:t>Глазкова</w:t>
      </w:r>
      <w:proofErr w:type="spellEnd"/>
      <w:r>
        <w:rPr>
          <w:sz w:val="24"/>
        </w:rPr>
        <w:t xml:space="preserve"> Т. Ю. Німецькомовна література : </w:t>
      </w:r>
      <w:proofErr w:type="spellStart"/>
      <w:r>
        <w:rPr>
          <w:sz w:val="24"/>
        </w:rPr>
        <w:t>навч</w:t>
      </w:r>
      <w:proofErr w:type="spellEnd"/>
      <w:r>
        <w:rPr>
          <w:sz w:val="24"/>
        </w:rPr>
        <w:t xml:space="preserve">. </w:t>
      </w:r>
      <w:proofErr w:type="spellStart"/>
      <w:r>
        <w:rPr>
          <w:sz w:val="24"/>
        </w:rPr>
        <w:t>посіб</w:t>
      </w:r>
      <w:proofErr w:type="spellEnd"/>
      <w:r>
        <w:rPr>
          <w:sz w:val="24"/>
        </w:rPr>
        <w:t>. М.:Флінта:Наука,2010.C.68-74.URL:</w:t>
      </w:r>
    </w:p>
    <w:p w:rsidR="005800EC" w:rsidRDefault="005800EC" w:rsidP="005800EC">
      <w:pPr>
        <w:pStyle w:val="a3"/>
        <w:ind w:right="116"/>
      </w:pPr>
      <w:hyperlink r:id="rId5">
        <w:r>
          <w:rPr>
            <w:spacing w:val="-2"/>
            <w:u w:val="single"/>
          </w:rPr>
          <w:t>https://levantsagareli.files.wordpress.com/2015/09/glazkova_t_</w:t>
        </w:r>
      </w:hyperlink>
      <w:hyperlink r:id="rId6">
        <w:r>
          <w:rPr>
            <w:u w:val="single"/>
          </w:rPr>
          <w:t>yu_nemeckoyazychnaya_literatura.pdf</w:t>
        </w:r>
        <w:r>
          <w:t>.</w:t>
        </w:r>
      </w:hyperlink>
      <w:r>
        <w:t xml:space="preserve"> Дата перегляду: </w:t>
      </w:r>
      <w:r>
        <w:rPr>
          <w:spacing w:val="-2"/>
        </w:rPr>
        <w:t>18.07.2023.</w:t>
      </w:r>
    </w:p>
    <w:p w:rsidR="005800EC" w:rsidRDefault="005800EC" w:rsidP="005800EC">
      <w:pPr>
        <w:pStyle w:val="a5"/>
        <w:numPr>
          <w:ilvl w:val="0"/>
          <w:numId w:val="2"/>
        </w:numPr>
        <w:tabs>
          <w:tab w:val="left" w:pos="464"/>
        </w:tabs>
        <w:ind w:right="112" w:firstLine="0"/>
        <w:jc w:val="both"/>
        <w:rPr>
          <w:sz w:val="24"/>
        </w:rPr>
      </w:pPr>
      <w:proofErr w:type="spellStart"/>
      <w:r>
        <w:rPr>
          <w:sz w:val="24"/>
        </w:rPr>
        <w:t>Фіськова</w:t>
      </w:r>
      <w:proofErr w:type="spellEnd"/>
      <w:r>
        <w:rPr>
          <w:sz w:val="24"/>
        </w:rPr>
        <w:t xml:space="preserve"> С. Історія німецької літератури. Періоди, напрямки розвитку, ідеї, постаті: Навчально-методичний посібник. Львів: ПАІС, 2003. C. 235-250. URL: </w:t>
      </w:r>
      <w:hyperlink r:id="rId7">
        <w:r>
          <w:rPr>
            <w:spacing w:val="-2"/>
            <w:sz w:val="24"/>
            <w:u w:val="single"/>
          </w:rPr>
          <w:t>https://chtyvo.org.ua/authors/Fiskova_Svitlana/Istoriia_nimetsk</w:t>
        </w:r>
      </w:hyperlink>
      <w:hyperlink r:id="rId8">
        <w:r>
          <w:rPr>
            <w:sz w:val="24"/>
            <w:u w:val="single"/>
          </w:rPr>
          <w:t>oi_literatury_Periody_napriamky_rozvytku_idei_postati/</w:t>
        </w:r>
      </w:hyperlink>
      <w:r>
        <w:rPr>
          <w:sz w:val="24"/>
        </w:rPr>
        <w:t xml:space="preserve"> Дата перегляду: 18.07.2023.</w:t>
      </w:r>
    </w:p>
    <w:p w:rsidR="005800EC" w:rsidRPr="005800EC" w:rsidRDefault="005800EC" w:rsidP="005800EC">
      <w:pPr>
        <w:pStyle w:val="a3"/>
        <w:spacing w:before="2"/>
        <w:ind w:left="0"/>
        <w:jc w:val="center"/>
        <w:rPr>
          <w:b/>
        </w:rPr>
      </w:pPr>
      <w:r w:rsidRPr="005800EC">
        <w:rPr>
          <w:b/>
        </w:rPr>
        <w:t>Тематика індивідуальних занять:</w:t>
      </w:r>
    </w:p>
    <w:p w:rsidR="005800EC" w:rsidRDefault="005800EC" w:rsidP="005800EC">
      <w:pPr>
        <w:pStyle w:val="a5"/>
        <w:numPr>
          <w:ilvl w:val="0"/>
          <w:numId w:val="1"/>
        </w:numPr>
        <w:tabs>
          <w:tab w:val="left" w:pos="352"/>
        </w:tabs>
        <w:spacing w:line="274" w:lineRule="exact"/>
        <w:rPr>
          <w:sz w:val="24"/>
        </w:rPr>
      </w:pPr>
      <w:r>
        <w:rPr>
          <w:sz w:val="24"/>
        </w:rPr>
        <w:t xml:space="preserve">Творчість Теодора </w:t>
      </w:r>
      <w:proofErr w:type="spellStart"/>
      <w:r>
        <w:rPr>
          <w:spacing w:val="-2"/>
          <w:sz w:val="24"/>
        </w:rPr>
        <w:t>Шторма</w:t>
      </w:r>
      <w:proofErr w:type="spellEnd"/>
    </w:p>
    <w:p w:rsidR="005800EC" w:rsidRDefault="005800EC" w:rsidP="005800EC">
      <w:pPr>
        <w:pStyle w:val="a5"/>
        <w:numPr>
          <w:ilvl w:val="0"/>
          <w:numId w:val="1"/>
        </w:numPr>
        <w:tabs>
          <w:tab w:val="left" w:pos="352"/>
        </w:tabs>
        <w:rPr>
          <w:sz w:val="24"/>
        </w:rPr>
      </w:pPr>
      <w:r>
        <w:rPr>
          <w:sz w:val="24"/>
        </w:rPr>
        <w:t xml:space="preserve">Творчість Теодора </w:t>
      </w:r>
      <w:proofErr w:type="spellStart"/>
      <w:r>
        <w:rPr>
          <w:spacing w:val="-2"/>
          <w:sz w:val="24"/>
        </w:rPr>
        <w:t>Фонтане</w:t>
      </w:r>
      <w:proofErr w:type="spellEnd"/>
    </w:p>
    <w:p w:rsidR="005800EC" w:rsidRDefault="005800EC" w:rsidP="005800EC">
      <w:pPr>
        <w:pStyle w:val="a5"/>
        <w:numPr>
          <w:ilvl w:val="0"/>
          <w:numId w:val="1"/>
        </w:numPr>
        <w:tabs>
          <w:tab w:val="left" w:pos="352"/>
        </w:tabs>
        <w:rPr>
          <w:sz w:val="24"/>
        </w:rPr>
      </w:pPr>
      <w:r>
        <w:rPr>
          <w:sz w:val="24"/>
        </w:rPr>
        <w:t xml:space="preserve">Творчість </w:t>
      </w:r>
      <w:proofErr w:type="spellStart"/>
      <w:r>
        <w:rPr>
          <w:sz w:val="24"/>
        </w:rPr>
        <w:t>Ґотфріда</w:t>
      </w:r>
      <w:proofErr w:type="spellEnd"/>
      <w:r>
        <w:rPr>
          <w:spacing w:val="-2"/>
          <w:sz w:val="24"/>
        </w:rPr>
        <w:t xml:space="preserve"> </w:t>
      </w:r>
      <w:proofErr w:type="spellStart"/>
      <w:r>
        <w:rPr>
          <w:spacing w:val="-2"/>
          <w:sz w:val="24"/>
        </w:rPr>
        <w:t>Келлера</w:t>
      </w:r>
      <w:proofErr w:type="spellEnd"/>
    </w:p>
    <w:p w:rsidR="00BE7039" w:rsidRDefault="00BE7039"/>
    <w:sectPr w:rsidR="00BE7039" w:rsidSect="00BE70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55054"/>
    <w:multiLevelType w:val="hybridMultilevel"/>
    <w:tmpl w:val="C8644A8A"/>
    <w:lvl w:ilvl="0" w:tplc="1DE06264">
      <w:start w:val="1"/>
      <w:numFmt w:val="decimal"/>
      <w:lvlText w:val="%1."/>
      <w:lvlJc w:val="left"/>
      <w:pPr>
        <w:ind w:left="352"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0588B4EA">
      <w:numFmt w:val="bullet"/>
      <w:lvlText w:val="•"/>
      <w:lvlJc w:val="left"/>
      <w:pPr>
        <w:ind w:left="959" w:hanging="240"/>
      </w:pPr>
      <w:rPr>
        <w:rFonts w:hint="default"/>
        <w:lang w:val="uk-UA" w:eastAsia="en-US" w:bidi="ar-SA"/>
      </w:rPr>
    </w:lvl>
    <w:lvl w:ilvl="2" w:tplc="FF0C2162">
      <w:numFmt w:val="bullet"/>
      <w:lvlText w:val="•"/>
      <w:lvlJc w:val="left"/>
      <w:pPr>
        <w:ind w:left="1558" w:hanging="240"/>
      </w:pPr>
      <w:rPr>
        <w:rFonts w:hint="default"/>
        <w:lang w:val="uk-UA" w:eastAsia="en-US" w:bidi="ar-SA"/>
      </w:rPr>
    </w:lvl>
    <w:lvl w:ilvl="3" w:tplc="34E46D52">
      <w:numFmt w:val="bullet"/>
      <w:lvlText w:val="•"/>
      <w:lvlJc w:val="left"/>
      <w:pPr>
        <w:ind w:left="2157" w:hanging="240"/>
      </w:pPr>
      <w:rPr>
        <w:rFonts w:hint="default"/>
        <w:lang w:val="uk-UA" w:eastAsia="en-US" w:bidi="ar-SA"/>
      </w:rPr>
    </w:lvl>
    <w:lvl w:ilvl="4" w:tplc="77846FC8">
      <w:numFmt w:val="bullet"/>
      <w:lvlText w:val="•"/>
      <w:lvlJc w:val="left"/>
      <w:pPr>
        <w:ind w:left="2757" w:hanging="240"/>
      </w:pPr>
      <w:rPr>
        <w:rFonts w:hint="default"/>
        <w:lang w:val="uk-UA" w:eastAsia="en-US" w:bidi="ar-SA"/>
      </w:rPr>
    </w:lvl>
    <w:lvl w:ilvl="5" w:tplc="C4FEBDBC">
      <w:numFmt w:val="bullet"/>
      <w:lvlText w:val="•"/>
      <w:lvlJc w:val="left"/>
      <w:pPr>
        <w:ind w:left="3356" w:hanging="240"/>
      </w:pPr>
      <w:rPr>
        <w:rFonts w:hint="default"/>
        <w:lang w:val="uk-UA" w:eastAsia="en-US" w:bidi="ar-SA"/>
      </w:rPr>
    </w:lvl>
    <w:lvl w:ilvl="6" w:tplc="8C6A58A4">
      <w:numFmt w:val="bullet"/>
      <w:lvlText w:val="•"/>
      <w:lvlJc w:val="left"/>
      <w:pPr>
        <w:ind w:left="3955" w:hanging="240"/>
      </w:pPr>
      <w:rPr>
        <w:rFonts w:hint="default"/>
        <w:lang w:val="uk-UA" w:eastAsia="en-US" w:bidi="ar-SA"/>
      </w:rPr>
    </w:lvl>
    <w:lvl w:ilvl="7" w:tplc="EA06661A">
      <w:numFmt w:val="bullet"/>
      <w:lvlText w:val="•"/>
      <w:lvlJc w:val="left"/>
      <w:pPr>
        <w:ind w:left="4554" w:hanging="240"/>
      </w:pPr>
      <w:rPr>
        <w:rFonts w:hint="default"/>
        <w:lang w:val="uk-UA" w:eastAsia="en-US" w:bidi="ar-SA"/>
      </w:rPr>
    </w:lvl>
    <w:lvl w:ilvl="8" w:tplc="72FED798">
      <w:numFmt w:val="bullet"/>
      <w:lvlText w:val="•"/>
      <w:lvlJc w:val="left"/>
      <w:pPr>
        <w:ind w:left="5154" w:hanging="240"/>
      </w:pPr>
      <w:rPr>
        <w:rFonts w:hint="default"/>
        <w:lang w:val="uk-UA" w:eastAsia="en-US" w:bidi="ar-SA"/>
      </w:rPr>
    </w:lvl>
  </w:abstractNum>
  <w:abstractNum w:abstractNumId="1">
    <w:nsid w:val="38376155"/>
    <w:multiLevelType w:val="hybridMultilevel"/>
    <w:tmpl w:val="700AA718"/>
    <w:lvl w:ilvl="0" w:tplc="BEFC432A">
      <w:start w:val="1"/>
      <w:numFmt w:val="decimal"/>
      <w:lvlText w:val="%1."/>
      <w:lvlJc w:val="left"/>
      <w:pPr>
        <w:ind w:left="112" w:hanging="26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23BA2246">
      <w:numFmt w:val="bullet"/>
      <w:lvlText w:val="•"/>
      <w:lvlJc w:val="left"/>
      <w:pPr>
        <w:ind w:left="743" w:hanging="262"/>
      </w:pPr>
      <w:rPr>
        <w:rFonts w:hint="default"/>
        <w:lang w:val="uk-UA" w:eastAsia="en-US" w:bidi="ar-SA"/>
      </w:rPr>
    </w:lvl>
    <w:lvl w:ilvl="2" w:tplc="5174206A">
      <w:numFmt w:val="bullet"/>
      <w:lvlText w:val="•"/>
      <w:lvlJc w:val="left"/>
      <w:pPr>
        <w:ind w:left="1366" w:hanging="262"/>
      </w:pPr>
      <w:rPr>
        <w:rFonts w:hint="default"/>
        <w:lang w:val="uk-UA" w:eastAsia="en-US" w:bidi="ar-SA"/>
      </w:rPr>
    </w:lvl>
    <w:lvl w:ilvl="3" w:tplc="F7C297AC">
      <w:numFmt w:val="bullet"/>
      <w:lvlText w:val="•"/>
      <w:lvlJc w:val="left"/>
      <w:pPr>
        <w:ind w:left="1989" w:hanging="262"/>
      </w:pPr>
      <w:rPr>
        <w:rFonts w:hint="default"/>
        <w:lang w:val="uk-UA" w:eastAsia="en-US" w:bidi="ar-SA"/>
      </w:rPr>
    </w:lvl>
    <w:lvl w:ilvl="4" w:tplc="45C4D97E">
      <w:numFmt w:val="bullet"/>
      <w:lvlText w:val="•"/>
      <w:lvlJc w:val="left"/>
      <w:pPr>
        <w:ind w:left="2613" w:hanging="262"/>
      </w:pPr>
      <w:rPr>
        <w:rFonts w:hint="default"/>
        <w:lang w:val="uk-UA" w:eastAsia="en-US" w:bidi="ar-SA"/>
      </w:rPr>
    </w:lvl>
    <w:lvl w:ilvl="5" w:tplc="7314228A">
      <w:numFmt w:val="bullet"/>
      <w:lvlText w:val="•"/>
      <w:lvlJc w:val="left"/>
      <w:pPr>
        <w:ind w:left="3236" w:hanging="262"/>
      </w:pPr>
      <w:rPr>
        <w:rFonts w:hint="default"/>
        <w:lang w:val="uk-UA" w:eastAsia="en-US" w:bidi="ar-SA"/>
      </w:rPr>
    </w:lvl>
    <w:lvl w:ilvl="6" w:tplc="599C3B16">
      <w:numFmt w:val="bullet"/>
      <w:lvlText w:val="•"/>
      <w:lvlJc w:val="left"/>
      <w:pPr>
        <w:ind w:left="3859" w:hanging="262"/>
      </w:pPr>
      <w:rPr>
        <w:rFonts w:hint="default"/>
        <w:lang w:val="uk-UA" w:eastAsia="en-US" w:bidi="ar-SA"/>
      </w:rPr>
    </w:lvl>
    <w:lvl w:ilvl="7" w:tplc="2FB23AD2">
      <w:numFmt w:val="bullet"/>
      <w:lvlText w:val="•"/>
      <w:lvlJc w:val="left"/>
      <w:pPr>
        <w:ind w:left="4482" w:hanging="262"/>
      </w:pPr>
      <w:rPr>
        <w:rFonts w:hint="default"/>
        <w:lang w:val="uk-UA" w:eastAsia="en-US" w:bidi="ar-SA"/>
      </w:rPr>
    </w:lvl>
    <w:lvl w:ilvl="8" w:tplc="D62AC978">
      <w:numFmt w:val="bullet"/>
      <w:lvlText w:val="•"/>
      <w:lvlJc w:val="left"/>
      <w:pPr>
        <w:ind w:left="5106" w:hanging="262"/>
      </w:pPr>
      <w:rPr>
        <w:rFonts w:hint="default"/>
        <w:lang w:val="uk-UA" w:eastAsia="en-US" w:bidi="ar-SA"/>
      </w:rPr>
    </w:lvl>
  </w:abstractNum>
  <w:abstractNum w:abstractNumId="2">
    <w:nsid w:val="561C3E03"/>
    <w:multiLevelType w:val="hybridMultilevel"/>
    <w:tmpl w:val="82D22688"/>
    <w:lvl w:ilvl="0" w:tplc="849828B0">
      <w:start w:val="1"/>
      <w:numFmt w:val="decimal"/>
      <w:lvlText w:val="%1."/>
      <w:lvlJc w:val="left"/>
      <w:pPr>
        <w:ind w:left="355" w:hanging="243"/>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74E01DC6">
      <w:numFmt w:val="bullet"/>
      <w:lvlText w:val="•"/>
      <w:lvlJc w:val="left"/>
      <w:pPr>
        <w:ind w:left="959" w:hanging="243"/>
      </w:pPr>
      <w:rPr>
        <w:rFonts w:hint="default"/>
        <w:lang w:val="uk-UA" w:eastAsia="en-US" w:bidi="ar-SA"/>
      </w:rPr>
    </w:lvl>
    <w:lvl w:ilvl="2" w:tplc="818A0FC4">
      <w:numFmt w:val="bullet"/>
      <w:lvlText w:val="•"/>
      <w:lvlJc w:val="left"/>
      <w:pPr>
        <w:ind w:left="1558" w:hanging="243"/>
      </w:pPr>
      <w:rPr>
        <w:rFonts w:hint="default"/>
        <w:lang w:val="uk-UA" w:eastAsia="en-US" w:bidi="ar-SA"/>
      </w:rPr>
    </w:lvl>
    <w:lvl w:ilvl="3" w:tplc="1BC4B850">
      <w:numFmt w:val="bullet"/>
      <w:lvlText w:val="•"/>
      <w:lvlJc w:val="left"/>
      <w:pPr>
        <w:ind w:left="2157" w:hanging="243"/>
      </w:pPr>
      <w:rPr>
        <w:rFonts w:hint="default"/>
        <w:lang w:val="uk-UA" w:eastAsia="en-US" w:bidi="ar-SA"/>
      </w:rPr>
    </w:lvl>
    <w:lvl w:ilvl="4" w:tplc="5950B65C">
      <w:numFmt w:val="bullet"/>
      <w:lvlText w:val="•"/>
      <w:lvlJc w:val="left"/>
      <w:pPr>
        <w:ind w:left="2757" w:hanging="243"/>
      </w:pPr>
      <w:rPr>
        <w:rFonts w:hint="default"/>
        <w:lang w:val="uk-UA" w:eastAsia="en-US" w:bidi="ar-SA"/>
      </w:rPr>
    </w:lvl>
    <w:lvl w:ilvl="5" w:tplc="65D2C334">
      <w:numFmt w:val="bullet"/>
      <w:lvlText w:val="•"/>
      <w:lvlJc w:val="left"/>
      <w:pPr>
        <w:ind w:left="3356" w:hanging="243"/>
      </w:pPr>
      <w:rPr>
        <w:rFonts w:hint="default"/>
        <w:lang w:val="uk-UA" w:eastAsia="en-US" w:bidi="ar-SA"/>
      </w:rPr>
    </w:lvl>
    <w:lvl w:ilvl="6" w:tplc="386870CE">
      <w:numFmt w:val="bullet"/>
      <w:lvlText w:val="•"/>
      <w:lvlJc w:val="left"/>
      <w:pPr>
        <w:ind w:left="3955" w:hanging="243"/>
      </w:pPr>
      <w:rPr>
        <w:rFonts w:hint="default"/>
        <w:lang w:val="uk-UA" w:eastAsia="en-US" w:bidi="ar-SA"/>
      </w:rPr>
    </w:lvl>
    <w:lvl w:ilvl="7" w:tplc="2E5CEC7A">
      <w:numFmt w:val="bullet"/>
      <w:lvlText w:val="•"/>
      <w:lvlJc w:val="left"/>
      <w:pPr>
        <w:ind w:left="4554" w:hanging="243"/>
      </w:pPr>
      <w:rPr>
        <w:rFonts w:hint="default"/>
        <w:lang w:val="uk-UA" w:eastAsia="en-US" w:bidi="ar-SA"/>
      </w:rPr>
    </w:lvl>
    <w:lvl w:ilvl="8" w:tplc="B100032A">
      <w:numFmt w:val="bullet"/>
      <w:lvlText w:val="•"/>
      <w:lvlJc w:val="left"/>
      <w:pPr>
        <w:ind w:left="5154" w:hanging="243"/>
      </w:pPr>
      <w:rPr>
        <w:rFonts w:hint="default"/>
        <w:lang w:val="uk-UA"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800EC"/>
    <w:rsid w:val="005800EC"/>
    <w:rsid w:val="00BE7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800EC"/>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800EC"/>
    <w:pPr>
      <w:ind w:left="112"/>
      <w:jc w:val="both"/>
    </w:pPr>
    <w:rPr>
      <w:sz w:val="24"/>
      <w:szCs w:val="24"/>
    </w:rPr>
  </w:style>
  <w:style w:type="character" w:customStyle="1" w:styleId="a4">
    <w:name w:val="Основной текст Знак"/>
    <w:basedOn w:val="a0"/>
    <w:link w:val="a3"/>
    <w:uiPriority w:val="1"/>
    <w:rsid w:val="005800EC"/>
    <w:rPr>
      <w:rFonts w:ascii="Times New Roman" w:eastAsia="Times New Roman" w:hAnsi="Times New Roman" w:cs="Times New Roman"/>
      <w:sz w:val="24"/>
      <w:szCs w:val="24"/>
      <w:lang w:val="uk-UA"/>
    </w:rPr>
  </w:style>
  <w:style w:type="paragraph" w:customStyle="1" w:styleId="Heading2">
    <w:name w:val="Heading 2"/>
    <w:basedOn w:val="a"/>
    <w:uiPriority w:val="1"/>
    <w:qFormat/>
    <w:rsid w:val="005800EC"/>
    <w:pPr>
      <w:spacing w:line="274" w:lineRule="exact"/>
      <w:ind w:left="2049"/>
      <w:outlineLvl w:val="2"/>
    </w:pPr>
    <w:rPr>
      <w:b/>
      <w:bCs/>
      <w:sz w:val="24"/>
      <w:szCs w:val="24"/>
    </w:rPr>
  </w:style>
  <w:style w:type="paragraph" w:styleId="a5">
    <w:name w:val="List Paragraph"/>
    <w:basedOn w:val="a"/>
    <w:uiPriority w:val="1"/>
    <w:qFormat/>
    <w:rsid w:val="005800EC"/>
    <w:pPr>
      <w:ind w:left="352" w:hanging="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tyvo.org.ua/authors/Fiskova_Svitlana/Istoriia_nimetskoi_literatury_Periody_napriamky_rozvytku_idei_postati/" TargetMode="External"/><Relationship Id="rId3" Type="http://schemas.openxmlformats.org/officeDocument/2006/relationships/settings" Target="settings.xml"/><Relationship Id="rId7" Type="http://schemas.openxmlformats.org/officeDocument/2006/relationships/hyperlink" Target="https://chtyvo.org.ua/authors/Fiskova_Svitlana/Istoriia_nimetskoi_literatury_Periody_napriamky_rozvytku_idei_posta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vantsagareli.files.wordpress.com/2015/09/glazkova_t_yu_nemeckoyazychnaya_literatura.pdf" TargetMode="External"/><Relationship Id="rId5" Type="http://schemas.openxmlformats.org/officeDocument/2006/relationships/hyperlink" Target="https://levantsagareli.files.wordpress.com/2015/09/glazkova_t_yu_nemeckoyazychnaya_literatura.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1759</Words>
  <Characters>10031</Characters>
  <Application>Microsoft Office Word</Application>
  <DocSecurity>0</DocSecurity>
  <Lines>83</Lines>
  <Paragraphs>23</Paragraphs>
  <ScaleCrop>false</ScaleCrop>
  <Company/>
  <LinksUpToDate>false</LinksUpToDate>
  <CharactersWithSpaces>11767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2024-04-24T23:21:00Z</dcterms:created>
  <dcterms:modified xsi:type="dcterms:W3CDTF">2024-04-24T23:24:00Z</dcterms:modified>
</cp:coreProperties>
</file>