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9F3" w:rsidRDefault="002645F3" w:rsidP="001679F3">
      <w:pPr>
        <w:spacing w:line="0" w:lineRule="atLeast"/>
        <w:jc w:val="center"/>
        <w:rPr>
          <w:rFonts w:ascii="Arial" w:eastAsia="Arial" w:hAnsi="Arial"/>
          <w:b/>
          <w:color w:val="00000A"/>
          <w:lang w:val="uk-UA"/>
        </w:rPr>
      </w:pPr>
      <w:bookmarkStart w:id="0" w:name="page36"/>
      <w:bookmarkEnd w:id="0"/>
      <w:r>
        <w:rPr>
          <w:rFonts w:ascii="Arial" w:eastAsia="Arial" w:hAnsi="Arial"/>
          <w:b/>
          <w:color w:val="00000A"/>
        </w:rPr>
        <w:t>Т</w:t>
      </w:r>
      <w:r w:rsidR="008977DE">
        <w:rPr>
          <w:rFonts w:ascii="Arial" w:eastAsia="Arial" w:hAnsi="Arial"/>
          <w:b/>
          <w:color w:val="00000A"/>
        </w:rPr>
        <w:t xml:space="preserve">ема </w:t>
      </w:r>
      <w:r w:rsidR="008977DE">
        <w:rPr>
          <w:rFonts w:ascii="Arial" w:eastAsia="Arial" w:hAnsi="Arial"/>
          <w:b/>
          <w:color w:val="00000A"/>
          <w:lang w:val="uk-UA"/>
        </w:rPr>
        <w:t>2</w:t>
      </w:r>
      <w:r w:rsidR="001679F3">
        <w:rPr>
          <w:rFonts w:ascii="Arial" w:eastAsia="Arial" w:hAnsi="Arial"/>
          <w:b/>
          <w:color w:val="00000A"/>
          <w:lang w:val="uk-UA"/>
        </w:rPr>
        <w:t xml:space="preserve">. </w:t>
      </w:r>
    </w:p>
    <w:p w:rsidR="001679F3" w:rsidRDefault="001679F3" w:rsidP="001679F3">
      <w:pPr>
        <w:spacing w:line="0" w:lineRule="atLeast"/>
        <w:rPr>
          <w:rFonts w:ascii="Arial" w:eastAsia="Arial" w:hAnsi="Arial"/>
          <w:b/>
          <w:color w:val="00000A"/>
          <w:lang w:val="uk-UA"/>
        </w:rPr>
      </w:pPr>
      <w:r>
        <w:rPr>
          <w:rFonts w:ascii="Arial" w:eastAsia="Arial" w:hAnsi="Arial"/>
          <w:b/>
          <w:color w:val="00000A"/>
          <w:lang w:val="uk-UA"/>
        </w:rPr>
        <w:t xml:space="preserve">    </w:t>
      </w:r>
      <w:r w:rsidR="007500A7">
        <w:rPr>
          <w:rFonts w:ascii="Arial" w:eastAsia="Arial" w:hAnsi="Arial"/>
          <w:b/>
          <w:color w:val="00000A"/>
          <w:lang w:val="uk-UA"/>
        </w:rPr>
        <w:t xml:space="preserve"> </w:t>
      </w:r>
      <w:r w:rsidR="00B31CDC">
        <w:rPr>
          <w:rFonts w:ascii="Arial" w:eastAsia="Arial" w:hAnsi="Arial"/>
          <w:b/>
          <w:color w:val="00000A"/>
          <w:lang w:val="uk-UA"/>
        </w:rPr>
        <w:t xml:space="preserve">      </w:t>
      </w:r>
    </w:p>
    <w:p w:rsidR="00B31CDC" w:rsidRPr="00245993" w:rsidRDefault="008977DE" w:rsidP="00B31CDC">
      <w:pPr>
        <w:spacing w:line="0" w:lineRule="atLeast"/>
        <w:jc w:val="center"/>
        <w:rPr>
          <w:rFonts w:ascii="Arial" w:eastAsia="Arial" w:hAnsi="Arial"/>
          <w:b/>
          <w:color w:val="00000A"/>
          <w:lang w:val="uk-UA"/>
        </w:rPr>
      </w:pPr>
      <w:r>
        <w:rPr>
          <w:rFonts w:ascii="Arial" w:eastAsia="Arial" w:hAnsi="Arial"/>
          <w:b/>
          <w:color w:val="00000A"/>
        </w:rPr>
        <w:t xml:space="preserve">Тема </w:t>
      </w:r>
      <w:r>
        <w:rPr>
          <w:rFonts w:ascii="Arial" w:eastAsia="Arial" w:hAnsi="Arial"/>
          <w:b/>
          <w:color w:val="00000A"/>
          <w:lang w:val="uk-UA"/>
        </w:rPr>
        <w:t>2</w:t>
      </w:r>
      <w:r w:rsidR="00B31CDC">
        <w:rPr>
          <w:rFonts w:ascii="Arial" w:eastAsia="Arial" w:hAnsi="Arial"/>
          <w:b/>
          <w:color w:val="00000A"/>
        </w:rPr>
        <w:t>. Фі</w:t>
      </w:r>
      <w:r w:rsidR="00245993">
        <w:rPr>
          <w:rFonts w:ascii="Arial" w:eastAsia="Arial" w:hAnsi="Arial"/>
          <w:b/>
          <w:color w:val="00000A"/>
        </w:rPr>
        <w:t xml:space="preserve">зична терапія хворих </w:t>
      </w:r>
      <w:r w:rsidR="00245993">
        <w:rPr>
          <w:rFonts w:ascii="Arial" w:eastAsia="Arial" w:hAnsi="Arial"/>
          <w:b/>
          <w:color w:val="00000A"/>
          <w:lang w:val="uk-UA"/>
        </w:rPr>
        <w:t>на  ішемічну  хворобу серця</w:t>
      </w:r>
    </w:p>
    <w:p w:rsidR="00B31CDC" w:rsidRDefault="00B31CDC" w:rsidP="00B31CDC">
      <w:pPr>
        <w:spacing w:line="116" w:lineRule="exact"/>
        <w:rPr>
          <w:rFonts w:ascii="Times New Roman" w:eastAsia="Times New Roman" w:hAnsi="Times New Roman"/>
        </w:rPr>
      </w:pPr>
    </w:p>
    <w:p w:rsidR="00B31CDC" w:rsidRDefault="00B31CDC" w:rsidP="00B31CDC">
      <w:pPr>
        <w:spacing w:line="228" w:lineRule="auto"/>
        <w:ind w:left="560"/>
        <w:rPr>
          <w:rFonts w:ascii="Times New Roman" w:eastAsia="Times New Roman" w:hAnsi="Times New Roman"/>
          <w:color w:val="00000A"/>
        </w:rPr>
      </w:pPr>
      <w:r>
        <w:rPr>
          <w:rFonts w:ascii="Times New Roman" w:eastAsia="Times New Roman" w:hAnsi="Times New Roman"/>
          <w:b/>
          <w:color w:val="00000A"/>
        </w:rPr>
        <w:t>Тривалість викладання теми:</w:t>
      </w:r>
      <w:r>
        <w:rPr>
          <w:rFonts w:ascii="Times New Roman" w:eastAsia="Times New Roman" w:hAnsi="Times New Roman"/>
          <w:color w:val="00000A"/>
        </w:rPr>
        <w:t xml:space="preserve"> 1 заняття, </w:t>
      </w:r>
      <w:r>
        <w:rPr>
          <w:rFonts w:ascii="Times New Roman" w:eastAsia="Times New Roman" w:hAnsi="Times New Roman"/>
          <w:color w:val="00000A"/>
          <w:lang w:val="uk-UA"/>
        </w:rPr>
        <w:t>2</w:t>
      </w:r>
      <w:r>
        <w:rPr>
          <w:rFonts w:ascii="Times New Roman" w:eastAsia="Times New Roman" w:hAnsi="Times New Roman"/>
          <w:color w:val="00000A"/>
        </w:rPr>
        <w:t xml:space="preserve"> академічні години.</w:t>
      </w:r>
      <w:r>
        <w:rPr>
          <w:rFonts w:ascii="Times New Roman" w:eastAsia="Times New Roman" w:hAnsi="Times New Roman"/>
          <w:b/>
          <w:color w:val="00000A"/>
        </w:rPr>
        <w:t xml:space="preserve"> Обґрунтування теми.</w:t>
      </w:r>
      <w:r>
        <w:rPr>
          <w:rFonts w:ascii="Times New Roman" w:eastAsia="Times New Roman" w:hAnsi="Times New Roman"/>
          <w:color w:val="00000A"/>
        </w:rPr>
        <w:t xml:space="preserve"> Фізична реабілітація запобігає виникненню</w:t>
      </w:r>
    </w:p>
    <w:p w:rsidR="00B31CDC" w:rsidRPr="00221D22" w:rsidRDefault="00B31CDC" w:rsidP="00B31CDC">
      <w:pPr>
        <w:spacing w:line="230" w:lineRule="auto"/>
        <w:rPr>
          <w:rFonts w:ascii="Times New Roman" w:eastAsia="Times New Roman" w:hAnsi="Times New Roman"/>
          <w:color w:val="00000A"/>
          <w:lang w:val="uk-UA"/>
        </w:rPr>
      </w:pPr>
      <w:r>
        <w:rPr>
          <w:rFonts w:ascii="Times New Roman" w:eastAsia="Times New Roman" w:hAnsi="Times New Roman"/>
          <w:color w:val="00000A"/>
        </w:rPr>
        <w:t>ускладнень, покращує результа</w:t>
      </w:r>
      <w:r w:rsidR="00221D22">
        <w:rPr>
          <w:rFonts w:ascii="Times New Roman" w:eastAsia="Times New Roman" w:hAnsi="Times New Roman"/>
          <w:color w:val="00000A"/>
        </w:rPr>
        <w:t xml:space="preserve">ти лікування хворих </w:t>
      </w:r>
      <w:r w:rsidR="00221D22">
        <w:rPr>
          <w:rFonts w:ascii="Times New Roman" w:eastAsia="Times New Roman" w:hAnsi="Times New Roman"/>
          <w:color w:val="00000A"/>
          <w:lang w:val="uk-UA"/>
        </w:rPr>
        <w:t>на ішемічну хворобу серця.</w:t>
      </w:r>
    </w:p>
    <w:p w:rsidR="00B31CDC" w:rsidRDefault="00B31CDC" w:rsidP="00B31CDC">
      <w:pPr>
        <w:spacing w:line="5" w:lineRule="exact"/>
        <w:rPr>
          <w:rFonts w:ascii="Times New Roman" w:eastAsia="Times New Roman" w:hAnsi="Times New Roman"/>
        </w:rPr>
      </w:pPr>
    </w:p>
    <w:p w:rsidR="00B31CDC" w:rsidRPr="00221D22" w:rsidRDefault="00B31CDC" w:rsidP="00B31CDC">
      <w:pPr>
        <w:spacing w:line="228" w:lineRule="auto"/>
        <w:ind w:firstLine="567"/>
        <w:rPr>
          <w:rFonts w:ascii="Times New Roman" w:eastAsia="Times New Roman" w:hAnsi="Times New Roman"/>
          <w:color w:val="00000A"/>
          <w:lang w:val="uk-UA"/>
        </w:rPr>
      </w:pPr>
      <w:r>
        <w:rPr>
          <w:rFonts w:ascii="Times New Roman" w:eastAsia="Times New Roman" w:hAnsi="Times New Roman"/>
          <w:b/>
          <w:color w:val="00000A"/>
        </w:rPr>
        <w:t>Мета заняття.</w:t>
      </w:r>
      <w:r>
        <w:rPr>
          <w:rFonts w:ascii="Times New Roman" w:eastAsia="Times New Roman" w:hAnsi="Times New Roman"/>
          <w:color w:val="00000A"/>
        </w:rPr>
        <w:t xml:space="preserve"> Ознайомлення з принципами фізичної </w:t>
      </w:r>
      <w:r w:rsidR="00221D22">
        <w:rPr>
          <w:rFonts w:ascii="Times New Roman" w:eastAsia="Times New Roman" w:hAnsi="Times New Roman"/>
          <w:color w:val="00000A"/>
        </w:rPr>
        <w:t xml:space="preserve">реабілітації хворих </w:t>
      </w:r>
      <w:r w:rsidR="00221D22">
        <w:rPr>
          <w:rFonts w:ascii="Times New Roman" w:eastAsia="Times New Roman" w:hAnsi="Times New Roman"/>
          <w:color w:val="00000A"/>
          <w:lang w:val="uk-UA"/>
        </w:rPr>
        <w:t xml:space="preserve"> на ІХС.</w:t>
      </w:r>
    </w:p>
    <w:p w:rsidR="00B31CDC" w:rsidRDefault="00B31CDC" w:rsidP="00B31CDC">
      <w:pPr>
        <w:spacing w:line="235" w:lineRule="auto"/>
        <w:ind w:left="560"/>
        <w:rPr>
          <w:rFonts w:ascii="Times New Roman" w:eastAsia="Times New Roman" w:hAnsi="Times New Roman"/>
          <w:b/>
          <w:color w:val="00000A"/>
          <w:lang w:val="uk-UA"/>
        </w:rPr>
      </w:pPr>
      <w:r w:rsidRPr="002E640F">
        <w:rPr>
          <w:rFonts w:ascii="Times New Roman" w:eastAsia="Times New Roman" w:hAnsi="Times New Roman"/>
          <w:b/>
          <w:color w:val="00000A"/>
          <w:lang w:val="uk-UA"/>
        </w:rPr>
        <w:t>Конкретні цілі:</w:t>
      </w:r>
    </w:p>
    <w:p w:rsidR="00C8794D" w:rsidRPr="00C8794D" w:rsidRDefault="00C8794D" w:rsidP="00C8794D">
      <w:pPr>
        <w:spacing w:line="235" w:lineRule="auto"/>
        <w:ind w:left="560"/>
        <w:rPr>
          <w:rFonts w:ascii="Times New Roman" w:eastAsia="Times New Roman" w:hAnsi="Times New Roman"/>
          <w:b/>
          <w:color w:val="00000A"/>
          <w:lang w:val="uk-UA"/>
        </w:rPr>
      </w:pPr>
    </w:p>
    <w:p w:rsidR="00C8794D" w:rsidRPr="00C8794D" w:rsidRDefault="00C8794D" w:rsidP="00C8794D">
      <w:pPr>
        <w:spacing w:line="235" w:lineRule="auto"/>
        <w:ind w:left="560"/>
        <w:rPr>
          <w:rFonts w:ascii="Times New Roman" w:eastAsia="Times New Roman" w:hAnsi="Times New Roman"/>
          <w:b/>
          <w:color w:val="00000A"/>
          <w:lang w:val="uk-UA"/>
        </w:rPr>
      </w:pPr>
      <w:r w:rsidRPr="00C8794D">
        <w:rPr>
          <w:rFonts w:ascii="Times New Roman" w:eastAsia="Times New Roman" w:hAnsi="Times New Roman"/>
          <w:b/>
          <w:color w:val="00000A"/>
          <w:lang w:val="uk-UA"/>
        </w:rPr>
        <w:t xml:space="preserve">- </w:t>
      </w:r>
      <w:r w:rsidR="002E640F">
        <w:rPr>
          <w:rFonts w:ascii="Times New Roman" w:eastAsia="Times New Roman" w:hAnsi="Times New Roman"/>
          <w:b/>
          <w:color w:val="00000A"/>
          <w:lang w:val="uk-UA"/>
        </w:rPr>
        <w:t>Оцінити основні</w:t>
      </w:r>
      <w:r w:rsidRPr="00C8794D">
        <w:rPr>
          <w:rFonts w:ascii="Times New Roman" w:eastAsia="Times New Roman" w:hAnsi="Times New Roman"/>
          <w:b/>
          <w:color w:val="00000A"/>
          <w:lang w:val="uk-UA"/>
        </w:rPr>
        <w:t xml:space="preserve"> фізіологічні</w:t>
      </w:r>
      <w:r w:rsidR="00DB4F01">
        <w:rPr>
          <w:rFonts w:ascii="Times New Roman" w:eastAsia="Times New Roman" w:hAnsi="Times New Roman"/>
          <w:b/>
          <w:color w:val="00000A"/>
          <w:lang w:val="uk-UA"/>
        </w:rPr>
        <w:t xml:space="preserve"> ефекти в дії</w:t>
      </w:r>
      <w:r w:rsidR="002C35BB">
        <w:rPr>
          <w:rFonts w:ascii="Times New Roman" w:eastAsia="Times New Roman" w:hAnsi="Times New Roman"/>
          <w:b/>
          <w:color w:val="00000A"/>
          <w:lang w:val="uk-UA"/>
        </w:rPr>
        <w:t xml:space="preserve"> </w:t>
      </w:r>
      <w:r>
        <w:rPr>
          <w:rFonts w:ascii="Times New Roman" w:eastAsia="Times New Roman" w:hAnsi="Times New Roman"/>
          <w:b/>
          <w:color w:val="00000A"/>
          <w:lang w:val="uk-UA"/>
        </w:rPr>
        <w:t>ЛФК</w:t>
      </w:r>
      <w:r w:rsidR="002E640F">
        <w:rPr>
          <w:rFonts w:ascii="Times New Roman" w:eastAsia="Times New Roman" w:hAnsi="Times New Roman"/>
          <w:b/>
          <w:color w:val="00000A"/>
          <w:lang w:val="uk-UA"/>
        </w:rPr>
        <w:t xml:space="preserve"> при ІХС</w:t>
      </w:r>
    </w:p>
    <w:p w:rsidR="00C8794D" w:rsidRPr="00C8794D" w:rsidRDefault="00C8794D" w:rsidP="00C8794D">
      <w:pPr>
        <w:spacing w:line="235" w:lineRule="auto"/>
        <w:ind w:left="560"/>
        <w:rPr>
          <w:rFonts w:ascii="Times New Roman" w:eastAsia="Times New Roman" w:hAnsi="Times New Roman"/>
          <w:b/>
          <w:color w:val="00000A"/>
          <w:lang w:val="uk-UA"/>
        </w:rPr>
      </w:pPr>
      <w:r w:rsidRPr="00C8794D">
        <w:rPr>
          <w:rFonts w:ascii="Times New Roman" w:eastAsia="Times New Roman" w:hAnsi="Times New Roman"/>
          <w:b/>
          <w:color w:val="00000A"/>
          <w:lang w:val="uk-UA"/>
        </w:rPr>
        <w:t>- Пояснити основну мет</w:t>
      </w:r>
      <w:r w:rsidR="002E640F">
        <w:rPr>
          <w:rFonts w:ascii="Times New Roman" w:eastAsia="Times New Roman" w:hAnsi="Times New Roman"/>
          <w:b/>
          <w:color w:val="00000A"/>
          <w:lang w:val="uk-UA"/>
        </w:rPr>
        <w:t>у ЛФК при ІХС</w:t>
      </w:r>
      <w:r w:rsidRPr="00C8794D">
        <w:rPr>
          <w:rFonts w:ascii="Times New Roman" w:eastAsia="Times New Roman" w:hAnsi="Times New Roman"/>
          <w:b/>
          <w:color w:val="00000A"/>
          <w:lang w:val="uk-UA"/>
        </w:rPr>
        <w:t xml:space="preserve">; </w:t>
      </w:r>
    </w:p>
    <w:p w:rsidR="00C8794D" w:rsidRPr="00C8794D" w:rsidRDefault="00C8794D" w:rsidP="00C8794D">
      <w:pPr>
        <w:spacing w:line="235" w:lineRule="auto"/>
        <w:ind w:left="560"/>
        <w:rPr>
          <w:rFonts w:ascii="Times New Roman" w:eastAsia="Times New Roman" w:hAnsi="Times New Roman"/>
          <w:b/>
          <w:color w:val="00000A"/>
          <w:lang w:val="uk-UA"/>
        </w:rPr>
      </w:pPr>
      <w:r w:rsidRPr="00C8794D">
        <w:rPr>
          <w:rFonts w:ascii="Times New Roman" w:eastAsia="Times New Roman" w:hAnsi="Times New Roman"/>
          <w:b/>
          <w:color w:val="00000A"/>
          <w:lang w:val="uk-UA"/>
        </w:rPr>
        <w:t xml:space="preserve">- Визначити показання і протипоказання до </w:t>
      </w:r>
      <w:r w:rsidR="002E640F">
        <w:rPr>
          <w:rFonts w:ascii="Times New Roman" w:eastAsia="Times New Roman" w:hAnsi="Times New Roman"/>
          <w:b/>
          <w:color w:val="00000A"/>
          <w:lang w:val="uk-UA"/>
        </w:rPr>
        <w:t>використання  ЛФК</w:t>
      </w:r>
      <w:r w:rsidRPr="00C8794D">
        <w:rPr>
          <w:rFonts w:ascii="Times New Roman" w:eastAsia="Times New Roman" w:hAnsi="Times New Roman"/>
          <w:b/>
          <w:color w:val="00000A"/>
          <w:lang w:val="uk-UA"/>
        </w:rPr>
        <w:t xml:space="preserve"> ; </w:t>
      </w:r>
    </w:p>
    <w:p w:rsidR="00C8794D" w:rsidRPr="00C8794D" w:rsidRDefault="00C8794D" w:rsidP="00C8794D">
      <w:pPr>
        <w:spacing w:line="235" w:lineRule="auto"/>
        <w:ind w:left="560"/>
        <w:rPr>
          <w:rFonts w:ascii="Times New Roman" w:eastAsia="Times New Roman" w:hAnsi="Times New Roman"/>
          <w:b/>
          <w:color w:val="00000A"/>
          <w:lang w:val="uk-UA"/>
        </w:rPr>
      </w:pPr>
      <w:r w:rsidRPr="00C8794D">
        <w:rPr>
          <w:rFonts w:ascii="Times New Roman" w:eastAsia="Times New Roman" w:hAnsi="Times New Roman"/>
          <w:b/>
          <w:color w:val="00000A"/>
          <w:lang w:val="uk-UA"/>
        </w:rPr>
        <w:t>- Пояснити вибір методики і дозування пр</w:t>
      </w:r>
      <w:r w:rsidR="002E640F">
        <w:rPr>
          <w:rFonts w:ascii="Times New Roman" w:eastAsia="Times New Roman" w:hAnsi="Times New Roman"/>
          <w:b/>
          <w:color w:val="00000A"/>
          <w:lang w:val="uk-UA"/>
        </w:rPr>
        <w:t>и призначенні  ЛФК</w:t>
      </w:r>
      <w:r w:rsidRPr="00C8794D">
        <w:rPr>
          <w:rFonts w:ascii="Times New Roman" w:eastAsia="Times New Roman" w:hAnsi="Times New Roman"/>
          <w:b/>
          <w:color w:val="00000A"/>
          <w:lang w:val="uk-UA"/>
        </w:rPr>
        <w:t xml:space="preserve"> .</w:t>
      </w:r>
    </w:p>
    <w:p w:rsidR="00C8794D" w:rsidRPr="00C8794D" w:rsidRDefault="00C8794D" w:rsidP="00B31CDC">
      <w:pPr>
        <w:spacing w:line="235" w:lineRule="auto"/>
        <w:ind w:left="560"/>
        <w:rPr>
          <w:rFonts w:ascii="Times New Roman" w:eastAsia="Times New Roman" w:hAnsi="Times New Roman"/>
          <w:b/>
          <w:color w:val="00000A"/>
          <w:lang w:val="uk-UA"/>
        </w:rPr>
      </w:pPr>
      <w:r>
        <w:rPr>
          <w:rFonts w:ascii="Times New Roman" w:eastAsia="Times New Roman" w:hAnsi="Times New Roman"/>
          <w:b/>
          <w:color w:val="00000A"/>
          <w:lang w:val="uk-UA"/>
        </w:rPr>
        <w:t xml:space="preserve"> </w:t>
      </w:r>
    </w:p>
    <w:p w:rsidR="00B31CDC" w:rsidRDefault="00B31CDC" w:rsidP="00B31CDC">
      <w:pPr>
        <w:spacing w:line="228" w:lineRule="auto"/>
        <w:ind w:left="560"/>
        <w:rPr>
          <w:rFonts w:ascii="Times New Roman" w:eastAsia="Times New Roman" w:hAnsi="Times New Roman"/>
          <w:i/>
          <w:color w:val="00000A"/>
        </w:rPr>
      </w:pPr>
      <w:r>
        <w:rPr>
          <w:rFonts w:ascii="Times New Roman" w:eastAsia="Times New Roman" w:hAnsi="Times New Roman"/>
          <w:i/>
          <w:color w:val="00000A"/>
        </w:rPr>
        <w:t>Знати:</w:t>
      </w:r>
    </w:p>
    <w:p w:rsidR="00B31CDC" w:rsidRDefault="002E640F" w:rsidP="006F76B4">
      <w:pPr>
        <w:numPr>
          <w:ilvl w:val="0"/>
          <w:numId w:val="1"/>
        </w:numPr>
        <w:tabs>
          <w:tab w:val="left" w:pos="760"/>
        </w:tabs>
        <w:spacing w:line="230" w:lineRule="auto"/>
        <w:ind w:left="760" w:hanging="201"/>
        <w:rPr>
          <w:rFonts w:ascii="Times New Roman" w:eastAsia="Times New Roman" w:hAnsi="Times New Roman"/>
          <w:color w:val="00000A"/>
        </w:rPr>
      </w:pPr>
      <w:r>
        <w:rPr>
          <w:rFonts w:ascii="Times New Roman" w:eastAsia="Times New Roman" w:hAnsi="Times New Roman"/>
          <w:color w:val="00000A"/>
          <w:lang w:val="uk-UA"/>
        </w:rPr>
        <w:t xml:space="preserve">Види </w:t>
      </w:r>
      <w:r w:rsidR="00221D22">
        <w:rPr>
          <w:rFonts w:ascii="Times New Roman" w:eastAsia="Times New Roman" w:hAnsi="Times New Roman"/>
          <w:color w:val="00000A"/>
        </w:rPr>
        <w:t xml:space="preserve"> та </w:t>
      </w:r>
      <w:r w:rsidR="00221D22">
        <w:rPr>
          <w:rFonts w:ascii="Times New Roman" w:eastAsia="Times New Roman" w:hAnsi="Times New Roman"/>
          <w:color w:val="00000A"/>
          <w:lang w:val="uk-UA"/>
        </w:rPr>
        <w:t xml:space="preserve"> функціональні класиІХС</w:t>
      </w:r>
      <w:r w:rsidR="00221D22">
        <w:rPr>
          <w:rFonts w:ascii="Times New Roman" w:eastAsia="Times New Roman" w:hAnsi="Times New Roman"/>
          <w:color w:val="00000A"/>
        </w:rPr>
        <w:t xml:space="preserve">, способи </w:t>
      </w:r>
      <w:r w:rsidR="00221D22">
        <w:rPr>
          <w:rFonts w:ascii="Times New Roman" w:eastAsia="Times New Roman" w:hAnsi="Times New Roman"/>
          <w:color w:val="00000A"/>
          <w:lang w:val="uk-UA"/>
        </w:rPr>
        <w:t>їх</w:t>
      </w:r>
      <w:r w:rsidR="00B31CDC">
        <w:rPr>
          <w:rFonts w:ascii="Times New Roman" w:eastAsia="Times New Roman" w:hAnsi="Times New Roman"/>
          <w:color w:val="00000A"/>
        </w:rPr>
        <w:t xml:space="preserve"> визначення.</w:t>
      </w:r>
    </w:p>
    <w:p w:rsidR="00B31CDC" w:rsidRDefault="00B31CDC" w:rsidP="006F76B4">
      <w:pPr>
        <w:numPr>
          <w:ilvl w:val="0"/>
          <w:numId w:val="1"/>
        </w:numPr>
        <w:tabs>
          <w:tab w:val="left" w:pos="760"/>
        </w:tabs>
        <w:spacing w:line="228" w:lineRule="auto"/>
        <w:ind w:left="760" w:hanging="201"/>
        <w:rPr>
          <w:rFonts w:ascii="Times New Roman" w:eastAsia="Times New Roman" w:hAnsi="Times New Roman"/>
          <w:color w:val="00000A"/>
        </w:rPr>
      </w:pPr>
      <w:r>
        <w:rPr>
          <w:rFonts w:ascii="Times New Roman" w:eastAsia="Times New Roman" w:hAnsi="Times New Roman"/>
          <w:color w:val="00000A"/>
        </w:rPr>
        <w:t>Періоди фіз</w:t>
      </w:r>
      <w:r w:rsidR="00221D22">
        <w:rPr>
          <w:rFonts w:ascii="Times New Roman" w:eastAsia="Times New Roman" w:hAnsi="Times New Roman"/>
          <w:color w:val="00000A"/>
        </w:rPr>
        <w:t xml:space="preserve">ичної терапії хворих </w:t>
      </w:r>
      <w:r w:rsidR="00221D22">
        <w:rPr>
          <w:rFonts w:ascii="Times New Roman" w:eastAsia="Times New Roman" w:hAnsi="Times New Roman"/>
          <w:color w:val="00000A"/>
          <w:lang w:val="uk-UA"/>
        </w:rPr>
        <w:t>на ІХС</w:t>
      </w:r>
      <w:r>
        <w:rPr>
          <w:rFonts w:ascii="Times New Roman" w:eastAsia="Times New Roman" w:hAnsi="Times New Roman"/>
          <w:color w:val="00000A"/>
        </w:rPr>
        <w:t>.</w:t>
      </w:r>
    </w:p>
    <w:p w:rsidR="00B31CDC" w:rsidRDefault="00245993" w:rsidP="006F76B4">
      <w:pPr>
        <w:numPr>
          <w:ilvl w:val="0"/>
          <w:numId w:val="1"/>
        </w:numPr>
        <w:tabs>
          <w:tab w:val="left" w:pos="760"/>
        </w:tabs>
        <w:spacing w:line="228" w:lineRule="auto"/>
        <w:ind w:left="760" w:hanging="201"/>
        <w:rPr>
          <w:rFonts w:ascii="Times New Roman" w:eastAsia="Times New Roman" w:hAnsi="Times New Roman"/>
          <w:color w:val="00000A"/>
        </w:rPr>
      </w:pPr>
      <w:r>
        <w:rPr>
          <w:rFonts w:ascii="Times New Roman" w:eastAsia="Times New Roman" w:hAnsi="Times New Roman"/>
          <w:color w:val="00000A"/>
        </w:rPr>
        <w:t xml:space="preserve"> </w:t>
      </w:r>
      <w:r>
        <w:rPr>
          <w:rFonts w:ascii="Times New Roman" w:eastAsia="Times New Roman" w:hAnsi="Times New Roman"/>
          <w:color w:val="00000A"/>
          <w:lang w:val="uk-UA"/>
        </w:rPr>
        <w:t>Механізм дії ЛФК при ІХС</w:t>
      </w:r>
      <w:r w:rsidR="00B31CDC">
        <w:rPr>
          <w:rFonts w:ascii="Times New Roman" w:eastAsia="Times New Roman" w:hAnsi="Times New Roman"/>
          <w:color w:val="00000A"/>
        </w:rPr>
        <w:t>.</w:t>
      </w:r>
    </w:p>
    <w:p w:rsidR="00B31CDC" w:rsidRDefault="00B31CDC" w:rsidP="00B31CDC">
      <w:pPr>
        <w:spacing w:line="228" w:lineRule="auto"/>
        <w:ind w:left="560"/>
        <w:rPr>
          <w:rFonts w:ascii="Times New Roman" w:eastAsia="Times New Roman" w:hAnsi="Times New Roman"/>
          <w:i/>
          <w:color w:val="00000A"/>
        </w:rPr>
      </w:pPr>
      <w:r>
        <w:rPr>
          <w:rFonts w:ascii="Times New Roman" w:eastAsia="Times New Roman" w:hAnsi="Times New Roman"/>
          <w:i/>
          <w:color w:val="00000A"/>
        </w:rPr>
        <w:t>Вміти:</w:t>
      </w:r>
    </w:p>
    <w:p w:rsidR="00B31CDC" w:rsidRDefault="00221D22" w:rsidP="006F76B4">
      <w:pPr>
        <w:numPr>
          <w:ilvl w:val="0"/>
          <w:numId w:val="2"/>
        </w:numPr>
        <w:tabs>
          <w:tab w:val="left" w:pos="760"/>
        </w:tabs>
        <w:spacing w:line="228" w:lineRule="auto"/>
        <w:ind w:left="760" w:hanging="201"/>
        <w:rPr>
          <w:rFonts w:ascii="Times New Roman" w:eastAsia="Times New Roman" w:hAnsi="Times New Roman"/>
          <w:color w:val="00000A"/>
        </w:rPr>
      </w:pPr>
      <w:r>
        <w:rPr>
          <w:rFonts w:ascii="Times New Roman" w:eastAsia="Times New Roman" w:hAnsi="Times New Roman"/>
          <w:color w:val="00000A"/>
        </w:rPr>
        <w:t xml:space="preserve">Визначати </w:t>
      </w:r>
      <w:r>
        <w:rPr>
          <w:rFonts w:ascii="Times New Roman" w:eastAsia="Times New Roman" w:hAnsi="Times New Roman"/>
          <w:color w:val="00000A"/>
          <w:lang w:val="uk-UA"/>
        </w:rPr>
        <w:t xml:space="preserve"> функціональний клас ІХС</w:t>
      </w:r>
      <w:r w:rsidR="00B31CDC">
        <w:rPr>
          <w:rFonts w:ascii="Times New Roman" w:eastAsia="Times New Roman" w:hAnsi="Times New Roman"/>
          <w:color w:val="00000A"/>
        </w:rPr>
        <w:t>.</w:t>
      </w:r>
    </w:p>
    <w:p w:rsidR="00B31CDC" w:rsidRDefault="00B31CDC" w:rsidP="00B31CDC">
      <w:pPr>
        <w:spacing w:line="4" w:lineRule="exact"/>
        <w:rPr>
          <w:rFonts w:ascii="Times New Roman" w:eastAsia="Times New Roman" w:hAnsi="Times New Roman"/>
          <w:color w:val="00000A"/>
        </w:rPr>
      </w:pPr>
    </w:p>
    <w:p w:rsidR="00B31CDC" w:rsidRDefault="00B31CDC" w:rsidP="006F76B4">
      <w:pPr>
        <w:numPr>
          <w:ilvl w:val="0"/>
          <w:numId w:val="2"/>
        </w:numPr>
        <w:tabs>
          <w:tab w:val="left" w:pos="760"/>
        </w:tabs>
        <w:spacing w:line="0" w:lineRule="atLeast"/>
        <w:ind w:left="760" w:hanging="201"/>
        <w:rPr>
          <w:rFonts w:ascii="Times New Roman" w:eastAsia="Times New Roman" w:hAnsi="Times New Roman"/>
          <w:color w:val="00000A"/>
          <w:sz w:val="19"/>
        </w:rPr>
      </w:pPr>
      <w:r>
        <w:rPr>
          <w:rFonts w:ascii="Times New Roman" w:eastAsia="Times New Roman" w:hAnsi="Times New Roman"/>
          <w:color w:val="00000A"/>
          <w:sz w:val="19"/>
        </w:rPr>
        <w:t xml:space="preserve">Складати комплекс вправ для хворого з </w:t>
      </w:r>
      <w:r w:rsidR="00221D22">
        <w:rPr>
          <w:rFonts w:ascii="Times New Roman" w:eastAsia="Times New Roman" w:hAnsi="Times New Roman"/>
          <w:color w:val="00000A"/>
          <w:sz w:val="19"/>
          <w:lang w:val="uk-UA"/>
        </w:rPr>
        <w:t>ІХС</w:t>
      </w:r>
      <w:r>
        <w:rPr>
          <w:rFonts w:ascii="Times New Roman" w:eastAsia="Times New Roman" w:hAnsi="Times New Roman"/>
          <w:color w:val="00000A"/>
          <w:sz w:val="19"/>
        </w:rPr>
        <w:t>у різні періоди</w:t>
      </w:r>
    </w:p>
    <w:p w:rsidR="00B31CDC" w:rsidRPr="001A0B52" w:rsidRDefault="00B31CDC" w:rsidP="00B31CDC">
      <w:pPr>
        <w:spacing w:line="230" w:lineRule="auto"/>
        <w:rPr>
          <w:rFonts w:ascii="Times New Roman" w:eastAsia="Times New Roman" w:hAnsi="Times New Roman"/>
          <w:color w:val="00000A"/>
          <w:lang w:val="uk-UA"/>
        </w:rPr>
        <w:sectPr w:rsidR="00B31CDC" w:rsidRPr="001A0B52">
          <w:pgSz w:w="8400" w:h="11906"/>
          <w:pgMar w:top="1127" w:right="1133" w:bottom="161" w:left="860" w:header="0" w:footer="0" w:gutter="0"/>
          <w:cols w:space="720"/>
        </w:sectPr>
      </w:pPr>
      <w:r>
        <w:rPr>
          <w:rFonts w:ascii="Times New Roman" w:eastAsia="Times New Roman" w:hAnsi="Times New Roman"/>
          <w:color w:val="00000A"/>
        </w:rPr>
        <w:t>фізичної терапі</w:t>
      </w:r>
    </w:p>
    <w:p w:rsidR="002645F3" w:rsidRPr="001A0B52" w:rsidRDefault="002645F3" w:rsidP="001A0B52">
      <w:pPr>
        <w:spacing w:line="0" w:lineRule="atLeast"/>
        <w:rPr>
          <w:rFonts w:ascii="Arial" w:eastAsia="Arial" w:hAnsi="Arial"/>
          <w:b/>
          <w:color w:val="00000A"/>
          <w:lang w:val="uk-UA"/>
        </w:rPr>
      </w:pPr>
      <w:r>
        <w:rPr>
          <w:rFonts w:ascii="Times New Roman" w:eastAsia="Times New Roman" w:hAnsi="Times New Roman"/>
          <w:b/>
          <w:color w:val="00000A"/>
        </w:rPr>
        <w:lastRenderedPageBreak/>
        <w:t>Графологічна структура теми</w:t>
      </w:r>
    </w:p>
    <w:p w:rsidR="002645F3" w:rsidRDefault="002645F3" w:rsidP="002645F3">
      <w:pPr>
        <w:spacing w:line="0" w:lineRule="atLeast"/>
        <w:ind w:right="-19"/>
        <w:jc w:val="center"/>
        <w:rPr>
          <w:rFonts w:ascii="Times New Roman" w:eastAsia="Times New Roman" w:hAnsi="Times New Roman"/>
          <w:b/>
          <w:color w:val="00000A"/>
        </w:rPr>
      </w:pPr>
      <w:r>
        <w:rPr>
          <w:rFonts w:ascii="Times New Roman" w:eastAsia="Times New Roman" w:hAnsi="Times New Roman"/>
          <w:b/>
          <w:color w:val="00000A"/>
        </w:rPr>
        <w:t>План заняття</w:t>
      </w:r>
    </w:p>
    <w:p w:rsidR="002645F3" w:rsidRDefault="002645F3" w:rsidP="002645F3">
      <w:pPr>
        <w:spacing w:line="114" w:lineRule="exact"/>
        <w:rPr>
          <w:rFonts w:ascii="Times New Roman" w:eastAsia="Times New Roman" w:hAnsi="Times New Roman"/>
        </w:rPr>
      </w:pPr>
    </w:p>
    <w:tbl>
      <w:tblPr>
        <w:tblW w:w="0" w:type="auto"/>
        <w:tblInd w:w="20" w:type="dxa"/>
        <w:tblLayout w:type="fixed"/>
        <w:tblCellMar>
          <w:left w:w="0" w:type="dxa"/>
          <w:right w:w="0" w:type="dxa"/>
        </w:tblCellMar>
        <w:tblLook w:val="04A0"/>
      </w:tblPr>
      <w:tblGrid>
        <w:gridCol w:w="120"/>
        <w:gridCol w:w="5380"/>
        <w:gridCol w:w="460"/>
      </w:tblGrid>
      <w:tr w:rsidR="002645F3" w:rsidTr="002645F3">
        <w:trPr>
          <w:trHeight w:val="184"/>
        </w:trPr>
        <w:tc>
          <w:tcPr>
            <w:tcW w:w="120" w:type="dxa"/>
            <w:vAlign w:val="bottom"/>
            <w:hideMark/>
          </w:tcPr>
          <w:p w:rsidR="002645F3" w:rsidRDefault="002645F3">
            <w:pPr>
              <w:spacing w:after="200" w:line="276" w:lineRule="auto"/>
              <w:rPr>
                <w:rFonts w:asciiTheme="minorHAnsi" w:eastAsiaTheme="minorHAnsi" w:hAnsiTheme="minorHAnsi" w:cstheme="minorBidi"/>
                <w:sz w:val="22"/>
                <w:szCs w:val="22"/>
                <w:lang w:eastAsia="en-US"/>
              </w:rPr>
            </w:pPr>
          </w:p>
        </w:tc>
        <w:tc>
          <w:tcPr>
            <w:tcW w:w="5380" w:type="dxa"/>
            <w:vAlign w:val="bottom"/>
            <w:hideMark/>
          </w:tcPr>
          <w:p w:rsidR="002645F3" w:rsidRDefault="002645F3">
            <w:pPr>
              <w:spacing w:after="200" w:line="276" w:lineRule="auto"/>
              <w:rPr>
                <w:rFonts w:asciiTheme="minorHAnsi" w:eastAsiaTheme="minorHAnsi" w:hAnsiTheme="minorHAnsi" w:cstheme="minorBidi"/>
                <w:sz w:val="22"/>
                <w:szCs w:val="22"/>
                <w:lang w:eastAsia="en-US"/>
              </w:rPr>
            </w:pPr>
          </w:p>
        </w:tc>
        <w:tc>
          <w:tcPr>
            <w:tcW w:w="460" w:type="dxa"/>
            <w:vAlign w:val="bottom"/>
            <w:hideMark/>
          </w:tcPr>
          <w:p w:rsidR="002645F3" w:rsidRDefault="002645F3">
            <w:pPr>
              <w:spacing w:after="200" w:line="276" w:lineRule="auto"/>
              <w:rPr>
                <w:rFonts w:asciiTheme="minorHAnsi" w:eastAsiaTheme="minorHAnsi" w:hAnsiTheme="minorHAnsi" w:cstheme="minorBidi"/>
                <w:sz w:val="22"/>
                <w:szCs w:val="22"/>
                <w:lang w:eastAsia="en-US"/>
              </w:rPr>
            </w:pPr>
          </w:p>
        </w:tc>
      </w:tr>
      <w:tr w:rsidR="002645F3" w:rsidTr="002645F3">
        <w:trPr>
          <w:trHeight w:val="185"/>
        </w:trPr>
        <w:tc>
          <w:tcPr>
            <w:tcW w:w="120" w:type="dxa"/>
            <w:vAlign w:val="bottom"/>
            <w:hideMark/>
          </w:tcPr>
          <w:p w:rsidR="002645F3" w:rsidRDefault="00194F7C">
            <w:pPr>
              <w:spacing w:line="0" w:lineRule="atLeast"/>
              <w:jc w:val="right"/>
              <w:rPr>
                <w:rFonts w:ascii="Arial Narrow" w:eastAsia="Arial Narrow" w:hAnsi="Arial Narrow"/>
                <w:color w:val="00000A"/>
                <w:w w:val="72"/>
                <w:sz w:val="16"/>
                <w:lang w:eastAsia="en-US"/>
              </w:rPr>
            </w:pPr>
            <w:r>
              <w:rPr>
                <w:rFonts w:ascii="Arial Narrow" w:eastAsia="Arial Narrow" w:hAnsi="Arial Narrow"/>
                <w:color w:val="00000A"/>
                <w:w w:val="72"/>
                <w:sz w:val="16"/>
                <w:lang w:val="uk-UA" w:eastAsia="en-US"/>
              </w:rPr>
              <w:t>1</w:t>
            </w:r>
            <w:r w:rsidR="002645F3">
              <w:rPr>
                <w:rFonts w:ascii="Arial Narrow" w:eastAsia="Arial Narrow" w:hAnsi="Arial Narrow"/>
                <w:color w:val="00000A"/>
                <w:w w:val="72"/>
                <w:sz w:val="16"/>
                <w:lang w:eastAsia="en-US"/>
              </w:rPr>
              <w:t>.</w:t>
            </w:r>
          </w:p>
        </w:tc>
        <w:tc>
          <w:tcPr>
            <w:tcW w:w="5380" w:type="dxa"/>
            <w:vAlign w:val="bottom"/>
            <w:hideMark/>
          </w:tcPr>
          <w:p w:rsidR="002645F3" w:rsidRPr="00F05540" w:rsidRDefault="002645F3">
            <w:pPr>
              <w:spacing w:line="0" w:lineRule="atLeast"/>
              <w:ind w:left="20"/>
              <w:rPr>
                <w:rFonts w:ascii="Arial Narrow" w:eastAsia="Arial Narrow" w:hAnsi="Arial Narrow"/>
                <w:color w:val="00000A"/>
                <w:sz w:val="16"/>
                <w:lang w:val="uk-UA" w:eastAsia="en-US"/>
              </w:rPr>
            </w:pPr>
            <w:r>
              <w:rPr>
                <w:rFonts w:ascii="Arial Narrow" w:eastAsia="Arial Narrow" w:hAnsi="Arial Narrow"/>
                <w:color w:val="00000A"/>
                <w:sz w:val="16"/>
                <w:lang w:eastAsia="en-US"/>
              </w:rPr>
              <w:t>Перевірка</w:t>
            </w:r>
            <w:r>
              <w:rPr>
                <w:rFonts w:ascii="Arial Narrow" w:eastAsia="Arial Narrow" w:hAnsi="Arial Narrow"/>
                <w:color w:val="00000A"/>
                <w:sz w:val="16"/>
                <w:lang w:val="uk-UA" w:eastAsia="en-US"/>
              </w:rPr>
              <w:t xml:space="preserve"> </w:t>
            </w:r>
            <w:r>
              <w:rPr>
                <w:rFonts w:ascii="Arial Narrow" w:eastAsia="Arial Narrow" w:hAnsi="Arial Narrow"/>
                <w:color w:val="00000A"/>
                <w:sz w:val="16"/>
                <w:lang w:eastAsia="en-US"/>
              </w:rPr>
              <w:t>пройденного</w:t>
            </w:r>
            <w:r>
              <w:rPr>
                <w:rFonts w:ascii="Arial Narrow" w:eastAsia="Arial Narrow" w:hAnsi="Arial Narrow"/>
                <w:color w:val="00000A"/>
                <w:sz w:val="16"/>
                <w:lang w:val="uk-UA" w:eastAsia="en-US"/>
              </w:rPr>
              <w:t xml:space="preserve"> </w:t>
            </w:r>
            <w:r>
              <w:rPr>
                <w:rFonts w:ascii="Arial Narrow" w:eastAsia="Arial Narrow" w:hAnsi="Arial Narrow"/>
                <w:color w:val="00000A"/>
                <w:sz w:val="16"/>
                <w:lang w:eastAsia="en-US"/>
              </w:rPr>
              <w:t>матеріалу............................................</w:t>
            </w:r>
            <w:r w:rsidR="00F05540">
              <w:rPr>
                <w:rFonts w:ascii="Arial Narrow" w:eastAsia="Arial Narrow" w:hAnsi="Arial Narrow"/>
                <w:color w:val="00000A"/>
                <w:sz w:val="16"/>
                <w:lang w:val="uk-UA" w:eastAsia="en-US"/>
              </w:rPr>
              <w:t>...........................................</w:t>
            </w:r>
          </w:p>
        </w:tc>
        <w:tc>
          <w:tcPr>
            <w:tcW w:w="460" w:type="dxa"/>
            <w:vAlign w:val="bottom"/>
            <w:hideMark/>
          </w:tcPr>
          <w:p w:rsidR="002645F3" w:rsidRDefault="00F05540">
            <w:pPr>
              <w:spacing w:line="0" w:lineRule="atLeast"/>
              <w:ind w:left="120"/>
              <w:rPr>
                <w:rFonts w:ascii="Arial Narrow" w:eastAsia="Arial Narrow" w:hAnsi="Arial Narrow"/>
                <w:color w:val="00000A"/>
                <w:w w:val="94"/>
                <w:sz w:val="16"/>
                <w:lang w:eastAsia="en-US"/>
              </w:rPr>
            </w:pPr>
            <w:r>
              <w:rPr>
                <w:rFonts w:ascii="Arial Narrow" w:eastAsia="Arial Narrow" w:hAnsi="Arial Narrow"/>
                <w:color w:val="00000A"/>
                <w:w w:val="94"/>
                <w:sz w:val="16"/>
                <w:lang w:val="uk-UA" w:eastAsia="en-US"/>
              </w:rPr>
              <w:t>10</w:t>
            </w:r>
            <w:r w:rsidR="002645F3">
              <w:rPr>
                <w:rFonts w:ascii="Arial Narrow" w:eastAsia="Arial Narrow" w:hAnsi="Arial Narrow"/>
                <w:color w:val="00000A"/>
                <w:w w:val="94"/>
                <w:sz w:val="16"/>
                <w:lang w:eastAsia="en-US"/>
              </w:rPr>
              <w:t xml:space="preserve"> хв</w:t>
            </w:r>
          </w:p>
        </w:tc>
      </w:tr>
      <w:tr w:rsidR="002645F3" w:rsidTr="002645F3">
        <w:trPr>
          <w:trHeight w:val="182"/>
        </w:trPr>
        <w:tc>
          <w:tcPr>
            <w:tcW w:w="120" w:type="dxa"/>
            <w:vAlign w:val="bottom"/>
            <w:hideMark/>
          </w:tcPr>
          <w:p w:rsidR="002645F3" w:rsidRDefault="00194F7C">
            <w:pPr>
              <w:spacing w:line="183" w:lineRule="exact"/>
              <w:jc w:val="right"/>
              <w:rPr>
                <w:rFonts w:ascii="Arial Narrow" w:eastAsia="Arial Narrow" w:hAnsi="Arial Narrow"/>
                <w:color w:val="00000A"/>
                <w:w w:val="72"/>
                <w:sz w:val="16"/>
                <w:lang w:eastAsia="en-US"/>
              </w:rPr>
            </w:pPr>
            <w:r>
              <w:rPr>
                <w:rFonts w:ascii="Arial Narrow" w:eastAsia="Arial Narrow" w:hAnsi="Arial Narrow"/>
                <w:color w:val="00000A"/>
                <w:w w:val="72"/>
                <w:sz w:val="16"/>
                <w:lang w:val="uk-UA" w:eastAsia="en-US"/>
              </w:rPr>
              <w:t>2</w:t>
            </w:r>
            <w:r w:rsidR="002645F3">
              <w:rPr>
                <w:rFonts w:ascii="Arial Narrow" w:eastAsia="Arial Narrow" w:hAnsi="Arial Narrow"/>
                <w:color w:val="00000A"/>
                <w:w w:val="72"/>
                <w:sz w:val="16"/>
                <w:lang w:eastAsia="en-US"/>
              </w:rPr>
              <w:t>.</w:t>
            </w:r>
          </w:p>
        </w:tc>
        <w:tc>
          <w:tcPr>
            <w:tcW w:w="5380" w:type="dxa"/>
            <w:vAlign w:val="bottom"/>
            <w:hideMark/>
          </w:tcPr>
          <w:p w:rsidR="002645F3" w:rsidRDefault="002645F3">
            <w:pPr>
              <w:spacing w:line="183" w:lineRule="exact"/>
              <w:ind w:left="20"/>
              <w:rPr>
                <w:rFonts w:ascii="Arial Narrow" w:eastAsia="Arial Narrow" w:hAnsi="Arial Narrow"/>
                <w:color w:val="00000A"/>
                <w:sz w:val="16"/>
                <w:lang w:eastAsia="en-US"/>
              </w:rPr>
            </w:pPr>
            <w:r>
              <w:rPr>
                <w:rFonts w:ascii="Arial Narrow" w:eastAsia="Arial Narrow" w:hAnsi="Arial Narrow"/>
                <w:color w:val="00000A"/>
                <w:sz w:val="16"/>
                <w:lang w:eastAsia="en-US"/>
              </w:rPr>
              <w:t>Ознайомлення</w:t>
            </w:r>
            <w:r>
              <w:rPr>
                <w:rFonts w:ascii="Arial Narrow" w:eastAsia="Arial Narrow" w:hAnsi="Arial Narrow"/>
                <w:color w:val="00000A"/>
                <w:sz w:val="16"/>
                <w:lang w:val="uk-UA" w:eastAsia="en-US"/>
              </w:rPr>
              <w:t xml:space="preserve"> </w:t>
            </w:r>
            <w:r>
              <w:rPr>
                <w:rFonts w:ascii="Arial Narrow" w:eastAsia="Arial Narrow" w:hAnsi="Arial Narrow"/>
                <w:color w:val="00000A"/>
                <w:sz w:val="16"/>
                <w:lang w:eastAsia="en-US"/>
              </w:rPr>
              <w:t>з</w:t>
            </w:r>
            <w:r>
              <w:rPr>
                <w:rFonts w:ascii="Arial Narrow" w:eastAsia="Arial Narrow" w:hAnsi="Arial Narrow"/>
                <w:color w:val="00000A"/>
                <w:sz w:val="16"/>
                <w:lang w:val="uk-UA" w:eastAsia="en-US"/>
              </w:rPr>
              <w:t xml:space="preserve"> </w:t>
            </w:r>
            <w:r w:rsidR="00C61EAF">
              <w:rPr>
                <w:rFonts w:ascii="Arial Narrow" w:eastAsia="Arial Narrow" w:hAnsi="Arial Narrow"/>
                <w:color w:val="00000A"/>
                <w:sz w:val="16"/>
                <w:lang w:val="uk-UA" w:eastAsia="en-US"/>
              </w:rPr>
              <w:t xml:space="preserve"> класифікацією ІХС, </w:t>
            </w:r>
            <w:r>
              <w:rPr>
                <w:rFonts w:ascii="Arial Narrow" w:eastAsia="Arial Narrow" w:hAnsi="Arial Narrow"/>
                <w:color w:val="00000A"/>
                <w:sz w:val="16"/>
                <w:lang w:eastAsia="en-US"/>
              </w:rPr>
              <w:t>.</w:t>
            </w:r>
            <w:r w:rsidR="00C61EAF">
              <w:rPr>
                <w:rFonts w:ascii="Arial Narrow" w:eastAsia="Arial Narrow" w:hAnsi="Arial Narrow"/>
                <w:color w:val="00000A"/>
                <w:sz w:val="16"/>
                <w:lang w:val="uk-UA" w:eastAsia="en-US"/>
              </w:rPr>
              <w:t>функціональні класи</w:t>
            </w:r>
            <w:r>
              <w:rPr>
                <w:rFonts w:ascii="Arial Narrow" w:eastAsia="Arial Narrow" w:hAnsi="Arial Narrow"/>
                <w:color w:val="00000A"/>
                <w:sz w:val="16"/>
                <w:lang w:eastAsia="en-US"/>
              </w:rPr>
              <w:t>.............................</w:t>
            </w:r>
            <w:r w:rsidR="00F05540">
              <w:rPr>
                <w:rFonts w:ascii="Arial Narrow" w:eastAsia="Arial Narrow" w:hAnsi="Arial Narrow"/>
                <w:color w:val="00000A"/>
                <w:sz w:val="16"/>
                <w:lang w:val="uk-UA" w:eastAsia="en-US"/>
              </w:rPr>
              <w:t>.............</w:t>
            </w:r>
            <w:r>
              <w:rPr>
                <w:rFonts w:ascii="Arial Narrow" w:eastAsia="Arial Narrow" w:hAnsi="Arial Narrow"/>
                <w:color w:val="00000A"/>
                <w:sz w:val="16"/>
                <w:lang w:eastAsia="en-US"/>
              </w:rPr>
              <w:t>.</w:t>
            </w:r>
          </w:p>
        </w:tc>
        <w:tc>
          <w:tcPr>
            <w:tcW w:w="460" w:type="dxa"/>
            <w:vAlign w:val="bottom"/>
            <w:hideMark/>
          </w:tcPr>
          <w:p w:rsidR="002645F3" w:rsidRDefault="00F05540">
            <w:pPr>
              <w:spacing w:line="183" w:lineRule="exact"/>
              <w:ind w:left="120"/>
              <w:rPr>
                <w:rFonts w:ascii="Arial Narrow" w:eastAsia="Arial Narrow" w:hAnsi="Arial Narrow"/>
                <w:color w:val="00000A"/>
                <w:w w:val="94"/>
                <w:sz w:val="16"/>
                <w:lang w:eastAsia="en-US"/>
              </w:rPr>
            </w:pPr>
            <w:r>
              <w:rPr>
                <w:rFonts w:ascii="Arial Narrow" w:eastAsia="Arial Narrow" w:hAnsi="Arial Narrow"/>
                <w:color w:val="00000A"/>
                <w:w w:val="94"/>
                <w:sz w:val="16"/>
                <w:lang w:val="uk-UA" w:eastAsia="en-US"/>
              </w:rPr>
              <w:t>15</w:t>
            </w:r>
            <w:r w:rsidR="002645F3">
              <w:rPr>
                <w:rFonts w:ascii="Arial Narrow" w:eastAsia="Arial Narrow" w:hAnsi="Arial Narrow"/>
                <w:color w:val="00000A"/>
                <w:w w:val="94"/>
                <w:sz w:val="16"/>
                <w:lang w:eastAsia="en-US"/>
              </w:rPr>
              <w:t>хв</w:t>
            </w:r>
          </w:p>
        </w:tc>
      </w:tr>
      <w:tr w:rsidR="002645F3" w:rsidRPr="00F05540" w:rsidTr="002645F3">
        <w:trPr>
          <w:trHeight w:val="182"/>
        </w:trPr>
        <w:tc>
          <w:tcPr>
            <w:tcW w:w="120" w:type="dxa"/>
            <w:vAlign w:val="bottom"/>
            <w:hideMark/>
          </w:tcPr>
          <w:p w:rsidR="002645F3" w:rsidRDefault="002645F3" w:rsidP="00194F7C">
            <w:pPr>
              <w:spacing w:line="183" w:lineRule="exact"/>
              <w:rPr>
                <w:rFonts w:ascii="Arial Narrow" w:eastAsia="Arial Narrow" w:hAnsi="Arial Narrow"/>
                <w:color w:val="00000A"/>
                <w:w w:val="72"/>
                <w:sz w:val="16"/>
                <w:lang w:eastAsia="en-US"/>
              </w:rPr>
            </w:pPr>
            <w:r>
              <w:rPr>
                <w:rFonts w:ascii="Arial Narrow" w:eastAsia="Arial Narrow" w:hAnsi="Arial Narrow"/>
                <w:color w:val="00000A"/>
                <w:w w:val="72"/>
                <w:sz w:val="16"/>
                <w:lang w:eastAsia="en-US"/>
              </w:rPr>
              <w:t>.</w:t>
            </w:r>
          </w:p>
        </w:tc>
        <w:tc>
          <w:tcPr>
            <w:tcW w:w="5380" w:type="dxa"/>
            <w:vAlign w:val="bottom"/>
            <w:hideMark/>
          </w:tcPr>
          <w:p w:rsidR="00194F7C" w:rsidRPr="00F05540" w:rsidRDefault="00194F7C" w:rsidP="00194F7C">
            <w:pPr>
              <w:spacing w:line="183" w:lineRule="exact"/>
              <w:rPr>
                <w:rFonts w:ascii="Arial Narrow" w:eastAsia="Arial Narrow" w:hAnsi="Arial Narrow"/>
                <w:color w:val="00000A"/>
                <w:sz w:val="16"/>
                <w:lang w:val="uk-UA" w:eastAsia="en-US"/>
              </w:rPr>
            </w:pPr>
            <w:r>
              <w:rPr>
                <w:rFonts w:ascii="Arial Narrow" w:eastAsia="Arial Narrow" w:hAnsi="Arial Narrow"/>
                <w:color w:val="00000A"/>
                <w:sz w:val="16"/>
                <w:lang w:val="uk-UA" w:eastAsia="en-US"/>
              </w:rPr>
              <w:t xml:space="preserve">3. </w:t>
            </w:r>
            <w:r>
              <w:rPr>
                <w:rFonts w:ascii="Arial Narrow" w:eastAsia="Arial Narrow" w:hAnsi="Arial Narrow"/>
                <w:color w:val="00000A"/>
                <w:sz w:val="16"/>
                <w:lang w:eastAsia="en-US"/>
              </w:rPr>
              <w:t xml:space="preserve">Розгляд </w:t>
            </w:r>
            <w:r>
              <w:rPr>
                <w:rFonts w:ascii="Arial Narrow" w:eastAsia="Arial Narrow" w:hAnsi="Arial Narrow"/>
                <w:color w:val="00000A"/>
                <w:sz w:val="16"/>
                <w:lang w:val="uk-UA" w:eastAsia="en-US"/>
              </w:rPr>
              <w:t>п</w:t>
            </w:r>
            <w:r>
              <w:rPr>
                <w:rFonts w:ascii="Arial Narrow" w:eastAsia="Arial Narrow" w:hAnsi="Arial Narrow"/>
                <w:color w:val="00000A"/>
                <w:sz w:val="16"/>
                <w:lang w:eastAsia="en-US"/>
              </w:rPr>
              <w:t>оказан</w:t>
            </w:r>
            <w:r>
              <w:rPr>
                <w:rFonts w:ascii="Arial Narrow" w:eastAsia="Arial Narrow" w:hAnsi="Arial Narrow"/>
                <w:color w:val="00000A"/>
                <w:sz w:val="16"/>
                <w:lang w:val="uk-UA" w:eastAsia="en-US"/>
              </w:rPr>
              <w:t xml:space="preserve">ь </w:t>
            </w:r>
            <w:r>
              <w:rPr>
                <w:rFonts w:ascii="Arial Narrow" w:eastAsia="Arial Narrow" w:hAnsi="Arial Narrow"/>
                <w:color w:val="00000A"/>
                <w:sz w:val="16"/>
                <w:lang w:eastAsia="en-US"/>
              </w:rPr>
              <w:t xml:space="preserve"> і протипоказан</w:t>
            </w:r>
            <w:r>
              <w:rPr>
                <w:rFonts w:ascii="Arial Narrow" w:eastAsia="Arial Narrow" w:hAnsi="Arial Narrow"/>
                <w:color w:val="00000A"/>
                <w:sz w:val="16"/>
                <w:lang w:val="uk-UA" w:eastAsia="en-US"/>
              </w:rPr>
              <w:t>ь</w:t>
            </w:r>
            <w:r w:rsidR="00C61EAF">
              <w:rPr>
                <w:rFonts w:ascii="Arial Narrow" w:eastAsia="Arial Narrow" w:hAnsi="Arial Narrow"/>
                <w:color w:val="00000A"/>
                <w:sz w:val="16"/>
                <w:lang w:eastAsia="en-US"/>
              </w:rPr>
              <w:t xml:space="preserve"> до призначення </w:t>
            </w:r>
            <w:r w:rsidR="00C61EAF">
              <w:rPr>
                <w:rFonts w:ascii="Arial Narrow" w:eastAsia="Arial Narrow" w:hAnsi="Arial Narrow"/>
                <w:color w:val="00000A"/>
                <w:sz w:val="16"/>
                <w:lang w:val="uk-UA" w:eastAsia="en-US"/>
              </w:rPr>
              <w:t>ЛФК</w:t>
            </w:r>
            <w:r w:rsidR="002645F3">
              <w:rPr>
                <w:rFonts w:ascii="Arial Narrow" w:eastAsia="Arial Narrow" w:hAnsi="Arial Narrow"/>
                <w:color w:val="00000A"/>
                <w:sz w:val="16"/>
                <w:lang w:eastAsia="en-US"/>
              </w:rPr>
              <w:t xml:space="preserve"> . . . . . . . . . . .</w:t>
            </w:r>
            <w:r w:rsidR="00F05540">
              <w:rPr>
                <w:rFonts w:ascii="Arial Narrow" w:eastAsia="Arial Narrow" w:hAnsi="Arial Narrow"/>
                <w:color w:val="00000A"/>
                <w:sz w:val="16"/>
                <w:lang w:val="uk-UA" w:eastAsia="en-US"/>
              </w:rPr>
              <w:t xml:space="preserve">  ……....15х               </w:t>
            </w:r>
            <w:r w:rsidR="00F05540" w:rsidRPr="00F05540">
              <w:rPr>
                <w:sz w:val="16"/>
                <w:szCs w:val="16"/>
                <w:lang w:val="uk-UA"/>
              </w:rPr>
              <w:t>4</w:t>
            </w:r>
            <w:r w:rsidR="00F05540">
              <w:rPr>
                <w:lang w:val="uk-UA"/>
              </w:rPr>
              <w:t>.</w:t>
            </w:r>
            <w:r w:rsidRPr="00194F7C">
              <w:rPr>
                <w:sz w:val="16"/>
                <w:szCs w:val="16"/>
                <w:lang w:val="uk-UA"/>
              </w:rPr>
              <w:t>Засвоєння</w:t>
            </w:r>
            <w:r>
              <w:rPr>
                <w:lang w:val="uk-UA"/>
              </w:rPr>
              <w:t xml:space="preserve"> </w:t>
            </w:r>
            <w:r w:rsidR="00C61EAF">
              <w:rPr>
                <w:rFonts w:ascii="Arial Narrow" w:eastAsia="Arial Narrow" w:hAnsi="Arial Narrow"/>
                <w:color w:val="00000A"/>
                <w:sz w:val="16"/>
                <w:lang w:val="uk-UA" w:eastAsia="en-US"/>
              </w:rPr>
              <w:t xml:space="preserve"> методики ЛФК при різних функціональних класах</w:t>
            </w:r>
            <w:r w:rsidR="002645F3" w:rsidRPr="00F05540">
              <w:rPr>
                <w:rFonts w:ascii="Arial Narrow" w:eastAsia="Arial Narrow" w:hAnsi="Arial Narrow"/>
                <w:color w:val="00000A"/>
                <w:sz w:val="16"/>
                <w:lang w:val="uk-UA" w:eastAsia="en-US"/>
              </w:rPr>
              <w:t xml:space="preserve">. . . . . </w:t>
            </w:r>
            <w:r w:rsidR="00F05540">
              <w:rPr>
                <w:rFonts w:ascii="Arial Narrow" w:eastAsia="Arial Narrow" w:hAnsi="Arial Narrow"/>
                <w:color w:val="00000A"/>
                <w:sz w:val="16"/>
                <w:lang w:val="uk-UA" w:eastAsia="en-US"/>
              </w:rPr>
              <w:t>…………15хв</w:t>
            </w:r>
          </w:p>
          <w:p w:rsidR="00194F7C" w:rsidRPr="00194F7C" w:rsidRDefault="00194F7C" w:rsidP="005310E5">
            <w:pPr>
              <w:spacing w:line="183" w:lineRule="exact"/>
              <w:rPr>
                <w:rFonts w:ascii="Arial Narrow" w:eastAsia="Arial Narrow" w:hAnsi="Arial Narrow"/>
                <w:color w:val="00000A"/>
                <w:sz w:val="16"/>
                <w:lang w:val="uk-UA" w:eastAsia="en-US"/>
              </w:rPr>
            </w:pPr>
            <w:r>
              <w:rPr>
                <w:rFonts w:ascii="Arial Narrow" w:eastAsia="Arial Narrow" w:hAnsi="Arial Narrow"/>
                <w:color w:val="00000A"/>
                <w:sz w:val="16"/>
                <w:lang w:val="uk-UA" w:eastAsia="en-US"/>
              </w:rPr>
              <w:t>5.</w:t>
            </w:r>
            <w:r w:rsidR="00F05540" w:rsidRPr="00F05540">
              <w:rPr>
                <w:lang w:val="uk-UA"/>
              </w:rPr>
              <w:t xml:space="preserve"> </w:t>
            </w:r>
            <w:r w:rsidR="00C61EAF">
              <w:rPr>
                <w:rFonts w:ascii="Arial Narrow" w:eastAsia="Arial Narrow" w:hAnsi="Arial Narrow"/>
                <w:color w:val="00000A"/>
                <w:sz w:val="16"/>
                <w:lang w:val="uk-UA" w:eastAsia="en-US"/>
              </w:rPr>
              <w:t>Комплексна фізична реабілітація</w:t>
            </w:r>
          </w:p>
        </w:tc>
        <w:tc>
          <w:tcPr>
            <w:tcW w:w="460" w:type="dxa"/>
            <w:vAlign w:val="bottom"/>
            <w:hideMark/>
          </w:tcPr>
          <w:p w:rsidR="002645F3" w:rsidRPr="00F05540" w:rsidRDefault="00F05540" w:rsidP="00194F7C">
            <w:pPr>
              <w:spacing w:line="183" w:lineRule="exact"/>
              <w:rPr>
                <w:rFonts w:ascii="Arial Narrow" w:eastAsia="Arial Narrow" w:hAnsi="Arial Narrow"/>
                <w:color w:val="00000A"/>
                <w:w w:val="94"/>
                <w:sz w:val="16"/>
                <w:lang w:val="uk-UA" w:eastAsia="en-US"/>
              </w:rPr>
            </w:pPr>
            <w:r>
              <w:rPr>
                <w:rFonts w:ascii="Arial Narrow" w:eastAsia="Arial Narrow" w:hAnsi="Arial Narrow"/>
                <w:color w:val="00000A"/>
                <w:w w:val="94"/>
                <w:sz w:val="16"/>
                <w:lang w:val="uk-UA" w:eastAsia="en-US"/>
              </w:rPr>
              <w:t>15</w:t>
            </w:r>
            <w:r w:rsidR="002645F3" w:rsidRPr="00F05540">
              <w:rPr>
                <w:rFonts w:ascii="Arial Narrow" w:eastAsia="Arial Narrow" w:hAnsi="Arial Narrow"/>
                <w:color w:val="00000A"/>
                <w:w w:val="94"/>
                <w:sz w:val="16"/>
                <w:lang w:val="uk-UA" w:eastAsia="en-US"/>
              </w:rPr>
              <w:t xml:space="preserve"> хв</w:t>
            </w:r>
          </w:p>
        </w:tc>
      </w:tr>
      <w:tr w:rsidR="002645F3" w:rsidRPr="00F05540" w:rsidTr="002645F3">
        <w:trPr>
          <w:trHeight w:val="185"/>
        </w:trPr>
        <w:tc>
          <w:tcPr>
            <w:tcW w:w="120" w:type="dxa"/>
            <w:vAlign w:val="bottom"/>
            <w:hideMark/>
          </w:tcPr>
          <w:p w:rsidR="002645F3" w:rsidRPr="00F05540" w:rsidRDefault="002645F3">
            <w:pPr>
              <w:spacing w:line="0" w:lineRule="atLeast"/>
              <w:jc w:val="right"/>
              <w:rPr>
                <w:rFonts w:ascii="Arial Narrow" w:eastAsia="Arial Narrow" w:hAnsi="Arial Narrow"/>
                <w:color w:val="00000A"/>
                <w:w w:val="72"/>
                <w:sz w:val="16"/>
                <w:lang w:val="uk-UA" w:eastAsia="en-US"/>
              </w:rPr>
            </w:pPr>
          </w:p>
        </w:tc>
        <w:tc>
          <w:tcPr>
            <w:tcW w:w="5380" w:type="dxa"/>
            <w:vAlign w:val="bottom"/>
            <w:hideMark/>
          </w:tcPr>
          <w:p w:rsidR="002645F3" w:rsidRPr="00F05540" w:rsidRDefault="00F05540">
            <w:pPr>
              <w:spacing w:line="0" w:lineRule="atLeast"/>
              <w:ind w:left="20"/>
              <w:rPr>
                <w:rFonts w:ascii="Arial Narrow" w:eastAsia="Arial Narrow" w:hAnsi="Arial Narrow"/>
                <w:color w:val="00000A"/>
                <w:sz w:val="16"/>
                <w:lang w:val="uk-UA" w:eastAsia="en-US"/>
              </w:rPr>
            </w:pPr>
            <w:r>
              <w:rPr>
                <w:rFonts w:ascii="Arial Narrow" w:eastAsia="Arial Narrow" w:hAnsi="Arial Narrow"/>
                <w:color w:val="00000A"/>
                <w:sz w:val="16"/>
                <w:lang w:val="uk-UA" w:eastAsia="en-US"/>
              </w:rPr>
              <w:t>6. Підведення підсумків заняття</w:t>
            </w:r>
          </w:p>
        </w:tc>
        <w:tc>
          <w:tcPr>
            <w:tcW w:w="460" w:type="dxa"/>
            <w:vAlign w:val="bottom"/>
            <w:hideMark/>
          </w:tcPr>
          <w:p w:rsidR="002645F3" w:rsidRPr="00F05540" w:rsidRDefault="002645F3">
            <w:pPr>
              <w:spacing w:line="0" w:lineRule="atLeast"/>
              <w:ind w:left="120"/>
              <w:rPr>
                <w:rFonts w:ascii="Arial Narrow" w:eastAsia="Arial Narrow" w:hAnsi="Arial Narrow"/>
                <w:color w:val="00000A"/>
                <w:w w:val="94"/>
                <w:sz w:val="16"/>
                <w:lang w:val="uk-UA" w:eastAsia="en-US"/>
              </w:rPr>
            </w:pPr>
            <w:r>
              <w:rPr>
                <w:rFonts w:ascii="Arial Narrow" w:eastAsia="Arial Narrow" w:hAnsi="Arial Narrow"/>
                <w:color w:val="00000A"/>
                <w:w w:val="94"/>
                <w:sz w:val="16"/>
                <w:lang w:val="uk-UA" w:eastAsia="en-US"/>
              </w:rPr>
              <w:t>10</w:t>
            </w:r>
            <w:r w:rsidRPr="00F05540">
              <w:rPr>
                <w:rFonts w:ascii="Arial Narrow" w:eastAsia="Arial Narrow" w:hAnsi="Arial Narrow"/>
                <w:color w:val="00000A"/>
                <w:w w:val="94"/>
                <w:sz w:val="16"/>
                <w:lang w:val="uk-UA" w:eastAsia="en-US"/>
              </w:rPr>
              <w:t xml:space="preserve"> хв</w:t>
            </w:r>
          </w:p>
        </w:tc>
      </w:tr>
      <w:tr w:rsidR="002645F3" w:rsidRPr="00F05540" w:rsidTr="002645F3">
        <w:trPr>
          <w:trHeight w:val="182"/>
        </w:trPr>
        <w:tc>
          <w:tcPr>
            <w:tcW w:w="120" w:type="dxa"/>
            <w:vAlign w:val="bottom"/>
            <w:hideMark/>
          </w:tcPr>
          <w:p w:rsidR="002645F3" w:rsidRPr="00F05540" w:rsidRDefault="002645F3">
            <w:pPr>
              <w:spacing w:line="183" w:lineRule="exact"/>
              <w:jc w:val="right"/>
              <w:rPr>
                <w:rFonts w:ascii="Arial Narrow" w:eastAsia="Arial Narrow" w:hAnsi="Arial Narrow"/>
                <w:color w:val="00000A"/>
                <w:w w:val="72"/>
                <w:sz w:val="16"/>
                <w:lang w:val="uk-UA" w:eastAsia="en-US"/>
              </w:rPr>
            </w:pPr>
          </w:p>
        </w:tc>
        <w:tc>
          <w:tcPr>
            <w:tcW w:w="5380" w:type="dxa"/>
            <w:vAlign w:val="bottom"/>
            <w:hideMark/>
          </w:tcPr>
          <w:p w:rsidR="002645F3" w:rsidRPr="00F05540" w:rsidRDefault="002645F3" w:rsidP="00194F7C">
            <w:pPr>
              <w:spacing w:line="183" w:lineRule="exact"/>
              <w:rPr>
                <w:rFonts w:ascii="Arial Narrow" w:eastAsia="Arial Narrow" w:hAnsi="Arial Narrow"/>
                <w:color w:val="00000A"/>
                <w:sz w:val="16"/>
                <w:lang w:val="uk-UA" w:eastAsia="en-US"/>
              </w:rPr>
            </w:pPr>
          </w:p>
        </w:tc>
        <w:tc>
          <w:tcPr>
            <w:tcW w:w="460" w:type="dxa"/>
            <w:vAlign w:val="bottom"/>
            <w:hideMark/>
          </w:tcPr>
          <w:p w:rsidR="002645F3" w:rsidRPr="00F05540" w:rsidRDefault="002645F3">
            <w:pPr>
              <w:spacing w:line="183" w:lineRule="exact"/>
              <w:ind w:left="120"/>
              <w:rPr>
                <w:rFonts w:ascii="Arial Narrow" w:eastAsia="Arial Narrow" w:hAnsi="Arial Narrow"/>
                <w:color w:val="00000A"/>
                <w:w w:val="94"/>
                <w:sz w:val="16"/>
                <w:lang w:val="uk-UA" w:eastAsia="en-US"/>
              </w:rPr>
            </w:pPr>
          </w:p>
        </w:tc>
      </w:tr>
      <w:tr w:rsidR="002645F3" w:rsidRPr="00F05540" w:rsidTr="002645F3">
        <w:trPr>
          <w:trHeight w:val="185"/>
        </w:trPr>
        <w:tc>
          <w:tcPr>
            <w:tcW w:w="120" w:type="dxa"/>
            <w:vAlign w:val="bottom"/>
            <w:hideMark/>
          </w:tcPr>
          <w:p w:rsidR="002645F3" w:rsidRPr="00F05540" w:rsidRDefault="002645F3">
            <w:pPr>
              <w:spacing w:line="276" w:lineRule="auto"/>
              <w:rPr>
                <w:rFonts w:asciiTheme="minorHAnsi" w:eastAsiaTheme="minorHAnsi" w:hAnsiTheme="minorHAnsi" w:cstheme="minorBidi"/>
                <w:sz w:val="22"/>
                <w:szCs w:val="22"/>
                <w:lang w:val="uk-UA" w:eastAsia="en-US"/>
              </w:rPr>
            </w:pPr>
          </w:p>
        </w:tc>
        <w:tc>
          <w:tcPr>
            <w:tcW w:w="5380" w:type="dxa"/>
            <w:vAlign w:val="bottom"/>
            <w:hideMark/>
          </w:tcPr>
          <w:p w:rsidR="002645F3" w:rsidRPr="00F05540" w:rsidRDefault="002645F3">
            <w:pPr>
              <w:spacing w:line="276" w:lineRule="auto"/>
              <w:rPr>
                <w:rFonts w:asciiTheme="minorHAnsi" w:eastAsiaTheme="minorHAnsi" w:hAnsiTheme="minorHAnsi" w:cstheme="minorBidi"/>
                <w:sz w:val="22"/>
                <w:szCs w:val="22"/>
                <w:lang w:val="uk-UA" w:eastAsia="en-US"/>
              </w:rPr>
            </w:pPr>
          </w:p>
        </w:tc>
        <w:tc>
          <w:tcPr>
            <w:tcW w:w="460" w:type="dxa"/>
            <w:vAlign w:val="bottom"/>
            <w:hideMark/>
          </w:tcPr>
          <w:p w:rsidR="002645F3" w:rsidRPr="00F05540" w:rsidRDefault="002645F3">
            <w:pPr>
              <w:spacing w:line="276" w:lineRule="auto"/>
              <w:rPr>
                <w:rFonts w:asciiTheme="minorHAnsi" w:eastAsiaTheme="minorHAnsi" w:hAnsiTheme="minorHAnsi" w:cstheme="minorBidi"/>
                <w:sz w:val="22"/>
                <w:szCs w:val="22"/>
                <w:lang w:val="uk-UA" w:eastAsia="en-US"/>
              </w:rPr>
            </w:pPr>
          </w:p>
        </w:tc>
      </w:tr>
    </w:tbl>
    <w:p w:rsidR="002645F3" w:rsidRPr="00F05540" w:rsidRDefault="002645F3" w:rsidP="002645F3">
      <w:pPr>
        <w:spacing w:line="237" w:lineRule="exact"/>
        <w:rPr>
          <w:rFonts w:ascii="Times New Roman" w:eastAsia="Times New Roman" w:hAnsi="Times New Roman"/>
          <w:lang w:val="uk-UA"/>
        </w:rPr>
      </w:pPr>
    </w:p>
    <w:p w:rsidR="002645F3" w:rsidRDefault="002645F3" w:rsidP="002645F3">
      <w:pPr>
        <w:spacing w:line="230" w:lineRule="auto"/>
        <w:ind w:left="20" w:firstLine="567"/>
        <w:rPr>
          <w:rFonts w:ascii="Times New Roman" w:eastAsia="Times New Roman" w:hAnsi="Times New Roman"/>
          <w:color w:val="00000A"/>
        </w:rPr>
      </w:pPr>
      <w:r w:rsidRPr="00F05540">
        <w:rPr>
          <w:rFonts w:ascii="Times New Roman" w:eastAsia="Times New Roman" w:hAnsi="Times New Roman"/>
          <w:b/>
          <w:color w:val="00000A"/>
          <w:lang w:val="uk-UA"/>
        </w:rPr>
        <w:t>Навчально-матеріальне забезпечення заняття.</w:t>
      </w:r>
      <w:r w:rsidRPr="00F05540">
        <w:rPr>
          <w:rFonts w:ascii="Times New Roman" w:eastAsia="Times New Roman" w:hAnsi="Times New Roman"/>
          <w:color w:val="00000A"/>
          <w:lang w:val="uk-UA"/>
        </w:rPr>
        <w:t xml:space="preserve"> Конспект лекції, п</w:t>
      </w:r>
      <w:r>
        <w:rPr>
          <w:rFonts w:ascii="Times New Roman" w:eastAsia="Times New Roman" w:hAnsi="Times New Roman"/>
          <w:color w:val="00000A"/>
        </w:rPr>
        <w:t>ідручники та навчальні посібники, нові дані з періодичних видань.</w:t>
      </w:r>
    </w:p>
    <w:p w:rsidR="002645F3" w:rsidRDefault="002645F3" w:rsidP="002645F3">
      <w:pPr>
        <w:spacing w:line="237" w:lineRule="exact"/>
        <w:rPr>
          <w:rFonts w:ascii="Times New Roman" w:eastAsia="Times New Roman" w:hAnsi="Times New Roman"/>
        </w:rPr>
      </w:pPr>
    </w:p>
    <w:p w:rsidR="002645F3" w:rsidRDefault="002645F3" w:rsidP="002645F3">
      <w:pPr>
        <w:spacing w:line="0" w:lineRule="atLeast"/>
        <w:jc w:val="center"/>
        <w:rPr>
          <w:rFonts w:ascii="Times New Roman" w:eastAsia="Times New Roman" w:hAnsi="Times New Roman"/>
          <w:b/>
          <w:color w:val="00000A"/>
        </w:rPr>
      </w:pPr>
      <w:r>
        <w:rPr>
          <w:rFonts w:ascii="Times New Roman" w:eastAsia="Times New Roman" w:hAnsi="Times New Roman"/>
          <w:b/>
          <w:color w:val="00000A"/>
        </w:rPr>
        <w:t>Технологічна карта проведення практичного заняття</w:t>
      </w:r>
    </w:p>
    <w:p w:rsidR="002645F3" w:rsidRDefault="002645F3" w:rsidP="002645F3">
      <w:pPr>
        <w:spacing w:line="99" w:lineRule="exact"/>
        <w:rPr>
          <w:rFonts w:ascii="Times New Roman" w:eastAsia="Times New Roman" w:hAnsi="Times New Roman"/>
        </w:rPr>
      </w:pPr>
    </w:p>
    <w:tbl>
      <w:tblPr>
        <w:tblW w:w="0" w:type="auto"/>
        <w:tblInd w:w="10" w:type="dxa"/>
        <w:tblLayout w:type="fixed"/>
        <w:tblCellMar>
          <w:left w:w="0" w:type="dxa"/>
          <w:right w:w="0" w:type="dxa"/>
        </w:tblCellMar>
        <w:tblLook w:val="04A0"/>
      </w:tblPr>
      <w:tblGrid>
        <w:gridCol w:w="460"/>
        <w:gridCol w:w="2400"/>
        <w:gridCol w:w="3560"/>
      </w:tblGrid>
      <w:tr w:rsidR="002645F3" w:rsidTr="002645F3">
        <w:trPr>
          <w:trHeight w:val="189"/>
        </w:trPr>
        <w:tc>
          <w:tcPr>
            <w:tcW w:w="460" w:type="dxa"/>
            <w:tcBorders>
              <w:top w:val="single" w:sz="8" w:space="0" w:color="00000A"/>
              <w:left w:val="single" w:sz="8" w:space="0" w:color="00000A"/>
              <w:bottom w:val="nil"/>
              <w:right w:val="single" w:sz="8" w:space="0" w:color="00000A"/>
            </w:tcBorders>
            <w:vAlign w:val="bottom"/>
            <w:hideMark/>
          </w:tcPr>
          <w:p w:rsidR="002645F3" w:rsidRDefault="002645F3">
            <w:pPr>
              <w:spacing w:line="0" w:lineRule="atLeast"/>
              <w:jc w:val="center"/>
              <w:rPr>
                <w:rFonts w:ascii="Arial Narrow" w:eastAsia="Arial Narrow" w:hAnsi="Arial Narrow"/>
                <w:color w:val="00000A"/>
                <w:w w:val="99"/>
                <w:sz w:val="16"/>
                <w:lang w:eastAsia="en-US"/>
              </w:rPr>
            </w:pPr>
            <w:r>
              <w:rPr>
                <w:rFonts w:ascii="Arial Narrow" w:eastAsia="Arial Narrow" w:hAnsi="Arial Narrow"/>
                <w:color w:val="00000A"/>
                <w:w w:val="99"/>
                <w:sz w:val="16"/>
                <w:lang w:eastAsia="en-US"/>
              </w:rPr>
              <w:t>№</w:t>
            </w:r>
          </w:p>
        </w:tc>
        <w:tc>
          <w:tcPr>
            <w:tcW w:w="2400" w:type="dxa"/>
            <w:vMerge w:val="restart"/>
            <w:tcBorders>
              <w:top w:val="single" w:sz="8" w:space="0" w:color="00000A"/>
              <w:left w:val="nil"/>
              <w:bottom w:val="nil"/>
              <w:right w:val="single" w:sz="8" w:space="0" w:color="00000A"/>
            </w:tcBorders>
            <w:vAlign w:val="bottom"/>
            <w:hideMark/>
          </w:tcPr>
          <w:p w:rsidR="002645F3" w:rsidRDefault="002645F3">
            <w:pPr>
              <w:spacing w:line="0" w:lineRule="atLeast"/>
              <w:ind w:left="100"/>
              <w:rPr>
                <w:rFonts w:ascii="Arial Narrow" w:eastAsia="Arial Narrow" w:hAnsi="Arial Narrow"/>
                <w:color w:val="00000A"/>
                <w:sz w:val="16"/>
                <w:lang w:eastAsia="en-US"/>
              </w:rPr>
            </w:pPr>
            <w:r>
              <w:rPr>
                <w:rFonts w:ascii="Arial Narrow" w:eastAsia="Arial Narrow" w:hAnsi="Arial Narrow"/>
                <w:color w:val="00000A"/>
                <w:sz w:val="16"/>
                <w:lang w:eastAsia="en-US"/>
              </w:rPr>
              <w:t>Навчальний теоретичний матеріал</w:t>
            </w:r>
          </w:p>
        </w:tc>
        <w:tc>
          <w:tcPr>
            <w:tcW w:w="3560" w:type="dxa"/>
            <w:vMerge w:val="restart"/>
            <w:tcBorders>
              <w:top w:val="single" w:sz="8" w:space="0" w:color="00000A"/>
              <w:left w:val="nil"/>
              <w:bottom w:val="nil"/>
              <w:right w:val="single" w:sz="8" w:space="0" w:color="00000A"/>
            </w:tcBorders>
            <w:vAlign w:val="bottom"/>
            <w:hideMark/>
          </w:tcPr>
          <w:p w:rsidR="002645F3" w:rsidRDefault="002645F3">
            <w:pPr>
              <w:spacing w:line="0" w:lineRule="atLeast"/>
              <w:ind w:left="1340"/>
              <w:rPr>
                <w:rFonts w:ascii="Arial Narrow" w:eastAsia="Arial Narrow" w:hAnsi="Arial Narrow"/>
                <w:color w:val="00000A"/>
                <w:sz w:val="16"/>
                <w:lang w:eastAsia="en-US"/>
              </w:rPr>
            </w:pPr>
            <w:r>
              <w:rPr>
                <w:rFonts w:ascii="Arial Narrow" w:eastAsia="Arial Narrow" w:hAnsi="Arial Narrow"/>
                <w:color w:val="00000A"/>
                <w:sz w:val="16"/>
                <w:lang w:eastAsia="en-US"/>
              </w:rPr>
              <w:t>Методичні дії</w:t>
            </w:r>
          </w:p>
        </w:tc>
      </w:tr>
      <w:tr w:rsidR="002645F3" w:rsidTr="002645F3">
        <w:trPr>
          <w:trHeight w:val="183"/>
        </w:trPr>
        <w:tc>
          <w:tcPr>
            <w:tcW w:w="460" w:type="dxa"/>
            <w:vMerge w:val="restart"/>
            <w:tcBorders>
              <w:top w:val="nil"/>
              <w:left w:val="single" w:sz="8" w:space="0" w:color="00000A"/>
              <w:bottom w:val="single" w:sz="8" w:space="0" w:color="00000A"/>
              <w:right w:val="single" w:sz="8" w:space="0" w:color="00000A"/>
            </w:tcBorders>
            <w:vAlign w:val="bottom"/>
            <w:hideMark/>
          </w:tcPr>
          <w:p w:rsidR="002645F3" w:rsidRDefault="002645F3">
            <w:pPr>
              <w:spacing w:line="183" w:lineRule="exact"/>
              <w:jc w:val="center"/>
              <w:rPr>
                <w:rFonts w:ascii="Arial Narrow" w:eastAsia="Arial Narrow" w:hAnsi="Arial Narrow"/>
                <w:color w:val="00000A"/>
                <w:w w:val="95"/>
                <w:sz w:val="16"/>
                <w:lang w:eastAsia="en-US"/>
              </w:rPr>
            </w:pPr>
            <w:r>
              <w:rPr>
                <w:rFonts w:ascii="Arial Narrow" w:eastAsia="Arial Narrow" w:hAnsi="Arial Narrow"/>
                <w:color w:val="00000A"/>
                <w:w w:val="95"/>
                <w:sz w:val="16"/>
                <w:lang w:eastAsia="en-US"/>
              </w:rPr>
              <w:t>з/п</w:t>
            </w:r>
          </w:p>
        </w:tc>
        <w:tc>
          <w:tcPr>
            <w:tcW w:w="2400" w:type="dxa"/>
            <w:vMerge/>
            <w:tcBorders>
              <w:top w:val="single" w:sz="8" w:space="0" w:color="00000A"/>
              <w:left w:val="nil"/>
              <w:bottom w:val="nil"/>
              <w:right w:val="single" w:sz="8" w:space="0" w:color="00000A"/>
            </w:tcBorders>
            <w:vAlign w:val="center"/>
            <w:hideMark/>
          </w:tcPr>
          <w:p w:rsidR="002645F3" w:rsidRDefault="002645F3">
            <w:pPr>
              <w:rPr>
                <w:rFonts w:ascii="Arial Narrow" w:eastAsia="Arial Narrow" w:hAnsi="Arial Narrow"/>
                <w:color w:val="00000A"/>
                <w:sz w:val="16"/>
                <w:lang w:eastAsia="en-US"/>
              </w:rPr>
            </w:pPr>
          </w:p>
        </w:tc>
        <w:tc>
          <w:tcPr>
            <w:tcW w:w="3560" w:type="dxa"/>
            <w:vMerge/>
            <w:tcBorders>
              <w:top w:val="single" w:sz="8" w:space="0" w:color="00000A"/>
              <w:left w:val="nil"/>
              <w:bottom w:val="nil"/>
              <w:right w:val="single" w:sz="8" w:space="0" w:color="00000A"/>
            </w:tcBorders>
            <w:vAlign w:val="center"/>
            <w:hideMark/>
          </w:tcPr>
          <w:p w:rsidR="002645F3" w:rsidRDefault="002645F3">
            <w:pPr>
              <w:rPr>
                <w:rFonts w:ascii="Arial Narrow" w:eastAsia="Arial Narrow" w:hAnsi="Arial Narrow"/>
                <w:color w:val="00000A"/>
                <w:sz w:val="16"/>
                <w:lang w:eastAsia="en-US"/>
              </w:rPr>
            </w:pPr>
          </w:p>
        </w:tc>
      </w:tr>
      <w:tr w:rsidR="002645F3" w:rsidTr="002645F3">
        <w:trPr>
          <w:trHeight w:val="94"/>
        </w:trPr>
        <w:tc>
          <w:tcPr>
            <w:tcW w:w="460" w:type="dxa"/>
            <w:vMerge/>
            <w:tcBorders>
              <w:top w:val="nil"/>
              <w:left w:val="single" w:sz="8" w:space="0" w:color="00000A"/>
              <w:bottom w:val="single" w:sz="8" w:space="0" w:color="00000A"/>
              <w:right w:val="single" w:sz="8" w:space="0" w:color="00000A"/>
            </w:tcBorders>
            <w:vAlign w:val="center"/>
            <w:hideMark/>
          </w:tcPr>
          <w:p w:rsidR="002645F3" w:rsidRDefault="002645F3">
            <w:pPr>
              <w:rPr>
                <w:rFonts w:ascii="Arial Narrow" w:eastAsia="Arial Narrow" w:hAnsi="Arial Narrow"/>
                <w:color w:val="00000A"/>
                <w:w w:val="95"/>
                <w:sz w:val="16"/>
                <w:lang w:eastAsia="en-US"/>
              </w:rPr>
            </w:pPr>
          </w:p>
        </w:tc>
        <w:tc>
          <w:tcPr>
            <w:tcW w:w="2400" w:type="dxa"/>
            <w:tcBorders>
              <w:top w:val="nil"/>
              <w:left w:val="nil"/>
              <w:bottom w:val="single" w:sz="8" w:space="0" w:color="00000A"/>
              <w:right w:val="single" w:sz="8" w:space="0" w:color="00000A"/>
            </w:tcBorders>
            <w:vAlign w:val="bottom"/>
          </w:tcPr>
          <w:p w:rsidR="002645F3" w:rsidRDefault="002645F3">
            <w:pPr>
              <w:spacing w:line="0" w:lineRule="atLeast"/>
              <w:rPr>
                <w:rFonts w:ascii="Times New Roman" w:eastAsia="Times New Roman" w:hAnsi="Times New Roman"/>
                <w:sz w:val="8"/>
                <w:lang w:eastAsia="en-US"/>
              </w:rPr>
            </w:pPr>
          </w:p>
        </w:tc>
        <w:tc>
          <w:tcPr>
            <w:tcW w:w="3560" w:type="dxa"/>
            <w:tcBorders>
              <w:top w:val="nil"/>
              <w:left w:val="nil"/>
              <w:bottom w:val="single" w:sz="8" w:space="0" w:color="00000A"/>
              <w:right w:val="single" w:sz="8" w:space="0" w:color="00000A"/>
            </w:tcBorders>
            <w:vAlign w:val="bottom"/>
          </w:tcPr>
          <w:p w:rsidR="002645F3" w:rsidRDefault="002645F3">
            <w:pPr>
              <w:spacing w:line="0" w:lineRule="atLeast"/>
              <w:rPr>
                <w:rFonts w:ascii="Times New Roman" w:eastAsia="Times New Roman" w:hAnsi="Times New Roman"/>
                <w:sz w:val="8"/>
                <w:lang w:eastAsia="en-US"/>
              </w:rPr>
            </w:pPr>
          </w:p>
        </w:tc>
      </w:tr>
      <w:tr w:rsidR="002645F3" w:rsidTr="002645F3">
        <w:trPr>
          <w:trHeight w:val="175"/>
        </w:trPr>
        <w:tc>
          <w:tcPr>
            <w:tcW w:w="460" w:type="dxa"/>
            <w:tcBorders>
              <w:top w:val="nil"/>
              <w:left w:val="single" w:sz="8" w:space="0" w:color="00000A"/>
              <w:bottom w:val="single" w:sz="8" w:space="0" w:color="00000A"/>
              <w:right w:val="single" w:sz="8" w:space="0" w:color="00000A"/>
            </w:tcBorders>
            <w:vAlign w:val="bottom"/>
            <w:hideMark/>
          </w:tcPr>
          <w:p w:rsidR="002645F3" w:rsidRDefault="002645F3">
            <w:pPr>
              <w:spacing w:line="176" w:lineRule="exact"/>
              <w:jc w:val="center"/>
              <w:rPr>
                <w:rFonts w:ascii="Arial Narrow" w:eastAsia="Arial Narrow" w:hAnsi="Arial Narrow"/>
                <w:color w:val="00000A"/>
                <w:sz w:val="16"/>
                <w:lang w:eastAsia="en-US"/>
              </w:rPr>
            </w:pPr>
            <w:r>
              <w:rPr>
                <w:rFonts w:ascii="Arial Narrow" w:eastAsia="Arial Narrow" w:hAnsi="Arial Narrow"/>
                <w:color w:val="00000A"/>
                <w:sz w:val="16"/>
                <w:lang w:eastAsia="en-US"/>
              </w:rPr>
              <w:t>1.</w:t>
            </w:r>
          </w:p>
        </w:tc>
        <w:tc>
          <w:tcPr>
            <w:tcW w:w="2400" w:type="dxa"/>
            <w:tcBorders>
              <w:top w:val="nil"/>
              <w:left w:val="nil"/>
              <w:bottom w:val="single" w:sz="8" w:space="0" w:color="00000A"/>
              <w:right w:val="single" w:sz="8" w:space="0" w:color="00000A"/>
            </w:tcBorders>
            <w:vAlign w:val="bottom"/>
            <w:hideMark/>
          </w:tcPr>
          <w:p w:rsidR="002645F3" w:rsidRDefault="002645F3">
            <w:pPr>
              <w:spacing w:line="176" w:lineRule="exact"/>
              <w:ind w:left="20"/>
              <w:rPr>
                <w:rFonts w:ascii="Arial Narrow" w:eastAsia="Arial Narrow" w:hAnsi="Arial Narrow"/>
                <w:color w:val="00000A"/>
                <w:sz w:val="16"/>
                <w:lang w:eastAsia="en-US"/>
              </w:rPr>
            </w:pPr>
            <w:r>
              <w:rPr>
                <w:rFonts w:ascii="Arial Narrow" w:eastAsia="Arial Narrow" w:hAnsi="Arial Narrow"/>
                <w:color w:val="00000A"/>
                <w:sz w:val="16"/>
                <w:lang w:eastAsia="en-US"/>
              </w:rPr>
              <w:t>Знання пройденого матеріалу</w:t>
            </w:r>
          </w:p>
        </w:tc>
        <w:tc>
          <w:tcPr>
            <w:tcW w:w="3560" w:type="dxa"/>
            <w:tcBorders>
              <w:top w:val="nil"/>
              <w:left w:val="nil"/>
              <w:bottom w:val="single" w:sz="8" w:space="0" w:color="00000A"/>
              <w:right w:val="single" w:sz="8" w:space="0" w:color="00000A"/>
            </w:tcBorders>
            <w:vAlign w:val="bottom"/>
            <w:hideMark/>
          </w:tcPr>
          <w:p w:rsidR="002645F3" w:rsidRDefault="002645F3">
            <w:pPr>
              <w:spacing w:line="176" w:lineRule="exact"/>
              <w:ind w:left="20"/>
              <w:rPr>
                <w:rFonts w:ascii="Arial Narrow" w:eastAsia="Arial Narrow" w:hAnsi="Arial Narrow"/>
                <w:color w:val="00000A"/>
                <w:sz w:val="16"/>
                <w:lang w:eastAsia="en-US"/>
              </w:rPr>
            </w:pPr>
            <w:r>
              <w:rPr>
                <w:rFonts w:ascii="Arial Narrow" w:eastAsia="Arial Narrow" w:hAnsi="Arial Narrow"/>
                <w:color w:val="00000A"/>
                <w:sz w:val="16"/>
                <w:lang w:eastAsia="en-US"/>
              </w:rPr>
              <w:t>Опитування студентів</w:t>
            </w:r>
          </w:p>
        </w:tc>
      </w:tr>
      <w:tr w:rsidR="002645F3" w:rsidTr="002645F3">
        <w:trPr>
          <w:trHeight w:val="173"/>
        </w:trPr>
        <w:tc>
          <w:tcPr>
            <w:tcW w:w="460" w:type="dxa"/>
            <w:tcBorders>
              <w:top w:val="nil"/>
              <w:left w:val="single" w:sz="8" w:space="0" w:color="00000A"/>
              <w:bottom w:val="single" w:sz="8" w:space="0" w:color="00000A"/>
              <w:right w:val="single" w:sz="8" w:space="0" w:color="00000A"/>
            </w:tcBorders>
            <w:vAlign w:val="bottom"/>
            <w:hideMark/>
          </w:tcPr>
          <w:p w:rsidR="002645F3" w:rsidRDefault="002645F3">
            <w:pPr>
              <w:spacing w:line="173" w:lineRule="exact"/>
              <w:jc w:val="center"/>
              <w:rPr>
                <w:rFonts w:ascii="Arial Narrow" w:eastAsia="Arial Narrow" w:hAnsi="Arial Narrow"/>
                <w:color w:val="00000A"/>
                <w:sz w:val="16"/>
                <w:lang w:eastAsia="en-US"/>
              </w:rPr>
            </w:pPr>
            <w:r>
              <w:rPr>
                <w:rFonts w:ascii="Arial Narrow" w:eastAsia="Arial Narrow" w:hAnsi="Arial Narrow"/>
                <w:color w:val="00000A"/>
                <w:sz w:val="16"/>
                <w:lang w:eastAsia="en-US"/>
              </w:rPr>
              <w:t>2.</w:t>
            </w:r>
          </w:p>
        </w:tc>
        <w:tc>
          <w:tcPr>
            <w:tcW w:w="2400" w:type="dxa"/>
            <w:tcBorders>
              <w:top w:val="nil"/>
              <w:left w:val="nil"/>
              <w:bottom w:val="single" w:sz="8" w:space="0" w:color="00000A"/>
              <w:right w:val="single" w:sz="8" w:space="0" w:color="00000A"/>
            </w:tcBorders>
            <w:vAlign w:val="bottom"/>
            <w:hideMark/>
          </w:tcPr>
          <w:p w:rsidR="002645F3" w:rsidRPr="00BB1861" w:rsidRDefault="00BB1861">
            <w:pPr>
              <w:spacing w:line="173" w:lineRule="exact"/>
              <w:ind w:left="20"/>
              <w:rPr>
                <w:rFonts w:ascii="Arial Narrow" w:eastAsia="Arial Narrow" w:hAnsi="Arial Narrow"/>
                <w:color w:val="00000A"/>
                <w:sz w:val="18"/>
                <w:szCs w:val="18"/>
                <w:lang w:val="uk-UA" w:eastAsia="en-US"/>
              </w:rPr>
            </w:pPr>
            <w:r>
              <w:rPr>
                <w:rFonts w:ascii="Arial Narrow" w:eastAsia="Arial Narrow" w:hAnsi="Arial Narrow"/>
                <w:color w:val="00000A"/>
                <w:sz w:val="16"/>
                <w:lang w:val="uk-UA" w:eastAsia="en-US"/>
              </w:rPr>
              <w:t xml:space="preserve">  Класифікація  ІХС, </w:t>
            </w:r>
            <w:r>
              <w:rPr>
                <w:rFonts w:ascii="Arial Narrow" w:eastAsia="Arial Narrow" w:hAnsi="Arial Narrow"/>
                <w:color w:val="00000A"/>
                <w:sz w:val="16"/>
                <w:lang w:eastAsia="en-US"/>
              </w:rPr>
              <w:t>.</w:t>
            </w:r>
            <w:r>
              <w:rPr>
                <w:rFonts w:ascii="Arial Narrow" w:eastAsia="Arial Narrow" w:hAnsi="Arial Narrow"/>
                <w:color w:val="00000A"/>
                <w:sz w:val="16"/>
                <w:lang w:val="uk-UA" w:eastAsia="en-US"/>
              </w:rPr>
              <w:t>функціональні класи</w:t>
            </w:r>
            <w:r>
              <w:rPr>
                <w:rFonts w:ascii="Arial Narrow" w:eastAsia="Arial Narrow" w:hAnsi="Arial Narrow"/>
                <w:color w:val="00000A"/>
                <w:sz w:val="16"/>
                <w:lang w:eastAsia="en-US"/>
              </w:rPr>
              <w:t>.............................</w:t>
            </w:r>
            <w:r>
              <w:rPr>
                <w:rFonts w:ascii="Arial Narrow" w:eastAsia="Arial Narrow" w:hAnsi="Arial Narrow"/>
                <w:color w:val="00000A"/>
                <w:sz w:val="16"/>
                <w:lang w:val="uk-UA" w:eastAsia="en-US"/>
              </w:rPr>
              <w:t>.............</w:t>
            </w:r>
            <w:r>
              <w:rPr>
                <w:rFonts w:ascii="Arial Narrow" w:eastAsia="Arial Narrow" w:hAnsi="Arial Narrow"/>
                <w:color w:val="00000A"/>
                <w:sz w:val="16"/>
                <w:lang w:eastAsia="en-US"/>
              </w:rPr>
              <w:t>.</w:t>
            </w:r>
          </w:p>
        </w:tc>
        <w:tc>
          <w:tcPr>
            <w:tcW w:w="3560" w:type="dxa"/>
            <w:tcBorders>
              <w:top w:val="nil"/>
              <w:left w:val="nil"/>
              <w:bottom w:val="single" w:sz="8" w:space="0" w:color="00000A"/>
              <w:right w:val="single" w:sz="8" w:space="0" w:color="00000A"/>
            </w:tcBorders>
            <w:vAlign w:val="bottom"/>
            <w:hideMark/>
          </w:tcPr>
          <w:p w:rsidR="002645F3" w:rsidRDefault="002645F3" w:rsidP="008A3FD2">
            <w:pPr>
              <w:spacing w:line="173" w:lineRule="exact"/>
              <w:rPr>
                <w:rFonts w:ascii="Arial Narrow" w:eastAsia="Arial Narrow" w:hAnsi="Arial Narrow"/>
                <w:color w:val="00000A"/>
                <w:w w:val="98"/>
                <w:sz w:val="16"/>
                <w:lang w:eastAsia="en-US"/>
              </w:rPr>
            </w:pPr>
            <w:r>
              <w:rPr>
                <w:rFonts w:ascii="Arial Narrow" w:eastAsia="Arial Narrow" w:hAnsi="Arial Narrow"/>
                <w:color w:val="00000A"/>
                <w:w w:val="98"/>
                <w:sz w:val="16"/>
                <w:lang w:eastAsia="en-US"/>
              </w:rPr>
              <w:t xml:space="preserve">Ознайомлення </w:t>
            </w:r>
            <w:r w:rsidR="008A3FD2">
              <w:rPr>
                <w:rFonts w:ascii="Arial Narrow" w:eastAsia="Arial Narrow" w:hAnsi="Arial Narrow"/>
                <w:color w:val="00000A"/>
                <w:sz w:val="16"/>
                <w:lang w:eastAsia="en-US"/>
              </w:rPr>
              <w:t>з</w:t>
            </w:r>
            <w:r w:rsidR="008A3FD2">
              <w:rPr>
                <w:rFonts w:ascii="Arial Narrow" w:eastAsia="Arial Narrow" w:hAnsi="Arial Narrow"/>
                <w:color w:val="00000A"/>
                <w:sz w:val="16"/>
                <w:lang w:val="uk-UA" w:eastAsia="en-US"/>
              </w:rPr>
              <w:t xml:space="preserve">  класифікацією ІХС, </w:t>
            </w:r>
            <w:r w:rsidR="008A3FD2">
              <w:rPr>
                <w:rFonts w:ascii="Arial Narrow" w:eastAsia="Arial Narrow" w:hAnsi="Arial Narrow"/>
                <w:color w:val="00000A"/>
                <w:sz w:val="16"/>
                <w:lang w:eastAsia="en-US"/>
              </w:rPr>
              <w:t>.</w:t>
            </w:r>
            <w:r w:rsidR="008A3FD2">
              <w:rPr>
                <w:rFonts w:ascii="Arial Narrow" w:eastAsia="Arial Narrow" w:hAnsi="Arial Narrow"/>
                <w:color w:val="00000A"/>
                <w:sz w:val="16"/>
                <w:lang w:val="uk-UA" w:eastAsia="en-US"/>
              </w:rPr>
              <w:t>функціональні класи</w:t>
            </w:r>
            <w:r w:rsidR="008A3FD2">
              <w:rPr>
                <w:rFonts w:ascii="Arial Narrow" w:eastAsia="Arial Narrow" w:hAnsi="Arial Narrow"/>
                <w:color w:val="00000A"/>
                <w:sz w:val="16"/>
                <w:lang w:eastAsia="en-US"/>
              </w:rPr>
              <w:t>.............................</w:t>
            </w:r>
            <w:r w:rsidR="008A3FD2">
              <w:rPr>
                <w:rFonts w:ascii="Arial Narrow" w:eastAsia="Arial Narrow" w:hAnsi="Arial Narrow"/>
                <w:color w:val="00000A"/>
                <w:sz w:val="16"/>
                <w:lang w:val="uk-UA" w:eastAsia="en-US"/>
              </w:rPr>
              <w:t>.............</w:t>
            </w:r>
            <w:r w:rsidR="008A3FD2">
              <w:rPr>
                <w:rFonts w:ascii="Arial Narrow" w:eastAsia="Arial Narrow" w:hAnsi="Arial Narrow"/>
                <w:color w:val="00000A"/>
                <w:sz w:val="16"/>
                <w:lang w:eastAsia="en-US"/>
              </w:rPr>
              <w:t>.</w:t>
            </w:r>
          </w:p>
        </w:tc>
      </w:tr>
      <w:tr w:rsidR="00671993" w:rsidRPr="008A3FD2" w:rsidTr="002645F3">
        <w:trPr>
          <w:trHeight w:val="172"/>
        </w:trPr>
        <w:tc>
          <w:tcPr>
            <w:tcW w:w="460" w:type="dxa"/>
            <w:tcBorders>
              <w:top w:val="nil"/>
              <w:left w:val="single" w:sz="8" w:space="0" w:color="00000A"/>
              <w:bottom w:val="nil"/>
              <w:right w:val="single" w:sz="8" w:space="0" w:color="00000A"/>
            </w:tcBorders>
            <w:vAlign w:val="bottom"/>
            <w:hideMark/>
          </w:tcPr>
          <w:p w:rsidR="00671993" w:rsidRDefault="00671993">
            <w:pPr>
              <w:spacing w:line="172" w:lineRule="exact"/>
              <w:jc w:val="center"/>
              <w:rPr>
                <w:rFonts w:ascii="Arial Narrow" w:eastAsia="Arial Narrow" w:hAnsi="Arial Narrow"/>
                <w:color w:val="00000A"/>
                <w:sz w:val="16"/>
                <w:lang w:eastAsia="en-US"/>
              </w:rPr>
            </w:pPr>
            <w:r>
              <w:rPr>
                <w:rFonts w:ascii="Arial Narrow" w:eastAsia="Arial Narrow" w:hAnsi="Arial Narrow"/>
                <w:color w:val="00000A"/>
                <w:sz w:val="16"/>
                <w:lang w:eastAsia="en-US"/>
              </w:rPr>
              <w:t>3.</w:t>
            </w:r>
          </w:p>
        </w:tc>
        <w:tc>
          <w:tcPr>
            <w:tcW w:w="2400" w:type="dxa"/>
            <w:tcBorders>
              <w:top w:val="nil"/>
              <w:left w:val="nil"/>
              <w:bottom w:val="nil"/>
              <w:right w:val="single" w:sz="8" w:space="0" w:color="00000A"/>
            </w:tcBorders>
            <w:vAlign w:val="bottom"/>
            <w:hideMark/>
          </w:tcPr>
          <w:p w:rsidR="00671993" w:rsidRPr="00EA0EF8" w:rsidRDefault="008A3FD2" w:rsidP="008A3FD2">
            <w:pPr>
              <w:spacing w:line="172" w:lineRule="exact"/>
              <w:rPr>
                <w:rFonts w:ascii="Arial Narrow" w:eastAsia="Arial Narrow" w:hAnsi="Arial Narrow"/>
                <w:color w:val="00000A"/>
                <w:sz w:val="18"/>
                <w:szCs w:val="18"/>
                <w:lang w:val="uk-UA" w:eastAsia="en-US"/>
              </w:rPr>
            </w:pPr>
            <w:r>
              <w:rPr>
                <w:rFonts w:ascii="Times New Roman" w:eastAsia="Times New Roman" w:hAnsi="Times New Roman"/>
                <w:color w:val="00000A"/>
                <w:lang w:val="uk-UA"/>
              </w:rPr>
              <w:t>Механізм дії ЛФК при ІХС</w:t>
            </w:r>
          </w:p>
        </w:tc>
        <w:tc>
          <w:tcPr>
            <w:tcW w:w="3560" w:type="dxa"/>
            <w:tcBorders>
              <w:top w:val="nil"/>
              <w:left w:val="nil"/>
              <w:bottom w:val="nil"/>
              <w:right w:val="single" w:sz="8" w:space="0" w:color="00000A"/>
            </w:tcBorders>
            <w:vAlign w:val="bottom"/>
            <w:hideMark/>
          </w:tcPr>
          <w:p w:rsidR="008A3FD2" w:rsidRPr="008A3FD2" w:rsidRDefault="008A3FD2" w:rsidP="008A3FD2">
            <w:pPr>
              <w:tabs>
                <w:tab w:val="left" w:pos="760"/>
              </w:tabs>
              <w:spacing w:line="228" w:lineRule="auto"/>
              <w:rPr>
                <w:rFonts w:ascii="Times New Roman" w:eastAsia="Times New Roman" w:hAnsi="Times New Roman"/>
                <w:color w:val="00000A"/>
                <w:sz w:val="18"/>
                <w:szCs w:val="18"/>
              </w:rPr>
            </w:pPr>
            <w:r>
              <w:rPr>
                <w:rFonts w:ascii="Times New Roman" w:eastAsia="Times New Roman" w:hAnsi="Times New Roman"/>
                <w:color w:val="00000A"/>
                <w:lang w:val="uk-UA"/>
              </w:rPr>
              <w:t xml:space="preserve"> </w:t>
            </w:r>
            <w:r w:rsidRPr="008A3FD2">
              <w:rPr>
                <w:rFonts w:ascii="Times New Roman" w:eastAsia="Times New Roman" w:hAnsi="Times New Roman"/>
                <w:color w:val="00000A"/>
                <w:sz w:val="18"/>
                <w:szCs w:val="18"/>
                <w:lang w:val="uk-UA"/>
              </w:rPr>
              <w:t>Ознайомлення з м механізмами  дії ЛФК при ІХС</w:t>
            </w:r>
            <w:r w:rsidRPr="008A3FD2">
              <w:rPr>
                <w:rFonts w:ascii="Times New Roman" w:eastAsia="Times New Roman" w:hAnsi="Times New Roman"/>
                <w:color w:val="00000A"/>
                <w:sz w:val="18"/>
                <w:szCs w:val="18"/>
              </w:rPr>
              <w:t>.</w:t>
            </w:r>
          </w:p>
          <w:p w:rsidR="00671993" w:rsidRPr="008A3FD2" w:rsidRDefault="008A3FD2" w:rsidP="008A3FD2">
            <w:pPr>
              <w:spacing w:line="172" w:lineRule="exact"/>
              <w:rPr>
                <w:rFonts w:ascii="Arial Narrow" w:eastAsia="Arial Narrow" w:hAnsi="Arial Narrow"/>
                <w:color w:val="00000A"/>
                <w:sz w:val="18"/>
                <w:szCs w:val="18"/>
                <w:lang w:val="uk-UA" w:eastAsia="en-US"/>
              </w:rPr>
            </w:pPr>
            <w:r>
              <w:rPr>
                <w:rFonts w:ascii="Arial Narrow" w:eastAsia="Arial Narrow" w:hAnsi="Arial Narrow"/>
                <w:color w:val="00000A"/>
                <w:sz w:val="18"/>
                <w:szCs w:val="18"/>
                <w:lang w:val="uk-UA" w:eastAsia="en-US"/>
              </w:rPr>
              <w:t xml:space="preserve"> </w:t>
            </w:r>
          </w:p>
        </w:tc>
      </w:tr>
      <w:tr w:rsidR="00671993" w:rsidRPr="008A3FD2" w:rsidTr="002645F3">
        <w:trPr>
          <w:trHeight w:val="184"/>
        </w:trPr>
        <w:tc>
          <w:tcPr>
            <w:tcW w:w="460" w:type="dxa"/>
            <w:tcBorders>
              <w:top w:val="nil"/>
              <w:left w:val="single" w:sz="8" w:space="0" w:color="00000A"/>
              <w:bottom w:val="single" w:sz="8" w:space="0" w:color="00000A"/>
              <w:right w:val="single" w:sz="8" w:space="0" w:color="00000A"/>
            </w:tcBorders>
            <w:vAlign w:val="bottom"/>
          </w:tcPr>
          <w:p w:rsidR="00671993" w:rsidRPr="00EA0EF8" w:rsidRDefault="00671993">
            <w:pPr>
              <w:spacing w:line="0" w:lineRule="atLeast"/>
              <w:rPr>
                <w:rFonts w:ascii="Times New Roman" w:eastAsia="Times New Roman" w:hAnsi="Times New Roman"/>
                <w:sz w:val="16"/>
                <w:lang w:val="uk-UA" w:eastAsia="en-US"/>
              </w:rPr>
            </w:pPr>
          </w:p>
        </w:tc>
        <w:tc>
          <w:tcPr>
            <w:tcW w:w="2400" w:type="dxa"/>
            <w:tcBorders>
              <w:top w:val="nil"/>
              <w:left w:val="nil"/>
              <w:bottom w:val="single" w:sz="8" w:space="0" w:color="00000A"/>
              <w:right w:val="single" w:sz="8" w:space="0" w:color="00000A"/>
            </w:tcBorders>
            <w:vAlign w:val="bottom"/>
            <w:hideMark/>
          </w:tcPr>
          <w:p w:rsidR="00671993" w:rsidRPr="00671993" w:rsidRDefault="00671993" w:rsidP="004C3220">
            <w:pPr>
              <w:spacing w:line="172" w:lineRule="exact"/>
              <w:ind w:left="20"/>
              <w:rPr>
                <w:rFonts w:ascii="Arial Narrow" w:eastAsia="Arial Narrow" w:hAnsi="Arial Narrow"/>
                <w:color w:val="00000A"/>
                <w:sz w:val="16"/>
                <w:lang w:val="uk-UA" w:eastAsia="en-US"/>
              </w:rPr>
            </w:pPr>
          </w:p>
        </w:tc>
        <w:tc>
          <w:tcPr>
            <w:tcW w:w="3560" w:type="dxa"/>
            <w:tcBorders>
              <w:top w:val="nil"/>
              <w:left w:val="nil"/>
              <w:bottom w:val="single" w:sz="8" w:space="0" w:color="00000A"/>
              <w:right w:val="single" w:sz="8" w:space="0" w:color="00000A"/>
            </w:tcBorders>
            <w:vAlign w:val="bottom"/>
            <w:hideMark/>
          </w:tcPr>
          <w:p w:rsidR="00671993" w:rsidRPr="00EA0EF8" w:rsidRDefault="00671993">
            <w:pPr>
              <w:spacing w:line="183" w:lineRule="exact"/>
              <w:ind w:left="20"/>
              <w:rPr>
                <w:rFonts w:ascii="Arial Narrow" w:eastAsia="Arial Narrow" w:hAnsi="Arial Narrow"/>
                <w:color w:val="00000A"/>
                <w:sz w:val="16"/>
                <w:lang w:val="uk-UA" w:eastAsia="en-US"/>
              </w:rPr>
            </w:pPr>
          </w:p>
        </w:tc>
      </w:tr>
      <w:tr w:rsidR="00671993" w:rsidTr="002645F3">
        <w:trPr>
          <w:trHeight w:val="175"/>
        </w:trPr>
        <w:tc>
          <w:tcPr>
            <w:tcW w:w="460" w:type="dxa"/>
            <w:tcBorders>
              <w:top w:val="nil"/>
              <w:left w:val="single" w:sz="8" w:space="0" w:color="00000A"/>
              <w:bottom w:val="single" w:sz="8" w:space="0" w:color="00000A"/>
              <w:right w:val="single" w:sz="8" w:space="0" w:color="00000A"/>
            </w:tcBorders>
            <w:vAlign w:val="bottom"/>
            <w:hideMark/>
          </w:tcPr>
          <w:p w:rsidR="00671993" w:rsidRDefault="00671993">
            <w:pPr>
              <w:spacing w:line="176" w:lineRule="exact"/>
              <w:jc w:val="center"/>
              <w:rPr>
                <w:rFonts w:ascii="Arial Narrow" w:eastAsia="Arial Narrow" w:hAnsi="Arial Narrow"/>
                <w:color w:val="00000A"/>
                <w:sz w:val="16"/>
                <w:lang w:eastAsia="en-US"/>
              </w:rPr>
            </w:pPr>
            <w:r>
              <w:rPr>
                <w:rFonts w:ascii="Arial Narrow" w:eastAsia="Arial Narrow" w:hAnsi="Arial Narrow"/>
                <w:color w:val="00000A"/>
                <w:sz w:val="16"/>
                <w:lang w:eastAsia="en-US"/>
              </w:rPr>
              <w:t>4.</w:t>
            </w:r>
          </w:p>
        </w:tc>
        <w:tc>
          <w:tcPr>
            <w:tcW w:w="2400" w:type="dxa"/>
            <w:tcBorders>
              <w:top w:val="nil"/>
              <w:left w:val="nil"/>
              <w:bottom w:val="single" w:sz="8" w:space="0" w:color="00000A"/>
              <w:right w:val="single" w:sz="8" w:space="0" w:color="00000A"/>
            </w:tcBorders>
            <w:vAlign w:val="bottom"/>
            <w:hideMark/>
          </w:tcPr>
          <w:p w:rsidR="00671993" w:rsidRPr="008A3FD2" w:rsidRDefault="00EA0EF8">
            <w:pPr>
              <w:spacing w:line="176" w:lineRule="exact"/>
              <w:ind w:left="20"/>
              <w:rPr>
                <w:rFonts w:ascii="Arial Narrow" w:eastAsia="Arial Narrow" w:hAnsi="Arial Narrow"/>
                <w:color w:val="00000A"/>
                <w:sz w:val="16"/>
                <w:lang w:val="uk-UA" w:eastAsia="en-US"/>
              </w:rPr>
            </w:pPr>
            <w:r w:rsidRPr="00EA0EF8">
              <w:rPr>
                <w:rFonts w:ascii="Arial Narrow" w:eastAsia="Arial Narrow" w:hAnsi="Arial Narrow"/>
                <w:color w:val="00000A"/>
                <w:sz w:val="16"/>
                <w:lang w:eastAsia="en-US"/>
              </w:rPr>
              <w:t xml:space="preserve">. Показання і протипоказання до призначення </w:t>
            </w:r>
            <w:r w:rsidR="008A3FD2">
              <w:rPr>
                <w:rFonts w:ascii="Arial Narrow" w:eastAsia="Arial Narrow" w:hAnsi="Arial Narrow"/>
                <w:color w:val="00000A"/>
                <w:sz w:val="16"/>
                <w:lang w:val="uk-UA" w:eastAsia="en-US"/>
              </w:rPr>
              <w:t>ЛФК</w:t>
            </w:r>
          </w:p>
        </w:tc>
        <w:tc>
          <w:tcPr>
            <w:tcW w:w="3560" w:type="dxa"/>
            <w:tcBorders>
              <w:top w:val="nil"/>
              <w:left w:val="nil"/>
              <w:bottom w:val="single" w:sz="8" w:space="0" w:color="00000A"/>
              <w:right w:val="single" w:sz="8" w:space="0" w:color="00000A"/>
            </w:tcBorders>
            <w:vAlign w:val="bottom"/>
            <w:hideMark/>
          </w:tcPr>
          <w:p w:rsidR="00671993" w:rsidRDefault="00671993" w:rsidP="00EA0EF8">
            <w:pPr>
              <w:spacing w:line="176" w:lineRule="exact"/>
              <w:ind w:left="20"/>
              <w:rPr>
                <w:rFonts w:ascii="Arial Narrow" w:eastAsia="Arial Narrow" w:hAnsi="Arial Narrow"/>
                <w:color w:val="00000A"/>
                <w:sz w:val="16"/>
                <w:lang w:eastAsia="en-US"/>
              </w:rPr>
            </w:pPr>
            <w:r>
              <w:rPr>
                <w:rFonts w:ascii="Arial Narrow" w:eastAsia="Arial Narrow" w:hAnsi="Arial Narrow"/>
                <w:color w:val="00000A"/>
                <w:sz w:val="16"/>
                <w:lang w:eastAsia="en-US"/>
              </w:rPr>
              <w:t xml:space="preserve">Ознайомлення </w:t>
            </w:r>
            <w:r w:rsidR="00EA0EF8">
              <w:rPr>
                <w:rFonts w:ascii="Arial Narrow" w:eastAsia="Arial Narrow" w:hAnsi="Arial Narrow"/>
                <w:color w:val="00000A"/>
                <w:sz w:val="16"/>
                <w:lang w:val="uk-UA" w:eastAsia="en-US"/>
              </w:rPr>
              <w:t>з п</w:t>
            </w:r>
            <w:r w:rsidR="00EA0EF8" w:rsidRPr="00EA0EF8">
              <w:rPr>
                <w:rFonts w:ascii="Arial Narrow" w:eastAsia="Arial Narrow" w:hAnsi="Arial Narrow"/>
                <w:color w:val="00000A"/>
                <w:sz w:val="16"/>
                <w:lang w:eastAsia="en-US"/>
              </w:rPr>
              <w:t>оказання</w:t>
            </w:r>
            <w:r w:rsidR="00EA0EF8">
              <w:rPr>
                <w:rFonts w:ascii="Arial Narrow" w:eastAsia="Arial Narrow" w:hAnsi="Arial Narrow"/>
                <w:color w:val="00000A"/>
                <w:sz w:val="16"/>
                <w:lang w:val="uk-UA" w:eastAsia="en-US"/>
              </w:rPr>
              <w:t xml:space="preserve">ми </w:t>
            </w:r>
            <w:r w:rsidR="00EA0EF8" w:rsidRPr="00EA0EF8">
              <w:rPr>
                <w:rFonts w:ascii="Arial Narrow" w:eastAsia="Arial Narrow" w:hAnsi="Arial Narrow"/>
                <w:color w:val="00000A"/>
                <w:sz w:val="16"/>
                <w:lang w:eastAsia="en-US"/>
              </w:rPr>
              <w:t xml:space="preserve"> і протипоказання</w:t>
            </w:r>
            <w:r w:rsidR="00EA0EF8">
              <w:rPr>
                <w:rFonts w:ascii="Arial Narrow" w:eastAsia="Arial Narrow" w:hAnsi="Arial Narrow"/>
                <w:color w:val="00000A"/>
                <w:sz w:val="16"/>
                <w:lang w:val="uk-UA" w:eastAsia="en-US"/>
              </w:rPr>
              <w:t>ми</w:t>
            </w:r>
            <w:r w:rsidR="00EA0EF8" w:rsidRPr="00EA0EF8">
              <w:rPr>
                <w:rFonts w:ascii="Arial Narrow" w:eastAsia="Arial Narrow" w:hAnsi="Arial Narrow"/>
                <w:color w:val="00000A"/>
                <w:sz w:val="16"/>
                <w:lang w:eastAsia="en-US"/>
              </w:rPr>
              <w:t xml:space="preserve"> до призначення чинника</w:t>
            </w:r>
          </w:p>
        </w:tc>
      </w:tr>
      <w:tr w:rsidR="00671993" w:rsidRPr="00EA0EF8" w:rsidTr="002645F3">
        <w:trPr>
          <w:trHeight w:val="172"/>
        </w:trPr>
        <w:tc>
          <w:tcPr>
            <w:tcW w:w="460" w:type="dxa"/>
            <w:tcBorders>
              <w:top w:val="nil"/>
              <w:left w:val="single" w:sz="8" w:space="0" w:color="00000A"/>
              <w:bottom w:val="nil"/>
              <w:right w:val="single" w:sz="8" w:space="0" w:color="00000A"/>
            </w:tcBorders>
            <w:vAlign w:val="bottom"/>
            <w:hideMark/>
          </w:tcPr>
          <w:p w:rsidR="00671993" w:rsidRDefault="00671993">
            <w:pPr>
              <w:spacing w:line="172" w:lineRule="exact"/>
              <w:jc w:val="center"/>
              <w:rPr>
                <w:rFonts w:ascii="Arial Narrow" w:eastAsia="Arial Narrow" w:hAnsi="Arial Narrow"/>
                <w:color w:val="00000A"/>
                <w:sz w:val="16"/>
                <w:lang w:eastAsia="en-US"/>
              </w:rPr>
            </w:pPr>
            <w:r>
              <w:rPr>
                <w:rFonts w:ascii="Arial Narrow" w:eastAsia="Arial Narrow" w:hAnsi="Arial Narrow"/>
                <w:color w:val="00000A"/>
                <w:sz w:val="16"/>
                <w:lang w:eastAsia="en-US"/>
              </w:rPr>
              <w:t>5.</w:t>
            </w:r>
          </w:p>
        </w:tc>
        <w:tc>
          <w:tcPr>
            <w:tcW w:w="2400" w:type="dxa"/>
            <w:tcBorders>
              <w:top w:val="nil"/>
              <w:left w:val="nil"/>
              <w:bottom w:val="nil"/>
              <w:right w:val="single" w:sz="8" w:space="0" w:color="00000A"/>
            </w:tcBorders>
            <w:vAlign w:val="bottom"/>
            <w:hideMark/>
          </w:tcPr>
          <w:p w:rsidR="00EA0EF8" w:rsidRPr="00EA0EF8" w:rsidRDefault="00EA0EF8" w:rsidP="00EA0EF8">
            <w:pPr>
              <w:spacing w:line="172" w:lineRule="exact"/>
              <w:ind w:left="20"/>
              <w:rPr>
                <w:rFonts w:ascii="Arial Narrow" w:eastAsia="Arial Narrow" w:hAnsi="Arial Narrow"/>
                <w:color w:val="00000A"/>
                <w:sz w:val="16"/>
                <w:lang w:val="uk-UA" w:eastAsia="en-US"/>
              </w:rPr>
            </w:pPr>
            <w:r w:rsidRPr="00EA0EF8">
              <w:rPr>
                <w:rFonts w:ascii="Arial Narrow" w:eastAsia="Arial Narrow" w:hAnsi="Arial Narrow"/>
                <w:color w:val="00000A"/>
                <w:sz w:val="16"/>
                <w:lang w:val="uk-UA" w:eastAsia="en-US"/>
              </w:rPr>
              <w:t xml:space="preserve"> </w:t>
            </w:r>
          </w:p>
          <w:p w:rsidR="00671993" w:rsidRPr="00EA0EF8" w:rsidRDefault="00EA0EF8" w:rsidP="00EA0EF8">
            <w:pPr>
              <w:spacing w:line="172" w:lineRule="exact"/>
              <w:ind w:left="20"/>
              <w:rPr>
                <w:rFonts w:ascii="Arial Narrow" w:eastAsia="Arial Narrow" w:hAnsi="Arial Narrow"/>
                <w:color w:val="00000A"/>
                <w:sz w:val="16"/>
                <w:lang w:val="uk-UA" w:eastAsia="en-US"/>
              </w:rPr>
            </w:pPr>
            <w:r w:rsidRPr="00EA0EF8">
              <w:rPr>
                <w:rFonts w:ascii="Arial Narrow" w:eastAsia="Arial Narrow" w:hAnsi="Arial Narrow"/>
                <w:color w:val="00000A"/>
                <w:sz w:val="16"/>
                <w:lang w:val="uk-UA" w:eastAsia="en-US"/>
              </w:rPr>
              <w:t xml:space="preserve"> Методики </w:t>
            </w:r>
            <w:r w:rsidR="008A3FD2">
              <w:rPr>
                <w:rFonts w:ascii="Arial Narrow" w:eastAsia="Arial Narrow" w:hAnsi="Arial Narrow"/>
                <w:color w:val="00000A"/>
                <w:sz w:val="16"/>
                <w:lang w:val="uk-UA" w:eastAsia="en-US"/>
              </w:rPr>
              <w:t>ЛФК</w:t>
            </w:r>
          </w:p>
        </w:tc>
        <w:tc>
          <w:tcPr>
            <w:tcW w:w="3560" w:type="dxa"/>
            <w:tcBorders>
              <w:top w:val="nil"/>
              <w:left w:val="nil"/>
              <w:bottom w:val="nil"/>
              <w:right w:val="single" w:sz="8" w:space="0" w:color="00000A"/>
            </w:tcBorders>
            <w:vAlign w:val="bottom"/>
            <w:hideMark/>
          </w:tcPr>
          <w:p w:rsidR="00EA0EF8" w:rsidRPr="00EA0EF8" w:rsidRDefault="00671993" w:rsidP="00EA0EF8">
            <w:pPr>
              <w:spacing w:line="172" w:lineRule="exact"/>
              <w:ind w:left="20"/>
              <w:rPr>
                <w:rFonts w:ascii="Arial Narrow" w:eastAsia="Arial Narrow" w:hAnsi="Arial Narrow"/>
                <w:color w:val="00000A"/>
                <w:sz w:val="16"/>
                <w:lang w:val="uk-UA" w:eastAsia="en-US"/>
              </w:rPr>
            </w:pPr>
            <w:r>
              <w:rPr>
                <w:rFonts w:ascii="Arial Narrow" w:eastAsia="Arial Narrow" w:hAnsi="Arial Narrow"/>
                <w:color w:val="00000A"/>
                <w:sz w:val="16"/>
                <w:lang w:eastAsia="en-US"/>
              </w:rPr>
              <w:t xml:space="preserve">Розгляд </w:t>
            </w:r>
            <w:r w:rsidR="00EA0EF8" w:rsidRPr="00EA0EF8">
              <w:rPr>
                <w:rFonts w:ascii="Arial Narrow" w:eastAsia="Arial Narrow" w:hAnsi="Arial Narrow"/>
                <w:color w:val="00000A"/>
                <w:sz w:val="16"/>
                <w:lang w:val="uk-UA" w:eastAsia="en-US"/>
              </w:rPr>
              <w:t xml:space="preserve"> </w:t>
            </w:r>
          </w:p>
          <w:p w:rsidR="00671993" w:rsidRPr="00EA0EF8" w:rsidRDefault="00EA0EF8" w:rsidP="00EA0EF8">
            <w:pPr>
              <w:spacing w:line="172" w:lineRule="exact"/>
              <w:ind w:left="20"/>
              <w:rPr>
                <w:rFonts w:ascii="Arial Narrow" w:eastAsia="Arial Narrow" w:hAnsi="Arial Narrow"/>
                <w:color w:val="00000A"/>
                <w:sz w:val="16"/>
                <w:lang w:val="uk-UA" w:eastAsia="en-US"/>
              </w:rPr>
            </w:pPr>
            <w:r w:rsidRPr="00EA0EF8">
              <w:rPr>
                <w:rFonts w:ascii="Arial Narrow" w:eastAsia="Arial Narrow" w:hAnsi="Arial Narrow"/>
                <w:color w:val="00000A"/>
                <w:sz w:val="16"/>
                <w:lang w:val="uk-UA" w:eastAsia="en-US"/>
              </w:rPr>
              <w:t>. Методики лікування</w:t>
            </w:r>
            <w:r w:rsidR="008A3FD2">
              <w:rPr>
                <w:rFonts w:ascii="Arial Narrow" w:eastAsia="Arial Narrow" w:hAnsi="Arial Narrow"/>
                <w:color w:val="00000A"/>
                <w:sz w:val="16"/>
                <w:lang w:val="uk-UA" w:eastAsia="en-US"/>
              </w:rPr>
              <w:t xml:space="preserve"> ЛФК</w:t>
            </w:r>
          </w:p>
        </w:tc>
      </w:tr>
      <w:tr w:rsidR="00671993" w:rsidRPr="00EA0EF8" w:rsidTr="002645F3">
        <w:trPr>
          <w:trHeight w:val="184"/>
        </w:trPr>
        <w:tc>
          <w:tcPr>
            <w:tcW w:w="460" w:type="dxa"/>
            <w:tcBorders>
              <w:top w:val="nil"/>
              <w:left w:val="single" w:sz="8" w:space="0" w:color="00000A"/>
              <w:bottom w:val="single" w:sz="8" w:space="0" w:color="00000A"/>
              <w:right w:val="single" w:sz="8" w:space="0" w:color="00000A"/>
            </w:tcBorders>
            <w:vAlign w:val="bottom"/>
          </w:tcPr>
          <w:p w:rsidR="00671993" w:rsidRPr="00EA0EF8" w:rsidRDefault="00671993">
            <w:pPr>
              <w:spacing w:line="0" w:lineRule="atLeast"/>
              <w:rPr>
                <w:rFonts w:ascii="Times New Roman" w:eastAsia="Times New Roman" w:hAnsi="Times New Roman"/>
                <w:sz w:val="16"/>
                <w:lang w:val="uk-UA" w:eastAsia="en-US"/>
              </w:rPr>
            </w:pPr>
          </w:p>
        </w:tc>
        <w:tc>
          <w:tcPr>
            <w:tcW w:w="2400" w:type="dxa"/>
            <w:tcBorders>
              <w:top w:val="nil"/>
              <w:left w:val="nil"/>
              <w:bottom w:val="single" w:sz="8" w:space="0" w:color="00000A"/>
              <w:right w:val="single" w:sz="8" w:space="0" w:color="00000A"/>
            </w:tcBorders>
            <w:vAlign w:val="bottom"/>
            <w:hideMark/>
          </w:tcPr>
          <w:p w:rsidR="00671993" w:rsidRPr="00EA0EF8" w:rsidRDefault="00671993">
            <w:pPr>
              <w:spacing w:line="183" w:lineRule="exact"/>
              <w:ind w:left="20"/>
              <w:rPr>
                <w:rFonts w:ascii="Arial Narrow" w:eastAsia="Arial Narrow" w:hAnsi="Arial Narrow"/>
                <w:color w:val="00000A"/>
                <w:sz w:val="16"/>
                <w:lang w:val="uk-UA" w:eastAsia="en-US"/>
              </w:rPr>
            </w:pPr>
          </w:p>
        </w:tc>
        <w:tc>
          <w:tcPr>
            <w:tcW w:w="3560" w:type="dxa"/>
            <w:tcBorders>
              <w:top w:val="nil"/>
              <w:left w:val="nil"/>
              <w:bottom w:val="single" w:sz="8" w:space="0" w:color="00000A"/>
              <w:right w:val="single" w:sz="8" w:space="0" w:color="00000A"/>
            </w:tcBorders>
            <w:vAlign w:val="bottom"/>
            <w:hideMark/>
          </w:tcPr>
          <w:p w:rsidR="00671993" w:rsidRPr="00EA0EF8" w:rsidRDefault="00671993">
            <w:pPr>
              <w:spacing w:line="183" w:lineRule="exact"/>
              <w:ind w:left="20"/>
              <w:rPr>
                <w:rFonts w:ascii="Arial Narrow" w:eastAsia="Arial Narrow" w:hAnsi="Arial Narrow"/>
                <w:color w:val="00000A"/>
                <w:sz w:val="16"/>
                <w:lang w:val="uk-UA" w:eastAsia="en-US"/>
              </w:rPr>
            </w:pPr>
          </w:p>
        </w:tc>
      </w:tr>
      <w:tr w:rsidR="00671993" w:rsidRPr="00EA0EF8" w:rsidTr="002645F3">
        <w:trPr>
          <w:trHeight w:val="175"/>
        </w:trPr>
        <w:tc>
          <w:tcPr>
            <w:tcW w:w="460" w:type="dxa"/>
            <w:tcBorders>
              <w:top w:val="nil"/>
              <w:left w:val="single" w:sz="8" w:space="0" w:color="00000A"/>
              <w:bottom w:val="single" w:sz="8" w:space="0" w:color="00000A"/>
              <w:right w:val="single" w:sz="8" w:space="0" w:color="00000A"/>
            </w:tcBorders>
            <w:vAlign w:val="bottom"/>
            <w:hideMark/>
          </w:tcPr>
          <w:p w:rsidR="00671993" w:rsidRPr="00EA0EF8" w:rsidRDefault="00671993">
            <w:pPr>
              <w:spacing w:line="176" w:lineRule="exact"/>
              <w:jc w:val="center"/>
              <w:rPr>
                <w:rFonts w:ascii="Arial Narrow" w:eastAsia="Arial Narrow" w:hAnsi="Arial Narrow"/>
                <w:color w:val="00000A"/>
                <w:sz w:val="16"/>
                <w:lang w:val="uk-UA" w:eastAsia="en-US"/>
              </w:rPr>
            </w:pPr>
            <w:r w:rsidRPr="00EA0EF8">
              <w:rPr>
                <w:rFonts w:ascii="Arial Narrow" w:eastAsia="Arial Narrow" w:hAnsi="Arial Narrow"/>
                <w:color w:val="00000A"/>
                <w:sz w:val="16"/>
                <w:lang w:val="uk-UA" w:eastAsia="en-US"/>
              </w:rPr>
              <w:t>6.</w:t>
            </w:r>
          </w:p>
        </w:tc>
        <w:tc>
          <w:tcPr>
            <w:tcW w:w="2400" w:type="dxa"/>
            <w:tcBorders>
              <w:top w:val="nil"/>
              <w:left w:val="nil"/>
              <w:bottom w:val="single" w:sz="8" w:space="0" w:color="00000A"/>
              <w:right w:val="single" w:sz="8" w:space="0" w:color="00000A"/>
            </w:tcBorders>
            <w:vAlign w:val="bottom"/>
            <w:hideMark/>
          </w:tcPr>
          <w:p w:rsidR="00671993" w:rsidRPr="00EA0EF8" w:rsidRDefault="00671993">
            <w:pPr>
              <w:spacing w:line="176" w:lineRule="exact"/>
              <w:ind w:left="20"/>
              <w:rPr>
                <w:rFonts w:ascii="Arial Narrow" w:eastAsia="Arial Narrow" w:hAnsi="Arial Narrow"/>
                <w:color w:val="00000A"/>
                <w:sz w:val="16"/>
                <w:lang w:val="uk-UA" w:eastAsia="en-US"/>
              </w:rPr>
            </w:pPr>
            <w:r w:rsidRPr="00EA0EF8">
              <w:rPr>
                <w:rFonts w:ascii="Arial Narrow" w:eastAsia="Arial Narrow" w:hAnsi="Arial Narrow"/>
                <w:color w:val="00000A"/>
                <w:sz w:val="16"/>
                <w:lang w:val="uk-UA" w:eastAsia="en-US"/>
              </w:rPr>
              <w:t>Підведення підсумків</w:t>
            </w:r>
          </w:p>
        </w:tc>
        <w:tc>
          <w:tcPr>
            <w:tcW w:w="3560" w:type="dxa"/>
            <w:tcBorders>
              <w:top w:val="nil"/>
              <w:left w:val="nil"/>
              <w:bottom w:val="single" w:sz="8" w:space="0" w:color="00000A"/>
              <w:right w:val="single" w:sz="8" w:space="0" w:color="00000A"/>
            </w:tcBorders>
            <w:vAlign w:val="bottom"/>
            <w:hideMark/>
          </w:tcPr>
          <w:p w:rsidR="00671993" w:rsidRPr="00EA0EF8" w:rsidRDefault="00671993">
            <w:pPr>
              <w:spacing w:line="176" w:lineRule="exact"/>
              <w:ind w:left="20"/>
              <w:rPr>
                <w:rFonts w:ascii="Arial Narrow" w:eastAsia="Arial Narrow" w:hAnsi="Arial Narrow"/>
                <w:color w:val="00000A"/>
                <w:sz w:val="16"/>
                <w:lang w:val="uk-UA" w:eastAsia="en-US"/>
              </w:rPr>
            </w:pPr>
            <w:r w:rsidRPr="00EA0EF8">
              <w:rPr>
                <w:rFonts w:ascii="Arial Narrow" w:eastAsia="Arial Narrow" w:hAnsi="Arial Narrow"/>
                <w:color w:val="00000A"/>
                <w:sz w:val="16"/>
                <w:lang w:val="uk-UA" w:eastAsia="en-US"/>
              </w:rPr>
              <w:t>Закріплення теоретичних знань</w:t>
            </w:r>
          </w:p>
        </w:tc>
      </w:tr>
    </w:tbl>
    <w:p w:rsidR="002645F3" w:rsidRPr="00EA0EF8" w:rsidRDefault="002645F3" w:rsidP="002645F3">
      <w:pPr>
        <w:rPr>
          <w:rFonts w:ascii="Arial Narrow" w:eastAsia="Arial Narrow" w:hAnsi="Arial Narrow"/>
          <w:color w:val="00000A"/>
          <w:sz w:val="16"/>
          <w:lang w:val="uk-UA"/>
        </w:rPr>
        <w:sectPr w:rsidR="002645F3" w:rsidRPr="00EA0EF8">
          <w:pgSz w:w="8400" w:h="11906"/>
          <w:pgMar w:top="1125" w:right="1133" w:bottom="161" w:left="840" w:header="0" w:footer="0" w:gutter="0"/>
          <w:cols w:space="720"/>
        </w:sectPr>
      </w:pPr>
    </w:p>
    <w:p w:rsidR="002645F3" w:rsidRPr="00EA0EF8" w:rsidRDefault="002645F3" w:rsidP="002645F3">
      <w:pPr>
        <w:spacing w:line="200" w:lineRule="exact"/>
        <w:rPr>
          <w:rFonts w:ascii="Times New Roman" w:eastAsia="Times New Roman" w:hAnsi="Times New Roman"/>
          <w:lang w:val="uk-UA"/>
        </w:rPr>
      </w:pPr>
    </w:p>
    <w:p w:rsidR="002645F3" w:rsidRDefault="002C60A3" w:rsidP="002645F3">
      <w:pPr>
        <w:spacing w:line="200" w:lineRule="exact"/>
        <w:rPr>
          <w:rFonts w:ascii="Times New Roman" w:eastAsia="Times New Roman" w:hAnsi="Times New Roman"/>
          <w:lang w:val="uk-UA"/>
        </w:rPr>
      </w:pPr>
      <w:r>
        <w:rPr>
          <w:rFonts w:ascii="Times New Roman" w:eastAsia="Times New Roman" w:hAnsi="Times New Roman"/>
          <w:lang w:val="uk-UA"/>
        </w:rPr>
        <w:t xml:space="preserve">                                             </w:t>
      </w:r>
    </w:p>
    <w:p w:rsidR="002C60A3" w:rsidRDefault="002C60A3" w:rsidP="002645F3">
      <w:pPr>
        <w:spacing w:line="200" w:lineRule="exact"/>
        <w:rPr>
          <w:rFonts w:ascii="Times New Roman" w:eastAsia="Times New Roman" w:hAnsi="Times New Roman"/>
          <w:lang w:val="uk-UA"/>
        </w:rPr>
      </w:pPr>
      <w:r>
        <w:rPr>
          <w:rFonts w:ascii="Times New Roman" w:eastAsia="Times New Roman" w:hAnsi="Times New Roman"/>
          <w:lang w:val="uk-UA"/>
        </w:rPr>
        <w:t xml:space="preserve">                                                      ЗМІСТ</w:t>
      </w:r>
    </w:p>
    <w:p w:rsidR="00A144E4" w:rsidRDefault="00A144E4" w:rsidP="002645F3">
      <w:pPr>
        <w:spacing w:line="200" w:lineRule="exact"/>
        <w:rPr>
          <w:rFonts w:ascii="Times New Roman" w:eastAsia="Times New Roman" w:hAnsi="Times New Roman"/>
          <w:lang w:val="uk-UA"/>
        </w:rPr>
      </w:pPr>
    </w:p>
    <w:p w:rsidR="00A144E4" w:rsidRPr="00A144E4" w:rsidRDefault="00A144E4" w:rsidP="00A144E4">
      <w:pPr>
        <w:tabs>
          <w:tab w:val="left" w:pos="581"/>
        </w:tabs>
        <w:jc w:val="both"/>
        <w:rPr>
          <w:rFonts w:ascii="Times New Roman" w:eastAsia="Times New Roman" w:hAnsi="Times New Roman" w:cs="Times New Roman"/>
          <w:spacing w:val="6"/>
          <w:sz w:val="28"/>
          <w:szCs w:val="28"/>
          <w:lang w:val="uk-UA"/>
        </w:rPr>
      </w:pPr>
      <w:r w:rsidRPr="00A144E4">
        <w:rPr>
          <w:rFonts w:ascii="Times New Roman" w:eastAsia="Times New Roman" w:hAnsi="Times New Roman" w:cs="Times New Roman"/>
          <w:b/>
          <w:color w:val="000000"/>
          <w:spacing w:val="6"/>
          <w:sz w:val="28"/>
          <w:szCs w:val="28"/>
          <w:shd w:val="clear" w:color="auto" w:fill="FFFFFF"/>
          <w:lang w:val="uk-UA"/>
        </w:rPr>
        <w:t>ІШЕМІЧНА ХВОРОБА СЕРЦЯ</w:t>
      </w:r>
    </w:p>
    <w:p w:rsidR="00A144E4" w:rsidRPr="00A144E4" w:rsidRDefault="00A144E4" w:rsidP="00A144E4">
      <w:pPr>
        <w:keepNext/>
        <w:keepLines/>
        <w:ind w:firstLine="540"/>
        <w:jc w:val="both"/>
        <w:rPr>
          <w:rFonts w:ascii="Times New Roman" w:eastAsia="Times New Roman" w:hAnsi="Times New Roman" w:cs="Times New Roman"/>
          <w:lang w:val="uk-UA"/>
        </w:rPr>
      </w:pPr>
      <w:r w:rsidRPr="00A144E4">
        <w:rPr>
          <w:rFonts w:ascii="Times New Roman" w:eastAsia="Times New Roman" w:hAnsi="Times New Roman" w:cs="Times New Roman"/>
          <w:b/>
          <w:spacing w:val="6"/>
          <w:shd w:val="clear" w:color="auto" w:fill="FFFFFF"/>
          <w:lang w:val="uk-UA"/>
        </w:rPr>
        <w:t>Визначення</w:t>
      </w:r>
    </w:p>
    <w:p w:rsidR="00A144E4" w:rsidRPr="00A144E4" w:rsidRDefault="00A144E4" w:rsidP="00A144E4">
      <w:pPr>
        <w:ind w:firstLine="540"/>
        <w:jc w:val="both"/>
        <w:rPr>
          <w:rFonts w:ascii="Times New Roman" w:eastAsia="Times New Roman" w:hAnsi="Times New Roman" w:cs="Times New Roman"/>
          <w:spacing w:val="6"/>
          <w:lang w:val="uk-UA"/>
        </w:rPr>
      </w:pPr>
      <w:r w:rsidRPr="00A144E4">
        <w:rPr>
          <w:rFonts w:ascii="Times New Roman" w:eastAsia="Times New Roman" w:hAnsi="Times New Roman" w:cs="Times New Roman"/>
          <w:spacing w:val="6"/>
          <w:shd w:val="clear" w:color="auto" w:fill="FFFFFF"/>
          <w:lang w:val="uk-UA"/>
        </w:rPr>
        <w:t>Ішемічна хвороба серця (ІХС)— гостре або хронічне ураження серця, викликане зменшенням або припиненням доставки крові до міокарда в зв’язку з атеросклеротичним процесом в коронарних судинах, що призводить до іишідповідності між коронарним кровообігом та потребою міокарда в кисні.</w:t>
      </w:r>
    </w:p>
    <w:p w:rsidR="00A144E4" w:rsidRPr="00A144E4" w:rsidRDefault="00A144E4" w:rsidP="00A144E4">
      <w:pPr>
        <w:keepNext/>
        <w:keepLines/>
        <w:ind w:firstLine="540"/>
        <w:jc w:val="both"/>
        <w:rPr>
          <w:rFonts w:ascii="Times New Roman" w:eastAsia="Times New Roman" w:hAnsi="Times New Roman" w:cs="Times New Roman"/>
        </w:rPr>
      </w:pPr>
      <w:r w:rsidRPr="00A144E4">
        <w:rPr>
          <w:rFonts w:ascii="Times New Roman" w:eastAsia="Times New Roman" w:hAnsi="Times New Roman" w:cs="Times New Roman"/>
          <w:b/>
          <w:spacing w:val="6"/>
          <w:shd w:val="clear" w:color="auto" w:fill="FFFFFF"/>
        </w:rPr>
        <w:t>Клінічна класифікація</w:t>
      </w:r>
    </w:p>
    <w:p w:rsidR="00A144E4" w:rsidRPr="00A144E4" w:rsidRDefault="00A144E4" w:rsidP="00A144E4">
      <w:pPr>
        <w:numPr>
          <w:ilvl w:val="0"/>
          <w:numId w:val="3"/>
        </w:numPr>
        <w:tabs>
          <w:tab w:val="left" w:pos="368"/>
        </w:tabs>
        <w:spacing w:after="200" w:line="276" w:lineRule="auto"/>
        <w:ind w:firstLine="540"/>
        <w:jc w:val="both"/>
        <w:rPr>
          <w:rFonts w:ascii="Times New Roman" w:eastAsia="Times New Roman" w:hAnsi="Times New Roman" w:cs="Times New Roman"/>
          <w:i/>
        </w:rPr>
      </w:pPr>
      <w:r w:rsidRPr="00A144E4">
        <w:rPr>
          <w:rFonts w:ascii="Times New Roman" w:eastAsia="Times New Roman" w:hAnsi="Times New Roman" w:cs="Times New Roman"/>
          <w:i/>
          <w:color w:val="000000"/>
          <w:spacing w:val="5"/>
          <w:shd w:val="clear" w:color="auto" w:fill="FFFFFF"/>
        </w:rPr>
        <w:t>Раптова коронарна смерть:</w:t>
      </w:r>
    </w:p>
    <w:p w:rsidR="00A144E4" w:rsidRPr="00A144E4" w:rsidRDefault="00A144E4" w:rsidP="00A144E4">
      <w:pPr>
        <w:numPr>
          <w:ilvl w:val="0"/>
          <w:numId w:val="3"/>
        </w:numPr>
        <w:tabs>
          <w:tab w:val="left" w:pos="392"/>
        </w:tabs>
        <w:spacing w:after="200" w:line="276" w:lineRule="auto"/>
        <w:ind w:firstLine="540"/>
        <w:jc w:val="both"/>
        <w:rPr>
          <w:rFonts w:ascii="Times New Roman" w:eastAsia="Times New Roman" w:hAnsi="Times New Roman" w:cs="Times New Roman"/>
          <w:spacing w:val="6"/>
        </w:rPr>
      </w:pPr>
      <w:r w:rsidRPr="00A144E4">
        <w:rPr>
          <w:rFonts w:ascii="Times New Roman" w:eastAsia="Times New Roman" w:hAnsi="Times New Roman" w:cs="Times New Roman"/>
          <w:spacing w:val="6"/>
          <w:shd w:val="clear" w:color="auto" w:fill="FFFFFF"/>
        </w:rPr>
        <w:t>раптова клінічна коронарна смерть;</w:t>
      </w:r>
    </w:p>
    <w:p w:rsidR="00A144E4" w:rsidRPr="00A144E4" w:rsidRDefault="00A144E4" w:rsidP="00A144E4">
      <w:pPr>
        <w:numPr>
          <w:ilvl w:val="0"/>
          <w:numId w:val="3"/>
        </w:numPr>
        <w:tabs>
          <w:tab w:val="left" w:pos="411"/>
        </w:tabs>
        <w:spacing w:after="200" w:line="276" w:lineRule="auto"/>
        <w:ind w:firstLine="540"/>
        <w:jc w:val="both"/>
        <w:rPr>
          <w:rFonts w:ascii="Times New Roman" w:eastAsia="Times New Roman" w:hAnsi="Times New Roman" w:cs="Times New Roman"/>
          <w:spacing w:val="6"/>
        </w:rPr>
      </w:pPr>
      <w:r w:rsidRPr="00A144E4">
        <w:rPr>
          <w:rFonts w:ascii="Times New Roman" w:eastAsia="Times New Roman" w:hAnsi="Times New Roman" w:cs="Times New Roman"/>
          <w:spacing w:val="6"/>
          <w:shd w:val="clear" w:color="auto" w:fill="FFFFFF"/>
        </w:rPr>
        <w:t>раптова коронарна смерть (летальний випадок).</w:t>
      </w:r>
    </w:p>
    <w:p w:rsidR="00A144E4" w:rsidRPr="00A144E4" w:rsidRDefault="00A144E4" w:rsidP="00A144E4">
      <w:pPr>
        <w:numPr>
          <w:ilvl w:val="0"/>
          <w:numId w:val="3"/>
        </w:numPr>
        <w:tabs>
          <w:tab w:val="left" w:pos="411"/>
        </w:tabs>
        <w:spacing w:after="200" w:line="276" w:lineRule="auto"/>
        <w:ind w:firstLine="540"/>
        <w:jc w:val="both"/>
        <w:rPr>
          <w:rFonts w:ascii="Times New Roman" w:eastAsia="Times New Roman" w:hAnsi="Times New Roman" w:cs="Times New Roman"/>
          <w:i/>
        </w:rPr>
      </w:pPr>
      <w:r w:rsidRPr="00A144E4">
        <w:rPr>
          <w:rFonts w:ascii="Times New Roman" w:eastAsia="Times New Roman" w:hAnsi="Times New Roman" w:cs="Times New Roman"/>
          <w:i/>
          <w:color w:val="000000"/>
          <w:spacing w:val="5"/>
          <w:shd w:val="clear" w:color="auto" w:fill="FFFFFF"/>
        </w:rPr>
        <w:lastRenderedPageBreak/>
        <w:t>Стенокардія:</w:t>
      </w:r>
    </w:p>
    <w:p w:rsidR="00A144E4" w:rsidRPr="00A144E4" w:rsidRDefault="00A144E4" w:rsidP="00A144E4">
      <w:pPr>
        <w:numPr>
          <w:ilvl w:val="0"/>
          <w:numId w:val="3"/>
        </w:numPr>
        <w:tabs>
          <w:tab w:val="left" w:pos="382"/>
        </w:tabs>
        <w:spacing w:after="200" w:line="276" w:lineRule="auto"/>
        <w:ind w:firstLine="540"/>
        <w:jc w:val="both"/>
        <w:rPr>
          <w:rFonts w:ascii="Times New Roman" w:eastAsia="Times New Roman" w:hAnsi="Times New Roman" w:cs="Times New Roman"/>
          <w:spacing w:val="6"/>
        </w:rPr>
      </w:pPr>
      <w:r w:rsidRPr="00A144E4">
        <w:rPr>
          <w:rFonts w:ascii="Times New Roman" w:eastAsia="Times New Roman" w:hAnsi="Times New Roman" w:cs="Times New Roman"/>
          <w:spacing w:val="6"/>
          <w:shd w:val="clear" w:color="auto" w:fill="FFFFFF"/>
        </w:rPr>
        <w:t>стабільна стенокардія напруги:</w:t>
      </w:r>
    </w:p>
    <w:p w:rsidR="00A144E4" w:rsidRPr="00A144E4" w:rsidRDefault="00A144E4" w:rsidP="00A144E4">
      <w:pPr>
        <w:tabs>
          <w:tab w:val="left" w:pos="411"/>
        </w:tabs>
        <w:ind w:firstLine="540"/>
        <w:jc w:val="both"/>
        <w:rPr>
          <w:rFonts w:ascii="Times New Roman" w:eastAsia="Times New Roman" w:hAnsi="Times New Roman" w:cs="Times New Roman"/>
          <w:spacing w:val="6"/>
        </w:rPr>
      </w:pPr>
      <w:r w:rsidRPr="00A144E4">
        <w:rPr>
          <w:rFonts w:ascii="Times New Roman" w:eastAsia="Times New Roman" w:hAnsi="Times New Roman" w:cs="Times New Roman"/>
          <w:spacing w:val="6"/>
          <w:shd w:val="clear" w:color="auto" w:fill="FFFFFF"/>
        </w:rPr>
        <w:t>а)</w:t>
      </w:r>
      <w:r w:rsidRPr="00A144E4">
        <w:rPr>
          <w:rFonts w:ascii="Times New Roman" w:eastAsia="Times New Roman" w:hAnsi="Times New Roman" w:cs="Times New Roman"/>
          <w:spacing w:val="6"/>
          <w:shd w:val="clear" w:color="auto" w:fill="FFFFFF"/>
        </w:rPr>
        <w:tab/>
        <w:t>із зазначенням функціональних класів;</w:t>
      </w:r>
    </w:p>
    <w:p w:rsidR="00A144E4" w:rsidRPr="00A144E4" w:rsidRDefault="00A144E4" w:rsidP="00A144E4">
      <w:pPr>
        <w:tabs>
          <w:tab w:val="left" w:pos="411"/>
        </w:tabs>
        <w:ind w:firstLine="540"/>
        <w:jc w:val="both"/>
        <w:rPr>
          <w:rFonts w:ascii="Times New Roman" w:eastAsia="Times New Roman" w:hAnsi="Times New Roman" w:cs="Times New Roman"/>
          <w:spacing w:val="6"/>
        </w:rPr>
      </w:pPr>
      <w:r w:rsidRPr="00A144E4">
        <w:rPr>
          <w:rFonts w:ascii="Times New Roman" w:eastAsia="Times New Roman" w:hAnsi="Times New Roman" w:cs="Times New Roman"/>
          <w:spacing w:val="6"/>
          <w:shd w:val="clear" w:color="auto" w:fill="FFFFFF"/>
        </w:rPr>
        <w:t>б)</w:t>
      </w:r>
      <w:r w:rsidRPr="00A144E4">
        <w:rPr>
          <w:rFonts w:ascii="Times New Roman" w:eastAsia="Times New Roman" w:hAnsi="Times New Roman" w:cs="Times New Roman"/>
          <w:spacing w:val="6"/>
          <w:shd w:val="clear" w:color="auto" w:fill="FFFFFF"/>
        </w:rPr>
        <w:tab/>
        <w:t>за ангіографічно Інтактних судин (коронарний синдром);</w:t>
      </w:r>
    </w:p>
    <w:p w:rsidR="00A144E4" w:rsidRPr="00A144E4" w:rsidRDefault="00A144E4" w:rsidP="00A144E4">
      <w:pPr>
        <w:numPr>
          <w:ilvl w:val="0"/>
          <w:numId w:val="4"/>
        </w:numPr>
        <w:tabs>
          <w:tab w:val="left" w:pos="685"/>
        </w:tabs>
        <w:spacing w:after="200" w:line="276" w:lineRule="auto"/>
        <w:ind w:firstLine="540"/>
        <w:jc w:val="both"/>
        <w:rPr>
          <w:rFonts w:ascii="Times New Roman" w:eastAsia="Times New Roman" w:hAnsi="Times New Roman" w:cs="Times New Roman"/>
          <w:spacing w:val="6"/>
        </w:rPr>
      </w:pPr>
      <w:r w:rsidRPr="00A144E4">
        <w:rPr>
          <w:rFonts w:ascii="Times New Roman" w:eastAsia="Times New Roman" w:hAnsi="Times New Roman" w:cs="Times New Roman"/>
          <w:spacing w:val="6"/>
          <w:shd w:val="clear" w:color="auto" w:fill="FFFFFF"/>
        </w:rPr>
        <w:t>вазоспастична стенокардія (ангіоспастична, спонтанна, варіантна, ІІринцметала);</w:t>
      </w:r>
    </w:p>
    <w:p w:rsidR="00A144E4" w:rsidRPr="00A144E4" w:rsidRDefault="00A144E4" w:rsidP="00A144E4">
      <w:pPr>
        <w:numPr>
          <w:ilvl w:val="0"/>
          <w:numId w:val="4"/>
        </w:numPr>
        <w:tabs>
          <w:tab w:val="left" w:pos="406"/>
        </w:tabs>
        <w:spacing w:after="200" w:line="276" w:lineRule="auto"/>
        <w:ind w:firstLine="540"/>
        <w:jc w:val="both"/>
        <w:rPr>
          <w:rFonts w:ascii="Times New Roman" w:eastAsia="Times New Roman" w:hAnsi="Times New Roman" w:cs="Times New Roman"/>
          <w:spacing w:val="6"/>
        </w:rPr>
      </w:pPr>
      <w:r w:rsidRPr="00A144E4">
        <w:rPr>
          <w:rFonts w:ascii="Times New Roman" w:eastAsia="Times New Roman" w:hAnsi="Times New Roman" w:cs="Times New Roman"/>
          <w:spacing w:val="6"/>
          <w:shd w:val="clear" w:color="auto" w:fill="FFFFFF"/>
        </w:rPr>
        <w:t>нестабільна стенокардія:</w:t>
      </w:r>
    </w:p>
    <w:p w:rsidR="00A144E4" w:rsidRPr="00A144E4" w:rsidRDefault="00A144E4" w:rsidP="00A144E4">
      <w:pPr>
        <w:tabs>
          <w:tab w:val="left" w:pos="622"/>
        </w:tabs>
        <w:ind w:firstLine="540"/>
        <w:jc w:val="both"/>
        <w:rPr>
          <w:rFonts w:ascii="Times New Roman" w:eastAsia="Times New Roman" w:hAnsi="Times New Roman" w:cs="Times New Roman"/>
          <w:spacing w:val="6"/>
        </w:rPr>
      </w:pPr>
      <w:r w:rsidRPr="00A144E4">
        <w:rPr>
          <w:rFonts w:ascii="Times New Roman" w:eastAsia="Times New Roman" w:hAnsi="Times New Roman" w:cs="Times New Roman"/>
          <w:spacing w:val="6"/>
          <w:shd w:val="clear" w:color="auto" w:fill="FFFFFF"/>
        </w:rPr>
        <w:t>а)</w:t>
      </w:r>
      <w:r w:rsidRPr="00A144E4">
        <w:rPr>
          <w:rFonts w:ascii="Times New Roman" w:eastAsia="Times New Roman" w:hAnsi="Times New Roman" w:cs="Times New Roman"/>
          <w:spacing w:val="6"/>
          <w:shd w:val="clear" w:color="auto" w:fill="FFFFFF"/>
        </w:rPr>
        <w:tab/>
        <w:t>стенокардія, що виникла вперше до 28 діб (напади стенокардії, що виникли вперше, із транзиторними змінами на ЕКГ);</w:t>
      </w:r>
    </w:p>
    <w:p w:rsidR="00A144E4" w:rsidRPr="00A144E4" w:rsidRDefault="00A144E4" w:rsidP="00A144E4">
      <w:pPr>
        <w:tabs>
          <w:tab w:val="left" w:pos="421"/>
        </w:tabs>
        <w:ind w:firstLine="540"/>
        <w:jc w:val="both"/>
        <w:rPr>
          <w:rFonts w:ascii="Times New Roman" w:eastAsia="Times New Roman" w:hAnsi="Times New Roman" w:cs="Times New Roman"/>
          <w:spacing w:val="6"/>
        </w:rPr>
      </w:pPr>
      <w:r w:rsidRPr="00A144E4">
        <w:rPr>
          <w:rFonts w:ascii="Times New Roman" w:eastAsia="Times New Roman" w:hAnsi="Times New Roman" w:cs="Times New Roman"/>
          <w:spacing w:val="6"/>
          <w:shd w:val="clear" w:color="auto" w:fill="FFFFFF"/>
        </w:rPr>
        <w:t>б)</w:t>
      </w:r>
      <w:r w:rsidRPr="00A144E4">
        <w:rPr>
          <w:rFonts w:ascii="Times New Roman" w:eastAsia="Times New Roman" w:hAnsi="Times New Roman" w:cs="Times New Roman"/>
          <w:spacing w:val="6"/>
          <w:shd w:val="clear" w:color="auto" w:fill="FFFFFF"/>
        </w:rPr>
        <w:tab/>
        <w:t>прогресуюча стенокардія;</w:t>
      </w:r>
    </w:p>
    <w:p w:rsidR="00A144E4" w:rsidRPr="00A144E4" w:rsidRDefault="00A144E4" w:rsidP="00A144E4">
      <w:pPr>
        <w:tabs>
          <w:tab w:val="left" w:pos="402"/>
        </w:tabs>
        <w:ind w:firstLine="540"/>
        <w:jc w:val="both"/>
        <w:rPr>
          <w:rFonts w:ascii="Times New Roman" w:eastAsia="Times New Roman" w:hAnsi="Times New Roman" w:cs="Times New Roman"/>
          <w:spacing w:val="6"/>
        </w:rPr>
      </w:pPr>
      <w:r w:rsidRPr="00A144E4">
        <w:rPr>
          <w:rFonts w:ascii="Times New Roman" w:eastAsia="Times New Roman" w:hAnsi="Times New Roman" w:cs="Times New Roman"/>
          <w:spacing w:val="6"/>
          <w:shd w:val="clear" w:color="auto" w:fill="FFFFFF"/>
        </w:rPr>
        <w:t>в)</w:t>
      </w:r>
      <w:r w:rsidRPr="00A144E4">
        <w:rPr>
          <w:rFonts w:ascii="Times New Roman" w:eastAsia="Times New Roman" w:hAnsi="Times New Roman" w:cs="Times New Roman"/>
          <w:spacing w:val="6"/>
          <w:shd w:val="clear" w:color="auto" w:fill="FFFFFF"/>
        </w:rPr>
        <w:tab/>
        <w:t>рання постінфарктна стенокардія (з З до 28 діб).</w:t>
      </w:r>
    </w:p>
    <w:p w:rsidR="00A144E4" w:rsidRPr="00A144E4" w:rsidRDefault="00A144E4" w:rsidP="00A144E4">
      <w:pPr>
        <w:numPr>
          <w:ilvl w:val="0"/>
          <w:numId w:val="5"/>
        </w:numPr>
        <w:tabs>
          <w:tab w:val="left" w:pos="397"/>
        </w:tabs>
        <w:spacing w:after="200" w:line="276" w:lineRule="auto"/>
        <w:ind w:firstLine="540"/>
        <w:jc w:val="both"/>
        <w:rPr>
          <w:rFonts w:ascii="Times New Roman" w:eastAsia="Times New Roman" w:hAnsi="Times New Roman" w:cs="Times New Roman"/>
          <w:i/>
        </w:rPr>
      </w:pPr>
      <w:r w:rsidRPr="00A144E4">
        <w:rPr>
          <w:rFonts w:ascii="Times New Roman" w:eastAsia="Times New Roman" w:hAnsi="Times New Roman" w:cs="Times New Roman"/>
          <w:i/>
          <w:color w:val="000000"/>
          <w:spacing w:val="5"/>
          <w:shd w:val="clear" w:color="auto" w:fill="FFFFFF"/>
        </w:rPr>
        <w:t>Гострий інфаркт міокарда:</w:t>
      </w:r>
    </w:p>
    <w:p w:rsidR="00A144E4" w:rsidRPr="00A144E4" w:rsidRDefault="00A144E4" w:rsidP="00A144E4">
      <w:pPr>
        <w:numPr>
          <w:ilvl w:val="0"/>
          <w:numId w:val="5"/>
        </w:numPr>
        <w:tabs>
          <w:tab w:val="left" w:pos="642"/>
        </w:tabs>
        <w:spacing w:after="200" w:line="276" w:lineRule="auto"/>
        <w:ind w:firstLine="540"/>
        <w:jc w:val="both"/>
        <w:rPr>
          <w:rFonts w:ascii="Times New Roman" w:eastAsia="Times New Roman" w:hAnsi="Times New Roman" w:cs="Times New Roman"/>
          <w:spacing w:val="6"/>
        </w:rPr>
      </w:pPr>
      <w:r w:rsidRPr="00A144E4">
        <w:rPr>
          <w:rFonts w:ascii="Times New Roman" w:eastAsia="Times New Roman" w:hAnsi="Times New Roman" w:cs="Times New Roman"/>
          <w:spacing w:val="6"/>
          <w:shd w:val="clear" w:color="auto" w:fill="FFFFFF"/>
        </w:rPr>
        <w:t>гострий інфаркт міокарда з наявністю зубця Q (трансмуральний, вели- ковогнищевий);</w:t>
      </w:r>
    </w:p>
    <w:p w:rsidR="00A144E4" w:rsidRPr="00A144E4" w:rsidRDefault="00A144E4" w:rsidP="00A144E4">
      <w:pPr>
        <w:numPr>
          <w:ilvl w:val="0"/>
          <w:numId w:val="5"/>
        </w:numPr>
        <w:tabs>
          <w:tab w:val="left" w:pos="416"/>
        </w:tabs>
        <w:spacing w:after="200" w:line="276" w:lineRule="auto"/>
        <w:ind w:firstLine="540"/>
        <w:jc w:val="both"/>
        <w:rPr>
          <w:rFonts w:ascii="Times New Roman" w:eastAsia="Times New Roman" w:hAnsi="Times New Roman" w:cs="Times New Roman"/>
          <w:spacing w:val="6"/>
        </w:rPr>
      </w:pPr>
      <w:r w:rsidRPr="00A144E4">
        <w:rPr>
          <w:rFonts w:ascii="Times New Roman" w:eastAsia="Times New Roman" w:hAnsi="Times New Roman" w:cs="Times New Roman"/>
          <w:spacing w:val="6"/>
          <w:shd w:val="clear" w:color="auto" w:fill="FFFFFF"/>
        </w:rPr>
        <w:t>гострий інфаркт міокарда без зубця Q (дрібновогнищевий);</w:t>
      </w:r>
    </w:p>
    <w:p w:rsidR="00A144E4" w:rsidRPr="00A144E4" w:rsidRDefault="00A144E4" w:rsidP="00A144E4">
      <w:pPr>
        <w:numPr>
          <w:ilvl w:val="0"/>
          <w:numId w:val="5"/>
        </w:numPr>
        <w:tabs>
          <w:tab w:val="left" w:pos="406"/>
        </w:tabs>
        <w:spacing w:after="200" w:line="276" w:lineRule="auto"/>
        <w:ind w:firstLine="540"/>
        <w:jc w:val="both"/>
        <w:rPr>
          <w:rFonts w:ascii="Times New Roman" w:eastAsia="Times New Roman" w:hAnsi="Times New Roman" w:cs="Times New Roman"/>
          <w:spacing w:val="6"/>
        </w:rPr>
      </w:pPr>
      <w:r w:rsidRPr="00A144E4">
        <w:rPr>
          <w:rFonts w:ascii="Times New Roman" w:eastAsia="Times New Roman" w:hAnsi="Times New Roman" w:cs="Times New Roman"/>
          <w:spacing w:val="6"/>
          <w:shd w:val="clear" w:color="auto" w:fill="FFFFFF"/>
        </w:rPr>
        <w:t>гострий субендокардіальний інфаркт міокарда;</w:t>
      </w:r>
    </w:p>
    <w:p w:rsidR="00A144E4" w:rsidRPr="00A144E4" w:rsidRDefault="00A144E4" w:rsidP="00A144E4">
      <w:pPr>
        <w:numPr>
          <w:ilvl w:val="0"/>
          <w:numId w:val="5"/>
        </w:numPr>
        <w:tabs>
          <w:tab w:val="left" w:pos="411"/>
        </w:tabs>
        <w:spacing w:after="200" w:line="276" w:lineRule="auto"/>
        <w:ind w:firstLine="540"/>
        <w:jc w:val="both"/>
        <w:rPr>
          <w:rFonts w:ascii="Times New Roman" w:eastAsia="Times New Roman" w:hAnsi="Times New Roman" w:cs="Times New Roman"/>
          <w:spacing w:val="6"/>
        </w:rPr>
      </w:pPr>
      <w:r w:rsidRPr="00A144E4">
        <w:rPr>
          <w:rFonts w:ascii="Times New Roman" w:eastAsia="Times New Roman" w:hAnsi="Times New Roman" w:cs="Times New Roman"/>
          <w:spacing w:val="6"/>
          <w:shd w:val="clear" w:color="auto" w:fill="FFFFFF"/>
        </w:rPr>
        <w:t>гострий інфаркт міокарда (невизначений);</w:t>
      </w:r>
    </w:p>
    <w:p w:rsidR="00A144E4" w:rsidRPr="00A144E4" w:rsidRDefault="00A144E4" w:rsidP="00A144E4">
      <w:pPr>
        <w:numPr>
          <w:ilvl w:val="0"/>
          <w:numId w:val="5"/>
        </w:numPr>
        <w:tabs>
          <w:tab w:val="left" w:pos="411"/>
        </w:tabs>
        <w:spacing w:after="200" w:line="276" w:lineRule="auto"/>
        <w:ind w:firstLine="540"/>
        <w:jc w:val="both"/>
        <w:rPr>
          <w:rFonts w:ascii="Times New Roman" w:eastAsia="Times New Roman" w:hAnsi="Times New Roman" w:cs="Times New Roman"/>
          <w:spacing w:val="6"/>
        </w:rPr>
      </w:pPr>
      <w:r w:rsidRPr="00A144E4">
        <w:rPr>
          <w:rFonts w:ascii="Times New Roman" w:eastAsia="Times New Roman" w:hAnsi="Times New Roman" w:cs="Times New Roman"/>
          <w:spacing w:val="6"/>
          <w:shd w:val="clear" w:color="auto" w:fill="FFFFFF"/>
        </w:rPr>
        <w:t>рецидивуючий інфаркт міокарда (від З до 28 діб);</w:t>
      </w:r>
    </w:p>
    <w:p w:rsidR="00A144E4" w:rsidRPr="00A144E4" w:rsidRDefault="00A144E4" w:rsidP="00A144E4">
      <w:pPr>
        <w:numPr>
          <w:ilvl w:val="0"/>
          <w:numId w:val="5"/>
        </w:numPr>
        <w:tabs>
          <w:tab w:val="left" w:pos="416"/>
        </w:tabs>
        <w:spacing w:after="200" w:line="276" w:lineRule="auto"/>
        <w:ind w:firstLine="540"/>
        <w:jc w:val="both"/>
        <w:rPr>
          <w:rFonts w:ascii="Times New Roman" w:eastAsia="Times New Roman" w:hAnsi="Times New Roman" w:cs="Times New Roman"/>
          <w:spacing w:val="6"/>
        </w:rPr>
      </w:pPr>
      <w:r w:rsidRPr="00A144E4">
        <w:rPr>
          <w:rFonts w:ascii="Times New Roman" w:eastAsia="Times New Roman" w:hAnsi="Times New Roman" w:cs="Times New Roman"/>
          <w:spacing w:val="6"/>
          <w:shd w:val="clear" w:color="auto" w:fill="FFFFFF"/>
        </w:rPr>
        <w:t>повторний інфаркт міокарда (після 28 діб).</w:t>
      </w:r>
    </w:p>
    <w:p w:rsidR="00A144E4" w:rsidRPr="00A144E4" w:rsidRDefault="00A144E4" w:rsidP="00A144E4">
      <w:pPr>
        <w:ind w:firstLine="540"/>
        <w:jc w:val="both"/>
        <w:rPr>
          <w:rFonts w:ascii="Times New Roman" w:eastAsia="Times New Roman" w:hAnsi="Times New Roman" w:cs="Times New Roman"/>
          <w:spacing w:val="6"/>
        </w:rPr>
      </w:pPr>
      <w:r w:rsidRPr="00A144E4">
        <w:rPr>
          <w:rFonts w:ascii="Times New Roman" w:eastAsia="Times New Roman" w:hAnsi="Times New Roman" w:cs="Times New Roman"/>
          <w:spacing w:val="6"/>
          <w:shd w:val="clear" w:color="auto" w:fill="FFFFFF"/>
        </w:rPr>
        <w:t>Деякі ускладнення гострого інфаркту міокарда вказуються за часом їх виникнення:</w:t>
      </w:r>
    </w:p>
    <w:p w:rsidR="00A144E4" w:rsidRPr="00A144E4" w:rsidRDefault="00A144E4" w:rsidP="00A144E4">
      <w:pPr>
        <w:numPr>
          <w:ilvl w:val="0"/>
          <w:numId w:val="6"/>
        </w:numPr>
        <w:tabs>
          <w:tab w:val="left" w:pos="445"/>
        </w:tabs>
        <w:spacing w:after="200" w:line="276" w:lineRule="auto"/>
        <w:ind w:firstLine="540"/>
        <w:jc w:val="both"/>
        <w:rPr>
          <w:rFonts w:ascii="Times New Roman" w:eastAsia="Times New Roman" w:hAnsi="Times New Roman" w:cs="Times New Roman"/>
          <w:spacing w:val="6"/>
        </w:rPr>
      </w:pPr>
      <w:r w:rsidRPr="00A144E4">
        <w:rPr>
          <w:rFonts w:ascii="Times New Roman" w:eastAsia="Times New Roman" w:hAnsi="Times New Roman" w:cs="Times New Roman"/>
          <w:spacing w:val="6"/>
          <w:shd w:val="clear" w:color="auto" w:fill="FFFFFF"/>
        </w:rPr>
        <w:t>гостра СН (класи за Кііір І—IV);</w:t>
      </w:r>
    </w:p>
    <w:p w:rsidR="00A144E4" w:rsidRPr="00A144E4" w:rsidRDefault="00A144E4" w:rsidP="00A144E4">
      <w:pPr>
        <w:numPr>
          <w:ilvl w:val="0"/>
          <w:numId w:val="6"/>
        </w:numPr>
        <w:tabs>
          <w:tab w:val="left" w:pos="450"/>
        </w:tabs>
        <w:spacing w:after="200" w:line="276" w:lineRule="auto"/>
        <w:ind w:firstLine="540"/>
        <w:jc w:val="both"/>
        <w:rPr>
          <w:rFonts w:ascii="Times New Roman" w:eastAsia="Times New Roman" w:hAnsi="Times New Roman" w:cs="Times New Roman"/>
          <w:spacing w:val="6"/>
        </w:rPr>
      </w:pPr>
      <w:r w:rsidRPr="00A144E4">
        <w:rPr>
          <w:rFonts w:ascii="Times New Roman" w:eastAsia="Times New Roman" w:hAnsi="Times New Roman" w:cs="Times New Roman"/>
          <w:spacing w:val="6"/>
          <w:shd w:val="clear" w:color="auto" w:fill="FFFFFF"/>
        </w:rPr>
        <w:t>порушення серцевого ритму та провідності;</w:t>
      </w:r>
    </w:p>
    <w:p w:rsidR="00A144E4" w:rsidRPr="00A144E4" w:rsidRDefault="00A144E4" w:rsidP="00A144E4">
      <w:pPr>
        <w:numPr>
          <w:ilvl w:val="0"/>
          <w:numId w:val="6"/>
        </w:numPr>
        <w:tabs>
          <w:tab w:val="left" w:pos="670"/>
        </w:tabs>
        <w:spacing w:after="200" w:line="276" w:lineRule="auto"/>
        <w:ind w:firstLine="540"/>
        <w:jc w:val="both"/>
        <w:rPr>
          <w:rFonts w:ascii="Times New Roman" w:eastAsia="Times New Roman" w:hAnsi="Times New Roman" w:cs="Times New Roman"/>
          <w:spacing w:val="6"/>
        </w:rPr>
      </w:pPr>
      <w:r w:rsidRPr="00A144E4">
        <w:rPr>
          <w:rFonts w:ascii="Times New Roman" w:eastAsia="Times New Roman" w:hAnsi="Times New Roman" w:cs="Times New Roman"/>
          <w:spacing w:val="6"/>
          <w:shd w:val="clear" w:color="auto" w:fill="FFFFFF"/>
        </w:rPr>
        <w:t>розрив зовнішній (з гемоперикардитом) і внутрішній (дефект міжперед- сердної перетинки, дефект МШП розрив сухожильної хорди, розрив ііапілярного м'язу);</w:t>
      </w:r>
    </w:p>
    <w:p w:rsidR="00A144E4" w:rsidRPr="00A144E4" w:rsidRDefault="00A144E4" w:rsidP="00A144E4">
      <w:pPr>
        <w:numPr>
          <w:ilvl w:val="0"/>
          <w:numId w:val="6"/>
        </w:numPr>
        <w:tabs>
          <w:tab w:val="left" w:pos="440"/>
        </w:tabs>
        <w:spacing w:after="200" w:line="276" w:lineRule="auto"/>
        <w:ind w:firstLine="540"/>
        <w:jc w:val="both"/>
        <w:rPr>
          <w:rFonts w:ascii="Times New Roman" w:eastAsia="Times New Roman" w:hAnsi="Times New Roman" w:cs="Times New Roman"/>
          <w:spacing w:val="6"/>
        </w:rPr>
      </w:pPr>
      <w:r w:rsidRPr="00A144E4">
        <w:rPr>
          <w:rFonts w:ascii="Times New Roman" w:eastAsia="Times New Roman" w:hAnsi="Times New Roman" w:cs="Times New Roman"/>
          <w:spacing w:val="6"/>
          <w:shd w:val="clear" w:color="auto" w:fill="FFFFFF"/>
        </w:rPr>
        <w:t>тромбоемболії різної локалізації;тромбоутворення в порожнинах серця;</w:t>
      </w:r>
    </w:p>
    <w:p w:rsidR="00A144E4" w:rsidRPr="00A144E4" w:rsidRDefault="00A144E4" w:rsidP="00A144E4">
      <w:pPr>
        <w:numPr>
          <w:ilvl w:val="0"/>
          <w:numId w:val="6"/>
        </w:numPr>
        <w:tabs>
          <w:tab w:val="left" w:pos="405"/>
        </w:tabs>
        <w:spacing w:after="200" w:line="276" w:lineRule="auto"/>
        <w:ind w:firstLine="540"/>
        <w:jc w:val="both"/>
        <w:rPr>
          <w:rFonts w:ascii="Times New Roman" w:eastAsia="Times New Roman" w:hAnsi="Times New Roman" w:cs="Times New Roman"/>
          <w:spacing w:val="6"/>
        </w:rPr>
      </w:pPr>
      <w:r w:rsidRPr="00A144E4">
        <w:rPr>
          <w:rFonts w:ascii="Times New Roman" w:eastAsia="Times New Roman" w:hAnsi="Times New Roman" w:cs="Times New Roman"/>
          <w:spacing w:val="6"/>
          <w:shd w:val="clear" w:color="auto" w:fill="FFFFFF"/>
        </w:rPr>
        <w:t>синдром Дреслера;</w:t>
      </w:r>
    </w:p>
    <w:p w:rsidR="00A144E4" w:rsidRPr="00A144E4" w:rsidRDefault="00A144E4" w:rsidP="00A144E4">
      <w:pPr>
        <w:numPr>
          <w:ilvl w:val="0"/>
          <w:numId w:val="6"/>
        </w:numPr>
        <w:tabs>
          <w:tab w:val="left" w:pos="650"/>
        </w:tabs>
        <w:spacing w:after="200" w:line="276" w:lineRule="auto"/>
        <w:ind w:firstLine="540"/>
        <w:jc w:val="both"/>
        <w:rPr>
          <w:rFonts w:ascii="Times New Roman" w:eastAsia="Times New Roman" w:hAnsi="Times New Roman" w:cs="Times New Roman"/>
          <w:spacing w:val="6"/>
        </w:rPr>
      </w:pPr>
      <w:r w:rsidRPr="00A144E4">
        <w:rPr>
          <w:rFonts w:ascii="Times New Roman" w:eastAsia="Times New Roman" w:hAnsi="Times New Roman" w:cs="Times New Roman"/>
          <w:spacing w:val="6"/>
          <w:shd w:val="clear" w:color="auto" w:fill="FFFFFF"/>
        </w:rPr>
        <w:lastRenderedPageBreak/>
        <w:t>постінфарктна стенокардія (від 72 год. після розвитку інфаркту міокарда до 28 діб).</w:t>
      </w:r>
    </w:p>
    <w:p w:rsidR="00A144E4" w:rsidRPr="00A144E4" w:rsidRDefault="00A144E4" w:rsidP="00A144E4">
      <w:pPr>
        <w:numPr>
          <w:ilvl w:val="0"/>
          <w:numId w:val="6"/>
        </w:numPr>
        <w:tabs>
          <w:tab w:val="left" w:pos="362"/>
        </w:tabs>
        <w:spacing w:after="200" w:line="276" w:lineRule="auto"/>
        <w:ind w:firstLine="540"/>
        <w:jc w:val="both"/>
        <w:rPr>
          <w:rFonts w:ascii="Times New Roman" w:eastAsia="Times New Roman" w:hAnsi="Times New Roman" w:cs="Times New Roman"/>
          <w:i/>
        </w:rPr>
      </w:pPr>
      <w:r w:rsidRPr="00A144E4">
        <w:rPr>
          <w:rFonts w:ascii="Times New Roman" w:eastAsia="Times New Roman" w:hAnsi="Times New Roman" w:cs="Times New Roman"/>
          <w:i/>
          <w:color w:val="000000"/>
          <w:spacing w:val="5"/>
          <w:shd w:val="clear" w:color="auto" w:fill="FFFFFF"/>
        </w:rPr>
        <w:t>Кардіосклероз:</w:t>
      </w:r>
    </w:p>
    <w:p w:rsidR="00A144E4" w:rsidRPr="00A144E4" w:rsidRDefault="00A144E4" w:rsidP="00A144E4">
      <w:pPr>
        <w:numPr>
          <w:ilvl w:val="0"/>
          <w:numId w:val="6"/>
        </w:numPr>
        <w:tabs>
          <w:tab w:val="left" w:pos="621"/>
        </w:tabs>
        <w:spacing w:after="200" w:line="276" w:lineRule="auto"/>
        <w:ind w:firstLine="540"/>
        <w:jc w:val="both"/>
        <w:rPr>
          <w:rFonts w:ascii="Times New Roman" w:eastAsia="Times New Roman" w:hAnsi="Times New Roman" w:cs="Times New Roman"/>
          <w:spacing w:val="6"/>
        </w:rPr>
      </w:pPr>
      <w:r w:rsidRPr="00A144E4">
        <w:rPr>
          <w:rFonts w:ascii="Times New Roman" w:eastAsia="Times New Roman" w:hAnsi="Times New Roman" w:cs="Times New Roman"/>
          <w:spacing w:val="6"/>
          <w:shd w:val="clear" w:color="auto" w:fill="FFFFFF"/>
        </w:rPr>
        <w:t>вогнищевий кардіосклероз (із зазначенням форми та стадії СН, характеру порушення ритму та провідності, кількості перенесених інфарктів, їх локалізації та часу виникнення);</w:t>
      </w:r>
    </w:p>
    <w:p w:rsidR="00A144E4" w:rsidRPr="00A144E4" w:rsidRDefault="00A144E4" w:rsidP="00A144E4">
      <w:pPr>
        <w:ind w:firstLine="540"/>
        <w:jc w:val="both"/>
        <w:rPr>
          <w:rFonts w:ascii="Times New Roman" w:eastAsia="Times New Roman" w:hAnsi="Times New Roman" w:cs="Times New Roman"/>
          <w:spacing w:val="6"/>
        </w:rPr>
      </w:pPr>
      <w:r w:rsidRPr="00A144E4">
        <w:rPr>
          <w:rFonts w:ascii="Times New Roman" w:eastAsia="Times New Roman" w:hAnsi="Times New Roman" w:cs="Times New Roman"/>
          <w:spacing w:val="6"/>
          <w:shd w:val="clear" w:color="auto" w:fill="FFFFFF"/>
        </w:rPr>
        <w:t>аневризма серця хронічна;</w:t>
      </w:r>
    </w:p>
    <w:p w:rsidR="00A144E4" w:rsidRPr="00A144E4" w:rsidRDefault="00A144E4" w:rsidP="00A144E4">
      <w:pPr>
        <w:numPr>
          <w:ilvl w:val="0"/>
          <w:numId w:val="7"/>
        </w:numPr>
        <w:tabs>
          <w:tab w:val="left" w:pos="640"/>
        </w:tabs>
        <w:spacing w:after="200" w:line="276" w:lineRule="auto"/>
        <w:ind w:firstLine="540"/>
        <w:jc w:val="both"/>
        <w:rPr>
          <w:rFonts w:ascii="Times New Roman" w:eastAsia="Times New Roman" w:hAnsi="Times New Roman" w:cs="Times New Roman"/>
          <w:spacing w:val="6"/>
        </w:rPr>
      </w:pPr>
      <w:r w:rsidRPr="00A144E4">
        <w:rPr>
          <w:rFonts w:ascii="Times New Roman" w:eastAsia="Times New Roman" w:hAnsi="Times New Roman" w:cs="Times New Roman"/>
          <w:spacing w:val="6"/>
          <w:shd w:val="clear" w:color="auto" w:fill="FFFFFF"/>
        </w:rPr>
        <w:t>дифузний кардіосклероз (із вказівкою на стадію серцевої недостатності, порушення ритму та провідності)</w:t>
      </w:r>
    </w:p>
    <w:p w:rsidR="00A144E4" w:rsidRPr="00A144E4" w:rsidRDefault="00A144E4" w:rsidP="00A144E4">
      <w:pPr>
        <w:numPr>
          <w:ilvl w:val="0"/>
          <w:numId w:val="7"/>
        </w:numPr>
        <w:tabs>
          <w:tab w:val="left" w:pos="621"/>
        </w:tabs>
        <w:spacing w:after="200" w:line="276" w:lineRule="auto"/>
        <w:ind w:firstLine="540"/>
        <w:jc w:val="both"/>
        <w:rPr>
          <w:rFonts w:ascii="Times New Roman" w:eastAsia="Times New Roman" w:hAnsi="Times New Roman" w:cs="Times New Roman"/>
          <w:spacing w:val="6"/>
        </w:rPr>
      </w:pPr>
      <w:r w:rsidRPr="00A144E4">
        <w:rPr>
          <w:rFonts w:ascii="Times New Roman" w:eastAsia="Times New Roman" w:hAnsi="Times New Roman" w:cs="Times New Roman"/>
          <w:i/>
          <w:color w:val="000000"/>
          <w:spacing w:val="8"/>
          <w:u w:val="single"/>
          <w:shd w:val="clear" w:color="auto" w:fill="FFFFFF"/>
        </w:rPr>
        <w:t xml:space="preserve">Безбольова форма </w:t>
      </w:r>
      <w:r w:rsidRPr="00A144E4">
        <w:rPr>
          <w:rFonts w:ascii="Times New Roman" w:eastAsia="Times New Roman" w:hAnsi="Times New Roman" w:cs="Times New Roman"/>
          <w:b/>
          <w:color w:val="000000"/>
          <w:shd w:val="clear" w:color="auto" w:fill="FFFFFF"/>
        </w:rPr>
        <w:t>ІХС</w:t>
      </w:r>
      <w:r w:rsidRPr="00A144E4">
        <w:rPr>
          <w:rFonts w:ascii="Times New Roman" w:eastAsia="Times New Roman" w:hAnsi="Times New Roman" w:cs="Times New Roman"/>
          <w:spacing w:val="6"/>
          <w:shd w:val="clear" w:color="auto" w:fill="FFFFFF"/>
        </w:rPr>
        <w:t xml:space="preserve"> (на підставі тестів з фізичним навантаженням, холтерівського моніторування ЕКГ з верифікацією за даними коронарог- рафії, сцинтиграфії міокарда “'ТІ, стрес-ЕхоКГ).</w:t>
      </w:r>
    </w:p>
    <w:p w:rsidR="00A144E4" w:rsidRPr="00A144E4" w:rsidRDefault="00A144E4" w:rsidP="00A144E4">
      <w:pPr>
        <w:keepNext/>
        <w:keepLines/>
        <w:ind w:firstLine="540"/>
        <w:jc w:val="both"/>
        <w:rPr>
          <w:rFonts w:ascii="Times New Roman" w:eastAsia="Times New Roman" w:hAnsi="Times New Roman" w:cs="Times New Roman"/>
        </w:rPr>
      </w:pPr>
      <w:r w:rsidRPr="00A144E4">
        <w:rPr>
          <w:rFonts w:ascii="Times New Roman" w:eastAsia="Times New Roman" w:hAnsi="Times New Roman" w:cs="Times New Roman"/>
          <w:b/>
          <w:color w:val="000000"/>
          <w:spacing w:val="2"/>
          <w:shd w:val="clear" w:color="auto" w:fill="FFFFFF"/>
        </w:rPr>
        <w:t>Зразки формулювання діагнозу</w:t>
      </w:r>
    </w:p>
    <w:p w:rsidR="00A144E4" w:rsidRPr="00A144E4" w:rsidRDefault="00A144E4" w:rsidP="00A144E4">
      <w:pPr>
        <w:numPr>
          <w:ilvl w:val="0"/>
          <w:numId w:val="8"/>
        </w:numPr>
        <w:tabs>
          <w:tab w:val="left" w:pos="669"/>
        </w:tabs>
        <w:spacing w:after="200" w:line="276" w:lineRule="auto"/>
        <w:ind w:firstLine="540"/>
        <w:jc w:val="both"/>
        <w:rPr>
          <w:rFonts w:ascii="Times New Roman" w:eastAsia="Times New Roman" w:hAnsi="Times New Roman" w:cs="Times New Roman"/>
          <w:spacing w:val="6"/>
        </w:rPr>
      </w:pPr>
      <w:r w:rsidRPr="00A144E4">
        <w:rPr>
          <w:rFonts w:ascii="Times New Roman" w:eastAsia="Times New Roman" w:hAnsi="Times New Roman" w:cs="Times New Roman"/>
          <w:spacing w:val="6"/>
          <w:shd w:val="clear" w:color="auto" w:fill="FFFFFF"/>
        </w:rPr>
        <w:t>ІХС. Стабільна стенокардія напруги, II ФК. Атеросклероз правої міжшлуночкової артерії та правої коронарної артерії (коронарографія</w:t>
      </w:r>
    </w:p>
    <w:p w:rsidR="00A144E4" w:rsidRPr="00A144E4" w:rsidRDefault="00A144E4" w:rsidP="00A144E4">
      <w:pPr>
        <w:ind w:firstLine="540"/>
        <w:jc w:val="both"/>
        <w:rPr>
          <w:rFonts w:ascii="Times New Roman" w:eastAsia="Times New Roman" w:hAnsi="Times New Roman" w:cs="Times New Roman"/>
          <w:spacing w:val="6"/>
        </w:rPr>
      </w:pPr>
      <w:r w:rsidRPr="00A144E4">
        <w:rPr>
          <w:rFonts w:ascii="Times New Roman" w:eastAsia="Times New Roman" w:hAnsi="Times New Roman" w:cs="Times New Roman"/>
          <w:spacing w:val="6"/>
          <w:shd w:val="clear" w:color="auto" w:fill="FFFFFF"/>
        </w:rPr>
        <w:t>12.12.2000 р.)СНо.</w:t>
      </w:r>
    </w:p>
    <w:p w:rsidR="00A144E4" w:rsidRPr="00A144E4" w:rsidRDefault="00A144E4" w:rsidP="00A144E4">
      <w:pPr>
        <w:numPr>
          <w:ilvl w:val="0"/>
          <w:numId w:val="9"/>
        </w:numPr>
        <w:tabs>
          <w:tab w:val="left" w:pos="616"/>
        </w:tabs>
        <w:spacing w:after="200" w:line="276" w:lineRule="auto"/>
        <w:ind w:firstLine="540"/>
        <w:jc w:val="both"/>
        <w:rPr>
          <w:rFonts w:ascii="Times New Roman" w:eastAsia="Times New Roman" w:hAnsi="Times New Roman" w:cs="Times New Roman"/>
          <w:spacing w:val="6"/>
        </w:rPr>
      </w:pPr>
      <w:r w:rsidRPr="00A144E4">
        <w:rPr>
          <w:rFonts w:ascii="Times New Roman" w:eastAsia="Times New Roman" w:hAnsi="Times New Roman" w:cs="Times New Roman"/>
          <w:spacing w:val="6"/>
          <w:shd w:val="clear" w:color="auto" w:fill="FFFFFF"/>
        </w:rPr>
        <w:t xml:space="preserve">ІХС. Стабільна стенокардія напруги, IV ФК та спокою. Постінфарктний кардіосклероз (Q-IM передньої стінки лівого шлуночка, 23.05.99). Хронічна аневризма лівого шлуночка. Повна блокада лівої ніжки пучка Гіса. </w:t>
      </w:r>
      <w:r w:rsidRPr="00A144E4">
        <w:rPr>
          <w:rFonts w:ascii="Times New Roman" w:eastAsia="Arial" w:hAnsi="Times New Roman" w:cs="Times New Roman"/>
          <w:color w:val="000000"/>
          <w:spacing w:val="6"/>
          <w:u w:val="single"/>
        </w:rPr>
        <w:t>СНпб-</w:t>
      </w:r>
    </w:p>
    <w:p w:rsidR="00A144E4" w:rsidRPr="00A144E4" w:rsidRDefault="00A144E4" w:rsidP="00A144E4">
      <w:pPr>
        <w:numPr>
          <w:ilvl w:val="0"/>
          <w:numId w:val="9"/>
        </w:numPr>
        <w:tabs>
          <w:tab w:val="left" w:pos="635"/>
        </w:tabs>
        <w:spacing w:after="200" w:line="276" w:lineRule="auto"/>
        <w:ind w:firstLine="540"/>
        <w:jc w:val="both"/>
        <w:rPr>
          <w:rFonts w:ascii="Times New Roman" w:eastAsia="Times New Roman" w:hAnsi="Times New Roman" w:cs="Times New Roman"/>
          <w:spacing w:val="6"/>
        </w:rPr>
      </w:pPr>
      <w:r w:rsidRPr="00A144E4">
        <w:rPr>
          <w:rFonts w:ascii="Times New Roman" w:eastAsia="Times New Roman" w:hAnsi="Times New Roman" w:cs="Times New Roman"/>
          <w:spacing w:val="6"/>
          <w:shd w:val="clear" w:color="auto" w:fill="FFFFFF"/>
        </w:rPr>
        <w:t xml:space="preserve">ІХС. Нестабільна стенокардія (прогресуюча). Постінфарктний кардіосклероз (дрібновогнищевий </w:t>
      </w:r>
      <w:r w:rsidRPr="00A144E4">
        <w:rPr>
          <w:rFonts w:ascii="Times New Roman" w:eastAsia="Segoe UI" w:hAnsi="Times New Roman" w:cs="Times New Roman"/>
          <w:color w:val="000000"/>
          <w:spacing w:val="6"/>
          <w:shd w:val="clear" w:color="auto" w:fill="FFFFFF"/>
        </w:rPr>
        <w:t xml:space="preserve">їм </w:t>
      </w:r>
      <w:r w:rsidRPr="00A144E4">
        <w:rPr>
          <w:rFonts w:ascii="Times New Roman" w:eastAsia="Times New Roman" w:hAnsi="Times New Roman" w:cs="Times New Roman"/>
          <w:spacing w:val="6"/>
          <w:shd w:val="clear" w:color="auto" w:fill="FFFFFF"/>
        </w:rPr>
        <w:t xml:space="preserve">задньої стінки лівого шлуночка </w:t>
      </w:r>
      <w:r w:rsidRPr="00A144E4">
        <w:rPr>
          <w:rFonts w:ascii="Times New Roman" w:eastAsia="Segoe UI" w:hAnsi="Times New Roman" w:cs="Times New Roman"/>
          <w:color w:val="000000"/>
          <w:spacing w:val="6"/>
          <w:shd w:val="clear" w:color="auto" w:fill="FFFFFF"/>
        </w:rPr>
        <w:t xml:space="preserve">12.11.99). </w:t>
      </w:r>
      <w:r w:rsidRPr="00A144E4">
        <w:rPr>
          <w:rFonts w:ascii="Times New Roman" w:eastAsia="Times New Roman" w:hAnsi="Times New Roman" w:cs="Times New Roman"/>
          <w:spacing w:val="6"/>
          <w:shd w:val="clear" w:color="auto" w:fill="FFFFFF"/>
        </w:rPr>
        <w:t xml:space="preserve">Аортокоронарне шунтування </w:t>
      </w:r>
      <w:r w:rsidRPr="00A144E4">
        <w:rPr>
          <w:rFonts w:ascii="Times New Roman" w:eastAsia="Segoe UI" w:hAnsi="Times New Roman" w:cs="Times New Roman"/>
          <w:color w:val="000000"/>
          <w:spacing w:val="6"/>
          <w:shd w:val="clear" w:color="auto" w:fill="FFFFFF"/>
        </w:rPr>
        <w:t xml:space="preserve">(2 </w:t>
      </w:r>
      <w:r w:rsidRPr="00A144E4">
        <w:rPr>
          <w:rFonts w:ascii="Times New Roman" w:eastAsia="Times New Roman" w:hAnsi="Times New Roman" w:cs="Times New Roman"/>
          <w:spacing w:val="6"/>
          <w:shd w:val="clear" w:color="auto" w:fill="FFFFFF"/>
        </w:rPr>
        <w:t xml:space="preserve">шунти, </w:t>
      </w:r>
      <w:r w:rsidRPr="00A144E4">
        <w:rPr>
          <w:rFonts w:ascii="Times New Roman" w:eastAsia="Segoe UI" w:hAnsi="Times New Roman" w:cs="Times New Roman"/>
          <w:color w:val="000000"/>
          <w:spacing w:val="6"/>
          <w:shd w:val="clear" w:color="auto" w:fill="FFFFFF"/>
        </w:rPr>
        <w:t xml:space="preserve">12.10.99). </w:t>
      </w:r>
      <w:r w:rsidRPr="00A144E4">
        <w:rPr>
          <w:rFonts w:ascii="Times New Roman" w:eastAsia="Times New Roman" w:hAnsi="Times New Roman" w:cs="Times New Roman"/>
          <w:color w:val="000000"/>
          <w:spacing w:val="6"/>
        </w:rPr>
        <w:t>СН|.</w:t>
      </w:r>
    </w:p>
    <w:p w:rsidR="00A144E4" w:rsidRPr="00A144E4" w:rsidRDefault="00A144E4" w:rsidP="00A144E4">
      <w:pPr>
        <w:numPr>
          <w:ilvl w:val="0"/>
          <w:numId w:val="9"/>
        </w:numPr>
        <w:tabs>
          <w:tab w:val="left" w:pos="645"/>
        </w:tabs>
        <w:spacing w:after="200" w:line="276" w:lineRule="auto"/>
        <w:ind w:firstLine="540"/>
        <w:jc w:val="both"/>
        <w:rPr>
          <w:rFonts w:ascii="Times New Roman" w:eastAsia="Times New Roman" w:hAnsi="Times New Roman" w:cs="Times New Roman"/>
          <w:spacing w:val="6"/>
        </w:rPr>
      </w:pPr>
      <w:r w:rsidRPr="00A144E4">
        <w:rPr>
          <w:rFonts w:ascii="Times New Roman" w:eastAsia="Times New Roman" w:hAnsi="Times New Roman" w:cs="Times New Roman"/>
          <w:spacing w:val="6"/>
          <w:shd w:val="clear" w:color="auto" w:fill="FFFFFF"/>
        </w:rPr>
        <w:t xml:space="preserve">ІХС. Гострий трансмуральний інфаркт міокарда передньоверхівкової ділянки лівого шлуночка (15.07.99). Гостра аневризма серця (?). Повна блокада лівої ніжки пучка Гіса (5.07.99). Гостра лівошлуночкова недостатність III кл. за Кііір (5.07.99). </w:t>
      </w:r>
      <w:r w:rsidRPr="00A144E4">
        <w:rPr>
          <w:rFonts w:ascii="Times New Roman" w:eastAsia="Times New Roman" w:hAnsi="Times New Roman" w:cs="Times New Roman"/>
          <w:color w:val="000000"/>
          <w:spacing w:val="6"/>
        </w:rPr>
        <w:t>СН|.</w:t>
      </w:r>
    </w:p>
    <w:p w:rsidR="00A144E4" w:rsidRPr="00A144E4" w:rsidRDefault="00A144E4" w:rsidP="00A144E4">
      <w:pPr>
        <w:tabs>
          <w:tab w:val="left" w:pos="611"/>
          <w:tab w:val="left" w:pos="6909"/>
        </w:tabs>
        <w:ind w:left="540"/>
        <w:jc w:val="both"/>
        <w:rPr>
          <w:rFonts w:ascii="Times New Roman" w:eastAsia="Times New Roman" w:hAnsi="Times New Roman" w:cs="Times New Roman"/>
          <w:spacing w:val="6"/>
        </w:rPr>
      </w:pPr>
      <w:r w:rsidRPr="00A144E4">
        <w:rPr>
          <w:rFonts w:ascii="Times New Roman" w:eastAsia="Times New Roman" w:hAnsi="Times New Roman" w:cs="Times New Roman"/>
          <w:spacing w:val="6"/>
          <w:shd w:val="clear" w:color="auto" w:fill="FFFFFF"/>
          <w:lang w:val="uk-UA"/>
        </w:rPr>
        <w:t xml:space="preserve">   </w:t>
      </w:r>
      <w:r w:rsidRPr="00A9026D">
        <w:rPr>
          <w:rFonts w:ascii="Times New Roman" w:eastAsia="Times New Roman" w:hAnsi="Times New Roman" w:cs="Times New Roman"/>
          <w:spacing w:val="6"/>
          <w:shd w:val="clear" w:color="auto" w:fill="FFFFFF"/>
          <w:lang w:val="uk-UA"/>
        </w:rPr>
        <w:t xml:space="preserve">ІХС. Гострий повторний дрібновогнищевий інфаркт міокарда діафраг* мальної ділянки лівого шлуночка (15.04.99). Постінфарктний кардіосклероз (великовогнищевий інфаркт міокарда передньої стінки лівого шлуночка 23.03.96). Пароксизмальна форма фібриляції передсердь. </w:t>
      </w:r>
      <w:r w:rsidRPr="00A144E4">
        <w:rPr>
          <w:rFonts w:ascii="Times New Roman" w:eastAsia="Times New Roman" w:hAnsi="Times New Roman" w:cs="Times New Roman"/>
          <w:spacing w:val="6"/>
          <w:shd w:val="clear" w:color="auto" w:fill="FFFFFF"/>
        </w:rPr>
        <w:t>СНпд.</w:t>
      </w:r>
      <w:r w:rsidRPr="00A144E4">
        <w:rPr>
          <w:rFonts w:ascii="Times New Roman" w:eastAsia="Times New Roman" w:hAnsi="Times New Roman" w:cs="Times New Roman"/>
          <w:spacing w:val="6"/>
          <w:shd w:val="clear" w:color="auto" w:fill="FFFFFF"/>
        </w:rPr>
        <w:tab/>
        <w:t>і</w:t>
      </w:r>
    </w:p>
    <w:p w:rsidR="00A144E4" w:rsidRPr="00A144E4" w:rsidRDefault="00A144E4" w:rsidP="00A144E4">
      <w:pPr>
        <w:numPr>
          <w:ilvl w:val="0"/>
          <w:numId w:val="9"/>
        </w:numPr>
        <w:tabs>
          <w:tab w:val="left" w:pos="626"/>
        </w:tabs>
        <w:spacing w:after="200" w:line="276" w:lineRule="auto"/>
        <w:ind w:firstLine="540"/>
        <w:jc w:val="both"/>
        <w:rPr>
          <w:rFonts w:ascii="Times New Roman" w:eastAsia="Times New Roman" w:hAnsi="Times New Roman" w:cs="Times New Roman"/>
          <w:spacing w:val="6"/>
        </w:rPr>
      </w:pPr>
      <w:r w:rsidRPr="00A144E4">
        <w:rPr>
          <w:rFonts w:ascii="Times New Roman" w:eastAsia="Times New Roman" w:hAnsi="Times New Roman" w:cs="Times New Roman"/>
          <w:spacing w:val="6"/>
          <w:shd w:val="clear" w:color="auto" w:fill="FFFFFF"/>
        </w:rPr>
        <w:lastRenderedPageBreak/>
        <w:t>ІХС. Гострий великовогнищевий інфаркт міокарда задньобазальної ті ^ діафрагмальної ділянок лівого шлуночка (18.05.98). Гостра АВ-блокада II ст,</w:t>
      </w:r>
    </w:p>
    <w:p w:rsidR="00A144E4" w:rsidRPr="00A144E4" w:rsidRDefault="00A144E4" w:rsidP="00A144E4">
      <w:pPr>
        <w:numPr>
          <w:ilvl w:val="0"/>
          <w:numId w:val="9"/>
        </w:numPr>
        <w:tabs>
          <w:tab w:val="left" w:pos="1178"/>
        </w:tabs>
        <w:spacing w:after="200" w:line="276" w:lineRule="auto"/>
        <w:ind w:firstLine="540"/>
        <w:jc w:val="both"/>
        <w:rPr>
          <w:rFonts w:ascii="Times New Roman" w:eastAsia="Times New Roman" w:hAnsi="Times New Roman" w:cs="Times New Roman"/>
          <w:spacing w:val="6"/>
        </w:rPr>
      </w:pPr>
      <w:r w:rsidRPr="00A144E4">
        <w:rPr>
          <w:rFonts w:ascii="Times New Roman" w:eastAsia="Times New Roman" w:hAnsi="Times New Roman" w:cs="Times New Roman"/>
          <w:spacing w:val="6"/>
          <w:shd w:val="clear" w:color="auto" w:fill="FFFFFF"/>
        </w:rPr>
        <w:t>.</w:t>
      </w:r>
      <w:r w:rsidRPr="00A144E4">
        <w:rPr>
          <w:rFonts w:ascii="Times New Roman" w:eastAsia="Times New Roman" w:hAnsi="Times New Roman" w:cs="Times New Roman"/>
          <w:spacing w:val="6"/>
          <w:shd w:val="clear" w:color="auto" w:fill="FFFFFF"/>
        </w:rPr>
        <w:tab/>
        <w:t>Синдром Дреслера (5.06.98). Рецидивуючий інфаркт міокарді</w:t>
      </w:r>
    </w:p>
    <w:p w:rsidR="00A144E4" w:rsidRPr="00A144E4" w:rsidRDefault="00A144E4" w:rsidP="00A144E4">
      <w:pPr>
        <w:numPr>
          <w:ilvl w:val="0"/>
          <w:numId w:val="9"/>
        </w:numPr>
        <w:tabs>
          <w:tab w:val="left" w:pos="1000"/>
        </w:tabs>
        <w:spacing w:after="200" w:line="276" w:lineRule="auto"/>
        <w:ind w:firstLine="540"/>
        <w:jc w:val="both"/>
        <w:rPr>
          <w:rFonts w:ascii="Times New Roman" w:eastAsia="Times New Roman" w:hAnsi="Times New Roman" w:cs="Times New Roman"/>
          <w:spacing w:val="6"/>
        </w:rPr>
      </w:pPr>
      <w:r w:rsidRPr="00A144E4">
        <w:rPr>
          <w:rFonts w:ascii="Times New Roman" w:eastAsia="Times New Roman" w:hAnsi="Times New Roman" w:cs="Times New Roman"/>
          <w:spacing w:val="6"/>
          <w:shd w:val="clear" w:color="auto" w:fill="FFFFFF"/>
        </w:rPr>
        <w:t>в зоні ураження. АВ-блокада III ст. (6.06.98). Зупинка кровообігу'</w:t>
      </w:r>
    </w:p>
    <w:p w:rsidR="00A144E4" w:rsidRPr="00A144E4" w:rsidRDefault="00A144E4" w:rsidP="00A144E4">
      <w:pPr>
        <w:numPr>
          <w:ilvl w:val="0"/>
          <w:numId w:val="9"/>
        </w:numPr>
        <w:tabs>
          <w:tab w:val="left" w:pos="1034"/>
        </w:tabs>
        <w:spacing w:after="200" w:line="276" w:lineRule="auto"/>
        <w:ind w:firstLine="540"/>
        <w:jc w:val="both"/>
        <w:rPr>
          <w:rFonts w:ascii="Times New Roman" w:eastAsia="Times New Roman" w:hAnsi="Times New Roman" w:cs="Times New Roman"/>
          <w:spacing w:val="6"/>
        </w:rPr>
      </w:pPr>
      <w:r w:rsidRPr="00A144E4">
        <w:rPr>
          <w:rFonts w:ascii="Times New Roman" w:eastAsia="Times New Roman" w:hAnsi="Times New Roman" w:cs="Times New Roman"/>
          <w:spacing w:val="6"/>
          <w:shd w:val="clear" w:color="auto" w:fill="FFFFFF"/>
        </w:rPr>
        <w:t>.</w:t>
      </w:r>
      <w:r w:rsidRPr="00A144E4">
        <w:rPr>
          <w:rFonts w:ascii="Times New Roman" w:eastAsia="Times New Roman" w:hAnsi="Times New Roman" w:cs="Times New Roman"/>
          <w:spacing w:val="6"/>
          <w:shd w:val="clear" w:color="auto" w:fill="FFFFFF"/>
        </w:rPr>
        <w:tab/>
        <w:t>Тимчасова електрокардіостимуляція (6—9.06.98). СНнд.</w:t>
      </w:r>
    </w:p>
    <w:p w:rsidR="00A144E4" w:rsidRPr="00A144E4" w:rsidRDefault="00A144E4" w:rsidP="00A144E4">
      <w:pPr>
        <w:keepNext/>
        <w:keepLines/>
        <w:ind w:firstLine="540"/>
        <w:jc w:val="both"/>
        <w:rPr>
          <w:rFonts w:ascii="Times New Roman" w:eastAsia="Times New Roman" w:hAnsi="Times New Roman" w:cs="Times New Roman"/>
          <w:b/>
        </w:rPr>
      </w:pPr>
      <w:r w:rsidRPr="00A144E4">
        <w:rPr>
          <w:rFonts w:ascii="Times New Roman" w:eastAsia="Candara" w:hAnsi="Times New Roman" w:cs="Times New Roman"/>
          <w:b/>
          <w:color w:val="000000"/>
          <w:shd w:val="clear" w:color="auto" w:fill="FFFFFF"/>
        </w:rPr>
        <w:t>Стабільна стенокардія напруги^</w:t>
      </w:r>
    </w:p>
    <w:p w:rsidR="00A144E4" w:rsidRPr="00A144E4" w:rsidRDefault="00A144E4" w:rsidP="00A144E4">
      <w:pPr>
        <w:keepNext/>
        <w:keepLines/>
        <w:ind w:firstLine="540"/>
        <w:jc w:val="both"/>
        <w:rPr>
          <w:rFonts w:ascii="Times New Roman" w:eastAsia="Times New Roman" w:hAnsi="Times New Roman" w:cs="Times New Roman"/>
        </w:rPr>
      </w:pPr>
      <w:r w:rsidRPr="00A144E4">
        <w:rPr>
          <w:rFonts w:ascii="Times New Roman" w:eastAsia="Times New Roman" w:hAnsi="Times New Roman" w:cs="Times New Roman"/>
          <w:b/>
          <w:spacing w:val="6"/>
          <w:shd w:val="clear" w:color="auto" w:fill="FFFFFF"/>
        </w:rPr>
        <w:t>Визначення</w:t>
      </w:r>
    </w:p>
    <w:p w:rsidR="00A144E4" w:rsidRPr="00A144E4" w:rsidRDefault="00A144E4" w:rsidP="00A144E4">
      <w:pPr>
        <w:ind w:firstLine="540"/>
        <w:jc w:val="both"/>
        <w:rPr>
          <w:rFonts w:ascii="Times New Roman" w:eastAsia="Times New Roman" w:hAnsi="Times New Roman" w:cs="Times New Roman"/>
          <w:spacing w:val="6"/>
        </w:rPr>
      </w:pPr>
      <w:r w:rsidRPr="00A144E4">
        <w:rPr>
          <w:rFonts w:ascii="Times New Roman" w:eastAsia="Times New Roman" w:hAnsi="Times New Roman" w:cs="Times New Roman"/>
          <w:spacing w:val="6"/>
          <w:shd w:val="clear" w:color="auto" w:fill="FFFFFF"/>
        </w:rPr>
        <w:t>Стенокардія — це біль або дискомфорт в грудній клітці, пов’язаний з ішемією міокарда, коли потреба в кисні переважає його доставку.</w:t>
      </w:r>
    </w:p>
    <w:p w:rsidR="00A144E4" w:rsidRPr="00A144E4" w:rsidRDefault="00A144E4" w:rsidP="00A144E4">
      <w:pPr>
        <w:ind w:firstLine="540"/>
        <w:jc w:val="both"/>
        <w:rPr>
          <w:rFonts w:ascii="Times New Roman" w:eastAsia="Times New Roman" w:hAnsi="Times New Roman" w:cs="Times New Roman"/>
          <w:i/>
        </w:rPr>
      </w:pPr>
      <w:r w:rsidRPr="00A144E4">
        <w:rPr>
          <w:rFonts w:ascii="Times New Roman" w:eastAsia="Times New Roman" w:hAnsi="Times New Roman" w:cs="Times New Roman"/>
          <w:i/>
          <w:color w:val="000000"/>
          <w:spacing w:val="5"/>
          <w:shd w:val="clear" w:color="auto" w:fill="FFFFFF"/>
        </w:rPr>
        <w:t>Канадська класифікація стабільної стенокардії напруги</w:t>
      </w:r>
    </w:p>
    <w:tbl>
      <w:tblPr>
        <w:tblW w:w="0" w:type="auto"/>
        <w:jc w:val="center"/>
        <w:tblCellMar>
          <w:left w:w="10" w:type="dxa"/>
          <w:right w:w="10" w:type="dxa"/>
        </w:tblCellMar>
        <w:tblLook w:val="04A0"/>
      </w:tblPr>
      <w:tblGrid>
        <w:gridCol w:w="666"/>
        <w:gridCol w:w="3831"/>
        <w:gridCol w:w="1940"/>
      </w:tblGrid>
      <w:tr w:rsidR="00A144E4" w:rsidRPr="00A144E4" w:rsidTr="00A144E4">
        <w:trPr>
          <w:trHeight w:val="490"/>
          <w:jc w:val="center"/>
        </w:trPr>
        <w:tc>
          <w:tcPr>
            <w:tcW w:w="538" w:type="dxa"/>
            <w:tcBorders>
              <w:top w:val="single" w:sz="4" w:space="0" w:color="000000"/>
              <w:left w:val="single" w:sz="4" w:space="0" w:color="000000"/>
              <w:bottom w:val="single" w:sz="2" w:space="0" w:color="000000"/>
              <w:right w:val="single" w:sz="2" w:space="0" w:color="000000"/>
            </w:tcBorders>
            <w:shd w:val="clear" w:color="auto" w:fill="FFFFFF"/>
            <w:tcMar>
              <w:top w:w="0" w:type="dxa"/>
              <w:left w:w="0" w:type="dxa"/>
              <w:bottom w:w="0" w:type="dxa"/>
              <w:right w:w="0" w:type="dxa"/>
            </w:tcMar>
            <w:hideMark/>
          </w:tcPr>
          <w:p w:rsidR="00A144E4" w:rsidRPr="00A144E4" w:rsidRDefault="00A144E4" w:rsidP="00FA6918">
            <w:pPr>
              <w:jc w:val="both"/>
              <w:rPr>
                <w:rFonts w:ascii="Times New Roman" w:eastAsia="Times New Roman" w:hAnsi="Times New Roman" w:cs="Times New Roman"/>
                <w:lang w:val="uk-UA"/>
              </w:rPr>
            </w:pPr>
            <w:r w:rsidRPr="00A144E4">
              <w:rPr>
                <w:rFonts w:ascii="Times New Roman" w:eastAsia="Arial Narrow" w:hAnsi="Times New Roman" w:cs="Times New Roman"/>
                <w:b/>
                <w:color w:val="000000"/>
                <w:spacing w:val="3"/>
                <w:shd w:val="clear" w:color="auto" w:fill="FFFFFF"/>
              </w:rPr>
              <w:t>Ф</w:t>
            </w:r>
            <w:r w:rsidR="00FA6918">
              <w:rPr>
                <w:rFonts w:ascii="Times New Roman" w:eastAsia="Arial Narrow" w:hAnsi="Times New Roman" w:cs="Times New Roman"/>
                <w:b/>
                <w:color w:val="000000"/>
                <w:spacing w:val="3"/>
                <w:shd w:val="clear" w:color="auto" w:fill="FFFFFF"/>
                <w:lang w:val="uk-UA"/>
              </w:rPr>
              <w:t>.</w:t>
            </w:r>
            <w:r w:rsidRPr="00A144E4">
              <w:rPr>
                <w:rFonts w:ascii="Times New Roman" w:eastAsia="Arial Narrow" w:hAnsi="Times New Roman" w:cs="Times New Roman"/>
                <w:b/>
                <w:color w:val="000000"/>
                <w:spacing w:val="3"/>
                <w:shd w:val="clear" w:color="auto" w:fill="FFFFFF"/>
                <w:lang w:val="uk-UA"/>
              </w:rPr>
              <w:t>клас</w:t>
            </w:r>
          </w:p>
        </w:tc>
        <w:tc>
          <w:tcPr>
            <w:tcW w:w="4147" w:type="dxa"/>
            <w:tcBorders>
              <w:top w:val="single" w:sz="4" w:space="0" w:color="000000"/>
              <w:left w:val="single" w:sz="4" w:space="0" w:color="000000"/>
              <w:bottom w:val="single" w:sz="2" w:space="0" w:color="000000"/>
              <w:right w:val="single" w:sz="2" w:space="0" w:color="000000"/>
            </w:tcBorders>
            <w:shd w:val="clear" w:color="auto" w:fill="FFFFFF"/>
            <w:tcMar>
              <w:top w:w="0" w:type="dxa"/>
              <w:left w:w="0" w:type="dxa"/>
              <w:bottom w:w="0" w:type="dxa"/>
              <w:right w:w="0" w:type="dxa"/>
            </w:tcMar>
            <w:hideMark/>
          </w:tcPr>
          <w:p w:rsidR="00A144E4" w:rsidRPr="00A144E4" w:rsidRDefault="00A144E4" w:rsidP="00A144E4">
            <w:pPr>
              <w:ind w:firstLine="540"/>
              <w:jc w:val="both"/>
              <w:rPr>
                <w:rFonts w:ascii="Times New Roman" w:eastAsia="Times New Roman" w:hAnsi="Times New Roman" w:cs="Times New Roman"/>
              </w:rPr>
            </w:pPr>
            <w:r w:rsidRPr="00A144E4">
              <w:rPr>
                <w:rFonts w:ascii="Times New Roman" w:eastAsia="Arial Narrow" w:hAnsi="Times New Roman" w:cs="Times New Roman"/>
                <w:b/>
                <w:color w:val="000000"/>
                <w:spacing w:val="3"/>
                <w:shd w:val="clear" w:color="auto" w:fill="FFFFFF"/>
              </w:rPr>
              <w:t>В</w:t>
            </w:r>
            <w:r w:rsidRPr="00A144E4">
              <w:rPr>
                <w:rFonts w:ascii="Times New Roman" w:eastAsia="Arial Narrow" w:hAnsi="Times New Roman" w:cs="Times New Roman"/>
                <w:b/>
                <w:color w:val="000000"/>
                <w:spacing w:val="3"/>
                <w:shd w:val="clear" w:color="auto" w:fill="FFFFFF"/>
                <w:lang w:val="uk-UA"/>
              </w:rPr>
              <w:t>ид</w:t>
            </w:r>
            <w:r w:rsidRPr="00A144E4">
              <w:rPr>
                <w:rFonts w:ascii="Times New Roman" w:eastAsia="Arial Narrow" w:hAnsi="Times New Roman" w:cs="Times New Roman"/>
                <w:b/>
                <w:color w:val="000000"/>
                <w:spacing w:val="3"/>
                <w:shd w:val="clear" w:color="auto" w:fill="FFFFFF"/>
              </w:rPr>
              <w:t xml:space="preserve"> стенокардії </w:t>
            </w:r>
            <w:r w:rsidRPr="00A144E4">
              <w:rPr>
                <w:rFonts w:ascii="Times New Roman" w:eastAsia="Arial" w:hAnsi="Times New Roman" w:cs="Times New Roman"/>
                <w:i/>
                <w:color w:val="000000"/>
                <w:spacing w:val="6"/>
                <w:u w:val="single"/>
              </w:rPr>
              <w:t>\</w:t>
            </w:r>
          </w:p>
        </w:tc>
        <w:tc>
          <w:tcPr>
            <w:tcW w:w="2016"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hideMark/>
          </w:tcPr>
          <w:p w:rsidR="00A144E4" w:rsidRPr="00A144E4" w:rsidRDefault="00A144E4" w:rsidP="00A144E4">
            <w:pPr>
              <w:ind w:firstLine="540"/>
              <w:jc w:val="both"/>
              <w:rPr>
                <w:rFonts w:ascii="Times New Roman" w:eastAsia="Times New Roman" w:hAnsi="Times New Roman" w:cs="Times New Roman"/>
              </w:rPr>
            </w:pPr>
            <w:r w:rsidRPr="00A144E4">
              <w:rPr>
                <w:rFonts w:ascii="Times New Roman" w:eastAsia="Arial Narrow" w:hAnsi="Times New Roman" w:cs="Times New Roman"/>
                <w:b/>
                <w:color w:val="000000"/>
                <w:spacing w:val="3"/>
                <w:shd w:val="clear" w:color="auto" w:fill="FFFFFF"/>
              </w:rPr>
              <w:t>Обмеження звичайної .V фізичної активності</w:t>
            </w:r>
          </w:p>
        </w:tc>
      </w:tr>
      <w:tr w:rsidR="00A144E4" w:rsidRPr="00A144E4" w:rsidTr="00A144E4">
        <w:trPr>
          <w:trHeight w:val="307"/>
          <w:jc w:val="center"/>
        </w:trPr>
        <w:tc>
          <w:tcPr>
            <w:tcW w:w="538" w:type="dxa"/>
            <w:tcBorders>
              <w:top w:val="single" w:sz="4" w:space="0" w:color="000000"/>
              <w:left w:val="single" w:sz="4" w:space="0" w:color="000000"/>
              <w:bottom w:val="single" w:sz="2" w:space="0" w:color="000000"/>
              <w:right w:val="single" w:sz="2" w:space="0" w:color="000000"/>
            </w:tcBorders>
            <w:shd w:val="clear" w:color="auto" w:fill="FFFFFF"/>
            <w:tcMar>
              <w:top w:w="0" w:type="dxa"/>
              <w:left w:w="0" w:type="dxa"/>
              <w:bottom w:w="0" w:type="dxa"/>
              <w:right w:w="0" w:type="dxa"/>
            </w:tcMar>
            <w:hideMark/>
          </w:tcPr>
          <w:p w:rsidR="00A144E4" w:rsidRPr="00FA6918" w:rsidRDefault="00FA6918" w:rsidP="00FA6918">
            <w:pPr>
              <w:jc w:val="both"/>
              <w:rPr>
                <w:rFonts w:ascii="Times New Roman" w:eastAsia="Times New Roman" w:hAnsi="Times New Roman" w:cs="Times New Roman"/>
                <w:lang w:val="uk-UA"/>
              </w:rPr>
            </w:pPr>
            <w:r>
              <w:rPr>
                <w:rFonts w:ascii="Times New Roman" w:eastAsia="Times New Roman" w:hAnsi="Times New Roman" w:cs="Times New Roman"/>
                <w:b/>
                <w:color w:val="000000"/>
                <w:spacing w:val="3"/>
                <w:shd w:val="clear" w:color="auto" w:fill="FFFFFF"/>
                <w:lang w:val="uk-UA"/>
              </w:rPr>
              <w:t xml:space="preserve"> 1</w:t>
            </w:r>
          </w:p>
        </w:tc>
        <w:tc>
          <w:tcPr>
            <w:tcW w:w="4147" w:type="dxa"/>
            <w:tcBorders>
              <w:top w:val="single" w:sz="4" w:space="0" w:color="000000"/>
              <w:left w:val="single" w:sz="4" w:space="0" w:color="000000"/>
              <w:bottom w:val="single" w:sz="2" w:space="0" w:color="000000"/>
              <w:right w:val="single" w:sz="2" w:space="0" w:color="000000"/>
            </w:tcBorders>
            <w:shd w:val="clear" w:color="auto" w:fill="FFFFFF"/>
            <w:tcMar>
              <w:top w:w="0" w:type="dxa"/>
              <w:left w:w="0" w:type="dxa"/>
              <w:bottom w:w="0" w:type="dxa"/>
              <w:right w:w="0" w:type="dxa"/>
            </w:tcMar>
            <w:hideMark/>
          </w:tcPr>
          <w:p w:rsidR="00A144E4" w:rsidRPr="00A144E4" w:rsidRDefault="00A144E4" w:rsidP="00A144E4">
            <w:pPr>
              <w:ind w:firstLine="540"/>
              <w:jc w:val="both"/>
              <w:rPr>
                <w:rFonts w:ascii="Times New Roman" w:eastAsia="Times New Roman" w:hAnsi="Times New Roman" w:cs="Times New Roman"/>
              </w:rPr>
            </w:pPr>
            <w:r w:rsidRPr="00A144E4">
              <w:rPr>
                <w:rFonts w:ascii="Times New Roman" w:eastAsia="Times New Roman" w:hAnsi="Times New Roman" w:cs="Times New Roman"/>
                <w:b/>
                <w:color w:val="000000"/>
                <w:spacing w:val="3"/>
                <w:shd w:val="clear" w:color="auto" w:fill="FFFFFF"/>
              </w:rPr>
              <w:t>Підвищене фізичне навантаження</w:t>
            </w:r>
          </w:p>
        </w:tc>
        <w:tc>
          <w:tcPr>
            <w:tcW w:w="2016"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hideMark/>
          </w:tcPr>
          <w:p w:rsidR="00A144E4" w:rsidRPr="00A144E4" w:rsidRDefault="00A144E4" w:rsidP="00A144E4">
            <w:pPr>
              <w:ind w:firstLine="540"/>
              <w:jc w:val="both"/>
              <w:rPr>
                <w:rFonts w:ascii="Times New Roman" w:eastAsia="Times New Roman" w:hAnsi="Times New Roman" w:cs="Times New Roman"/>
              </w:rPr>
            </w:pPr>
            <w:r w:rsidRPr="00A144E4">
              <w:rPr>
                <w:rFonts w:ascii="Times New Roman" w:eastAsia="Times New Roman" w:hAnsi="Times New Roman" w:cs="Times New Roman"/>
                <w:b/>
                <w:color w:val="000000"/>
                <w:spacing w:val="3"/>
                <w:shd w:val="clear" w:color="auto" w:fill="FFFFFF"/>
              </w:rPr>
              <w:t>Не обмежена</w:t>
            </w:r>
          </w:p>
        </w:tc>
      </w:tr>
      <w:tr w:rsidR="00A144E4" w:rsidRPr="00A144E4" w:rsidTr="00A144E4">
        <w:trPr>
          <w:trHeight w:val="1018"/>
          <w:jc w:val="center"/>
        </w:trPr>
        <w:tc>
          <w:tcPr>
            <w:tcW w:w="538" w:type="dxa"/>
            <w:tcBorders>
              <w:top w:val="single" w:sz="4" w:space="0" w:color="000000"/>
              <w:left w:val="single" w:sz="4" w:space="0" w:color="000000"/>
              <w:bottom w:val="single" w:sz="2" w:space="0" w:color="000000"/>
              <w:right w:val="single" w:sz="2" w:space="0" w:color="000000"/>
            </w:tcBorders>
            <w:shd w:val="clear" w:color="auto" w:fill="FFFFFF"/>
            <w:tcMar>
              <w:top w:w="0" w:type="dxa"/>
              <w:left w:w="0" w:type="dxa"/>
              <w:bottom w:w="0" w:type="dxa"/>
              <w:right w:w="0" w:type="dxa"/>
            </w:tcMar>
            <w:hideMark/>
          </w:tcPr>
          <w:p w:rsidR="00A144E4" w:rsidRPr="00FA6918" w:rsidRDefault="00A144E4" w:rsidP="00FA6918">
            <w:pPr>
              <w:jc w:val="both"/>
              <w:rPr>
                <w:rFonts w:ascii="Times New Roman" w:eastAsia="Times New Roman" w:hAnsi="Times New Roman" w:cs="Times New Roman"/>
                <w:lang w:val="uk-UA"/>
              </w:rPr>
            </w:pPr>
            <w:r w:rsidRPr="00A144E4">
              <w:rPr>
                <w:rFonts w:ascii="Times New Roman" w:eastAsia="Times New Roman" w:hAnsi="Times New Roman" w:cs="Times New Roman"/>
                <w:b/>
                <w:color w:val="000000"/>
                <w:spacing w:val="3"/>
                <w:shd w:val="clear" w:color="auto" w:fill="FFFFFF"/>
              </w:rPr>
              <w:t>I</w:t>
            </w:r>
            <w:r w:rsidR="00FA6918">
              <w:rPr>
                <w:rFonts w:ascii="Times New Roman" w:eastAsia="Times New Roman" w:hAnsi="Times New Roman" w:cs="Times New Roman"/>
                <w:b/>
                <w:color w:val="000000"/>
                <w:spacing w:val="3"/>
                <w:shd w:val="clear" w:color="auto" w:fill="FFFFFF"/>
                <w:lang w:val="uk-UA"/>
              </w:rPr>
              <w:t>1</w:t>
            </w:r>
          </w:p>
        </w:tc>
        <w:tc>
          <w:tcPr>
            <w:tcW w:w="4147" w:type="dxa"/>
            <w:tcBorders>
              <w:top w:val="single" w:sz="4" w:space="0" w:color="000000"/>
              <w:left w:val="single" w:sz="4" w:space="0" w:color="000000"/>
              <w:bottom w:val="single" w:sz="2" w:space="0" w:color="000000"/>
              <w:right w:val="single" w:sz="2" w:space="0" w:color="000000"/>
            </w:tcBorders>
            <w:shd w:val="clear" w:color="auto" w:fill="FFFFFF"/>
            <w:tcMar>
              <w:top w:w="0" w:type="dxa"/>
              <w:left w:w="0" w:type="dxa"/>
              <w:bottom w:w="0" w:type="dxa"/>
              <w:right w:w="0" w:type="dxa"/>
            </w:tcMar>
            <w:hideMark/>
          </w:tcPr>
          <w:p w:rsidR="00A144E4" w:rsidRPr="00A144E4" w:rsidRDefault="00A144E4" w:rsidP="00A144E4">
            <w:pPr>
              <w:ind w:firstLine="540"/>
              <w:jc w:val="both"/>
              <w:rPr>
                <w:rFonts w:ascii="Times New Roman" w:eastAsia="Times New Roman" w:hAnsi="Times New Roman" w:cs="Times New Roman"/>
              </w:rPr>
            </w:pPr>
            <w:r w:rsidRPr="00A144E4">
              <w:rPr>
                <w:rFonts w:ascii="Times New Roman" w:eastAsia="Times New Roman" w:hAnsi="Times New Roman" w:cs="Times New Roman"/>
                <w:b/>
                <w:color w:val="000000"/>
                <w:spacing w:val="3"/>
                <w:shd w:val="clear" w:color="auto" w:fill="FFFFFF"/>
              </w:rPr>
              <w:t xml:space="preserve">Значне фізичне навантаження: хода по рівній дорозі більше </w:t>
            </w:r>
            <w:smartTag w:uri="urn:schemas-microsoft-com:office:smarttags" w:element="metricconverter">
              <w:smartTagPr>
                <w:attr w:name="ProductID" w:val="500 м"/>
              </w:smartTagPr>
              <w:r w:rsidRPr="00A144E4">
                <w:rPr>
                  <w:rFonts w:ascii="Times New Roman" w:eastAsia="Times New Roman" w:hAnsi="Times New Roman" w:cs="Times New Roman"/>
                  <w:b/>
                  <w:color w:val="000000"/>
                  <w:spacing w:val="3"/>
                  <w:shd w:val="clear" w:color="auto" w:fill="FFFFFF"/>
                </w:rPr>
                <w:t>500 м</w:t>
              </w:r>
            </w:smartTag>
            <w:r w:rsidRPr="00A144E4">
              <w:rPr>
                <w:rFonts w:ascii="Times New Roman" w:eastAsia="Times New Roman" w:hAnsi="Times New Roman" w:cs="Times New Roman"/>
                <w:b/>
                <w:color w:val="000000"/>
                <w:spacing w:val="3"/>
                <w:shd w:val="clear" w:color="auto" w:fill="FFFFFF"/>
              </w:rPr>
              <w:t>, підйом вище 1-го поверху. Вірогідність виникнення нападів стенокардії збільшується в холодну та вітряну погоду, за емоційного збудження або в перші години після сну</w:t>
            </w:r>
          </w:p>
        </w:tc>
        <w:tc>
          <w:tcPr>
            <w:tcW w:w="2016"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hideMark/>
          </w:tcPr>
          <w:p w:rsidR="00A144E4" w:rsidRPr="00A144E4" w:rsidRDefault="00A144E4" w:rsidP="00A144E4">
            <w:pPr>
              <w:ind w:firstLine="540"/>
              <w:jc w:val="both"/>
              <w:rPr>
                <w:rFonts w:ascii="Times New Roman" w:eastAsia="Times New Roman" w:hAnsi="Times New Roman" w:cs="Times New Roman"/>
              </w:rPr>
            </w:pPr>
            <w:r w:rsidRPr="00A144E4">
              <w:rPr>
                <w:rFonts w:ascii="Times New Roman" w:eastAsia="Times New Roman" w:hAnsi="Times New Roman" w:cs="Times New Roman"/>
                <w:b/>
                <w:color w:val="000000"/>
                <w:spacing w:val="3"/>
                <w:shd w:val="clear" w:color="auto" w:fill="FFFFFF"/>
              </w:rPr>
              <w:t>Обмежена незначно</w:t>
            </w:r>
          </w:p>
        </w:tc>
      </w:tr>
      <w:tr w:rsidR="00A144E4" w:rsidRPr="00A144E4" w:rsidTr="00A144E4">
        <w:trPr>
          <w:trHeight w:val="480"/>
          <w:jc w:val="center"/>
        </w:trPr>
        <w:tc>
          <w:tcPr>
            <w:tcW w:w="538" w:type="dxa"/>
            <w:tcBorders>
              <w:top w:val="single" w:sz="4" w:space="0" w:color="000000"/>
              <w:left w:val="single" w:sz="4" w:space="0" w:color="000000"/>
              <w:bottom w:val="single" w:sz="2" w:space="0" w:color="000000"/>
              <w:right w:val="single" w:sz="2" w:space="0" w:color="000000"/>
            </w:tcBorders>
            <w:shd w:val="clear" w:color="auto" w:fill="FFFFFF"/>
            <w:tcMar>
              <w:top w:w="0" w:type="dxa"/>
              <w:left w:w="0" w:type="dxa"/>
              <w:bottom w:w="0" w:type="dxa"/>
              <w:right w:w="0" w:type="dxa"/>
            </w:tcMar>
            <w:hideMark/>
          </w:tcPr>
          <w:p w:rsidR="00A144E4" w:rsidRPr="00A144E4" w:rsidRDefault="00A144E4" w:rsidP="00A144E4">
            <w:pPr>
              <w:jc w:val="both"/>
              <w:rPr>
                <w:rFonts w:ascii="Times New Roman" w:eastAsia="Times New Roman" w:hAnsi="Times New Roman" w:cs="Times New Roman"/>
                <w:lang w:val="en-US"/>
              </w:rPr>
            </w:pPr>
            <w:r w:rsidRPr="00A144E4">
              <w:rPr>
                <w:rFonts w:ascii="Times New Roman" w:eastAsia="Times New Roman" w:hAnsi="Times New Roman" w:cs="Times New Roman"/>
                <w:b/>
                <w:color w:val="000000"/>
                <w:spacing w:val="3"/>
                <w:shd w:val="clear" w:color="auto" w:fill="FFFFFF"/>
                <w:lang w:val="en-US"/>
              </w:rPr>
              <w:t xml:space="preserve">   III</w:t>
            </w:r>
          </w:p>
        </w:tc>
        <w:tc>
          <w:tcPr>
            <w:tcW w:w="4147" w:type="dxa"/>
            <w:tcBorders>
              <w:top w:val="single" w:sz="4" w:space="0" w:color="000000"/>
              <w:left w:val="single" w:sz="4" w:space="0" w:color="000000"/>
              <w:bottom w:val="single" w:sz="2" w:space="0" w:color="000000"/>
              <w:right w:val="single" w:sz="2" w:space="0" w:color="000000"/>
            </w:tcBorders>
            <w:shd w:val="clear" w:color="auto" w:fill="FFFFFF"/>
            <w:tcMar>
              <w:top w:w="0" w:type="dxa"/>
              <w:left w:w="0" w:type="dxa"/>
              <w:bottom w:w="0" w:type="dxa"/>
              <w:right w:w="0" w:type="dxa"/>
            </w:tcMar>
            <w:hideMark/>
          </w:tcPr>
          <w:p w:rsidR="00A144E4" w:rsidRPr="00A144E4" w:rsidRDefault="00A144E4" w:rsidP="00A144E4">
            <w:pPr>
              <w:ind w:firstLine="540"/>
              <w:jc w:val="both"/>
              <w:rPr>
                <w:rFonts w:ascii="Times New Roman" w:eastAsia="Times New Roman" w:hAnsi="Times New Roman" w:cs="Times New Roman"/>
              </w:rPr>
            </w:pPr>
            <w:r w:rsidRPr="00A144E4">
              <w:rPr>
                <w:rFonts w:ascii="Times New Roman" w:eastAsia="Times New Roman" w:hAnsi="Times New Roman" w:cs="Times New Roman"/>
                <w:b/>
                <w:color w:val="000000"/>
                <w:spacing w:val="3"/>
                <w:shd w:val="clear" w:color="auto" w:fill="FFFFFF"/>
              </w:rPr>
              <w:t>Незначне фізичне навантаження: хода по рівній дорозі на відстані 100-</w:t>
            </w:r>
            <w:smartTag w:uri="urn:schemas-microsoft-com:office:smarttags" w:element="metricconverter">
              <w:smartTagPr>
                <w:attr w:name="ProductID" w:val="500 м"/>
              </w:smartTagPr>
              <w:r w:rsidRPr="00A144E4">
                <w:rPr>
                  <w:rFonts w:ascii="Times New Roman" w:eastAsia="Times New Roman" w:hAnsi="Times New Roman" w:cs="Times New Roman"/>
                  <w:b/>
                  <w:color w:val="000000"/>
                  <w:spacing w:val="3"/>
                  <w:shd w:val="clear" w:color="auto" w:fill="FFFFFF"/>
                </w:rPr>
                <w:t>500 м</w:t>
              </w:r>
            </w:smartTag>
            <w:r w:rsidRPr="00A144E4">
              <w:rPr>
                <w:rFonts w:ascii="Times New Roman" w:eastAsia="Times New Roman" w:hAnsi="Times New Roman" w:cs="Times New Roman"/>
                <w:b/>
                <w:color w:val="000000"/>
                <w:spacing w:val="3"/>
                <w:shd w:val="clear" w:color="auto" w:fill="FFFFFF"/>
              </w:rPr>
              <w:t>, підйом на 1-й поверх</w:t>
            </w:r>
          </w:p>
        </w:tc>
        <w:tc>
          <w:tcPr>
            <w:tcW w:w="2016"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hideMark/>
          </w:tcPr>
          <w:p w:rsidR="00A144E4" w:rsidRPr="00A144E4" w:rsidRDefault="00A144E4" w:rsidP="00A144E4">
            <w:pPr>
              <w:ind w:firstLine="540"/>
              <w:jc w:val="both"/>
              <w:rPr>
                <w:rFonts w:ascii="Times New Roman" w:eastAsia="Times New Roman" w:hAnsi="Times New Roman" w:cs="Times New Roman"/>
              </w:rPr>
            </w:pPr>
            <w:r w:rsidRPr="00A144E4">
              <w:rPr>
                <w:rFonts w:ascii="Times New Roman" w:eastAsia="Times New Roman" w:hAnsi="Times New Roman" w:cs="Times New Roman"/>
                <w:b/>
                <w:color w:val="000000"/>
                <w:spacing w:val="3"/>
                <w:shd w:val="clear" w:color="auto" w:fill="FFFFFF"/>
              </w:rPr>
              <w:t>Значно обмежена</w:t>
            </w:r>
          </w:p>
        </w:tc>
      </w:tr>
      <w:tr w:rsidR="00A144E4" w:rsidRPr="00A144E4" w:rsidTr="00A144E4">
        <w:trPr>
          <w:trHeight w:val="634"/>
          <w:jc w:val="center"/>
        </w:trPr>
        <w:tc>
          <w:tcPr>
            <w:tcW w:w="538"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hideMark/>
          </w:tcPr>
          <w:p w:rsidR="00A144E4" w:rsidRPr="00A144E4" w:rsidRDefault="00A144E4" w:rsidP="00A144E4">
            <w:pPr>
              <w:jc w:val="both"/>
              <w:rPr>
                <w:rFonts w:ascii="Times New Roman" w:eastAsia="Times New Roman" w:hAnsi="Times New Roman" w:cs="Times New Roman"/>
              </w:rPr>
            </w:pPr>
            <w:r w:rsidRPr="00A144E4">
              <w:rPr>
                <w:rFonts w:ascii="Times New Roman" w:eastAsia="Times New Roman" w:hAnsi="Times New Roman" w:cs="Times New Roman"/>
                <w:b/>
                <w:color w:val="000000"/>
                <w:spacing w:val="3"/>
                <w:shd w:val="clear" w:color="auto" w:fill="FFFFFF"/>
                <w:lang w:val="en-US"/>
              </w:rPr>
              <w:t xml:space="preserve">     I</w:t>
            </w:r>
            <w:r w:rsidRPr="00A144E4">
              <w:rPr>
                <w:rFonts w:ascii="Times New Roman" w:eastAsia="Times New Roman" w:hAnsi="Times New Roman" w:cs="Times New Roman"/>
                <w:b/>
                <w:color w:val="000000"/>
                <w:spacing w:val="3"/>
                <w:shd w:val="clear" w:color="auto" w:fill="FFFFFF"/>
              </w:rPr>
              <w:t>V</w:t>
            </w:r>
          </w:p>
        </w:tc>
        <w:tc>
          <w:tcPr>
            <w:tcW w:w="4147"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hideMark/>
          </w:tcPr>
          <w:p w:rsidR="00A144E4" w:rsidRPr="00A144E4" w:rsidRDefault="00A144E4" w:rsidP="00A144E4">
            <w:pPr>
              <w:ind w:firstLine="540"/>
              <w:jc w:val="both"/>
              <w:rPr>
                <w:rFonts w:ascii="Times New Roman" w:eastAsia="Times New Roman" w:hAnsi="Times New Roman" w:cs="Times New Roman"/>
              </w:rPr>
            </w:pPr>
            <w:r w:rsidRPr="00A144E4">
              <w:rPr>
                <w:rFonts w:ascii="Times New Roman" w:eastAsia="Times New Roman" w:hAnsi="Times New Roman" w:cs="Times New Roman"/>
                <w:b/>
                <w:color w:val="000000"/>
                <w:spacing w:val="3"/>
                <w:shd w:val="clear" w:color="auto" w:fill="FFFFFF"/>
              </w:rPr>
              <w:t xml:space="preserve">Мінімальне фізичне навантаження: хода до </w:t>
            </w:r>
            <w:smartTag w:uri="urn:schemas-microsoft-com:office:smarttags" w:element="metricconverter">
              <w:smartTagPr>
                <w:attr w:name="ProductID" w:val="100 м"/>
              </w:smartTagPr>
              <w:r w:rsidRPr="00A144E4">
                <w:rPr>
                  <w:rFonts w:ascii="Times New Roman" w:eastAsia="Times New Roman" w:hAnsi="Times New Roman" w:cs="Times New Roman"/>
                  <w:b/>
                  <w:color w:val="000000"/>
                  <w:spacing w:val="3"/>
                  <w:shd w:val="clear" w:color="auto" w:fill="FFFFFF"/>
                </w:rPr>
                <w:t>100 м</w:t>
              </w:r>
            </w:smartTag>
            <w:r w:rsidRPr="00A144E4">
              <w:rPr>
                <w:rFonts w:ascii="Times New Roman" w:eastAsia="Times New Roman" w:hAnsi="Times New Roman" w:cs="Times New Roman"/>
                <w:b/>
                <w:color w:val="000000"/>
                <w:spacing w:val="3"/>
                <w:shd w:val="clear" w:color="auto" w:fill="FFFFFF"/>
              </w:rPr>
              <w:t>, характерні напади стенокардії в спокої</w:t>
            </w:r>
          </w:p>
        </w:tc>
        <w:tc>
          <w:tcPr>
            <w:tcW w:w="2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A144E4" w:rsidRPr="00A144E4" w:rsidRDefault="00A144E4" w:rsidP="00A144E4">
            <w:pPr>
              <w:ind w:firstLine="540"/>
              <w:jc w:val="both"/>
              <w:rPr>
                <w:rFonts w:ascii="Times New Roman" w:eastAsia="Times New Roman" w:hAnsi="Times New Roman" w:cs="Times New Roman"/>
              </w:rPr>
            </w:pPr>
            <w:r w:rsidRPr="00A144E4">
              <w:rPr>
                <w:rFonts w:ascii="Times New Roman" w:eastAsia="Times New Roman" w:hAnsi="Times New Roman" w:cs="Times New Roman"/>
                <w:b/>
                <w:color w:val="000000"/>
                <w:spacing w:val="3"/>
                <w:shd w:val="clear" w:color="auto" w:fill="FFFFFF"/>
              </w:rPr>
              <w:t>Неможливість виконувати будь-яку фізичну роботу</w:t>
            </w:r>
          </w:p>
        </w:tc>
      </w:tr>
    </w:tbl>
    <w:p w:rsidR="00A144E4" w:rsidRPr="00A144E4" w:rsidRDefault="00A144E4" w:rsidP="00A144E4">
      <w:pPr>
        <w:ind w:firstLine="540"/>
        <w:jc w:val="both"/>
        <w:rPr>
          <w:rFonts w:ascii="Times New Roman" w:eastAsia="Times New Roman" w:hAnsi="Times New Roman" w:cs="Times New Roman"/>
          <w:spacing w:val="6"/>
        </w:rPr>
      </w:pPr>
      <w:r w:rsidRPr="00A144E4">
        <w:rPr>
          <w:rFonts w:ascii="Times New Roman" w:eastAsia="Times New Roman" w:hAnsi="Times New Roman" w:cs="Times New Roman"/>
          <w:b/>
          <w:i/>
          <w:color w:val="000000"/>
          <w:spacing w:val="6"/>
          <w:u w:val="single"/>
        </w:rPr>
        <w:t>Коментар;</w:t>
      </w:r>
      <w:r w:rsidRPr="00A144E4">
        <w:rPr>
          <w:rFonts w:ascii="Times New Roman" w:eastAsia="Times New Roman" w:hAnsi="Times New Roman" w:cs="Times New Roman"/>
          <w:color w:val="000000"/>
          <w:spacing w:val="6"/>
          <w:shd w:val="clear" w:color="auto" w:fill="FFFFFF"/>
        </w:rPr>
        <w:t xml:space="preserve"> У повсякденній практиці показником толерантності є мінімальний |ііі&gt;сііі&gt; навантаження, можливий для пацієнта.</w:t>
      </w:r>
    </w:p>
    <w:p w:rsidR="00A144E4" w:rsidRPr="00A144E4" w:rsidRDefault="00A144E4" w:rsidP="00A144E4">
      <w:pPr>
        <w:spacing w:after="200" w:line="276" w:lineRule="auto"/>
        <w:ind w:firstLine="540"/>
        <w:jc w:val="both"/>
        <w:rPr>
          <w:rFonts w:ascii="Times New Roman" w:eastAsia="Times New Roman" w:hAnsi="Times New Roman" w:cs="Times New Roman"/>
        </w:rPr>
      </w:pPr>
    </w:p>
    <w:p w:rsidR="00A144E4" w:rsidRPr="00A144E4" w:rsidRDefault="00A144E4" w:rsidP="002645F3">
      <w:pPr>
        <w:spacing w:line="200" w:lineRule="exact"/>
        <w:rPr>
          <w:rFonts w:ascii="Times New Roman" w:eastAsia="Times New Roman" w:hAnsi="Times New Roman"/>
        </w:rPr>
      </w:pPr>
    </w:p>
    <w:p w:rsidR="00473E07" w:rsidRPr="001A0B52" w:rsidRDefault="00473E07" w:rsidP="00A9026D">
      <w:pPr>
        <w:spacing w:line="200" w:lineRule="exact"/>
        <w:jc w:val="both"/>
        <w:rPr>
          <w:rFonts w:ascii="Times New Roman" w:eastAsia="Times New Roman" w:hAnsi="Times New Roman"/>
          <w:sz w:val="24"/>
          <w:szCs w:val="24"/>
          <w:lang w:val="uk-UA"/>
        </w:rPr>
      </w:pPr>
      <w:r w:rsidRPr="00A9026D">
        <w:rPr>
          <w:rFonts w:ascii="Times New Roman" w:eastAsia="Times New Roman" w:hAnsi="Times New Roman"/>
          <w:sz w:val="24"/>
          <w:szCs w:val="24"/>
          <w:lang w:val="uk-UA"/>
        </w:rPr>
        <w:t>ЛІКУВАЛЬНА ФІЗИЧНА КУЛЬТУРА ПРИ ІШЕМІЧНІЙ ХВОРОБІ СЕРЦЯ Ішемічна хвороба серця (ІХС) проявляє себе через погіршення функції міокарда внаслідок невідповідності кровопостачання його вимогам, спричиненої</w:t>
      </w:r>
      <w:r w:rsidRPr="001A0B52">
        <w:rPr>
          <w:rFonts w:ascii="Times New Roman" w:eastAsia="Times New Roman" w:hAnsi="Times New Roman"/>
          <w:sz w:val="24"/>
          <w:szCs w:val="24"/>
          <w:lang w:val="uk-UA"/>
        </w:rPr>
        <w:t xml:space="preserve"> </w:t>
      </w:r>
      <w:r w:rsidRPr="001A0B52">
        <w:rPr>
          <w:rFonts w:ascii="Times New Roman" w:eastAsia="Times New Roman" w:hAnsi="Times New Roman"/>
          <w:sz w:val="24"/>
          <w:szCs w:val="24"/>
          <w:lang w:val="uk-UA"/>
        </w:rPr>
        <w:lastRenderedPageBreak/>
        <w:t xml:space="preserve">обструктивними порушеннями коронарного кровообігу. </w:t>
      </w:r>
      <w:r w:rsidRPr="001A0B52">
        <w:rPr>
          <w:rFonts w:ascii="Times New Roman" w:eastAsia="Times New Roman" w:hAnsi="Times New Roman"/>
          <w:sz w:val="24"/>
          <w:szCs w:val="24"/>
        </w:rPr>
        <w:t xml:space="preserve">Навіть для нормальних умов характерна майже гранична екстракція міокардом кисню із припливної крові. Змішана венозна кров, що відтікає у вінцевий синус, містить 5–7 % кисню, кров із порожнистих вен — 13–15 %. Кількість кисню у крові вінцевого синуса є постійною незалежно від навантажень, виконуваних серцем. Збільшення екскреції кисню та відповідне зниження його кількості у вінцевому синусі відбувається при коронарній недостатності. Цей феномен може бути замаскований посиленням перфузії здорових ділянок міокарда. При коронарній недостатності запаси кисню у міокарді, пов’язані з міоглобіном, зменшуються. Коронарна недостатність виникає внаслідок дисбалансу між потребою міокарда у кисні та його надходженням із кров’ю. У здоровому серці в разі потреби спрацьовують механізми, що регулюють пропускну здатність вінцевих судин згідно з енерговитратою організму. Період напруження — найбільш енергоємна фаза серцевого циклу. Існує тісний зв’язок між кількістю споживання кисню міокардом, швидкістю ізометричного скорочення лівого шлуночка, деякими іншими показниками і скоротністю. Також взаємозалежні з кисневою потребою рівень артеріального тиску (АТ) і «подвійний добуток». Підвищення кінцевого діастолічного тиску в порожнинах серця значно збільшує потребу міокарда у кисні та ще більшою мірою — ендокарда. Споживання кисню зростає, якщо переважають адренергічні механізми регуляції, які змінюють вихідний метаболізм міокарда. Зниження кровотоку або невідповідність його кисневій потребі відбувається, насамперед, внаслідок локальних змін у вінцевих судинах (атеросклеротичні бляшки, порушення цілості ендотелію або підвищена реактивність гладком’язових елементів судинної стінки), а також пов’язаних із ними феноменів — таких, наприклад, як феномен «обкрадання» (розширення судин здорових ділянок міокарда), зниження здатності до авторегуляції та ін. Разом з цим діють також механізми, які дискоординують внутрішньосерцеву гемодинаміку. При цьому в першу чергу змінюються час і тиск наповнення, який залежить від різниці між діастолічним тиском в аорті та кінцевим діастолічним тиском у порожнинах серця. Коронарний кровотік здійснюється переважно у період діастоли (час наповнення). У період систоли, як тільки тиск у лівому шлуночку перевищить діастолічний тиск в аорті, коронарний кровотік практично зупиняється, навіть спостерігається регургітація. Це особливо стосується глибоких субендокардіальних шарів лівого шлуночка, де під час систоли діє найвища сила внутрішньокардіального стиснення. Саме ці шари міокарда знаходяться у найбільш несприятливих, з точки зору 10 кровотоку, умовах. Останнє компенсується тим, що капілярна сітка тут трохи густіша, а кількість гемоглобіну трохи більша, ніж у більш поверхневих шарах міокарда. При ІХС відбувається зниження тиску наповнення за рахунок підвищення кінцевого діастолічного </w:t>
      </w:r>
      <w:r w:rsidRPr="001A0B52">
        <w:rPr>
          <w:rFonts w:ascii="Times New Roman" w:eastAsia="Times New Roman" w:hAnsi="Times New Roman"/>
          <w:sz w:val="24"/>
          <w:szCs w:val="24"/>
        </w:rPr>
        <w:lastRenderedPageBreak/>
        <w:t xml:space="preserve">тиску в лівому шлуночку, а також зменшення часу наповнення, спричиненого укороченням діастоли. Безсумнівно, кровообіг міокарда залежить від здатності серця виконувати насосну функцію, зумовлену швидкістю, силою, сполученістю процесів наповнення та розслаблення. Систематичне фізичне навантаження викликає низку змін, які зумовлюють підвищення величини співвідношення між постачанням і потребою міокарда у кисні. З одного боку, це пов’язано зі зменшенням систолічного, з другого — зі збільшенням діастолічного індексу «тиск — час». При фізичному тренуванні хворих на ІХС зростає хронотропний резерв серця, збільшується ударний об’єм крові, підвищується перфузія міокарда, поліпшується мікроциркуляція. Внаслідок тривалих тренувань у хворих на ІХС доставка кисню збільшується від 15 до 56 %. Отже, зниження кисневої потреби відбувається за рахунок: - зменшення частоти серцевих скорочень, зниження рівня АТ, зменшення величини «подвійного добутку»; - зниження кінцевого діастолічного тиску в порожнинах серця; - переваги холінергічних механізмів регуляції; - розвитку «регульованої гіподинамії» міокарда. - збільшення доставки кисню забезпечується за рахунок: - розширення вінцевих артерій під впливом метаболічного ацидозу; - поліпшення коронарного кровотоку внаслідок збільшення об’єму та швидкості циркулюючої крові; - збільшення часу та тиску наповнення; - збільшення амплітуди швидкості скорочення і розслаблення кардіоміоцитів; - підвищення резистентності міокарда до гіпоксії та ішемії за рахунок збільшення потужності апарату мітохондрій кардіоміоцитів; - удосконалення і підвищення рівня окислювально-відновних процесів. </w:t>
      </w:r>
    </w:p>
    <w:p w:rsidR="004D5F39" w:rsidRDefault="00473E07" w:rsidP="00A9026D">
      <w:pPr>
        <w:spacing w:line="200" w:lineRule="exact"/>
        <w:jc w:val="both"/>
        <w:rPr>
          <w:rFonts w:ascii="Times New Roman" w:eastAsia="Times New Roman" w:hAnsi="Times New Roman"/>
          <w:sz w:val="24"/>
          <w:szCs w:val="24"/>
          <w:lang w:val="uk-UA"/>
        </w:rPr>
      </w:pPr>
      <w:r w:rsidRPr="001A0B52">
        <w:rPr>
          <w:rFonts w:ascii="Times New Roman" w:eastAsia="Times New Roman" w:hAnsi="Times New Roman"/>
          <w:sz w:val="24"/>
          <w:szCs w:val="24"/>
          <w:lang w:val="uk-UA"/>
        </w:rPr>
        <w:t xml:space="preserve">    Протипоказаннями до занять ЛФК хворих на ІХС є: стан, що характеризується частими інтенсивними нападами стенокардії, які не купіруються нітратами та коронаролітиками; високий АТ (220/ 120 мм рт. ст.) і поєднання ІХС із гіпертонічною хворобою; низький АТ (90/50 мм рт. ст.) на фоні за-довільного стану хворого при поєднанні ІХС із гіпотензією; часті гіпер- або гіпотонічні кризи; наростання серцево-судинної недостатності. Електрокардіографічні (ЕКГ) протипоказання: негативна динаміка ЕКГ, яка свідчить про погіршення коронарного кровообігу; синусова тахікардія більше 100 уд/хв або брадикардія менше 50 уд/хв; часті напади 11 пароксизмальної та миготливої тахікардії; екстрасистоли понад 1:10; наявність атріовентрикулярної блокади </w:t>
      </w:r>
      <w:r w:rsidRPr="001A0B52">
        <w:rPr>
          <w:rFonts w:ascii="Times New Roman" w:eastAsia="Times New Roman" w:hAnsi="Times New Roman"/>
          <w:sz w:val="24"/>
          <w:szCs w:val="24"/>
        </w:rPr>
        <w:t>II</w:t>
      </w:r>
      <w:r w:rsidRPr="001A0B52">
        <w:rPr>
          <w:rFonts w:ascii="Times New Roman" w:eastAsia="Times New Roman" w:hAnsi="Times New Roman"/>
          <w:sz w:val="24"/>
          <w:szCs w:val="24"/>
          <w:lang w:val="uk-UA"/>
        </w:rPr>
        <w:t>–</w:t>
      </w:r>
      <w:r w:rsidRPr="001A0B52">
        <w:rPr>
          <w:rFonts w:ascii="Times New Roman" w:eastAsia="Times New Roman" w:hAnsi="Times New Roman"/>
          <w:sz w:val="24"/>
          <w:szCs w:val="24"/>
        </w:rPr>
        <w:t>III</w:t>
      </w:r>
      <w:r w:rsidRPr="001A0B52">
        <w:rPr>
          <w:rFonts w:ascii="Times New Roman" w:eastAsia="Times New Roman" w:hAnsi="Times New Roman"/>
          <w:sz w:val="24"/>
          <w:szCs w:val="24"/>
          <w:lang w:val="uk-UA"/>
        </w:rPr>
        <w:t xml:space="preserve"> ступеня. </w:t>
      </w:r>
    </w:p>
    <w:p w:rsidR="00473E07" w:rsidRPr="001A0B52" w:rsidRDefault="004D5F39" w:rsidP="00A9026D">
      <w:pPr>
        <w:spacing w:line="200" w:lineRule="exact"/>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473E07" w:rsidRPr="001A0B52">
        <w:rPr>
          <w:rFonts w:ascii="Times New Roman" w:eastAsia="Times New Roman" w:hAnsi="Times New Roman"/>
          <w:sz w:val="24"/>
          <w:szCs w:val="24"/>
          <w:lang w:val="uk-UA"/>
        </w:rPr>
        <w:t xml:space="preserve">Показаннями до призначення ЛФК є різні форми ІХС: стенокардія напруження </w:t>
      </w:r>
      <w:r w:rsidR="00473E07" w:rsidRPr="001A0B52">
        <w:rPr>
          <w:rFonts w:ascii="Times New Roman" w:eastAsia="Times New Roman" w:hAnsi="Times New Roman"/>
          <w:sz w:val="24"/>
          <w:szCs w:val="24"/>
        </w:rPr>
        <w:t>I</w:t>
      </w:r>
      <w:r w:rsidR="00473E07" w:rsidRPr="001A0B52">
        <w:rPr>
          <w:rFonts w:ascii="Times New Roman" w:eastAsia="Times New Roman" w:hAnsi="Times New Roman"/>
          <w:sz w:val="24"/>
          <w:szCs w:val="24"/>
          <w:lang w:val="uk-UA"/>
        </w:rPr>
        <w:t>–</w:t>
      </w:r>
      <w:r w:rsidR="00473E07" w:rsidRPr="001A0B52">
        <w:rPr>
          <w:rFonts w:ascii="Times New Roman" w:eastAsia="Times New Roman" w:hAnsi="Times New Roman"/>
          <w:sz w:val="24"/>
          <w:szCs w:val="24"/>
        </w:rPr>
        <w:t>IV</w:t>
      </w:r>
      <w:r w:rsidR="00473E07" w:rsidRPr="001A0B52">
        <w:rPr>
          <w:rFonts w:ascii="Times New Roman" w:eastAsia="Times New Roman" w:hAnsi="Times New Roman"/>
          <w:sz w:val="24"/>
          <w:szCs w:val="24"/>
          <w:lang w:val="uk-UA"/>
        </w:rPr>
        <w:t xml:space="preserve"> функціональних класів, інфаркти міокарда, постінфарктний кардіосклероз, серцева недостатність, порушення серцевого ритму, що не супроводжується тахікардією або вираженою брадикардією. Основні критерії початку застосування фізичних вправ такі: позитивна динаміка захворювання за сукупністю клініко-функціональних даних, загальний задовільний стан хворого, зменшення частоти й інтенсивності нападів стенокардії, </w:t>
      </w:r>
      <w:r w:rsidR="00473E07" w:rsidRPr="001A0B52">
        <w:rPr>
          <w:rFonts w:ascii="Times New Roman" w:eastAsia="Times New Roman" w:hAnsi="Times New Roman"/>
          <w:sz w:val="24"/>
          <w:szCs w:val="24"/>
          <w:lang w:val="uk-UA"/>
        </w:rPr>
        <w:lastRenderedPageBreak/>
        <w:t xml:space="preserve">стабілізація або поліпшення показників ЕКГ. </w:t>
      </w:r>
      <w:r w:rsidR="00473E07" w:rsidRPr="001A0B52">
        <w:rPr>
          <w:rFonts w:ascii="Times New Roman" w:eastAsia="Times New Roman" w:hAnsi="Times New Roman"/>
          <w:sz w:val="24"/>
          <w:szCs w:val="24"/>
        </w:rPr>
        <w:t xml:space="preserve">Величина тренувальних навантажень залежить від фізичної працездатності хворого, яку визначають тестуванням на велоергометрі. За результата-ми дослідження виявляють максимально можливе навантаження і відповідну йому ЧСС. Тренувальне навантаження за ЧСС має становити 55–85 % від максимального. Наприклад, якщо ЧСС у спокої 80 уд/хв і під час навантаження досягла 150 уд./хв, то тренувальна ЧСС (75 % від максимальної) розраховується за формулою: ЧСС75 % від макс спокою = ЧССспокою + 75 % (ЧССмакс – ЧССспокою) = = 80 + 75 % (150–80) = 132 уд./хв Найбільш доступною формою аеробного навантаження для хворих із ІХС є ходьба, темп якої добирають з урахуванням функціонального класу — ФК (табл. 1). Хворі на ІХС ФК I можуть без побічних явищ довгий час ходити у будь-якому темпі. Багато хто з них займається і повільним бігом. Підтримувальною дозою для хворих на ІХС ФК II є ходьба у середньому темпі, двічі на день протягом 30– 40 хв; для хворих ФК III — ходьба у повільному темпі протягом 40–60 хв. Хворим ФК IV варто рекомендувати, по можливості, тривалі прогулянки з обов’язковими періодами відпочинку. З метою підвищення аеробних здібностей переходу з більш високого на більш низький ФК необхідно під час адекватно підібраної за темпом ходьби зробити 2–4 дво-трихвилинних прискорення до рівня тренувальної ЧСС або до темпу більш швидкої ходьби. Якщо ЧСС під час прискорень істотно не збільшуватиметься проти досягнутого, тривалість прискорення можна збільшувати. Так відбувається зростання фізичної працездатності. Ходьбу може замінити робота на велоергометрі або будь-яка інша аеробна діяльність (плавання, робота на тренажерах). Перед виконанням аеробного навантаження необхідно провести 7–10- хвилинну розминку. Вона може складатися із свідомо повільної ходьби або загальнозміцнювальної гімнастики. Розминка усуває спазм коронарних артерій, який часто виникає у хворих паралельно з початком м’язової роботи (так звана стенокардія першого напруження). Судинозвужувальна дія фізичного навантаження більш виражена у ранкові години, а також під 12 час впливу холоду. Усе це необхідно враховувати при проведенні занять. Таблиця 1 Взаємозв’язок функціонального класу ІХС і максимально можливого темпу ходьби Темп ходьби ФК І ФК ІІ ФК ІІІ ФК IV Дуже швидкий (120–140 років) + - - - Швидкий (100–120 кроків) + + - - Середній (80–100 кроків) + + + - Повільний (60–80 кроків) + + + + Збільшення фізичних навантажень під час тренування може мати небажані наслідки. Хворі, відчувши полегшення, нерідко перевищують запропоновані лікарем обмеження, що призводить до погіршення клінічного стану. У таких випадках варто зробити перерву в заняттях на 3– 5 днів, зменшити тривалість та інтенсивність занять після їх поновлення. Припиняти заняття слід тільки при загостренні захворювання. Лікувальна гімнастика призначається, в середньому, на 4–5-й день перебування у стаціонарі, при більш тяжкому перебігу </w:t>
      </w:r>
      <w:r w:rsidR="00473E07" w:rsidRPr="001A0B52">
        <w:rPr>
          <w:rFonts w:ascii="Times New Roman" w:eastAsia="Times New Roman" w:hAnsi="Times New Roman"/>
          <w:sz w:val="24"/>
          <w:szCs w:val="24"/>
        </w:rPr>
        <w:lastRenderedPageBreak/>
        <w:t xml:space="preserve">хвороби — на 7–10- й день. Методика лікувальної гімнастики повинна передбачати спокійний темп виконання вправ, помірну кількість повторень кожної вправи, чергування фізичного навантаження з паузами відпочинку (по 30–40 с), гімнастичних та дихальних відповідно 1:1, 1:2. </w:t>
      </w:r>
    </w:p>
    <w:p w:rsidR="00473E07" w:rsidRDefault="00473E07" w:rsidP="00473E07">
      <w:pPr>
        <w:spacing w:line="200" w:lineRule="exact"/>
        <w:rPr>
          <w:rFonts w:ascii="Times New Roman" w:eastAsia="Times New Roman" w:hAnsi="Times New Roman"/>
          <w:sz w:val="24"/>
          <w:szCs w:val="24"/>
          <w:lang w:val="uk-UA"/>
        </w:rPr>
      </w:pPr>
      <w:r w:rsidRPr="001A0B52">
        <w:rPr>
          <w:rFonts w:ascii="Times New Roman" w:eastAsia="Times New Roman" w:hAnsi="Times New Roman"/>
          <w:sz w:val="24"/>
          <w:szCs w:val="24"/>
          <w:lang w:val="uk-UA"/>
        </w:rPr>
        <w:t xml:space="preserve">      </w:t>
      </w:r>
      <w:r w:rsidRPr="001A0B52">
        <w:rPr>
          <w:rFonts w:ascii="Times New Roman" w:eastAsia="Times New Roman" w:hAnsi="Times New Roman"/>
          <w:b/>
          <w:sz w:val="24"/>
          <w:szCs w:val="24"/>
        </w:rPr>
        <w:t>У стаціонарі хворим</w:t>
      </w:r>
      <w:r w:rsidRPr="001A0B52">
        <w:rPr>
          <w:rFonts w:ascii="Times New Roman" w:eastAsia="Times New Roman" w:hAnsi="Times New Roman"/>
          <w:sz w:val="24"/>
          <w:szCs w:val="24"/>
        </w:rPr>
        <w:t>, яким призначено постільний режим, у першій половині курсу лікування варто застосовувати вихідне положення «лежачи», потім — «лежачи-сидячи-лежачи», вправи для рук і ніг, полегшені варіанти вправ для великих м’язових груп у положенні «лежачи». У другій половині курсу варто використовувати різні сполучення вихідних положень «сидячи-стоячи-сидячи», «стоячи-сидячи». Обов’язково треба включати вправи для розслаблення м’язових груп, на координацію рухів, вправи у рівновазі. У хворих на ІХС знижена адаптація не тільки до фізичних навантажень. Вони важче адаптуються до стресових ситуацій, метеорологічних факторів (вітер, спека, холод). У зв’язку з цим цілком виправданими є загальнозміцнювальна терапія, загартовування, використання природних факторів, купання, масажу.</w:t>
      </w:r>
    </w:p>
    <w:p w:rsidR="00C050BA" w:rsidRDefault="00C050BA" w:rsidP="00473E07">
      <w:pPr>
        <w:spacing w:line="200" w:lineRule="exact"/>
        <w:rPr>
          <w:rFonts w:ascii="Times New Roman" w:eastAsia="Times New Roman" w:hAnsi="Times New Roman"/>
          <w:sz w:val="24"/>
          <w:szCs w:val="24"/>
          <w:lang w:val="uk-UA"/>
        </w:rPr>
      </w:pPr>
    </w:p>
    <w:p w:rsidR="005A6FE2" w:rsidRPr="002051CD" w:rsidRDefault="005A6FE2" w:rsidP="00B17BEB">
      <w:pPr>
        <w:numPr>
          <w:ilvl w:val="0"/>
          <w:numId w:val="20"/>
        </w:numPr>
        <w:spacing w:line="200" w:lineRule="exact"/>
        <w:rPr>
          <w:rFonts w:ascii="Times New Roman" w:eastAsia="Times New Roman" w:hAnsi="Times New Roman"/>
          <w:sz w:val="24"/>
          <w:szCs w:val="24"/>
        </w:rPr>
      </w:pPr>
    </w:p>
    <w:p w:rsidR="002051CD" w:rsidRPr="00B17BEB" w:rsidRDefault="002051CD" w:rsidP="002051CD">
      <w:pPr>
        <w:spacing w:line="200" w:lineRule="exact"/>
        <w:ind w:left="360"/>
        <w:rPr>
          <w:rFonts w:ascii="Times New Roman" w:eastAsia="Times New Roman" w:hAnsi="Times New Roman"/>
          <w:sz w:val="24"/>
          <w:szCs w:val="24"/>
        </w:rPr>
      </w:pPr>
    </w:p>
    <w:p w:rsidR="005A6FE2" w:rsidRPr="005A6FE2" w:rsidRDefault="00B17BEB" w:rsidP="005A6FE2">
      <w:pPr>
        <w:shd w:val="clear" w:color="auto" w:fill="FFFFFF"/>
        <w:jc w:val="both"/>
        <w:rPr>
          <w:rFonts w:ascii="Times New Roman" w:eastAsia="Times New Roman" w:hAnsi="Times New Roman" w:cs="Times New Roman"/>
        </w:rPr>
      </w:pPr>
      <w:r>
        <w:rPr>
          <w:rFonts w:ascii="Times New Roman" w:eastAsia="Times New Roman" w:hAnsi="Times New Roman"/>
          <w:sz w:val="24"/>
          <w:szCs w:val="24"/>
          <w:lang w:val="uk-UA"/>
        </w:rPr>
        <w:t xml:space="preserve"> </w:t>
      </w:r>
      <w:r w:rsidR="005A6FE2" w:rsidRPr="005A6FE2">
        <w:rPr>
          <w:rFonts w:ascii="Times New Roman" w:eastAsia="Times New Roman" w:hAnsi="Times New Roman" w:cs="Times New Roman"/>
          <w:b/>
          <w:bCs/>
          <w:lang w:val="uk-UA"/>
        </w:rPr>
        <w:t>Лікувальна фізкультура при ішемічній хворобі серця</w:t>
      </w:r>
    </w:p>
    <w:p w:rsidR="005A6FE2" w:rsidRPr="005A6FE2" w:rsidRDefault="005A6FE2" w:rsidP="005A6FE2">
      <w:pPr>
        <w:shd w:val="clear" w:color="auto" w:fill="FFFFFF"/>
        <w:ind w:firstLine="720"/>
        <w:jc w:val="both"/>
        <w:rPr>
          <w:rFonts w:ascii="Times New Roman" w:eastAsia="Times New Roman" w:hAnsi="Times New Roman" w:cs="Times New Roman"/>
          <w:lang w:val="uk-UA"/>
        </w:rPr>
      </w:pPr>
      <w:r w:rsidRPr="005A6FE2">
        <w:rPr>
          <w:rFonts w:ascii="Times New Roman" w:eastAsia="Times New Roman" w:hAnsi="Times New Roman" w:cs="Times New Roman"/>
          <w:b/>
          <w:i/>
          <w:iCs/>
          <w:lang w:val="uk-UA"/>
        </w:rPr>
        <w:t xml:space="preserve">Ішемічна хвороба серця </w:t>
      </w:r>
      <w:r w:rsidRPr="005A6FE2">
        <w:rPr>
          <w:rFonts w:ascii="Times New Roman" w:eastAsia="Times New Roman" w:hAnsi="Times New Roman" w:cs="Times New Roman"/>
          <w:b/>
          <w:lang w:val="uk-UA"/>
        </w:rPr>
        <w:t>(ІХС)</w:t>
      </w:r>
      <w:r w:rsidRPr="005A6FE2">
        <w:rPr>
          <w:rFonts w:ascii="Times New Roman" w:eastAsia="Times New Roman" w:hAnsi="Times New Roman" w:cs="Times New Roman"/>
          <w:lang w:val="uk-UA"/>
        </w:rPr>
        <w:t xml:space="preserve"> - гостре, або хронічне ураження міокарда, пов'язане з невідповідністю потреби міокарда в кисні і його доставки по коронарним судинам.</w:t>
      </w:r>
    </w:p>
    <w:p w:rsidR="005A6FE2" w:rsidRPr="005A6FE2" w:rsidRDefault="005A6FE2" w:rsidP="005A6FE2">
      <w:pPr>
        <w:shd w:val="clear" w:color="auto" w:fill="FFFFFF"/>
        <w:ind w:firstLine="720"/>
        <w:jc w:val="both"/>
        <w:rPr>
          <w:rFonts w:ascii="Times New Roman" w:eastAsia="Times New Roman" w:hAnsi="Times New Roman" w:cs="Times New Roman"/>
          <w:i/>
          <w:iCs/>
          <w:lang w:val="uk-UA"/>
        </w:rPr>
      </w:pPr>
      <w:r w:rsidRPr="005A6FE2">
        <w:rPr>
          <w:rFonts w:ascii="Times New Roman" w:eastAsia="Times New Roman" w:hAnsi="Times New Roman" w:cs="Times New Roman"/>
          <w:lang w:val="uk-UA"/>
        </w:rPr>
        <w:t>В цьому визначенні вказані механізми захворювання, на тлі спрямовано патогенетичне лікування ІХС, в тому числі і засобами ЛФК (з одного боку знизити потребу міокарда в кисні, а з другого боку поліпшити коронарний кровообіг.</w:t>
      </w:r>
      <w:r w:rsidRPr="005A6FE2">
        <w:rPr>
          <w:rFonts w:ascii="Times New Roman" w:eastAsia="Times New Roman" w:hAnsi="Times New Roman" w:cs="Times New Roman"/>
          <w:i/>
          <w:iCs/>
          <w:lang w:val="uk-UA"/>
        </w:rPr>
        <w:t xml:space="preserve"> </w:t>
      </w:r>
    </w:p>
    <w:p w:rsidR="005A6FE2" w:rsidRPr="005A6FE2" w:rsidRDefault="005A6FE2" w:rsidP="005A6FE2">
      <w:pPr>
        <w:shd w:val="clear" w:color="auto" w:fill="FFFFFF"/>
        <w:ind w:firstLine="720"/>
        <w:jc w:val="both"/>
        <w:rPr>
          <w:rFonts w:ascii="Times New Roman" w:eastAsia="Times New Roman" w:hAnsi="Times New Roman" w:cs="Times New Roman"/>
          <w:b/>
        </w:rPr>
      </w:pPr>
      <w:r w:rsidRPr="005A6FE2">
        <w:rPr>
          <w:rFonts w:ascii="Times New Roman" w:eastAsia="Times New Roman" w:hAnsi="Times New Roman" w:cs="Times New Roman"/>
          <w:b/>
          <w:i/>
          <w:iCs/>
          <w:lang w:val="uk-UA"/>
        </w:rPr>
        <w:t>Завдання ЛФК:</w:t>
      </w:r>
    </w:p>
    <w:p w:rsidR="005A6FE2" w:rsidRPr="005A6FE2" w:rsidRDefault="005A6FE2" w:rsidP="005A6FE2">
      <w:pPr>
        <w:shd w:val="clear" w:color="auto" w:fill="FFFFFF"/>
        <w:ind w:firstLine="720"/>
        <w:jc w:val="both"/>
        <w:rPr>
          <w:rFonts w:ascii="Times New Roman" w:eastAsia="Times New Roman" w:hAnsi="Times New Roman" w:cs="Times New Roman"/>
        </w:rPr>
      </w:pPr>
      <w:r w:rsidRPr="005A6FE2">
        <w:rPr>
          <w:rFonts w:ascii="Times New Roman" w:eastAsia="Times New Roman" w:hAnsi="Times New Roman" w:cs="Times New Roman"/>
          <w:lang w:val="uk-UA"/>
        </w:rPr>
        <w:t>1.  Поліпшити коронарний та периферичний кровообіг, обмінні процеси в міокарді, посилити скоротливу здатність серцевого м'яза.</w:t>
      </w:r>
    </w:p>
    <w:p w:rsidR="005A6FE2" w:rsidRPr="005A6FE2" w:rsidRDefault="005A6FE2" w:rsidP="005A6FE2">
      <w:pPr>
        <w:shd w:val="clear" w:color="auto" w:fill="FFFFFF"/>
        <w:ind w:firstLine="720"/>
        <w:jc w:val="both"/>
        <w:rPr>
          <w:rFonts w:ascii="Times New Roman" w:eastAsia="Times New Roman" w:hAnsi="Times New Roman" w:cs="Times New Roman"/>
        </w:rPr>
      </w:pPr>
      <w:r w:rsidRPr="005A6FE2">
        <w:rPr>
          <w:rFonts w:ascii="Times New Roman" w:eastAsia="Times New Roman" w:hAnsi="Times New Roman" w:cs="Times New Roman"/>
          <w:lang w:val="uk-UA"/>
        </w:rPr>
        <w:t>2.  Економізувати діяльність міокарда з метою зниження потреби  в кисні.</w:t>
      </w:r>
    </w:p>
    <w:p w:rsidR="005A6FE2" w:rsidRPr="005A6FE2" w:rsidRDefault="005A6FE2" w:rsidP="005A6FE2">
      <w:pPr>
        <w:shd w:val="clear" w:color="auto" w:fill="FFFFFF"/>
        <w:ind w:firstLine="720"/>
        <w:jc w:val="both"/>
        <w:rPr>
          <w:rFonts w:ascii="Times New Roman" w:eastAsia="Times New Roman" w:hAnsi="Times New Roman" w:cs="Times New Roman"/>
        </w:rPr>
      </w:pPr>
      <w:r w:rsidRPr="005A6FE2">
        <w:rPr>
          <w:rFonts w:ascii="Times New Roman" w:eastAsia="Times New Roman" w:hAnsi="Times New Roman" w:cs="Times New Roman"/>
          <w:lang w:val="uk-UA"/>
        </w:rPr>
        <w:t>3.  Стимулювати екстракардіальні фактори кровообігу.</w:t>
      </w:r>
    </w:p>
    <w:p w:rsidR="005A6FE2" w:rsidRPr="005A6FE2" w:rsidRDefault="005A6FE2" w:rsidP="005A6FE2">
      <w:pPr>
        <w:shd w:val="clear" w:color="auto" w:fill="FFFFFF"/>
        <w:ind w:firstLine="720"/>
        <w:jc w:val="both"/>
        <w:rPr>
          <w:rFonts w:ascii="Times New Roman" w:eastAsia="Times New Roman" w:hAnsi="Times New Roman" w:cs="Times New Roman"/>
        </w:rPr>
      </w:pPr>
      <w:r w:rsidRPr="005A6FE2">
        <w:rPr>
          <w:rFonts w:ascii="Times New Roman" w:eastAsia="Times New Roman" w:hAnsi="Times New Roman" w:cs="Times New Roman"/>
          <w:lang w:val="uk-UA"/>
        </w:rPr>
        <w:t>4. Запобігти прогресуванню атеросклерозу та розвитку таких ускладнень, як інфаркт міокарда, порушення ритму і провідності, недостатність кровообігу та інших.</w:t>
      </w:r>
    </w:p>
    <w:p w:rsidR="005A6FE2" w:rsidRPr="005A6FE2" w:rsidRDefault="005A6FE2" w:rsidP="005A6FE2">
      <w:pPr>
        <w:shd w:val="clear" w:color="auto" w:fill="FFFFFF"/>
        <w:ind w:firstLine="720"/>
        <w:jc w:val="both"/>
        <w:rPr>
          <w:rFonts w:ascii="Times New Roman" w:eastAsia="Times New Roman" w:hAnsi="Times New Roman" w:cs="Times New Roman"/>
        </w:rPr>
      </w:pPr>
      <w:r w:rsidRPr="005A6FE2">
        <w:rPr>
          <w:rFonts w:ascii="Times New Roman" w:eastAsia="Times New Roman" w:hAnsi="Times New Roman" w:cs="Times New Roman"/>
          <w:lang w:val="uk-UA"/>
        </w:rPr>
        <w:t>5.  Підвищити толерантність до фізичних навантажень, зменшити прийом препаратів судинорозширювальної дії.</w:t>
      </w:r>
    </w:p>
    <w:p w:rsidR="005A6FE2" w:rsidRPr="005A6FE2" w:rsidRDefault="005A6FE2" w:rsidP="005A6FE2">
      <w:pPr>
        <w:shd w:val="clear" w:color="auto" w:fill="FFFFFF"/>
        <w:jc w:val="both"/>
        <w:rPr>
          <w:rFonts w:ascii="Times New Roman" w:eastAsia="Times New Roman" w:hAnsi="Times New Roman" w:cs="Times New Roman"/>
          <w:b/>
        </w:rPr>
      </w:pPr>
      <w:r w:rsidRPr="005A6FE2">
        <w:rPr>
          <w:rFonts w:ascii="Times New Roman" w:eastAsia="Times New Roman" w:hAnsi="Times New Roman" w:cs="Times New Roman"/>
          <w:b/>
          <w:i/>
          <w:iCs/>
          <w:lang w:val="uk-UA"/>
        </w:rPr>
        <w:t>Причини, які призводять до підвищення потреби міокарда в кисні:</w:t>
      </w:r>
    </w:p>
    <w:p w:rsidR="005A6FE2" w:rsidRPr="005A6FE2" w:rsidRDefault="005A6FE2" w:rsidP="005A6FE2">
      <w:pPr>
        <w:shd w:val="clear" w:color="auto" w:fill="FFFFFF"/>
        <w:ind w:left="720"/>
        <w:jc w:val="both"/>
        <w:rPr>
          <w:rFonts w:ascii="Times New Roman" w:eastAsia="Times New Roman" w:hAnsi="Times New Roman" w:cs="Times New Roman"/>
        </w:rPr>
      </w:pPr>
      <w:r w:rsidRPr="005A6FE2">
        <w:rPr>
          <w:rFonts w:ascii="Times New Roman" w:eastAsia="Times New Roman" w:hAnsi="Times New Roman" w:cs="Times New Roman"/>
          <w:lang w:val="uk-UA"/>
        </w:rPr>
        <w:t>-  гіпертрофія міокарда;</w:t>
      </w:r>
    </w:p>
    <w:p w:rsidR="005A6FE2" w:rsidRPr="005A6FE2" w:rsidRDefault="005A6FE2" w:rsidP="005A6FE2">
      <w:pPr>
        <w:shd w:val="clear" w:color="auto" w:fill="FFFFFF"/>
        <w:ind w:left="720"/>
        <w:jc w:val="both"/>
        <w:rPr>
          <w:rFonts w:ascii="Times New Roman" w:eastAsia="Times New Roman" w:hAnsi="Times New Roman" w:cs="Times New Roman"/>
        </w:rPr>
      </w:pPr>
      <w:r w:rsidRPr="005A6FE2">
        <w:rPr>
          <w:rFonts w:ascii="Times New Roman" w:eastAsia="Times New Roman" w:hAnsi="Times New Roman" w:cs="Times New Roman"/>
          <w:lang w:val="uk-UA"/>
        </w:rPr>
        <w:t>-  підвищене гемодинамічне навантаження на серце (АТ, ЧСС);</w:t>
      </w:r>
    </w:p>
    <w:p w:rsidR="005A6FE2" w:rsidRPr="005A6FE2" w:rsidRDefault="005A6FE2" w:rsidP="005A6FE2">
      <w:pPr>
        <w:shd w:val="clear" w:color="auto" w:fill="FFFFFF"/>
        <w:tabs>
          <w:tab w:val="left" w:pos="7840"/>
        </w:tabs>
        <w:ind w:left="720"/>
        <w:jc w:val="both"/>
        <w:rPr>
          <w:rFonts w:ascii="Times New Roman" w:eastAsia="Times New Roman" w:hAnsi="Times New Roman" w:cs="Times New Roman"/>
        </w:rPr>
      </w:pPr>
      <w:r w:rsidRPr="005A6FE2">
        <w:rPr>
          <w:rFonts w:ascii="Times New Roman" w:eastAsia="Times New Roman" w:hAnsi="Times New Roman" w:cs="Times New Roman"/>
          <w:lang w:val="uk-UA"/>
        </w:rPr>
        <w:t>-  порушення кислотно-відновлювальних процесів в міокарді.</w:t>
      </w:r>
      <w:r w:rsidRPr="005A6FE2">
        <w:rPr>
          <w:rFonts w:ascii="Times New Roman" w:eastAsia="Times New Roman" w:hAnsi="Times New Roman" w:cs="Times New Roman"/>
          <w:lang w:val="uk-UA"/>
        </w:rPr>
        <w:tab/>
      </w:r>
    </w:p>
    <w:p w:rsidR="005A6FE2" w:rsidRPr="005A6FE2" w:rsidRDefault="005A6FE2" w:rsidP="005A6FE2">
      <w:pPr>
        <w:shd w:val="clear" w:color="auto" w:fill="FFFFFF"/>
        <w:jc w:val="both"/>
        <w:rPr>
          <w:rFonts w:ascii="Times New Roman" w:eastAsia="Times New Roman" w:hAnsi="Times New Roman" w:cs="Times New Roman"/>
          <w:b/>
        </w:rPr>
      </w:pPr>
      <w:r w:rsidRPr="005A6FE2">
        <w:rPr>
          <w:rFonts w:ascii="Times New Roman" w:eastAsia="Times New Roman" w:hAnsi="Times New Roman" w:cs="Times New Roman"/>
          <w:b/>
          <w:i/>
          <w:iCs/>
          <w:lang w:val="uk-UA"/>
        </w:rPr>
        <w:t>Причини які призводять до зменшення коронарного кровообігу:</w:t>
      </w:r>
    </w:p>
    <w:p w:rsidR="005A6FE2" w:rsidRPr="005A6FE2" w:rsidRDefault="005A6FE2" w:rsidP="005A6FE2">
      <w:pPr>
        <w:shd w:val="clear" w:color="auto" w:fill="FFFFFF"/>
        <w:ind w:left="720"/>
        <w:jc w:val="both"/>
        <w:rPr>
          <w:rFonts w:ascii="Times New Roman" w:eastAsia="Times New Roman" w:hAnsi="Times New Roman" w:cs="Times New Roman"/>
        </w:rPr>
      </w:pPr>
      <w:r w:rsidRPr="005A6FE2">
        <w:rPr>
          <w:rFonts w:ascii="Times New Roman" w:eastAsia="Times New Roman" w:hAnsi="Times New Roman" w:cs="Times New Roman"/>
          <w:i/>
          <w:iCs/>
          <w:lang w:val="uk-UA"/>
        </w:rPr>
        <w:t xml:space="preserve">-  </w:t>
      </w:r>
      <w:r w:rsidRPr="005A6FE2">
        <w:rPr>
          <w:rFonts w:ascii="Times New Roman" w:eastAsia="Times New Roman" w:hAnsi="Times New Roman" w:cs="Times New Roman"/>
          <w:lang w:val="uk-UA"/>
        </w:rPr>
        <w:t>стенозуюче атеросклеротичне ураження коронарних судин;</w:t>
      </w:r>
    </w:p>
    <w:p w:rsidR="005A6FE2" w:rsidRPr="005A6FE2" w:rsidRDefault="005A6FE2" w:rsidP="005A6FE2">
      <w:pPr>
        <w:shd w:val="clear" w:color="auto" w:fill="FFFFFF"/>
        <w:ind w:left="720"/>
        <w:jc w:val="both"/>
        <w:rPr>
          <w:rFonts w:ascii="Times New Roman" w:eastAsia="Times New Roman" w:hAnsi="Times New Roman" w:cs="Times New Roman"/>
        </w:rPr>
      </w:pPr>
      <w:r w:rsidRPr="005A6FE2">
        <w:rPr>
          <w:rFonts w:ascii="Times New Roman" w:eastAsia="Times New Roman" w:hAnsi="Times New Roman" w:cs="Times New Roman"/>
          <w:lang w:val="uk-UA"/>
        </w:rPr>
        <w:t>-  спазм судин;</w:t>
      </w:r>
    </w:p>
    <w:p w:rsidR="005A6FE2" w:rsidRPr="005A6FE2" w:rsidRDefault="005A6FE2" w:rsidP="005A6FE2">
      <w:pPr>
        <w:shd w:val="clear" w:color="auto" w:fill="FFFFFF"/>
        <w:ind w:left="720"/>
        <w:jc w:val="both"/>
        <w:rPr>
          <w:rFonts w:ascii="Times New Roman" w:eastAsia="Times New Roman" w:hAnsi="Times New Roman" w:cs="Times New Roman"/>
        </w:rPr>
      </w:pPr>
      <w:r w:rsidRPr="005A6FE2">
        <w:rPr>
          <w:rFonts w:ascii="Times New Roman" w:eastAsia="Times New Roman" w:hAnsi="Times New Roman" w:cs="Times New Roman"/>
          <w:lang w:val="uk-UA"/>
        </w:rPr>
        <w:lastRenderedPageBreak/>
        <w:t>-  утворення тромбоцитарних агрегатів.</w:t>
      </w:r>
    </w:p>
    <w:p w:rsidR="005A6FE2" w:rsidRPr="005A6FE2" w:rsidRDefault="005A6FE2" w:rsidP="005A6FE2">
      <w:pPr>
        <w:shd w:val="clear" w:color="auto" w:fill="FFFFFF"/>
        <w:jc w:val="both"/>
        <w:rPr>
          <w:rFonts w:ascii="Times New Roman" w:eastAsia="Times New Roman" w:hAnsi="Times New Roman" w:cs="Times New Roman"/>
          <w:b/>
        </w:rPr>
      </w:pPr>
      <w:r w:rsidRPr="005A6FE2">
        <w:rPr>
          <w:rFonts w:ascii="Times New Roman" w:eastAsia="Times New Roman" w:hAnsi="Times New Roman" w:cs="Times New Roman"/>
          <w:b/>
          <w:i/>
          <w:iCs/>
          <w:lang w:val="uk-UA"/>
        </w:rPr>
        <w:t>Протипоказання для призначення ЛФК:</w:t>
      </w:r>
    </w:p>
    <w:p w:rsidR="005A6FE2" w:rsidRPr="005A6FE2" w:rsidRDefault="005A6FE2" w:rsidP="005A6FE2">
      <w:pPr>
        <w:shd w:val="clear" w:color="auto" w:fill="FFFFFF"/>
        <w:ind w:firstLine="720"/>
        <w:jc w:val="both"/>
        <w:rPr>
          <w:rFonts w:ascii="Times New Roman" w:eastAsia="Times New Roman" w:hAnsi="Times New Roman" w:cs="Times New Roman"/>
        </w:rPr>
      </w:pPr>
      <w:r w:rsidRPr="005A6FE2">
        <w:rPr>
          <w:rFonts w:ascii="Times New Roman" w:eastAsia="Times New Roman" w:hAnsi="Times New Roman" w:cs="Times New Roman"/>
          <w:lang w:val="uk-UA"/>
        </w:rPr>
        <w:t>1.  Наявність частих приступів стенокардії.</w:t>
      </w:r>
    </w:p>
    <w:p w:rsidR="005A6FE2" w:rsidRPr="005A6FE2" w:rsidRDefault="005A6FE2" w:rsidP="005A6FE2">
      <w:pPr>
        <w:shd w:val="clear" w:color="auto" w:fill="FFFFFF"/>
        <w:ind w:firstLine="720"/>
        <w:jc w:val="both"/>
        <w:rPr>
          <w:rFonts w:ascii="Times New Roman" w:eastAsia="Times New Roman" w:hAnsi="Times New Roman" w:cs="Times New Roman"/>
        </w:rPr>
      </w:pPr>
      <w:r w:rsidRPr="005A6FE2">
        <w:rPr>
          <w:rFonts w:ascii="Times New Roman" w:eastAsia="Times New Roman" w:hAnsi="Times New Roman" w:cs="Times New Roman"/>
          <w:lang w:val="uk-UA"/>
        </w:rPr>
        <w:t>2.  Нестабільна стенокардія.</w:t>
      </w:r>
    </w:p>
    <w:p w:rsidR="005A6FE2" w:rsidRPr="005A6FE2" w:rsidRDefault="005A6FE2" w:rsidP="005A6FE2">
      <w:pPr>
        <w:shd w:val="clear" w:color="auto" w:fill="FFFFFF"/>
        <w:ind w:firstLine="720"/>
        <w:jc w:val="both"/>
        <w:rPr>
          <w:rFonts w:ascii="Times New Roman" w:eastAsia="Times New Roman" w:hAnsi="Times New Roman" w:cs="Times New Roman"/>
        </w:rPr>
      </w:pPr>
      <w:r w:rsidRPr="005A6FE2">
        <w:rPr>
          <w:rFonts w:ascii="Times New Roman" w:eastAsia="Times New Roman" w:hAnsi="Times New Roman" w:cs="Times New Roman"/>
          <w:lang w:val="uk-UA"/>
        </w:rPr>
        <w:t>3.  Гострий інфаркт міокарда.</w:t>
      </w:r>
    </w:p>
    <w:p w:rsidR="005A6FE2" w:rsidRPr="005A6FE2" w:rsidRDefault="005A6FE2" w:rsidP="005A6FE2">
      <w:pPr>
        <w:shd w:val="clear" w:color="auto" w:fill="FFFFFF"/>
        <w:ind w:firstLine="720"/>
        <w:jc w:val="both"/>
        <w:rPr>
          <w:rFonts w:ascii="Times New Roman" w:eastAsia="Times New Roman" w:hAnsi="Times New Roman" w:cs="Times New Roman"/>
        </w:rPr>
      </w:pPr>
      <w:r w:rsidRPr="005A6FE2">
        <w:rPr>
          <w:rFonts w:ascii="Times New Roman" w:eastAsia="Times New Roman" w:hAnsi="Times New Roman" w:cs="Times New Roman"/>
          <w:lang w:val="uk-UA"/>
        </w:rPr>
        <w:t>4. Важкі порушення ритму і провідності, які супроводжуються серцево-судинною недостатністю.</w:t>
      </w:r>
    </w:p>
    <w:p w:rsidR="005A6FE2" w:rsidRPr="005A6FE2" w:rsidRDefault="005A6FE2" w:rsidP="005A6FE2">
      <w:pPr>
        <w:shd w:val="clear" w:color="auto" w:fill="FFFFFF"/>
        <w:ind w:firstLine="720"/>
        <w:jc w:val="both"/>
        <w:rPr>
          <w:rFonts w:ascii="Times New Roman" w:eastAsia="Times New Roman" w:hAnsi="Times New Roman" w:cs="Times New Roman"/>
        </w:rPr>
      </w:pPr>
      <w:r w:rsidRPr="005A6FE2">
        <w:rPr>
          <w:rFonts w:ascii="Times New Roman" w:eastAsia="Times New Roman" w:hAnsi="Times New Roman" w:cs="Times New Roman"/>
          <w:lang w:val="uk-UA"/>
        </w:rPr>
        <w:t>5.  Тромбоемболічні ускладнення.</w:t>
      </w:r>
    </w:p>
    <w:p w:rsidR="005A6FE2" w:rsidRPr="005A6FE2" w:rsidRDefault="005A6FE2" w:rsidP="005A6FE2">
      <w:pPr>
        <w:shd w:val="clear" w:color="auto" w:fill="FFFFFF"/>
        <w:ind w:firstLine="720"/>
        <w:jc w:val="both"/>
        <w:rPr>
          <w:rFonts w:ascii="Times New Roman" w:eastAsia="Times New Roman" w:hAnsi="Times New Roman" w:cs="Times New Roman"/>
        </w:rPr>
      </w:pPr>
      <w:r w:rsidRPr="005A6FE2">
        <w:rPr>
          <w:rFonts w:ascii="Times New Roman" w:eastAsia="Times New Roman" w:hAnsi="Times New Roman" w:cs="Times New Roman"/>
          <w:lang w:val="uk-UA"/>
        </w:rPr>
        <w:t>6.  Негативна динаміка ЕКГ.</w:t>
      </w:r>
    </w:p>
    <w:p w:rsidR="005A6FE2" w:rsidRPr="005A6FE2" w:rsidRDefault="005A6FE2" w:rsidP="005A6FE2">
      <w:pPr>
        <w:shd w:val="clear" w:color="auto" w:fill="FFFFFF"/>
        <w:ind w:left="720"/>
        <w:jc w:val="both"/>
        <w:rPr>
          <w:rFonts w:ascii="Times New Roman" w:eastAsia="Times New Roman" w:hAnsi="Times New Roman" w:cs="Times New Roman"/>
          <w:lang w:val="uk-UA"/>
        </w:rPr>
      </w:pPr>
      <w:r w:rsidRPr="005A6FE2">
        <w:rPr>
          <w:rFonts w:ascii="Times New Roman" w:eastAsia="Times New Roman" w:hAnsi="Times New Roman" w:cs="Times New Roman"/>
          <w:lang w:val="uk-UA"/>
        </w:rPr>
        <w:t xml:space="preserve">7.  Неадекватна реакція серцево-судинної системи на навантаження. </w:t>
      </w:r>
    </w:p>
    <w:p w:rsidR="005A6FE2" w:rsidRPr="005A6FE2" w:rsidRDefault="005A6FE2" w:rsidP="005A6FE2">
      <w:pPr>
        <w:shd w:val="clear" w:color="auto" w:fill="FFFFFF"/>
        <w:ind w:left="720"/>
        <w:jc w:val="both"/>
        <w:rPr>
          <w:rFonts w:ascii="Times New Roman" w:eastAsia="Times New Roman" w:hAnsi="Times New Roman" w:cs="Times New Roman"/>
          <w:lang w:val="uk-UA"/>
        </w:rPr>
      </w:pPr>
      <w:r w:rsidRPr="005A6FE2">
        <w:rPr>
          <w:rFonts w:ascii="Times New Roman" w:eastAsia="Times New Roman" w:hAnsi="Times New Roman" w:cs="Times New Roman"/>
          <w:lang w:val="uk-UA"/>
        </w:rPr>
        <w:t>8. Гострі запальні захворювання.</w:t>
      </w:r>
    </w:p>
    <w:p w:rsidR="005A6FE2" w:rsidRPr="005A6FE2" w:rsidRDefault="005A6FE2" w:rsidP="005A6FE2">
      <w:pPr>
        <w:shd w:val="clear" w:color="auto" w:fill="FFFFFF"/>
        <w:ind w:left="720"/>
        <w:jc w:val="both"/>
        <w:rPr>
          <w:rFonts w:ascii="Times New Roman" w:eastAsia="Times New Roman" w:hAnsi="Times New Roman" w:cs="Times New Roman"/>
          <w:lang w:val="uk-UA"/>
        </w:rPr>
      </w:pPr>
      <w:r w:rsidRPr="005A6FE2">
        <w:rPr>
          <w:rFonts w:ascii="Times New Roman" w:eastAsia="Times New Roman" w:hAnsi="Times New Roman" w:cs="Times New Roman"/>
          <w:lang w:val="uk-UA"/>
        </w:rPr>
        <w:t xml:space="preserve">9. Гіпертензивний криз. </w:t>
      </w:r>
    </w:p>
    <w:p w:rsidR="005A6FE2" w:rsidRPr="005A6FE2" w:rsidRDefault="005A6FE2" w:rsidP="005A6FE2">
      <w:pPr>
        <w:shd w:val="clear" w:color="auto" w:fill="FFFFFF"/>
        <w:jc w:val="both"/>
        <w:rPr>
          <w:rFonts w:ascii="Times New Roman" w:eastAsia="Times New Roman" w:hAnsi="Times New Roman" w:cs="Times New Roman"/>
          <w:lang w:val="uk-UA"/>
        </w:rPr>
      </w:pPr>
    </w:p>
    <w:p w:rsidR="005A6FE2" w:rsidRPr="005A6FE2" w:rsidRDefault="005A6FE2" w:rsidP="005A6FE2">
      <w:pPr>
        <w:shd w:val="clear" w:color="auto" w:fill="FFFFFF"/>
        <w:jc w:val="center"/>
        <w:rPr>
          <w:rFonts w:ascii="Times New Roman" w:eastAsia="Times New Roman" w:hAnsi="Times New Roman" w:cs="Times New Roman"/>
          <w:b/>
        </w:rPr>
      </w:pPr>
      <w:r w:rsidRPr="005A6FE2">
        <w:rPr>
          <w:rFonts w:ascii="Times New Roman" w:eastAsia="Times New Roman" w:hAnsi="Times New Roman" w:cs="Times New Roman"/>
          <w:b/>
          <w:lang w:val="uk-UA"/>
        </w:rPr>
        <w:t>Реабілітаційна класифікація стану хворих ІХС за результатами проби з дозованим фізичним навантаженням (ВКНЦ, 1982 рік)</w:t>
      </w:r>
    </w:p>
    <w:p w:rsidR="005A6FE2" w:rsidRPr="005A6FE2" w:rsidRDefault="005A6FE2" w:rsidP="005A6FE2">
      <w:pPr>
        <w:jc w:val="center"/>
        <w:rPr>
          <w:rFonts w:ascii="Times New Roman" w:eastAsia="Times New Roman" w:hAnsi="Times New Roman" w:cs="Times New Roman"/>
          <w:b/>
        </w:rPr>
      </w:pPr>
    </w:p>
    <w:tbl>
      <w:tblPr>
        <w:tblW w:w="0" w:type="auto"/>
        <w:tblInd w:w="40" w:type="dxa"/>
        <w:tblLayout w:type="fixed"/>
        <w:tblCellMar>
          <w:left w:w="40" w:type="dxa"/>
          <w:right w:w="40" w:type="dxa"/>
        </w:tblCellMar>
        <w:tblLook w:val="04A0"/>
      </w:tblPr>
      <w:tblGrid>
        <w:gridCol w:w="1701"/>
        <w:gridCol w:w="1843"/>
        <w:gridCol w:w="2126"/>
        <w:gridCol w:w="1843"/>
        <w:gridCol w:w="1843"/>
      </w:tblGrid>
      <w:tr w:rsidR="005A6FE2" w:rsidRPr="005A6FE2" w:rsidTr="005A6FE2">
        <w:trPr>
          <w:trHeight w:val="653"/>
        </w:trPr>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A6FE2" w:rsidRPr="005A6FE2" w:rsidRDefault="005A6FE2" w:rsidP="005A6FE2">
            <w:pPr>
              <w:shd w:val="clear" w:color="auto" w:fill="FFFFFF"/>
              <w:jc w:val="center"/>
              <w:rPr>
                <w:rFonts w:ascii="Times New Roman" w:eastAsia="Times New Roman" w:hAnsi="Times New Roman" w:cs="Times New Roman"/>
              </w:rPr>
            </w:pPr>
            <w:r w:rsidRPr="005A6FE2">
              <w:rPr>
                <w:rFonts w:ascii="Times New Roman" w:eastAsia="Times New Roman" w:hAnsi="Times New Roman" w:cs="Times New Roman"/>
                <w:lang w:val="uk-UA"/>
              </w:rPr>
              <w:t>Показник</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5A6FE2" w:rsidRPr="005A6FE2" w:rsidRDefault="005A6FE2" w:rsidP="005A6FE2">
            <w:pPr>
              <w:shd w:val="clear" w:color="auto" w:fill="FFFFFF"/>
              <w:jc w:val="center"/>
              <w:rPr>
                <w:rFonts w:ascii="Times New Roman" w:eastAsia="Times New Roman" w:hAnsi="Times New Roman" w:cs="Times New Roman"/>
              </w:rPr>
            </w:pPr>
            <w:r w:rsidRPr="005A6FE2">
              <w:rPr>
                <w:rFonts w:ascii="Times New Roman" w:eastAsia="Times New Roman" w:hAnsi="Times New Roman" w:cs="Times New Roman"/>
                <w:lang w:val="uk-UA"/>
              </w:rPr>
              <w:t>ІФК</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5A6FE2" w:rsidRPr="005A6FE2" w:rsidRDefault="005A6FE2" w:rsidP="005A6FE2">
            <w:pPr>
              <w:shd w:val="clear" w:color="auto" w:fill="FFFFFF"/>
              <w:jc w:val="center"/>
              <w:rPr>
                <w:rFonts w:ascii="Times New Roman" w:eastAsia="Times New Roman" w:hAnsi="Times New Roman" w:cs="Times New Roman"/>
              </w:rPr>
            </w:pPr>
            <w:r w:rsidRPr="005A6FE2">
              <w:rPr>
                <w:rFonts w:ascii="Times New Roman" w:eastAsia="Times New Roman" w:hAnsi="Times New Roman" w:cs="Times New Roman"/>
                <w:lang w:val="en-US"/>
              </w:rPr>
              <w:t xml:space="preserve">II </w:t>
            </w:r>
            <w:r w:rsidRPr="005A6FE2">
              <w:rPr>
                <w:rFonts w:ascii="Times New Roman" w:eastAsia="Times New Roman" w:hAnsi="Times New Roman" w:cs="Times New Roman"/>
                <w:lang w:val="uk-UA"/>
              </w:rPr>
              <w:t>ФК</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5A6FE2" w:rsidRPr="005A6FE2" w:rsidRDefault="005A6FE2" w:rsidP="005A6FE2">
            <w:pPr>
              <w:shd w:val="clear" w:color="auto" w:fill="FFFFFF"/>
              <w:jc w:val="center"/>
              <w:rPr>
                <w:rFonts w:ascii="Times New Roman" w:eastAsia="Times New Roman" w:hAnsi="Times New Roman" w:cs="Times New Roman"/>
              </w:rPr>
            </w:pPr>
            <w:r w:rsidRPr="005A6FE2">
              <w:rPr>
                <w:rFonts w:ascii="Times New Roman" w:eastAsia="Times New Roman" w:hAnsi="Times New Roman" w:cs="Times New Roman"/>
                <w:lang w:val="en-US"/>
              </w:rPr>
              <w:t xml:space="preserve">III </w:t>
            </w:r>
            <w:r w:rsidRPr="005A6FE2">
              <w:rPr>
                <w:rFonts w:ascii="Times New Roman" w:eastAsia="Times New Roman" w:hAnsi="Times New Roman" w:cs="Times New Roman"/>
                <w:lang w:val="uk-UA"/>
              </w:rPr>
              <w:t>ФК</w:t>
            </w:r>
          </w:p>
        </w:tc>
        <w:tc>
          <w:tcPr>
            <w:tcW w:w="1843" w:type="dxa"/>
            <w:tcBorders>
              <w:top w:val="single" w:sz="6" w:space="0" w:color="auto"/>
              <w:left w:val="single" w:sz="6" w:space="0" w:color="auto"/>
              <w:bottom w:val="single" w:sz="6" w:space="0" w:color="auto"/>
              <w:right w:val="single" w:sz="4" w:space="0" w:color="auto"/>
            </w:tcBorders>
            <w:shd w:val="clear" w:color="auto" w:fill="FFFFFF"/>
            <w:hideMark/>
          </w:tcPr>
          <w:p w:rsidR="005A6FE2" w:rsidRPr="005A6FE2" w:rsidRDefault="005A6FE2" w:rsidP="005A6FE2">
            <w:pPr>
              <w:shd w:val="clear" w:color="auto" w:fill="FFFFFF"/>
              <w:jc w:val="center"/>
              <w:rPr>
                <w:rFonts w:ascii="Times New Roman" w:eastAsia="Times New Roman" w:hAnsi="Times New Roman" w:cs="Times New Roman"/>
              </w:rPr>
            </w:pPr>
            <w:r w:rsidRPr="005A6FE2">
              <w:rPr>
                <w:rFonts w:ascii="Times New Roman" w:eastAsia="Times New Roman" w:hAnsi="Times New Roman" w:cs="Times New Roman"/>
                <w:lang w:val="en-US"/>
              </w:rPr>
              <w:t xml:space="preserve">IV </w:t>
            </w:r>
            <w:r w:rsidRPr="005A6FE2">
              <w:rPr>
                <w:rFonts w:ascii="Times New Roman" w:eastAsia="Times New Roman" w:hAnsi="Times New Roman" w:cs="Times New Roman"/>
                <w:lang w:val="uk-UA"/>
              </w:rPr>
              <w:t>ФК</w:t>
            </w:r>
          </w:p>
        </w:tc>
      </w:tr>
      <w:tr w:rsidR="005A6FE2" w:rsidRPr="005A6FE2" w:rsidTr="005A6FE2">
        <w:trPr>
          <w:trHeight w:val="768"/>
        </w:trPr>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A6FE2" w:rsidRPr="005A6FE2" w:rsidRDefault="005A6FE2" w:rsidP="005A6FE2">
            <w:pPr>
              <w:shd w:val="clear" w:color="auto" w:fill="FFFFFF"/>
              <w:jc w:val="center"/>
              <w:rPr>
                <w:rFonts w:ascii="Times New Roman" w:eastAsia="Times New Roman" w:hAnsi="Times New Roman" w:cs="Times New Roman"/>
              </w:rPr>
            </w:pPr>
            <w:r w:rsidRPr="005A6FE2">
              <w:rPr>
                <w:rFonts w:ascii="Times New Roman" w:eastAsia="Times New Roman" w:hAnsi="Times New Roman" w:cs="Times New Roman"/>
                <w:lang w:val="uk-UA"/>
              </w:rPr>
              <w:t>МО*</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5A6FE2" w:rsidRPr="005A6FE2" w:rsidRDefault="005A6FE2" w:rsidP="005A6FE2">
            <w:pPr>
              <w:shd w:val="clear" w:color="auto" w:fill="FFFFFF"/>
              <w:jc w:val="center"/>
              <w:rPr>
                <w:rFonts w:ascii="Times New Roman" w:eastAsia="Times New Roman" w:hAnsi="Times New Roman" w:cs="Times New Roman"/>
              </w:rPr>
            </w:pPr>
            <w:r w:rsidRPr="005A6FE2">
              <w:rPr>
                <w:rFonts w:ascii="Times New Roman" w:eastAsia="Times New Roman" w:hAnsi="Times New Roman" w:cs="Times New Roman"/>
                <w:lang w:val="uk-UA"/>
              </w:rPr>
              <w:t>&gt; 7</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5A6FE2" w:rsidRPr="005A6FE2" w:rsidRDefault="005A6FE2" w:rsidP="005A6FE2">
            <w:pPr>
              <w:shd w:val="clear" w:color="auto" w:fill="FFFFFF"/>
              <w:jc w:val="center"/>
              <w:rPr>
                <w:rFonts w:ascii="Times New Roman" w:eastAsia="Times New Roman" w:hAnsi="Times New Roman" w:cs="Times New Roman"/>
              </w:rPr>
            </w:pPr>
            <w:r w:rsidRPr="005A6FE2">
              <w:rPr>
                <w:rFonts w:ascii="Times New Roman" w:eastAsia="Times New Roman" w:hAnsi="Times New Roman" w:cs="Times New Roman"/>
                <w:lang w:val="uk-UA"/>
              </w:rPr>
              <w:t>4-6,9</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5A6FE2" w:rsidRPr="005A6FE2" w:rsidRDefault="005A6FE2" w:rsidP="005A6FE2">
            <w:pPr>
              <w:shd w:val="clear" w:color="auto" w:fill="FFFFFF"/>
              <w:jc w:val="center"/>
              <w:rPr>
                <w:rFonts w:ascii="Times New Roman" w:eastAsia="Times New Roman" w:hAnsi="Times New Roman" w:cs="Times New Roman"/>
              </w:rPr>
            </w:pPr>
            <w:r w:rsidRPr="005A6FE2">
              <w:rPr>
                <w:rFonts w:ascii="Times New Roman" w:eastAsia="Times New Roman" w:hAnsi="Times New Roman" w:cs="Times New Roman"/>
                <w:lang w:val="uk-UA"/>
              </w:rPr>
              <w:t>2-3,9</w:t>
            </w:r>
          </w:p>
        </w:tc>
        <w:tc>
          <w:tcPr>
            <w:tcW w:w="1843" w:type="dxa"/>
            <w:tcBorders>
              <w:top w:val="single" w:sz="6" w:space="0" w:color="auto"/>
              <w:left w:val="single" w:sz="6" w:space="0" w:color="auto"/>
              <w:bottom w:val="single" w:sz="6" w:space="0" w:color="auto"/>
              <w:right w:val="single" w:sz="4" w:space="0" w:color="auto"/>
            </w:tcBorders>
            <w:shd w:val="clear" w:color="auto" w:fill="FFFFFF"/>
            <w:hideMark/>
          </w:tcPr>
          <w:p w:rsidR="005A6FE2" w:rsidRPr="005A6FE2" w:rsidRDefault="005A6FE2" w:rsidP="005A6FE2">
            <w:pPr>
              <w:shd w:val="clear" w:color="auto" w:fill="FFFFFF"/>
              <w:jc w:val="center"/>
              <w:rPr>
                <w:rFonts w:ascii="Times New Roman" w:eastAsia="Times New Roman" w:hAnsi="Times New Roman" w:cs="Times New Roman"/>
              </w:rPr>
            </w:pPr>
            <w:r w:rsidRPr="005A6FE2">
              <w:rPr>
                <w:rFonts w:ascii="Times New Roman" w:eastAsia="Times New Roman" w:hAnsi="Times New Roman" w:cs="Times New Roman"/>
                <w:lang w:val="uk-UA"/>
              </w:rPr>
              <w:t>&lt; 2</w:t>
            </w:r>
          </w:p>
        </w:tc>
      </w:tr>
      <w:tr w:rsidR="005A6FE2" w:rsidRPr="005A6FE2" w:rsidTr="005A6FE2">
        <w:trPr>
          <w:trHeight w:val="768"/>
        </w:trPr>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A6FE2" w:rsidRPr="005A6FE2" w:rsidRDefault="005A6FE2" w:rsidP="005A6FE2">
            <w:pPr>
              <w:shd w:val="clear" w:color="auto" w:fill="FFFFFF"/>
              <w:jc w:val="center"/>
              <w:rPr>
                <w:rFonts w:ascii="Times New Roman" w:eastAsia="Times New Roman" w:hAnsi="Times New Roman" w:cs="Times New Roman"/>
              </w:rPr>
            </w:pPr>
            <w:r w:rsidRPr="005A6FE2">
              <w:rPr>
                <w:rFonts w:ascii="Times New Roman" w:eastAsia="Times New Roman" w:hAnsi="Times New Roman" w:cs="Times New Roman"/>
                <w:bCs/>
                <w:lang w:val="uk-UA"/>
              </w:rPr>
              <w:t>ПД</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5A6FE2" w:rsidRPr="005A6FE2" w:rsidRDefault="005A6FE2" w:rsidP="005A6FE2">
            <w:pPr>
              <w:shd w:val="clear" w:color="auto" w:fill="FFFFFF"/>
              <w:jc w:val="center"/>
              <w:rPr>
                <w:rFonts w:ascii="Times New Roman" w:eastAsia="Times New Roman" w:hAnsi="Times New Roman" w:cs="Times New Roman"/>
              </w:rPr>
            </w:pPr>
            <w:r w:rsidRPr="005A6FE2">
              <w:rPr>
                <w:rFonts w:ascii="Times New Roman" w:eastAsia="Times New Roman" w:hAnsi="Times New Roman" w:cs="Times New Roman"/>
                <w:lang w:val="uk-UA"/>
              </w:rPr>
              <w:t>&gt; 278</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5A6FE2" w:rsidRPr="005A6FE2" w:rsidRDefault="005A6FE2" w:rsidP="005A6FE2">
            <w:pPr>
              <w:shd w:val="clear" w:color="auto" w:fill="FFFFFF"/>
              <w:jc w:val="center"/>
              <w:rPr>
                <w:rFonts w:ascii="Times New Roman" w:eastAsia="Times New Roman" w:hAnsi="Times New Roman" w:cs="Times New Roman"/>
              </w:rPr>
            </w:pPr>
            <w:r w:rsidRPr="005A6FE2">
              <w:rPr>
                <w:rFonts w:ascii="Times New Roman" w:eastAsia="Times New Roman" w:hAnsi="Times New Roman" w:cs="Times New Roman"/>
                <w:lang w:val="uk-UA"/>
              </w:rPr>
              <w:t>277-218</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5A6FE2" w:rsidRPr="005A6FE2" w:rsidRDefault="005A6FE2" w:rsidP="005A6FE2">
            <w:pPr>
              <w:shd w:val="clear" w:color="auto" w:fill="FFFFFF"/>
              <w:jc w:val="center"/>
              <w:rPr>
                <w:rFonts w:ascii="Times New Roman" w:eastAsia="Times New Roman" w:hAnsi="Times New Roman" w:cs="Times New Roman"/>
              </w:rPr>
            </w:pPr>
            <w:r w:rsidRPr="005A6FE2">
              <w:rPr>
                <w:rFonts w:ascii="Times New Roman" w:eastAsia="Times New Roman" w:hAnsi="Times New Roman" w:cs="Times New Roman"/>
                <w:lang w:val="uk-UA"/>
              </w:rPr>
              <w:t>217-150</w:t>
            </w:r>
          </w:p>
        </w:tc>
        <w:tc>
          <w:tcPr>
            <w:tcW w:w="1843" w:type="dxa"/>
            <w:tcBorders>
              <w:top w:val="single" w:sz="6" w:space="0" w:color="auto"/>
              <w:left w:val="single" w:sz="6" w:space="0" w:color="auto"/>
              <w:bottom w:val="single" w:sz="6" w:space="0" w:color="auto"/>
              <w:right w:val="single" w:sz="4" w:space="0" w:color="auto"/>
            </w:tcBorders>
            <w:shd w:val="clear" w:color="auto" w:fill="FFFFFF"/>
            <w:hideMark/>
          </w:tcPr>
          <w:p w:rsidR="005A6FE2" w:rsidRPr="005A6FE2" w:rsidRDefault="005A6FE2" w:rsidP="005A6FE2">
            <w:pPr>
              <w:shd w:val="clear" w:color="auto" w:fill="FFFFFF"/>
              <w:jc w:val="center"/>
              <w:rPr>
                <w:rFonts w:ascii="Times New Roman" w:eastAsia="Times New Roman" w:hAnsi="Times New Roman" w:cs="Times New Roman"/>
              </w:rPr>
            </w:pPr>
            <w:r w:rsidRPr="005A6FE2">
              <w:rPr>
                <w:rFonts w:ascii="Times New Roman" w:eastAsia="Times New Roman" w:hAnsi="Times New Roman" w:cs="Times New Roman"/>
                <w:lang w:val="uk-UA"/>
              </w:rPr>
              <w:t>&lt; 150</w:t>
            </w:r>
          </w:p>
        </w:tc>
      </w:tr>
      <w:tr w:rsidR="005A6FE2" w:rsidRPr="005A6FE2" w:rsidTr="005A6FE2">
        <w:trPr>
          <w:trHeight w:val="768"/>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6FE2" w:rsidRPr="005A6FE2" w:rsidRDefault="005A6FE2" w:rsidP="005A6FE2">
            <w:pPr>
              <w:shd w:val="clear" w:color="auto" w:fill="FFFFFF"/>
              <w:jc w:val="center"/>
              <w:rPr>
                <w:rFonts w:ascii="Times New Roman" w:eastAsia="Times New Roman" w:hAnsi="Times New Roman" w:cs="Times New Roman"/>
                <w:lang w:val="uk-UA"/>
              </w:rPr>
            </w:pPr>
            <w:r w:rsidRPr="005A6FE2">
              <w:rPr>
                <w:rFonts w:ascii="Times New Roman" w:eastAsia="Times New Roman" w:hAnsi="Times New Roman" w:cs="Times New Roman"/>
                <w:lang w:val="uk-UA"/>
              </w:rPr>
              <w:t xml:space="preserve">ФП </w:t>
            </w:r>
          </w:p>
          <w:p w:rsidR="005A6FE2" w:rsidRPr="005A6FE2" w:rsidRDefault="005A6FE2" w:rsidP="005A6FE2">
            <w:pPr>
              <w:shd w:val="clear" w:color="auto" w:fill="FFFFFF"/>
              <w:jc w:val="center"/>
              <w:rPr>
                <w:rFonts w:ascii="Times New Roman" w:eastAsia="Times New Roman" w:hAnsi="Times New Roman" w:cs="Times New Roman"/>
              </w:rPr>
            </w:pPr>
            <w:r w:rsidRPr="005A6FE2">
              <w:rPr>
                <w:rFonts w:ascii="Times New Roman" w:eastAsia="Times New Roman" w:hAnsi="Times New Roman" w:cs="Times New Roman"/>
                <w:lang w:val="uk-UA"/>
              </w:rPr>
              <w:t>(кгм)</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5A6FE2" w:rsidRPr="005A6FE2" w:rsidRDefault="005A6FE2" w:rsidP="005A6FE2">
            <w:pPr>
              <w:shd w:val="clear" w:color="auto" w:fill="FFFFFF"/>
              <w:jc w:val="center"/>
              <w:rPr>
                <w:rFonts w:ascii="Times New Roman" w:eastAsia="Times New Roman" w:hAnsi="Times New Roman" w:cs="Times New Roman"/>
              </w:rPr>
            </w:pPr>
            <w:r w:rsidRPr="005A6FE2">
              <w:rPr>
                <w:rFonts w:ascii="Times New Roman" w:eastAsia="Times New Roman" w:hAnsi="Times New Roman" w:cs="Times New Roman"/>
                <w:lang w:val="uk-UA"/>
              </w:rPr>
              <w:t>&gt; 700</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5A6FE2" w:rsidRPr="005A6FE2" w:rsidRDefault="005A6FE2" w:rsidP="005A6FE2">
            <w:pPr>
              <w:shd w:val="clear" w:color="auto" w:fill="FFFFFF"/>
              <w:jc w:val="center"/>
              <w:rPr>
                <w:rFonts w:ascii="Times New Roman" w:eastAsia="Times New Roman" w:hAnsi="Times New Roman" w:cs="Times New Roman"/>
              </w:rPr>
            </w:pPr>
            <w:r w:rsidRPr="005A6FE2">
              <w:rPr>
                <w:rFonts w:ascii="Times New Roman" w:eastAsia="Times New Roman" w:hAnsi="Times New Roman" w:cs="Times New Roman"/>
                <w:lang w:val="uk-UA"/>
              </w:rPr>
              <w:t>450-600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5A6FE2" w:rsidRPr="005A6FE2" w:rsidRDefault="005A6FE2" w:rsidP="005A6FE2">
            <w:pPr>
              <w:shd w:val="clear" w:color="auto" w:fill="FFFFFF"/>
              <w:jc w:val="center"/>
              <w:rPr>
                <w:rFonts w:ascii="Times New Roman" w:eastAsia="Times New Roman" w:hAnsi="Times New Roman" w:cs="Times New Roman"/>
              </w:rPr>
            </w:pPr>
            <w:r w:rsidRPr="005A6FE2">
              <w:rPr>
                <w:rFonts w:ascii="Times New Roman" w:eastAsia="Times New Roman" w:hAnsi="Times New Roman" w:cs="Times New Roman"/>
                <w:lang w:val="uk-UA"/>
              </w:rPr>
              <w:t>300</w:t>
            </w:r>
          </w:p>
        </w:tc>
        <w:tc>
          <w:tcPr>
            <w:tcW w:w="1843" w:type="dxa"/>
            <w:tcBorders>
              <w:top w:val="single" w:sz="6" w:space="0" w:color="auto"/>
              <w:left w:val="single" w:sz="6" w:space="0" w:color="auto"/>
              <w:bottom w:val="single" w:sz="6" w:space="0" w:color="auto"/>
              <w:right w:val="single" w:sz="4" w:space="0" w:color="auto"/>
            </w:tcBorders>
            <w:shd w:val="clear" w:color="auto" w:fill="FFFFFF"/>
            <w:hideMark/>
          </w:tcPr>
          <w:p w:rsidR="005A6FE2" w:rsidRPr="005A6FE2" w:rsidRDefault="005A6FE2" w:rsidP="005A6FE2">
            <w:pPr>
              <w:shd w:val="clear" w:color="auto" w:fill="FFFFFF"/>
              <w:jc w:val="center"/>
              <w:rPr>
                <w:rFonts w:ascii="Times New Roman" w:eastAsia="Times New Roman" w:hAnsi="Times New Roman" w:cs="Times New Roman"/>
              </w:rPr>
            </w:pPr>
            <w:r w:rsidRPr="005A6FE2">
              <w:rPr>
                <w:rFonts w:ascii="Times New Roman" w:eastAsia="Times New Roman" w:hAnsi="Times New Roman" w:cs="Times New Roman"/>
                <w:lang w:val="uk-UA"/>
              </w:rPr>
              <w:t>&lt; 150</w:t>
            </w:r>
          </w:p>
        </w:tc>
      </w:tr>
      <w:tr w:rsidR="005A6FE2" w:rsidRPr="005A6FE2" w:rsidTr="005A6FE2">
        <w:trPr>
          <w:trHeight w:val="1709"/>
        </w:trPr>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A6FE2" w:rsidRPr="005A6FE2" w:rsidRDefault="005A6FE2" w:rsidP="005A6FE2">
            <w:pPr>
              <w:shd w:val="clear" w:color="auto" w:fill="FFFFFF"/>
              <w:jc w:val="center"/>
              <w:rPr>
                <w:rFonts w:ascii="Times New Roman" w:eastAsia="Times New Roman" w:hAnsi="Times New Roman" w:cs="Times New Roman"/>
              </w:rPr>
            </w:pPr>
            <w:r w:rsidRPr="005A6FE2">
              <w:rPr>
                <w:rFonts w:ascii="Times New Roman" w:eastAsia="Times New Roman" w:hAnsi="Times New Roman" w:cs="Times New Roman"/>
                <w:lang w:val="uk-UA"/>
              </w:rPr>
              <w:t>ПС</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5A6FE2" w:rsidRPr="005A6FE2" w:rsidRDefault="005A6FE2" w:rsidP="005A6FE2">
            <w:pPr>
              <w:shd w:val="clear" w:color="auto" w:fill="FFFFFF"/>
              <w:jc w:val="center"/>
              <w:rPr>
                <w:rFonts w:ascii="Times New Roman" w:eastAsia="Times New Roman" w:hAnsi="Times New Roman" w:cs="Times New Roman"/>
              </w:rPr>
            </w:pPr>
            <w:r w:rsidRPr="005A6FE2">
              <w:rPr>
                <w:rFonts w:ascii="Times New Roman" w:eastAsia="Times New Roman" w:hAnsi="Times New Roman" w:cs="Times New Roman"/>
                <w:lang w:val="uk-UA"/>
              </w:rPr>
              <w:t>відсутні</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5A6FE2" w:rsidRPr="005A6FE2" w:rsidRDefault="005A6FE2" w:rsidP="005A6FE2">
            <w:pPr>
              <w:shd w:val="clear" w:color="auto" w:fill="FFFFFF"/>
              <w:jc w:val="center"/>
              <w:rPr>
                <w:rFonts w:ascii="Times New Roman" w:eastAsia="Times New Roman" w:hAnsi="Times New Roman" w:cs="Times New Roman"/>
              </w:rPr>
            </w:pPr>
            <w:r w:rsidRPr="005A6FE2">
              <w:rPr>
                <w:rFonts w:ascii="Times New Roman" w:eastAsia="Times New Roman" w:hAnsi="Times New Roman" w:cs="Times New Roman"/>
                <w:lang w:val="uk-UA"/>
              </w:rPr>
              <w:t>рідкі</w:t>
            </w:r>
          </w:p>
          <w:p w:rsidR="005A6FE2" w:rsidRPr="005A6FE2" w:rsidRDefault="005A6FE2" w:rsidP="005A6FE2">
            <w:pPr>
              <w:shd w:val="clear" w:color="auto" w:fill="FFFFFF"/>
              <w:jc w:val="center"/>
              <w:rPr>
                <w:rFonts w:ascii="Times New Roman" w:eastAsia="Times New Roman" w:hAnsi="Times New Roman" w:cs="Times New Roman"/>
              </w:rPr>
            </w:pPr>
            <w:r w:rsidRPr="005A6FE2">
              <w:rPr>
                <w:rFonts w:ascii="Times New Roman" w:eastAsia="Times New Roman" w:hAnsi="Times New Roman" w:cs="Times New Roman"/>
                <w:lang w:val="uk-UA"/>
              </w:rPr>
              <w:t>приступи</w:t>
            </w:r>
          </w:p>
          <w:p w:rsidR="005A6FE2" w:rsidRPr="005A6FE2" w:rsidRDefault="005A6FE2" w:rsidP="005A6FE2">
            <w:pPr>
              <w:shd w:val="clear" w:color="auto" w:fill="FFFFFF"/>
              <w:jc w:val="center"/>
              <w:rPr>
                <w:rFonts w:ascii="Times New Roman" w:eastAsia="Times New Roman" w:hAnsi="Times New Roman" w:cs="Times New Roman"/>
              </w:rPr>
            </w:pPr>
            <w:r w:rsidRPr="005A6FE2">
              <w:rPr>
                <w:rFonts w:ascii="Times New Roman" w:eastAsia="Times New Roman" w:hAnsi="Times New Roman" w:cs="Times New Roman"/>
                <w:lang w:val="uk-UA"/>
              </w:rPr>
              <w:t>стенокардії</w:t>
            </w:r>
          </w:p>
          <w:p w:rsidR="005A6FE2" w:rsidRPr="005A6FE2" w:rsidRDefault="005A6FE2" w:rsidP="005A6FE2">
            <w:pPr>
              <w:shd w:val="clear" w:color="auto" w:fill="FFFFFF"/>
              <w:jc w:val="center"/>
              <w:rPr>
                <w:rFonts w:ascii="Times New Roman" w:eastAsia="Times New Roman" w:hAnsi="Times New Roman" w:cs="Times New Roman"/>
              </w:rPr>
            </w:pPr>
            <w:r w:rsidRPr="005A6FE2">
              <w:rPr>
                <w:rFonts w:ascii="Times New Roman" w:eastAsia="Times New Roman" w:hAnsi="Times New Roman" w:cs="Times New Roman"/>
                <w:lang w:val="uk-UA"/>
              </w:rPr>
              <w:t>напруги</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5A6FE2" w:rsidRPr="005A6FE2" w:rsidRDefault="005A6FE2" w:rsidP="005A6FE2">
            <w:pPr>
              <w:shd w:val="clear" w:color="auto" w:fill="FFFFFF"/>
              <w:jc w:val="center"/>
              <w:rPr>
                <w:rFonts w:ascii="Times New Roman" w:eastAsia="Times New Roman" w:hAnsi="Times New Roman" w:cs="Times New Roman"/>
              </w:rPr>
            </w:pPr>
            <w:r w:rsidRPr="005A6FE2">
              <w:rPr>
                <w:rFonts w:ascii="Times New Roman" w:eastAsia="Times New Roman" w:hAnsi="Times New Roman" w:cs="Times New Roman"/>
                <w:lang w:val="uk-UA"/>
              </w:rPr>
              <w:t>часті</w:t>
            </w:r>
          </w:p>
          <w:p w:rsidR="005A6FE2" w:rsidRPr="005A6FE2" w:rsidRDefault="005A6FE2" w:rsidP="005A6FE2">
            <w:pPr>
              <w:shd w:val="clear" w:color="auto" w:fill="FFFFFF"/>
              <w:jc w:val="center"/>
              <w:rPr>
                <w:rFonts w:ascii="Times New Roman" w:eastAsia="Times New Roman" w:hAnsi="Times New Roman" w:cs="Times New Roman"/>
              </w:rPr>
            </w:pPr>
            <w:r w:rsidRPr="005A6FE2">
              <w:rPr>
                <w:rFonts w:ascii="Times New Roman" w:eastAsia="Times New Roman" w:hAnsi="Times New Roman" w:cs="Times New Roman"/>
                <w:lang w:val="uk-UA"/>
              </w:rPr>
              <w:t>приступи</w:t>
            </w:r>
          </w:p>
          <w:p w:rsidR="005A6FE2" w:rsidRPr="005A6FE2" w:rsidRDefault="005A6FE2" w:rsidP="005A6FE2">
            <w:pPr>
              <w:shd w:val="clear" w:color="auto" w:fill="FFFFFF"/>
              <w:jc w:val="center"/>
              <w:rPr>
                <w:rFonts w:ascii="Times New Roman" w:eastAsia="Times New Roman" w:hAnsi="Times New Roman" w:cs="Times New Roman"/>
              </w:rPr>
            </w:pPr>
            <w:r w:rsidRPr="005A6FE2">
              <w:rPr>
                <w:rFonts w:ascii="Times New Roman" w:eastAsia="Times New Roman" w:hAnsi="Times New Roman" w:cs="Times New Roman"/>
                <w:lang w:val="uk-UA"/>
              </w:rPr>
              <w:t>стенокардії</w:t>
            </w:r>
          </w:p>
          <w:p w:rsidR="005A6FE2" w:rsidRPr="005A6FE2" w:rsidRDefault="005A6FE2" w:rsidP="005A6FE2">
            <w:pPr>
              <w:shd w:val="clear" w:color="auto" w:fill="FFFFFF"/>
              <w:jc w:val="center"/>
              <w:rPr>
                <w:rFonts w:ascii="Times New Roman" w:eastAsia="Times New Roman" w:hAnsi="Times New Roman" w:cs="Times New Roman"/>
              </w:rPr>
            </w:pPr>
            <w:r w:rsidRPr="005A6FE2">
              <w:rPr>
                <w:rFonts w:ascii="Times New Roman" w:eastAsia="Times New Roman" w:hAnsi="Times New Roman" w:cs="Times New Roman"/>
                <w:lang w:val="uk-UA"/>
              </w:rPr>
              <w:t>напруги,</w:t>
            </w:r>
          </w:p>
          <w:p w:rsidR="005A6FE2" w:rsidRPr="005A6FE2" w:rsidRDefault="005A6FE2" w:rsidP="005A6FE2">
            <w:pPr>
              <w:shd w:val="clear" w:color="auto" w:fill="FFFFFF"/>
              <w:jc w:val="center"/>
              <w:rPr>
                <w:rFonts w:ascii="Times New Roman" w:eastAsia="Times New Roman" w:hAnsi="Times New Roman" w:cs="Times New Roman"/>
              </w:rPr>
            </w:pPr>
            <w:r w:rsidRPr="005A6FE2">
              <w:rPr>
                <w:rFonts w:ascii="Times New Roman" w:eastAsia="Times New Roman" w:hAnsi="Times New Roman" w:cs="Times New Roman"/>
                <w:lang w:val="uk-UA"/>
              </w:rPr>
              <w:t>рідкі приступи</w:t>
            </w:r>
          </w:p>
          <w:p w:rsidR="005A6FE2" w:rsidRPr="005A6FE2" w:rsidRDefault="005A6FE2" w:rsidP="005A6FE2">
            <w:pPr>
              <w:shd w:val="clear" w:color="auto" w:fill="FFFFFF"/>
              <w:jc w:val="center"/>
              <w:rPr>
                <w:rFonts w:ascii="Times New Roman" w:eastAsia="Times New Roman" w:hAnsi="Times New Roman" w:cs="Times New Roman"/>
              </w:rPr>
            </w:pPr>
            <w:r w:rsidRPr="005A6FE2">
              <w:rPr>
                <w:rFonts w:ascii="Times New Roman" w:eastAsia="Times New Roman" w:hAnsi="Times New Roman" w:cs="Times New Roman"/>
                <w:lang w:val="uk-UA"/>
              </w:rPr>
              <w:t>стенокардії</w:t>
            </w:r>
          </w:p>
          <w:p w:rsidR="005A6FE2" w:rsidRPr="005A6FE2" w:rsidRDefault="005A6FE2" w:rsidP="005A6FE2">
            <w:pPr>
              <w:shd w:val="clear" w:color="auto" w:fill="FFFFFF"/>
              <w:jc w:val="center"/>
              <w:rPr>
                <w:rFonts w:ascii="Times New Roman" w:eastAsia="Times New Roman" w:hAnsi="Times New Roman" w:cs="Times New Roman"/>
              </w:rPr>
            </w:pPr>
            <w:r w:rsidRPr="005A6FE2">
              <w:rPr>
                <w:rFonts w:ascii="Times New Roman" w:eastAsia="Times New Roman" w:hAnsi="Times New Roman" w:cs="Times New Roman"/>
                <w:lang w:val="uk-UA"/>
              </w:rPr>
              <w:t>спокою</w:t>
            </w:r>
          </w:p>
        </w:tc>
        <w:tc>
          <w:tcPr>
            <w:tcW w:w="1843" w:type="dxa"/>
            <w:tcBorders>
              <w:top w:val="single" w:sz="6" w:space="0" w:color="auto"/>
              <w:left w:val="single" w:sz="6" w:space="0" w:color="auto"/>
              <w:bottom w:val="single" w:sz="6" w:space="0" w:color="auto"/>
              <w:right w:val="single" w:sz="4" w:space="0" w:color="auto"/>
            </w:tcBorders>
            <w:shd w:val="clear" w:color="auto" w:fill="FFFFFF"/>
            <w:hideMark/>
          </w:tcPr>
          <w:p w:rsidR="005A6FE2" w:rsidRPr="005A6FE2" w:rsidRDefault="005A6FE2" w:rsidP="005A6FE2">
            <w:pPr>
              <w:shd w:val="clear" w:color="auto" w:fill="FFFFFF"/>
              <w:jc w:val="center"/>
              <w:rPr>
                <w:rFonts w:ascii="Times New Roman" w:eastAsia="Times New Roman" w:hAnsi="Times New Roman" w:cs="Times New Roman"/>
              </w:rPr>
            </w:pPr>
            <w:r w:rsidRPr="005A6FE2">
              <w:rPr>
                <w:rFonts w:ascii="Times New Roman" w:eastAsia="Times New Roman" w:hAnsi="Times New Roman" w:cs="Times New Roman"/>
                <w:lang w:val="uk-UA"/>
              </w:rPr>
              <w:t>часті</w:t>
            </w:r>
          </w:p>
          <w:p w:rsidR="005A6FE2" w:rsidRPr="005A6FE2" w:rsidRDefault="005A6FE2" w:rsidP="005A6FE2">
            <w:pPr>
              <w:shd w:val="clear" w:color="auto" w:fill="FFFFFF"/>
              <w:jc w:val="center"/>
              <w:rPr>
                <w:rFonts w:ascii="Times New Roman" w:eastAsia="Times New Roman" w:hAnsi="Times New Roman" w:cs="Times New Roman"/>
              </w:rPr>
            </w:pPr>
            <w:r w:rsidRPr="005A6FE2">
              <w:rPr>
                <w:rFonts w:ascii="Times New Roman" w:eastAsia="Times New Roman" w:hAnsi="Times New Roman" w:cs="Times New Roman"/>
                <w:lang w:val="uk-UA"/>
              </w:rPr>
              <w:t>приступи</w:t>
            </w:r>
          </w:p>
          <w:p w:rsidR="005A6FE2" w:rsidRPr="005A6FE2" w:rsidRDefault="005A6FE2" w:rsidP="005A6FE2">
            <w:pPr>
              <w:shd w:val="clear" w:color="auto" w:fill="FFFFFF"/>
              <w:jc w:val="center"/>
              <w:rPr>
                <w:rFonts w:ascii="Times New Roman" w:eastAsia="Times New Roman" w:hAnsi="Times New Roman" w:cs="Times New Roman"/>
              </w:rPr>
            </w:pPr>
            <w:r w:rsidRPr="005A6FE2">
              <w:rPr>
                <w:rFonts w:ascii="Times New Roman" w:eastAsia="Times New Roman" w:hAnsi="Times New Roman" w:cs="Times New Roman"/>
                <w:lang w:val="uk-UA"/>
              </w:rPr>
              <w:t>стенокардії</w:t>
            </w:r>
          </w:p>
          <w:p w:rsidR="005A6FE2" w:rsidRPr="005A6FE2" w:rsidRDefault="005A6FE2" w:rsidP="005A6FE2">
            <w:pPr>
              <w:shd w:val="clear" w:color="auto" w:fill="FFFFFF"/>
              <w:jc w:val="center"/>
              <w:rPr>
                <w:rFonts w:ascii="Times New Roman" w:eastAsia="Times New Roman" w:hAnsi="Times New Roman" w:cs="Times New Roman"/>
              </w:rPr>
            </w:pPr>
            <w:r w:rsidRPr="005A6FE2">
              <w:rPr>
                <w:rFonts w:ascii="Times New Roman" w:eastAsia="Times New Roman" w:hAnsi="Times New Roman" w:cs="Times New Roman"/>
                <w:lang w:val="uk-UA"/>
              </w:rPr>
              <w:t>напруги і и</w:t>
            </w:r>
          </w:p>
          <w:p w:rsidR="005A6FE2" w:rsidRPr="005A6FE2" w:rsidRDefault="005A6FE2" w:rsidP="005A6FE2">
            <w:pPr>
              <w:shd w:val="clear" w:color="auto" w:fill="FFFFFF"/>
              <w:jc w:val="center"/>
              <w:rPr>
                <w:rFonts w:ascii="Times New Roman" w:eastAsia="Times New Roman" w:hAnsi="Times New Roman" w:cs="Times New Roman"/>
              </w:rPr>
            </w:pPr>
            <w:r w:rsidRPr="005A6FE2">
              <w:rPr>
                <w:rFonts w:ascii="Times New Roman" w:eastAsia="Times New Roman" w:hAnsi="Times New Roman" w:cs="Times New Roman"/>
                <w:lang w:val="uk-UA"/>
              </w:rPr>
              <w:t>спокою</w:t>
            </w:r>
          </w:p>
        </w:tc>
      </w:tr>
      <w:tr w:rsidR="005A6FE2" w:rsidRPr="005A6FE2" w:rsidTr="005A6FE2">
        <w:trPr>
          <w:trHeight w:val="806"/>
        </w:trPr>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A6FE2" w:rsidRPr="005A6FE2" w:rsidRDefault="005A6FE2" w:rsidP="005A6FE2">
            <w:pPr>
              <w:shd w:val="clear" w:color="auto" w:fill="FFFFFF"/>
              <w:jc w:val="center"/>
              <w:rPr>
                <w:rFonts w:ascii="Times New Roman" w:eastAsia="Times New Roman" w:hAnsi="Times New Roman" w:cs="Times New Roman"/>
              </w:rPr>
            </w:pPr>
            <w:r w:rsidRPr="005A6FE2">
              <w:rPr>
                <w:rFonts w:ascii="Times New Roman" w:eastAsia="Times New Roman" w:hAnsi="Times New Roman" w:cs="Times New Roman"/>
                <w:lang w:val="uk-UA"/>
              </w:rPr>
              <w:t>НК</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5A6FE2" w:rsidRPr="005A6FE2" w:rsidRDefault="005A6FE2" w:rsidP="005A6FE2">
            <w:pPr>
              <w:shd w:val="clear" w:color="auto" w:fill="FFFFFF"/>
              <w:jc w:val="center"/>
              <w:rPr>
                <w:rFonts w:ascii="Times New Roman" w:eastAsia="Times New Roman" w:hAnsi="Times New Roman" w:cs="Times New Roman"/>
              </w:rPr>
            </w:pPr>
            <w:r w:rsidRPr="005A6FE2">
              <w:rPr>
                <w:rFonts w:ascii="Times New Roman" w:eastAsia="Times New Roman" w:hAnsi="Times New Roman" w:cs="Times New Roman"/>
                <w:lang w:val="uk-UA"/>
              </w:rPr>
              <w:t>відсутня</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5A6FE2" w:rsidRPr="005A6FE2" w:rsidRDefault="005A6FE2" w:rsidP="005A6FE2">
            <w:pPr>
              <w:shd w:val="clear" w:color="auto" w:fill="FFFFFF"/>
              <w:jc w:val="center"/>
              <w:rPr>
                <w:rFonts w:ascii="Times New Roman" w:eastAsia="Times New Roman" w:hAnsi="Times New Roman" w:cs="Times New Roman"/>
              </w:rPr>
            </w:pPr>
            <w:r w:rsidRPr="005A6FE2">
              <w:rPr>
                <w:rFonts w:ascii="Times New Roman" w:eastAsia="Times New Roman" w:hAnsi="Times New Roman" w:cs="Times New Roman"/>
                <w:lang w:val="uk-UA"/>
              </w:rPr>
              <w:t>відсутня, І</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5A6FE2" w:rsidRPr="005A6FE2" w:rsidRDefault="005A6FE2" w:rsidP="005A6FE2">
            <w:pPr>
              <w:shd w:val="clear" w:color="auto" w:fill="FFFFFF"/>
              <w:jc w:val="center"/>
              <w:rPr>
                <w:rFonts w:ascii="Times New Roman" w:eastAsia="Times New Roman" w:hAnsi="Times New Roman" w:cs="Times New Roman"/>
              </w:rPr>
            </w:pPr>
            <w:r w:rsidRPr="005A6FE2">
              <w:rPr>
                <w:rFonts w:ascii="Times New Roman" w:eastAsia="Times New Roman" w:hAnsi="Times New Roman" w:cs="Times New Roman"/>
                <w:lang w:val="uk-UA"/>
              </w:rPr>
              <w:t>відсутня, І, ІІ-А</w:t>
            </w:r>
          </w:p>
        </w:tc>
        <w:tc>
          <w:tcPr>
            <w:tcW w:w="1843" w:type="dxa"/>
            <w:tcBorders>
              <w:top w:val="single" w:sz="6" w:space="0" w:color="auto"/>
              <w:left w:val="single" w:sz="6" w:space="0" w:color="auto"/>
              <w:bottom w:val="single" w:sz="6" w:space="0" w:color="auto"/>
              <w:right w:val="single" w:sz="4" w:space="0" w:color="auto"/>
            </w:tcBorders>
            <w:shd w:val="clear" w:color="auto" w:fill="FFFFFF"/>
            <w:hideMark/>
          </w:tcPr>
          <w:p w:rsidR="005A6FE2" w:rsidRPr="005A6FE2" w:rsidRDefault="005A6FE2" w:rsidP="005A6FE2">
            <w:pPr>
              <w:shd w:val="clear" w:color="auto" w:fill="FFFFFF"/>
              <w:jc w:val="center"/>
              <w:rPr>
                <w:rFonts w:ascii="Times New Roman" w:eastAsia="Times New Roman" w:hAnsi="Times New Roman" w:cs="Times New Roman"/>
              </w:rPr>
            </w:pPr>
            <w:r w:rsidRPr="005A6FE2">
              <w:rPr>
                <w:rFonts w:ascii="Times New Roman" w:eastAsia="Times New Roman" w:hAnsi="Times New Roman" w:cs="Times New Roman"/>
                <w:lang w:val="uk-UA"/>
              </w:rPr>
              <w:t xml:space="preserve">П-Б, </w:t>
            </w:r>
            <w:r w:rsidRPr="005A6FE2">
              <w:rPr>
                <w:rFonts w:ascii="Times New Roman" w:eastAsia="Times New Roman" w:hAnsi="Times New Roman" w:cs="Times New Roman"/>
                <w:lang w:val="en-US"/>
              </w:rPr>
              <w:t>III</w:t>
            </w:r>
          </w:p>
        </w:tc>
      </w:tr>
    </w:tbl>
    <w:p w:rsidR="005A6FE2" w:rsidRPr="005A6FE2" w:rsidRDefault="005A6FE2" w:rsidP="005A6FE2">
      <w:pPr>
        <w:shd w:val="clear" w:color="auto" w:fill="FFFFFF"/>
        <w:jc w:val="both"/>
        <w:rPr>
          <w:rFonts w:ascii="Times New Roman" w:eastAsia="Times New Roman" w:hAnsi="Times New Roman" w:cs="Times New Roman"/>
          <w:i/>
          <w:iCs/>
          <w:lang w:val="uk-UA"/>
        </w:rPr>
      </w:pPr>
    </w:p>
    <w:p w:rsidR="005A6FE2" w:rsidRPr="005A6FE2" w:rsidRDefault="005A6FE2" w:rsidP="005A6FE2">
      <w:pPr>
        <w:shd w:val="clear" w:color="auto" w:fill="FFFFFF"/>
        <w:ind w:firstLine="720"/>
        <w:jc w:val="both"/>
        <w:rPr>
          <w:rFonts w:ascii="Times New Roman" w:eastAsia="Times New Roman" w:hAnsi="Times New Roman" w:cs="Times New Roman"/>
        </w:rPr>
      </w:pPr>
      <w:r w:rsidRPr="005A6FE2">
        <w:rPr>
          <w:rFonts w:ascii="Times New Roman" w:eastAsia="Times New Roman" w:hAnsi="Times New Roman" w:cs="Times New Roman"/>
          <w:b/>
          <w:i/>
          <w:iCs/>
          <w:lang w:val="uk-UA"/>
        </w:rPr>
        <w:t>Хворим 1</w:t>
      </w:r>
      <w:r w:rsidRPr="005A6FE2">
        <w:rPr>
          <w:rFonts w:ascii="Times New Roman" w:eastAsia="Times New Roman" w:hAnsi="Times New Roman" w:cs="Times New Roman"/>
          <w:i/>
          <w:iCs/>
          <w:lang w:val="uk-UA"/>
        </w:rPr>
        <w:t xml:space="preserve"> </w:t>
      </w:r>
      <w:r w:rsidRPr="005A6FE2">
        <w:rPr>
          <w:rFonts w:ascii="Times New Roman" w:eastAsia="Times New Roman" w:hAnsi="Times New Roman" w:cs="Times New Roman"/>
          <w:b/>
          <w:i/>
          <w:iCs/>
          <w:lang w:val="uk-UA"/>
        </w:rPr>
        <w:t>ФК</w:t>
      </w:r>
      <w:r w:rsidRPr="005A6FE2">
        <w:rPr>
          <w:rFonts w:ascii="Times New Roman" w:eastAsia="Times New Roman" w:hAnsi="Times New Roman" w:cs="Times New Roman"/>
          <w:i/>
          <w:iCs/>
          <w:lang w:val="uk-UA"/>
        </w:rPr>
        <w:t xml:space="preserve"> </w:t>
      </w:r>
      <w:r w:rsidRPr="005A6FE2">
        <w:rPr>
          <w:rFonts w:ascii="Times New Roman" w:eastAsia="Times New Roman" w:hAnsi="Times New Roman" w:cs="Times New Roman"/>
          <w:lang w:val="uk-UA"/>
        </w:rPr>
        <w:t xml:space="preserve">дозволяються всі роботи по дому (прибирання, приготування їжі, ремонт меблів, квартири). Хворі допускаються до занять в групах здоров'я (сильна група), участь в спортивних іграх </w:t>
      </w:r>
      <w:r w:rsidRPr="005A6FE2">
        <w:rPr>
          <w:rFonts w:ascii="Times New Roman" w:eastAsia="Times New Roman" w:hAnsi="Times New Roman" w:cs="Times New Roman"/>
          <w:lang w:val="uk-UA"/>
        </w:rPr>
        <w:lastRenderedPageBreak/>
        <w:t>(забороняється участь в змаганнях), плавання, теренкур, ходьба на лижах. Призначається дозована ходьба в темпі ПО кроків за хвилину (помірно прискорений темп), допускається короткочасна швидка ходьба 120-130 кроків за хвилину по 3-5 хвилин. Лікувальна гімнастика в тренуючому режимі до 30-40 хв. з ЧСС на висоті навантаження до 140 уд/хв.</w:t>
      </w:r>
    </w:p>
    <w:p w:rsidR="005A6FE2" w:rsidRPr="005A6FE2" w:rsidRDefault="005A6FE2" w:rsidP="005A6FE2">
      <w:pPr>
        <w:shd w:val="clear" w:color="auto" w:fill="FFFFFF"/>
        <w:ind w:firstLine="720"/>
        <w:jc w:val="both"/>
        <w:rPr>
          <w:rFonts w:ascii="Times New Roman" w:eastAsia="Times New Roman" w:hAnsi="Times New Roman" w:cs="Times New Roman"/>
        </w:rPr>
      </w:pPr>
      <w:r w:rsidRPr="005A6FE2">
        <w:rPr>
          <w:rFonts w:ascii="Times New Roman" w:eastAsia="Times New Roman" w:hAnsi="Times New Roman" w:cs="Times New Roman"/>
          <w:b/>
          <w:i/>
          <w:iCs/>
          <w:lang w:val="uk-UA"/>
        </w:rPr>
        <w:t xml:space="preserve">Хворим </w:t>
      </w:r>
      <w:r w:rsidRPr="005A6FE2">
        <w:rPr>
          <w:rFonts w:ascii="Times New Roman" w:eastAsia="Times New Roman" w:hAnsi="Times New Roman" w:cs="Times New Roman"/>
          <w:b/>
          <w:i/>
          <w:iCs/>
          <w:lang w:val="en-US"/>
        </w:rPr>
        <w:t>II</w:t>
      </w:r>
      <w:r w:rsidRPr="005A6FE2">
        <w:rPr>
          <w:rFonts w:ascii="Times New Roman" w:eastAsia="Times New Roman" w:hAnsi="Times New Roman" w:cs="Times New Roman"/>
          <w:b/>
          <w:i/>
          <w:iCs/>
        </w:rPr>
        <w:t xml:space="preserve"> </w:t>
      </w:r>
      <w:r w:rsidRPr="005A6FE2">
        <w:rPr>
          <w:rFonts w:ascii="Times New Roman" w:eastAsia="Times New Roman" w:hAnsi="Times New Roman" w:cs="Times New Roman"/>
          <w:b/>
          <w:i/>
          <w:iCs/>
          <w:lang w:val="uk-UA"/>
        </w:rPr>
        <w:t>ФК</w:t>
      </w:r>
      <w:r w:rsidRPr="005A6FE2">
        <w:rPr>
          <w:rFonts w:ascii="Times New Roman" w:eastAsia="Times New Roman" w:hAnsi="Times New Roman" w:cs="Times New Roman"/>
          <w:i/>
          <w:iCs/>
          <w:lang w:val="uk-UA"/>
        </w:rPr>
        <w:t xml:space="preserve"> </w:t>
      </w:r>
      <w:r w:rsidRPr="005A6FE2">
        <w:rPr>
          <w:rFonts w:ascii="Times New Roman" w:eastAsia="Times New Roman" w:hAnsi="Times New Roman" w:cs="Times New Roman"/>
          <w:lang w:val="uk-UA"/>
        </w:rPr>
        <w:t>показані також всі роботи по дому, дозована ходьба в темпі 100 кроків за хв., короткочасна швидка ходьба (2-3 хв. в темпі 120-130 кроків за хв.), лікувальна гімнастика (ЛГ) в щадно-тренуючому режимі до ЗО хв., ЧСС на висоті навантаження до 130 уд/хв. Допускаються короткочасні  пробіжки (1-2 хв.) в помірному темпі, участь в групах</w:t>
      </w:r>
    </w:p>
    <w:p w:rsidR="005A6FE2" w:rsidRPr="005A6FE2" w:rsidRDefault="005A6FE2" w:rsidP="005A6FE2">
      <w:pPr>
        <w:shd w:val="clear" w:color="auto" w:fill="FFFFFF"/>
        <w:jc w:val="both"/>
        <w:rPr>
          <w:rFonts w:ascii="Times New Roman" w:eastAsia="Times New Roman" w:hAnsi="Times New Roman" w:cs="Times New Roman"/>
        </w:rPr>
      </w:pPr>
      <w:r w:rsidRPr="005A6FE2">
        <w:rPr>
          <w:rFonts w:ascii="Times New Roman" w:eastAsia="Times New Roman" w:hAnsi="Times New Roman" w:cs="Times New Roman"/>
          <w:lang w:val="uk-UA"/>
        </w:rPr>
        <w:t>здоров'я,   спортивні ігри (участь в змаганнях забороняється), плавання дозована ходьба на лижах.</w:t>
      </w:r>
    </w:p>
    <w:p w:rsidR="005A6FE2" w:rsidRPr="005A6FE2" w:rsidRDefault="005A6FE2" w:rsidP="005A6FE2">
      <w:pPr>
        <w:shd w:val="clear" w:color="auto" w:fill="FFFFFF"/>
        <w:ind w:firstLine="720"/>
        <w:jc w:val="both"/>
        <w:rPr>
          <w:rFonts w:ascii="Times New Roman" w:eastAsia="Times New Roman" w:hAnsi="Times New Roman" w:cs="Times New Roman"/>
          <w:lang w:val="uk-UA"/>
        </w:rPr>
      </w:pPr>
      <w:r w:rsidRPr="005A6FE2">
        <w:rPr>
          <w:rFonts w:ascii="Times New Roman" w:eastAsia="Times New Roman" w:hAnsi="Times New Roman" w:cs="Times New Roman"/>
          <w:b/>
          <w:i/>
          <w:iCs/>
          <w:lang w:val="uk-UA"/>
        </w:rPr>
        <w:t xml:space="preserve">Хворим </w:t>
      </w:r>
      <w:r w:rsidRPr="005A6FE2">
        <w:rPr>
          <w:rFonts w:ascii="Times New Roman" w:eastAsia="Times New Roman" w:hAnsi="Times New Roman" w:cs="Times New Roman"/>
          <w:b/>
          <w:i/>
          <w:iCs/>
          <w:lang w:val="en-US"/>
        </w:rPr>
        <w:t>III</w:t>
      </w:r>
      <w:r w:rsidRPr="005A6FE2">
        <w:rPr>
          <w:rFonts w:ascii="Times New Roman" w:eastAsia="Times New Roman" w:hAnsi="Times New Roman" w:cs="Times New Roman"/>
          <w:b/>
          <w:i/>
          <w:iCs/>
        </w:rPr>
        <w:t xml:space="preserve"> </w:t>
      </w:r>
      <w:r w:rsidRPr="005A6FE2">
        <w:rPr>
          <w:rFonts w:ascii="Times New Roman" w:eastAsia="Times New Roman" w:hAnsi="Times New Roman" w:cs="Times New Roman"/>
          <w:b/>
          <w:i/>
          <w:iCs/>
          <w:lang w:val="uk-UA"/>
        </w:rPr>
        <w:t>ФК</w:t>
      </w:r>
      <w:r w:rsidRPr="005A6FE2">
        <w:rPr>
          <w:rFonts w:ascii="Times New Roman" w:eastAsia="Times New Roman" w:hAnsi="Times New Roman" w:cs="Times New Roman"/>
          <w:i/>
          <w:iCs/>
          <w:lang w:val="uk-UA"/>
        </w:rPr>
        <w:t xml:space="preserve"> </w:t>
      </w:r>
      <w:r w:rsidRPr="005A6FE2">
        <w:rPr>
          <w:rFonts w:ascii="Times New Roman" w:eastAsia="Times New Roman" w:hAnsi="Times New Roman" w:cs="Times New Roman"/>
          <w:lang w:val="uk-UA"/>
        </w:rPr>
        <w:t>показані лише легкі роботи по дому, дозована ходьба в середньому темпі (90 кроків за хв.), ЛГ в щадно-тренуючому режимі  і | 20 хв., ЧСС до  110 уд/хв. на    висоті навантаження, участь в групи здоров'я   (слабка   група).      Спортивні   ігри,      біг,   плавання,   лижі протипоказанні.</w:t>
      </w:r>
    </w:p>
    <w:p w:rsidR="00B17BEB" w:rsidRPr="005A6FE2" w:rsidRDefault="005A6FE2" w:rsidP="005A6FE2">
      <w:pPr>
        <w:spacing w:line="200" w:lineRule="exact"/>
        <w:rPr>
          <w:rFonts w:ascii="Times New Roman" w:eastAsia="Times New Roman" w:hAnsi="Times New Roman" w:cs="Times New Roman"/>
          <w:lang w:val="uk-UA"/>
        </w:rPr>
      </w:pPr>
      <w:r w:rsidRPr="005A6FE2">
        <w:rPr>
          <w:rFonts w:ascii="Times New Roman" w:eastAsia="Times New Roman" w:hAnsi="Times New Roman" w:cs="Times New Roman"/>
          <w:b/>
          <w:i/>
          <w:iCs/>
          <w:lang w:val="uk-UA"/>
        </w:rPr>
        <w:t xml:space="preserve">Хворим </w:t>
      </w:r>
      <w:r w:rsidRPr="005A6FE2">
        <w:rPr>
          <w:rFonts w:ascii="Times New Roman" w:eastAsia="Times New Roman" w:hAnsi="Times New Roman" w:cs="Times New Roman"/>
          <w:b/>
          <w:i/>
          <w:iCs/>
          <w:lang w:val="en-US"/>
        </w:rPr>
        <w:t>IV</w:t>
      </w:r>
      <w:r w:rsidRPr="005A6FE2">
        <w:rPr>
          <w:rFonts w:ascii="Times New Roman" w:eastAsia="Times New Roman" w:hAnsi="Times New Roman" w:cs="Times New Roman"/>
          <w:b/>
          <w:i/>
          <w:iCs/>
          <w:lang w:val="uk-UA"/>
        </w:rPr>
        <w:t xml:space="preserve"> ФК</w:t>
      </w:r>
      <w:r w:rsidRPr="005A6FE2">
        <w:rPr>
          <w:rFonts w:ascii="Times New Roman" w:eastAsia="Times New Roman" w:hAnsi="Times New Roman" w:cs="Times New Roman"/>
          <w:i/>
          <w:iCs/>
          <w:lang w:val="uk-UA"/>
        </w:rPr>
        <w:t xml:space="preserve"> </w:t>
      </w:r>
      <w:r w:rsidRPr="005A6FE2">
        <w:rPr>
          <w:rFonts w:ascii="Times New Roman" w:eastAsia="Times New Roman" w:hAnsi="Times New Roman" w:cs="Times New Roman"/>
          <w:lang w:val="uk-UA"/>
        </w:rPr>
        <w:t xml:space="preserve">протипоказані в більшій частині роботи по </w:t>
      </w:r>
      <w:r w:rsidRPr="005A6FE2">
        <w:rPr>
          <w:rFonts w:ascii="Times New Roman" w:eastAsia="Times New Roman" w:hAnsi="Times New Roman" w:cs="Times New Roman"/>
          <w:smallCaps/>
          <w:lang w:val="uk-UA"/>
        </w:rPr>
        <w:t xml:space="preserve">домі </w:t>
      </w:r>
      <w:r w:rsidRPr="005A6FE2">
        <w:rPr>
          <w:rFonts w:ascii="Times New Roman" w:eastAsia="Times New Roman" w:hAnsi="Times New Roman" w:cs="Times New Roman"/>
          <w:lang w:val="uk-UA"/>
        </w:rPr>
        <w:t>Можлива дозована ходьба в вигляді прогулянок в темпі 70-80 кроків за хв. з    зупинками після  кожних  100-200 метрів. ЛГ    в щадному режимі 15-20 хв., ЧСС 90-100 уд/хв. на висоті навантаження. Інші форми ІІФІ протипоказані</w:t>
      </w:r>
    </w:p>
    <w:tbl>
      <w:tblPr>
        <w:tblW w:w="9356" w:type="dxa"/>
        <w:tblInd w:w="40" w:type="dxa"/>
        <w:tblLayout w:type="fixed"/>
        <w:tblCellMar>
          <w:left w:w="40" w:type="dxa"/>
          <w:right w:w="40" w:type="dxa"/>
        </w:tblCellMar>
        <w:tblLook w:val="04A0"/>
      </w:tblPr>
      <w:tblGrid>
        <w:gridCol w:w="1701"/>
        <w:gridCol w:w="1843"/>
        <w:gridCol w:w="2126"/>
        <w:gridCol w:w="1843"/>
        <w:gridCol w:w="1843"/>
      </w:tblGrid>
      <w:tr w:rsidR="00364B8F" w:rsidTr="00364B8F">
        <w:trPr>
          <w:trHeight w:val="653"/>
        </w:trPr>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364B8F" w:rsidRDefault="00364B8F">
            <w:pPr>
              <w:shd w:val="clear" w:color="auto" w:fill="FFFFFF"/>
              <w:jc w:val="center"/>
              <w:rPr>
                <w:sz w:val="28"/>
                <w:szCs w:val="28"/>
              </w:rPr>
            </w:pPr>
            <w:r>
              <w:rPr>
                <w:sz w:val="28"/>
                <w:szCs w:val="28"/>
                <w:lang w:val="uk-UA"/>
              </w:rPr>
              <w:t>Показник</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64B8F" w:rsidRDefault="00364B8F">
            <w:pPr>
              <w:shd w:val="clear" w:color="auto" w:fill="FFFFFF"/>
              <w:jc w:val="center"/>
              <w:rPr>
                <w:sz w:val="28"/>
                <w:szCs w:val="28"/>
              </w:rPr>
            </w:pPr>
            <w:r>
              <w:rPr>
                <w:sz w:val="28"/>
                <w:szCs w:val="28"/>
                <w:lang w:val="uk-UA"/>
              </w:rPr>
              <w:t>ІФК</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364B8F" w:rsidRDefault="00364B8F">
            <w:pPr>
              <w:shd w:val="clear" w:color="auto" w:fill="FFFFFF"/>
              <w:jc w:val="center"/>
              <w:rPr>
                <w:sz w:val="28"/>
                <w:szCs w:val="28"/>
              </w:rPr>
            </w:pPr>
            <w:r>
              <w:rPr>
                <w:sz w:val="28"/>
                <w:szCs w:val="28"/>
                <w:lang w:val="en-US"/>
              </w:rPr>
              <w:t xml:space="preserve">II </w:t>
            </w:r>
            <w:r>
              <w:rPr>
                <w:sz w:val="28"/>
                <w:szCs w:val="28"/>
                <w:lang w:val="uk-UA"/>
              </w:rPr>
              <w:t>ФК</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64B8F" w:rsidRDefault="00364B8F">
            <w:pPr>
              <w:shd w:val="clear" w:color="auto" w:fill="FFFFFF"/>
              <w:jc w:val="center"/>
              <w:rPr>
                <w:sz w:val="28"/>
                <w:szCs w:val="28"/>
              </w:rPr>
            </w:pPr>
            <w:r>
              <w:rPr>
                <w:sz w:val="28"/>
                <w:szCs w:val="28"/>
                <w:lang w:val="en-US"/>
              </w:rPr>
              <w:t xml:space="preserve">III </w:t>
            </w:r>
            <w:r>
              <w:rPr>
                <w:sz w:val="28"/>
                <w:szCs w:val="28"/>
                <w:lang w:val="uk-UA"/>
              </w:rPr>
              <w:t>ФК</w:t>
            </w:r>
          </w:p>
        </w:tc>
        <w:tc>
          <w:tcPr>
            <w:tcW w:w="1843" w:type="dxa"/>
            <w:tcBorders>
              <w:top w:val="single" w:sz="6" w:space="0" w:color="auto"/>
              <w:left w:val="single" w:sz="6" w:space="0" w:color="auto"/>
              <w:bottom w:val="single" w:sz="6" w:space="0" w:color="auto"/>
              <w:right w:val="single" w:sz="4" w:space="0" w:color="auto"/>
            </w:tcBorders>
            <w:shd w:val="clear" w:color="auto" w:fill="FFFFFF"/>
            <w:hideMark/>
          </w:tcPr>
          <w:p w:rsidR="00364B8F" w:rsidRDefault="00364B8F">
            <w:pPr>
              <w:shd w:val="clear" w:color="auto" w:fill="FFFFFF"/>
              <w:jc w:val="center"/>
              <w:rPr>
                <w:sz w:val="28"/>
                <w:szCs w:val="28"/>
              </w:rPr>
            </w:pPr>
            <w:r>
              <w:rPr>
                <w:sz w:val="28"/>
                <w:szCs w:val="28"/>
                <w:lang w:val="en-US"/>
              </w:rPr>
              <w:t xml:space="preserve">IV </w:t>
            </w:r>
            <w:r>
              <w:rPr>
                <w:sz w:val="28"/>
                <w:szCs w:val="28"/>
                <w:lang w:val="uk-UA"/>
              </w:rPr>
              <w:t>ФК</w:t>
            </w:r>
          </w:p>
        </w:tc>
      </w:tr>
      <w:tr w:rsidR="00364B8F" w:rsidTr="00364B8F">
        <w:trPr>
          <w:trHeight w:val="768"/>
        </w:trPr>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364B8F" w:rsidRDefault="00364B8F">
            <w:pPr>
              <w:shd w:val="clear" w:color="auto" w:fill="FFFFFF"/>
              <w:jc w:val="center"/>
              <w:rPr>
                <w:sz w:val="28"/>
                <w:szCs w:val="28"/>
              </w:rPr>
            </w:pPr>
            <w:r>
              <w:rPr>
                <w:sz w:val="28"/>
                <w:szCs w:val="28"/>
                <w:lang w:val="uk-UA"/>
              </w:rPr>
              <w:t>МО*</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64B8F" w:rsidRDefault="00364B8F">
            <w:pPr>
              <w:shd w:val="clear" w:color="auto" w:fill="FFFFFF"/>
              <w:jc w:val="center"/>
              <w:rPr>
                <w:sz w:val="28"/>
                <w:szCs w:val="28"/>
              </w:rPr>
            </w:pPr>
            <w:r>
              <w:rPr>
                <w:sz w:val="28"/>
                <w:szCs w:val="28"/>
                <w:lang w:val="uk-UA"/>
              </w:rPr>
              <w:t>&gt; 7</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364B8F" w:rsidRDefault="00364B8F">
            <w:pPr>
              <w:shd w:val="clear" w:color="auto" w:fill="FFFFFF"/>
              <w:jc w:val="center"/>
              <w:rPr>
                <w:sz w:val="28"/>
                <w:szCs w:val="28"/>
              </w:rPr>
            </w:pPr>
            <w:r>
              <w:rPr>
                <w:sz w:val="28"/>
                <w:szCs w:val="28"/>
                <w:lang w:val="uk-UA"/>
              </w:rPr>
              <w:t>4-6,9</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64B8F" w:rsidRDefault="00364B8F">
            <w:pPr>
              <w:shd w:val="clear" w:color="auto" w:fill="FFFFFF"/>
              <w:jc w:val="center"/>
              <w:rPr>
                <w:sz w:val="28"/>
                <w:szCs w:val="28"/>
              </w:rPr>
            </w:pPr>
            <w:r>
              <w:rPr>
                <w:sz w:val="28"/>
                <w:szCs w:val="28"/>
                <w:lang w:val="uk-UA"/>
              </w:rPr>
              <w:t>2-3,9</w:t>
            </w:r>
          </w:p>
        </w:tc>
        <w:tc>
          <w:tcPr>
            <w:tcW w:w="1843" w:type="dxa"/>
            <w:tcBorders>
              <w:top w:val="single" w:sz="6" w:space="0" w:color="auto"/>
              <w:left w:val="single" w:sz="6" w:space="0" w:color="auto"/>
              <w:bottom w:val="single" w:sz="6" w:space="0" w:color="auto"/>
              <w:right w:val="single" w:sz="4" w:space="0" w:color="auto"/>
            </w:tcBorders>
            <w:shd w:val="clear" w:color="auto" w:fill="FFFFFF"/>
            <w:hideMark/>
          </w:tcPr>
          <w:p w:rsidR="00364B8F" w:rsidRDefault="00364B8F">
            <w:pPr>
              <w:shd w:val="clear" w:color="auto" w:fill="FFFFFF"/>
              <w:jc w:val="center"/>
              <w:rPr>
                <w:sz w:val="28"/>
                <w:szCs w:val="28"/>
              </w:rPr>
            </w:pPr>
            <w:r>
              <w:rPr>
                <w:sz w:val="28"/>
                <w:szCs w:val="28"/>
                <w:lang w:val="uk-UA"/>
              </w:rPr>
              <w:t>&lt; 2</w:t>
            </w:r>
          </w:p>
        </w:tc>
      </w:tr>
      <w:tr w:rsidR="00364B8F" w:rsidTr="00364B8F">
        <w:trPr>
          <w:trHeight w:val="768"/>
        </w:trPr>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364B8F" w:rsidRDefault="00364B8F">
            <w:pPr>
              <w:shd w:val="clear" w:color="auto" w:fill="FFFFFF"/>
              <w:jc w:val="center"/>
              <w:rPr>
                <w:sz w:val="28"/>
                <w:szCs w:val="28"/>
              </w:rPr>
            </w:pPr>
            <w:r>
              <w:rPr>
                <w:bCs/>
                <w:sz w:val="28"/>
                <w:szCs w:val="28"/>
                <w:lang w:val="uk-UA"/>
              </w:rPr>
              <w:t>ПД</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64B8F" w:rsidRDefault="00364B8F">
            <w:pPr>
              <w:shd w:val="clear" w:color="auto" w:fill="FFFFFF"/>
              <w:jc w:val="center"/>
              <w:rPr>
                <w:sz w:val="28"/>
                <w:szCs w:val="28"/>
              </w:rPr>
            </w:pPr>
            <w:r>
              <w:rPr>
                <w:sz w:val="28"/>
                <w:szCs w:val="28"/>
                <w:lang w:val="uk-UA"/>
              </w:rPr>
              <w:t>&gt; 278</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364B8F" w:rsidRDefault="00364B8F">
            <w:pPr>
              <w:shd w:val="clear" w:color="auto" w:fill="FFFFFF"/>
              <w:jc w:val="center"/>
              <w:rPr>
                <w:sz w:val="28"/>
                <w:szCs w:val="28"/>
              </w:rPr>
            </w:pPr>
            <w:r>
              <w:rPr>
                <w:sz w:val="28"/>
                <w:szCs w:val="28"/>
                <w:lang w:val="uk-UA"/>
              </w:rPr>
              <w:t>277-218</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64B8F" w:rsidRDefault="00364B8F">
            <w:pPr>
              <w:shd w:val="clear" w:color="auto" w:fill="FFFFFF"/>
              <w:jc w:val="center"/>
              <w:rPr>
                <w:sz w:val="28"/>
                <w:szCs w:val="28"/>
              </w:rPr>
            </w:pPr>
            <w:r>
              <w:rPr>
                <w:sz w:val="28"/>
                <w:szCs w:val="28"/>
                <w:lang w:val="uk-UA"/>
              </w:rPr>
              <w:t>217-150</w:t>
            </w:r>
          </w:p>
        </w:tc>
        <w:tc>
          <w:tcPr>
            <w:tcW w:w="1843" w:type="dxa"/>
            <w:tcBorders>
              <w:top w:val="single" w:sz="6" w:space="0" w:color="auto"/>
              <w:left w:val="single" w:sz="6" w:space="0" w:color="auto"/>
              <w:bottom w:val="single" w:sz="6" w:space="0" w:color="auto"/>
              <w:right w:val="single" w:sz="4" w:space="0" w:color="auto"/>
            </w:tcBorders>
            <w:shd w:val="clear" w:color="auto" w:fill="FFFFFF"/>
            <w:hideMark/>
          </w:tcPr>
          <w:p w:rsidR="00364B8F" w:rsidRDefault="00364B8F">
            <w:pPr>
              <w:shd w:val="clear" w:color="auto" w:fill="FFFFFF"/>
              <w:jc w:val="center"/>
              <w:rPr>
                <w:sz w:val="28"/>
                <w:szCs w:val="28"/>
              </w:rPr>
            </w:pPr>
            <w:r>
              <w:rPr>
                <w:sz w:val="28"/>
                <w:szCs w:val="28"/>
                <w:lang w:val="uk-UA"/>
              </w:rPr>
              <w:t>&lt; 150</w:t>
            </w:r>
          </w:p>
        </w:tc>
      </w:tr>
      <w:tr w:rsidR="00364B8F" w:rsidTr="00364B8F">
        <w:trPr>
          <w:trHeight w:val="768"/>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64B8F" w:rsidRDefault="00364B8F">
            <w:pPr>
              <w:shd w:val="clear" w:color="auto" w:fill="FFFFFF"/>
              <w:jc w:val="center"/>
              <w:rPr>
                <w:rFonts w:ascii="Times New Roman" w:eastAsia="Times New Roman" w:hAnsi="Times New Roman" w:cs="Times New Roman"/>
                <w:sz w:val="28"/>
                <w:szCs w:val="28"/>
                <w:lang w:val="uk-UA"/>
              </w:rPr>
            </w:pPr>
            <w:r>
              <w:rPr>
                <w:sz w:val="28"/>
                <w:szCs w:val="28"/>
                <w:lang w:val="uk-UA"/>
              </w:rPr>
              <w:t xml:space="preserve">ФП </w:t>
            </w:r>
          </w:p>
          <w:p w:rsidR="00364B8F" w:rsidRDefault="00364B8F">
            <w:pPr>
              <w:shd w:val="clear" w:color="auto" w:fill="FFFFFF"/>
              <w:jc w:val="center"/>
              <w:rPr>
                <w:sz w:val="28"/>
                <w:szCs w:val="28"/>
              </w:rPr>
            </w:pPr>
            <w:r>
              <w:rPr>
                <w:sz w:val="28"/>
                <w:szCs w:val="28"/>
                <w:lang w:val="uk-UA"/>
              </w:rPr>
              <w:t>(кгм)</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64B8F" w:rsidRDefault="00364B8F">
            <w:pPr>
              <w:shd w:val="clear" w:color="auto" w:fill="FFFFFF"/>
              <w:jc w:val="center"/>
              <w:rPr>
                <w:sz w:val="28"/>
                <w:szCs w:val="28"/>
              </w:rPr>
            </w:pPr>
            <w:r>
              <w:rPr>
                <w:sz w:val="28"/>
                <w:szCs w:val="28"/>
                <w:lang w:val="uk-UA"/>
              </w:rPr>
              <w:t>&gt; 700</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364B8F" w:rsidRDefault="00364B8F">
            <w:pPr>
              <w:shd w:val="clear" w:color="auto" w:fill="FFFFFF"/>
              <w:jc w:val="center"/>
              <w:rPr>
                <w:sz w:val="28"/>
                <w:szCs w:val="28"/>
              </w:rPr>
            </w:pPr>
            <w:r>
              <w:rPr>
                <w:sz w:val="28"/>
                <w:szCs w:val="28"/>
                <w:lang w:val="uk-UA"/>
              </w:rPr>
              <w:t>450-600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64B8F" w:rsidRDefault="00364B8F">
            <w:pPr>
              <w:shd w:val="clear" w:color="auto" w:fill="FFFFFF"/>
              <w:jc w:val="center"/>
              <w:rPr>
                <w:sz w:val="28"/>
                <w:szCs w:val="28"/>
              </w:rPr>
            </w:pPr>
            <w:r>
              <w:rPr>
                <w:sz w:val="28"/>
                <w:szCs w:val="28"/>
                <w:lang w:val="uk-UA"/>
              </w:rPr>
              <w:t>300</w:t>
            </w:r>
          </w:p>
        </w:tc>
        <w:tc>
          <w:tcPr>
            <w:tcW w:w="1843" w:type="dxa"/>
            <w:tcBorders>
              <w:top w:val="single" w:sz="6" w:space="0" w:color="auto"/>
              <w:left w:val="single" w:sz="6" w:space="0" w:color="auto"/>
              <w:bottom w:val="single" w:sz="6" w:space="0" w:color="auto"/>
              <w:right w:val="single" w:sz="4" w:space="0" w:color="auto"/>
            </w:tcBorders>
            <w:shd w:val="clear" w:color="auto" w:fill="FFFFFF"/>
            <w:hideMark/>
          </w:tcPr>
          <w:p w:rsidR="00364B8F" w:rsidRDefault="00364B8F">
            <w:pPr>
              <w:shd w:val="clear" w:color="auto" w:fill="FFFFFF"/>
              <w:jc w:val="center"/>
              <w:rPr>
                <w:sz w:val="28"/>
                <w:szCs w:val="28"/>
              </w:rPr>
            </w:pPr>
            <w:r>
              <w:rPr>
                <w:sz w:val="28"/>
                <w:szCs w:val="28"/>
                <w:lang w:val="uk-UA"/>
              </w:rPr>
              <w:t>&lt; 150</w:t>
            </w:r>
          </w:p>
        </w:tc>
      </w:tr>
      <w:tr w:rsidR="00364B8F" w:rsidTr="00364B8F">
        <w:trPr>
          <w:trHeight w:val="1709"/>
        </w:trPr>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364B8F" w:rsidRDefault="00364B8F">
            <w:pPr>
              <w:shd w:val="clear" w:color="auto" w:fill="FFFFFF"/>
              <w:jc w:val="center"/>
              <w:rPr>
                <w:sz w:val="28"/>
                <w:szCs w:val="28"/>
              </w:rPr>
            </w:pPr>
            <w:r>
              <w:rPr>
                <w:sz w:val="28"/>
                <w:szCs w:val="28"/>
                <w:lang w:val="uk-UA"/>
              </w:rPr>
              <w:t>ПС</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64B8F" w:rsidRDefault="00364B8F">
            <w:pPr>
              <w:shd w:val="clear" w:color="auto" w:fill="FFFFFF"/>
              <w:jc w:val="center"/>
              <w:rPr>
                <w:sz w:val="28"/>
                <w:szCs w:val="28"/>
              </w:rPr>
            </w:pPr>
            <w:r>
              <w:rPr>
                <w:sz w:val="28"/>
                <w:szCs w:val="28"/>
                <w:lang w:val="uk-UA"/>
              </w:rPr>
              <w:t>відсутні</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364B8F" w:rsidRDefault="00364B8F">
            <w:pPr>
              <w:shd w:val="clear" w:color="auto" w:fill="FFFFFF"/>
              <w:jc w:val="center"/>
              <w:rPr>
                <w:rFonts w:ascii="Times New Roman" w:eastAsia="Times New Roman" w:hAnsi="Times New Roman" w:cs="Times New Roman"/>
                <w:sz w:val="28"/>
                <w:szCs w:val="28"/>
              </w:rPr>
            </w:pPr>
            <w:r>
              <w:rPr>
                <w:sz w:val="28"/>
                <w:szCs w:val="28"/>
                <w:lang w:val="uk-UA"/>
              </w:rPr>
              <w:t>рідкі</w:t>
            </w:r>
          </w:p>
          <w:p w:rsidR="00364B8F" w:rsidRDefault="00364B8F">
            <w:pPr>
              <w:shd w:val="clear" w:color="auto" w:fill="FFFFFF"/>
              <w:jc w:val="center"/>
              <w:rPr>
                <w:sz w:val="28"/>
                <w:szCs w:val="28"/>
              </w:rPr>
            </w:pPr>
            <w:r>
              <w:rPr>
                <w:sz w:val="28"/>
                <w:szCs w:val="28"/>
                <w:lang w:val="uk-UA"/>
              </w:rPr>
              <w:t>приступи</w:t>
            </w:r>
          </w:p>
          <w:p w:rsidR="00364B8F" w:rsidRDefault="00364B8F">
            <w:pPr>
              <w:shd w:val="clear" w:color="auto" w:fill="FFFFFF"/>
              <w:jc w:val="center"/>
              <w:rPr>
                <w:sz w:val="28"/>
                <w:szCs w:val="28"/>
              </w:rPr>
            </w:pPr>
            <w:r>
              <w:rPr>
                <w:sz w:val="28"/>
                <w:szCs w:val="28"/>
                <w:lang w:val="uk-UA"/>
              </w:rPr>
              <w:t>стенокардії</w:t>
            </w:r>
          </w:p>
          <w:p w:rsidR="00364B8F" w:rsidRDefault="00364B8F">
            <w:pPr>
              <w:shd w:val="clear" w:color="auto" w:fill="FFFFFF"/>
              <w:jc w:val="center"/>
              <w:rPr>
                <w:sz w:val="28"/>
                <w:szCs w:val="28"/>
              </w:rPr>
            </w:pPr>
            <w:r>
              <w:rPr>
                <w:sz w:val="28"/>
                <w:szCs w:val="28"/>
                <w:lang w:val="uk-UA"/>
              </w:rPr>
              <w:t>напруги</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64B8F" w:rsidRDefault="00364B8F">
            <w:pPr>
              <w:shd w:val="clear" w:color="auto" w:fill="FFFFFF"/>
              <w:jc w:val="center"/>
              <w:rPr>
                <w:rFonts w:ascii="Times New Roman" w:eastAsia="Times New Roman" w:hAnsi="Times New Roman" w:cs="Times New Roman"/>
                <w:sz w:val="28"/>
                <w:szCs w:val="28"/>
              </w:rPr>
            </w:pPr>
            <w:r>
              <w:rPr>
                <w:sz w:val="28"/>
                <w:szCs w:val="28"/>
                <w:lang w:val="uk-UA"/>
              </w:rPr>
              <w:t>часті</w:t>
            </w:r>
          </w:p>
          <w:p w:rsidR="00364B8F" w:rsidRDefault="00364B8F">
            <w:pPr>
              <w:shd w:val="clear" w:color="auto" w:fill="FFFFFF"/>
              <w:jc w:val="center"/>
              <w:rPr>
                <w:sz w:val="28"/>
                <w:szCs w:val="28"/>
              </w:rPr>
            </w:pPr>
            <w:r>
              <w:rPr>
                <w:sz w:val="28"/>
                <w:szCs w:val="28"/>
                <w:lang w:val="uk-UA"/>
              </w:rPr>
              <w:t>приступи</w:t>
            </w:r>
          </w:p>
          <w:p w:rsidR="00364B8F" w:rsidRDefault="00364B8F">
            <w:pPr>
              <w:shd w:val="clear" w:color="auto" w:fill="FFFFFF"/>
              <w:jc w:val="center"/>
              <w:rPr>
                <w:sz w:val="28"/>
                <w:szCs w:val="28"/>
              </w:rPr>
            </w:pPr>
            <w:r>
              <w:rPr>
                <w:sz w:val="28"/>
                <w:szCs w:val="28"/>
                <w:lang w:val="uk-UA"/>
              </w:rPr>
              <w:t>стенокардії</w:t>
            </w:r>
          </w:p>
          <w:p w:rsidR="00364B8F" w:rsidRDefault="00364B8F">
            <w:pPr>
              <w:shd w:val="clear" w:color="auto" w:fill="FFFFFF"/>
              <w:jc w:val="center"/>
              <w:rPr>
                <w:sz w:val="28"/>
                <w:szCs w:val="28"/>
              </w:rPr>
            </w:pPr>
            <w:r>
              <w:rPr>
                <w:sz w:val="28"/>
                <w:szCs w:val="28"/>
                <w:lang w:val="uk-UA"/>
              </w:rPr>
              <w:t>напруги,</w:t>
            </w:r>
          </w:p>
          <w:p w:rsidR="00364B8F" w:rsidRDefault="00364B8F">
            <w:pPr>
              <w:shd w:val="clear" w:color="auto" w:fill="FFFFFF"/>
              <w:jc w:val="center"/>
              <w:rPr>
                <w:sz w:val="28"/>
                <w:szCs w:val="28"/>
              </w:rPr>
            </w:pPr>
            <w:r>
              <w:rPr>
                <w:sz w:val="28"/>
                <w:szCs w:val="28"/>
                <w:lang w:val="uk-UA"/>
              </w:rPr>
              <w:t>рідкі приступи</w:t>
            </w:r>
          </w:p>
          <w:p w:rsidR="00364B8F" w:rsidRDefault="00364B8F">
            <w:pPr>
              <w:shd w:val="clear" w:color="auto" w:fill="FFFFFF"/>
              <w:jc w:val="center"/>
              <w:rPr>
                <w:sz w:val="28"/>
                <w:szCs w:val="28"/>
              </w:rPr>
            </w:pPr>
            <w:r>
              <w:rPr>
                <w:sz w:val="28"/>
                <w:szCs w:val="28"/>
                <w:lang w:val="uk-UA"/>
              </w:rPr>
              <w:t>стенокардії</w:t>
            </w:r>
          </w:p>
          <w:p w:rsidR="00364B8F" w:rsidRDefault="00364B8F">
            <w:pPr>
              <w:shd w:val="clear" w:color="auto" w:fill="FFFFFF"/>
              <w:jc w:val="center"/>
              <w:rPr>
                <w:sz w:val="28"/>
                <w:szCs w:val="28"/>
              </w:rPr>
            </w:pPr>
            <w:r>
              <w:rPr>
                <w:sz w:val="28"/>
                <w:szCs w:val="28"/>
                <w:lang w:val="uk-UA"/>
              </w:rPr>
              <w:t>спокою</w:t>
            </w:r>
          </w:p>
        </w:tc>
        <w:tc>
          <w:tcPr>
            <w:tcW w:w="1843" w:type="dxa"/>
            <w:tcBorders>
              <w:top w:val="single" w:sz="6" w:space="0" w:color="auto"/>
              <w:left w:val="single" w:sz="6" w:space="0" w:color="auto"/>
              <w:bottom w:val="single" w:sz="6" w:space="0" w:color="auto"/>
              <w:right w:val="single" w:sz="4" w:space="0" w:color="auto"/>
            </w:tcBorders>
            <w:shd w:val="clear" w:color="auto" w:fill="FFFFFF"/>
            <w:hideMark/>
          </w:tcPr>
          <w:p w:rsidR="00364B8F" w:rsidRDefault="00364B8F">
            <w:pPr>
              <w:shd w:val="clear" w:color="auto" w:fill="FFFFFF"/>
              <w:jc w:val="center"/>
              <w:rPr>
                <w:rFonts w:ascii="Times New Roman" w:eastAsia="Times New Roman" w:hAnsi="Times New Roman" w:cs="Times New Roman"/>
                <w:sz w:val="28"/>
                <w:szCs w:val="28"/>
              </w:rPr>
            </w:pPr>
            <w:r>
              <w:rPr>
                <w:sz w:val="28"/>
                <w:szCs w:val="28"/>
                <w:lang w:val="uk-UA"/>
              </w:rPr>
              <w:t>часті</w:t>
            </w:r>
          </w:p>
          <w:p w:rsidR="00364B8F" w:rsidRDefault="00364B8F">
            <w:pPr>
              <w:shd w:val="clear" w:color="auto" w:fill="FFFFFF"/>
              <w:jc w:val="center"/>
              <w:rPr>
                <w:sz w:val="28"/>
                <w:szCs w:val="28"/>
              </w:rPr>
            </w:pPr>
            <w:r>
              <w:rPr>
                <w:sz w:val="28"/>
                <w:szCs w:val="28"/>
                <w:lang w:val="uk-UA"/>
              </w:rPr>
              <w:t>приступи</w:t>
            </w:r>
          </w:p>
          <w:p w:rsidR="00364B8F" w:rsidRDefault="00364B8F">
            <w:pPr>
              <w:shd w:val="clear" w:color="auto" w:fill="FFFFFF"/>
              <w:jc w:val="center"/>
              <w:rPr>
                <w:sz w:val="28"/>
                <w:szCs w:val="28"/>
              </w:rPr>
            </w:pPr>
            <w:r>
              <w:rPr>
                <w:sz w:val="28"/>
                <w:szCs w:val="28"/>
                <w:lang w:val="uk-UA"/>
              </w:rPr>
              <w:t>стенокардії</w:t>
            </w:r>
          </w:p>
          <w:p w:rsidR="00364B8F" w:rsidRDefault="00364B8F">
            <w:pPr>
              <w:shd w:val="clear" w:color="auto" w:fill="FFFFFF"/>
              <w:jc w:val="center"/>
              <w:rPr>
                <w:sz w:val="28"/>
                <w:szCs w:val="28"/>
              </w:rPr>
            </w:pPr>
            <w:r>
              <w:rPr>
                <w:sz w:val="28"/>
                <w:szCs w:val="28"/>
                <w:lang w:val="uk-UA"/>
              </w:rPr>
              <w:t>напруги і и</w:t>
            </w:r>
          </w:p>
          <w:p w:rsidR="00364B8F" w:rsidRDefault="00364B8F">
            <w:pPr>
              <w:shd w:val="clear" w:color="auto" w:fill="FFFFFF"/>
              <w:jc w:val="center"/>
              <w:rPr>
                <w:sz w:val="28"/>
                <w:szCs w:val="28"/>
              </w:rPr>
            </w:pPr>
            <w:r>
              <w:rPr>
                <w:sz w:val="28"/>
                <w:szCs w:val="28"/>
                <w:lang w:val="uk-UA"/>
              </w:rPr>
              <w:t>спокою</w:t>
            </w:r>
          </w:p>
        </w:tc>
      </w:tr>
      <w:tr w:rsidR="00364B8F" w:rsidTr="00364B8F">
        <w:trPr>
          <w:trHeight w:val="806"/>
        </w:trPr>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364B8F" w:rsidRDefault="00364B8F">
            <w:pPr>
              <w:shd w:val="clear" w:color="auto" w:fill="FFFFFF"/>
              <w:jc w:val="center"/>
              <w:rPr>
                <w:sz w:val="28"/>
                <w:szCs w:val="28"/>
              </w:rPr>
            </w:pPr>
            <w:r>
              <w:rPr>
                <w:sz w:val="28"/>
                <w:szCs w:val="28"/>
                <w:lang w:val="uk-UA"/>
              </w:rPr>
              <w:lastRenderedPageBreak/>
              <w:t>НК</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64B8F" w:rsidRDefault="00364B8F">
            <w:pPr>
              <w:shd w:val="clear" w:color="auto" w:fill="FFFFFF"/>
              <w:jc w:val="center"/>
              <w:rPr>
                <w:sz w:val="28"/>
                <w:szCs w:val="28"/>
              </w:rPr>
            </w:pPr>
            <w:r>
              <w:rPr>
                <w:sz w:val="28"/>
                <w:szCs w:val="28"/>
                <w:lang w:val="uk-UA"/>
              </w:rPr>
              <w:t>відсутня</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364B8F" w:rsidRDefault="00364B8F">
            <w:pPr>
              <w:shd w:val="clear" w:color="auto" w:fill="FFFFFF"/>
              <w:jc w:val="center"/>
              <w:rPr>
                <w:sz w:val="28"/>
                <w:szCs w:val="28"/>
              </w:rPr>
            </w:pPr>
            <w:r>
              <w:rPr>
                <w:sz w:val="28"/>
                <w:szCs w:val="28"/>
                <w:lang w:val="uk-UA"/>
              </w:rPr>
              <w:t>відсутня, І</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364B8F" w:rsidRDefault="00364B8F">
            <w:pPr>
              <w:shd w:val="clear" w:color="auto" w:fill="FFFFFF"/>
              <w:jc w:val="center"/>
              <w:rPr>
                <w:sz w:val="28"/>
                <w:szCs w:val="28"/>
              </w:rPr>
            </w:pPr>
            <w:r>
              <w:rPr>
                <w:sz w:val="28"/>
                <w:szCs w:val="28"/>
                <w:lang w:val="uk-UA"/>
              </w:rPr>
              <w:t>відсутня, І, ІІ-А</w:t>
            </w:r>
          </w:p>
        </w:tc>
        <w:tc>
          <w:tcPr>
            <w:tcW w:w="1843" w:type="dxa"/>
            <w:tcBorders>
              <w:top w:val="single" w:sz="6" w:space="0" w:color="auto"/>
              <w:left w:val="single" w:sz="6" w:space="0" w:color="auto"/>
              <w:bottom w:val="single" w:sz="6" w:space="0" w:color="auto"/>
              <w:right w:val="single" w:sz="4" w:space="0" w:color="auto"/>
            </w:tcBorders>
            <w:shd w:val="clear" w:color="auto" w:fill="FFFFFF"/>
            <w:hideMark/>
          </w:tcPr>
          <w:p w:rsidR="00364B8F" w:rsidRDefault="00364B8F">
            <w:pPr>
              <w:shd w:val="clear" w:color="auto" w:fill="FFFFFF"/>
              <w:jc w:val="center"/>
              <w:rPr>
                <w:sz w:val="28"/>
                <w:szCs w:val="28"/>
              </w:rPr>
            </w:pPr>
            <w:r>
              <w:rPr>
                <w:sz w:val="28"/>
                <w:szCs w:val="28"/>
                <w:lang w:val="uk-UA"/>
              </w:rPr>
              <w:t xml:space="preserve">П-Б, </w:t>
            </w:r>
            <w:r>
              <w:rPr>
                <w:sz w:val="28"/>
                <w:szCs w:val="28"/>
                <w:lang w:val="en-US"/>
              </w:rPr>
              <w:t>III</w:t>
            </w:r>
          </w:p>
        </w:tc>
      </w:tr>
    </w:tbl>
    <w:p w:rsidR="00473E07" w:rsidRPr="005A6FE2" w:rsidRDefault="00473E07" w:rsidP="00473E07">
      <w:pPr>
        <w:spacing w:line="200" w:lineRule="exact"/>
        <w:rPr>
          <w:rFonts w:ascii="Times New Roman" w:eastAsia="Times New Roman" w:hAnsi="Times New Roman" w:cs="Times New Roman"/>
          <w:lang w:val="uk-UA"/>
        </w:rPr>
      </w:pPr>
    </w:p>
    <w:p w:rsidR="00473E07" w:rsidRPr="005A6FE2" w:rsidRDefault="00473E07" w:rsidP="002645F3">
      <w:pPr>
        <w:spacing w:line="200" w:lineRule="exact"/>
        <w:rPr>
          <w:rFonts w:ascii="Times New Roman" w:eastAsia="Times New Roman" w:hAnsi="Times New Roman" w:cs="Times New Roman"/>
          <w:lang w:val="uk-UA"/>
        </w:rPr>
      </w:pPr>
    </w:p>
    <w:p w:rsidR="009A5C2A" w:rsidRPr="009A5C2A" w:rsidRDefault="009A5C2A" w:rsidP="009A5C2A">
      <w:pPr>
        <w:jc w:val="center"/>
        <w:rPr>
          <w:b/>
          <w:sz w:val="28"/>
          <w:szCs w:val="28"/>
          <w:lang w:val="uk-UA"/>
        </w:rPr>
      </w:pPr>
      <w:r>
        <w:rPr>
          <w:b/>
          <w:sz w:val="28"/>
          <w:szCs w:val="28"/>
          <w:lang w:val="uk-UA"/>
        </w:rPr>
        <w:t>ТЕСТИ</w:t>
      </w:r>
    </w:p>
    <w:p w:rsidR="009A5C2A" w:rsidRDefault="009A5C2A" w:rsidP="009A5C2A">
      <w:pPr>
        <w:jc w:val="center"/>
        <w:rPr>
          <w:b/>
          <w:sz w:val="28"/>
          <w:szCs w:val="28"/>
        </w:rPr>
      </w:pPr>
      <w:r>
        <w:rPr>
          <w:b/>
          <w:sz w:val="28"/>
          <w:szCs w:val="28"/>
        </w:rPr>
        <w:t>(ЛФК ПРИ ЗАХВОРЮВАННЯХ СЕРЦЕВО-СУДИННОЇ СИСТЕМИ</w:t>
      </w:r>
    </w:p>
    <w:p w:rsidR="009A5C2A" w:rsidRDefault="009A5C2A" w:rsidP="009A5C2A">
      <w:pPr>
        <w:jc w:val="both"/>
        <w:rPr>
          <w:sz w:val="24"/>
          <w:szCs w:val="24"/>
        </w:rPr>
      </w:pPr>
      <w:r>
        <w:rPr>
          <w:sz w:val="24"/>
          <w:szCs w:val="24"/>
        </w:rPr>
        <w:t>1."Хворим ІХС II функціональним класом на поліклінічному етапі прогулянки</w:t>
      </w:r>
    </w:p>
    <w:p w:rsidR="009A5C2A" w:rsidRDefault="009A5C2A" w:rsidP="009A5C2A">
      <w:pPr>
        <w:jc w:val="both"/>
        <w:rPr>
          <w:sz w:val="24"/>
          <w:szCs w:val="24"/>
        </w:rPr>
      </w:pPr>
      <w:r>
        <w:rPr>
          <w:sz w:val="24"/>
          <w:szCs w:val="24"/>
        </w:rPr>
        <w:t>а)"протипоказані</w:t>
      </w:r>
    </w:p>
    <w:p w:rsidR="009A5C2A" w:rsidRDefault="009A5C2A" w:rsidP="009A5C2A">
      <w:pPr>
        <w:jc w:val="both"/>
        <w:rPr>
          <w:sz w:val="24"/>
          <w:szCs w:val="24"/>
        </w:rPr>
      </w:pPr>
      <w:r>
        <w:rPr>
          <w:sz w:val="24"/>
          <w:szCs w:val="24"/>
        </w:rPr>
        <w:t>б)"показані окремим хворим</w:t>
      </w:r>
    </w:p>
    <w:p w:rsidR="009A5C2A" w:rsidRDefault="009A5C2A" w:rsidP="009A5C2A">
      <w:pPr>
        <w:jc w:val="both"/>
        <w:rPr>
          <w:sz w:val="24"/>
          <w:szCs w:val="24"/>
        </w:rPr>
      </w:pPr>
      <w:r>
        <w:rPr>
          <w:sz w:val="24"/>
          <w:szCs w:val="24"/>
        </w:rPr>
        <w:t>в)"є одним із  елементів реабілітації</w:t>
      </w:r>
    </w:p>
    <w:p w:rsidR="009A5C2A" w:rsidRDefault="009A5C2A" w:rsidP="009A5C2A">
      <w:pPr>
        <w:jc w:val="both"/>
        <w:rPr>
          <w:sz w:val="24"/>
          <w:szCs w:val="24"/>
        </w:rPr>
      </w:pPr>
      <w:r>
        <w:rPr>
          <w:sz w:val="24"/>
          <w:szCs w:val="24"/>
        </w:rPr>
        <w:t>2."Хворим ІХС III функціональним класом на поліклінічному етапі прогулянки</w:t>
      </w:r>
    </w:p>
    <w:p w:rsidR="009A5C2A" w:rsidRDefault="009A5C2A" w:rsidP="009A5C2A">
      <w:pPr>
        <w:jc w:val="both"/>
        <w:rPr>
          <w:sz w:val="24"/>
          <w:szCs w:val="24"/>
        </w:rPr>
      </w:pPr>
      <w:r>
        <w:rPr>
          <w:sz w:val="24"/>
          <w:szCs w:val="24"/>
        </w:rPr>
        <w:t>а)"протипоказані</w:t>
      </w:r>
    </w:p>
    <w:p w:rsidR="009A5C2A" w:rsidRDefault="009A5C2A" w:rsidP="009A5C2A">
      <w:pPr>
        <w:jc w:val="both"/>
        <w:rPr>
          <w:sz w:val="24"/>
          <w:szCs w:val="24"/>
        </w:rPr>
      </w:pPr>
      <w:r>
        <w:rPr>
          <w:sz w:val="24"/>
          <w:szCs w:val="24"/>
        </w:rPr>
        <w:t>б)"показані окремим хворим</w:t>
      </w:r>
    </w:p>
    <w:p w:rsidR="009A5C2A" w:rsidRDefault="009A5C2A" w:rsidP="009A5C2A">
      <w:pPr>
        <w:jc w:val="both"/>
        <w:rPr>
          <w:sz w:val="24"/>
          <w:szCs w:val="24"/>
        </w:rPr>
      </w:pPr>
      <w:r>
        <w:rPr>
          <w:sz w:val="24"/>
          <w:szCs w:val="24"/>
        </w:rPr>
        <w:t>в)"є одним із елементів реабілітаці</w:t>
      </w:r>
    </w:p>
    <w:p w:rsidR="009A5C2A" w:rsidRDefault="009A5C2A" w:rsidP="009A5C2A">
      <w:pPr>
        <w:jc w:val="both"/>
        <w:rPr>
          <w:sz w:val="24"/>
          <w:szCs w:val="24"/>
        </w:rPr>
      </w:pPr>
      <w:r>
        <w:rPr>
          <w:sz w:val="24"/>
          <w:szCs w:val="24"/>
        </w:rPr>
        <w:t>3."Хворим ІХС IV функціональним класом на поліклінічному етапі прогулянки</w:t>
      </w:r>
    </w:p>
    <w:p w:rsidR="009A5C2A" w:rsidRDefault="009A5C2A" w:rsidP="009A5C2A">
      <w:pPr>
        <w:jc w:val="both"/>
        <w:rPr>
          <w:sz w:val="24"/>
          <w:szCs w:val="24"/>
        </w:rPr>
      </w:pPr>
      <w:r>
        <w:rPr>
          <w:sz w:val="24"/>
          <w:szCs w:val="24"/>
        </w:rPr>
        <w:t>а)"протипоказані</w:t>
      </w:r>
    </w:p>
    <w:p w:rsidR="009A5C2A" w:rsidRDefault="009A5C2A" w:rsidP="009A5C2A">
      <w:pPr>
        <w:jc w:val="both"/>
        <w:rPr>
          <w:sz w:val="24"/>
          <w:szCs w:val="24"/>
        </w:rPr>
      </w:pPr>
      <w:r>
        <w:rPr>
          <w:sz w:val="24"/>
          <w:szCs w:val="24"/>
        </w:rPr>
        <w:t>б)"показані окремим хворим</w:t>
      </w:r>
    </w:p>
    <w:p w:rsidR="009A5C2A" w:rsidRDefault="009A5C2A" w:rsidP="009A5C2A">
      <w:pPr>
        <w:jc w:val="both"/>
        <w:rPr>
          <w:sz w:val="24"/>
          <w:szCs w:val="24"/>
        </w:rPr>
      </w:pPr>
      <w:r>
        <w:rPr>
          <w:sz w:val="24"/>
          <w:szCs w:val="24"/>
        </w:rPr>
        <w:t>в)"є одним із елементів реабілітації</w:t>
      </w:r>
    </w:p>
    <w:p w:rsidR="009A5C2A" w:rsidRDefault="009A5C2A" w:rsidP="009A5C2A">
      <w:pPr>
        <w:jc w:val="both"/>
        <w:rPr>
          <w:sz w:val="24"/>
          <w:szCs w:val="24"/>
        </w:rPr>
      </w:pPr>
      <w:r>
        <w:rPr>
          <w:sz w:val="24"/>
          <w:szCs w:val="24"/>
        </w:rPr>
        <w:t>4."Хворим ІХС I функціональним класом на поліклінічному етапі біг</w:t>
      </w:r>
    </w:p>
    <w:p w:rsidR="009A5C2A" w:rsidRDefault="009A5C2A" w:rsidP="009A5C2A">
      <w:pPr>
        <w:jc w:val="both"/>
        <w:rPr>
          <w:sz w:val="24"/>
          <w:szCs w:val="24"/>
        </w:rPr>
      </w:pPr>
      <w:r>
        <w:rPr>
          <w:sz w:val="24"/>
          <w:szCs w:val="24"/>
        </w:rPr>
        <w:t>а) "протипоказаний</w:t>
      </w:r>
    </w:p>
    <w:p w:rsidR="009A5C2A" w:rsidRDefault="009A5C2A" w:rsidP="009A5C2A">
      <w:pPr>
        <w:jc w:val="both"/>
        <w:rPr>
          <w:sz w:val="24"/>
          <w:szCs w:val="24"/>
        </w:rPr>
      </w:pPr>
      <w:r>
        <w:rPr>
          <w:sz w:val="24"/>
          <w:szCs w:val="24"/>
        </w:rPr>
        <w:t>б)"показаний в середньому темпі до 10 хвилин</w:t>
      </w:r>
    </w:p>
    <w:p w:rsidR="009A5C2A" w:rsidRDefault="009A5C2A" w:rsidP="009A5C2A">
      <w:pPr>
        <w:jc w:val="both"/>
        <w:rPr>
          <w:sz w:val="24"/>
          <w:szCs w:val="24"/>
        </w:rPr>
      </w:pPr>
      <w:r>
        <w:rPr>
          <w:sz w:val="24"/>
          <w:szCs w:val="24"/>
        </w:rPr>
        <w:t>в)"показаний в середньому темпі до 1-2 хвилин</w:t>
      </w:r>
    </w:p>
    <w:p w:rsidR="009A5C2A" w:rsidRDefault="009A5C2A" w:rsidP="009A5C2A">
      <w:pPr>
        <w:jc w:val="both"/>
        <w:rPr>
          <w:sz w:val="24"/>
          <w:szCs w:val="24"/>
        </w:rPr>
      </w:pPr>
      <w:r>
        <w:rPr>
          <w:sz w:val="24"/>
          <w:szCs w:val="24"/>
        </w:rPr>
        <w:t>г)"показаний в помірному темпі до 1-2 хвилин</w:t>
      </w:r>
    </w:p>
    <w:p w:rsidR="009A5C2A" w:rsidRDefault="009A5C2A" w:rsidP="009A5C2A">
      <w:pPr>
        <w:jc w:val="both"/>
        <w:rPr>
          <w:sz w:val="24"/>
          <w:szCs w:val="24"/>
        </w:rPr>
      </w:pPr>
      <w:r>
        <w:rPr>
          <w:sz w:val="24"/>
          <w:szCs w:val="24"/>
        </w:rPr>
        <w:t>5."Хворим ІХС II функціональним класом на поліклінічному етапі біг</w:t>
      </w:r>
    </w:p>
    <w:p w:rsidR="009A5C2A" w:rsidRDefault="009A5C2A" w:rsidP="009A5C2A">
      <w:pPr>
        <w:jc w:val="both"/>
        <w:rPr>
          <w:sz w:val="24"/>
          <w:szCs w:val="24"/>
        </w:rPr>
      </w:pPr>
      <w:r>
        <w:rPr>
          <w:sz w:val="24"/>
          <w:szCs w:val="24"/>
        </w:rPr>
        <w:t>а)"протипоказаний</w:t>
      </w:r>
    </w:p>
    <w:p w:rsidR="009A5C2A" w:rsidRDefault="009A5C2A" w:rsidP="009A5C2A">
      <w:pPr>
        <w:jc w:val="both"/>
        <w:rPr>
          <w:sz w:val="24"/>
          <w:szCs w:val="24"/>
        </w:rPr>
      </w:pPr>
      <w:r>
        <w:rPr>
          <w:sz w:val="24"/>
          <w:szCs w:val="24"/>
        </w:rPr>
        <w:t>б)"показаний в середньому темпі до 10 хвилин</w:t>
      </w:r>
    </w:p>
    <w:p w:rsidR="009A5C2A" w:rsidRDefault="009A5C2A" w:rsidP="009A5C2A">
      <w:pPr>
        <w:jc w:val="both"/>
        <w:rPr>
          <w:sz w:val="24"/>
          <w:szCs w:val="24"/>
        </w:rPr>
      </w:pPr>
      <w:r>
        <w:rPr>
          <w:sz w:val="24"/>
          <w:szCs w:val="24"/>
        </w:rPr>
        <w:t>в)"показаний в середньому темпі до 1-2 хвилин</w:t>
      </w:r>
    </w:p>
    <w:p w:rsidR="009A5C2A" w:rsidRDefault="009A5C2A" w:rsidP="009A5C2A">
      <w:pPr>
        <w:jc w:val="both"/>
        <w:rPr>
          <w:sz w:val="24"/>
          <w:szCs w:val="24"/>
        </w:rPr>
      </w:pPr>
      <w:r>
        <w:rPr>
          <w:sz w:val="24"/>
          <w:szCs w:val="24"/>
        </w:rPr>
        <w:t>г)"показаний в помірному темпі до 1-2 хвилин</w:t>
      </w:r>
    </w:p>
    <w:p w:rsidR="009A5C2A" w:rsidRDefault="009A5C2A" w:rsidP="009A5C2A">
      <w:pPr>
        <w:jc w:val="both"/>
        <w:rPr>
          <w:sz w:val="24"/>
          <w:szCs w:val="24"/>
        </w:rPr>
      </w:pPr>
      <w:r>
        <w:rPr>
          <w:sz w:val="24"/>
          <w:szCs w:val="24"/>
        </w:rPr>
        <w:lastRenderedPageBreak/>
        <w:t>6."Хворим ІХС III функціональним класом на поліклінічному етапі біг</w:t>
      </w:r>
    </w:p>
    <w:p w:rsidR="009A5C2A" w:rsidRDefault="009A5C2A" w:rsidP="009A5C2A">
      <w:pPr>
        <w:jc w:val="both"/>
        <w:rPr>
          <w:sz w:val="24"/>
          <w:szCs w:val="24"/>
        </w:rPr>
      </w:pPr>
      <w:r>
        <w:rPr>
          <w:sz w:val="24"/>
          <w:szCs w:val="24"/>
        </w:rPr>
        <w:t>а)"протипоказаний</w:t>
      </w:r>
    </w:p>
    <w:p w:rsidR="009A5C2A" w:rsidRDefault="009A5C2A" w:rsidP="009A5C2A">
      <w:pPr>
        <w:jc w:val="both"/>
        <w:rPr>
          <w:sz w:val="24"/>
          <w:szCs w:val="24"/>
        </w:rPr>
      </w:pPr>
      <w:r>
        <w:rPr>
          <w:sz w:val="24"/>
          <w:szCs w:val="24"/>
        </w:rPr>
        <w:t>б)"показаний в помірному темпі до 1-2 хвилин</w:t>
      </w:r>
    </w:p>
    <w:p w:rsidR="009A5C2A" w:rsidRDefault="009A5C2A" w:rsidP="009A5C2A">
      <w:pPr>
        <w:jc w:val="both"/>
        <w:rPr>
          <w:sz w:val="24"/>
          <w:szCs w:val="24"/>
        </w:rPr>
      </w:pPr>
      <w:r>
        <w:rPr>
          <w:sz w:val="24"/>
          <w:szCs w:val="24"/>
        </w:rPr>
        <w:t>в)"показаний в середньому темпі до 1-2 хвилин</w:t>
      </w:r>
    </w:p>
    <w:p w:rsidR="009A5C2A" w:rsidRDefault="009A5C2A" w:rsidP="009A5C2A">
      <w:pPr>
        <w:jc w:val="both"/>
        <w:rPr>
          <w:sz w:val="24"/>
          <w:szCs w:val="24"/>
        </w:rPr>
      </w:pPr>
      <w:r>
        <w:rPr>
          <w:sz w:val="24"/>
          <w:szCs w:val="24"/>
        </w:rPr>
        <w:t>г)"показаний в середньому темпі до 10 хвилин</w:t>
      </w:r>
    </w:p>
    <w:p w:rsidR="009A5C2A" w:rsidRDefault="009A5C2A" w:rsidP="009A5C2A">
      <w:pPr>
        <w:jc w:val="both"/>
        <w:rPr>
          <w:sz w:val="24"/>
          <w:szCs w:val="24"/>
        </w:rPr>
      </w:pPr>
      <w:r>
        <w:rPr>
          <w:sz w:val="24"/>
          <w:szCs w:val="24"/>
        </w:rPr>
        <w:t>7."Хворим ІХС IV функціональним класом на поліклінічному етапі біг</w:t>
      </w:r>
    </w:p>
    <w:p w:rsidR="009A5C2A" w:rsidRDefault="009A5C2A" w:rsidP="009A5C2A">
      <w:pPr>
        <w:jc w:val="both"/>
        <w:rPr>
          <w:sz w:val="24"/>
          <w:szCs w:val="24"/>
        </w:rPr>
      </w:pPr>
      <w:r>
        <w:rPr>
          <w:sz w:val="24"/>
          <w:szCs w:val="24"/>
        </w:rPr>
        <w:t>а)"протипоказаний</w:t>
      </w:r>
    </w:p>
    <w:p w:rsidR="009A5C2A" w:rsidRDefault="009A5C2A" w:rsidP="009A5C2A">
      <w:pPr>
        <w:jc w:val="both"/>
        <w:rPr>
          <w:sz w:val="24"/>
          <w:szCs w:val="24"/>
        </w:rPr>
      </w:pPr>
      <w:r>
        <w:rPr>
          <w:sz w:val="24"/>
          <w:szCs w:val="24"/>
        </w:rPr>
        <w:t>б)"показаний в помірному темпі до 1-2 хвилин</w:t>
      </w:r>
    </w:p>
    <w:p w:rsidR="009A5C2A" w:rsidRDefault="009A5C2A" w:rsidP="009A5C2A">
      <w:pPr>
        <w:jc w:val="both"/>
        <w:rPr>
          <w:sz w:val="24"/>
          <w:szCs w:val="24"/>
        </w:rPr>
      </w:pPr>
      <w:r>
        <w:rPr>
          <w:sz w:val="24"/>
          <w:szCs w:val="24"/>
        </w:rPr>
        <w:t>в)"показаний в середньому темпі до 1-2 хвилин</w:t>
      </w:r>
    </w:p>
    <w:p w:rsidR="009A5C2A" w:rsidRDefault="009A5C2A" w:rsidP="009A5C2A">
      <w:pPr>
        <w:jc w:val="both"/>
        <w:rPr>
          <w:sz w:val="24"/>
          <w:szCs w:val="24"/>
        </w:rPr>
      </w:pPr>
      <w:r>
        <w:rPr>
          <w:sz w:val="24"/>
          <w:szCs w:val="24"/>
        </w:rPr>
        <w:t>г)"показаний в середньому темпі до 10 хвилин</w:t>
      </w:r>
    </w:p>
    <w:p w:rsidR="009A5C2A" w:rsidRDefault="009A5C2A" w:rsidP="009A5C2A">
      <w:pPr>
        <w:jc w:val="both"/>
        <w:rPr>
          <w:sz w:val="24"/>
          <w:szCs w:val="24"/>
        </w:rPr>
      </w:pPr>
      <w:r>
        <w:rPr>
          <w:sz w:val="24"/>
          <w:szCs w:val="24"/>
        </w:rPr>
        <w:t>8. "Лікувальна гімнастика у хворих ІХС I функціональним класом на поліклінічному етапі виконується</w:t>
      </w:r>
    </w:p>
    <w:p w:rsidR="009A5C2A" w:rsidRDefault="009A5C2A" w:rsidP="009A5C2A">
      <w:pPr>
        <w:jc w:val="both"/>
        <w:rPr>
          <w:sz w:val="24"/>
          <w:szCs w:val="24"/>
        </w:rPr>
      </w:pPr>
      <w:r>
        <w:rPr>
          <w:sz w:val="24"/>
          <w:szCs w:val="24"/>
        </w:rPr>
        <w:t>а)"в інтенсивно-тренуючому режимі</w:t>
      </w:r>
    </w:p>
    <w:p w:rsidR="009A5C2A" w:rsidRDefault="009A5C2A" w:rsidP="009A5C2A">
      <w:pPr>
        <w:jc w:val="both"/>
        <w:rPr>
          <w:sz w:val="24"/>
          <w:szCs w:val="24"/>
        </w:rPr>
      </w:pPr>
      <w:r>
        <w:rPr>
          <w:sz w:val="24"/>
          <w:szCs w:val="24"/>
        </w:rPr>
        <w:t>б)"в тренуючому режимі</w:t>
      </w:r>
    </w:p>
    <w:p w:rsidR="009A5C2A" w:rsidRDefault="009A5C2A" w:rsidP="009A5C2A">
      <w:pPr>
        <w:jc w:val="both"/>
        <w:rPr>
          <w:sz w:val="24"/>
          <w:szCs w:val="24"/>
        </w:rPr>
      </w:pPr>
      <w:r>
        <w:rPr>
          <w:sz w:val="24"/>
          <w:szCs w:val="24"/>
        </w:rPr>
        <w:t>в)"в щадячо-тренуючому режимі</w:t>
      </w:r>
    </w:p>
    <w:p w:rsidR="009A5C2A" w:rsidRDefault="009A5C2A" w:rsidP="009A5C2A">
      <w:pPr>
        <w:jc w:val="both"/>
        <w:rPr>
          <w:sz w:val="24"/>
          <w:szCs w:val="24"/>
        </w:rPr>
      </w:pPr>
      <w:r>
        <w:rPr>
          <w:sz w:val="24"/>
          <w:szCs w:val="24"/>
        </w:rPr>
        <w:t>г)"індивідуально в щадячо-тренуючому режимі</w:t>
      </w:r>
    </w:p>
    <w:p w:rsidR="009A5C2A" w:rsidRDefault="009A5C2A" w:rsidP="009A5C2A">
      <w:pPr>
        <w:jc w:val="both"/>
        <w:rPr>
          <w:sz w:val="24"/>
          <w:szCs w:val="24"/>
        </w:rPr>
      </w:pPr>
      <w:r>
        <w:rPr>
          <w:sz w:val="24"/>
          <w:szCs w:val="24"/>
        </w:rPr>
        <w:t>д)"протипоказана</w:t>
      </w:r>
    </w:p>
    <w:p w:rsidR="009A5C2A" w:rsidRDefault="009A5C2A" w:rsidP="009A5C2A">
      <w:pPr>
        <w:jc w:val="both"/>
        <w:rPr>
          <w:sz w:val="24"/>
          <w:szCs w:val="24"/>
        </w:rPr>
      </w:pPr>
      <w:r>
        <w:rPr>
          <w:sz w:val="24"/>
          <w:szCs w:val="24"/>
        </w:rPr>
        <w:t>9. "Лікувальна гімнастика у хворих ІХС II функціональним класом на поліклінічному етапі виконується</w:t>
      </w:r>
    </w:p>
    <w:p w:rsidR="009A5C2A" w:rsidRDefault="009A5C2A" w:rsidP="009A5C2A">
      <w:pPr>
        <w:jc w:val="both"/>
        <w:rPr>
          <w:sz w:val="24"/>
          <w:szCs w:val="24"/>
        </w:rPr>
      </w:pPr>
      <w:r>
        <w:rPr>
          <w:sz w:val="24"/>
          <w:szCs w:val="24"/>
        </w:rPr>
        <w:t>а)"в інтенсивно-тренуючому режимі</w:t>
      </w:r>
    </w:p>
    <w:p w:rsidR="009A5C2A" w:rsidRDefault="009A5C2A" w:rsidP="009A5C2A">
      <w:pPr>
        <w:jc w:val="both"/>
        <w:rPr>
          <w:sz w:val="24"/>
          <w:szCs w:val="24"/>
        </w:rPr>
      </w:pPr>
      <w:r>
        <w:rPr>
          <w:sz w:val="24"/>
          <w:szCs w:val="24"/>
        </w:rPr>
        <w:t>б)"в тренуючому режимі</w:t>
      </w:r>
    </w:p>
    <w:p w:rsidR="009A5C2A" w:rsidRDefault="009A5C2A" w:rsidP="009A5C2A">
      <w:pPr>
        <w:jc w:val="both"/>
        <w:rPr>
          <w:sz w:val="24"/>
          <w:szCs w:val="24"/>
        </w:rPr>
      </w:pPr>
      <w:r>
        <w:rPr>
          <w:sz w:val="24"/>
          <w:szCs w:val="24"/>
        </w:rPr>
        <w:t>в)"в щадячо-тренуючому режимі</w:t>
      </w:r>
    </w:p>
    <w:p w:rsidR="009A5C2A" w:rsidRDefault="009A5C2A" w:rsidP="009A5C2A">
      <w:pPr>
        <w:jc w:val="both"/>
        <w:rPr>
          <w:sz w:val="24"/>
          <w:szCs w:val="24"/>
        </w:rPr>
      </w:pPr>
      <w:r>
        <w:rPr>
          <w:sz w:val="24"/>
          <w:szCs w:val="24"/>
        </w:rPr>
        <w:t>г)"індивідуально в щадячо-тренуючому режимі</w:t>
      </w:r>
    </w:p>
    <w:p w:rsidR="009A5C2A" w:rsidRDefault="009A5C2A" w:rsidP="009A5C2A">
      <w:pPr>
        <w:jc w:val="both"/>
        <w:rPr>
          <w:sz w:val="24"/>
          <w:szCs w:val="24"/>
        </w:rPr>
      </w:pPr>
      <w:r>
        <w:rPr>
          <w:sz w:val="24"/>
          <w:szCs w:val="24"/>
        </w:rPr>
        <w:t>д)"протипоказана</w:t>
      </w:r>
    </w:p>
    <w:p w:rsidR="009A5C2A" w:rsidRDefault="009A5C2A" w:rsidP="009A5C2A">
      <w:pPr>
        <w:jc w:val="both"/>
        <w:rPr>
          <w:sz w:val="24"/>
          <w:szCs w:val="24"/>
        </w:rPr>
      </w:pPr>
      <w:r>
        <w:rPr>
          <w:sz w:val="24"/>
          <w:szCs w:val="24"/>
        </w:rPr>
        <w:t xml:space="preserve">10. "Лікувальна гімнастика у хворих ІХС </w:t>
      </w:r>
      <w:r>
        <w:rPr>
          <w:sz w:val="24"/>
          <w:szCs w:val="24"/>
          <w:lang w:val="en-US"/>
        </w:rPr>
        <w:t>III</w:t>
      </w:r>
      <w:r>
        <w:rPr>
          <w:sz w:val="24"/>
          <w:szCs w:val="24"/>
        </w:rPr>
        <w:t xml:space="preserve"> функціональним класом на поліклінічному етапі виконується</w:t>
      </w:r>
    </w:p>
    <w:p w:rsidR="009A5C2A" w:rsidRDefault="009A5C2A" w:rsidP="009A5C2A">
      <w:pPr>
        <w:jc w:val="both"/>
        <w:rPr>
          <w:sz w:val="24"/>
          <w:szCs w:val="24"/>
        </w:rPr>
      </w:pPr>
      <w:r>
        <w:rPr>
          <w:sz w:val="24"/>
          <w:szCs w:val="24"/>
        </w:rPr>
        <w:t>а)"в інтенсивно-тренуючому режимі</w:t>
      </w:r>
    </w:p>
    <w:p w:rsidR="009A5C2A" w:rsidRDefault="009A5C2A" w:rsidP="009A5C2A">
      <w:pPr>
        <w:jc w:val="both"/>
        <w:rPr>
          <w:sz w:val="24"/>
          <w:szCs w:val="24"/>
        </w:rPr>
      </w:pPr>
      <w:r>
        <w:rPr>
          <w:sz w:val="24"/>
          <w:szCs w:val="24"/>
        </w:rPr>
        <w:t>б)"в тренуючому режимі</w:t>
      </w:r>
    </w:p>
    <w:p w:rsidR="009A5C2A" w:rsidRDefault="009A5C2A" w:rsidP="009A5C2A">
      <w:pPr>
        <w:jc w:val="both"/>
        <w:rPr>
          <w:sz w:val="24"/>
          <w:szCs w:val="24"/>
        </w:rPr>
      </w:pPr>
      <w:r>
        <w:rPr>
          <w:sz w:val="24"/>
          <w:szCs w:val="24"/>
        </w:rPr>
        <w:t>в)"в щадячо-тренуючому режимі</w:t>
      </w:r>
    </w:p>
    <w:p w:rsidR="009A5C2A" w:rsidRDefault="009A5C2A" w:rsidP="009A5C2A">
      <w:pPr>
        <w:jc w:val="both"/>
        <w:rPr>
          <w:sz w:val="24"/>
          <w:szCs w:val="24"/>
        </w:rPr>
      </w:pPr>
      <w:r>
        <w:rPr>
          <w:sz w:val="24"/>
          <w:szCs w:val="24"/>
        </w:rPr>
        <w:t>г)"індивідуально в щадячо-тренуючому режимі</w:t>
      </w:r>
      <w:r>
        <w:rPr>
          <w:sz w:val="24"/>
          <w:szCs w:val="24"/>
          <w:lang w:val="uk-UA"/>
        </w:rPr>
        <w:t xml:space="preserve">; </w:t>
      </w:r>
      <w:r>
        <w:rPr>
          <w:sz w:val="24"/>
          <w:szCs w:val="24"/>
        </w:rPr>
        <w:t xml:space="preserve"> д)"протипоказана</w:t>
      </w:r>
    </w:p>
    <w:p w:rsidR="00B470C6" w:rsidRPr="009A5C2A" w:rsidRDefault="00B470C6" w:rsidP="002645F3">
      <w:pPr>
        <w:spacing w:line="200" w:lineRule="exact"/>
        <w:rPr>
          <w:rFonts w:ascii="Times New Roman" w:eastAsia="Times New Roman" w:hAnsi="Times New Roman" w:cs="Times New Roman"/>
        </w:rPr>
      </w:pPr>
    </w:p>
    <w:p w:rsidR="002645F3" w:rsidRPr="005A6FE2" w:rsidRDefault="002645F3" w:rsidP="002645F3">
      <w:pPr>
        <w:spacing w:line="349" w:lineRule="exact"/>
        <w:rPr>
          <w:rFonts w:ascii="Times New Roman" w:eastAsia="Times New Roman" w:hAnsi="Times New Roman" w:cs="Times New Roman"/>
          <w:lang w:val="uk-UA"/>
        </w:rPr>
      </w:pPr>
    </w:p>
    <w:p w:rsidR="001332C1" w:rsidRDefault="001332C1" w:rsidP="00365FC7">
      <w:pPr>
        <w:rPr>
          <w:rFonts w:ascii="Times New Roman" w:eastAsia="Times New Roman" w:hAnsi="Times New Roman"/>
          <w:color w:val="00000A"/>
          <w:lang w:val="uk-UA"/>
        </w:rPr>
      </w:pPr>
    </w:p>
    <w:p w:rsidR="001332C1" w:rsidRPr="006A4808" w:rsidRDefault="001332C1" w:rsidP="001332C1">
      <w:pPr>
        <w:pStyle w:val="a5"/>
        <w:spacing w:before="0" w:beforeAutospacing="0" w:after="200" w:afterAutospacing="0"/>
        <w:jc w:val="center"/>
        <w:rPr>
          <w:sz w:val="20"/>
          <w:szCs w:val="20"/>
          <w:lang w:val="uk-UA"/>
        </w:rPr>
      </w:pPr>
      <w:r w:rsidRPr="00722DD7">
        <w:rPr>
          <w:b/>
          <w:bCs/>
          <w:color w:val="000000"/>
          <w:sz w:val="20"/>
          <w:szCs w:val="20"/>
          <w:lang w:val="uk-UA"/>
        </w:rPr>
        <w:lastRenderedPageBreak/>
        <w:t>Основні</w:t>
      </w:r>
      <w:r w:rsidR="00B040AA" w:rsidRPr="006A4808">
        <w:rPr>
          <w:b/>
          <w:bCs/>
          <w:color w:val="000000"/>
          <w:sz w:val="20"/>
          <w:szCs w:val="20"/>
          <w:lang w:val="uk-UA"/>
        </w:rPr>
        <w:t xml:space="preserve"> джерела</w:t>
      </w:r>
    </w:p>
    <w:p w:rsidR="00722DD7" w:rsidRPr="00722DD7" w:rsidRDefault="00722DD7" w:rsidP="00722DD7">
      <w:pPr>
        <w:spacing w:after="200" w:line="276" w:lineRule="auto"/>
        <w:rPr>
          <w:rFonts w:ascii="Times New Roman" w:eastAsiaTheme="minorHAnsi" w:hAnsi="Times New Roman" w:cs="Times New Roman"/>
          <w:sz w:val="24"/>
          <w:szCs w:val="24"/>
          <w:lang w:val="uk-UA" w:eastAsia="en-US"/>
        </w:rPr>
      </w:pPr>
      <w:r>
        <w:rPr>
          <w:rFonts w:ascii="Times New Roman" w:eastAsiaTheme="minorHAnsi" w:hAnsi="Times New Roman" w:cs="Times New Roman"/>
          <w:sz w:val="28"/>
          <w:szCs w:val="28"/>
          <w:lang w:val="uk-UA" w:eastAsia="en-US"/>
        </w:rPr>
        <w:t>1.</w:t>
      </w:r>
      <w:r w:rsidRPr="00722DD7">
        <w:rPr>
          <w:rFonts w:ascii="Times New Roman" w:eastAsiaTheme="minorHAnsi" w:hAnsi="Times New Roman" w:cs="Times New Roman"/>
          <w:sz w:val="28"/>
          <w:szCs w:val="28"/>
          <w:lang w:val="uk-UA" w:eastAsia="en-US"/>
        </w:rPr>
        <w:t xml:space="preserve">. </w:t>
      </w:r>
      <w:r w:rsidRPr="00722DD7">
        <w:rPr>
          <w:rFonts w:ascii="Times New Roman" w:eastAsiaTheme="minorHAnsi" w:hAnsi="Times New Roman" w:cs="Times New Roman"/>
          <w:sz w:val="24"/>
          <w:szCs w:val="24"/>
          <w:lang w:val="uk-UA" w:eastAsia="en-US"/>
        </w:rPr>
        <w:t>Богдановська Н. В. Фізична реабілітація хворих різних нозологічних</w:t>
      </w:r>
      <w:r>
        <w:rPr>
          <w:rFonts w:ascii="Times New Roman" w:eastAsiaTheme="minorHAnsi" w:hAnsi="Times New Roman" w:cs="Times New Roman"/>
          <w:sz w:val="24"/>
          <w:szCs w:val="24"/>
          <w:lang w:val="uk-UA" w:eastAsia="en-US"/>
        </w:rPr>
        <w:t xml:space="preserve"> </w:t>
      </w:r>
      <w:r w:rsidRPr="00722DD7">
        <w:rPr>
          <w:rFonts w:ascii="Times New Roman" w:eastAsiaTheme="minorHAnsi" w:hAnsi="Times New Roman" w:cs="Times New Roman"/>
          <w:sz w:val="24"/>
          <w:szCs w:val="24"/>
          <w:lang w:val="uk-UA" w:eastAsia="en-US"/>
        </w:rPr>
        <w:t>форм: навч. посіб. для студ. ф-ту фіз. виховання спец. "Фізична реабілітація" / Н.В. Богдановська, І.В. Кальонова; Держ. вищ. навч. закл. "Запоріз. нац. ун-т" Мва освіти і науки, молоді та спорту України. - Запоріжжя: [б. в.], 2011. - 313 с.</w:t>
      </w:r>
    </w:p>
    <w:p w:rsidR="00722DD7" w:rsidRPr="00722DD7" w:rsidRDefault="00722DD7" w:rsidP="00722DD7">
      <w:pPr>
        <w:tabs>
          <w:tab w:val="left" w:pos="8626"/>
        </w:tabs>
        <w:spacing w:after="200" w:line="276" w:lineRule="auto"/>
        <w:rPr>
          <w:rFonts w:ascii="Times New Roman" w:eastAsiaTheme="minorHAnsi" w:hAnsi="Times New Roman" w:cs="Times New Roman"/>
          <w:sz w:val="24"/>
          <w:szCs w:val="24"/>
          <w:lang w:val="uk-UA" w:eastAsia="en-US"/>
        </w:rPr>
      </w:pPr>
      <w:r w:rsidRPr="00722DD7">
        <w:rPr>
          <w:rFonts w:ascii="Times New Roman" w:eastAsiaTheme="minorHAnsi" w:hAnsi="Times New Roman" w:cs="Times New Roman"/>
          <w:sz w:val="24"/>
          <w:szCs w:val="24"/>
          <w:lang w:val="uk-UA" w:eastAsia="en-US"/>
        </w:rPr>
        <w:t>2. Бойчук Т., Голубева М., Леван</w:t>
      </w:r>
      <w:r>
        <w:rPr>
          <w:rFonts w:ascii="Times New Roman" w:eastAsiaTheme="minorHAnsi" w:hAnsi="Times New Roman" w:cs="Times New Roman"/>
          <w:sz w:val="24"/>
          <w:szCs w:val="24"/>
          <w:lang w:val="uk-UA" w:eastAsia="en-US"/>
        </w:rPr>
        <w:t xml:space="preserve">довский О. Основи діагностичних </w:t>
      </w:r>
      <w:r w:rsidRPr="00722DD7">
        <w:rPr>
          <w:rFonts w:ascii="Times New Roman" w:eastAsiaTheme="minorHAnsi" w:hAnsi="Times New Roman" w:cs="Times New Roman"/>
          <w:sz w:val="24"/>
          <w:szCs w:val="24"/>
          <w:lang w:val="uk-UA" w:eastAsia="en-US"/>
        </w:rPr>
        <w:t>досліджень у фізичній реабілітації. Львів: ЗУКЦ, 2010. - 239 с.</w:t>
      </w:r>
    </w:p>
    <w:p w:rsidR="00722DD7" w:rsidRPr="00722DD7" w:rsidRDefault="00822245" w:rsidP="00722DD7">
      <w:pPr>
        <w:spacing w:after="200" w:line="276" w:lineRule="auto"/>
        <w:rPr>
          <w:rFonts w:ascii="Times New Roman" w:eastAsiaTheme="minorHAnsi" w:hAnsi="Times New Roman" w:cs="Times New Roman"/>
          <w:sz w:val="24"/>
          <w:szCs w:val="24"/>
          <w:lang w:val="uk-UA" w:eastAsia="en-US"/>
        </w:rPr>
      </w:pPr>
      <w:r>
        <w:rPr>
          <w:rFonts w:ascii="Times New Roman" w:eastAsiaTheme="minorHAnsi" w:hAnsi="Times New Roman" w:cs="Times New Roman"/>
          <w:sz w:val="24"/>
          <w:szCs w:val="24"/>
          <w:lang w:val="uk-UA" w:eastAsia="en-US"/>
        </w:rPr>
        <w:t>3</w:t>
      </w:r>
      <w:r w:rsidR="00722DD7" w:rsidRPr="00722DD7">
        <w:rPr>
          <w:rFonts w:ascii="Times New Roman" w:eastAsiaTheme="minorHAnsi" w:hAnsi="Times New Roman" w:cs="Times New Roman"/>
          <w:sz w:val="24"/>
          <w:szCs w:val="24"/>
          <w:lang w:val="uk-UA" w:eastAsia="en-US"/>
        </w:rPr>
        <w:t>. Івасик Н. Теоретико-методичні основи фізичної реабілітації/терапії</w:t>
      </w:r>
      <w:r w:rsidR="00722DD7">
        <w:rPr>
          <w:rFonts w:ascii="Times New Roman" w:eastAsiaTheme="minorHAnsi" w:hAnsi="Times New Roman" w:cs="Times New Roman"/>
          <w:sz w:val="24"/>
          <w:szCs w:val="24"/>
          <w:lang w:val="uk-UA" w:eastAsia="en-US"/>
        </w:rPr>
        <w:t xml:space="preserve"> </w:t>
      </w:r>
      <w:r w:rsidR="00722DD7" w:rsidRPr="00722DD7">
        <w:rPr>
          <w:rFonts w:ascii="Times New Roman" w:eastAsiaTheme="minorHAnsi" w:hAnsi="Times New Roman" w:cs="Times New Roman"/>
          <w:sz w:val="24"/>
          <w:szCs w:val="24"/>
          <w:lang w:val="uk-UA" w:eastAsia="en-US"/>
        </w:rPr>
        <w:t>дітей шкільного віку з бронхолегеневими патологіями: монографія. Львів:</w:t>
      </w:r>
    </w:p>
    <w:p w:rsidR="00722DD7" w:rsidRDefault="00722DD7" w:rsidP="00722DD7">
      <w:pPr>
        <w:spacing w:after="200" w:line="276" w:lineRule="auto"/>
        <w:rPr>
          <w:rFonts w:ascii="Times New Roman" w:eastAsiaTheme="minorHAnsi" w:hAnsi="Times New Roman" w:cs="Times New Roman"/>
          <w:sz w:val="24"/>
          <w:szCs w:val="24"/>
          <w:lang w:val="uk-UA" w:eastAsia="en-US"/>
        </w:rPr>
      </w:pPr>
      <w:r w:rsidRPr="00722DD7">
        <w:rPr>
          <w:rFonts w:ascii="Times New Roman" w:eastAsiaTheme="minorHAnsi" w:hAnsi="Times New Roman" w:cs="Times New Roman"/>
          <w:sz w:val="24"/>
          <w:szCs w:val="24"/>
          <w:lang w:val="uk-UA" w:eastAsia="en-US"/>
        </w:rPr>
        <w:t>ЛДУФК, 2018. –393 с.</w:t>
      </w:r>
    </w:p>
    <w:p w:rsidR="00722DD7" w:rsidRPr="00722DD7" w:rsidRDefault="00822245" w:rsidP="00722DD7">
      <w:pPr>
        <w:spacing w:after="200" w:line="276" w:lineRule="auto"/>
        <w:rPr>
          <w:rFonts w:ascii="Times New Roman" w:eastAsiaTheme="minorHAnsi" w:hAnsi="Times New Roman" w:cs="Times New Roman"/>
          <w:sz w:val="24"/>
          <w:szCs w:val="24"/>
          <w:lang w:val="uk-UA" w:eastAsia="en-US"/>
        </w:rPr>
      </w:pPr>
      <w:r>
        <w:rPr>
          <w:rFonts w:ascii="Times New Roman" w:eastAsiaTheme="minorHAnsi" w:hAnsi="Times New Roman" w:cs="Times New Roman"/>
          <w:sz w:val="24"/>
          <w:szCs w:val="24"/>
          <w:lang w:val="uk-UA" w:eastAsia="en-US"/>
        </w:rPr>
        <w:t>4</w:t>
      </w:r>
      <w:r w:rsidR="00722DD7" w:rsidRPr="00722DD7">
        <w:rPr>
          <w:rFonts w:ascii="Times New Roman" w:eastAsiaTheme="minorHAnsi" w:hAnsi="Times New Roman" w:cs="Times New Roman"/>
          <w:sz w:val="24"/>
          <w:szCs w:val="24"/>
          <w:lang w:val="uk-UA" w:eastAsia="en-US"/>
        </w:rPr>
        <w:t>. Коритко З. Загальна фізіологія : навч. посіб. / Зоряна Коритко, Євген</w:t>
      </w:r>
      <w:r w:rsidR="00722DD7">
        <w:rPr>
          <w:rFonts w:ascii="Times New Roman" w:eastAsiaTheme="minorHAnsi" w:hAnsi="Times New Roman" w:cs="Times New Roman"/>
          <w:sz w:val="24"/>
          <w:szCs w:val="24"/>
          <w:lang w:val="uk-UA" w:eastAsia="en-US"/>
        </w:rPr>
        <w:t xml:space="preserve"> </w:t>
      </w:r>
      <w:r w:rsidR="00722DD7" w:rsidRPr="00722DD7">
        <w:rPr>
          <w:rFonts w:ascii="Times New Roman" w:eastAsiaTheme="minorHAnsi" w:hAnsi="Times New Roman" w:cs="Times New Roman"/>
          <w:sz w:val="24"/>
          <w:szCs w:val="24"/>
          <w:lang w:val="uk-UA" w:eastAsia="en-US"/>
        </w:rPr>
        <w:t>Голубій. – Львів : ПП Сорока, 2002. - 141 с.</w:t>
      </w:r>
    </w:p>
    <w:p w:rsidR="00722DD7" w:rsidRPr="00722DD7" w:rsidRDefault="00822245" w:rsidP="00722DD7">
      <w:pPr>
        <w:spacing w:after="200" w:line="276" w:lineRule="auto"/>
        <w:rPr>
          <w:rFonts w:ascii="Times New Roman" w:eastAsiaTheme="minorHAnsi" w:hAnsi="Times New Roman" w:cs="Times New Roman"/>
          <w:sz w:val="24"/>
          <w:szCs w:val="24"/>
          <w:lang w:val="uk-UA" w:eastAsia="en-US"/>
        </w:rPr>
      </w:pPr>
      <w:r>
        <w:rPr>
          <w:rFonts w:ascii="Times New Roman" w:eastAsiaTheme="minorHAnsi" w:hAnsi="Times New Roman" w:cs="Times New Roman"/>
          <w:sz w:val="24"/>
          <w:szCs w:val="24"/>
          <w:lang w:val="uk-UA" w:eastAsia="en-US"/>
        </w:rPr>
        <w:t>5</w:t>
      </w:r>
      <w:r w:rsidR="00722DD7" w:rsidRPr="00722DD7">
        <w:rPr>
          <w:rFonts w:ascii="Times New Roman" w:eastAsiaTheme="minorHAnsi" w:hAnsi="Times New Roman" w:cs="Times New Roman"/>
          <w:sz w:val="24"/>
          <w:szCs w:val="24"/>
          <w:lang w:val="uk-UA" w:eastAsia="en-US"/>
        </w:rPr>
        <w:t>. Мазепа М. Загальний огляд хворого : метод.</w:t>
      </w:r>
    </w:p>
    <w:p w:rsidR="00722DD7" w:rsidRPr="00722DD7" w:rsidRDefault="00722DD7" w:rsidP="00722DD7">
      <w:pPr>
        <w:spacing w:after="200" w:line="276" w:lineRule="auto"/>
        <w:rPr>
          <w:rFonts w:ascii="Times New Roman" w:eastAsiaTheme="minorHAnsi" w:hAnsi="Times New Roman" w:cs="Times New Roman"/>
          <w:sz w:val="24"/>
          <w:szCs w:val="24"/>
          <w:lang w:val="uk-UA" w:eastAsia="en-US"/>
        </w:rPr>
      </w:pPr>
      <w:r w:rsidRPr="00722DD7">
        <w:rPr>
          <w:rFonts w:ascii="Times New Roman" w:eastAsiaTheme="minorHAnsi" w:hAnsi="Times New Roman" w:cs="Times New Roman"/>
          <w:sz w:val="24"/>
          <w:szCs w:val="24"/>
          <w:lang w:val="uk-UA" w:eastAsia="en-US"/>
        </w:rPr>
        <w:t>вказівка для студ. з пропедевтики пульмонології та кардіології / Марія Мазепа. –Львів, 2018. – 3</w:t>
      </w:r>
      <w:r>
        <w:rPr>
          <w:rFonts w:ascii="Times New Roman" w:eastAsiaTheme="minorHAnsi" w:hAnsi="Times New Roman" w:cs="Times New Roman"/>
          <w:sz w:val="24"/>
          <w:szCs w:val="24"/>
          <w:lang w:val="uk-UA" w:eastAsia="en-US"/>
        </w:rPr>
        <w:t>0</w:t>
      </w:r>
      <w:r w:rsidRPr="00722DD7">
        <w:rPr>
          <w:rFonts w:ascii="Times New Roman" w:eastAsiaTheme="minorHAnsi" w:hAnsi="Times New Roman" w:cs="Times New Roman"/>
          <w:sz w:val="24"/>
          <w:szCs w:val="24"/>
          <w:lang w:val="uk-UA" w:eastAsia="en-US"/>
        </w:rPr>
        <w:t xml:space="preserve"> с. </w:t>
      </w:r>
    </w:p>
    <w:p w:rsidR="00722DD7" w:rsidRPr="00722DD7" w:rsidRDefault="00822245" w:rsidP="00722DD7">
      <w:pPr>
        <w:spacing w:after="200" w:line="276" w:lineRule="auto"/>
        <w:rPr>
          <w:rFonts w:ascii="Times New Roman" w:eastAsiaTheme="minorHAnsi" w:hAnsi="Times New Roman" w:cs="Times New Roman"/>
          <w:sz w:val="24"/>
          <w:szCs w:val="24"/>
          <w:lang w:val="uk-UA" w:eastAsia="en-US"/>
        </w:rPr>
      </w:pPr>
      <w:r>
        <w:rPr>
          <w:rFonts w:ascii="Times New Roman" w:eastAsiaTheme="minorHAnsi" w:hAnsi="Times New Roman" w:cs="Times New Roman"/>
          <w:sz w:val="24"/>
          <w:szCs w:val="24"/>
          <w:lang w:val="uk-UA" w:eastAsia="en-US"/>
        </w:rPr>
        <w:t>6</w:t>
      </w:r>
      <w:r w:rsidR="00722DD7" w:rsidRPr="00722DD7">
        <w:rPr>
          <w:rFonts w:ascii="Times New Roman" w:eastAsiaTheme="minorHAnsi" w:hAnsi="Times New Roman" w:cs="Times New Roman"/>
          <w:sz w:val="24"/>
          <w:szCs w:val="24"/>
          <w:lang w:val="uk-UA" w:eastAsia="en-US"/>
        </w:rPr>
        <w:t>. Національний підручник “Фізична реабілітація і спортивнамедицина” /– Абрамов В.В., Смірнова О.В./ Дніпропетровськ- 2014-456с.</w:t>
      </w:r>
    </w:p>
    <w:p w:rsidR="00722DD7" w:rsidRPr="00722DD7" w:rsidRDefault="00822245" w:rsidP="00722DD7">
      <w:pPr>
        <w:spacing w:after="200" w:line="276" w:lineRule="auto"/>
        <w:rPr>
          <w:rFonts w:ascii="Times New Roman" w:eastAsiaTheme="minorHAnsi" w:hAnsi="Times New Roman" w:cs="Times New Roman"/>
          <w:sz w:val="24"/>
          <w:szCs w:val="24"/>
          <w:lang w:val="uk-UA" w:eastAsia="en-US"/>
        </w:rPr>
      </w:pPr>
      <w:r>
        <w:rPr>
          <w:rFonts w:ascii="Times New Roman" w:eastAsiaTheme="minorHAnsi" w:hAnsi="Times New Roman" w:cs="Times New Roman"/>
          <w:sz w:val="24"/>
          <w:szCs w:val="24"/>
          <w:lang w:val="uk-UA" w:eastAsia="en-US"/>
        </w:rPr>
        <w:t>7</w:t>
      </w:r>
      <w:r w:rsidR="00722DD7" w:rsidRPr="00722DD7">
        <w:rPr>
          <w:rFonts w:ascii="Times New Roman" w:eastAsiaTheme="minorHAnsi" w:hAnsi="Times New Roman" w:cs="Times New Roman"/>
          <w:sz w:val="24"/>
          <w:szCs w:val="24"/>
          <w:lang w:val="uk-UA" w:eastAsia="en-US"/>
        </w:rPr>
        <w:t>. Луковська О.Л.Методи клінічних і функціональних досліджень уфізичній культурі та спорті./Дніпропетровськ Журфонд.-2016.-309 с.162</w:t>
      </w:r>
    </w:p>
    <w:p w:rsidR="001332C1" w:rsidRPr="00722DD7" w:rsidRDefault="001332C1" w:rsidP="006C27D3">
      <w:pPr>
        <w:pStyle w:val="a5"/>
        <w:spacing w:before="0" w:beforeAutospacing="0" w:after="200" w:afterAutospacing="0"/>
        <w:jc w:val="both"/>
        <w:rPr>
          <w:sz w:val="20"/>
          <w:szCs w:val="20"/>
          <w:lang w:val="uk-UA"/>
        </w:rPr>
      </w:pPr>
      <w:r w:rsidRPr="00722DD7">
        <w:rPr>
          <w:color w:val="000000"/>
          <w:sz w:val="20"/>
          <w:szCs w:val="20"/>
          <w:lang w:val="uk-UA"/>
        </w:rPr>
        <w:t xml:space="preserve">1. </w:t>
      </w:r>
    </w:p>
    <w:p w:rsidR="001332C1" w:rsidRPr="00722DD7" w:rsidRDefault="001332C1" w:rsidP="00365FC7">
      <w:pPr>
        <w:rPr>
          <w:rFonts w:ascii="Times New Roman" w:eastAsia="Times New Roman" w:hAnsi="Times New Roman"/>
          <w:color w:val="00000A"/>
          <w:lang w:val="uk-UA"/>
        </w:rPr>
        <w:sectPr w:rsidR="001332C1" w:rsidRPr="00722DD7">
          <w:type w:val="continuous"/>
          <w:pgSz w:w="8400" w:h="11906"/>
          <w:pgMar w:top="1125" w:right="1133" w:bottom="161" w:left="840" w:header="0" w:footer="0" w:gutter="0"/>
          <w:cols w:space="720"/>
        </w:sectPr>
      </w:pPr>
    </w:p>
    <w:p w:rsidR="00DB3715" w:rsidRDefault="00DB3715" w:rsidP="001D4B6D">
      <w:pPr>
        <w:spacing w:line="252" w:lineRule="auto"/>
        <w:ind w:right="20"/>
        <w:jc w:val="center"/>
        <w:rPr>
          <w:rFonts w:ascii="Arial" w:eastAsia="Arial" w:hAnsi="Arial"/>
          <w:b/>
          <w:color w:val="00000A"/>
          <w:sz w:val="19"/>
          <w:lang w:val="uk-UA"/>
        </w:rPr>
      </w:pPr>
      <w:bookmarkStart w:id="1" w:name="page37"/>
      <w:bookmarkStart w:id="2" w:name="page32"/>
      <w:bookmarkStart w:id="3" w:name="page25"/>
      <w:bookmarkEnd w:id="1"/>
      <w:bookmarkEnd w:id="2"/>
      <w:bookmarkEnd w:id="3"/>
    </w:p>
    <w:sectPr w:rsidR="00DB3715" w:rsidSect="00DB3715">
      <w:pgSz w:w="8400" w:h="11906"/>
      <w:pgMar w:top="1136" w:right="1133" w:bottom="161" w:left="860" w:header="0" w:footer="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E"/>
    <w:multiLevelType w:val="hybridMultilevel"/>
    <w:tmpl w:val="4C04A8A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4F"/>
    <w:multiLevelType w:val="hybridMultilevel"/>
    <w:tmpl w:val="1716703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8C3515"/>
    <w:multiLevelType w:val="multilevel"/>
    <w:tmpl w:val="3C42173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4BD7809"/>
    <w:multiLevelType w:val="hybridMultilevel"/>
    <w:tmpl w:val="9684ECAA"/>
    <w:lvl w:ilvl="0" w:tplc="C94C12E4">
      <w:start w:val="1"/>
      <w:numFmt w:val="bullet"/>
      <w:lvlText w:val=""/>
      <w:lvlJc w:val="left"/>
      <w:pPr>
        <w:tabs>
          <w:tab w:val="num" w:pos="720"/>
        </w:tabs>
        <w:ind w:left="720" w:hanging="360"/>
      </w:pPr>
      <w:rPr>
        <w:rFonts w:ascii="Wingdings" w:hAnsi="Wingdings" w:hint="default"/>
      </w:rPr>
    </w:lvl>
    <w:lvl w:ilvl="1" w:tplc="FBDE3FC2" w:tentative="1">
      <w:start w:val="1"/>
      <w:numFmt w:val="bullet"/>
      <w:lvlText w:val=""/>
      <w:lvlJc w:val="left"/>
      <w:pPr>
        <w:tabs>
          <w:tab w:val="num" w:pos="1440"/>
        </w:tabs>
        <w:ind w:left="1440" w:hanging="360"/>
      </w:pPr>
      <w:rPr>
        <w:rFonts w:ascii="Wingdings" w:hAnsi="Wingdings" w:hint="default"/>
      </w:rPr>
    </w:lvl>
    <w:lvl w:ilvl="2" w:tplc="710A0CBA" w:tentative="1">
      <w:start w:val="1"/>
      <w:numFmt w:val="bullet"/>
      <w:lvlText w:val=""/>
      <w:lvlJc w:val="left"/>
      <w:pPr>
        <w:tabs>
          <w:tab w:val="num" w:pos="2160"/>
        </w:tabs>
        <w:ind w:left="2160" w:hanging="360"/>
      </w:pPr>
      <w:rPr>
        <w:rFonts w:ascii="Wingdings" w:hAnsi="Wingdings" w:hint="default"/>
      </w:rPr>
    </w:lvl>
    <w:lvl w:ilvl="3" w:tplc="8E5CDDB2" w:tentative="1">
      <w:start w:val="1"/>
      <w:numFmt w:val="bullet"/>
      <w:lvlText w:val=""/>
      <w:lvlJc w:val="left"/>
      <w:pPr>
        <w:tabs>
          <w:tab w:val="num" w:pos="2880"/>
        </w:tabs>
        <w:ind w:left="2880" w:hanging="360"/>
      </w:pPr>
      <w:rPr>
        <w:rFonts w:ascii="Wingdings" w:hAnsi="Wingdings" w:hint="default"/>
      </w:rPr>
    </w:lvl>
    <w:lvl w:ilvl="4" w:tplc="82CC2B46" w:tentative="1">
      <w:start w:val="1"/>
      <w:numFmt w:val="bullet"/>
      <w:lvlText w:val=""/>
      <w:lvlJc w:val="left"/>
      <w:pPr>
        <w:tabs>
          <w:tab w:val="num" w:pos="3600"/>
        </w:tabs>
        <w:ind w:left="3600" w:hanging="360"/>
      </w:pPr>
      <w:rPr>
        <w:rFonts w:ascii="Wingdings" w:hAnsi="Wingdings" w:hint="default"/>
      </w:rPr>
    </w:lvl>
    <w:lvl w:ilvl="5" w:tplc="93DAC01E" w:tentative="1">
      <w:start w:val="1"/>
      <w:numFmt w:val="bullet"/>
      <w:lvlText w:val=""/>
      <w:lvlJc w:val="left"/>
      <w:pPr>
        <w:tabs>
          <w:tab w:val="num" w:pos="4320"/>
        </w:tabs>
        <w:ind w:left="4320" w:hanging="360"/>
      </w:pPr>
      <w:rPr>
        <w:rFonts w:ascii="Wingdings" w:hAnsi="Wingdings" w:hint="default"/>
      </w:rPr>
    </w:lvl>
    <w:lvl w:ilvl="6" w:tplc="FAE819E4" w:tentative="1">
      <w:start w:val="1"/>
      <w:numFmt w:val="bullet"/>
      <w:lvlText w:val=""/>
      <w:lvlJc w:val="left"/>
      <w:pPr>
        <w:tabs>
          <w:tab w:val="num" w:pos="5040"/>
        </w:tabs>
        <w:ind w:left="5040" w:hanging="360"/>
      </w:pPr>
      <w:rPr>
        <w:rFonts w:ascii="Wingdings" w:hAnsi="Wingdings" w:hint="default"/>
      </w:rPr>
    </w:lvl>
    <w:lvl w:ilvl="7" w:tplc="BD9EE4CA" w:tentative="1">
      <w:start w:val="1"/>
      <w:numFmt w:val="bullet"/>
      <w:lvlText w:val=""/>
      <w:lvlJc w:val="left"/>
      <w:pPr>
        <w:tabs>
          <w:tab w:val="num" w:pos="5760"/>
        </w:tabs>
        <w:ind w:left="5760" w:hanging="360"/>
      </w:pPr>
      <w:rPr>
        <w:rFonts w:ascii="Wingdings" w:hAnsi="Wingdings" w:hint="default"/>
      </w:rPr>
    </w:lvl>
    <w:lvl w:ilvl="8" w:tplc="A7389550" w:tentative="1">
      <w:start w:val="1"/>
      <w:numFmt w:val="bullet"/>
      <w:lvlText w:val=""/>
      <w:lvlJc w:val="left"/>
      <w:pPr>
        <w:tabs>
          <w:tab w:val="num" w:pos="6480"/>
        </w:tabs>
        <w:ind w:left="6480" w:hanging="360"/>
      </w:pPr>
      <w:rPr>
        <w:rFonts w:ascii="Wingdings" w:hAnsi="Wingdings" w:hint="default"/>
      </w:rPr>
    </w:lvl>
  </w:abstractNum>
  <w:abstractNum w:abstractNumId="4">
    <w:nsid w:val="08B07996"/>
    <w:multiLevelType w:val="hybridMultilevel"/>
    <w:tmpl w:val="8CD07A02"/>
    <w:lvl w:ilvl="0" w:tplc="0E88BEEA">
      <w:start w:val="1"/>
      <w:numFmt w:val="bullet"/>
      <w:lvlText w:val=""/>
      <w:lvlJc w:val="left"/>
      <w:pPr>
        <w:tabs>
          <w:tab w:val="num" w:pos="720"/>
        </w:tabs>
        <w:ind w:left="720" w:hanging="360"/>
      </w:pPr>
      <w:rPr>
        <w:rFonts w:ascii="Wingdings" w:hAnsi="Wingdings" w:hint="default"/>
      </w:rPr>
    </w:lvl>
    <w:lvl w:ilvl="1" w:tplc="A4EEDDA2" w:tentative="1">
      <w:start w:val="1"/>
      <w:numFmt w:val="bullet"/>
      <w:lvlText w:val=""/>
      <w:lvlJc w:val="left"/>
      <w:pPr>
        <w:tabs>
          <w:tab w:val="num" w:pos="1440"/>
        </w:tabs>
        <w:ind w:left="1440" w:hanging="360"/>
      </w:pPr>
      <w:rPr>
        <w:rFonts w:ascii="Wingdings" w:hAnsi="Wingdings" w:hint="default"/>
      </w:rPr>
    </w:lvl>
    <w:lvl w:ilvl="2" w:tplc="22D81D88" w:tentative="1">
      <w:start w:val="1"/>
      <w:numFmt w:val="bullet"/>
      <w:lvlText w:val=""/>
      <w:lvlJc w:val="left"/>
      <w:pPr>
        <w:tabs>
          <w:tab w:val="num" w:pos="2160"/>
        </w:tabs>
        <w:ind w:left="2160" w:hanging="360"/>
      </w:pPr>
      <w:rPr>
        <w:rFonts w:ascii="Wingdings" w:hAnsi="Wingdings" w:hint="default"/>
      </w:rPr>
    </w:lvl>
    <w:lvl w:ilvl="3" w:tplc="74B600F0" w:tentative="1">
      <w:start w:val="1"/>
      <w:numFmt w:val="bullet"/>
      <w:lvlText w:val=""/>
      <w:lvlJc w:val="left"/>
      <w:pPr>
        <w:tabs>
          <w:tab w:val="num" w:pos="2880"/>
        </w:tabs>
        <w:ind w:left="2880" w:hanging="360"/>
      </w:pPr>
      <w:rPr>
        <w:rFonts w:ascii="Wingdings" w:hAnsi="Wingdings" w:hint="default"/>
      </w:rPr>
    </w:lvl>
    <w:lvl w:ilvl="4" w:tplc="697AD81C" w:tentative="1">
      <w:start w:val="1"/>
      <w:numFmt w:val="bullet"/>
      <w:lvlText w:val=""/>
      <w:lvlJc w:val="left"/>
      <w:pPr>
        <w:tabs>
          <w:tab w:val="num" w:pos="3600"/>
        </w:tabs>
        <w:ind w:left="3600" w:hanging="360"/>
      </w:pPr>
      <w:rPr>
        <w:rFonts w:ascii="Wingdings" w:hAnsi="Wingdings" w:hint="default"/>
      </w:rPr>
    </w:lvl>
    <w:lvl w:ilvl="5" w:tplc="3EFEEC2C" w:tentative="1">
      <w:start w:val="1"/>
      <w:numFmt w:val="bullet"/>
      <w:lvlText w:val=""/>
      <w:lvlJc w:val="left"/>
      <w:pPr>
        <w:tabs>
          <w:tab w:val="num" w:pos="4320"/>
        </w:tabs>
        <w:ind w:left="4320" w:hanging="360"/>
      </w:pPr>
      <w:rPr>
        <w:rFonts w:ascii="Wingdings" w:hAnsi="Wingdings" w:hint="default"/>
      </w:rPr>
    </w:lvl>
    <w:lvl w:ilvl="6" w:tplc="19623B04" w:tentative="1">
      <w:start w:val="1"/>
      <w:numFmt w:val="bullet"/>
      <w:lvlText w:val=""/>
      <w:lvlJc w:val="left"/>
      <w:pPr>
        <w:tabs>
          <w:tab w:val="num" w:pos="5040"/>
        </w:tabs>
        <w:ind w:left="5040" w:hanging="360"/>
      </w:pPr>
      <w:rPr>
        <w:rFonts w:ascii="Wingdings" w:hAnsi="Wingdings" w:hint="default"/>
      </w:rPr>
    </w:lvl>
    <w:lvl w:ilvl="7" w:tplc="7E9C987C" w:tentative="1">
      <w:start w:val="1"/>
      <w:numFmt w:val="bullet"/>
      <w:lvlText w:val=""/>
      <w:lvlJc w:val="left"/>
      <w:pPr>
        <w:tabs>
          <w:tab w:val="num" w:pos="5760"/>
        </w:tabs>
        <w:ind w:left="5760" w:hanging="360"/>
      </w:pPr>
      <w:rPr>
        <w:rFonts w:ascii="Wingdings" w:hAnsi="Wingdings" w:hint="default"/>
      </w:rPr>
    </w:lvl>
    <w:lvl w:ilvl="8" w:tplc="7312012E" w:tentative="1">
      <w:start w:val="1"/>
      <w:numFmt w:val="bullet"/>
      <w:lvlText w:val=""/>
      <w:lvlJc w:val="left"/>
      <w:pPr>
        <w:tabs>
          <w:tab w:val="num" w:pos="6480"/>
        </w:tabs>
        <w:ind w:left="6480" w:hanging="360"/>
      </w:pPr>
      <w:rPr>
        <w:rFonts w:ascii="Wingdings" w:hAnsi="Wingdings" w:hint="default"/>
      </w:rPr>
    </w:lvl>
  </w:abstractNum>
  <w:abstractNum w:abstractNumId="5">
    <w:nsid w:val="0E7D1249"/>
    <w:multiLevelType w:val="hybridMultilevel"/>
    <w:tmpl w:val="70A0358A"/>
    <w:lvl w:ilvl="0" w:tplc="5A447304">
      <w:start w:val="1"/>
      <w:numFmt w:val="bullet"/>
      <w:lvlText w:val=""/>
      <w:lvlJc w:val="left"/>
      <w:pPr>
        <w:tabs>
          <w:tab w:val="num" w:pos="720"/>
        </w:tabs>
        <w:ind w:left="720" w:hanging="360"/>
      </w:pPr>
      <w:rPr>
        <w:rFonts w:ascii="Wingdings" w:hAnsi="Wingdings" w:hint="default"/>
      </w:rPr>
    </w:lvl>
    <w:lvl w:ilvl="1" w:tplc="F8883324" w:tentative="1">
      <w:start w:val="1"/>
      <w:numFmt w:val="bullet"/>
      <w:lvlText w:val=""/>
      <w:lvlJc w:val="left"/>
      <w:pPr>
        <w:tabs>
          <w:tab w:val="num" w:pos="1440"/>
        </w:tabs>
        <w:ind w:left="1440" w:hanging="360"/>
      </w:pPr>
      <w:rPr>
        <w:rFonts w:ascii="Wingdings" w:hAnsi="Wingdings" w:hint="default"/>
      </w:rPr>
    </w:lvl>
    <w:lvl w:ilvl="2" w:tplc="44469B6A" w:tentative="1">
      <w:start w:val="1"/>
      <w:numFmt w:val="bullet"/>
      <w:lvlText w:val=""/>
      <w:lvlJc w:val="left"/>
      <w:pPr>
        <w:tabs>
          <w:tab w:val="num" w:pos="2160"/>
        </w:tabs>
        <w:ind w:left="2160" w:hanging="360"/>
      </w:pPr>
      <w:rPr>
        <w:rFonts w:ascii="Wingdings" w:hAnsi="Wingdings" w:hint="default"/>
      </w:rPr>
    </w:lvl>
    <w:lvl w:ilvl="3" w:tplc="C3D411AC" w:tentative="1">
      <w:start w:val="1"/>
      <w:numFmt w:val="bullet"/>
      <w:lvlText w:val=""/>
      <w:lvlJc w:val="left"/>
      <w:pPr>
        <w:tabs>
          <w:tab w:val="num" w:pos="2880"/>
        </w:tabs>
        <w:ind w:left="2880" w:hanging="360"/>
      </w:pPr>
      <w:rPr>
        <w:rFonts w:ascii="Wingdings" w:hAnsi="Wingdings" w:hint="default"/>
      </w:rPr>
    </w:lvl>
    <w:lvl w:ilvl="4" w:tplc="3F68D728" w:tentative="1">
      <w:start w:val="1"/>
      <w:numFmt w:val="bullet"/>
      <w:lvlText w:val=""/>
      <w:lvlJc w:val="left"/>
      <w:pPr>
        <w:tabs>
          <w:tab w:val="num" w:pos="3600"/>
        </w:tabs>
        <w:ind w:left="3600" w:hanging="360"/>
      </w:pPr>
      <w:rPr>
        <w:rFonts w:ascii="Wingdings" w:hAnsi="Wingdings" w:hint="default"/>
      </w:rPr>
    </w:lvl>
    <w:lvl w:ilvl="5" w:tplc="C2D88C66" w:tentative="1">
      <w:start w:val="1"/>
      <w:numFmt w:val="bullet"/>
      <w:lvlText w:val=""/>
      <w:lvlJc w:val="left"/>
      <w:pPr>
        <w:tabs>
          <w:tab w:val="num" w:pos="4320"/>
        </w:tabs>
        <w:ind w:left="4320" w:hanging="360"/>
      </w:pPr>
      <w:rPr>
        <w:rFonts w:ascii="Wingdings" w:hAnsi="Wingdings" w:hint="default"/>
      </w:rPr>
    </w:lvl>
    <w:lvl w:ilvl="6" w:tplc="96F6E8AE" w:tentative="1">
      <w:start w:val="1"/>
      <w:numFmt w:val="bullet"/>
      <w:lvlText w:val=""/>
      <w:lvlJc w:val="left"/>
      <w:pPr>
        <w:tabs>
          <w:tab w:val="num" w:pos="5040"/>
        </w:tabs>
        <w:ind w:left="5040" w:hanging="360"/>
      </w:pPr>
      <w:rPr>
        <w:rFonts w:ascii="Wingdings" w:hAnsi="Wingdings" w:hint="default"/>
      </w:rPr>
    </w:lvl>
    <w:lvl w:ilvl="7" w:tplc="06D43732" w:tentative="1">
      <w:start w:val="1"/>
      <w:numFmt w:val="bullet"/>
      <w:lvlText w:val=""/>
      <w:lvlJc w:val="left"/>
      <w:pPr>
        <w:tabs>
          <w:tab w:val="num" w:pos="5760"/>
        </w:tabs>
        <w:ind w:left="5760" w:hanging="360"/>
      </w:pPr>
      <w:rPr>
        <w:rFonts w:ascii="Wingdings" w:hAnsi="Wingdings" w:hint="default"/>
      </w:rPr>
    </w:lvl>
    <w:lvl w:ilvl="8" w:tplc="FBFCA6B8" w:tentative="1">
      <w:start w:val="1"/>
      <w:numFmt w:val="bullet"/>
      <w:lvlText w:val=""/>
      <w:lvlJc w:val="left"/>
      <w:pPr>
        <w:tabs>
          <w:tab w:val="num" w:pos="6480"/>
        </w:tabs>
        <w:ind w:left="6480" w:hanging="360"/>
      </w:pPr>
      <w:rPr>
        <w:rFonts w:ascii="Wingdings" w:hAnsi="Wingdings" w:hint="default"/>
      </w:rPr>
    </w:lvl>
  </w:abstractNum>
  <w:abstractNum w:abstractNumId="6">
    <w:nsid w:val="1516259E"/>
    <w:multiLevelType w:val="multilevel"/>
    <w:tmpl w:val="C9B23F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717705F"/>
    <w:multiLevelType w:val="hybridMultilevel"/>
    <w:tmpl w:val="69B84F68"/>
    <w:lvl w:ilvl="0" w:tplc="9DE6E67C">
      <w:start w:val="1"/>
      <w:numFmt w:val="bullet"/>
      <w:lvlText w:val=""/>
      <w:lvlJc w:val="left"/>
      <w:pPr>
        <w:tabs>
          <w:tab w:val="num" w:pos="720"/>
        </w:tabs>
        <w:ind w:left="720" w:hanging="360"/>
      </w:pPr>
      <w:rPr>
        <w:rFonts w:ascii="Wingdings" w:hAnsi="Wingdings" w:hint="default"/>
      </w:rPr>
    </w:lvl>
    <w:lvl w:ilvl="1" w:tplc="C930A9D6" w:tentative="1">
      <w:start w:val="1"/>
      <w:numFmt w:val="bullet"/>
      <w:lvlText w:val=""/>
      <w:lvlJc w:val="left"/>
      <w:pPr>
        <w:tabs>
          <w:tab w:val="num" w:pos="1440"/>
        </w:tabs>
        <w:ind w:left="1440" w:hanging="360"/>
      </w:pPr>
      <w:rPr>
        <w:rFonts w:ascii="Wingdings" w:hAnsi="Wingdings" w:hint="default"/>
      </w:rPr>
    </w:lvl>
    <w:lvl w:ilvl="2" w:tplc="285CBB4E" w:tentative="1">
      <w:start w:val="1"/>
      <w:numFmt w:val="bullet"/>
      <w:lvlText w:val=""/>
      <w:lvlJc w:val="left"/>
      <w:pPr>
        <w:tabs>
          <w:tab w:val="num" w:pos="2160"/>
        </w:tabs>
        <w:ind w:left="2160" w:hanging="360"/>
      </w:pPr>
      <w:rPr>
        <w:rFonts w:ascii="Wingdings" w:hAnsi="Wingdings" w:hint="default"/>
      </w:rPr>
    </w:lvl>
    <w:lvl w:ilvl="3" w:tplc="28D4B060" w:tentative="1">
      <w:start w:val="1"/>
      <w:numFmt w:val="bullet"/>
      <w:lvlText w:val=""/>
      <w:lvlJc w:val="left"/>
      <w:pPr>
        <w:tabs>
          <w:tab w:val="num" w:pos="2880"/>
        </w:tabs>
        <w:ind w:left="2880" w:hanging="360"/>
      </w:pPr>
      <w:rPr>
        <w:rFonts w:ascii="Wingdings" w:hAnsi="Wingdings" w:hint="default"/>
      </w:rPr>
    </w:lvl>
    <w:lvl w:ilvl="4" w:tplc="BE58C9C4" w:tentative="1">
      <w:start w:val="1"/>
      <w:numFmt w:val="bullet"/>
      <w:lvlText w:val=""/>
      <w:lvlJc w:val="left"/>
      <w:pPr>
        <w:tabs>
          <w:tab w:val="num" w:pos="3600"/>
        </w:tabs>
        <w:ind w:left="3600" w:hanging="360"/>
      </w:pPr>
      <w:rPr>
        <w:rFonts w:ascii="Wingdings" w:hAnsi="Wingdings" w:hint="default"/>
      </w:rPr>
    </w:lvl>
    <w:lvl w:ilvl="5" w:tplc="02560608" w:tentative="1">
      <w:start w:val="1"/>
      <w:numFmt w:val="bullet"/>
      <w:lvlText w:val=""/>
      <w:lvlJc w:val="left"/>
      <w:pPr>
        <w:tabs>
          <w:tab w:val="num" w:pos="4320"/>
        </w:tabs>
        <w:ind w:left="4320" w:hanging="360"/>
      </w:pPr>
      <w:rPr>
        <w:rFonts w:ascii="Wingdings" w:hAnsi="Wingdings" w:hint="default"/>
      </w:rPr>
    </w:lvl>
    <w:lvl w:ilvl="6" w:tplc="E340C22A" w:tentative="1">
      <w:start w:val="1"/>
      <w:numFmt w:val="bullet"/>
      <w:lvlText w:val=""/>
      <w:lvlJc w:val="left"/>
      <w:pPr>
        <w:tabs>
          <w:tab w:val="num" w:pos="5040"/>
        </w:tabs>
        <w:ind w:left="5040" w:hanging="360"/>
      </w:pPr>
      <w:rPr>
        <w:rFonts w:ascii="Wingdings" w:hAnsi="Wingdings" w:hint="default"/>
      </w:rPr>
    </w:lvl>
    <w:lvl w:ilvl="7" w:tplc="6BB0A560" w:tentative="1">
      <w:start w:val="1"/>
      <w:numFmt w:val="bullet"/>
      <w:lvlText w:val=""/>
      <w:lvlJc w:val="left"/>
      <w:pPr>
        <w:tabs>
          <w:tab w:val="num" w:pos="5760"/>
        </w:tabs>
        <w:ind w:left="5760" w:hanging="360"/>
      </w:pPr>
      <w:rPr>
        <w:rFonts w:ascii="Wingdings" w:hAnsi="Wingdings" w:hint="default"/>
      </w:rPr>
    </w:lvl>
    <w:lvl w:ilvl="8" w:tplc="F6827414" w:tentative="1">
      <w:start w:val="1"/>
      <w:numFmt w:val="bullet"/>
      <w:lvlText w:val=""/>
      <w:lvlJc w:val="left"/>
      <w:pPr>
        <w:tabs>
          <w:tab w:val="num" w:pos="6480"/>
        </w:tabs>
        <w:ind w:left="6480" w:hanging="360"/>
      </w:pPr>
      <w:rPr>
        <w:rFonts w:ascii="Wingdings" w:hAnsi="Wingdings" w:hint="default"/>
      </w:rPr>
    </w:lvl>
  </w:abstractNum>
  <w:abstractNum w:abstractNumId="8">
    <w:nsid w:val="187C1365"/>
    <w:multiLevelType w:val="hybridMultilevel"/>
    <w:tmpl w:val="7CD8F8D0"/>
    <w:lvl w:ilvl="0" w:tplc="FAE27CDC">
      <w:start w:val="1"/>
      <w:numFmt w:val="bullet"/>
      <w:lvlText w:val=""/>
      <w:lvlJc w:val="left"/>
      <w:pPr>
        <w:tabs>
          <w:tab w:val="num" w:pos="720"/>
        </w:tabs>
        <w:ind w:left="720" w:hanging="360"/>
      </w:pPr>
      <w:rPr>
        <w:rFonts w:ascii="Wingdings" w:hAnsi="Wingdings" w:hint="default"/>
      </w:rPr>
    </w:lvl>
    <w:lvl w:ilvl="1" w:tplc="74707F42" w:tentative="1">
      <w:start w:val="1"/>
      <w:numFmt w:val="bullet"/>
      <w:lvlText w:val=""/>
      <w:lvlJc w:val="left"/>
      <w:pPr>
        <w:tabs>
          <w:tab w:val="num" w:pos="1440"/>
        </w:tabs>
        <w:ind w:left="1440" w:hanging="360"/>
      </w:pPr>
      <w:rPr>
        <w:rFonts w:ascii="Wingdings" w:hAnsi="Wingdings" w:hint="default"/>
      </w:rPr>
    </w:lvl>
    <w:lvl w:ilvl="2" w:tplc="77D21280" w:tentative="1">
      <w:start w:val="1"/>
      <w:numFmt w:val="bullet"/>
      <w:lvlText w:val=""/>
      <w:lvlJc w:val="left"/>
      <w:pPr>
        <w:tabs>
          <w:tab w:val="num" w:pos="2160"/>
        </w:tabs>
        <w:ind w:left="2160" w:hanging="360"/>
      </w:pPr>
      <w:rPr>
        <w:rFonts w:ascii="Wingdings" w:hAnsi="Wingdings" w:hint="default"/>
      </w:rPr>
    </w:lvl>
    <w:lvl w:ilvl="3" w:tplc="FC5A8AD4" w:tentative="1">
      <w:start w:val="1"/>
      <w:numFmt w:val="bullet"/>
      <w:lvlText w:val=""/>
      <w:lvlJc w:val="left"/>
      <w:pPr>
        <w:tabs>
          <w:tab w:val="num" w:pos="2880"/>
        </w:tabs>
        <w:ind w:left="2880" w:hanging="360"/>
      </w:pPr>
      <w:rPr>
        <w:rFonts w:ascii="Wingdings" w:hAnsi="Wingdings" w:hint="default"/>
      </w:rPr>
    </w:lvl>
    <w:lvl w:ilvl="4" w:tplc="7564F5E0" w:tentative="1">
      <w:start w:val="1"/>
      <w:numFmt w:val="bullet"/>
      <w:lvlText w:val=""/>
      <w:lvlJc w:val="left"/>
      <w:pPr>
        <w:tabs>
          <w:tab w:val="num" w:pos="3600"/>
        </w:tabs>
        <w:ind w:left="3600" w:hanging="360"/>
      </w:pPr>
      <w:rPr>
        <w:rFonts w:ascii="Wingdings" w:hAnsi="Wingdings" w:hint="default"/>
      </w:rPr>
    </w:lvl>
    <w:lvl w:ilvl="5" w:tplc="42FE5E6A" w:tentative="1">
      <w:start w:val="1"/>
      <w:numFmt w:val="bullet"/>
      <w:lvlText w:val=""/>
      <w:lvlJc w:val="left"/>
      <w:pPr>
        <w:tabs>
          <w:tab w:val="num" w:pos="4320"/>
        </w:tabs>
        <w:ind w:left="4320" w:hanging="360"/>
      </w:pPr>
      <w:rPr>
        <w:rFonts w:ascii="Wingdings" w:hAnsi="Wingdings" w:hint="default"/>
      </w:rPr>
    </w:lvl>
    <w:lvl w:ilvl="6" w:tplc="95346BDA" w:tentative="1">
      <w:start w:val="1"/>
      <w:numFmt w:val="bullet"/>
      <w:lvlText w:val=""/>
      <w:lvlJc w:val="left"/>
      <w:pPr>
        <w:tabs>
          <w:tab w:val="num" w:pos="5040"/>
        </w:tabs>
        <w:ind w:left="5040" w:hanging="360"/>
      </w:pPr>
      <w:rPr>
        <w:rFonts w:ascii="Wingdings" w:hAnsi="Wingdings" w:hint="default"/>
      </w:rPr>
    </w:lvl>
    <w:lvl w:ilvl="7" w:tplc="2B40C45A" w:tentative="1">
      <w:start w:val="1"/>
      <w:numFmt w:val="bullet"/>
      <w:lvlText w:val=""/>
      <w:lvlJc w:val="left"/>
      <w:pPr>
        <w:tabs>
          <w:tab w:val="num" w:pos="5760"/>
        </w:tabs>
        <w:ind w:left="5760" w:hanging="360"/>
      </w:pPr>
      <w:rPr>
        <w:rFonts w:ascii="Wingdings" w:hAnsi="Wingdings" w:hint="default"/>
      </w:rPr>
    </w:lvl>
    <w:lvl w:ilvl="8" w:tplc="2A7C4510" w:tentative="1">
      <w:start w:val="1"/>
      <w:numFmt w:val="bullet"/>
      <w:lvlText w:val=""/>
      <w:lvlJc w:val="left"/>
      <w:pPr>
        <w:tabs>
          <w:tab w:val="num" w:pos="6480"/>
        </w:tabs>
        <w:ind w:left="6480" w:hanging="360"/>
      </w:pPr>
      <w:rPr>
        <w:rFonts w:ascii="Wingdings" w:hAnsi="Wingdings" w:hint="default"/>
      </w:rPr>
    </w:lvl>
  </w:abstractNum>
  <w:abstractNum w:abstractNumId="9">
    <w:nsid w:val="19B0208D"/>
    <w:multiLevelType w:val="hybridMultilevel"/>
    <w:tmpl w:val="ED6E142E"/>
    <w:lvl w:ilvl="0" w:tplc="65005140">
      <w:start w:val="1"/>
      <w:numFmt w:val="bullet"/>
      <w:lvlText w:val=""/>
      <w:lvlJc w:val="left"/>
      <w:pPr>
        <w:tabs>
          <w:tab w:val="num" w:pos="720"/>
        </w:tabs>
        <w:ind w:left="720" w:hanging="360"/>
      </w:pPr>
      <w:rPr>
        <w:rFonts w:ascii="Wingdings" w:hAnsi="Wingdings" w:hint="default"/>
      </w:rPr>
    </w:lvl>
    <w:lvl w:ilvl="1" w:tplc="99387C92" w:tentative="1">
      <w:start w:val="1"/>
      <w:numFmt w:val="bullet"/>
      <w:lvlText w:val=""/>
      <w:lvlJc w:val="left"/>
      <w:pPr>
        <w:tabs>
          <w:tab w:val="num" w:pos="1440"/>
        </w:tabs>
        <w:ind w:left="1440" w:hanging="360"/>
      </w:pPr>
      <w:rPr>
        <w:rFonts w:ascii="Wingdings" w:hAnsi="Wingdings" w:hint="default"/>
      </w:rPr>
    </w:lvl>
    <w:lvl w:ilvl="2" w:tplc="65A251BA" w:tentative="1">
      <w:start w:val="1"/>
      <w:numFmt w:val="bullet"/>
      <w:lvlText w:val=""/>
      <w:lvlJc w:val="left"/>
      <w:pPr>
        <w:tabs>
          <w:tab w:val="num" w:pos="2160"/>
        </w:tabs>
        <w:ind w:left="2160" w:hanging="360"/>
      </w:pPr>
      <w:rPr>
        <w:rFonts w:ascii="Wingdings" w:hAnsi="Wingdings" w:hint="default"/>
      </w:rPr>
    </w:lvl>
    <w:lvl w:ilvl="3" w:tplc="9E70A0AC" w:tentative="1">
      <w:start w:val="1"/>
      <w:numFmt w:val="bullet"/>
      <w:lvlText w:val=""/>
      <w:lvlJc w:val="left"/>
      <w:pPr>
        <w:tabs>
          <w:tab w:val="num" w:pos="2880"/>
        </w:tabs>
        <w:ind w:left="2880" w:hanging="360"/>
      </w:pPr>
      <w:rPr>
        <w:rFonts w:ascii="Wingdings" w:hAnsi="Wingdings" w:hint="default"/>
      </w:rPr>
    </w:lvl>
    <w:lvl w:ilvl="4" w:tplc="827C73BA" w:tentative="1">
      <w:start w:val="1"/>
      <w:numFmt w:val="bullet"/>
      <w:lvlText w:val=""/>
      <w:lvlJc w:val="left"/>
      <w:pPr>
        <w:tabs>
          <w:tab w:val="num" w:pos="3600"/>
        </w:tabs>
        <w:ind w:left="3600" w:hanging="360"/>
      </w:pPr>
      <w:rPr>
        <w:rFonts w:ascii="Wingdings" w:hAnsi="Wingdings" w:hint="default"/>
      </w:rPr>
    </w:lvl>
    <w:lvl w:ilvl="5" w:tplc="26F62110" w:tentative="1">
      <w:start w:val="1"/>
      <w:numFmt w:val="bullet"/>
      <w:lvlText w:val=""/>
      <w:lvlJc w:val="left"/>
      <w:pPr>
        <w:tabs>
          <w:tab w:val="num" w:pos="4320"/>
        </w:tabs>
        <w:ind w:left="4320" w:hanging="360"/>
      </w:pPr>
      <w:rPr>
        <w:rFonts w:ascii="Wingdings" w:hAnsi="Wingdings" w:hint="default"/>
      </w:rPr>
    </w:lvl>
    <w:lvl w:ilvl="6" w:tplc="BAE0D5E6" w:tentative="1">
      <w:start w:val="1"/>
      <w:numFmt w:val="bullet"/>
      <w:lvlText w:val=""/>
      <w:lvlJc w:val="left"/>
      <w:pPr>
        <w:tabs>
          <w:tab w:val="num" w:pos="5040"/>
        </w:tabs>
        <w:ind w:left="5040" w:hanging="360"/>
      </w:pPr>
      <w:rPr>
        <w:rFonts w:ascii="Wingdings" w:hAnsi="Wingdings" w:hint="default"/>
      </w:rPr>
    </w:lvl>
    <w:lvl w:ilvl="7" w:tplc="7AFEECB4" w:tentative="1">
      <w:start w:val="1"/>
      <w:numFmt w:val="bullet"/>
      <w:lvlText w:val=""/>
      <w:lvlJc w:val="left"/>
      <w:pPr>
        <w:tabs>
          <w:tab w:val="num" w:pos="5760"/>
        </w:tabs>
        <w:ind w:left="5760" w:hanging="360"/>
      </w:pPr>
      <w:rPr>
        <w:rFonts w:ascii="Wingdings" w:hAnsi="Wingdings" w:hint="default"/>
      </w:rPr>
    </w:lvl>
    <w:lvl w:ilvl="8" w:tplc="65644192" w:tentative="1">
      <w:start w:val="1"/>
      <w:numFmt w:val="bullet"/>
      <w:lvlText w:val=""/>
      <w:lvlJc w:val="left"/>
      <w:pPr>
        <w:tabs>
          <w:tab w:val="num" w:pos="6480"/>
        </w:tabs>
        <w:ind w:left="6480" w:hanging="360"/>
      </w:pPr>
      <w:rPr>
        <w:rFonts w:ascii="Wingdings" w:hAnsi="Wingdings" w:hint="default"/>
      </w:rPr>
    </w:lvl>
  </w:abstractNum>
  <w:abstractNum w:abstractNumId="10">
    <w:nsid w:val="1AF71956"/>
    <w:multiLevelType w:val="multilevel"/>
    <w:tmpl w:val="4A3A119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E564FFD"/>
    <w:multiLevelType w:val="hybridMultilevel"/>
    <w:tmpl w:val="E0A00E7A"/>
    <w:lvl w:ilvl="0" w:tplc="BFB639C4">
      <w:start w:val="1"/>
      <w:numFmt w:val="bullet"/>
      <w:lvlText w:val=""/>
      <w:lvlJc w:val="left"/>
      <w:pPr>
        <w:tabs>
          <w:tab w:val="num" w:pos="720"/>
        </w:tabs>
        <w:ind w:left="720" w:hanging="360"/>
      </w:pPr>
      <w:rPr>
        <w:rFonts w:ascii="Wingdings" w:hAnsi="Wingdings" w:hint="default"/>
      </w:rPr>
    </w:lvl>
    <w:lvl w:ilvl="1" w:tplc="64127F92" w:tentative="1">
      <w:start w:val="1"/>
      <w:numFmt w:val="bullet"/>
      <w:lvlText w:val=""/>
      <w:lvlJc w:val="left"/>
      <w:pPr>
        <w:tabs>
          <w:tab w:val="num" w:pos="1440"/>
        </w:tabs>
        <w:ind w:left="1440" w:hanging="360"/>
      </w:pPr>
      <w:rPr>
        <w:rFonts w:ascii="Wingdings" w:hAnsi="Wingdings" w:hint="default"/>
      </w:rPr>
    </w:lvl>
    <w:lvl w:ilvl="2" w:tplc="88BE6CE0" w:tentative="1">
      <w:start w:val="1"/>
      <w:numFmt w:val="bullet"/>
      <w:lvlText w:val=""/>
      <w:lvlJc w:val="left"/>
      <w:pPr>
        <w:tabs>
          <w:tab w:val="num" w:pos="2160"/>
        </w:tabs>
        <w:ind w:left="2160" w:hanging="360"/>
      </w:pPr>
      <w:rPr>
        <w:rFonts w:ascii="Wingdings" w:hAnsi="Wingdings" w:hint="default"/>
      </w:rPr>
    </w:lvl>
    <w:lvl w:ilvl="3" w:tplc="259C504C" w:tentative="1">
      <w:start w:val="1"/>
      <w:numFmt w:val="bullet"/>
      <w:lvlText w:val=""/>
      <w:lvlJc w:val="left"/>
      <w:pPr>
        <w:tabs>
          <w:tab w:val="num" w:pos="2880"/>
        </w:tabs>
        <w:ind w:left="2880" w:hanging="360"/>
      </w:pPr>
      <w:rPr>
        <w:rFonts w:ascii="Wingdings" w:hAnsi="Wingdings" w:hint="default"/>
      </w:rPr>
    </w:lvl>
    <w:lvl w:ilvl="4" w:tplc="EB84B0E6" w:tentative="1">
      <w:start w:val="1"/>
      <w:numFmt w:val="bullet"/>
      <w:lvlText w:val=""/>
      <w:lvlJc w:val="left"/>
      <w:pPr>
        <w:tabs>
          <w:tab w:val="num" w:pos="3600"/>
        </w:tabs>
        <w:ind w:left="3600" w:hanging="360"/>
      </w:pPr>
      <w:rPr>
        <w:rFonts w:ascii="Wingdings" w:hAnsi="Wingdings" w:hint="default"/>
      </w:rPr>
    </w:lvl>
    <w:lvl w:ilvl="5" w:tplc="F74488AA" w:tentative="1">
      <w:start w:val="1"/>
      <w:numFmt w:val="bullet"/>
      <w:lvlText w:val=""/>
      <w:lvlJc w:val="left"/>
      <w:pPr>
        <w:tabs>
          <w:tab w:val="num" w:pos="4320"/>
        </w:tabs>
        <w:ind w:left="4320" w:hanging="360"/>
      </w:pPr>
      <w:rPr>
        <w:rFonts w:ascii="Wingdings" w:hAnsi="Wingdings" w:hint="default"/>
      </w:rPr>
    </w:lvl>
    <w:lvl w:ilvl="6" w:tplc="6EC0317A" w:tentative="1">
      <w:start w:val="1"/>
      <w:numFmt w:val="bullet"/>
      <w:lvlText w:val=""/>
      <w:lvlJc w:val="left"/>
      <w:pPr>
        <w:tabs>
          <w:tab w:val="num" w:pos="5040"/>
        </w:tabs>
        <w:ind w:left="5040" w:hanging="360"/>
      </w:pPr>
      <w:rPr>
        <w:rFonts w:ascii="Wingdings" w:hAnsi="Wingdings" w:hint="default"/>
      </w:rPr>
    </w:lvl>
    <w:lvl w:ilvl="7" w:tplc="A48889AA" w:tentative="1">
      <w:start w:val="1"/>
      <w:numFmt w:val="bullet"/>
      <w:lvlText w:val=""/>
      <w:lvlJc w:val="left"/>
      <w:pPr>
        <w:tabs>
          <w:tab w:val="num" w:pos="5760"/>
        </w:tabs>
        <w:ind w:left="5760" w:hanging="360"/>
      </w:pPr>
      <w:rPr>
        <w:rFonts w:ascii="Wingdings" w:hAnsi="Wingdings" w:hint="default"/>
      </w:rPr>
    </w:lvl>
    <w:lvl w:ilvl="8" w:tplc="C4CE952E" w:tentative="1">
      <w:start w:val="1"/>
      <w:numFmt w:val="bullet"/>
      <w:lvlText w:val=""/>
      <w:lvlJc w:val="left"/>
      <w:pPr>
        <w:tabs>
          <w:tab w:val="num" w:pos="6480"/>
        </w:tabs>
        <w:ind w:left="6480" w:hanging="360"/>
      </w:pPr>
      <w:rPr>
        <w:rFonts w:ascii="Wingdings" w:hAnsi="Wingdings" w:hint="default"/>
      </w:rPr>
    </w:lvl>
  </w:abstractNum>
  <w:abstractNum w:abstractNumId="12">
    <w:nsid w:val="32B175CC"/>
    <w:multiLevelType w:val="multilevel"/>
    <w:tmpl w:val="B2701CA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6BB6682"/>
    <w:multiLevelType w:val="hybridMultilevel"/>
    <w:tmpl w:val="B4E8CC10"/>
    <w:lvl w:ilvl="0" w:tplc="1CE85D70">
      <w:start w:val="1"/>
      <w:numFmt w:val="bullet"/>
      <w:lvlText w:val=""/>
      <w:lvlJc w:val="left"/>
      <w:pPr>
        <w:tabs>
          <w:tab w:val="num" w:pos="720"/>
        </w:tabs>
        <w:ind w:left="720" w:hanging="360"/>
      </w:pPr>
      <w:rPr>
        <w:rFonts w:ascii="Wingdings" w:hAnsi="Wingdings" w:hint="default"/>
      </w:rPr>
    </w:lvl>
    <w:lvl w:ilvl="1" w:tplc="2288334A" w:tentative="1">
      <w:start w:val="1"/>
      <w:numFmt w:val="bullet"/>
      <w:lvlText w:val=""/>
      <w:lvlJc w:val="left"/>
      <w:pPr>
        <w:tabs>
          <w:tab w:val="num" w:pos="1440"/>
        </w:tabs>
        <w:ind w:left="1440" w:hanging="360"/>
      </w:pPr>
      <w:rPr>
        <w:rFonts w:ascii="Wingdings" w:hAnsi="Wingdings" w:hint="default"/>
      </w:rPr>
    </w:lvl>
    <w:lvl w:ilvl="2" w:tplc="2FD8E43C" w:tentative="1">
      <w:start w:val="1"/>
      <w:numFmt w:val="bullet"/>
      <w:lvlText w:val=""/>
      <w:lvlJc w:val="left"/>
      <w:pPr>
        <w:tabs>
          <w:tab w:val="num" w:pos="2160"/>
        </w:tabs>
        <w:ind w:left="2160" w:hanging="360"/>
      </w:pPr>
      <w:rPr>
        <w:rFonts w:ascii="Wingdings" w:hAnsi="Wingdings" w:hint="default"/>
      </w:rPr>
    </w:lvl>
    <w:lvl w:ilvl="3" w:tplc="676C1BEE" w:tentative="1">
      <w:start w:val="1"/>
      <w:numFmt w:val="bullet"/>
      <w:lvlText w:val=""/>
      <w:lvlJc w:val="left"/>
      <w:pPr>
        <w:tabs>
          <w:tab w:val="num" w:pos="2880"/>
        </w:tabs>
        <w:ind w:left="2880" w:hanging="360"/>
      </w:pPr>
      <w:rPr>
        <w:rFonts w:ascii="Wingdings" w:hAnsi="Wingdings" w:hint="default"/>
      </w:rPr>
    </w:lvl>
    <w:lvl w:ilvl="4" w:tplc="BC709E98" w:tentative="1">
      <w:start w:val="1"/>
      <w:numFmt w:val="bullet"/>
      <w:lvlText w:val=""/>
      <w:lvlJc w:val="left"/>
      <w:pPr>
        <w:tabs>
          <w:tab w:val="num" w:pos="3600"/>
        </w:tabs>
        <w:ind w:left="3600" w:hanging="360"/>
      </w:pPr>
      <w:rPr>
        <w:rFonts w:ascii="Wingdings" w:hAnsi="Wingdings" w:hint="default"/>
      </w:rPr>
    </w:lvl>
    <w:lvl w:ilvl="5" w:tplc="CFA8168E" w:tentative="1">
      <w:start w:val="1"/>
      <w:numFmt w:val="bullet"/>
      <w:lvlText w:val=""/>
      <w:lvlJc w:val="left"/>
      <w:pPr>
        <w:tabs>
          <w:tab w:val="num" w:pos="4320"/>
        </w:tabs>
        <w:ind w:left="4320" w:hanging="360"/>
      </w:pPr>
      <w:rPr>
        <w:rFonts w:ascii="Wingdings" w:hAnsi="Wingdings" w:hint="default"/>
      </w:rPr>
    </w:lvl>
    <w:lvl w:ilvl="6" w:tplc="8CB470AE" w:tentative="1">
      <w:start w:val="1"/>
      <w:numFmt w:val="bullet"/>
      <w:lvlText w:val=""/>
      <w:lvlJc w:val="left"/>
      <w:pPr>
        <w:tabs>
          <w:tab w:val="num" w:pos="5040"/>
        </w:tabs>
        <w:ind w:left="5040" w:hanging="360"/>
      </w:pPr>
      <w:rPr>
        <w:rFonts w:ascii="Wingdings" w:hAnsi="Wingdings" w:hint="default"/>
      </w:rPr>
    </w:lvl>
    <w:lvl w:ilvl="7" w:tplc="325EC20A" w:tentative="1">
      <w:start w:val="1"/>
      <w:numFmt w:val="bullet"/>
      <w:lvlText w:val=""/>
      <w:lvlJc w:val="left"/>
      <w:pPr>
        <w:tabs>
          <w:tab w:val="num" w:pos="5760"/>
        </w:tabs>
        <w:ind w:left="5760" w:hanging="360"/>
      </w:pPr>
      <w:rPr>
        <w:rFonts w:ascii="Wingdings" w:hAnsi="Wingdings" w:hint="default"/>
      </w:rPr>
    </w:lvl>
    <w:lvl w:ilvl="8" w:tplc="9676A9A6" w:tentative="1">
      <w:start w:val="1"/>
      <w:numFmt w:val="bullet"/>
      <w:lvlText w:val=""/>
      <w:lvlJc w:val="left"/>
      <w:pPr>
        <w:tabs>
          <w:tab w:val="num" w:pos="6480"/>
        </w:tabs>
        <w:ind w:left="6480" w:hanging="360"/>
      </w:pPr>
      <w:rPr>
        <w:rFonts w:ascii="Wingdings" w:hAnsi="Wingdings" w:hint="default"/>
      </w:rPr>
    </w:lvl>
  </w:abstractNum>
  <w:abstractNum w:abstractNumId="14">
    <w:nsid w:val="4C2F5E10"/>
    <w:multiLevelType w:val="hybridMultilevel"/>
    <w:tmpl w:val="C400ADE4"/>
    <w:lvl w:ilvl="0" w:tplc="8FD44BA4">
      <w:start w:val="1"/>
      <w:numFmt w:val="bullet"/>
      <w:lvlText w:val=""/>
      <w:lvlJc w:val="left"/>
      <w:pPr>
        <w:tabs>
          <w:tab w:val="num" w:pos="720"/>
        </w:tabs>
        <w:ind w:left="720" w:hanging="360"/>
      </w:pPr>
      <w:rPr>
        <w:rFonts w:ascii="Wingdings" w:hAnsi="Wingdings" w:hint="default"/>
      </w:rPr>
    </w:lvl>
    <w:lvl w:ilvl="1" w:tplc="473C50A6" w:tentative="1">
      <w:start w:val="1"/>
      <w:numFmt w:val="bullet"/>
      <w:lvlText w:val=""/>
      <w:lvlJc w:val="left"/>
      <w:pPr>
        <w:tabs>
          <w:tab w:val="num" w:pos="1440"/>
        </w:tabs>
        <w:ind w:left="1440" w:hanging="360"/>
      </w:pPr>
      <w:rPr>
        <w:rFonts w:ascii="Wingdings" w:hAnsi="Wingdings" w:hint="default"/>
      </w:rPr>
    </w:lvl>
    <w:lvl w:ilvl="2" w:tplc="7B1ECECC" w:tentative="1">
      <w:start w:val="1"/>
      <w:numFmt w:val="bullet"/>
      <w:lvlText w:val=""/>
      <w:lvlJc w:val="left"/>
      <w:pPr>
        <w:tabs>
          <w:tab w:val="num" w:pos="2160"/>
        </w:tabs>
        <w:ind w:left="2160" w:hanging="360"/>
      </w:pPr>
      <w:rPr>
        <w:rFonts w:ascii="Wingdings" w:hAnsi="Wingdings" w:hint="default"/>
      </w:rPr>
    </w:lvl>
    <w:lvl w:ilvl="3" w:tplc="072C6444" w:tentative="1">
      <w:start w:val="1"/>
      <w:numFmt w:val="bullet"/>
      <w:lvlText w:val=""/>
      <w:lvlJc w:val="left"/>
      <w:pPr>
        <w:tabs>
          <w:tab w:val="num" w:pos="2880"/>
        </w:tabs>
        <w:ind w:left="2880" w:hanging="360"/>
      </w:pPr>
      <w:rPr>
        <w:rFonts w:ascii="Wingdings" w:hAnsi="Wingdings" w:hint="default"/>
      </w:rPr>
    </w:lvl>
    <w:lvl w:ilvl="4" w:tplc="E054BC06" w:tentative="1">
      <w:start w:val="1"/>
      <w:numFmt w:val="bullet"/>
      <w:lvlText w:val=""/>
      <w:lvlJc w:val="left"/>
      <w:pPr>
        <w:tabs>
          <w:tab w:val="num" w:pos="3600"/>
        </w:tabs>
        <w:ind w:left="3600" w:hanging="360"/>
      </w:pPr>
      <w:rPr>
        <w:rFonts w:ascii="Wingdings" w:hAnsi="Wingdings" w:hint="default"/>
      </w:rPr>
    </w:lvl>
    <w:lvl w:ilvl="5" w:tplc="B950C1F0" w:tentative="1">
      <w:start w:val="1"/>
      <w:numFmt w:val="bullet"/>
      <w:lvlText w:val=""/>
      <w:lvlJc w:val="left"/>
      <w:pPr>
        <w:tabs>
          <w:tab w:val="num" w:pos="4320"/>
        </w:tabs>
        <w:ind w:left="4320" w:hanging="360"/>
      </w:pPr>
      <w:rPr>
        <w:rFonts w:ascii="Wingdings" w:hAnsi="Wingdings" w:hint="default"/>
      </w:rPr>
    </w:lvl>
    <w:lvl w:ilvl="6" w:tplc="89305F3A" w:tentative="1">
      <w:start w:val="1"/>
      <w:numFmt w:val="bullet"/>
      <w:lvlText w:val=""/>
      <w:lvlJc w:val="left"/>
      <w:pPr>
        <w:tabs>
          <w:tab w:val="num" w:pos="5040"/>
        </w:tabs>
        <w:ind w:left="5040" w:hanging="360"/>
      </w:pPr>
      <w:rPr>
        <w:rFonts w:ascii="Wingdings" w:hAnsi="Wingdings" w:hint="default"/>
      </w:rPr>
    </w:lvl>
    <w:lvl w:ilvl="7" w:tplc="8F52CAB0" w:tentative="1">
      <w:start w:val="1"/>
      <w:numFmt w:val="bullet"/>
      <w:lvlText w:val=""/>
      <w:lvlJc w:val="left"/>
      <w:pPr>
        <w:tabs>
          <w:tab w:val="num" w:pos="5760"/>
        </w:tabs>
        <w:ind w:left="5760" w:hanging="360"/>
      </w:pPr>
      <w:rPr>
        <w:rFonts w:ascii="Wingdings" w:hAnsi="Wingdings" w:hint="default"/>
      </w:rPr>
    </w:lvl>
    <w:lvl w:ilvl="8" w:tplc="5A3C35F4" w:tentative="1">
      <w:start w:val="1"/>
      <w:numFmt w:val="bullet"/>
      <w:lvlText w:val=""/>
      <w:lvlJc w:val="left"/>
      <w:pPr>
        <w:tabs>
          <w:tab w:val="num" w:pos="6480"/>
        </w:tabs>
        <w:ind w:left="6480" w:hanging="360"/>
      </w:pPr>
      <w:rPr>
        <w:rFonts w:ascii="Wingdings" w:hAnsi="Wingdings" w:hint="default"/>
      </w:rPr>
    </w:lvl>
  </w:abstractNum>
  <w:abstractNum w:abstractNumId="15">
    <w:nsid w:val="58F509A0"/>
    <w:multiLevelType w:val="multilevel"/>
    <w:tmpl w:val="D92C161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56B7B23"/>
    <w:multiLevelType w:val="hybridMultilevel"/>
    <w:tmpl w:val="8A489420"/>
    <w:lvl w:ilvl="0" w:tplc="FAE8421E">
      <w:start w:val="1"/>
      <w:numFmt w:val="bullet"/>
      <w:lvlText w:val=""/>
      <w:lvlJc w:val="left"/>
      <w:pPr>
        <w:tabs>
          <w:tab w:val="num" w:pos="720"/>
        </w:tabs>
        <w:ind w:left="720" w:hanging="360"/>
      </w:pPr>
      <w:rPr>
        <w:rFonts w:ascii="Wingdings" w:hAnsi="Wingdings" w:hint="default"/>
      </w:rPr>
    </w:lvl>
    <w:lvl w:ilvl="1" w:tplc="0E10FCB8" w:tentative="1">
      <w:start w:val="1"/>
      <w:numFmt w:val="bullet"/>
      <w:lvlText w:val=""/>
      <w:lvlJc w:val="left"/>
      <w:pPr>
        <w:tabs>
          <w:tab w:val="num" w:pos="1440"/>
        </w:tabs>
        <w:ind w:left="1440" w:hanging="360"/>
      </w:pPr>
      <w:rPr>
        <w:rFonts w:ascii="Wingdings" w:hAnsi="Wingdings" w:hint="default"/>
      </w:rPr>
    </w:lvl>
    <w:lvl w:ilvl="2" w:tplc="DCA677C6" w:tentative="1">
      <w:start w:val="1"/>
      <w:numFmt w:val="bullet"/>
      <w:lvlText w:val=""/>
      <w:lvlJc w:val="left"/>
      <w:pPr>
        <w:tabs>
          <w:tab w:val="num" w:pos="2160"/>
        </w:tabs>
        <w:ind w:left="2160" w:hanging="360"/>
      </w:pPr>
      <w:rPr>
        <w:rFonts w:ascii="Wingdings" w:hAnsi="Wingdings" w:hint="default"/>
      </w:rPr>
    </w:lvl>
    <w:lvl w:ilvl="3" w:tplc="64B2A01E" w:tentative="1">
      <w:start w:val="1"/>
      <w:numFmt w:val="bullet"/>
      <w:lvlText w:val=""/>
      <w:lvlJc w:val="left"/>
      <w:pPr>
        <w:tabs>
          <w:tab w:val="num" w:pos="2880"/>
        </w:tabs>
        <w:ind w:left="2880" w:hanging="360"/>
      </w:pPr>
      <w:rPr>
        <w:rFonts w:ascii="Wingdings" w:hAnsi="Wingdings" w:hint="default"/>
      </w:rPr>
    </w:lvl>
    <w:lvl w:ilvl="4" w:tplc="3020A2E8" w:tentative="1">
      <w:start w:val="1"/>
      <w:numFmt w:val="bullet"/>
      <w:lvlText w:val=""/>
      <w:lvlJc w:val="left"/>
      <w:pPr>
        <w:tabs>
          <w:tab w:val="num" w:pos="3600"/>
        </w:tabs>
        <w:ind w:left="3600" w:hanging="360"/>
      </w:pPr>
      <w:rPr>
        <w:rFonts w:ascii="Wingdings" w:hAnsi="Wingdings" w:hint="default"/>
      </w:rPr>
    </w:lvl>
    <w:lvl w:ilvl="5" w:tplc="0DB4ECEC" w:tentative="1">
      <w:start w:val="1"/>
      <w:numFmt w:val="bullet"/>
      <w:lvlText w:val=""/>
      <w:lvlJc w:val="left"/>
      <w:pPr>
        <w:tabs>
          <w:tab w:val="num" w:pos="4320"/>
        </w:tabs>
        <w:ind w:left="4320" w:hanging="360"/>
      </w:pPr>
      <w:rPr>
        <w:rFonts w:ascii="Wingdings" w:hAnsi="Wingdings" w:hint="default"/>
      </w:rPr>
    </w:lvl>
    <w:lvl w:ilvl="6" w:tplc="E07A4594" w:tentative="1">
      <w:start w:val="1"/>
      <w:numFmt w:val="bullet"/>
      <w:lvlText w:val=""/>
      <w:lvlJc w:val="left"/>
      <w:pPr>
        <w:tabs>
          <w:tab w:val="num" w:pos="5040"/>
        </w:tabs>
        <w:ind w:left="5040" w:hanging="360"/>
      </w:pPr>
      <w:rPr>
        <w:rFonts w:ascii="Wingdings" w:hAnsi="Wingdings" w:hint="default"/>
      </w:rPr>
    </w:lvl>
    <w:lvl w:ilvl="7" w:tplc="BEEAA5BA" w:tentative="1">
      <w:start w:val="1"/>
      <w:numFmt w:val="bullet"/>
      <w:lvlText w:val=""/>
      <w:lvlJc w:val="left"/>
      <w:pPr>
        <w:tabs>
          <w:tab w:val="num" w:pos="5760"/>
        </w:tabs>
        <w:ind w:left="5760" w:hanging="360"/>
      </w:pPr>
      <w:rPr>
        <w:rFonts w:ascii="Wingdings" w:hAnsi="Wingdings" w:hint="default"/>
      </w:rPr>
    </w:lvl>
    <w:lvl w:ilvl="8" w:tplc="70FA8D5E" w:tentative="1">
      <w:start w:val="1"/>
      <w:numFmt w:val="bullet"/>
      <w:lvlText w:val=""/>
      <w:lvlJc w:val="left"/>
      <w:pPr>
        <w:tabs>
          <w:tab w:val="num" w:pos="6480"/>
        </w:tabs>
        <w:ind w:left="6480" w:hanging="360"/>
      </w:pPr>
      <w:rPr>
        <w:rFonts w:ascii="Wingdings" w:hAnsi="Wingdings" w:hint="default"/>
      </w:rPr>
    </w:lvl>
  </w:abstractNum>
  <w:abstractNum w:abstractNumId="17">
    <w:nsid w:val="6DF068ED"/>
    <w:multiLevelType w:val="hybridMultilevel"/>
    <w:tmpl w:val="27E009E6"/>
    <w:lvl w:ilvl="0" w:tplc="0B7CFBA6">
      <w:start w:val="1"/>
      <w:numFmt w:val="bullet"/>
      <w:lvlText w:val=""/>
      <w:lvlJc w:val="left"/>
      <w:pPr>
        <w:tabs>
          <w:tab w:val="num" w:pos="720"/>
        </w:tabs>
        <w:ind w:left="720" w:hanging="360"/>
      </w:pPr>
      <w:rPr>
        <w:rFonts w:ascii="Wingdings" w:hAnsi="Wingdings" w:hint="default"/>
      </w:rPr>
    </w:lvl>
    <w:lvl w:ilvl="1" w:tplc="BB4003BE" w:tentative="1">
      <w:start w:val="1"/>
      <w:numFmt w:val="bullet"/>
      <w:lvlText w:val=""/>
      <w:lvlJc w:val="left"/>
      <w:pPr>
        <w:tabs>
          <w:tab w:val="num" w:pos="1440"/>
        </w:tabs>
        <w:ind w:left="1440" w:hanging="360"/>
      </w:pPr>
      <w:rPr>
        <w:rFonts w:ascii="Wingdings" w:hAnsi="Wingdings" w:hint="default"/>
      </w:rPr>
    </w:lvl>
    <w:lvl w:ilvl="2" w:tplc="CD5236B4" w:tentative="1">
      <w:start w:val="1"/>
      <w:numFmt w:val="bullet"/>
      <w:lvlText w:val=""/>
      <w:lvlJc w:val="left"/>
      <w:pPr>
        <w:tabs>
          <w:tab w:val="num" w:pos="2160"/>
        </w:tabs>
        <w:ind w:left="2160" w:hanging="360"/>
      </w:pPr>
      <w:rPr>
        <w:rFonts w:ascii="Wingdings" w:hAnsi="Wingdings" w:hint="default"/>
      </w:rPr>
    </w:lvl>
    <w:lvl w:ilvl="3" w:tplc="03A079DC" w:tentative="1">
      <w:start w:val="1"/>
      <w:numFmt w:val="bullet"/>
      <w:lvlText w:val=""/>
      <w:lvlJc w:val="left"/>
      <w:pPr>
        <w:tabs>
          <w:tab w:val="num" w:pos="2880"/>
        </w:tabs>
        <w:ind w:left="2880" w:hanging="360"/>
      </w:pPr>
      <w:rPr>
        <w:rFonts w:ascii="Wingdings" w:hAnsi="Wingdings" w:hint="default"/>
      </w:rPr>
    </w:lvl>
    <w:lvl w:ilvl="4" w:tplc="4D645A28" w:tentative="1">
      <w:start w:val="1"/>
      <w:numFmt w:val="bullet"/>
      <w:lvlText w:val=""/>
      <w:lvlJc w:val="left"/>
      <w:pPr>
        <w:tabs>
          <w:tab w:val="num" w:pos="3600"/>
        </w:tabs>
        <w:ind w:left="3600" w:hanging="360"/>
      </w:pPr>
      <w:rPr>
        <w:rFonts w:ascii="Wingdings" w:hAnsi="Wingdings" w:hint="default"/>
      </w:rPr>
    </w:lvl>
    <w:lvl w:ilvl="5" w:tplc="263ADBDA" w:tentative="1">
      <w:start w:val="1"/>
      <w:numFmt w:val="bullet"/>
      <w:lvlText w:val=""/>
      <w:lvlJc w:val="left"/>
      <w:pPr>
        <w:tabs>
          <w:tab w:val="num" w:pos="4320"/>
        </w:tabs>
        <w:ind w:left="4320" w:hanging="360"/>
      </w:pPr>
      <w:rPr>
        <w:rFonts w:ascii="Wingdings" w:hAnsi="Wingdings" w:hint="default"/>
      </w:rPr>
    </w:lvl>
    <w:lvl w:ilvl="6" w:tplc="D166CE04" w:tentative="1">
      <w:start w:val="1"/>
      <w:numFmt w:val="bullet"/>
      <w:lvlText w:val=""/>
      <w:lvlJc w:val="left"/>
      <w:pPr>
        <w:tabs>
          <w:tab w:val="num" w:pos="5040"/>
        </w:tabs>
        <w:ind w:left="5040" w:hanging="360"/>
      </w:pPr>
      <w:rPr>
        <w:rFonts w:ascii="Wingdings" w:hAnsi="Wingdings" w:hint="default"/>
      </w:rPr>
    </w:lvl>
    <w:lvl w:ilvl="7" w:tplc="E9E0CD06" w:tentative="1">
      <w:start w:val="1"/>
      <w:numFmt w:val="bullet"/>
      <w:lvlText w:val=""/>
      <w:lvlJc w:val="left"/>
      <w:pPr>
        <w:tabs>
          <w:tab w:val="num" w:pos="5760"/>
        </w:tabs>
        <w:ind w:left="5760" w:hanging="360"/>
      </w:pPr>
      <w:rPr>
        <w:rFonts w:ascii="Wingdings" w:hAnsi="Wingdings" w:hint="default"/>
      </w:rPr>
    </w:lvl>
    <w:lvl w:ilvl="8" w:tplc="F42A8F1C" w:tentative="1">
      <w:start w:val="1"/>
      <w:numFmt w:val="bullet"/>
      <w:lvlText w:val=""/>
      <w:lvlJc w:val="left"/>
      <w:pPr>
        <w:tabs>
          <w:tab w:val="num" w:pos="6480"/>
        </w:tabs>
        <w:ind w:left="6480" w:hanging="360"/>
      </w:pPr>
      <w:rPr>
        <w:rFonts w:ascii="Wingdings" w:hAnsi="Wingdings" w:hint="default"/>
      </w:rPr>
    </w:lvl>
  </w:abstractNum>
  <w:abstractNum w:abstractNumId="18">
    <w:nsid w:val="73E61222"/>
    <w:multiLevelType w:val="multilevel"/>
    <w:tmpl w:val="A21EF69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7D354086"/>
    <w:multiLevelType w:val="multilevel"/>
    <w:tmpl w:val="1DA0EE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5"/>
  </w:num>
  <w:num w:numId="4">
    <w:abstractNumId w:val="10"/>
  </w:num>
  <w:num w:numId="5">
    <w:abstractNumId w:val="2"/>
  </w:num>
  <w:num w:numId="6">
    <w:abstractNumId w:val="12"/>
  </w:num>
  <w:num w:numId="7">
    <w:abstractNumId w:val="6"/>
  </w:num>
  <w:num w:numId="8">
    <w:abstractNumId w:val="19"/>
  </w:num>
  <w:num w:numId="9">
    <w:abstractNumId w:val="18"/>
  </w:num>
  <w:num w:numId="10">
    <w:abstractNumId w:val="8"/>
  </w:num>
  <w:num w:numId="11">
    <w:abstractNumId w:val="3"/>
  </w:num>
  <w:num w:numId="12">
    <w:abstractNumId w:val="14"/>
  </w:num>
  <w:num w:numId="13">
    <w:abstractNumId w:val="5"/>
  </w:num>
  <w:num w:numId="14">
    <w:abstractNumId w:val="13"/>
  </w:num>
  <w:num w:numId="15">
    <w:abstractNumId w:val="16"/>
  </w:num>
  <w:num w:numId="16">
    <w:abstractNumId w:val="9"/>
  </w:num>
  <w:num w:numId="17">
    <w:abstractNumId w:val="4"/>
  </w:num>
  <w:num w:numId="18">
    <w:abstractNumId w:val="17"/>
  </w:num>
  <w:num w:numId="19">
    <w:abstractNumId w:val="7"/>
  </w:num>
  <w:num w:numId="20">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characterSpacingControl w:val="doNotCompress"/>
  <w:compat/>
  <w:rsids>
    <w:rsidRoot w:val="00494569"/>
    <w:rsid w:val="000B5E14"/>
    <w:rsid w:val="000C1D72"/>
    <w:rsid w:val="000F0F05"/>
    <w:rsid w:val="00103AB6"/>
    <w:rsid w:val="00123069"/>
    <w:rsid w:val="001332C1"/>
    <w:rsid w:val="00153803"/>
    <w:rsid w:val="001679F3"/>
    <w:rsid w:val="00194050"/>
    <w:rsid w:val="00194F7C"/>
    <w:rsid w:val="001A0B52"/>
    <w:rsid w:val="001D4B6D"/>
    <w:rsid w:val="002051CD"/>
    <w:rsid w:val="00221D22"/>
    <w:rsid w:val="00245993"/>
    <w:rsid w:val="002645F3"/>
    <w:rsid w:val="00274644"/>
    <w:rsid w:val="002B5AE0"/>
    <w:rsid w:val="002C35BB"/>
    <w:rsid w:val="002C4ED8"/>
    <w:rsid w:val="002C60A3"/>
    <w:rsid w:val="002E640F"/>
    <w:rsid w:val="003264A7"/>
    <w:rsid w:val="00327D24"/>
    <w:rsid w:val="00364B8F"/>
    <w:rsid w:val="00365FC7"/>
    <w:rsid w:val="00380E86"/>
    <w:rsid w:val="00397788"/>
    <w:rsid w:val="003F4D68"/>
    <w:rsid w:val="003F7292"/>
    <w:rsid w:val="00473E07"/>
    <w:rsid w:val="00484504"/>
    <w:rsid w:val="00494569"/>
    <w:rsid w:val="004B3592"/>
    <w:rsid w:val="004D5F39"/>
    <w:rsid w:val="0052204F"/>
    <w:rsid w:val="005310E5"/>
    <w:rsid w:val="00583D44"/>
    <w:rsid w:val="005A6FE2"/>
    <w:rsid w:val="005D2FB6"/>
    <w:rsid w:val="00664392"/>
    <w:rsid w:val="00671993"/>
    <w:rsid w:val="006A4808"/>
    <w:rsid w:val="006C27D3"/>
    <w:rsid w:val="006F76B4"/>
    <w:rsid w:val="00722D9D"/>
    <w:rsid w:val="00722DD7"/>
    <w:rsid w:val="007500A7"/>
    <w:rsid w:val="00780571"/>
    <w:rsid w:val="007A6F18"/>
    <w:rsid w:val="00822245"/>
    <w:rsid w:val="00855A54"/>
    <w:rsid w:val="008738EE"/>
    <w:rsid w:val="008834D1"/>
    <w:rsid w:val="008977DE"/>
    <w:rsid w:val="008A070D"/>
    <w:rsid w:val="008A3FD2"/>
    <w:rsid w:val="008D7D28"/>
    <w:rsid w:val="00904E15"/>
    <w:rsid w:val="00907A6A"/>
    <w:rsid w:val="0091757B"/>
    <w:rsid w:val="0094168D"/>
    <w:rsid w:val="009A5C2A"/>
    <w:rsid w:val="009B4184"/>
    <w:rsid w:val="009C0809"/>
    <w:rsid w:val="009C634E"/>
    <w:rsid w:val="009F39EA"/>
    <w:rsid w:val="00A144E4"/>
    <w:rsid w:val="00A62810"/>
    <w:rsid w:val="00A9026D"/>
    <w:rsid w:val="00A97A93"/>
    <w:rsid w:val="00B040AA"/>
    <w:rsid w:val="00B17BEB"/>
    <w:rsid w:val="00B31CDC"/>
    <w:rsid w:val="00B470C6"/>
    <w:rsid w:val="00BB1861"/>
    <w:rsid w:val="00C02259"/>
    <w:rsid w:val="00C050BA"/>
    <w:rsid w:val="00C164AE"/>
    <w:rsid w:val="00C230E8"/>
    <w:rsid w:val="00C61EAF"/>
    <w:rsid w:val="00C8794D"/>
    <w:rsid w:val="00CA35A6"/>
    <w:rsid w:val="00CF0981"/>
    <w:rsid w:val="00D013A7"/>
    <w:rsid w:val="00D02872"/>
    <w:rsid w:val="00D12DC3"/>
    <w:rsid w:val="00D704E7"/>
    <w:rsid w:val="00DB3715"/>
    <w:rsid w:val="00DB4F01"/>
    <w:rsid w:val="00DF1C0E"/>
    <w:rsid w:val="00DF2828"/>
    <w:rsid w:val="00E002BD"/>
    <w:rsid w:val="00E11B3B"/>
    <w:rsid w:val="00E72980"/>
    <w:rsid w:val="00E90713"/>
    <w:rsid w:val="00E9295F"/>
    <w:rsid w:val="00EA0EF8"/>
    <w:rsid w:val="00F023E1"/>
    <w:rsid w:val="00F05540"/>
    <w:rsid w:val="00F33D33"/>
    <w:rsid w:val="00F63992"/>
    <w:rsid w:val="00F66003"/>
    <w:rsid w:val="00FA6918"/>
    <w:rsid w:val="00FD2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94D"/>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5AE0"/>
    <w:rPr>
      <w:color w:val="0000FF"/>
      <w:u w:val="single"/>
    </w:rPr>
  </w:style>
  <w:style w:type="paragraph" w:styleId="a4">
    <w:name w:val="List Paragraph"/>
    <w:basedOn w:val="a"/>
    <w:uiPriority w:val="34"/>
    <w:qFormat/>
    <w:rsid w:val="00671993"/>
    <w:pPr>
      <w:ind w:left="720"/>
      <w:contextualSpacing/>
    </w:pPr>
  </w:style>
  <w:style w:type="paragraph" w:styleId="a5">
    <w:name w:val="Normal (Web)"/>
    <w:basedOn w:val="a"/>
    <w:unhideWhenUsed/>
    <w:rsid w:val="001332C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058285">
      <w:bodyDiv w:val="1"/>
      <w:marLeft w:val="0"/>
      <w:marRight w:val="0"/>
      <w:marTop w:val="0"/>
      <w:marBottom w:val="0"/>
      <w:divBdr>
        <w:top w:val="none" w:sz="0" w:space="0" w:color="auto"/>
        <w:left w:val="none" w:sz="0" w:space="0" w:color="auto"/>
        <w:bottom w:val="none" w:sz="0" w:space="0" w:color="auto"/>
        <w:right w:val="none" w:sz="0" w:space="0" w:color="auto"/>
      </w:divBdr>
    </w:div>
    <w:div w:id="87585093">
      <w:bodyDiv w:val="1"/>
      <w:marLeft w:val="0"/>
      <w:marRight w:val="0"/>
      <w:marTop w:val="0"/>
      <w:marBottom w:val="0"/>
      <w:divBdr>
        <w:top w:val="none" w:sz="0" w:space="0" w:color="auto"/>
        <w:left w:val="none" w:sz="0" w:space="0" w:color="auto"/>
        <w:bottom w:val="none" w:sz="0" w:space="0" w:color="auto"/>
        <w:right w:val="none" w:sz="0" w:space="0" w:color="auto"/>
      </w:divBdr>
    </w:div>
    <w:div w:id="173569915">
      <w:bodyDiv w:val="1"/>
      <w:marLeft w:val="0"/>
      <w:marRight w:val="0"/>
      <w:marTop w:val="0"/>
      <w:marBottom w:val="0"/>
      <w:divBdr>
        <w:top w:val="none" w:sz="0" w:space="0" w:color="auto"/>
        <w:left w:val="none" w:sz="0" w:space="0" w:color="auto"/>
        <w:bottom w:val="none" w:sz="0" w:space="0" w:color="auto"/>
        <w:right w:val="none" w:sz="0" w:space="0" w:color="auto"/>
      </w:divBdr>
    </w:div>
    <w:div w:id="410468173">
      <w:bodyDiv w:val="1"/>
      <w:marLeft w:val="0"/>
      <w:marRight w:val="0"/>
      <w:marTop w:val="0"/>
      <w:marBottom w:val="0"/>
      <w:divBdr>
        <w:top w:val="none" w:sz="0" w:space="0" w:color="auto"/>
        <w:left w:val="none" w:sz="0" w:space="0" w:color="auto"/>
        <w:bottom w:val="none" w:sz="0" w:space="0" w:color="auto"/>
        <w:right w:val="none" w:sz="0" w:space="0" w:color="auto"/>
      </w:divBdr>
    </w:div>
    <w:div w:id="420221021">
      <w:bodyDiv w:val="1"/>
      <w:marLeft w:val="0"/>
      <w:marRight w:val="0"/>
      <w:marTop w:val="0"/>
      <w:marBottom w:val="0"/>
      <w:divBdr>
        <w:top w:val="none" w:sz="0" w:space="0" w:color="auto"/>
        <w:left w:val="none" w:sz="0" w:space="0" w:color="auto"/>
        <w:bottom w:val="none" w:sz="0" w:space="0" w:color="auto"/>
        <w:right w:val="none" w:sz="0" w:space="0" w:color="auto"/>
      </w:divBdr>
    </w:div>
    <w:div w:id="486361410">
      <w:bodyDiv w:val="1"/>
      <w:marLeft w:val="0"/>
      <w:marRight w:val="0"/>
      <w:marTop w:val="0"/>
      <w:marBottom w:val="0"/>
      <w:divBdr>
        <w:top w:val="none" w:sz="0" w:space="0" w:color="auto"/>
        <w:left w:val="none" w:sz="0" w:space="0" w:color="auto"/>
        <w:bottom w:val="none" w:sz="0" w:space="0" w:color="auto"/>
        <w:right w:val="none" w:sz="0" w:space="0" w:color="auto"/>
      </w:divBdr>
    </w:div>
    <w:div w:id="556934081">
      <w:bodyDiv w:val="1"/>
      <w:marLeft w:val="0"/>
      <w:marRight w:val="0"/>
      <w:marTop w:val="0"/>
      <w:marBottom w:val="0"/>
      <w:divBdr>
        <w:top w:val="none" w:sz="0" w:space="0" w:color="auto"/>
        <w:left w:val="none" w:sz="0" w:space="0" w:color="auto"/>
        <w:bottom w:val="none" w:sz="0" w:space="0" w:color="auto"/>
        <w:right w:val="none" w:sz="0" w:space="0" w:color="auto"/>
      </w:divBdr>
    </w:div>
    <w:div w:id="577861721">
      <w:bodyDiv w:val="1"/>
      <w:marLeft w:val="0"/>
      <w:marRight w:val="0"/>
      <w:marTop w:val="0"/>
      <w:marBottom w:val="0"/>
      <w:divBdr>
        <w:top w:val="none" w:sz="0" w:space="0" w:color="auto"/>
        <w:left w:val="none" w:sz="0" w:space="0" w:color="auto"/>
        <w:bottom w:val="none" w:sz="0" w:space="0" w:color="auto"/>
        <w:right w:val="none" w:sz="0" w:space="0" w:color="auto"/>
      </w:divBdr>
    </w:div>
    <w:div w:id="752051371">
      <w:bodyDiv w:val="1"/>
      <w:marLeft w:val="0"/>
      <w:marRight w:val="0"/>
      <w:marTop w:val="0"/>
      <w:marBottom w:val="0"/>
      <w:divBdr>
        <w:top w:val="none" w:sz="0" w:space="0" w:color="auto"/>
        <w:left w:val="none" w:sz="0" w:space="0" w:color="auto"/>
        <w:bottom w:val="none" w:sz="0" w:space="0" w:color="auto"/>
        <w:right w:val="none" w:sz="0" w:space="0" w:color="auto"/>
      </w:divBdr>
    </w:div>
    <w:div w:id="862599059">
      <w:bodyDiv w:val="1"/>
      <w:marLeft w:val="0"/>
      <w:marRight w:val="0"/>
      <w:marTop w:val="0"/>
      <w:marBottom w:val="0"/>
      <w:divBdr>
        <w:top w:val="none" w:sz="0" w:space="0" w:color="auto"/>
        <w:left w:val="none" w:sz="0" w:space="0" w:color="auto"/>
        <w:bottom w:val="none" w:sz="0" w:space="0" w:color="auto"/>
        <w:right w:val="none" w:sz="0" w:space="0" w:color="auto"/>
      </w:divBdr>
    </w:div>
    <w:div w:id="865170477">
      <w:bodyDiv w:val="1"/>
      <w:marLeft w:val="0"/>
      <w:marRight w:val="0"/>
      <w:marTop w:val="0"/>
      <w:marBottom w:val="0"/>
      <w:divBdr>
        <w:top w:val="none" w:sz="0" w:space="0" w:color="auto"/>
        <w:left w:val="none" w:sz="0" w:space="0" w:color="auto"/>
        <w:bottom w:val="none" w:sz="0" w:space="0" w:color="auto"/>
        <w:right w:val="none" w:sz="0" w:space="0" w:color="auto"/>
      </w:divBdr>
    </w:div>
    <w:div w:id="1160541095">
      <w:bodyDiv w:val="1"/>
      <w:marLeft w:val="0"/>
      <w:marRight w:val="0"/>
      <w:marTop w:val="0"/>
      <w:marBottom w:val="0"/>
      <w:divBdr>
        <w:top w:val="none" w:sz="0" w:space="0" w:color="auto"/>
        <w:left w:val="none" w:sz="0" w:space="0" w:color="auto"/>
        <w:bottom w:val="none" w:sz="0" w:space="0" w:color="auto"/>
        <w:right w:val="none" w:sz="0" w:space="0" w:color="auto"/>
      </w:divBdr>
    </w:div>
    <w:div w:id="1420982447">
      <w:bodyDiv w:val="1"/>
      <w:marLeft w:val="0"/>
      <w:marRight w:val="0"/>
      <w:marTop w:val="0"/>
      <w:marBottom w:val="0"/>
      <w:divBdr>
        <w:top w:val="none" w:sz="0" w:space="0" w:color="auto"/>
        <w:left w:val="none" w:sz="0" w:space="0" w:color="auto"/>
        <w:bottom w:val="none" w:sz="0" w:space="0" w:color="auto"/>
        <w:right w:val="none" w:sz="0" w:space="0" w:color="auto"/>
      </w:divBdr>
    </w:div>
    <w:div w:id="1489974706">
      <w:bodyDiv w:val="1"/>
      <w:marLeft w:val="0"/>
      <w:marRight w:val="0"/>
      <w:marTop w:val="0"/>
      <w:marBottom w:val="0"/>
      <w:divBdr>
        <w:top w:val="none" w:sz="0" w:space="0" w:color="auto"/>
        <w:left w:val="none" w:sz="0" w:space="0" w:color="auto"/>
        <w:bottom w:val="none" w:sz="0" w:space="0" w:color="auto"/>
        <w:right w:val="none" w:sz="0" w:space="0" w:color="auto"/>
      </w:divBdr>
    </w:div>
    <w:div w:id="1504008814">
      <w:bodyDiv w:val="1"/>
      <w:marLeft w:val="0"/>
      <w:marRight w:val="0"/>
      <w:marTop w:val="0"/>
      <w:marBottom w:val="0"/>
      <w:divBdr>
        <w:top w:val="none" w:sz="0" w:space="0" w:color="auto"/>
        <w:left w:val="none" w:sz="0" w:space="0" w:color="auto"/>
        <w:bottom w:val="none" w:sz="0" w:space="0" w:color="auto"/>
        <w:right w:val="none" w:sz="0" w:space="0" w:color="auto"/>
      </w:divBdr>
    </w:div>
    <w:div w:id="1536457611">
      <w:bodyDiv w:val="1"/>
      <w:marLeft w:val="0"/>
      <w:marRight w:val="0"/>
      <w:marTop w:val="0"/>
      <w:marBottom w:val="0"/>
      <w:divBdr>
        <w:top w:val="none" w:sz="0" w:space="0" w:color="auto"/>
        <w:left w:val="none" w:sz="0" w:space="0" w:color="auto"/>
        <w:bottom w:val="none" w:sz="0" w:space="0" w:color="auto"/>
        <w:right w:val="none" w:sz="0" w:space="0" w:color="auto"/>
      </w:divBdr>
    </w:div>
    <w:div w:id="1550265099">
      <w:bodyDiv w:val="1"/>
      <w:marLeft w:val="0"/>
      <w:marRight w:val="0"/>
      <w:marTop w:val="0"/>
      <w:marBottom w:val="0"/>
      <w:divBdr>
        <w:top w:val="none" w:sz="0" w:space="0" w:color="auto"/>
        <w:left w:val="none" w:sz="0" w:space="0" w:color="auto"/>
        <w:bottom w:val="none" w:sz="0" w:space="0" w:color="auto"/>
        <w:right w:val="none" w:sz="0" w:space="0" w:color="auto"/>
      </w:divBdr>
    </w:div>
    <w:div w:id="1652363452">
      <w:bodyDiv w:val="1"/>
      <w:marLeft w:val="0"/>
      <w:marRight w:val="0"/>
      <w:marTop w:val="0"/>
      <w:marBottom w:val="0"/>
      <w:divBdr>
        <w:top w:val="none" w:sz="0" w:space="0" w:color="auto"/>
        <w:left w:val="none" w:sz="0" w:space="0" w:color="auto"/>
        <w:bottom w:val="none" w:sz="0" w:space="0" w:color="auto"/>
        <w:right w:val="none" w:sz="0" w:space="0" w:color="auto"/>
      </w:divBdr>
    </w:div>
    <w:div w:id="1665088191">
      <w:bodyDiv w:val="1"/>
      <w:marLeft w:val="0"/>
      <w:marRight w:val="0"/>
      <w:marTop w:val="0"/>
      <w:marBottom w:val="0"/>
      <w:divBdr>
        <w:top w:val="none" w:sz="0" w:space="0" w:color="auto"/>
        <w:left w:val="none" w:sz="0" w:space="0" w:color="auto"/>
        <w:bottom w:val="none" w:sz="0" w:space="0" w:color="auto"/>
        <w:right w:val="none" w:sz="0" w:space="0" w:color="auto"/>
      </w:divBdr>
    </w:div>
    <w:div w:id="1716082301">
      <w:bodyDiv w:val="1"/>
      <w:marLeft w:val="0"/>
      <w:marRight w:val="0"/>
      <w:marTop w:val="0"/>
      <w:marBottom w:val="0"/>
      <w:divBdr>
        <w:top w:val="none" w:sz="0" w:space="0" w:color="auto"/>
        <w:left w:val="none" w:sz="0" w:space="0" w:color="auto"/>
        <w:bottom w:val="none" w:sz="0" w:space="0" w:color="auto"/>
        <w:right w:val="none" w:sz="0" w:space="0" w:color="auto"/>
      </w:divBdr>
    </w:div>
    <w:div w:id="1733188210">
      <w:bodyDiv w:val="1"/>
      <w:marLeft w:val="0"/>
      <w:marRight w:val="0"/>
      <w:marTop w:val="0"/>
      <w:marBottom w:val="0"/>
      <w:divBdr>
        <w:top w:val="none" w:sz="0" w:space="0" w:color="auto"/>
        <w:left w:val="none" w:sz="0" w:space="0" w:color="auto"/>
        <w:bottom w:val="none" w:sz="0" w:space="0" w:color="auto"/>
        <w:right w:val="none" w:sz="0" w:space="0" w:color="auto"/>
      </w:divBdr>
    </w:div>
    <w:div w:id="1739285859">
      <w:bodyDiv w:val="1"/>
      <w:marLeft w:val="0"/>
      <w:marRight w:val="0"/>
      <w:marTop w:val="0"/>
      <w:marBottom w:val="0"/>
      <w:divBdr>
        <w:top w:val="none" w:sz="0" w:space="0" w:color="auto"/>
        <w:left w:val="none" w:sz="0" w:space="0" w:color="auto"/>
        <w:bottom w:val="none" w:sz="0" w:space="0" w:color="auto"/>
        <w:right w:val="none" w:sz="0" w:space="0" w:color="auto"/>
      </w:divBdr>
      <w:divsChild>
        <w:div w:id="113451731">
          <w:marLeft w:val="0"/>
          <w:marRight w:val="0"/>
          <w:marTop w:val="77"/>
          <w:marBottom w:val="0"/>
          <w:divBdr>
            <w:top w:val="none" w:sz="0" w:space="0" w:color="auto"/>
            <w:left w:val="none" w:sz="0" w:space="0" w:color="auto"/>
            <w:bottom w:val="none" w:sz="0" w:space="0" w:color="auto"/>
            <w:right w:val="none" w:sz="0" w:space="0" w:color="auto"/>
          </w:divBdr>
        </w:div>
        <w:div w:id="423037629">
          <w:marLeft w:val="0"/>
          <w:marRight w:val="0"/>
          <w:marTop w:val="77"/>
          <w:marBottom w:val="0"/>
          <w:divBdr>
            <w:top w:val="none" w:sz="0" w:space="0" w:color="auto"/>
            <w:left w:val="none" w:sz="0" w:space="0" w:color="auto"/>
            <w:bottom w:val="none" w:sz="0" w:space="0" w:color="auto"/>
            <w:right w:val="none" w:sz="0" w:space="0" w:color="auto"/>
          </w:divBdr>
        </w:div>
        <w:div w:id="1355571706">
          <w:marLeft w:val="0"/>
          <w:marRight w:val="0"/>
          <w:marTop w:val="77"/>
          <w:marBottom w:val="0"/>
          <w:divBdr>
            <w:top w:val="none" w:sz="0" w:space="0" w:color="auto"/>
            <w:left w:val="none" w:sz="0" w:space="0" w:color="auto"/>
            <w:bottom w:val="none" w:sz="0" w:space="0" w:color="auto"/>
            <w:right w:val="none" w:sz="0" w:space="0" w:color="auto"/>
          </w:divBdr>
        </w:div>
        <w:div w:id="1618221818">
          <w:marLeft w:val="0"/>
          <w:marRight w:val="0"/>
          <w:marTop w:val="77"/>
          <w:marBottom w:val="0"/>
          <w:divBdr>
            <w:top w:val="none" w:sz="0" w:space="0" w:color="auto"/>
            <w:left w:val="none" w:sz="0" w:space="0" w:color="auto"/>
            <w:bottom w:val="none" w:sz="0" w:space="0" w:color="auto"/>
            <w:right w:val="none" w:sz="0" w:space="0" w:color="auto"/>
          </w:divBdr>
        </w:div>
        <w:div w:id="2134009746">
          <w:marLeft w:val="0"/>
          <w:marRight w:val="0"/>
          <w:marTop w:val="77"/>
          <w:marBottom w:val="0"/>
          <w:divBdr>
            <w:top w:val="none" w:sz="0" w:space="0" w:color="auto"/>
            <w:left w:val="none" w:sz="0" w:space="0" w:color="auto"/>
            <w:bottom w:val="none" w:sz="0" w:space="0" w:color="auto"/>
            <w:right w:val="none" w:sz="0" w:space="0" w:color="auto"/>
          </w:divBdr>
        </w:div>
        <w:div w:id="1583446316">
          <w:marLeft w:val="0"/>
          <w:marRight w:val="0"/>
          <w:marTop w:val="77"/>
          <w:marBottom w:val="0"/>
          <w:divBdr>
            <w:top w:val="none" w:sz="0" w:space="0" w:color="auto"/>
            <w:left w:val="none" w:sz="0" w:space="0" w:color="auto"/>
            <w:bottom w:val="none" w:sz="0" w:space="0" w:color="auto"/>
            <w:right w:val="none" w:sz="0" w:space="0" w:color="auto"/>
          </w:divBdr>
        </w:div>
        <w:div w:id="1015304785">
          <w:marLeft w:val="0"/>
          <w:marRight w:val="0"/>
          <w:marTop w:val="77"/>
          <w:marBottom w:val="0"/>
          <w:divBdr>
            <w:top w:val="none" w:sz="0" w:space="0" w:color="auto"/>
            <w:left w:val="none" w:sz="0" w:space="0" w:color="auto"/>
            <w:bottom w:val="none" w:sz="0" w:space="0" w:color="auto"/>
            <w:right w:val="none" w:sz="0" w:space="0" w:color="auto"/>
          </w:divBdr>
        </w:div>
        <w:div w:id="1276986587">
          <w:marLeft w:val="0"/>
          <w:marRight w:val="0"/>
          <w:marTop w:val="77"/>
          <w:marBottom w:val="0"/>
          <w:divBdr>
            <w:top w:val="none" w:sz="0" w:space="0" w:color="auto"/>
            <w:left w:val="none" w:sz="0" w:space="0" w:color="auto"/>
            <w:bottom w:val="none" w:sz="0" w:space="0" w:color="auto"/>
            <w:right w:val="none" w:sz="0" w:space="0" w:color="auto"/>
          </w:divBdr>
        </w:div>
        <w:div w:id="1008601114">
          <w:marLeft w:val="0"/>
          <w:marRight w:val="0"/>
          <w:marTop w:val="77"/>
          <w:marBottom w:val="0"/>
          <w:divBdr>
            <w:top w:val="none" w:sz="0" w:space="0" w:color="auto"/>
            <w:left w:val="none" w:sz="0" w:space="0" w:color="auto"/>
            <w:bottom w:val="none" w:sz="0" w:space="0" w:color="auto"/>
            <w:right w:val="none" w:sz="0" w:space="0" w:color="auto"/>
          </w:divBdr>
        </w:div>
      </w:divsChild>
    </w:div>
    <w:div w:id="1849513606">
      <w:bodyDiv w:val="1"/>
      <w:marLeft w:val="0"/>
      <w:marRight w:val="0"/>
      <w:marTop w:val="0"/>
      <w:marBottom w:val="0"/>
      <w:divBdr>
        <w:top w:val="none" w:sz="0" w:space="0" w:color="auto"/>
        <w:left w:val="none" w:sz="0" w:space="0" w:color="auto"/>
        <w:bottom w:val="none" w:sz="0" w:space="0" w:color="auto"/>
        <w:right w:val="none" w:sz="0" w:space="0" w:color="auto"/>
      </w:divBdr>
    </w:div>
    <w:div w:id="1868369244">
      <w:bodyDiv w:val="1"/>
      <w:marLeft w:val="0"/>
      <w:marRight w:val="0"/>
      <w:marTop w:val="0"/>
      <w:marBottom w:val="0"/>
      <w:divBdr>
        <w:top w:val="none" w:sz="0" w:space="0" w:color="auto"/>
        <w:left w:val="none" w:sz="0" w:space="0" w:color="auto"/>
        <w:bottom w:val="none" w:sz="0" w:space="0" w:color="auto"/>
        <w:right w:val="none" w:sz="0" w:space="0" w:color="auto"/>
      </w:divBdr>
    </w:div>
    <w:div w:id="2007585827">
      <w:bodyDiv w:val="1"/>
      <w:marLeft w:val="0"/>
      <w:marRight w:val="0"/>
      <w:marTop w:val="0"/>
      <w:marBottom w:val="0"/>
      <w:divBdr>
        <w:top w:val="none" w:sz="0" w:space="0" w:color="auto"/>
        <w:left w:val="none" w:sz="0" w:space="0" w:color="auto"/>
        <w:bottom w:val="none" w:sz="0" w:space="0" w:color="auto"/>
        <w:right w:val="none" w:sz="0" w:space="0" w:color="auto"/>
      </w:divBdr>
    </w:div>
    <w:div w:id="20217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B80BC-F171-4E33-B659-7E02D6E7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15</Pages>
  <Words>3633</Words>
  <Characters>20713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Влолодимир</dc:creator>
  <cp:lastModifiedBy>Влолодимир</cp:lastModifiedBy>
  <cp:revision>65</cp:revision>
  <dcterms:created xsi:type="dcterms:W3CDTF">2022-11-15T12:15:00Z</dcterms:created>
  <dcterms:modified xsi:type="dcterms:W3CDTF">2024-03-27T20:22:00Z</dcterms:modified>
</cp:coreProperties>
</file>