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4704" w14:textId="77777777" w:rsidR="00EF6C98" w:rsidRDefault="00EF6C98" w:rsidP="00C12739">
      <w:pPr>
        <w:pStyle w:val="a5"/>
        <w:spacing w:before="0" w:beforeAutospacing="0" w:after="0" w:afterAutospacing="0"/>
        <w:rPr>
          <w:rFonts w:ascii="Times New Roman" w:hAnsi="Times New Roman" w:cs="Times New Roman"/>
          <w:b/>
          <w:bCs/>
          <w:color w:val="auto"/>
          <w:sz w:val="28"/>
          <w:szCs w:val="28"/>
          <w:lang w:val="uk-UA"/>
        </w:rPr>
      </w:pPr>
    </w:p>
    <w:p w14:paraId="475919F8" w14:textId="0BFADE81" w:rsidR="00C12739" w:rsidRPr="00B24969" w:rsidRDefault="00C12739" w:rsidP="00C12739">
      <w:pPr>
        <w:pStyle w:val="a5"/>
        <w:spacing w:before="0" w:beforeAutospacing="0" w:after="0" w:afterAutospacing="0"/>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Тема. Склад кримінального правопорушення.</w:t>
      </w:r>
    </w:p>
    <w:p w14:paraId="6F3ADFD8" w14:textId="7FCE2C21" w:rsidR="00C12739" w:rsidRPr="00C12739" w:rsidRDefault="00C12739" w:rsidP="00C12739">
      <w:pPr>
        <w:pStyle w:val="a5"/>
        <w:jc w:val="both"/>
        <w:rPr>
          <w:rFonts w:ascii="Times New Roman" w:hAnsi="Times New Roman" w:cs="Times New Roman"/>
          <w:b/>
          <w:color w:val="auto"/>
          <w:sz w:val="28"/>
          <w:szCs w:val="28"/>
          <w:lang w:val="uk-UA"/>
        </w:rPr>
      </w:pPr>
      <w:r w:rsidRPr="00C12739">
        <w:rPr>
          <w:rFonts w:ascii="Times New Roman" w:hAnsi="Times New Roman" w:cs="Times New Roman"/>
          <w:b/>
          <w:color w:val="auto"/>
          <w:sz w:val="28"/>
          <w:szCs w:val="28"/>
          <w:lang w:val="uk-UA"/>
        </w:rPr>
        <w:t>Мет</w:t>
      </w:r>
      <w:r>
        <w:rPr>
          <w:rFonts w:ascii="Times New Roman" w:hAnsi="Times New Roman" w:cs="Times New Roman"/>
          <w:b/>
          <w:color w:val="auto"/>
          <w:sz w:val="28"/>
          <w:szCs w:val="28"/>
          <w:lang w:val="uk-UA"/>
        </w:rPr>
        <w:t>а</w:t>
      </w:r>
      <w:r w:rsidRPr="00C12739">
        <w:rPr>
          <w:rFonts w:ascii="Times New Roman" w:hAnsi="Times New Roman" w:cs="Times New Roman"/>
          <w:b/>
          <w:color w:val="auto"/>
          <w:sz w:val="28"/>
          <w:szCs w:val="28"/>
          <w:lang w:val="uk-UA"/>
        </w:rPr>
        <w:t xml:space="preserve"> лекції:</w:t>
      </w:r>
      <w:r>
        <w:rPr>
          <w:rFonts w:ascii="Times New Roman" w:hAnsi="Times New Roman" w:cs="Times New Roman"/>
          <w:b/>
          <w:color w:val="auto"/>
          <w:sz w:val="28"/>
          <w:szCs w:val="28"/>
          <w:lang w:val="uk-UA"/>
        </w:rPr>
        <w:t xml:space="preserve"> </w:t>
      </w:r>
      <w:r w:rsidRPr="00C12739">
        <w:rPr>
          <w:rFonts w:ascii="Times New Roman" w:hAnsi="Times New Roman" w:cs="Times New Roman"/>
          <w:color w:val="auto"/>
          <w:sz w:val="28"/>
          <w:szCs w:val="28"/>
          <w:lang w:val="uk-UA"/>
        </w:rPr>
        <w:t>Ознайомитися з поняттям та елементами складу кримінального правопорушення</w:t>
      </w:r>
      <w:r>
        <w:rPr>
          <w:rFonts w:ascii="Times New Roman" w:hAnsi="Times New Roman" w:cs="Times New Roman"/>
          <w:color w:val="auto"/>
          <w:sz w:val="28"/>
          <w:szCs w:val="28"/>
          <w:lang w:val="uk-UA"/>
        </w:rPr>
        <w:t xml:space="preserve">. </w:t>
      </w:r>
      <w:r w:rsidRPr="00C12739">
        <w:rPr>
          <w:rFonts w:ascii="Times New Roman" w:hAnsi="Times New Roman" w:cs="Times New Roman"/>
          <w:color w:val="auto"/>
          <w:sz w:val="28"/>
          <w:szCs w:val="28"/>
          <w:lang w:val="uk-UA"/>
        </w:rPr>
        <w:t>Навчитися розрізняти елементи складу кримінального правопорушення.</w:t>
      </w:r>
      <w:r>
        <w:rPr>
          <w:rFonts w:ascii="Times New Roman" w:hAnsi="Times New Roman" w:cs="Times New Roman"/>
          <w:b/>
          <w:color w:val="auto"/>
          <w:sz w:val="28"/>
          <w:szCs w:val="28"/>
          <w:lang w:val="uk-UA"/>
        </w:rPr>
        <w:t xml:space="preserve"> </w:t>
      </w:r>
      <w:r w:rsidRPr="00C12739">
        <w:rPr>
          <w:rFonts w:ascii="Times New Roman" w:hAnsi="Times New Roman" w:cs="Times New Roman"/>
          <w:color w:val="auto"/>
          <w:sz w:val="28"/>
          <w:szCs w:val="28"/>
          <w:lang w:val="uk-UA"/>
        </w:rPr>
        <w:t>Зрозуміти значення елементів складу кримінального правопорушення для кваліфікації злочину.</w:t>
      </w:r>
    </w:p>
    <w:p w14:paraId="1D79F5DA" w14:textId="41CBE891" w:rsidR="00C12739" w:rsidRPr="00C12739" w:rsidRDefault="00C12739" w:rsidP="00C12739">
      <w:pPr>
        <w:pStyle w:val="a5"/>
        <w:jc w:val="both"/>
        <w:rPr>
          <w:rFonts w:ascii="Times New Roman" w:hAnsi="Times New Roman" w:cs="Times New Roman"/>
          <w:color w:val="auto"/>
          <w:sz w:val="28"/>
          <w:szCs w:val="28"/>
          <w:lang w:val="uk-UA"/>
        </w:rPr>
      </w:pPr>
      <w:r w:rsidRPr="00C12739">
        <w:rPr>
          <w:rFonts w:ascii="Times New Roman" w:hAnsi="Times New Roman" w:cs="Times New Roman"/>
          <w:b/>
          <w:color w:val="auto"/>
          <w:sz w:val="28"/>
          <w:szCs w:val="28"/>
          <w:lang w:val="uk-UA"/>
        </w:rPr>
        <w:t>Завдання лекції</w:t>
      </w:r>
      <w:r w:rsidRPr="00C12739">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C12739">
        <w:rPr>
          <w:rFonts w:ascii="Times New Roman" w:hAnsi="Times New Roman" w:cs="Times New Roman"/>
          <w:color w:val="auto"/>
          <w:sz w:val="28"/>
          <w:szCs w:val="28"/>
          <w:lang w:val="uk-UA"/>
        </w:rPr>
        <w:t>Надати слухачам знання про поняття та елементи складу кримінального правопорушення.</w:t>
      </w:r>
      <w:r>
        <w:rPr>
          <w:rFonts w:ascii="Times New Roman" w:hAnsi="Times New Roman" w:cs="Times New Roman"/>
          <w:color w:val="auto"/>
          <w:sz w:val="28"/>
          <w:szCs w:val="28"/>
          <w:lang w:val="uk-UA"/>
        </w:rPr>
        <w:t xml:space="preserve"> </w:t>
      </w:r>
      <w:r w:rsidRPr="00C12739">
        <w:rPr>
          <w:rFonts w:ascii="Times New Roman" w:hAnsi="Times New Roman" w:cs="Times New Roman"/>
          <w:color w:val="auto"/>
          <w:sz w:val="28"/>
          <w:szCs w:val="28"/>
          <w:lang w:val="uk-UA"/>
        </w:rPr>
        <w:t>Розвинути у слухачів навички розрізняти елементи складу кримінального правопорушення.</w:t>
      </w:r>
      <w:r>
        <w:rPr>
          <w:rFonts w:ascii="Times New Roman" w:hAnsi="Times New Roman" w:cs="Times New Roman"/>
          <w:color w:val="auto"/>
          <w:sz w:val="28"/>
          <w:szCs w:val="28"/>
          <w:lang w:val="uk-UA"/>
        </w:rPr>
        <w:t xml:space="preserve"> </w:t>
      </w:r>
      <w:r w:rsidRPr="00C12739">
        <w:rPr>
          <w:rFonts w:ascii="Times New Roman" w:hAnsi="Times New Roman" w:cs="Times New Roman"/>
          <w:color w:val="auto"/>
          <w:sz w:val="28"/>
          <w:szCs w:val="28"/>
          <w:lang w:val="uk-UA"/>
        </w:rPr>
        <w:t>Навчити слухачів використовувати знання про елементи складу кримінального правопорушення для кваліфікації злочину.</w:t>
      </w:r>
    </w:p>
    <w:p w14:paraId="45EB5FB1" w14:textId="3AB5E6C6" w:rsidR="00EF6C98" w:rsidRPr="00C12739" w:rsidRDefault="00C12739" w:rsidP="00C12739">
      <w:pPr>
        <w:pStyle w:val="a5"/>
        <w:jc w:val="both"/>
        <w:rPr>
          <w:rFonts w:ascii="Times New Roman" w:hAnsi="Times New Roman" w:cs="Times New Roman"/>
          <w:color w:val="auto"/>
          <w:sz w:val="28"/>
          <w:szCs w:val="28"/>
          <w:lang w:val="uk-UA"/>
        </w:rPr>
      </w:pPr>
      <w:r w:rsidRPr="00C12739">
        <w:rPr>
          <w:rFonts w:ascii="Times New Roman" w:hAnsi="Times New Roman" w:cs="Times New Roman"/>
          <w:b/>
          <w:color w:val="auto"/>
          <w:sz w:val="28"/>
          <w:szCs w:val="28"/>
          <w:lang w:val="uk-UA"/>
        </w:rPr>
        <w:t>Ключові поняття:</w:t>
      </w:r>
      <w:r>
        <w:rPr>
          <w:rFonts w:ascii="Times New Roman" w:hAnsi="Times New Roman" w:cs="Times New Roman"/>
          <w:color w:val="auto"/>
          <w:sz w:val="28"/>
          <w:szCs w:val="28"/>
          <w:lang w:val="uk-UA"/>
        </w:rPr>
        <w:t xml:space="preserve"> с</w:t>
      </w:r>
      <w:r w:rsidRPr="00C12739">
        <w:rPr>
          <w:rFonts w:ascii="Times New Roman" w:hAnsi="Times New Roman" w:cs="Times New Roman"/>
          <w:color w:val="auto"/>
          <w:sz w:val="28"/>
          <w:szCs w:val="28"/>
          <w:lang w:val="uk-UA"/>
        </w:rPr>
        <w:t>клад кримінального правопорушення</w:t>
      </w:r>
      <w:r>
        <w:rPr>
          <w:rFonts w:ascii="Times New Roman" w:hAnsi="Times New Roman" w:cs="Times New Roman"/>
          <w:color w:val="auto"/>
          <w:sz w:val="28"/>
          <w:szCs w:val="28"/>
          <w:lang w:val="uk-UA"/>
        </w:rPr>
        <w:t>, о</w:t>
      </w:r>
      <w:r w:rsidRPr="00C12739">
        <w:rPr>
          <w:rFonts w:ascii="Times New Roman" w:hAnsi="Times New Roman" w:cs="Times New Roman"/>
          <w:color w:val="auto"/>
          <w:sz w:val="28"/>
          <w:szCs w:val="28"/>
          <w:lang w:val="uk-UA"/>
        </w:rPr>
        <w:t>б'єкт кримінального правопорушення</w:t>
      </w:r>
      <w:r>
        <w:rPr>
          <w:rFonts w:ascii="Times New Roman" w:hAnsi="Times New Roman" w:cs="Times New Roman"/>
          <w:color w:val="auto"/>
          <w:sz w:val="28"/>
          <w:szCs w:val="28"/>
          <w:lang w:val="uk-UA"/>
        </w:rPr>
        <w:t>, с</w:t>
      </w:r>
      <w:r w:rsidRPr="00C12739">
        <w:rPr>
          <w:rFonts w:ascii="Times New Roman" w:hAnsi="Times New Roman" w:cs="Times New Roman"/>
          <w:color w:val="auto"/>
          <w:sz w:val="28"/>
          <w:szCs w:val="28"/>
          <w:lang w:val="uk-UA"/>
        </w:rPr>
        <w:t>уб'єкт кримінального правопорушення</w:t>
      </w:r>
      <w:r>
        <w:rPr>
          <w:rFonts w:ascii="Times New Roman" w:hAnsi="Times New Roman" w:cs="Times New Roman"/>
          <w:color w:val="auto"/>
          <w:sz w:val="28"/>
          <w:szCs w:val="28"/>
          <w:lang w:val="uk-UA"/>
        </w:rPr>
        <w:t>, с</w:t>
      </w:r>
      <w:r w:rsidRPr="00C12739">
        <w:rPr>
          <w:rFonts w:ascii="Times New Roman" w:hAnsi="Times New Roman" w:cs="Times New Roman"/>
          <w:color w:val="auto"/>
          <w:sz w:val="28"/>
          <w:szCs w:val="28"/>
          <w:lang w:val="uk-UA"/>
        </w:rPr>
        <w:t>уб'єктивна сторона кримінального правопорушення</w:t>
      </w:r>
      <w:r>
        <w:rPr>
          <w:rFonts w:ascii="Times New Roman" w:hAnsi="Times New Roman" w:cs="Times New Roman"/>
          <w:color w:val="auto"/>
          <w:sz w:val="28"/>
          <w:szCs w:val="28"/>
          <w:lang w:val="uk-UA"/>
        </w:rPr>
        <w:t>, о</w:t>
      </w:r>
      <w:r w:rsidRPr="00C12739">
        <w:rPr>
          <w:rFonts w:ascii="Times New Roman" w:hAnsi="Times New Roman" w:cs="Times New Roman"/>
          <w:color w:val="auto"/>
          <w:sz w:val="28"/>
          <w:szCs w:val="28"/>
          <w:lang w:val="uk-UA"/>
        </w:rPr>
        <w:t>б'єктивна сторона кримінального правопорушення</w:t>
      </w:r>
      <w:r>
        <w:rPr>
          <w:rFonts w:ascii="Times New Roman" w:hAnsi="Times New Roman" w:cs="Times New Roman"/>
          <w:color w:val="auto"/>
          <w:sz w:val="28"/>
          <w:szCs w:val="28"/>
          <w:lang w:val="uk-UA"/>
        </w:rPr>
        <w:t>, в</w:t>
      </w:r>
      <w:r w:rsidRPr="00C12739">
        <w:rPr>
          <w:rFonts w:ascii="Times New Roman" w:hAnsi="Times New Roman" w:cs="Times New Roman"/>
          <w:color w:val="auto"/>
          <w:sz w:val="28"/>
          <w:szCs w:val="28"/>
          <w:lang w:val="uk-UA"/>
        </w:rPr>
        <w:t>инність</w:t>
      </w:r>
      <w:r>
        <w:rPr>
          <w:rFonts w:ascii="Times New Roman" w:hAnsi="Times New Roman" w:cs="Times New Roman"/>
          <w:color w:val="auto"/>
          <w:sz w:val="28"/>
          <w:szCs w:val="28"/>
          <w:lang w:val="uk-UA"/>
        </w:rPr>
        <w:t>, н</w:t>
      </w:r>
      <w:r w:rsidRPr="00C12739">
        <w:rPr>
          <w:rFonts w:ascii="Times New Roman" w:hAnsi="Times New Roman" w:cs="Times New Roman"/>
          <w:color w:val="auto"/>
          <w:sz w:val="28"/>
          <w:szCs w:val="28"/>
          <w:lang w:val="uk-UA"/>
        </w:rPr>
        <w:t>амір</w:t>
      </w:r>
      <w:r>
        <w:rPr>
          <w:rFonts w:ascii="Times New Roman" w:hAnsi="Times New Roman" w:cs="Times New Roman"/>
          <w:color w:val="auto"/>
          <w:sz w:val="28"/>
          <w:szCs w:val="28"/>
          <w:lang w:val="uk-UA"/>
        </w:rPr>
        <w:t>, н</w:t>
      </w:r>
      <w:r w:rsidRPr="00C12739">
        <w:rPr>
          <w:rFonts w:ascii="Times New Roman" w:hAnsi="Times New Roman" w:cs="Times New Roman"/>
          <w:color w:val="auto"/>
          <w:sz w:val="28"/>
          <w:szCs w:val="28"/>
          <w:lang w:val="uk-UA"/>
        </w:rPr>
        <w:t>еобережність</w:t>
      </w:r>
      <w:r>
        <w:rPr>
          <w:rFonts w:ascii="Times New Roman" w:hAnsi="Times New Roman" w:cs="Times New Roman"/>
          <w:color w:val="auto"/>
          <w:sz w:val="28"/>
          <w:szCs w:val="28"/>
          <w:lang w:val="uk-UA"/>
        </w:rPr>
        <w:t>, п</w:t>
      </w:r>
      <w:r w:rsidRPr="00C12739">
        <w:rPr>
          <w:rFonts w:ascii="Times New Roman" w:hAnsi="Times New Roman" w:cs="Times New Roman"/>
          <w:color w:val="auto"/>
          <w:sz w:val="28"/>
          <w:szCs w:val="28"/>
          <w:lang w:val="uk-UA"/>
        </w:rPr>
        <w:t>ричинний зв'язок між діянням (бездіяльністю) та наслідками</w:t>
      </w:r>
    </w:p>
    <w:p w14:paraId="1BF2C52B" w14:textId="6F63163D" w:rsidR="00EF6C98" w:rsidRPr="00C62CA5" w:rsidRDefault="00EF6C98" w:rsidP="00C62CA5">
      <w:pPr>
        <w:pStyle w:val="a4"/>
        <w:shd w:val="clear" w:color="auto" w:fill="auto"/>
        <w:tabs>
          <w:tab w:val="left" w:pos="255"/>
        </w:tabs>
        <w:ind w:firstLine="0"/>
        <w:jc w:val="center"/>
        <w:rPr>
          <w:rFonts w:ascii="Times New Roman" w:hAnsi="Times New Roman" w:cs="Times New Roman"/>
          <w:b/>
          <w:sz w:val="28"/>
          <w:szCs w:val="28"/>
          <w:lang w:val="uk-UA"/>
        </w:rPr>
      </w:pPr>
      <w:r w:rsidRPr="00C62CA5">
        <w:rPr>
          <w:rFonts w:ascii="Times New Roman" w:hAnsi="Times New Roman" w:cs="Times New Roman"/>
          <w:b/>
          <w:sz w:val="28"/>
          <w:szCs w:val="28"/>
        </w:rPr>
        <w:t xml:space="preserve">План </w:t>
      </w:r>
    </w:p>
    <w:p w14:paraId="4B82B57F"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1.</w:t>
      </w:r>
      <w:r w:rsidRPr="00C62CA5">
        <w:rPr>
          <w:rFonts w:ascii="Times New Roman" w:hAnsi="Times New Roman" w:cs="Times New Roman"/>
          <w:sz w:val="28"/>
          <w:szCs w:val="28"/>
        </w:rPr>
        <w:tab/>
        <w:t xml:space="preserve">Поняття складу </w:t>
      </w:r>
      <w:r w:rsidR="00243CC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7079AFC9"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2.</w:t>
      </w:r>
      <w:r w:rsidRPr="00C62CA5">
        <w:rPr>
          <w:rFonts w:ascii="Times New Roman" w:hAnsi="Times New Roman" w:cs="Times New Roman"/>
          <w:sz w:val="28"/>
          <w:szCs w:val="28"/>
        </w:rPr>
        <w:tab/>
        <w:t xml:space="preserve">Ознаки складу </w:t>
      </w:r>
      <w:r w:rsidR="00243CC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0759AC62"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3.</w:t>
      </w:r>
      <w:r w:rsidRPr="00C62CA5">
        <w:rPr>
          <w:rFonts w:ascii="Times New Roman" w:hAnsi="Times New Roman" w:cs="Times New Roman"/>
          <w:sz w:val="28"/>
          <w:szCs w:val="28"/>
        </w:rPr>
        <w:tab/>
        <w:t xml:space="preserve">Види складів </w:t>
      </w:r>
      <w:r w:rsidR="00243CC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w:t>
      </w:r>
    </w:p>
    <w:p w14:paraId="712E6FA7" w14:textId="77777777" w:rsidR="00C62CA5" w:rsidRPr="000154E6" w:rsidRDefault="00C62CA5" w:rsidP="00C62CA5">
      <w:pPr>
        <w:jc w:val="center"/>
        <w:rPr>
          <w:rFonts w:ascii="Times New Roman" w:hAnsi="Times New Roman" w:cs="Times New Roman"/>
          <w:b/>
          <w:sz w:val="28"/>
          <w:szCs w:val="28"/>
        </w:rPr>
      </w:pPr>
    </w:p>
    <w:p w14:paraId="54CC5906" w14:textId="3A35B597" w:rsidR="00381C81" w:rsidRPr="000154E6" w:rsidRDefault="000154E6" w:rsidP="00C62CA5">
      <w:pPr>
        <w:ind w:firstLine="720"/>
        <w:jc w:val="center"/>
        <w:rPr>
          <w:rFonts w:ascii="Times New Roman" w:hAnsi="Times New Roman" w:cs="Times New Roman"/>
          <w:b/>
          <w:sz w:val="28"/>
          <w:szCs w:val="28"/>
        </w:rPr>
      </w:pPr>
      <w:r w:rsidRPr="000154E6">
        <w:rPr>
          <w:rFonts w:ascii="Times New Roman" w:hAnsi="Times New Roman" w:cs="Times New Roman"/>
          <w:b/>
          <w:sz w:val="28"/>
          <w:szCs w:val="28"/>
        </w:rPr>
        <w:t>Список використаних джерел</w:t>
      </w:r>
    </w:p>
    <w:p w14:paraId="59D7787A" w14:textId="3A9569C5" w:rsidR="000154E6" w:rsidRDefault="000154E6" w:rsidP="000154E6">
      <w:pPr>
        <w:jc w:val="both"/>
        <w:rPr>
          <w:rFonts w:ascii="Times New Roman" w:hAnsi="Times New Roman" w:cs="Times New Roman"/>
          <w:sz w:val="28"/>
          <w:szCs w:val="28"/>
        </w:rPr>
      </w:pPr>
      <w:r>
        <w:rPr>
          <w:rFonts w:ascii="Times New Roman" w:hAnsi="Times New Roman" w:cs="Times New Roman"/>
          <w:sz w:val="28"/>
          <w:szCs w:val="28"/>
        </w:rPr>
        <w:t>1.</w:t>
      </w:r>
      <w:r w:rsidRPr="000154E6">
        <w:t xml:space="preserve"> </w:t>
      </w:r>
      <w:r w:rsidRPr="000154E6">
        <w:rPr>
          <w:rFonts w:ascii="Times New Roman" w:hAnsi="Times New Roman" w:cs="Times New Roman"/>
          <w:sz w:val="28"/>
          <w:szCs w:val="28"/>
        </w:rPr>
        <w:t>Кримінальний кодекс України : Кодекс України від 05.04.2001 р. № 2341-III : станом на 1 січ. 2024 р. URL: https://zakon.rada.gov.ua/laws/show/2341-14#Text (дата звернення: 27.03.2024).</w:t>
      </w:r>
    </w:p>
    <w:p w14:paraId="684FBCE0" w14:textId="4714D7D9" w:rsidR="000154E6" w:rsidRDefault="000154E6" w:rsidP="000154E6">
      <w:pPr>
        <w:jc w:val="both"/>
        <w:rPr>
          <w:rFonts w:ascii="Times New Roman" w:hAnsi="Times New Roman" w:cs="Times New Roman"/>
          <w:sz w:val="28"/>
          <w:szCs w:val="28"/>
        </w:rPr>
      </w:pPr>
      <w:r>
        <w:rPr>
          <w:rFonts w:ascii="Times New Roman" w:hAnsi="Times New Roman" w:cs="Times New Roman"/>
          <w:sz w:val="28"/>
          <w:szCs w:val="28"/>
        </w:rPr>
        <w:t xml:space="preserve">2. </w:t>
      </w:r>
      <w:r w:rsidRPr="000154E6">
        <w:rPr>
          <w:rFonts w:ascii="Times New Roman" w:hAnsi="Times New Roman" w:cs="Times New Roman"/>
          <w:sz w:val="28"/>
          <w:szCs w:val="28"/>
        </w:rPr>
        <w:t>Круглов О. Щодо поняття кримінального правопорушення. Вісник Пенітенціарної асоціації України. 2021. № 2. С. 24</w:t>
      </w:r>
      <w:r>
        <w:rPr>
          <w:rFonts w:ascii="Times New Roman" w:hAnsi="Times New Roman" w:cs="Times New Roman"/>
          <w:sz w:val="28"/>
          <w:szCs w:val="28"/>
        </w:rPr>
        <w:t>-</w:t>
      </w:r>
      <w:r w:rsidRPr="000154E6">
        <w:rPr>
          <w:rFonts w:ascii="Times New Roman" w:hAnsi="Times New Roman" w:cs="Times New Roman"/>
          <w:sz w:val="28"/>
          <w:szCs w:val="28"/>
        </w:rPr>
        <w:t>32. URL: https://doi.org/10.34015/2523-4552.2021.2.03 (дата звернення: 23.05.2023).</w:t>
      </w:r>
    </w:p>
    <w:p w14:paraId="25FD05EC" w14:textId="77777777" w:rsidR="000154E6" w:rsidRDefault="000154E6" w:rsidP="000154E6">
      <w:pPr>
        <w:rPr>
          <w:rFonts w:ascii="Times New Roman" w:hAnsi="Times New Roman" w:cs="Times New Roman"/>
          <w:sz w:val="28"/>
          <w:szCs w:val="28"/>
          <w:lang w:val="ru-RU"/>
        </w:rPr>
      </w:pPr>
      <w:r>
        <w:rPr>
          <w:rFonts w:ascii="Times New Roman" w:hAnsi="Times New Roman" w:cs="Times New Roman"/>
          <w:sz w:val="28"/>
          <w:szCs w:val="28"/>
        </w:rPr>
        <w:t xml:space="preserve">3. </w:t>
      </w:r>
      <w:r w:rsidRPr="000154E6">
        <w:rPr>
          <w:rFonts w:ascii="Times New Roman" w:hAnsi="Times New Roman" w:cs="Times New Roman"/>
          <w:sz w:val="28"/>
          <w:szCs w:val="28"/>
          <w:lang w:val="ru-RU"/>
        </w:rPr>
        <w:t>Вереша Р.В. Кримінальне право України на сучасному етапі. Навчальний посібник. Київ: Алетра, 2022. 612 с.</w:t>
      </w:r>
    </w:p>
    <w:p w14:paraId="623743EC" w14:textId="0611AFF8" w:rsidR="000154E6" w:rsidRPr="000154E6" w:rsidRDefault="000154E6" w:rsidP="000154E6">
      <w:pPr>
        <w:rPr>
          <w:rFonts w:ascii="Times New Roman" w:hAnsi="Times New Roman" w:cs="Times New Roman"/>
          <w:sz w:val="28"/>
          <w:szCs w:val="28"/>
          <w:lang w:val="ru-RU"/>
        </w:rPr>
      </w:pPr>
      <w:r w:rsidRPr="000154E6">
        <w:rPr>
          <w:rFonts w:ascii="Times New Roman" w:hAnsi="Times New Roman" w:cs="Times New Roman"/>
          <w:sz w:val="28"/>
          <w:szCs w:val="28"/>
          <w:lang w:val="ru-RU"/>
        </w:rPr>
        <w:t>4</w:t>
      </w:r>
      <w:r>
        <w:rPr>
          <w:rFonts w:ascii="Times New Roman" w:hAnsi="Times New Roman" w:cs="Times New Roman"/>
          <w:sz w:val="28"/>
          <w:szCs w:val="28"/>
          <w:lang w:val="ru-RU"/>
        </w:rPr>
        <w:t>.</w:t>
      </w:r>
      <w:r w:rsidRPr="000154E6">
        <w:rPr>
          <w:rFonts w:ascii="Times New Roman" w:hAnsi="Times New Roman" w:cs="Times New Roman"/>
          <w:sz w:val="28"/>
          <w:szCs w:val="28"/>
          <w:lang w:val="ru-RU"/>
        </w:rPr>
        <w:t>Тютюгін В. І. Кримінальне право України. Загальна частина : посіб. для підгот. до заліків та іспитів. Харків : Право, 2023. 254 с.</w:t>
      </w:r>
    </w:p>
    <w:p w14:paraId="2A146ABE" w14:textId="6C4FD635" w:rsidR="000154E6" w:rsidRDefault="000154E6" w:rsidP="000154E6">
      <w:pPr>
        <w:jc w:val="both"/>
        <w:rPr>
          <w:rFonts w:ascii="Times New Roman" w:hAnsi="Times New Roman" w:cs="Times New Roman"/>
          <w:sz w:val="28"/>
          <w:szCs w:val="28"/>
        </w:rPr>
      </w:pPr>
    </w:p>
    <w:p w14:paraId="11078396" w14:textId="77777777" w:rsidR="000154E6" w:rsidRDefault="000154E6" w:rsidP="000154E6">
      <w:pPr>
        <w:jc w:val="both"/>
        <w:rPr>
          <w:rFonts w:ascii="Times New Roman" w:hAnsi="Times New Roman" w:cs="Times New Roman"/>
          <w:sz w:val="28"/>
          <w:szCs w:val="28"/>
        </w:rPr>
      </w:pPr>
    </w:p>
    <w:p w14:paraId="3E80292D" w14:textId="77777777" w:rsidR="00C62CA5" w:rsidRDefault="00C62CA5" w:rsidP="00381C81">
      <w:pPr>
        <w:numPr>
          <w:ilvl w:val="0"/>
          <w:numId w:val="6"/>
        </w:numPr>
        <w:jc w:val="center"/>
        <w:rPr>
          <w:rFonts w:ascii="Times New Roman" w:hAnsi="Times New Roman" w:cs="Times New Roman"/>
          <w:b/>
          <w:sz w:val="28"/>
          <w:szCs w:val="28"/>
        </w:rPr>
      </w:pPr>
      <w:r w:rsidRPr="00C62CA5">
        <w:rPr>
          <w:rFonts w:ascii="Times New Roman" w:hAnsi="Times New Roman" w:cs="Times New Roman"/>
          <w:b/>
          <w:sz w:val="28"/>
          <w:szCs w:val="28"/>
        </w:rPr>
        <w:t xml:space="preserve">Поняття складу </w:t>
      </w:r>
      <w:r w:rsidR="00381C81">
        <w:rPr>
          <w:rFonts w:ascii="Times New Roman" w:hAnsi="Times New Roman" w:cs="Times New Roman"/>
          <w:b/>
          <w:sz w:val="28"/>
          <w:szCs w:val="28"/>
        </w:rPr>
        <w:t>кримінального правопорушення</w:t>
      </w:r>
    </w:p>
    <w:p w14:paraId="55B86FB3" w14:textId="77777777" w:rsidR="00381C81" w:rsidRPr="00C62CA5" w:rsidRDefault="00381C81" w:rsidP="00381C81">
      <w:pPr>
        <w:ind w:left="720"/>
        <w:jc w:val="center"/>
        <w:rPr>
          <w:rFonts w:ascii="Times New Roman" w:hAnsi="Times New Roman" w:cs="Times New Roman"/>
          <w:b/>
          <w:sz w:val="28"/>
          <w:szCs w:val="28"/>
        </w:rPr>
      </w:pPr>
    </w:p>
    <w:p w14:paraId="1FA2036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Якщо вчинен</w:t>
      </w:r>
      <w:r w:rsidR="00381C81">
        <w:rPr>
          <w:rFonts w:ascii="Times New Roman" w:hAnsi="Times New Roman" w:cs="Times New Roman"/>
          <w:sz w:val="28"/>
          <w:szCs w:val="28"/>
        </w:rPr>
        <w:t>е</w:t>
      </w:r>
      <w:r w:rsidRPr="00C62CA5">
        <w:rPr>
          <w:rFonts w:ascii="Times New Roman" w:hAnsi="Times New Roman" w:cs="Times New Roman"/>
          <w:sz w:val="28"/>
          <w:szCs w:val="28"/>
        </w:rPr>
        <w:t xml:space="preserve"> у реальній дійсності </w:t>
      </w:r>
      <w:r w:rsidR="00381C81">
        <w:rPr>
          <w:rFonts w:ascii="Times New Roman" w:hAnsi="Times New Roman" w:cs="Times New Roman"/>
          <w:sz w:val="28"/>
          <w:szCs w:val="28"/>
        </w:rPr>
        <w:t>кримінальне правопорушення</w:t>
      </w:r>
      <w:r w:rsidRPr="00C62CA5">
        <w:rPr>
          <w:rFonts w:ascii="Times New Roman" w:hAnsi="Times New Roman" w:cs="Times New Roman"/>
          <w:sz w:val="28"/>
          <w:szCs w:val="28"/>
        </w:rPr>
        <w:t xml:space="preserve"> є фактичною стороною єдиної підстави кримінальної відповідальності, то склад </w:t>
      </w:r>
      <w:r w:rsidR="00381C81">
        <w:rPr>
          <w:rFonts w:ascii="Times New Roman" w:hAnsi="Times New Roman" w:cs="Times New Roman"/>
          <w:sz w:val="28"/>
          <w:szCs w:val="28"/>
        </w:rPr>
        <w:t>кримінального 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відповідно до положень частини 1 ст. 2 КК України є юридичною (правовою) стороною цієї підстави.</w:t>
      </w:r>
    </w:p>
    <w:p w14:paraId="2568D33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науковій та навчальній літературі склад </w:t>
      </w:r>
      <w:r w:rsidR="00381C81">
        <w:rPr>
          <w:rFonts w:ascii="Times New Roman" w:hAnsi="Times New Roman" w:cs="Times New Roman"/>
          <w:sz w:val="28"/>
          <w:szCs w:val="28"/>
        </w:rPr>
        <w:t xml:space="preserve">кримінального </w:t>
      </w:r>
      <w:r w:rsidR="00381C81">
        <w:rPr>
          <w:rFonts w:ascii="Times New Roman" w:hAnsi="Times New Roman" w:cs="Times New Roman"/>
          <w:sz w:val="28"/>
          <w:szCs w:val="28"/>
        </w:rPr>
        <w:lastRenderedPageBreak/>
        <w:t>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визначається як сукупність установлених у законі про кримінальну відповідальність ознак, що характеризують суспільно небезпечне діяння як </w:t>
      </w:r>
      <w:r w:rsidR="00381C81">
        <w:rPr>
          <w:rFonts w:ascii="Times New Roman" w:hAnsi="Times New Roman" w:cs="Times New Roman"/>
          <w:sz w:val="28"/>
          <w:szCs w:val="28"/>
        </w:rPr>
        <w:t>кримінально протиправне</w:t>
      </w:r>
      <w:r w:rsidRPr="00C62CA5">
        <w:rPr>
          <w:rFonts w:ascii="Times New Roman" w:hAnsi="Times New Roman" w:cs="Times New Roman"/>
          <w:sz w:val="28"/>
          <w:szCs w:val="28"/>
        </w:rPr>
        <w:t xml:space="preserve">. За своєю суттю склад </w:t>
      </w:r>
      <w:r w:rsidR="00381C81">
        <w:rPr>
          <w:rFonts w:ascii="Times New Roman" w:hAnsi="Times New Roman" w:cs="Times New Roman"/>
          <w:sz w:val="28"/>
          <w:szCs w:val="28"/>
        </w:rPr>
        <w:t>кримінального 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наукова абстракція, законодавча модель </w:t>
      </w:r>
      <w:r w:rsidR="00381C81">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певного виду, яка містить у собі всі найсуттєвіші, найнеобхідніші й типові ознаки конкретних діянь, визнаних </w:t>
      </w:r>
      <w:r w:rsidR="00381C81">
        <w:rPr>
          <w:rFonts w:ascii="Times New Roman" w:hAnsi="Times New Roman" w:cs="Times New Roman"/>
          <w:sz w:val="28"/>
          <w:szCs w:val="28"/>
        </w:rPr>
        <w:t>кримінальними правопорушеннями</w:t>
      </w:r>
      <w:r w:rsidRPr="00C62CA5">
        <w:rPr>
          <w:rFonts w:ascii="Times New Roman" w:hAnsi="Times New Roman" w:cs="Times New Roman"/>
          <w:sz w:val="28"/>
          <w:szCs w:val="28"/>
        </w:rPr>
        <w:t xml:space="preserve">. Тобто, склад </w:t>
      </w:r>
      <w:r w:rsidR="00381C81">
        <w:rPr>
          <w:rFonts w:ascii="Times New Roman" w:hAnsi="Times New Roman" w:cs="Times New Roman"/>
          <w:sz w:val="28"/>
          <w:szCs w:val="28"/>
        </w:rPr>
        <w:t>кримінального 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охоплює всю сукупність ознак, які у відповідності до кримінального закону є достатніми для притягнення особи до кримінальної відповідальності.</w:t>
      </w:r>
    </w:p>
    <w:p w14:paraId="417CC90A" w14:textId="77777777" w:rsidR="00C62CA5" w:rsidRPr="00C62CA5" w:rsidRDefault="00C62CA5" w:rsidP="00C62CA5">
      <w:pPr>
        <w:ind w:firstLine="567"/>
        <w:jc w:val="both"/>
        <w:rPr>
          <w:rFonts w:ascii="Times New Roman" w:hAnsi="Times New Roman" w:cs="Times New Roman"/>
          <w:sz w:val="28"/>
          <w:szCs w:val="28"/>
        </w:rPr>
      </w:pPr>
      <w:r w:rsidRPr="005233BB">
        <w:rPr>
          <w:rFonts w:ascii="Times New Roman" w:hAnsi="Times New Roman" w:cs="Times New Roman"/>
          <w:sz w:val="28"/>
          <w:szCs w:val="28"/>
        </w:rPr>
        <w:t xml:space="preserve">Визнання того чи іншого діяння </w:t>
      </w:r>
      <w:r w:rsidR="005233BB">
        <w:rPr>
          <w:rFonts w:ascii="Times New Roman" w:hAnsi="Times New Roman" w:cs="Times New Roman"/>
          <w:sz w:val="28"/>
          <w:szCs w:val="28"/>
        </w:rPr>
        <w:t>кримінальним правопорушенням</w:t>
      </w:r>
      <w:r w:rsidR="005233BB" w:rsidRPr="00C62CA5">
        <w:rPr>
          <w:rFonts w:ascii="Times New Roman" w:hAnsi="Times New Roman" w:cs="Times New Roman"/>
          <w:sz w:val="28"/>
          <w:szCs w:val="28"/>
        </w:rPr>
        <w:t xml:space="preserve"> </w:t>
      </w:r>
      <w:r w:rsidRPr="005233BB">
        <w:rPr>
          <w:rFonts w:ascii="Times New Roman" w:hAnsi="Times New Roman" w:cs="Times New Roman"/>
          <w:sz w:val="28"/>
          <w:szCs w:val="28"/>
        </w:rPr>
        <w:t>є виключним правом Верховної Ради України, тобто законодавця.</w:t>
      </w:r>
      <w:r w:rsidRPr="00C62CA5">
        <w:rPr>
          <w:rFonts w:ascii="Times New Roman" w:hAnsi="Times New Roman" w:cs="Times New Roman"/>
          <w:sz w:val="28"/>
          <w:szCs w:val="28"/>
        </w:rPr>
        <w:t xml:space="preserve"> Тільки за такі суспільно небезпечні діяння, які законодавцем визнано </w:t>
      </w:r>
      <w:r w:rsidR="00747BDE">
        <w:rPr>
          <w:rFonts w:ascii="Times New Roman" w:hAnsi="Times New Roman" w:cs="Times New Roman"/>
          <w:sz w:val="28"/>
          <w:szCs w:val="28"/>
        </w:rPr>
        <w:t>кримінальними правопорушеннями</w:t>
      </w:r>
      <w:r w:rsidRPr="00C62CA5">
        <w:rPr>
          <w:rFonts w:ascii="Times New Roman" w:hAnsi="Times New Roman" w:cs="Times New Roman"/>
          <w:sz w:val="28"/>
          <w:szCs w:val="28"/>
        </w:rPr>
        <w:t xml:space="preserve">, особу може бути притягнуто до кримінальної відповідальності, оскільки у Кримінальному кодексі України встановлено вичерпний перелік складів </w:t>
      </w:r>
      <w:r w:rsidR="005233BB">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Це підкреслюється положенням частини 4 ст. 3 КК України, згідно з яким застосовувати закон про кримінальну відповідальність за аналогією заборонено.</w:t>
      </w:r>
    </w:p>
    <w:p w14:paraId="6B396477" w14:textId="01482EC2"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Отже, склад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слід відрізняти від </w:t>
      </w:r>
      <w:r w:rsidR="005233BB">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Це хоча близькі, але не тотожні категорії. </w:t>
      </w:r>
      <w:r w:rsidR="005233BB">
        <w:rPr>
          <w:rFonts w:ascii="Times New Roman" w:hAnsi="Times New Roman" w:cs="Times New Roman"/>
          <w:sz w:val="28"/>
          <w:szCs w:val="28"/>
        </w:rPr>
        <w:t>Кримінальне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конкретний акт вольової поведінки людини, це явище об’єктивної дійсності, яке реально вчиняється в житті людей. Склад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правова характеристика діянь такого виду, яка надається у кримінальному законодавстві. </w:t>
      </w:r>
      <w:r w:rsidR="005233BB">
        <w:rPr>
          <w:rFonts w:ascii="Times New Roman" w:hAnsi="Times New Roman" w:cs="Times New Roman"/>
          <w:sz w:val="28"/>
          <w:szCs w:val="28"/>
        </w:rPr>
        <w:t>Кримінальне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конкретне суспільно небезпечне діяння (крадіжка, грабіж, розбій, вбивство, хуліганство тощо), вчинене у певній обстановці за певних обставинах, а склад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сукупність ознак, установлених у відповідних статтях КК України, які характеризують той чи інший вид суспільно небезпечних діянь. Таким чином, співвідношення між реально вчинюваним </w:t>
      </w:r>
      <w:r w:rsidR="005233BB">
        <w:rPr>
          <w:rFonts w:ascii="Times New Roman" w:hAnsi="Times New Roman" w:cs="Times New Roman"/>
          <w:sz w:val="28"/>
          <w:szCs w:val="28"/>
        </w:rPr>
        <w:t>кримінальним правопорушенням</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і складом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можна уявити собі, образно кажучи, наприклад як співвідношення між реально існуючим будинком і типовим проектом будинків такого виду, між реальною хворобою й інформацією про неї у медичному довіднику.</w:t>
      </w:r>
    </w:p>
    <w:p w14:paraId="13D00F49" w14:textId="77777777" w:rsidR="00C62CA5" w:rsidRPr="00C62CA5" w:rsidRDefault="00C62CA5" w:rsidP="00C62CA5">
      <w:pPr>
        <w:jc w:val="both"/>
        <w:rPr>
          <w:rFonts w:ascii="Times New Roman" w:hAnsi="Times New Roman" w:cs="Times New Roman"/>
          <w:b/>
          <w:sz w:val="28"/>
          <w:szCs w:val="28"/>
        </w:rPr>
      </w:pPr>
    </w:p>
    <w:p w14:paraId="2FE72648" w14:textId="77777777" w:rsidR="00C62CA5" w:rsidRDefault="00C62CA5" w:rsidP="005233BB">
      <w:pPr>
        <w:numPr>
          <w:ilvl w:val="0"/>
          <w:numId w:val="6"/>
        </w:numPr>
        <w:jc w:val="center"/>
        <w:rPr>
          <w:rFonts w:ascii="Times New Roman" w:hAnsi="Times New Roman" w:cs="Times New Roman"/>
          <w:b/>
          <w:sz w:val="28"/>
          <w:szCs w:val="28"/>
        </w:rPr>
      </w:pPr>
      <w:r w:rsidRPr="00C62CA5">
        <w:rPr>
          <w:rFonts w:ascii="Times New Roman" w:hAnsi="Times New Roman" w:cs="Times New Roman"/>
          <w:b/>
          <w:sz w:val="28"/>
          <w:szCs w:val="28"/>
        </w:rPr>
        <w:t xml:space="preserve">Ознаки складу </w:t>
      </w:r>
      <w:r w:rsidR="005233BB" w:rsidRPr="005233BB">
        <w:rPr>
          <w:rFonts w:ascii="Times New Roman" w:hAnsi="Times New Roman" w:cs="Times New Roman"/>
          <w:b/>
          <w:sz w:val="28"/>
          <w:szCs w:val="28"/>
        </w:rPr>
        <w:t>кримінального правопорушення</w:t>
      </w:r>
    </w:p>
    <w:p w14:paraId="51B46BED" w14:textId="77777777" w:rsidR="005233BB" w:rsidRPr="005233BB" w:rsidRDefault="005233BB" w:rsidP="005233BB">
      <w:pPr>
        <w:ind w:left="720"/>
        <w:jc w:val="center"/>
        <w:rPr>
          <w:rFonts w:ascii="Times New Roman" w:hAnsi="Times New Roman" w:cs="Times New Roman"/>
          <w:b/>
          <w:sz w:val="28"/>
          <w:szCs w:val="28"/>
        </w:rPr>
      </w:pPr>
    </w:p>
    <w:p w14:paraId="119D3FCA"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Для того щоб проаналізувати кримінально-правову норму та встановити в ній ті ознаки, які у своїй сукупності створюють конкретний склад </w:t>
      </w:r>
      <w:r w:rsidR="005766BC">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необхідно їх згрупувати. У науці визнано, що оптимальною буде класифікація ознак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у відповідності до елементів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За цим критерієм всі ознаки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поділяються на такі чотири групи: 1) ознаки, які характеризують об’єкт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2) ознаки, які характеризують об’єктивну сторону </w:t>
      </w:r>
      <w:r w:rsidR="003D43EE">
        <w:rPr>
          <w:rFonts w:ascii="Times New Roman" w:hAnsi="Times New Roman" w:cs="Times New Roman"/>
          <w:sz w:val="28"/>
          <w:szCs w:val="28"/>
        </w:rPr>
        <w:t>кримінального правопорушення; 3) </w:t>
      </w:r>
      <w:r w:rsidRPr="00C62CA5">
        <w:rPr>
          <w:rFonts w:ascii="Times New Roman" w:hAnsi="Times New Roman" w:cs="Times New Roman"/>
          <w:sz w:val="28"/>
          <w:szCs w:val="28"/>
        </w:rPr>
        <w:t xml:space="preserve">ознаки, які характеризують суб’єкта </w:t>
      </w:r>
      <w:r w:rsidR="003D43EE">
        <w:rPr>
          <w:rFonts w:ascii="Times New Roman" w:hAnsi="Times New Roman" w:cs="Times New Roman"/>
          <w:sz w:val="28"/>
          <w:szCs w:val="28"/>
        </w:rPr>
        <w:lastRenderedPageBreak/>
        <w:t>кримінального правопорушення; 4) </w:t>
      </w:r>
      <w:r w:rsidRPr="00C62CA5">
        <w:rPr>
          <w:rFonts w:ascii="Times New Roman" w:hAnsi="Times New Roman" w:cs="Times New Roman"/>
          <w:sz w:val="28"/>
          <w:szCs w:val="28"/>
        </w:rPr>
        <w:t xml:space="preserve">ознаки, які характеризують суб’єктивну сторону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58A4CFF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Усі ознаки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є взаємопов’язаними й у разі вчинення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повинні бути встановлені у повному обсязі. Відсутність у діянні будь-якої ознаки певного конкретного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свідчить про відсутність у ньому ознак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 цілому, тобто про неможливість притягнення до кримінальної відповідальності за цим складом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або взагалі за будь-яким складом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45CA4D2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Ознаки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які характеризують елементи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в літературі нерідко називають «елементи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Однак такий термін вважається неточним, оскільки терміном «елемент» доцільно користуватися, коли йдеться про реалії життя, а терміном «ознаки» – коли йдеться про їх теоретичне визначення чи правову характеристику, використання ж в обох випадках одного терміну «елемент» призводить до плутанини в розумінні того, про що ж тут ідеться: про </w:t>
      </w:r>
      <w:r w:rsidR="003D43EE">
        <w:rPr>
          <w:rFonts w:ascii="Times New Roman" w:hAnsi="Times New Roman" w:cs="Times New Roman"/>
          <w:sz w:val="28"/>
          <w:szCs w:val="28"/>
        </w:rPr>
        <w:t>кримінальне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або про склад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про реальну подію або про її кримінально-правову характеристику в законі, тому, коли йдеться про вчинюван</w:t>
      </w:r>
      <w:r w:rsidR="003D43EE">
        <w:rPr>
          <w:rFonts w:ascii="Times New Roman" w:hAnsi="Times New Roman" w:cs="Times New Roman"/>
          <w:sz w:val="28"/>
          <w:szCs w:val="28"/>
        </w:rPr>
        <w:t>е</w:t>
      </w:r>
      <w:r w:rsidRPr="00C62CA5">
        <w:rPr>
          <w:rFonts w:ascii="Times New Roman" w:hAnsi="Times New Roman" w:cs="Times New Roman"/>
          <w:sz w:val="28"/>
          <w:szCs w:val="28"/>
        </w:rPr>
        <w:t xml:space="preserve"> у реальному житті </w:t>
      </w:r>
      <w:r w:rsidR="003D43EE">
        <w:rPr>
          <w:rFonts w:ascii="Times New Roman" w:hAnsi="Times New Roman" w:cs="Times New Roman"/>
          <w:sz w:val="28"/>
          <w:szCs w:val="28"/>
        </w:rPr>
        <w:t>кримінальне правопорушення</w:t>
      </w:r>
      <w:r w:rsidRPr="00C62CA5">
        <w:rPr>
          <w:rFonts w:ascii="Times New Roman" w:hAnsi="Times New Roman" w:cs="Times New Roman"/>
          <w:sz w:val="28"/>
          <w:szCs w:val="28"/>
        </w:rPr>
        <w:t xml:space="preserve">, доцільно використовувати терміни «елемент» чи «елементи»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а коли йдеться про передбачений кримінальним законом склад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«ознаки» чи «сукупність ознак»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w:t>
      </w:r>
    </w:p>
    <w:p w14:paraId="7CFED3FD" w14:textId="493686E4"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Ознаки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традиційно поділяють на обов’язкові та факультативні. До обов’язкових ознак належать ті, які законодавець включає до всіх складів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до факультативних – ті, які він передбачає лише в окремих складах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у всіх складах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передбачається така ознака об’єктивної сторони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 діяння (дія чи бездіяльність), і така ознака суб’єктивної сторони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 вина, а всі інші ознаки об’єктивної сторони (наслідки, причинний зв’язок між діянням і наслідками, час, місце, спосіб, обстановка й засоби вчинення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та суб’єктивної сторони (мотив, мета, емоційний стан, потреби, інтереси) можуть передбачатися лише в окремих складах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При цьому слід мати на увазі, що поділ ознак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на обов’язкові та факультативні може здійснюватись лише на рівні загального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тобто виходячи з наявності всіх складів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які містяться в КК України. На рівні ж конкретного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всі передбачені у цьому складі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ознаки є обов’язковими. Тим більш, зазначені обставини неможливо поділити на обов’язкові та факультативні, коли йдеться про </w:t>
      </w:r>
      <w:r w:rsidR="003D43EE">
        <w:rPr>
          <w:rFonts w:ascii="Times New Roman" w:hAnsi="Times New Roman" w:cs="Times New Roman"/>
          <w:sz w:val="28"/>
          <w:szCs w:val="28"/>
        </w:rPr>
        <w:t>кримінальне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як вольовий вчинок людини, оскільки у </w:t>
      </w:r>
      <w:r w:rsidRPr="00C62CA5">
        <w:rPr>
          <w:rFonts w:ascii="Times New Roman" w:hAnsi="Times New Roman" w:cs="Times New Roman"/>
          <w:sz w:val="28"/>
          <w:szCs w:val="28"/>
        </w:rPr>
        <w:lastRenderedPageBreak/>
        <w:t>реальному житті будь-яке винне діяння завжди вчиняється у певний час, у певному місці, в певний спосіб, у певній обстановці, з певною мотивацією, цілеспрямованістю, емоційним станом тощо – і всі ті обставини обов’язково встановлюються слідчими органами</w:t>
      </w:r>
      <w:r w:rsidR="003D43EE">
        <w:rPr>
          <w:rFonts w:ascii="Times New Roman" w:hAnsi="Times New Roman" w:cs="Times New Roman"/>
          <w:sz w:val="28"/>
          <w:szCs w:val="28"/>
        </w:rPr>
        <w:t>, органами дізнання</w:t>
      </w:r>
      <w:r w:rsidRPr="00C62CA5">
        <w:rPr>
          <w:rFonts w:ascii="Times New Roman" w:hAnsi="Times New Roman" w:cs="Times New Roman"/>
          <w:sz w:val="28"/>
          <w:szCs w:val="28"/>
        </w:rPr>
        <w:t xml:space="preserve"> та судом незалежно від того, чи передбачаються вони відповідним складом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чи ні. Тобто, на рівні вчиненого в реальній дійсності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всі фактичні обставини, що складають зміст елементів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є також обов’язковими, і на це вже зверталась увага в науковій літературі.</w:t>
      </w:r>
    </w:p>
    <w:p w14:paraId="571796A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Ознаки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поділяють також на постійні та перемінні. До постійних належать такі, зміст яких не змінюється протягом дії закону. Перемінними називають такі, що можуть змінюватись протягом дії закону. Так, зміст ознак бланкетних норм стане певним чином іншим, якщо будуть змінені ті правила, з порушенням яких пов’язано встановлення кримінальної відповідальності. Прикладом перемінних ознак є також розмір заподіяної </w:t>
      </w:r>
      <w:r w:rsidR="00A04432">
        <w:rPr>
          <w:rFonts w:ascii="Times New Roman" w:hAnsi="Times New Roman" w:cs="Times New Roman"/>
          <w:sz w:val="28"/>
          <w:szCs w:val="28"/>
        </w:rPr>
        <w:t>кримінальним правопорушенням</w:t>
      </w:r>
      <w:r w:rsidRPr="00C62CA5">
        <w:rPr>
          <w:rFonts w:ascii="Times New Roman" w:hAnsi="Times New Roman" w:cs="Times New Roman"/>
          <w:sz w:val="28"/>
          <w:szCs w:val="28"/>
        </w:rPr>
        <w:t xml:space="preserve"> шкоди (у значному, великому чи особливо великому розмірі), які розраховуються на підставі неоподатковуваного мінімуму доходів громадян, що перебуває у прямому зв’язку з податковим законодавством. Зокрема, згідно з пунктом 5 Розділу XX («Перехідні положення») Податкового кодексу України «якщо норми інших законів містять посилання на неоподатковуваний мінімум доходів громадян, то для цілей їх застосування використовується сума у розмірі 17 гривень, крім норм адміністративного та кримінального законодавства в частині кваліфікації злочинів або правопорушень, для яких сума неоподатковуваного мінімуму встановлюється на рівні податкової соціальної пільги, визначеної підпунктом 169.1.1 пункту 169.1 статті 169 Розділу IV цього Кодексу для відповідного року». Указаним підпунктом податкова соціальна пільга визначається у розмірі, що дорівнює 50 відсоткам розміру прожиткового мінімуму для працездатної особи (у розрахунку на місяць), установленому законом на 1 січня звітного податкового року. Виходячи з цих положень, сума неоподатковуваного мінімуму доходів громадян, на підставі якої визначається розмір заподіяної шкоди з метою здійснення кваліфікації </w:t>
      </w:r>
      <w:r w:rsidR="00A04432">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була встановлена у 2012 р. як 508,5 грн., у 2013 р. – 554 грн., у 2014 р. – 588 грн., у 2015 р. – 609 грн., у 2016 р. – 689 грн., у 2017 р. – 800 грн., у 2018 р. – 881 грн., </w:t>
      </w:r>
      <w:r w:rsidR="003D43EE">
        <w:rPr>
          <w:rFonts w:ascii="Times New Roman" w:hAnsi="Times New Roman" w:cs="Times New Roman"/>
          <w:sz w:val="28"/>
          <w:szCs w:val="28"/>
        </w:rPr>
        <w:t>у</w:t>
      </w:r>
      <w:r w:rsidRPr="00C62CA5">
        <w:rPr>
          <w:rFonts w:ascii="Times New Roman" w:hAnsi="Times New Roman" w:cs="Times New Roman"/>
          <w:sz w:val="28"/>
          <w:szCs w:val="28"/>
        </w:rPr>
        <w:t xml:space="preserve"> 2019 р. – 960,5 грн.</w:t>
      </w:r>
      <w:r w:rsidR="003D43EE">
        <w:rPr>
          <w:rFonts w:ascii="Times New Roman" w:hAnsi="Times New Roman" w:cs="Times New Roman"/>
          <w:sz w:val="28"/>
          <w:szCs w:val="28"/>
        </w:rPr>
        <w:t xml:space="preserve">, </w:t>
      </w:r>
      <w:r w:rsidR="003D43EE" w:rsidRPr="00C62CA5">
        <w:rPr>
          <w:rFonts w:ascii="Times New Roman" w:hAnsi="Times New Roman" w:cs="Times New Roman"/>
          <w:sz w:val="28"/>
          <w:szCs w:val="28"/>
        </w:rPr>
        <w:t>а з початку 20</w:t>
      </w:r>
      <w:r w:rsidR="003D43EE">
        <w:rPr>
          <w:rFonts w:ascii="Times New Roman" w:hAnsi="Times New Roman" w:cs="Times New Roman"/>
          <w:sz w:val="28"/>
          <w:szCs w:val="28"/>
        </w:rPr>
        <w:t>20</w:t>
      </w:r>
      <w:r w:rsidR="003D43EE" w:rsidRPr="00C62CA5">
        <w:rPr>
          <w:rFonts w:ascii="Times New Roman" w:hAnsi="Times New Roman" w:cs="Times New Roman"/>
          <w:sz w:val="28"/>
          <w:szCs w:val="28"/>
        </w:rPr>
        <w:t xml:space="preserve"> р. – </w:t>
      </w:r>
      <w:r w:rsidR="003D43EE" w:rsidRPr="003D43EE">
        <w:rPr>
          <w:rFonts w:ascii="Times New Roman" w:hAnsi="Times New Roman" w:cs="Times New Roman"/>
          <w:sz w:val="28"/>
          <w:szCs w:val="28"/>
        </w:rPr>
        <w:t xml:space="preserve">1 051 </w:t>
      </w:r>
      <w:r w:rsidR="003D43EE" w:rsidRPr="00C62CA5">
        <w:rPr>
          <w:rFonts w:ascii="Times New Roman" w:hAnsi="Times New Roman" w:cs="Times New Roman"/>
          <w:sz w:val="28"/>
          <w:szCs w:val="28"/>
        </w:rPr>
        <w:t>грн.</w:t>
      </w:r>
      <w:r w:rsidRPr="00C62CA5">
        <w:rPr>
          <w:rFonts w:ascii="Times New Roman" w:hAnsi="Times New Roman" w:cs="Times New Roman"/>
          <w:sz w:val="28"/>
          <w:szCs w:val="28"/>
        </w:rPr>
        <w:t xml:space="preserve"> Цей розмір неоподатковуваного мінімуму доходів громадян обраховується на день вчинення</w:t>
      </w:r>
      <w:r w:rsidR="003D43EE">
        <w:rPr>
          <w:rFonts w:ascii="Times New Roman" w:hAnsi="Times New Roman" w:cs="Times New Roman"/>
          <w:sz w:val="28"/>
          <w:szCs w:val="28"/>
        </w:rPr>
        <w:t xml:space="preserve"> кримінального правопорушення</w:t>
      </w:r>
      <w:r w:rsidRPr="00C62CA5">
        <w:rPr>
          <w:rFonts w:ascii="Times New Roman" w:hAnsi="Times New Roman" w:cs="Times New Roman"/>
          <w:sz w:val="28"/>
          <w:szCs w:val="28"/>
        </w:rPr>
        <w:t xml:space="preserve">. Водночас постійним залишається всі роки неоподатковуваний мінімум доходів громадян (у розмірі 17 гривень) для розрахунку розміру штрафу, передбаченого в санкціях статей КК України. </w:t>
      </w:r>
    </w:p>
    <w:p w14:paraId="3EFB8DB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 урахуванням того, що у переважній більшості статей Особливої частини КК України одна частина статті (як правило, перша) містить основні ознаки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а наступні частини передбачають обтяжуючі обставини вчинення цього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ознаки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поділяються на основні та кваліфікуючі. </w:t>
      </w:r>
      <w:r w:rsidRPr="00C62CA5">
        <w:rPr>
          <w:rFonts w:ascii="Times New Roman" w:hAnsi="Times New Roman" w:cs="Times New Roman"/>
          <w:sz w:val="28"/>
          <w:szCs w:val="28"/>
        </w:rPr>
        <w:lastRenderedPageBreak/>
        <w:t xml:space="preserve">При цьому слід зауважити, що термін «кваліфікуючі ознаки» використовується у двох розуміннях – широкому та вузькому. У широкому розумінні це всі кваліфікуючі й особливо кваліфікуючі ознаки, що містяться у певній статті Особливої частини КК України. У вузькому розумінні це лише ті кваліфікуючи ознаки, що передбачаються частинами статей, розташованих після визначення основних ознак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а щодо кваліфікуючих ознак, які містяться у наступних частинах статей закону, використовується дещо інша термінологія. </w:t>
      </w:r>
    </w:p>
    <w:p w14:paraId="5378616C"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 урахуванням тих чи інших кваліфікуючих ознак (обтяжуючих обставин) можна виділити такі види кваліфікованих складів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1)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зі звичайними обтяжуючими ознаками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ч. 2 ст. 186, ч. 2 ст. 262, ч. 2 ст. 289, ч. 2 ст. 308 КК України); 2)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особливо обтяжуючими обставинами (особливо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ч. 3 ст. 186, ч. 3 ст. 262, ч. 3 ст. 289, ч. 3 ст. 308 КК України); 3)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винятково обтяжуючими ознаками (винятково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ч. 4 ст. 185, ч. 4 ст. 186, ч. 4 ст. 187, ч. 4 ст. 190 КК України); 4)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надзвичайно обтяжуючими обставинами (надзвичайно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наприклад ч. 5 ст. 185, ч. 5 ст. 186 КК України).</w:t>
      </w:r>
    </w:p>
    <w:p w14:paraId="4C3E521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У зв’язку з цим одразу ж виникає питання, а як будемо називати обтяжуючі обставини, якщо стаття складатиметься більш ніж із п’ятьох частин. Крім того, звертає на себе увагу і те, що ті ж самі обтяжуючі обставини (кваліфікуючі ознаки) у різних статтях закону можуть передбачатися у зовсім різних частинах статей, тобто однаковим кваліфікуючим ознакам у різних статтях може надаватися зовсім неоднаковий ступінь кваліфікованості. Це свідчить лише про недосконалість чинного кримінального законодавства в цій частині, тому, мабуть, було б краще під час конструювання статей закону не виходити за межі традиційних кваліфікуючих та особливо кваліфікуючих ознак і передбачати лише такі статті, які містять не більше трьох частин. Також вважаємо за доцільне чітко визначитись із тим, які ознаки повинні визнаватися кваліфікуючими, а які – особливо кваліфікуючими, й не змішувати їх значення у частинах статей.</w:t>
      </w:r>
    </w:p>
    <w:p w14:paraId="0DDF03E3" w14:textId="77777777" w:rsidR="00C62CA5" w:rsidRPr="00C62CA5" w:rsidRDefault="00C62CA5" w:rsidP="00C62CA5">
      <w:pPr>
        <w:jc w:val="both"/>
        <w:rPr>
          <w:rFonts w:ascii="Times New Roman" w:hAnsi="Times New Roman" w:cs="Times New Roman"/>
          <w:b/>
          <w:sz w:val="28"/>
          <w:szCs w:val="28"/>
        </w:rPr>
      </w:pPr>
    </w:p>
    <w:p w14:paraId="3FA4C74C" w14:textId="77777777" w:rsidR="00C62CA5" w:rsidRDefault="00C62CA5" w:rsidP="00E878BD">
      <w:pPr>
        <w:numPr>
          <w:ilvl w:val="0"/>
          <w:numId w:val="6"/>
        </w:numPr>
        <w:jc w:val="center"/>
        <w:rPr>
          <w:rFonts w:ascii="Times New Roman" w:hAnsi="Times New Roman" w:cs="Times New Roman"/>
          <w:b/>
          <w:sz w:val="28"/>
          <w:szCs w:val="28"/>
        </w:rPr>
      </w:pPr>
      <w:r w:rsidRPr="00C62CA5">
        <w:rPr>
          <w:rFonts w:ascii="Times New Roman" w:hAnsi="Times New Roman" w:cs="Times New Roman"/>
          <w:b/>
          <w:sz w:val="28"/>
          <w:szCs w:val="28"/>
        </w:rPr>
        <w:t xml:space="preserve">Види складів </w:t>
      </w:r>
      <w:r w:rsidR="00E878BD" w:rsidRPr="00E878BD">
        <w:rPr>
          <w:rFonts w:ascii="Times New Roman" w:hAnsi="Times New Roman" w:cs="Times New Roman"/>
          <w:b/>
          <w:sz w:val="28"/>
          <w:szCs w:val="28"/>
        </w:rPr>
        <w:t>кримінальних правопорушень</w:t>
      </w:r>
    </w:p>
    <w:p w14:paraId="2F7E926A" w14:textId="77777777" w:rsidR="00E878BD" w:rsidRPr="00E878BD" w:rsidRDefault="00E878BD" w:rsidP="00E878BD">
      <w:pPr>
        <w:ind w:left="720"/>
        <w:jc w:val="center"/>
        <w:rPr>
          <w:rFonts w:ascii="Times New Roman" w:hAnsi="Times New Roman" w:cs="Times New Roman"/>
          <w:b/>
          <w:sz w:val="28"/>
          <w:szCs w:val="28"/>
        </w:rPr>
      </w:pPr>
    </w:p>
    <w:p w14:paraId="25C3C44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Склади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як сукупність ознак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певного виду поділяють на відповідні групи та різновиди.</w:t>
      </w:r>
    </w:p>
    <w:p w14:paraId="624C99A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ступеня узагальненості ознак складів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їх поділяють на такі основні категорії як конкретний, родовий та загальний склад </w:t>
      </w:r>
      <w:r w:rsidR="00E878B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2FAE68D1"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Конкретний склад </w:t>
      </w:r>
      <w:r w:rsidR="00E878BD" w:rsidRPr="00E878BD">
        <w:rPr>
          <w:rFonts w:ascii="Times New Roman" w:hAnsi="Times New Roman" w:cs="Times New Roman"/>
          <w:b/>
          <w:i/>
          <w:sz w:val="28"/>
          <w:szCs w:val="28"/>
        </w:rPr>
        <w:t xml:space="preserve">кримінального правопорушення </w:t>
      </w:r>
      <w:r w:rsidRPr="00C62CA5">
        <w:rPr>
          <w:rFonts w:ascii="Times New Roman" w:hAnsi="Times New Roman" w:cs="Times New Roman"/>
          <w:sz w:val="28"/>
          <w:szCs w:val="28"/>
        </w:rPr>
        <w:t xml:space="preserve">– </w:t>
      </w:r>
      <w:r w:rsidRPr="00C62CA5">
        <w:rPr>
          <w:rFonts w:ascii="Times New Roman" w:hAnsi="Times New Roman" w:cs="Times New Roman"/>
          <w:i/>
          <w:sz w:val="28"/>
          <w:szCs w:val="28"/>
        </w:rPr>
        <w:t xml:space="preserve">це правова характеристика </w:t>
      </w:r>
      <w:r w:rsidR="00E878BD" w:rsidRPr="00E878BD">
        <w:rPr>
          <w:rFonts w:ascii="Times New Roman" w:hAnsi="Times New Roman" w:cs="Times New Roman"/>
          <w:i/>
          <w:sz w:val="28"/>
          <w:szCs w:val="28"/>
        </w:rPr>
        <w:t>кримінальних</w:t>
      </w:r>
      <w:r w:rsidR="00E878BD">
        <w:rPr>
          <w:rFonts w:ascii="Times New Roman" w:hAnsi="Times New Roman" w:cs="Times New Roman"/>
          <w:sz w:val="28"/>
          <w:szCs w:val="28"/>
        </w:rPr>
        <w:t xml:space="preserve"> </w:t>
      </w:r>
      <w:r w:rsidR="00E878BD" w:rsidRPr="00E878BD">
        <w:rPr>
          <w:rFonts w:ascii="Times New Roman" w:hAnsi="Times New Roman" w:cs="Times New Roman"/>
          <w:i/>
          <w:sz w:val="28"/>
          <w:szCs w:val="28"/>
        </w:rPr>
        <w:t xml:space="preserve">правопорушень </w:t>
      </w:r>
      <w:r w:rsidRPr="00E878BD">
        <w:rPr>
          <w:rFonts w:ascii="Times New Roman" w:hAnsi="Times New Roman" w:cs="Times New Roman"/>
          <w:i/>
          <w:sz w:val="28"/>
          <w:szCs w:val="28"/>
        </w:rPr>
        <w:t xml:space="preserve">певного виду. Ознаки </w:t>
      </w:r>
      <w:r w:rsidRPr="00E878BD">
        <w:rPr>
          <w:rFonts w:ascii="Times New Roman" w:hAnsi="Times New Roman" w:cs="Times New Roman"/>
          <w:i/>
          <w:sz w:val="28"/>
          <w:szCs w:val="28"/>
        </w:rPr>
        <w:lastRenderedPageBreak/>
        <w:t xml:space="preserve">конкретного складу </w:t>
      </w:r>
      <w:r w:rsidR="00E878BD" w:rsidRPr="00E878BD">
        <w:rPr>
          <w:rFonts w:ascii="Times New Roman" w:hAnsi="Times New Roman" w:cs="Times New Roman"/>
          <w:i/>
          <w:sz w:val="28"/>
          <w:szCs w:val="28"/>
        </w:rPr>
        <w:t xml:space="preserve">кримінального правопорушення </w:t>
      </w:r>
      <w:r w:rsidRPr="00C62CA5">
        <w:rPr>
          <w:rFonts w:ascii="Times New Roman" w:hAnsi="Times New Roman" w:cs="Times New Roman"/>
          <w:i/>
          <w:sz w:val="28"/>
          <w:szCs w:val="28"/>
        </w:rPr>
        <w:t>концентруються відповідно до окремих статей Особливої частини КК України</w:t>
      </w:r>
      <w:r w:rsidRPr="00C62CA5">
        <w:rPr>
          <w:rFonts w:ascii="Times New Roman" w:hAnsi="Times New Roman" w:cs="Times New Roman"/>
          <w:sz w:val="28"/>
          <w:szCs w:val="28"/>
        </w:rPr>
        <w:t>, наприклад склад крадіжки (ст. 185 КК України), склад грабежу (ст. 186 КК України), склад терористичного акту (ст. 258 КК України), склад хуліганства (ст. 296 КК України) тощо.</w:t>
      </w:r>
    </w:p>
    <w:p w14:paraId="50F7DDA9"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Родовий склад (родове поняття складу </w:t>
      </w:r>
      <w:r w:rsidR="00E878BD" w:rsidRPr="00E878BD">
        <w:rPr>
          <w:rFonts w:ascii="Times New Roman" w:hAnsi="Times New Roman" w:cs="Times New Roman"/>
          <w:b/>
          <w:i/>
          <w:sz w:val="28"/>
          <w:szCs w:val="28"/>
        </w:rPr>
        <w:t>кримінального правопорушення</w:t>
      </w:r>
      <w:r w:rsidRPr="00C62CA5">
        <w:rPr>
          <w:rFonts w:ascii="Times New Roman" w:hAnsi="Times New Roman" w:cs="Times New Roman"/>
          <w:b/>
          <w:i/>
          <w:sz w:val="28"/>
          <w:szCs w:val="28"/>
        </w:rPr>
        <w:t>)</w:t>
      </w:r>
      <w:r w:rsidRPr="00C62CA5">
        <w:rPr>
          <w:rFonts w:ascii="Times New Roman" w:hAnsi="Times New Roman" w:cs="Times New Roman"/>
          <w:sz w:val="28"/>
          <w:szCs w:val="28"/>
        </w:rPr>
        <w:t xml:space="preserve"> – </w:t>
      </w:r>
      <w:r w:rsidRPr="00C62CA5">
        <w:rPr>
          <w:rFonts w:ascii="Times New Roman" w:hAnsi="Times New Roman" w:cs="Times New Roman"/>
          <w:i/>
          <w:sz w:val="28"/>
          <w:szCs w:val="28"/>
        </w:rPr>
        <w:t xml:space="preserve">це певна група складів </w:t>
      </w:r>
      <w:r w:rsidR="00E878BD" w:rsidRPr="00E878BD">
        <w:rPr>
          <w:rFonts w:ascii="Times New Roman" w:hAnsi="Times New Roman" w:cs="Times New Roman"/>
          <w:i/>
          <w:sz w:val="28"/>
          <w:szCs w:val="28"/>
        </w:rPr>
        <w:t>кримінальн</w:t>
      </w:r>
      <w:r w:rsidR="00E878BD">
        <w:rPr>
          <w:rFonts w:ascii="Times New Roman" w:hAnsi="Times New Roman" w:cs="Times New Roman"/>
          <w:i/>
          <w:sz w:val="28"/>
          <w:szCs w:val="28"/>
        </w:rPr>
        <w:t>их</w:t>
      </w:r>
      <w:r w:rsidR="00E878BD" w:rsidRPr="00E878BD">
        <w:rPr>
          <w:rFonts w:ascii="Times New Roman" w:hAnsi="Times New Roman" w:cs="Times New Roman"/>
          <w:i/>
          <w:sz w:val="28"/>
          <w:szCs w:val="28"/>
        </w:rPr>
        <w:t xml:space="preserve"> п</w:t>
      </w:r>
      <w:r w:rsidR="00E878BD">
        <w:rPr>
          <w:rFonts w:ascii="Times New Roman" w:hAnsi="Times New Roman" w:cs="Times New Roman"/>
          <w:i/>
          <w:sz w:val="28"/>
          <w:szCs w:val="28"/>
        </w:rPr>
        <w:t>равопорушень</w:t>
      </w:r>
      <w:r w:rsidRPr="00C62CA5">
        <w:rPr>
          <w:rFonts w:ascii="Times New Roman" w:hAnsi="Times New Roman" w:cs="Times New Roman"/>
          <w:i/>
          <w:sz w:val="28"/>
          <w:szCs w:val="28"/>
        </w:rPr>
        <w:t>, схожих за своїм змістом.</w:t>
      </w:r>
      <w:r w:rsidRPr="00C62CA5">
        <w:rPr>
          <w:rFonts w:ascii="Times New Roman" w:hAnsi="Times New Roman" w:cs="Times New Roman"/>
          <w:sz w:val="28"/>
          <w:szCs w:val="28"/>
        </w:rPr>
        <w:t xml:space="preserve"> Така група </w:t>
      </w:r>
      <w:r w:rsidR="00E878BD">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може бути як формально (офіційно) визначеною, так і науково обґрунтованою. </w:t>
      </w:r>
    </w:p>
    <w:p w14:paraId="4FFF7E07"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Прикладом </w:t>
      </w:r>
      <w:r w:rsidRPr="00C62CA5">
        <w:rPr>
          <w:rFonts w:ascii="Times New Roman" w:hAnsi="Times New Roman" w:cs="Times New Roman"/>
          <w:i/>
          <w:sz w:val="28"/>
          <w:szCs w:val="28"/>
        </w:rPr>
        <w:t xml:space="preserve">формального (офіційного) визначення родових складів </w:t>
      </w:r>
      <w:r w:rsidR="00E878BD" w:rsidRPr="00E878BD">
        <w:rPr>
          <w:rFonts w:ascii="Times New Roman" w:hAnsi="Times New Roman" w:cs="Times New Roman"/>
          <w:i/>
          <w:sz w:val="28"/>
          <w:szCs w:val="28"/>
        </w:rPr>
        <w:t>кримінальн</w:t>
      </w:r>
      <w:r w:rsidR="00E878BD">
        <w:rPr>
          <w:rFonts w:ascii="Times New Roman" w:hAnsi="Times New Roman" w:cs="Times New Roman"/>
          <w:i/>
          <w:sz w:val="28"/>
          <w:szCs w:val="28"/>
        </w:rPr>
        <w:t>их</w:t>
      </w:r>
      <w:r w:rsidR="00E878BD" w:rsidRPr="00E878BD">
        <w:rPr>
          <w:rFonts w:ascii="Times New Roman" w:hAnsi="Times New Roman" w:cs="Times New Roman"/>
          <w:i/>
          <w:sz w:val="28"/>
          <w:szCs w:val="28"/>
        </w:rPr>
        <w:t xml:space="preserve"> правопорушен</w:t>
      </w:r>
      <w:r w:rsidR="00E878BD">
        <w:rPr>
          <w:rFonts w:ascii="Times New Roman" w:hAnsi="Times New Roman" w:cs="Times New Roman"/>
          <w:i/>
          <w:sz w:val="28"/>
          <w:szCs w:val="28"/>
        </w:rPr>
        <w:t>ь</w:t>
      </w:r>
      <w:r w:rsidR="00E878BD" w:rsidRPr="00E878BD">
        <w:rPr>
          <w:rFonts w:ascii="Times New Roman" w:hAnsi="Times New Roman" w:cs="Times New Roman"/>
          <w:i/>
          <w:sz w:val="28"/>
          <w:szCs w:val="28"/>
        </w:rPr>
        <w:t xml:space="preserve"> </w:t>
      </w:r>
      <w:r w:rsidRPr="00C62CA5">
        <w:rPr>
          <w:rFonts w:ascii="Times New Roman" w:hAnsi="Times New Roman" w:cs="Times New Roman"/>
          <w:sz w:val="28"/>
          <w:szCs w:val="28"/>
        </w:rPr>
        <w:t xml:space="preserve">є поділ Особливої частини КК України на розділи. Кожний розділ тут є родовим складом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схожих за своїм змістом, наприклад</w:t>
      </w:r>
      <w:r w:rsidR="00E878BD">
        <w:rPr>
          <w:rFonts w:ascii="Times New Roman" w:hAnsi="Times New Roman" w:cs="Times New Roman"/>
          <w:sz w:val="28"/>
          <w:szCs w:val="28"/>
        </w:rPr>
        <w:t>,</w:t>
      </w:r>
      <w:r w:rsidRPr="00C62CA5">
        <w:rPr>
          <w:rFonts w:ascii="Times New Roman" w:hAnsi="Times New Roman" w:cs="Times New Roman"/>
          <w:sz w:val="28"/>
          <w:szCs w:val="28"/>
        </w:rPr>
        <w:t xml:space="preserve"> родовий склад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власності (Розділ VI), родовий склад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у сфері господарської діяльності (Розділ VII), родовий склад військових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(Розділ XIX). </w:t>
      </w:r>
    </w:p>
    <w:p w14:paraId="1792A006" w14:textId="526DD12F"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Крім того, в науковій літературі звертають увагу також на </w:t>
      </w:r>
      <w:r w:rsidRPr="00C62CA5">
        <w:rPr>
          <w:rFonts w:ascii="Times New Roman" w:hAnsi="Times New Roman" w:cs="Times New Roman"/>
          <w:i/>
          <w:sz w:val="28"/>
          <w:szCs w:val="28"/>
        </w:rPr>
        <w:t>«родові склади наскрізного характеру»</w:t>
      </w:r>
      <w:r w:rsidRPr="00C62CA5">
        <w:rPr>
          <w:rFonts w:ascii="Times New Roman" w:hAnsi="Times New Roman" w:cs="Times New Roman"/>
          <w:sz w:val="28"/>
          <w:szCs w:val="28"/>
        </w:rPr>
        <w:t xml:space="preserve">, які визначаються шляхом зведення в одну групу складів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розташованих у різних розділах Особливої частини КК, але схожих за своїм змістом. У зв’язку з цим у науці кримінального права визначають, наприклад, такі родові склади наскрізного характеру, як родовий склад терористичних злочинів, родовий склад викрадення, родовий склад хуліганських злочинів тощо. При цьому певним прикладом формального (офіційного) визначення родового складу наскрізного характеру може бути визначення корупційних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що міститься у примітці до статті 45 КК України. </w:t>
      </w:r>
    </w:p>
    <w:p w14:paraId="6F11B29C"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багатьох випадках у межах родового складу виділяють також </w:t>
      </w:r>
      <w:r w:rsidRPr="00C62CA5">
        <w:rPr>
          <w:rFonts w:ascii="Times New Roman" w:hAnsi="Times New Roman" w:cs="Times New Roman"/>
          <w:b/>
          <w:i/>
          <w:sz w:val="28"/>
          <w:szCs w:val="28"/>
        </w:rPr>
        <w:t xml:space="preserve">видові склади </w:t>
      </w:r>
      <w:r w:rsidR="00E878BD" w:rsidRPr="00E878BD">
        <w:rPr>
          <w:rFonts w:ascii="Times New Roman" w:hAnsi="Times New Roman" w:cs="Times New Roman"/>
          <w:b/>
          <w:i/>
          <w:sz w:val="28"/>
          <w:szCs w:val="28"/>
        </w:rPr>
        <w:t>кримінальних правопорушень</w:t>
      </w:r>
      <w:r w:rsidRPr="00C62CA5">
        <w:rPr>
          <w:rFonts w:ascii="Times New Roman" w:hAnsi="Times New Roman" w:cs="Times New Roman"/>
          <w:sz w:val="28"/>
          <w:szCs w:val="28"/>
        </w:rPr>
        <w:t xml:space="preserve">, тобто групи складів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найбільш схожі за своїм змістом. Такий поділ родового складу на видові також може мати в своєму підґрунті як формальне (офіційне) визначення, так і доктринальне обґрунтування. Прикладом формального (офіційного) визначення видових складів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є згадування про них уже в назвах окремих розділів Особливої частини КК, наприклад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проти життя та здоров’я людини» (Розділ II),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проти виборчих, трудових та інших особистих прав і свобод людини і громадянина» (Розділ V),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миру, безпеки людства та міжнародного правопорядку» (Розділ XX). Крім того, в навчальній і науковій літературі склади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віднесені до того чи іншого розділу Особливої частини КК України, зазвичай поділяють на певні групи (види), тобто на видові склади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w:t>
      </w:r>
    </w:p>
    <w:p w14:paraId="14FDFFDD"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Загальний склад (загальне поняття складу </w:t>
      </w:r>
      <w:r w:rsidR="00E878BD">
        <w:rPr>
          <w:rFonts w:ascii="Times New Roman" w:hAnsi="Times New Roman" w:cs="Times New Roman"/>
          <w:b/>
          <w:i/>
          <w:sz w:val="28"/>
          <w:szCs w:val="28"/>
        </w:rPr>
        <w:t>кримінального правопорушення</w:t>
      </w:r>
      <w:r w:rsidRPr="00C62CA5">
        <w:rPr>
          <w:rFonts w:ascii="Times New Roman" w:hAnsi="Times New Roman" w:cs="Times New Roman"/>
          <w:b/>
          <w:i/>
          <w:sz w:val="28"/>
          <w:szCs w:val="28"/>
        </w:rPr>
        <w:t>)</w:t>
      </w:r>
      <w:r w:rsidRPr="00C62CA5">
        <w:rPr>
          <w:rFonts w:ascii="Times New Roman" w:hAnsi="Times New Roman" w:cs="Times New Roman"/>
          <w:i/>
          <w:sz w:val="28"/>
          <w:szCs w:val="28"/>
        </w:rPr>
        <w:t xml:space="preserve"> </w:t>
      </w:r>
      <w:r w:rsidRPr="00C62CA5">
        <w:rPr>
          <w:rFonts w:ascii="Times New Roman" w:hAnsi="Times New Roman" w:cs="Times New Roman"/>
          <w:sz w:val="28"/>
          <w:szCs w:val="28"/>
        </w:rPr>
        <w:t xml:space="preserve">– це сукупність усіх складів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що містяться в Кримінальному кодексі України, й теоретичне узагальнення найбільш важливих і типових ознак усіх складів </w:t>
      </w:r>
      <w:r w:rsidR="00A04432">
        <w:rPr>
          <w:rFonts w:ascii="Times New Roman" w:hAnsi="Times New Roman" w:cs="Times New Roman"/>
          <w:sz w:val="28"/>
          <w:szCs w:val="28"/>
        </w:rPr>
        <w:t xml:space="preserve">кримінальних </w:t>
      </w:r>
      <w:r w:rsidR="00A04432">
        <w:rPr>
          <w:rFonts w:ascii="Times New Roman" w:hAnsi="Times New Roman" w:cs="Times New Roman"/>
          <w:sz w:val="28"/>
          <w:szCs w:val="28"/>
        </w:rPr>
        <w:lastRenderedPageBreak/>
        <w:t>правопорушень</w:t>
      </w:r>
      <w:r w:rsidRPr="00C62CA5">
        <w:rPr>
          <w:rFonts w:ascii="Times New Roman" w:hAnsi="Times New Roman" w:cs="Times New Roman"/>
          <w:sz w:val="28"/>
          <w:szCs w:val="28"/>
        </w:rPr>
        <w:t xml:space="preserve">, передбачених законом про кримінальну відповідальність. </w:t>
      </w:r>
    </w:p>
    <w:p w14:paraId="6F4D780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Конкретні склади </w:t>
      </w:r>
      <w:r w:rsidR="00E878BD" w:rsidRPr="00E878BD">
        <w:rPr>
          <w:rFonts w:ascii="Times New Roman" w:hAnsi="Times New Roman" w:cs="Times New Roman"/>
          <w:b/>
          <w:i/>
          <w:sz w:val="28"/>
          <w:szCs w:val="28"/>
        </w:rPr>
        <w:t>кримінальних правопорушень</w:t>
      </w:r>
      <w:r w:rsidRPr="00C62CA5">
        <w:rPr>
          <w:rFonts w:ascii="Times New Roman" w:hAnsi="Times New Roman" w:cs="Times New Roman"/>
          <w:sz w:val="28"/>
          <w:szCs w:val="28"/>
        </w:rPr>
        <w:t>, у свою чергу, також поділяються на певні групи (види) залежно від того чи іншого критерію.</w:t>
      </w:r>
    </w:p>
    <w:p w14:paraId="0A03A8D3"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того, є настання суспільно небезпечного наслідку такою ознакою, що безпосередньо передбачається у певному складі </w:t>
      </w:r>
      <w:r w:rsidR="00E878BD">
        <w:rPr>
          <w:rFonts w:ascii="Times New Roman" w:hAnsi="Times New Roman" w:cs="Times New Roman"/>
          <w:sz w:val="28"/>
          <w:szCs w:val="28"/>
        </w:rPr>
        <w:t>кримінального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чи ні, склади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можна поділити на такі: </w:t>
      </w:r>
    </w:p>
    <w:p w14:paraId="49706451"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1) склади </w:t>
      </w:r>
      <w:r w:rsidRPr="00C62CA5">
        <w:rPr>
          <w:rFonts w:ascii="Times New Roman" w:hAnsi="Times New Roman" w:cs="Times New Roman"/>
          <w:i/>
          <w:sz w:val="28"/>
          <w:szCs w:val="28"/>
        </w:rPr>
        <w:t>з ознаками наслідків діяння;</w:t>
      </w:r>
      <w:r w:rsidRPr="00C62CA5">
        <w:rPr>
          <w:rFonts w:ascii="Times New Roman" w:hAnsi="Times New Roman" w:cs="Times New Roman"/>
          <w:sz w:val="28"/>
          <w:szCs w:val="28"/>
        </w:rPr>
        <w:t xml:space="preserve"> </w:t>
      </w:r>
    </w:p>
    <w:p w14:paraId="77C5641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2) склади </w:t>
      </w:r>
      <w:r w:rsidRPr="00C62CA5">
        <w:rPr>
          <w:rFonts w:ascii="Times New Roman" w:hAnsi="Times New Roman" w:cs="Times New Roman"/>
          <w:i/>
          <w:sz w:val="28"/>
          <w:szCs w:val="28"/>
        </w:rPr>
        <w:t>без ознак наслідків діяння</w:t>
      </w:r>
      <w:r w:rsidRPr="00C62CA5">
        <w:rPr>
          <w:rFonts w:ascii="Times New Roman" w:hAnsi="Times New Roman" w:cs="Times New Roman"/>
          <w:sz w:val="28"/>
          <w:szCs w:val="28"/>
        </w:rPr>
        <w:t xml:space="preserve">. </w:t>
      </w:r>
    </w:p>
    <w:p w14:paraId="6A9CEEE9"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літературі їх зазвичай називають «матеріальні» та «формальні» склади. Однак така термінологія не відповідає самій суті складу </w:t>
      </w:r>
      <w:r w:rsidR="00E878B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який не є матеріальною субстанцією, а є науковою абстракцією, сформульованою в законі, тому за своєю суттю всі склади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є формальними, бо дають формальне визначення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а всі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є матеріальними, оскільки вчиняються у матеріальному світі.</w:t>
      </w:r>
    </w:p>
    <w:p w14:paraId="218661E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складах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ознаками наслідків діяння момент закінчення </w:t>
      </w:r>
      <w:r w:rsidR="00E878BD">
        <w:rPr>
          <w:rFonts w:ascii="Times New Roman" w:hAnsi="Times New Roman" w:cs="Times New Roman"/>
          <w:sz w:val="28"/>
          <w:szCs w:val="28"/>
        </w:rPr>
        <w:t>кримінального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пов’язується з настанням указаних у законі наслідків (наприклад, у статтях 115, 136, 145, 185 КК України). У складах без ознак наслідків діяння </w:t>
      </w:r>
      <w:r w:rsidR="00C3381F">
        <w:rPr>
          <w:rFonts w:ascii="Times New Roman" w:hAnsi="Times New Roman" w:cs="Times New Roman"/>
          <w:sz w:val="28"/>
          <w:szCs w:val="28"/>
        </w:rPr>
        <w:t>кримінальне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вважається закінченим на момент вчинення вказаного в законі діяння (наприклад, у статтях 111, 114, 164, 408 КК України). Різновидом складів </w:t>
      </w:r>
      <w:r w:rsidR="00C3381F">
        <w:rPr>
          <w:rFonts w:ascii="Times New Roman" w:hAnsi="Times New Roman" w:cs="Times New Roman"/>
          <w:sz w:val="28"/>
          <w:szCs w:val="28"/>
        </w:rPr>
        <w:t>кримінальних правопорушень</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без ознак наслідків діяння є так звані </w:t>
      </w:r>
      <w:r w:rsidRPr="00C62CA5">
        <w:rPr>
          <w:rFonts w:ascii="Times New Roman" w:hAnsi="Times New Roman" w:cs="Times New Roman"/>
          <w:i/>
          <w:sz w:val="28"/>
          <w:szCs w:val="28"/>
        </w:rPr>
        <w:t>«усічені»</w:t>
      </w:r>
      <w:r w:rsidRPr="00C62CA5">
        <w:rPr>
          <w:rFonts w:ascii="Times New Roman" w:hAnsi="Times New Roman" w:cs="Times New Roman"/>
          <w:sz w:val="28"/>
          <w:szCs w:val="28"/>
        </w:rPr>
        <w:t xml:space="preserve"> склади, в яких момент закінчення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переноситься або на момент замаху на </w:t>
      </w:r>
      <w:r w:rsidR="00C3381F">
        <w:rPr>
          <w:rFonts w:ascii="Times New Roman" w:hAnsi="Times New Roman" w:cs="Times New Roman"/>
          <w:sz w:val="28"/>
          <w:szCs w:val="28"/>
        </w:rPr>
        <w:t xml:space="preserve">кримінальне правопорушення </w:t>
      </w:r>
      <w:r w:rsidRPr="00C62CA5">
        <w:rPr>
          <w:rFonts w:ascii="Times New Roman" w:hAnsi="Times New Roman" w:cs="Times New Roman"/>
          <w:sz w:val="28"/>
          <w:szCs w:val="28"/>
        </w:rPr>
        <w:t xml:space="preserve">(наприклад, у статтях 112, 187, 189, 348 КК України), або навіть на момент готування до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(наприклад, у статтях 255, 257, 258</w:t>
      </w:r>
      <w:r w:rsidRPr="00C62CA5">
        <w:rPr>
          <w:rFonts w:ascii="Times New Roman" w:hAnsi="Times New Roman" w:cs="Times New Roman"/>
          <w:sz w:val="28"/>
          <w:szCs w:val="28"/>
          <w:vertAlign w:val="superscript"/>
        </w:rPr>
        <w:t>3</w:t>
      </w:r>
      <w:r w:rsidRPr="00C62CA5">
        <w:rPr>
          <w:rFonts w:ascii="Times New Roman" w:hAnsi="Times New Roman" w:cs="Times New Roman"/>
          <w:sz w:val="28"/>
          <w:szCs w:val="28"/>
        </w:rPr>
        <w:t>, 260 КК України).</w:t>
      </w:r>
    </w:p>
    <w:p w14:paraId="3B6674B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 ступенем суспільної небезпечності передбачених </w:t>
      </w:r>
      <w:r w:rsidR="00C3381F">
        <w:rPr>
          <w:rFonts w:ascii="Times New Roman" w:hAnsi="Times New Roman" w:cs="Times New Roman"/>
          <w:sz w:val="28"/>
          <w:szCs w:val="28"/>
        </w:rPr>
        <w:t>кримінально протиправних</w:t>
      </w:r>
      <w:r w:rsidRPr="00C62CA5">
        <w:rPr>
          <w:rFonts w:ascii="Times New Roman" w:hAnsi="Times New Roman" w:cs="Times New Roman"/>
          <w:sz w:val="28"/>
          <w:szCs w:val="28"/>
        </w:rPr>
        <w:t xml:space="preserve"> діянь склади </w:t>
      </w:r>
      <w:r w:rsidR="00C3381F">
        <w:rPr>
          <w:rFonts w:ascii="Times New Roman" w:hAnsi="Times New Roman" w:cs="Times New Roman"/>
          <w:sz w:val="28"/>
          <w:szCs w:val="28"/>
        </w:rPr>
        <w:t>кримінальних правопорушень</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поділяються на три види: основний, кваліфікований і так званий «привілейований».</w:t>
      </w:r>
    </w:p>
    <w:p w14:paraId="649796B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Основний</w:t>
      </w:r>
      <w:r w:rsidRPr="00C62CA5">
        <w:rPr>
          <w:rFonts w:ascii="Times New Roman" w:hAnsi="Times New Roman" w:cs="Times New Roman"/>
          <w:i/>
          <w:sz w:val="28"/>
          <w:szCs w:val="28"/>
        </w:rPr>
        <w:t xml:space="preserve"> </w:t>
      </w:r>
      <w:r w:rsidRPr="00C62CA5">
        <w:rPr>
          <w:rFonts w:ascii="Times New Roman" w:hAnsi="Times New Roman" w:cs="Times New Roman"/>
          <w:sz w:val="28"/>
          <w:szCs w:val="28"/>
        </w:rPr>
        <w:t xml:space="preserve">– це склад певного виду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без обтяжуючих чи пом’якшуючих обставин. Такі склади, як правило, сформульовано в частинах перших статей Особливої частини КК (наприклад, ч. 1 ст. 115, ч. 1 ст. 185 КК України).</w:t>
      </w:r>
    </w:p>
    <w:p w14:paraId="267E0AA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Кваліфікований</w:t>
      </w:r>
      <w:r w:rsidRPr="00C62CA5">
        <w:rPr>
          <w:rFonts w:ascii="Times New Roman" w:hAnsi="Times New Roman" w:cs="Times New Roman"/>
          <w:b/>
          <w:sz w:val="28"/>
          <w:szCs w:val="28"/>
        </w:rPr>
        <w:t xml:space="preserve"> </w:t>
      </w:r>
      <w:r w:rsidRPr="00C62CA5">
        <w:rPr>
          <w:rFonts w:ascii="Times New Roman" w:hAnsi="Times New Roman" w:cs="Times New Roman"/>
          <w:sz w:val="28"/>
          <w:szCs w:val="28"/>
        </w:rPr>
        <w:t xml:space="preserve">склад </w:t>
      </w:r>
      <w:r w:rsid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 це склад з обтяжуючими обставинами (кваліфікуючими ознаками). Такі склади зазвичай сформульовано у частинах других відповідних статей КК (наприклад, ч. 2 ст. 115, ч. 2 ст. 185). Різновидом кваліфікованого складу </w:t>
      </w:r>
      <w:r w:rsidR="00A04432">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є </w:t>
      </w:r>
      <w:r w:rsidRPr="00C62CA5">
        <w:rPr>
          <w:rFonts w:ascii="Times New Roman" w:hAnsi="Times New Roman" w:cs="Times New Roman"/>
          <w:i/>
          <w:sz w:val="28"/>
          <w:szCs w:val="28"/>
        </w:rPr>
        <w:t>особливо кваліфікований склад.</w:t>
      </w:r>
      <w:r w:rsidRPr="00C62CA5">
        <w:rPr>
          <w:rFonts w:ascii="Times New Roman" w:hAnsi="Times New Roman" w:cs="Times New Roman"/>
          <w:sz w:val="28"/>
          <w:szCs w:val="28"/>
        </w:rPr>
        <w:t xml:space="preserve"> Це склад з так званими особливо обтяжуючими обставинами (особливо кваліфікуючими ознаками), які передбачаються зазвичай у відповідних частинах статей після частин других цих статей (наприклад, ч. 3, 4 і 5 ст. 185, ч. 3, 4 і 5 ст. 186 КК України).</w:t>
      </w:r>
    </w:p>
    <w:p w14:paraId="4C6C760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Привілейований</w:t>
      </w:r>
      <w:r w:rsidRPr="00C62CA5">
        <w:rPr>
          <w:rFonts w:ascii="Times New Roman" w:hAnsi="Times New Roman" w:cs="Times New Roman"/>
          <w:b/>
          <w:sz w:val="28"/>
          <w:szCs w:val="28"/>
        </w:rPr>
        <w:t xml:space="preserve"> </w:t>
      </w:r>
      <w:r w:rsidRPr="00C62CA5">
        <w:rPr>
          <w:rFonts w:ascii="Times New Roman" w:hAnsi="Times New Roman" w:cs="Times New Roman"/>
          <w:sz w:val="28"/>
          <w:szCs w:val="28"/>
        </w:rPr>
        <w:t xml:space="preserve">склад </w:t>
      </w:r>
      <w:r w:rsid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 це склад із пом’якшуючими обставинами, тобто обставинами, які значною мірою </w:t>
      </w:r>
      <w:r w:rsidRPr="00C62CA5">
        <w:rPr>
          <w:rFonts w:ascii="Times New Roman" w:hAnsi="Times New Roman" w:cs="Times New Roman"/>
          <w:sz w:val="28"/>
          <w:szCs w:val="28"/>
        </w:rPr>
        <w:lastRenderedPageBreak/>
        <w:t>зменшують суспільну небезпечність указаного в цьому складі діяння (наприклад, статті 116, 117, 118 КК України).</w:t>
      </w:r>
    </w:p>
    <w:p w14:paraId="77F8A29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того, яка за своїм значенням кримінально-правова норма (загальна чи спеціальна) міститься у статті закону, склади </w:t>
      </w:r>
      <w:r w:rsidR="00C3381F">
        <w:rPr>
          <w:rFonts w:ascii="Times New Roman" w:hAnsi="Times New Roman" w:cs="Times New Roman"/>
          <w:sz w:val="28"/>
          <w:szCs w:val="28"/>
        </w:rPr>
        <w:t>кримінальних правопорушень</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також можуть бути </w:t>
      </w:r>
      <w:r w:rsidRPr="00C62CA5">
        <w:rPr>
          <w:rFonts w:ascii="Times New Roman" w:hAnsi="Times New Roman" w:cs="Times New Roman"/>
          <w:i/>
          <w:sz w:val="28"/>
          <w:szCs w:val="28"/>
        </w:rPr>
        <w:t>загальними (базовими)</w:t>
      </w:r>
      <w:r w:rsidRPr="00C62CA5">
        <w:rPr>
          <w:rFonts w:ascii="Times New Roman" w:hAnsi="Times New Roman" w:cs="Times New Roman"/>
          <w:sz w:val="28"/>
          <w:szCs w:val="28"/>
        </w:rPr>
        <w:t xml:space="preserve"> та </w:t>
      </w:r>
      <w:r w:rsidRPr="00C62CA5">
        <w:rPr>
          <w:rFonts w:ascii="Times New Roman" w:hAnsi="Times New Roman" w:cs="Times New Roman"/>
          <w:i/>
          <w:sz w:val="28"/>
          <w:szCs w:val="28"/>
        </w:rPr>
        <w:t>спеціальними</w:t>
      </w:r>
      <w:r w:rsidRPr="00C62CA5">
        <w:rPr>
          <w:rFonts w:ascii="Times New Roman" w:hAnsi="Times New Roman" w:cs="Times New Roman"/>
          <w:sz w:val="28"/>
          <w:szCs w:val="28"/>
        </w:rPr>
        <w:t xml:space="preserve">. Так, склад умисного вбивства (ст. 115 КК України) є загальним (базовим) складом, а склади </w:t>
      </w:r>
      <w:r w:rsid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що передбачають відповідальність за посягання на життя певних осіб (статті 112, 348, 348</w:t>
      </w:r>
      <w:r w:rsidRPr="00C62CA5">
        <w:rPr>
          <w:rFonts w:ascii="Times New Roman" w:hAnsi="Times New Roman" w:cs="Times New Roman"/>
          <w:sz w:val="28"/>
          <w:szCs w:val="28"/>
          <w:vertAlign w:val="superscript"/>
        </w:rPr>
        <w:t>1</w:t>
      </w:r>
      <w:r w:rsidRPr="00C62CA5">
        <w:rPr>
          <w:rFonts w:ascii="Times New Roman" w:hAnsi="Times New Roman" w:cs="Times New Roman"/>
          <w:sz w:val="28"/>
          <w:szCs w:val="28"/>
        </w:rPr>
        <w:t xml:space="preserve">, 379, 400, 443, ч. 5 ст. 404 КК України), є спеціальними складами </w:t>
      </w:r>
      <w:r w:rsidR="00A04432">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склади крадіжки (ст. 185 КК України), грабежу (ст. 186 КК України), розбою (ст. 187 КК України), вимагання (ст.189 КК України), шахрайства (ст. 190 КК України), привласнення, розтрати майна або заволодіння ним шляхом зловживання службовим становищем (ст. 191 КК України) є загальними (базовими) складами щодо тих спеціальних складів </w:t>
      </w:r>
      <w:r w:rsid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які встановлюють відповідальність за ті ж самі дії, але щодо вогнепальної зброї, бойових припасів, вибухових речовин, вибухових пристроїв чи радіоактивних матеріалів (ст. 262 КК України), наркотичних засобів, психотропних речовин або їх аналогів (ст. 308 КК України), прекурсорів (ст. 312 КК України), обладнання, призначеного для виготовлення наркотичних засобів, психотропних речовин або їх аналогів (ст. 313 КК України), документів, штампів чи печаток (ст. 357 КК України), зброї, бойових припасів, вибухових або інших бойових речовин, засобів пересування, військової та спеціальної техніки чи іншого військового майна (ст. 410 КК України) тощо. </w:t>
      </w:r>
    </w:p>
    <w:p w14:paraId="18824F9A"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 особливістю передбачення ознак складу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в законі вони поділяються на прості та складні.</w:t>
      </w:r>
    </w:p>
    <w:p w14:paraId="5A348B3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Простий склад </w:t>
      </w:r>
      <w:r w:rsidR="00C3381F" w:rsidRPr="00C3381F">
        <w:rPr>
          <w:rFonts w:ascii="Times New Roman" w:hAnsi="Times New Roman" w:cs="Times New Roman"/>
          <w:b/>
          <w:i/>
          <w:sz w:val="28"/>
          <w:szCs w:val="28"/>
        </w:rPr>
        <w:t xml:space="preserve">кримінального правопорушення </w:t>
      </w:r>
      <w:r w:rsidRPr="00C62CA5">
        <w:rPr>
          <w:rFonts w:ascii="Times New Roman" w:hAnsi="Times New Roman" w:cs="Times New Roman"/>
          <w:sz w:val="28"/>
          <w:szCs w:val="28"/>
        </w:rPr>
        <w:t xml:space="preserve">містить характеристику одного діяння, що посягає на один об’єкт, вчиняється однією дією чи бездіяльністю з однією формою вини (наприклад, ст. 119 КК України – вбивство через необережність, ст. 185 КК України – крадіжка). </w:t>
      </w:r>
    </w:p>
    <w:p w14:paraId="2CCD35F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До </w:t>
      </w:r>
      <w:r w:rsidRPr="00C62CA5">
        <w:rPr>
          <w:rFonts w:ascii="Times New Roman" w:hAnsi="Times New Roman" w:cs="Times New Roman"/>
          <w:b/>
          <w:i/>
          <w:sz w:val="28"/>
          <w:szCs w:val="28"/>
        </w:rPr>
        <w:t xml:space="preserve">складних складів </w:t>
      </w:r>
      <w:r w:rsidR="00C3381F" w:rsidRPr="00C3381F">
        <w:rPr>
          <w:rFonts w:ascii="Times New Roman" w:hAnsi="Times New Roman" w:cs="Times New Roman"/>
          <w:b/>
          <w:i/>
          <w:sz w:val="28"/>
          <w:szCs w:val="28"/>
        </w:rPr>
        <w:t xml:space="preserve">кримінальних правопорушень </w:t>
      </w:r>
      <w:r w:rsidRPr="00C62CA5">
        <w:rPr>
          <w:rFonts w:ascii="Times New Roman" w:hAnsi="Times New Roman" w:cs="Times New Roman"/>
          <w:sz w:val="28"/>
          <w:szCs w:val="28"/>
        </w:rPr>
        <w:t xml:space="preserve">належать такі: 1) склади з ознаками альтернативно визначених діянь; 2) склади з ознаками двох і більше об’єктів; 3) склади з ознаками двох форм вини. </w:t>
      </w:r>
    </w:p>
    <w:p w14:paraId="579B0F2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Склади з ознаками альтернативно визначених діянь</w:t>
      </w:r>
      <w:r w:rsidRPr="00C62CA5">
        <w:rPr>
          <w:rFonts w:ascii="Times New Roman" w:hAnsi="Times New Roman" w:cs="Times New Roman"/>
          <w:sz w:val="28"/>
          <w:szCs w:val="28"/>
        </w:rPr>
        <w:t xml:space="preserve"> охоплюють своїм змістом ознаки різних діянь, і для того щоб притягти до кримінальної відповідальності за цим складом </w:t>
      </w:r>
      <w:r w:rsidR="00C3381F" w:rsidRPr="00C3381F">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достатньо вчинення хоча б одного з указаних у цьому складі діянь. Це, наприклад, такі склади, що передбачаються статтями 257, 262, 263, 300, 301 КК України.</w:t>
      </w:r>
    </w:p>
    <w:p w14:paraId="72A22D2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Склади з ознаками двох і більше об’єктів</w:t>
      </w:r>
      <w:r w:rsidRPr="00C62CA5">
        <w:rPr>
          <w:rFonts w:ascii="Times New Roman" w:hAnsi="Times New Roman" w:cs="Times New Roman"/>
          <w:sz w:val="28"/>
          <w:szCs w:val="28"/>
        </w:rPr>
        <w:t xml:space="preserve"> охоплюють своїми ознаками випадки, коли однією дією здійснюється посягання на різні об’єкти. Це, наприклад, склади </w:t>
      </w:r>
      <w:r w:rsidR="00C3381F" w:rsidRP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що передбачаються статтями 147, 187, 258, 296 КК України.</w:t>
      </w:r>
    </w:p>
    <w:p w14:paraId="52AA278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Склади з ознаками двох форм вини</w:t>
      </w:r>
      <w:r w:rsidRPr="00C62CA5">
        <w:rPr>
          <w:rFonts w:ascii="Times New Roman" w:hAnsi="Times New Roman" w:cs="Times New Roman"/>
          <w:sz w:val="28"/>
          <w:szCs w:val="28"/>
        </w:rPr>
        <w:t xml:space="preserve"> охоплюють своїми ознаками діяння, яким притаманні умисна форма вини щодо дії й необережна форма вини щодо її наслідків, наприклад склад умисного тяжкого тілесного ушкодження, яке </w:t>
      </w:r>
      <w:r w:rsidRPr="00C62CA5">
        <w:rPr>
          <w:rFonts w:ascii="Times New Roman" w:hAnsi="Times New Roman" w:cs="Times New Roman"/>
          <w:sz w:val="28"/>
          <w:szCs w:val="28"/>
        </w:rPr>
        <w:lastRenderedPageBreak/>
        <w:t>спричинило смерть потерпілого (ч. 2 ст. 121 КК України).</w:t>
      </w:r>
    </w:p>
    <w:p w14:paraId="64BB261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Прості та складні склади </w:t>
      </w:r>
      <w:r w:rsidR="00C3381F" w:rsidRPr="00C3381F">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необхідно відрізняти від простих і складних </w:t>
      </w:r>
      <w:r w:rsidR="00C3381F" w:rsidRPr="00C3381F">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і не лише тому, що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вольовий вчинок людини, а склад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його правова характеристика, але й у зв’язку з тим, що не завжди простому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ому</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ню</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відповідає і простий склад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xml:space="preserve">, а складному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ому</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ню</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складний склад.</w:t>
      </w:r>
    </w:p>
    <w:p w14:paraId="7AB1BF4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Наприклад, крадіжка, вчинена за кілька діянь, спрямованих на досягнення єдиного результату, являє собою складн</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продовжуван</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xml:space="preserve">, а склад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що містить ознаки крадіжки, є простим (ст. 185 КК України).</w:t>
      </w:r>
    </w:p>
    <w:p w14:paraId="100344EF"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З іншого боку, прост</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 яке</w:t>
      </w:r>
      <w:r w:rsidRPr="00C62CA5">
        <w:rPr>
          <w:rFonts w:ascii="Times New Roman" w:hAnsi="Times New Roman" w:cs="Times New Roman"/>
          <w:sz w:val="28"/>
          <w:szCs w:val="28"/>
        </w:rPr>
        <w:t xml:space="preserve"> складається з однієї дії й одного наслідку, наприклад викрадення вогнепальної зброї, передбачено складним складом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з ознаками альтернативно визначених діянь (ст. 262 КК України), або ж прост</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як</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складається з однієї дії та кількох наслідків, наприклад умисне знищення або пошкодження чужого майна, що спричинило загибель людей чи інші тяжкі наслідки, передбачається складним складом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з ознаками двох і більше об’єктів та ознаками двох форм вини (ч. 2 ст. 194 КК України).</w:t>
      </w:r>
    </w:p>
    <w:p w14:paraId="68784556" w14:textId="77777777" w:rsidR="00C62CA5" w:rsidRPr="00C62CA5" w:rsidRDefault="00C62CA5" w:rsidP="00C62CA5">
      <w:pPr>
        <w:ind w:firstLine="567"/>
        <w:jc w:val="both"/>
        <w:rPr>
          <w:rFonts w:ascii="Times New Roman" w:hAnsi="Times New Roman" w:cs="Times New Roman"/>
          <w:b/>
          <w:sz w:val="28"/>
          <w:szCs w:val="28"/>
        </w:rPr>
      </w:pPr>
    </w:p>
    <w:p w14:paraId="3602B81E" w14:textId="77777777" w:rsidR="00EF6C98" w:rsidRPr="00C62CA5" w:rsidRDefault="00EF6C98" w:rsidP="00C62CA5">
      <w:pPr>
        <w:rPr>
          <w:rFonts w:ascii="Times New Roman" w:hAnsi="Times New Roman" w:cs="Times New Roman"/>
          <w:sz w:val="28"/>
          <w:szCs w:val="28"/>
        </w:rPr>
      </w:pPr>
      <w:bookmarkStart w:id="0" w:name="_GoBack"/>
      <w:bookmarkEnd w:id="0"/>
    </w:p>
    <w:sectPr w:rsidR="00EF6C98" w:rsidRPr="00C62C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DF4BE" w14:textId="77777777" w:rsidR="00B14C11" w:rsidRDefault="00B14C11">
      <w:r>
        <w:separator/>
      </w:r>
    </w:p>
  </w:endnote>
  <w:endnote w:type="continuationSeparator" w:id="0">
    <w:p w14:paraId="1017D28F" w14:textId="77777777" w:rsidR="00B14C11" w:rsidRDefault="00B1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1"/>
    <w:family w:val="roman"/>
    <w:notTrueType/>
    <w:pitch w:val="variable"/>
    <w:sig w:usb0="0004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A090" w14:textId="77777777" w:rsidR="00B14C11" w:rsidRDefault="00B14C11">
      <w:r>
        <w:separator/>
      </w:r>
    </w:p>
  </w:footnote>
  <w:footnote w:type="continuationSeparator" w:id="0">
    <w:p w14:paraId="687804CF" w14:textId="77777777" w:rsidR="00B14C11" w:rsidRDefault="00B14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9"/>
    <w:multiLevelType w:val="multilevel"/>
    <w:tmpl w:val="00000038"/>
    <w:lvl w:ilvl="0">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1">
    <w:nsid w:val="097C0193"/>
    <w:multiLevelType w:val="hybridMultilevel"/>
    <w:tmpl w:val="348E8DF2"/>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F22C27"/>
    <w:multiLevelType w:val="hybridMultilevel"/>
    <w:tmpl w:val="3FC4C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CC17B9"/>
    <w:multiLevelType w:val="hybridMultilevel"/>
    <w:tmpl w:val="04C08E02"/>
    <w:lvl w:ilvl="0" w:tplc="8BCC97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9A3629"/>
    <w:multiLevelType w:val="hybridMultilevel"/>
    <w:tmpl w:val="0A90840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366B52D5"/>
    <w:multiLevelType w:val="hybridMultilevel"/>
    <w:tmpl w:val="2A7AEFC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6AC73138"/>
    <w:multiLevelType w:val="hybridMultilevel"/>
    <w:tmpl w:val="CDF82484"/>
    <w:lvl w:ilvl="0" w:tplc="0422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98"/>
    <w:rsid w:val="000154E6"/>
    <w:rsid w:val="00243CCD"/>
    <w:rsid w:val="002B102C"/>
    <w:rsid w:val="002C3B2D"/>
    <w:rsid w:val="002E1E74"/>
    <w:rsid w:val="003347B9"/>
    <w:rsid w:val="00381C81"/>
    <w:rsid w:val="003D43EE"/>
    <w:rsid w:val="005233BB"/>
    <w:rsid w:val="005766BC"/>
    <w:rsid w:val="00694CC7"/>
    <w:rsid w:val="00747BDE"/>
    <w:rsid w:val="0097053B"/>
    <w:rsid w:val="00A04432"/>
    <w:rsid w:val="00B14C11"/>
    <w:rsid w:val="00B24969"/>
    <w:rsid w:val="00C12739"/>
    <w:rsid w:val="00C3129A"/>
    <w:rsid w:val="00C3381F"/>
    <w:rsid w:val="00C62CA5"/>
    <w:rsid w:val="00E76EA3"/>
    <w:rsid w:val="00E878BD"/>
    <w:rsid w:val="00EF6C98"/>
    <w:rsid w:val="00FD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9370A"/>
  <w15:chartTrackingRefBased/>
  <w15:docId w15:val="{65182A39-4E25-436D-AC75-7CA5C04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98"/>
    <w:pPr>
      <w:widowControl w:val="0"/>
    </w:pPr>
    <w:rPr>
      <w:rFonts w:ascii="Arial Unicode MS" w:eastAsia="Arial Unicode MS" w:hAnsi="Arial Unicode MS" w:cs="Arial Unicode MS"/>
      <w:color w:val="000000"/>
      <w:sz w:val="24"/>
      <w:szCs w:val="24"/>
      <w:lang w:val="uk-UA" w:eastAsia="uk-UA" w:bidi="ta-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F6C98"/>
    <w:rPr>
      <w:rFonts w:ascii="Cambria" w:hAnsi="Cambria" w:cs="Latha"/>
      <w:lang w:bidi="ta-IN"/>
    </w:rPr>
  </w:style>
  <w:style w:type="paragraph" w:styleId="a4">
    <w:name w:val="Body Text"/>
    <w:basedOn w:val="a"/>
    <w:link w:val="a3"/>
    <w:rsid w:val="00EF6C98"/>
    <w:pPr>
      <w:shd w:val="clear" w:color="auto" w:fill="FFFFFF"/>
      <w:ind w:firstLine="400"/>
    </w:pPr>
    <w:rPr>
      <w:rFonts w:ascii="Cambria" w:eastAsia="Times New Roman" w:hAnsi="Cambria" w:cs="Latha"/>
      <w:color w:val="auto"/>
      <w:sz w:val="20"/>
      <w:szCs w:val="20"/>
      <w:lang w:val="ru-RU" w:eastAsia="ru-RU"/>
    </w:rPr>
  </w:style>
  <w:style w:type="character" w:customStyle="1" w:styleId="3">
    <w:name w:val="Основной текст (3)_"/>
    <w:basedOn w:val="a0"/>
    <w:link w:val="30"/>
    <w:locked/>
    <w:rsid w:val="00EF6C98"/>
    <w:rPr>
      <w:rFonts w:ascii="Bookman Old Style" w:hAnsi="Bookman Old Style" w:cs="Latha"/>
      <w:b/>
      <w:bCs/>
      <w:lang w:bidi="ta-IN"/>
    </w:rPr>
  </w:style>
  <w:style w:type="paragraph" w:customStyle="1" w:styleId="30">
    <w:name w:val="Основной текст (3)"/>
    <w:basedOn w:val="a"/>
    <w:link w:val="3"/>
    <w:rsid w:val="00EF6C98"/>
    <w:pPr>
      <w:shd w:val="clear" w:color="auto" w:fill="FFFFFF"/>
      <w:spacing w:after="320"/>
      <w:jc w:val="center"/>
    </w:pPr>
    <w:rPr>
      <w:rFonts w:ascii="Bookman Old Style" w:eastAsia="Times New Roman" w:hAnsi="Bookman Old Style" w:cs="Latha"/>
      <w:b/>
      <w:bCs/>
      <w:color w:val="auto"/>
      <w:sz w:val="20"/>
      <w:szCs w:val="20"/>
      <w:lang w:val="ru-RU" w:eastAsia="ru-RU"/>
    </w:rPr>
  </w:style>
  <w:style w:type="paragraph" w:styleId="a5">
    <w:name w:val="Normal (Web)"/>
    <w:basedOn w:val="a"/>
    <w:rsid w:val="00EF6C98"/>
    <w:pPr>
      <w:widowControl/>
      <w:spacing w:before="100" w:beforeAutospacing="1" w:after="100" w:afterAutospacing="1"/>
    </w:pPr>
    <w:rPr>
      <w:rFonts w:ascii="Verdana" w:eastAsia="Times New Roman" w:hAnsi="Verdana" w:cs="Arial"/>
      <w:color w:val="260751"/>
      <w:sz w:val="20"/>
      <w:szCs w:val="20"/>
      <w:lang w:val="ru-RU" w:eastAsia="ru-RU" w:bidi="ar-SA"/>
    </w:rPr>
  </w:style>
  <w:style w:type="paragraph" w:customStyle="1" w:styleId="a6">
    <w:name w:val="Осн. текст"/>
    <w:basedOn w:val="a"/>
    <w:rsid w:val="00EF6C98"/>
    <w:pPr>
      <w:adjustRightInd w:val="0"/>
      <w:spacing w:line="288" w:lineRule="auto"/>
      <w:ind w:firstLine="454"/>
      <w:jc w:val="both"/>
      <w:textAlignment w:val="baseline"/>
    </w:pPr>
    <w:rPr>
      <w:rFonts w:ascii="TextBook" w:eastAsia="Times New Roman" w:hAnsi="TextBook" w:cs="TextBook"/>
      <w:color w:val="auto"/>
      <w:sz w:val="20"/>
      <w:szCs w:val="20"/>
      <w:lang w:val="ru-RU" w:eastAsia="ru-RU" w:bidi="ar-SA"/>
    </w:rPr>
  </w:style>
  <w:style w:type="paragraph" w:styleId="a7">
    <w:name w:val="Body Text Indent"/>
    <w:basedOn w:val="a"/>
    <w:rsid w:val="00EF6C98"/>
    <w:pPr>
      <w:spacing w:after="120"/>
      <w:ind w:left="283"/>
    </w:pPr>
  </w:style>
  <w:style w:type="character" w:styleId="a8">
    <w:name w:val="Hyperlink"/>
    <w:basedOn w:val="a0"/>
    <w:rsid w:val="00EF6C98"/>
    <w:rPr>
      <w:color w:val="0066CC"/>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CA5"/>
    <w:pPr>
      <w:widowControl/>
    </w:pPr>
    <w:rPr>
      <w:rFonts w:ascii="Verdana" w:eastAsia="Times New Roman" w:hAnsi="Verdana" w:cs="Verdana"/>
      <w:color w:val="auto"/>
      <w:sz w:val="20"/>
      <w:szCs w:val="20"/>
      <w:lang w:eastAsia="en-US" w:bidi="ar-SA"/>
    </w:rPr>
  </w:style>
  <w:style w:type="paragraph" w:customStyle="1" w:styleId="1">
    <w:name w:val="Знак Знак Знак Знак Знак Знак Знак Знак Знак Знак Знак Знак1 Знак"/>
    <w:basedOn w:val="a"/>
    <w:rsid w:val="00C62CA5"/>
    <w:pPr>
      <w:widowControl/>
      <w:spacing w:after="160" w:line="240" w:lineRule="exact"/>
      <w:jc w:val="both"/>
    </w:pPr>
    <w:rPr>
      <w:rFonts w:ascii="Verdana" w:eastAsia="Times New Roman" w:hAnsi="Verdana" w:cs="Verdana"/>
      <w:color w:val="auto"/>
      <w:sz w:val="20"/>
      <w:szCs w:val="20"/>
      <w:lang w:val="en-US" w:eastAsia="en-US" w:bidi="ar-SA"/>
    </w:rPr>
  </w:style>
  <w:style w:type="paragraph" w:styleId="aa">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0"/>
    <w:semiHidden/>
    <w:rsid w:val="00C62CA5"/>
    <w:pPr>
      <w:widowControl/>
    </w:pPr>
    <w:rPr>
      <w:rFonts w:ascii="Times New Roman" w:eastAsia="Times New Roman" w:hAnsi="Times New Roman" w:cs="Times New Roman"/>
      <w:color w:val="auto"/>
      <w:sz w:val="20"/>
      <w:szCs w:val="20"/>
      <w:lang w:eastAsia="en-US" w:bidi="ar-SA"/>
    </w:rPr>
  </w:style>
  <w:style w:type="character" w:customStyle="1" w:styleId="10">
    <w:name w:val="Текст сноски Знак1"/>
    <w:aliases w:val="Текст сноски Знак Знак,Текст сноски Знак Знак Знак Знак Знак Знак,Текст сноски Знак Знак Знак Знак Знак1,Текст сноски Знак Знак Знак Знак1,Текст сноски Знак Знак Знак Знак Знак Знак Знак Знак"/>
    <w:basedOn w:val="a0"/>
    <w:link w:val="aa"/>
    <w:semiHidden/>
    <w:locked/>
    <w:rsid w:val="00C62CA5"/>
    <w:rPr>
      <w:lang w:val="uk-UA" w:eastAsia="en-US" w:bidi="ar-SA"/>
    </w:rPr>
  </w:style>
  <w:style w:type="character" w:styleId="ab">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basedOn w:val="a0"/>
    <w:semiHidden/>
    <w:rsid w:val="00C62CA5"/>
    <w:rPr>
      <w:rFonts w:cs="Times New Roman"/>
      <w:vertAlign w:val="superscript"/>
    </w:rPr>
  </w:style>
  <w:style w:type="paragraph" w:styleId="ac">
    <w:name w:val="List Paragraph"/>
    <w:basedOn w:val="a"/>
    <w:qFormat/>
    <w:rsid w:val="00381C81"/>
    <w:pPr>
      <w:widowControl/>
      <w:spacing w:after="200" w:line="276" w:lineRule="auto"/>
      <w:ind w:left="720"/>
      <w:contextualSpacing/>
    </w:pPr>
    <w:rPr>
      <w:rFonts w:ascii="Calibri" w:hAnsi="Calibri"/>
      <w:color w:val="auto"/>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15544</Words>
  <Characters>8861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24357</CharactersWithSpaces>
  <SharedDoc>false</SharedDoc>
  <HLinks>
    <vt:vector size="60" baseType="variant">
      <vt:variant>
        <vt:i4>1507420</vt:i4>
      </vt:variant>
      <vt:variant>
        <vt:i4>27</vt:i4>
      </vt:variant>
      <vt:variant>
        <vt:i4>0</vt:i4>
      </vt:variant>
      <vt:variant>
        <vt:i4>5</vt:i4>
      </vt:variant>
      <vt:variant>
        <vt:lpwstr>http://www.pravo.biz.ua/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7602301</vt:i4>
      </vt:variant>
      <vt:variant>
        <vt:i4>21</vt:i4>
      </vt:variant>
      <vt:variant>
        <vt:i4>0</vt:i4>
      </vt:variant>
      <vt:variant>
        <vt:i4>5</vt:i4>
      </vt:variant>
      <vt:variant>
        <vt:lpwstr>http://www.lbi.ua/</vt:lpwstr>
      </vt:variant>
      <vt:variant>
        <vt:lpwstr/>
      </vt:variant>
      <vt:variant>
        <vt:i4>131142</vt:i4>
      </vt:variant>
      <vt:variant>
        <vt:i4>18</vt:i4>
      </vt:variant>
      <vt:variant>
        <vt:i4>0</vt:i4>
      </vt:variant>
      <vt:variant>
        <vt:i4>5</vt:i4>
      </vt:variant>
      <vt:variant>
        <vt:lpwstr>https://court.gov.ua/</vt:lpwstr>
      </vt:variant>
      <vt:variant>
        <vt:lpwstr/>
      </vt:variant>
      <vt:variant>
        <vt:i4>8257576</vt:i4>
      </vt:variant>
      <vt:variant>
        <vt:i4>15</vt:i4>
      </vt:variant>
      <vt:variant>
        <vt:i4>0</vt:i4>
      </vt:variant>
      <vt:variant>
        <vt:i4>5</vt:i4>
      </vt:variant>
      <vt:variant>
        <vt:lpwstr>http://www.mvs.gov.ua/</vt:lpwstr>
      </vt:variant>
      <vt:variant>
        <vt:lpwstr/>
      </vt:variant>
      <vt:variant>
        <vt:i4>8257587</vt:i4>
      </vt:variant>
      <vt:variant>
        <vt:i4>12</vt:i4>
      </vt:variant>
      <vt:variant>
        <vt:i4>0</vt:i4>
      </vt:variant>
      <vt:variant>
        <vt:i4>5</vt:i4>
      </vt:variant>
      <vt:variant>
        <vt:lpwstr>http://www.kmu.gov.ua/</vt:lpwstr>
      </vt:variant>
      <vt:variant>
        <vt:lpwstr/>
      </vt:variant>
      <vt:variant>
        <vt:i4>3342388</vt:i4>
      </vt:variant>
      <vt:variant>
        <vt:i4>9</vt:i4>
      </vt:variant>
      <vt:variant>
        <vt:i4>0</vt:i4>
      </vt:variant>
      <vt:variant>
        <vt:i4>5</vt:i4>
      </vt:variant>
      <vt:variant>
        <vt:lpwstr>http://www.rada.gov.ua/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home</dc:creator>
  <cp:keywords/>
  <dc:description/>
  <cp:lastModifiedBy>ПК</cp:lastModifiedBy>
  <cp:revision>2</cp:revision>
  <dcterms:created xsi:type="dcterms:W3CDTF">2024-06-25T19:21:00Z</dcterms:created>
  <dcterms:modified xsi:type="dcterms:W3CDTF">2024-06-25T19:21:00Z</dcterms:modified>
</cp:coreProperties>
</file>