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D9E">
        <w:rPr>
          <w:rFonts w:ascii="Times New Roman" w:hAnsi="Times New Roman" w:cs="Times New Roman"/>
          <w:sz w:val="28"/>
          <w:szCs w:val="28"/>
        </w:rPr>
        <w:t xml:space="preserve">ВІННИЦЬКИЙ СОЦІАЛЬНО – ЕКОНОМІЧНИЙ ІНСТИТУТ </w:t>
      </w: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D9E">
        <w:rPr>
          <w:rFonts w:ascii="Times New Roman" w:hAnsi="Times New Roman" w:cs="Times New Roman"/>
          <w:sz w:val="28"/>
          <w:szCs w:val="28"/>
        </w:rPr>
        <w:t>УНІВЕРСИТЕТУ «УКРАЇНА»</w:t>
      </w: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D9E">
        <w:rPr>
          <w:rFonts w:ascii="Times New Roman" w:hAnsi="Times New Roman" w:cs="Times New Roman"/>
          <w:sz w:val="28"/>
          <w:szCs w:val="28"/>
        </w:rPr>
        <w:t>Кафедра ПРАВОЗНАВСТВА</w:t>
      </w: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9E" w:rsidRPr="00D93D9E" w:rsidRDefault="00D93D9E" w:rsidP="00D93D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D9E" w:rsidRPr="00D93D9E" w:rsidRDefault="00D93D9E" w:rsidP="00D93D9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395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827"/>
        <w:gridCol w:w="3568"/>
      </w:tblGrid>
      <w:tr w:rsidR="006874EC" w:rsidRPr="00CF74C5" w:rsidTr="00B6205B">
        <w:trPr>
          <w:trHeight w:val="50"/>
        </w:trPr>
        <w:tc>
          <w:tcPr>
            <w:tcW w:w="827" w:type="dxa"/>
            <w:shd w:val="clear" w:color="auto" w:fill="auto"/>
          </w:tcPr>
          <w:p w:rsidR="006874EC" w:rsidRPr="00CF74C5" w:rsidRDefault="006874EC" w:rsidP="00B620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874EC" w:rsidRPr="00CF74C5" w:rsidRDefault="006874EC" w:rsidP="00B620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F74C5">
              <w:rPr>
                <w:rFonts w:ascii="Times New Roman" w:hAnsi="Times New Roman" w:cs="Times New Roman"/>
                <w:sz w:val="28"/>
              </w:rPr>
              <w:t>ЗАТВЕРДЖЕНО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6874EC" w:rsidRPr="00CF74C5" w:rsidTr="00B6205B">
        <w:trPr>
          <w:trHeight w:val="364"/>
        </w:trPr>
        <w:tc>
          <w:tcPr>
            <w:tcW w:w="827" w:type="dxa"/>
            <w:shd w:val="clear" w:color="auto" w:fill="auto"/>
          </w:tcPr>
          <w:p w:rsidR="006874EC" w:rsidRPr="00CF74C5" w:rsidRDefault="006874EC" w:rsidP="00B620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874EC" w:rsidRPr="00CF74C5" w:rsidRDefault="006874EC" w:rsidP="00B6205B">
            <w:pPr>
              <w:rPr>
                <w:rFonts w:ascii="Times New Roman" w:hAnsi="Times New Roman" w:cs="Times New Roman"/>
                <w:sz w:val="28"/>
              </w:rPr>
            </w:pPr>
            <w:r w:rsidRPr="00CF74C5">
              <w:rPr>
                <w:rFonts w:ascii="Times New Roman" w:hAnsi="Times New Roman" w:cs="Times New Roman"/>
                <w:sz w:val="28"/>
                <w:szCs w:val="28"/>
              </w:rPr>
              <w:t>Завідувач кафедри</w:t>
            </w:r>
          </w:p>
        </w:tc>
      </w:tr>
      <w:tr w:rsidR="006874EC" w:rsidRPr="00CF74C5" w:rsidTr="00B6205B">
        <w:trPr>
          <w:trHeight w:val="364"/>
        </w:trPr>
        <w:tc>
          <w:tcPr>
            <w:tcW w:w="827" w:type="dxa"/>
            <w:shd w:val="clear" w:color="auto" w:fill="auto"/>
          </w:tcPr>
          <w:p w:rsidR="006874EC" w:rsidRPr="00CF74C5" w:rsidRDefault="006874EC" w:rsidP="00B620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874EC" w:rsidRPr="00CF74C5" w:rsidRDefault="006874EC" w:rsidP="00B6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F74C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6874EC" w:rsidRPr="00CF74C5" w:rsidTr="00B6205B">
        <w:trPr>
          <w:trHeight w:val="280"/>
        </w:trPr>
        <w:tc>
          <w:tcPr>
            <w:tcW w:w="827" w:type="dxa"/>
            <w:shd w:val="clear" w:color="auto" w:fill="auto"/>
          </w:tcPr>
          <w:p w:rsidR="006874EC" w:rsidRPr="00CF74C5" w:rsidRDefault="006874EC" w:rsidP="00B620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874EC" w:rsidRPr="00CF74C5" w:rsidRDefault="006874EC" w:rsidP="00B620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74C5">
              <w:rPr>
                <w:rFonts w:ascii="Times New Roman" w:hAnsi="Times New Roman" w:cs="Times New Roman"/>
                <w:sz w:val="28"/>
              </w:rPr>
              <w:t>30.08.17</w:t>
            </w:r>
          </w:p>
        </w:tc>
      </w:tr>
    </w:tbl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D9E">
        <w:rPr>
          <w:rFonts w:ascii="Times New Roman" w:hAnsi="Times New Roman" w:cs="Times New Roman"/>
          <w:sz w:val="28"/>
          <w:szCs w:val="28"/>
        </w:rPr>
        <w:t xml:space="preserve">ОРІЄНТОВНА ТЕМАТИКА КУРСОВИХ РОБІТ </w:t>
      </w:r>
    </w:p>
    <w:p w:rsidR="006874EC" w:rsidRDefault="006874EC" w:rsidP="00D9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9E" w:rsidRPr="00D93D9E" w:rsidRDefault="006874EC" w:rsidP="00D93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D9E">
        <w:rPr>
          <w:rFonts w:ascii="Times New Roman" w:hAnsi="Times New Roman" w:cs="Times New Roman"/>
          <w:sz w:val="28"/>
          <w:szCs w:val="28"/>
        </w:rPr>
        <w:t>з навчальної дисципліни</w:t>
      </w:r>
    </w:p>
    <w:p w:rsidR="00D93D9E" w:rsidRPr="00D93D9E" w:rsidRDefault="006874EC" w:rsidP="00D93D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3D9E">
        <w:rPr>
          <w:rFonts w:ascii="Times New Roman" w:hAnsi="Times New Roman" w:cs="Times New Roman"/>
          <w:sz w:val="28"/>
          <w:szCs w:val="28"/>
        </w:rPr>
        <w:t>«АДВОКАТУРА УКРАЇНИ»</w:t>
      </w:r>
    </w:p>
    <w:bookmarkEnd w:id="0"/>
    <w:p w:rsidR="00D93D9E" w:rsidRPr="00D93D9E" w:rsidRDefault="00D93D9E" w:rsidP="00D93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D9E">
        <w:rPr>
          <w:rFonts w:ascii="Times New Roman" w:hAnsi="Times New Roman" w:cs="Times New Roman"/>
          <w:sz w:val="28"/>
          <w:szCs w:val="28"/>
        </w:rPr>
        <w:t>ДЛЯ СТУДЕНТІВ ЗАОЧНОЇ ФОРМИ НАВЧАННЯ</w:t>
      </w:r>
    </w:p>
    <w:p w:rsid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EC" w:rsidRDefault="006874EC" w:rsidP="00D9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EC" w:rsidRDefault="006874EC" w:rsidP="00D9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EC" w:rsidRPr="00D93D9E" w:rsidRDefault="006874EC" w:rsidP="00D9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6874EC" w:rsidRPr="002255B9" w:rsidTr="00B6205B">
        <w:tc>
          <w:tcPr>
            <w:tcW w:w="2943" w:type="dxa"/>
            <w:shd w:val="clear" w:color="auto" w:fill="auto"/>
          </w:tcPr>
          <w:p w:rsidR="006874EC" w:rsidRPr="002255B9" w:rsidRDefault="006874EC" w:rsidP="00B620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55B9">
              <w:rPr>
                <w:rFonts w:ascii="Times New Roman" w:hAnsi="Times New Roman" w:cs="Times New Roman"/>
                <w:sz w:val="28"/>
                <w:szCs w:val="28"/>
              </w:rPr>
              <w:t>освітній рівень</w:t>
            </w:r>
          </w:p>
        </w:tc>
        <w:tc>
          <w:tcPr>
            <w:tcW w:w="5529" w:type="dxa"/>
            <w:shd w:val="clear" w:color="auto" w:fill="auto"/>
          </w:tcPr>
          <w:p w:rsidR="006874EC" w:rsidRPr="002255B9" w:rsidRDefault="006874EC" w:rsidP="00B620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55B9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6874EC" w:rsidRPr="002255B9" w:rsidTr="00B6205B">
        <w:tc>
          <w:tcPr>
            <w:tcW w:w="2943" w:type="dxa"/>
            <w:shd w:val="clear" w:color="auto" w:fill="auto"/>
          </w:tcPr>
          <w:p w:rsidR="006874EC" w:rsidRPr="002255B9" w:rsidRDefault="006874EC" w:rsidP="00B6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B9">
              <w:rPr>
                <w:rFonts w:ascii="Times New Roman" w:hAnsi="Times New Roman" w:cs="Times New Roman"/>
                <w:sz w:val="28"/>
                <w:szCs w:val="28"/>
              </w:rPr>
              <w:t>напрям підготовки</w:t>
            </w:r>
          </w:p>
        </w:tc>
        <w:tc>
          <w:tcPr>
            <w:tcW w:w="5529" w:type="dxa"/>
            <w:shd w:val="clear" w:color="auto" w:fill="auto"/>
          </w:tcPr>
          <w:p w:rsidR="006874EC" w:rsidRPr="002255B9" w:rsidRDefault="006874EC" w:rsidP="00B6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B9">
              <w:rPr>
                <w:rFonts w:ascii="Times New Roman" w:hAnsi="Times New Roman" w:cs="Times New Roman"/>
                <w:sz w:val="28"/>
                <w:szCs w:val="28"/>
              </w:rPr>
              <w:t>6.030401 «Правознавство»</w:t>
            </w:r>
          </w:p>
          <w:p w:rsidR="006874EC" w:rsidRPr="002255B9" w:rsidRDefault="006874EC" w:rsidP="00B6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B9">
              <w:rPr>
                <w:rFonts w:ascii="Times New Roman" w:hAnsi="Times New Roman" w:cs="Times New Roman"/>
                <w:sz w:val="20"/>
                <w:szCs w:val="28"/>
              </w:rPr>
              <w:t>(шифр і (або) назва напряму підготовки)</w:t>
            </w:r>
          </w:p>
        </w:tc>
      </w:tr>
      <w:tr w:rsidR="006874EC" w:rsidRPr="002255B9" w:rsidTr="00B6205B">
        <w:tc>
          <w:tcPr>
            <w:tcW w:w="2943" w:type="dxa"/>
            <w:shd w:val="clear" w:color="auto" w:fill="auto"/>
          </w:tcPr>
          <w:p w:rsidR="006874EC" w:rsidRPr="002255B9" w:rsidRDefault="006874EC" w:rsidP="00B6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B9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5529" w:type="dxa"/>
            <w:shd w:val="clear" w:color="auto" w:fill="auto"/>
          </w:tcPr>
          <w:p w:rsidR="006874EC" w:rsidRPr="002255B9" w:rsidRDefault="006874EC" w:rsidP="00B62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B9">
              <w:rPr>
                <w:rFonts w:ascii="Times New Roman" w:hAnsi="Times New Roman" w:cs="Times New Roman"/>
                <w:sz w:val="28"/>
                <w:szCs w:val="28"/>
              </w:rPr>
              <w:t xml:space="preserve">0304 «Право» </w:t>
            </w:r>
          </w:p>
          <w:p w:rsidR="006874EC" w:rsidRPr="002255B9" w:rsidRDefault="006874EC" w:rsidP="00B62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5B9">
              <w:rPr>
                <w:rFonts w:ascii="Times New Roman" w:hAnsi="Times New Roman" w:cs="Times New Roman"/>
                <w:sz w:val="20"/>
                <w:szCs w:val="20"/>
              </w:rPr>
              <w:t>(шифр і (або) назва спеціальності)</w:t>
            </w:r>
          </w:p>
        </w:tc>
      </w:tr>
      <w:tr w:rsidR="006874EC" w:rsidRPr="002255B9" w:rsidTr="00B6205B">
        <w:tc>
          <w:tcPr>
            <w:tcW w:w="2943" w:type="dxa"/>
            <w:shd w:val="clear" w:color="auto" w:fill="auto"/>
          </w:tcPr>
          <w:p w:rsidR="006874EC" w:rsidRPr="002255B9" w:rsidRDefault="006874EC" w:rsidP="00B6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B9">
              <w:rPr>
                <w:rFonts w:ascii="Times New Roman" w:hAnsi="Times New Roman" w:cs="Times New Roman"/>
                <w:sz w:val="28"/>
                <w:szCs w:val="28"/>
              </w:rPr>
              <w:t>спеціалізація</w:t>
            </w:r>
          </w:p>
        </w:tc>
        <w:tc>
          <w:tcPr>
            <w:tcW w:w="5529" w:type="dxa"/>
            <w:shd w:val="clear" w:color="auto" w:fill="auto"/>
          </w:tcPr>
          <w:p w:rsidR="006874EC" w:rsidRPr="002255B9" w:rsidRDefault="006874EC" w:rsidP="00B62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B9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</w:p>
          <w:p w:rsidR="006874EC" w:rsidRPr="002255B9" w:rsidRDefault="006874EC" w:rsidP="00B62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5B9">
              <w:rPr>
                <w:rFonts w:ascii="Times New Roman" w:hAnsi="Times New Roman" w:cs="Times New Roman"/>
                <w:sz w:val="20"/>
                <w:szCs w:val="20"/>
              </w:rPr>
              <w:t>(назва спеціалізації)</w:t>
            </w:r>
          </w:p>
        </w:tc>
      </w:tr>
      <w:tr w:rsidR="006874EC" w:rsidRPr="002255B9" w:rsidTr="00B6205B">
        <w:trPr>
          <w:trHeight w:val="469"/>
        </w:trPr>
        <w:tc>
          <w:tcPr>
            <w:tcW w:w="2943" w:type="dxa"/>
            <w:shd w:val="clear" w:color="auto" w:fill="auto"/>
          </w:tcPr>
          <w:p w:rsidR="006874EC" w:rsidRPr="002255B9" w:rsidRDefault="006874EC" w:rsidP="00B6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B9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529" w:type="dxa"/>
            <w:shd w:val="clear" w:color="auto" w:fill="auto"/>
          </w:tcPr>
          <w:p w:rsidR="006874EC" w:rsidRPr="002255B9" w:rsidRDefault="006874EC" w:rsidP="00B62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B9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соціально-економічний</w:t>
            </w:r>
          </w:p>
          <w:p w:rsidR="006874EC" w:rsidRPr="002255B9" w:rsidRDefault="006874EC" w:rsidP="00B62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5B9">
              <w:rPr>
                <w:rFonts w:ascii="Times New Roman" w:hAnsi="Times New Roman" w:cs="Times New Roman"/>
                <w:sz w:val="20"/>
                <w:szCs w:val="20"/>
              </w:rPr>
              <w:t>(назва факультету)</w:t>
            </w:r>
          </w:p>
        </w:tc>
      </w:tr>
    </w:tbl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D93D9E" w:rsidRPr="00D93D9E" w:rsidRDefault="00D93D9E" w:rsidP="00D93D9E">
      <w:pPr>
        <w:jc w:val="center"/>
        <w:rPr>
          <w:rFonts w:ascii="Times New Roman" w:hAnsi="Times New Roman" w:cs="Times New Roman"/>
          <w:sz w:val="28"/>
        </w:rPr>
      </w:pPr>
      <w:r w:rsidRPr="00D93D9E">
        <w:rPr>
          <w:rFonts w:ascii="Times New Roman" w:hAnsi="Times New Roman" w:cs="Times New Roman"/>
          <w:sz w:val="28"/>
        </w:rPr>
        <w:t xml:space="preserve">Вінниця-2017 </w:t>
      </w:r>
    </w:p>
    <w:p w:rsidR="00D93D9E" w:rsidRDefault="00D93D9E">
      <w:r>
        <w:br w:type="page"/>
      </w:r>
    </w:p>
    <w:p w:rsidR="00D93D9E" w:rsidRPr="00EA09A8" w:rsidRDefault="00D93D9E" w:rsidP="00D93D9E">
      <w:pPr>
        <w:jc w:val="center"/>
      </w:pPr>
    </w:p>
    <w:p w:rsidR="00120AFB" w:rsidRPr="002B21AE" w:rsidRDefault="00120AFB" w:rsidP="00120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AE">
        <w:rPr>
          <w:rFonts w:ascii="Times New Roman" w:hAnsi="Times New Roman" w:cs="Times New Roman"/>
          <w:b/>
          <w:sz w:val="28"/>
          <w:szCs w:val="28"/>
        </w:rPr>
        <w:t>Орієнтовна тематика курсових робіт</w:t>
      </w:r>
    </w:p>
    <w:p w:rsidR="00120AFB" w:rsidRPr="00120AFB" w:rsidRDefault="00120AFB" w:rsidP="00120A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Вища кваліфікаційна комісія адвокатури України, її повноваження.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Поняття адвокатури; законодавство про адвокатську діяльність і адвокатуру.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Місце адвокатури в суспільному житті, її конституційний статус.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Завдання і принципи адвокатури та організаційні форми організації її діяльності.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300"/>
        <w:rPr>
          <w:sz w:val="28"/>
          <w:szCs w:val="28"/>
        </w:rPr>
      </w:pPr>
      <w:r w:rsidRPr="00120AFB">
        <w:rPr>
          <w:sz w:val="28"/>
          <w:szCs w:val="28"/>
        </w:rPr>
        <w:t>Принципи адвокатської діяльності, їх характеристика. Історичні традиції в діяльності сучасної адвокатури.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240"/>
        <w:rPr>
          <w:sz w:val="28"/>
          <w:szCs w:val="28"/>
        </w:rPr>
      </w:pPr>
      <w:r w:rsidRPr="00120AFB">
        <w:rPr>
          <w:sz w:val="28"/>
          <w:szCs w:val="28"/>
        </w:rPr>
        <w:t>Статус адвоката, вимоги до посади адвоката, його відповідальність щодо виконання своїх професійних обов’язків.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240"/>
        <w:rPr>
          <w:sz w:val="28"/>
          <w:szCs w:val="28"/>
        </w:rPr>
      </w:pPr>
      <w:r w:rsidRPr="00120AFB">
        <w:rPr>
          <w:sz w:val="28"/>
          <w:szCs w:val="28"/>
        </w:rPr>
        <w:t>Закон України “Про адвокатуру”, його значення щодо підвищення престижу професії адвоката та ролі адвокатури в суспільному житті країни.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Професійні права та обов’язки адвоката.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240"/>
        <w:rPr>
          <w:sz w:val="28"/>
          <w:szCs w:val="28"/>
        </w:rPr>
      </w:pPr>
      <w:r w:rsidRPr="00120AFB">
        <w:rPr>
          <w:sz w:val="28"/>
          <w:szCs w:val="28"/>
        </w:rPr>
        <w:t>Порядок видачі свідоцтва про право займатися адвокатською діяльністю; підстави для його анулювання, їх правове визначення.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Види адвокатської діяльності.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240"/>
        <w:rPr>
          <w:sz w:val="28"/>
          <w:szCs w:val="28"/>
        </w:rPr>
      </w:pPr>
      <w:r w:rsidRPr="00120AFB">
        <w:rPr>
          <w:sz w:val="28"/>
          <w:szCs w:val="28"/>
        </w:rPr>
        <w:t>Гарантії адвокатської діяльності. Указ Президента України “Про деякі заходи щодо підвищення рівня роботи адвокатури” від 30.09.99, його значення щодо забезпечення гарантій адвокатської діяльності.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Соціальні права адвоката та його помічника; оплата їхньої праці.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240"/>
        <w:rPr>
          <w:sz w:val="28"/>
          <w:szCs w:val="28"/>
        </w:rPr>
      </w:pPr>
      <w:r w:rsidRPr="00120AFB">
        <w:rPr>
          <w:sz w:val="28"/>
          <w:szCs w:val="28"/>
        </w:rPr>
        <w:t>Кваліфікаційно-дисциплінарні комісії адвокатури, правова регламентація їх діяльності, склад, повноваження.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240"/>
        <w:rPr>
          <w:sz w:val="28"/>
          <w:szCs w:val="28"/>
        </w:rPr>
      </w:pPr>
      <w:r w:rsidRPr="00120AFB">
        <w:rPr>
          <w:sz w:val="28"/>
          <w:szCs w:val="28"/>
        </w:rPr>
        <w:t>Дисциплінарна відповідальність адвокатів, порядок притягнення до дисциплінарної відповідальності, підстави для анулювання</w:t>
      </w:r>
      <w:r w:rsidR="00120AFB">
        <w:rPr>
          <w:sz w:val="28"/>
          <w:szCs w:val="28"/>
        </w:rPr>
        <w:t xml:space="preserve"> </w:t>
      </w:r>
      <w:r w:rsidRPr="00120AFB">
        <w:rPr>
          <w:sz w:val="28"/>
          <w:szCs w:val="28"/>
        </w:rPr>
        <w:t>свідоцтв про права на адвокатську діяльність.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240"/>
        <w:rPr>
          <w:sz w:val="28"/>
          <w:szCs w:val="28"/>
        </w:rPr>
      </w:pPr>
      <w:r w:rsidRPr="00120AFB">
        <w:rPr>
          <w:sz w:val="28"/>
          <w:szCs w:val="28"/>
        </w:rPr>
        <w:t>Припинення адвокатської діяльності. Відносини адвокатури з державою та місцевими органами державного управління.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240"/>
        <w:rPr>
          <w:sz w:val="28"/>
          <w:szCs w:val="28"/>
        </w:rPr>
      </w:pPr>
      <w:r w:rsidRPr="00120AFB">
        <w:rPr>
          <w:sz w:val="28"/>
          <w:szCs w:val="28"/>
        </w:rPr>
        <w:t>Процесуальний статус адвоката у кримінальному судочинстві, правове регламентування діяльності адвоката у кримінальному процесі.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240"/>
        <w:rPr>
          <w:sz w:val="28"/>
          <w:szCs w:val="28"/>
        </w:rPr>
      </w:pPr>
      <w:r w:rsidRPr="00120AFB">
        <w:rPr>
          <w:sz w:val="28"/>
          <w:szCs w:val="28"/>
        </w:rPr>
        <w:t>Права та обов’язки адвоката-захисни</w:t>
      </w:r>
      <w:r w:rsidR="00120AFB">
        <w:rPr>
          <w:sz w:val="28"/>
          <w:szCs w:val="28"/>
        </w:rPr>
        <w:t xml:space="preserve">ка у кримінальному судочинстві. </w:t>
      </w:r>
      <w:proofErr w:type="spellStart"/>
      <w:r w:rsidRPr="00120AFB">
        <w:rPr>
          <w:sz w:val="28"/>
          <w:szCs w:val="28"/>
        </w:rPr>
        <w:t>Кримінальн</w:t>
      </w:r>
      <w:r w:rsidR="002B21AE">
        <w:rPr>
          <w:sz w:val="28"/>
          <w:szCs w:val="28"/>
        </w:rPr>
        <w:t>е</w:t>
      </w:r>
      <w:r w:rsidR="002B21AE">
        <w:rPr>
          <w:sz w:val="28"/>
          <w:szCs w:val="28"/>
        </w:rPr>
        <w:noBreakHyphen/>
      </w:r>
      <w:proofErr w:type="spellEnd"/>
      <w:r w:rsidRPr="00120AFB">
        <w:rPr>
          <w:sz w:val="28"/>
          <w:szCs w:val="28"/>
        </w:rPr>
        <w:t xml:space="preserve"> процесуальне законодавство щодо визначення особи захисника у кримінальному судочинстві.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240"/>
        <w:rPr>
          <w:sz w:val="28"/>
          <w:szCs w:val="28"/>
        </w:rPr>
      </w:pPr>
      <w:r w:rsidRPr="00120AFB">
        <w:rPr>
          <w:sz w:val="28"/>
          <w:szCs w:val="28"/>
        </w:rPr>
        <w:t>Адвокат — захисник підозрюваного, обвинуваченого, підсудного у кримінальному процесі, його права та обов’язки.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240"/>
        <w:rPr>
          <w:sz w:val="28"/>
          <w:szCs w:val="28"/>
        </w:rPr>
      </w:pPr>
      <w:r w:rsidRPr="00120AFB">
        <w:rPr>
          <w:sz w:val="28"/>
          <w:szCs w:val="28"/>
        </w:rPr>
        <w:t>Адвокат — представник потерпілого, цивільного позивача, цивільного відповідача у кримінальному процесі, його права, обов’язки,</w:t>
      </w:r>
      <w:r w:rsidR="00120AFB">
        <w:rPr>
          <w:sz w:val="28"/>
          <w:szCs w:val="28"/>
        </w:rPr>
        <w:t xml:space="preserve"> </w:t>
      </w:r>
      <w:r w:rsidRPr="00120AFB">
        <w:rPr>
          <w:sz w:val="28"/>
          <w:szCs w:val="28"/>
        </w:rPr>
        <w:t>визначені Кримінально-процесуальним кодексом України.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240"/>
        <w:rPr>
          <w:sz w:val="28"/>
          <w:szCs w:val="28"/>
        </w:rPr>
      </w:pPr>
      <w:r w:rsidRPr="00120AFB">
        <w:rPr>
          <w:sz w:val="28"/>
          <w:szCs w:val="28"/>
        </w:rPr>
        <w:t>Передбачена законом обов’язкова участь адвоката-захисника у кримінальному судочинстві.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Порядок запрошення і призначення адвоката захисника у кримінальному провадженні.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240"/>
        <w:rPr>
          <w:sz w:val="28"/>
          <w:szCs w:val="28"/>
        </w:rPr>
      </w:pPr>
      <w:r w:rsidRPr="00120AFB">
        <w:rPr>
          <w:sz w:val="28"/>
          <w:szCs w:val="28"/>
        </w:rPr>
        <w:t>Адвокатська таємниця як основа діяльності адвоката. Колізія у правовій позиції адвоката та його клієнта.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Передбачена законом відмова від адвоката-захисника та його заміна.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240"/>
        <w:rPr>
          <w:sz w:val="28"/>
          <w:szCs w:val="28"/>
        </w:rPr>
      </w:pPr>
      <w:r w:rsidRPr="00120AFB">
        <w:rPr>
          <w:sz w:val="28"/>
          <w:szCs w:val="28"/>
        </w:rPr>
        <w:t>Обставини, що виключають участь у кримінальній справі адвоката-захисника. Порядок його усунення від участі у справі.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Адвокат як процесуальний представник у цивільному судочинстві.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240"/>
        <w:rPr>
          <w:sz w:val="28"/>
          <w:szCs w:val="28"/>
        </w:rPr>
      </w:pPr>
      <w:r w:rsidRPr="00120AFB">
        <w:rPr>
          <w:sz w:val="28"/>
          <w:szCs w:val="28"/>
        </w:rPr>
        <w:t>Час допуску адвоката-захисника до участі у кримінальній справі, процесуальне оформлення такого допуску.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Правила адвокатської етики.</w:t>
      </w:r>
    </w:p>
    <w:p w:rsid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Роль адвоката в апеляційній та касаційній інстанціях кримінального судочинства.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Строк і порядок апеляційного оскарження адвокатом судових рішень у кримінальних справах.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Адвокатські об’єднання, порядок їх реєстрації, принципи діяльності.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560"/>
        <w:rPr>
          <w:sz w:val="28"/>
          <w:szCs w:val="28"/>
        </w:rPr>
      </w:pPr>
      <w:r w:rsidRPr="00120AFB">
        <w:rPr>
          <w:sz w:val="28"/>
          <w:szCs w:val="28"/>
        </w:rPr>
        <w:t>Адвокат у касаційному провадженні. Строки і порядок внесення касаційних скарг у кримінальній справі.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Адвокат як процесуальний представник у стадії судового виконання судових рішень.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560"/>
        <w:rPr>
          <w:sz w:val="28"/>
          <w:szCs w:val="28"/>
        </w:rPr>
      </w:pPr>
      <w:r w:rsidRPr="00120AFB">
        <w:rPr>
          <w:sz w:val="28"/>
          <w:szCs w:val="28"/>
        </w:rPr>
        <w:t>Роль держави у забезпеченні належної організації адвокатської діяльності.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560"/>
        <w:rPr>
          <w:sz w:val="28"/>
          <w:szCs w:val="28"/>
        </w:rPr>
      </w:pPr>
      <w:r w:rsidRPr="00120AFB">
        <w:rPr>
          <w:sz w:val="28"/>
          <w:szCs w:val="28"/>
        </w:rPr>
        <w:t>Принцип незалежності в адвокатській діяльності. Проблеми сучасної діяльності адвокатів у здійсненні правового забезпечення</w:t>
      </w:r>
      <w:r w:rsidR="00120AFB">
        <w:rPr>
          <w:sz w:val="28"/>
          <w:szCs w:val="28"/>
        </w:rPr>
        <w:t xml:space="preserve"> </w:t>
      </w:r>
      <w:r w:rsidRPr="00120AFB">
        <w:rPr>
          <w:sz w:val="28"/>
          <w:szCs w:val="28"/>
        </w:rPr>
        <w:t>прав і законних інтересів фізичних і юридичних осіб.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Зміст і значення принципу незалежності в адвокатській діяльності.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Присяга адвоката України як необхідна умова набуття статусу адвоката.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560"/>
        <w:rPr>
          <w:sz w:val="28"/>
          <w:szCs w:val="28"/>
        </w:rPr>
      </w:pPr>
      <w:r w:rsidRPr="00120AFB">
        <w:rPr>
          <w:sz w:val="28"/>
          <w:szCs w:val="28"/>
        </w:rPr>
        <w:t>Кримінально-процесуальне законодавство щодо визначення осіб, які можуть виконувати функції адвоката.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560"/>
        <w:rPr>
          <w:sz w:val="28"/>
          <w:szCs w:val="28"/>
        </w:rPr>
      </w:pPr>
      <w:r w:rsidRPr="00120AFB">
        <w:rPr>
          <w:sz w:val="28"/>
          <w:szCs w:val="28"/>
        </w:rPr>
        <w:t>Права і обов’язки адвоката в адміністративному судочинстві. Кодекс адміністративного судочинства щодо участі адвоката в адміністративному проваджені.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220"/>
        <w:rPr>
          <w:sz w:val="28"/>
          <w:szCs w:val="28"/>
        </w:rPr>
      </w:pPr>
      <w:r w:rsidRPr="00120AFB">
        <w:rPr>
          <w:sz w:val="28"/>
          <w:szCs w:val="28"/>
        </w:rPr>
        <w:t xml:space="preserve">Указ Президента України від </w:t>
      </w:r>
      <w:r w:rsidR="00120AFB">
        <w:rPr>
          <w:sz w:val="28"/>
          <w:szCs w:val="28"/>
        </w:rPr>
        <w:t>30</w:t>
      </w:r>
      <w:r w:rsidRPr="00120AFB">
        <w:rPr>
          <w:sz w:val="28"/>
          <w:szCs w:val="28"/>
        </w:rPr>
        <w:t xml:space="preserve"> вересня 1999 р. “Про деякі заходи щодо підвищення ^ рівня роботи адвокатури щодо посилення гарантій адвокатської діяльності.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Закон України “Про адвокатуру” щодо організаційних форм адвокатської діяльності.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Спілка адвокатів України, завдання та мета її діяльності.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560"/>
        <w:rPr>
          <w:sz w:val="28"/>
          <w:szCs w:val="28"/>
        </w:rPr>
      </w:pPr>
      <w:r w:rsidRPr="00120AFB">
        <w:rPr>
          <w:sz w:val="28"/>
          <w:szCs w:val="28"/>
        </w:rPr>
        <w:t>Роль Спілки адвоката України у зміцненні міжнародних зв’язків і подальшому удосконаленні діяльності адвокатури України.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Порядок і підстави організації індивідуальної адвокатської діяльності.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Підстави і порядок припинення адвокатської діяльності.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560"/>
        <w:rPr>
          <w:sz w:val="28"/>
          <w:szCs w:val="28"/>
        </w:rPr>
      </w:pPr>
      <w:r w:rsidRPr="00120AFB">
        <w:rPr>
          <w:sz w:val="28"/>
          <w:szCs w:val="28"/>
        </w:rPr>
        <w:t>Конституція України щодо ролі адвокатури у виконанні основного завдання правової держави.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560"/>
        <w:rPr>
          <w:sz w:val="28"/>
          <w:szCs w:val="28"/>
        </w:rPr>
      </w:pPr>
      <w:r w:rsidRPr="00120AFB">
        <w:rPr>
          <w:sz w:val="28"/>
          <w:szCs w:val="28"/>
        </w:rPr>
        <w:t>Вища кваліфікаційна комісія адвокатури України, її роль у забезпеченні координації діяльності кваліфікаційно-дисциплінарної комісії адвокатури та контролю за їх діяльністю.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Принципи адвокатської діяльності, визначені у Правилах адвокатської етики.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Правове регулювання діяльності адвокатури на сучасному етапі.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Проблемні питання щодо забезпечення гарантій адвокатської діяльності.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Порядок і підстави запровадження Єдиного реєстру адвокатів 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України. Значення положення щодо його обов</w:t>
      </w:r>
      <w:r w:rsidR="00120AFB">
        <w:rPr>
          <w:sz w:val="28"/>
          <w:szCs w:val="28"/>
        </w:rPr>
        <w:t>’</w:t>
      </w:r>
      <w:r w:rsidRPr="00120AFB">
        <w:rPr>
          <w:sz w:val="28"/>
          <w:szCs w:val="28"/>
        </w:rPr>
        <w:t>язкового офіційного опр</w:t>
      </w:r>
      <w:r w:rsidR="00120AFB">
        <w:rPr>
          <w:sz w:val="28"/>
          <w:szCs w:val="28"/>
        </w:rPr>
        <w:t>и</w:t>
      </w:r>
      <w:r w:rsidRPr="00120AFB">
        <w:rPr>
          <w:sz w:val="28"/>
          <w:szCs w:val="28"/>
        </w:rPr>
        <w:t>люднення.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Порядок ухвалення Правил адвокатської етики та підстави для внесення в них змін.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Роль держави в організації діяльності адвокатури України.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Адвокатські об’єднання, порядок і підстави їх утворення, принципи діяльності.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Порядок і підстави організації індивідуальної адвокатської діяльності.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Роль держави у подальшому забезпеченні гарантій адвокатської діяльності.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560"/>
        <w:rPr>
          <w:sz w:val="28"/>
          <w:szCs w:val="28"/>
        </w:rPr>
      </w:pPr>
      <w:r w:rsidRPr="00120AFB">
        <w:rPr>
          <w:sz w:val="28"/>
          <w:szCs w:val="28"/>
        </w:rPr>
        <w:t>Значення Присяги адвоката України щодо забезпечення правового захисту прав і законних інтересів фізичних і юридичних осіб.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560"/>
        <w:rPr>
          <w:sz w:val="28"/>
          <w:szCs w:val="28"/>
        </w:rPr>
      </w:pPr>
      <w:r w:rsidRPr="00120AFB">
        <w:rPr>
          <w:sz w:val="28"/>
          <w:szCs w:val="28"/>
        </w:rPr>
        <w:t>Порядок і підстави призначення адвоката-захисника підозрюваного, обвинуваченого і підсудного у кримінальному судочинстві.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560"/>
        <w:rPr>
          <w:sz w:val="28"/>
          <w:szCs w:val="28"/>
        </w:rPr>
      </w:pPr>
      <w:r w:rsidRPr="00120AFB">
        <w:rPr>
          <w:sz w:val="28"/>
          <w:szCs w:val="28"/>
        </w:rPr>
        <w:t>Характеристика правового статусу адвоката як процесуального представника у цивільному проваджені.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/>
        <w:rPr>
          <w:sz w:val="28"/>
          <w:szCs w:val="28"/>
        </w:rPr>
      </w:pPr>
      <w:r w:rsidRPr="00120AFB">
        <w:rPr>
          <w:sz w:val="28"/>
          <w:szCs w:val="28"/>
        </w:rPr>
        <w:t>Значення Правил адвокатської етики щодо удосконалення адвокатської діяльності.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560"/>
        <w:rPr>
          <w:sz w:val="28"/>
          <w:szCs w:val="28"/>
        </w:rPr>
      </w:pPr>
      <w:r w:rsidRPr="00120AFB">
        <w:rPr>
          <w:sz w:val="28"/>
          <w:szCs w:val="28"/>
        </w:rPr>
        <w:t>Підстави і порядок анулювання свідоцтва про право на зайняття адвокатською діяльністю.</w:t>
      </w:r>
    </w:p>
    <w:p w:rsidR="008248E3" w:rsidRPr="00120AFB" w:rsidRDefault="00B1100D" w:rsidP="00120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567" w:right="560"/>
        <w:rPr>
          <w:sz w:val="28"/>
          <w:szCs w:val="28"/>
        </w:rPr>
      </w:pPr>
      <w:r w:rsidRPr="00120AFB">
        <w:rPr>
          <w:sz w:val="28"/>
          <w:szCs w:val="28"/>
        </w:rPr>
        <w:t>Актуальні проблеми у законодавчому забезпеченні діяльності адвокатури України на сучасному етапі.</w:t>
      </w:r>
    </w:p>
    <w:sectPr w:rsidR="008248E3" w:rsidRPr="00120AFB" w:rsidSect="00120AFB">
      <w:type w:val="continuous"/>
      <w:pgSz w:w="11906" w:h="16838"/>
      <w:pgMar w:top="675" w:right="567" w:bottom="567" w:left="1134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BB" w:rsidRDefault="001556BB">
      <w:r>
        <w:separator/>
      </w:r>
    </w:p>
  </w:endnote>
  <w:endnote w:type="continuationSeparator" w:id="0">
    <w:p w:rsidR="001556BB" w:rsidRDefault="0015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BB" w:rsidRDefault="001556BB"/>
  </w:footnote>
  <w:footnote w:type="continuationSeparator" w:id="0">
    <w:p w:rsidR="001556BB" w:rsidRDefault="001556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289"/>
    <w:multiLevelType w:val="hybridMultilevel"/>
    <w:tmpl w:val="A8E02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4871"/>
    <w:multiLevelType w:val="hybridMultilevel"/>
    <w:tmpl w:val="AE96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15803"/>
    <w:multiLevelType w:val="multilevel"/>
    <w:tmpl w:val="78CA4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54B19"/>
    <w:multiLevelType w:val="multilevel"/>
    <w:tmpl w:val="8410E3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4A45E9"/>
    <w:multiLevelType w:val="multilevel"/>
    <w:tmpl w:val="6E7AA992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C75F82"/>
    <w:multiLevelType w:val="multilevel"/>
    <w:tmpl w:val="7C4AB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3B7063"/>
    <w:multiLevelType w:val="multilevel"/>
    <w:tmpl w:val="BF6AB8A2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48E3"/>
    <w:rsid w:val="00117F00"/>
    <w:rsid w:val="00120AFB"/>
    <w:rsid w:val="001556BB"/>
    <w:rsid w:val="002B21AE"/>
    <w:rsid w:val="006874EC"/>
    <w:rsid w:val="008248E3"/>
    <w:rsid w:val="00B1100D"/>
    <w:rsid w:val="00D93D9E"/>
    <w:rsid w:val="00F7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20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0AFB"/>
    <w:rPr>
      <w:color w:val="000000"/>
    </w:rPr>
  </w:style>
  <w:style w:type="paragraph" w:styleId="a7">
    <w:name w:val="footer"/>
    <w:basedOn w:val="a"/>
    <w:link w:val="a8"/>
    <w:uiPriority w:val="99"/>
    <w:unhideWhenUsed/>
    <w:rsid w:val="00120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0AF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20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0AFB"/>
    <w:rPr>
      <w:color w:val="000000"/>
    </w:rPr>
  </w:style>
  <w:style w:type="paragraph" w:styleId="a7">
    <w:name w:val="footer"/>
    <w:basedOn w:val="a"/>
    <w:link w:val="a8"/>
    <w:uiPriority w:val="99"/>
    <w:unhideWhenUsed/>
    <w:rsid w:val="00120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0A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974</Words>
  <Characters>5557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2017-11-29T18:32:00Z</dcterms:created>
  <dcterms:modified xsi:type="dcterms:W3CDTF">2017-12-10T09:00:00Z</dcterms:modified>
</cp:coreProperties>
</file>