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64" w:rsidRPr="00F85B9F" w:rsidRDefault="009D5064" w:rsidP="009D5064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B9F">
        <w:rPr>
          <w:rFonts w:ascii="Times New Roman" w:hAnsi="Times New Roman" w:cs="Times New Roman"/>
          <w:b/>
          <w:bCs/>
          <w:sz w:val="24"/>
          <w:szCs w:val="24"/>
        </w:rPr>
        <w:t>Питання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заліку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1.</w:t>
      </w:r>
      <w:r>
        <w:tab/>
        <w:t>Склад і структура річної звітності в Україні.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2.</w:t>
      </w:r>
      <w:r>
        <w:tab/>
        <w:t>Класифікація та регламентація звітності підприємства.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3.</w:t>
      </w:r>
      <w:r>
        <w:tab/>
        <w:t>Загальні вимоги до оформлення, складання та подання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4.</w:t>
      </w:r>
      <w:r>
        <w:tab/>
        <w:t>Організація складання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5.</w:t>
      </w:r>
      <w:r>
        <w:tab/>
        <w:t>Склад і структура поточної фінансової звітності підприємства.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6.</w:t>
      </w:r>
      <w:r>
        <w:tab/>
        <w:t>Заключні роботи перед складанням фінансової звітності та основні етапи її підготовки.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7.</w:t>
      </w:r>
      <w:r>
        <w:tab/>
        <w:t>Вимоги національних стандартів до складу та елементів фінансової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8.</w:t>
      </w:r>
      <w:r>
        <w:tab/>
        <w:t>Мета фінансової звітності та її склад.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9.</w:t>
      </w:r>
      <w:r>
        <w:tab/>
        <w:t>Якісні характеристики фінансової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10.</w:t>
      </w:r>
      <w:r>
        <w:tab/>
        <w:t>Принципи підготовки фінансової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11.</w:t>
      </w:r>
      <w:r>
        <w:tab/>
        <w:t>Розкриття інформації у фінансовій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12.</w:t>
      </w:r>
      <w:r>
        <w:tab/>
        <w:t>Засоби забезпечення достовірності звітних даних.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13.</w:t>
      </w:r>
      <w:r>
        <w:tab/>
        <w:t>Принципи побудови форм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14.</w:t>
      </w:r>
      <w:r>
        <w:tab/>
        <w:t>Підготовка облікових даних для складання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15.</w:t>
      </w:r>
      <w:r>
        <w:tab/>
        <w:t>Загальні положення щодо порядку заповнення звітних форм.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16.</w:t>
      </w:r>
      <w:r>
        <w:tab/>
        <w:t>Порядок подання та оприлюднення звітності підприємств.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17.</w:t>
      </w:r>
      <w:r>
        <w:tab/>
        <w:t xml:space="preserve">Вітчизняна практика застосування міжнародних стандартів фінансової звітності. 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18.</w:t>
      </w:r>
      <w:r>
        <w:tab/>
        <w:t>Особливості побудови і змісту фінансової звітності суб’єктів малого підприємництва. 19.Способи виправлення помилок (перекручень), які допущені у звітах.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19.</w:t>
      </w:r>
      <w:r>
        <w:tab/>
        <w:t xml:space="preserve">Принципи побудови і зміст діючої форми балансу підприємства. 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20.</w:t>
      </w:r>
      <w:r>
        <w:tab/>
        <w:t>Характеристика розділів активу балансу.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21.</w:t>
      </w:r>
      <w:r>
        <w:tab/>
        <w:t>Характеристика розділів пасиву балансу.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22.</w:t>
      </w:r>
      <w:r>
        <w:tab/>
        <w:t>Особливості оцінювання та переоцінювання основних статей активу балансу.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23.</w:t>
      </w:r>
      <w:r>
        <w:tab/>
        <w:t>Склад, оцінка та відображення у балансі оборотних активів.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24.</w:t>
      </w:r>
      <w:r>
        <w:tab/>
        <w:t>Склад поточних зобов'язань та відображення їх у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25.</w:t>
      </w:r>
      <w:r>
        <w:tab/>
        <w:t>Баланс, як прийом в економічних дослідженнях.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26.</w:t>
      </w:r>
      <w:r>
        <w:tab/>
        <w:t>Особливості відображення в балансі фінансових результатів підприємства.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27.</w:t>
      </w:r>
      <w:r>
        <w:tab/>
        <w:t>Підготовка облікових даних для складання балансу, методика і техніка заповнення форми балансу.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28.</w:t>
      </w:r>
      <w:r>
        <w:tab/>
        <w:t>Порядок складання ліквідаційного балансу при банкрутстві підприємства.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29.</w:t>
      </w:r>
      <w:r>
        <w:tab/>
        <w:t>Структура і зміст Звіту про фінансові результати.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30.</w:t>
      </w:r>
      <w:r>
        <w:tab/>
        <w:t>Загальні вимоги щодо формування результатів діяльності підприємства.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31.</w:t>
      </w:r>
      <w:r>
        <w:tab/>
        <w:t>Визнання доходів і витрат та їх відображення у фінансовій та податковій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32.</w:t>
      </w:r>
      <w:r>
        <w:tab/>
        <w:t>Класифікація доходів і витрат у звіті про фінансові результати.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33.</w:t>
      </w:r>
      <w:r>
        <w:tab/>
        <w:t>Джерела даних для складання звіту про сукупний дохід.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34.</w:t>
      </w:r>
      <w:r>
        <w:tab/>
        <w:t>Визначення собівартості реалізованої продукції та узгодження показників з даними відповідних декларацій і розрахунків.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35.</w:t>
      </w:r>
      <w:r>
        <w:tab/>
        <w:t>Розрахунок валового прибутку (збитку).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36.</w:t>
      </w:r>
      <w:r>
        <w:tab/>
        <w:t>Визначення фінансових результатів від операційної діяльності.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37.</w:t>
      </w:r>
      <w:r>
        <w:tab/>
        <w:t>Визначення чистого прибутку (збитку) підприємства.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38.</w:t>
      </w:r>
      <w:r>
        <w:tab/>
        <w:t>Склад і структура елементів операційних витрат.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39.</w:t>
      </w:r>
      <w:r>
        <w:tab/>
        <w:t>Показники прибутковості акцій і порядок їх розрахунку.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40.</w:t>
      </w:r>
      <w:r>
        <w:tab/>
        <w:t>Призначення, структура і зміст звіту про рух грошових коштів.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41.</w:t>
      </w:r>
      <w:r>
        <w:tab/>
        <w:t>Джерела інформації для складання звіту. Методи складання звіту про рух грошових коштів (прямий і непрямий).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42.</w:t>
      </w:r>
      <w:r>
        <w:tab/>
        <w:t>Порядок визначення даних про рух грошових коштів у результаті операційної діяльності в разі застосування прямого і непрямого методів.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lastRenderedPageBreak/>
        <w:t>43.</w:t>
      </w:r>
      <w:r>
        <w:tab/>
        <w:t>Порядок визначення даних про рух грошових коштів у результаті інвестиційної діяльності.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44.</w:t>
      </w:r>
      <w:r>
        <w:tab/>
        <w:t>Порядок виявлення грошових коштів у результаті фінансової діяльності.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45.</w:t>
      </w:r>
      <w:r>
        <w:tab/>
        <w:t>Розрахунок зміни обсягу (розміру) грошових коштів за звітний період.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46.</w:t>
      </w:r>
      <w:r>
        <w:tab/>
        <w:t>Узгодження показників звіту про рух грошових коштів з балансом.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47.</w:t>
      </w:r>
      <w:r>
        <w:tab/>
        <w:t>Розкриття інформації про рух грошових коштів у примітках до фінансової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48.</w:t>
      </w:r>
      <w:r>
        <w:tab/>
        <w:t>Складники власного капіталу.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49.</w:t>
      </w:r>
      <w:r>
        <w:tab/>
        <w:t>Зміст статей про власний капітал.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50.</w:t>
      </w:r>
      <w:r>
        <w:tab/>
        <w:t>Порядок складання звіту про власний капітал.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51.</w:t>
      </w:r>
      <w:r>
        <w:tab/>
        <w:t>Особливості формування звітних даних про зміни зареєстрованого капіталу, додатково вкладеного капіталу, резервного капіталу.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52.</w:t>
      </w:r>
      <w:r>
        <w:tab/>
        <w:t>Розкриття інформації про зміни у власному капіталі у примітках до бухгалтерських звітів.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53.</w:t>
      </w:r>
      <w:r>
        <w:tab/>
        <w:t>Структура, зміст і порядок складання приміток до фінансового звіту підприємства.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54.</w:t>
      </w:r>
      <w:r>
        <w:tab/>
        <w:t>Примітки до фінансової звітності та порівняння показників.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55.</w:t>
      </w:r>
      <w:r>
        <w:tab/>
        <w:t>Призначення додатку «Фінансова звітність за сегментами».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56.</w:t>
      </w:r>
      <w:r>
        <w:tab/>
        <w:t>Типова форма фінансової звітності №5 «Примітки до річної фінансової звітності».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57.</w:t>
      </w:r>
      <w:r>
        <w:tab/>
        <w:t>Розкриття інформації у примітках до фінансових звітів.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58.</w:t>
      </w:r>
      <w:r>
        <w:tab/>
        <w:t>Загальні положення Стандарту бухгалтерського обліку «Фінансова звітність за сегментами».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59.</w:t>
      </w:r>
      <w:r>
        <w:tab/>
        <w:t>Визначення звітних сегментів.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60.</w:t>
      </w:r>
      <w:r>
        <w:tab/>
        <w:t>Визначення доходів і витрат звітних сегментів.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61.</w:t>
      </w:r>
      <w:r>
        <w:tab/>
        <w:t>Визначення активів і зобов'язань за звітними сегментами.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62.</w:t>
      </w:r>
      <w:r>
        <w:tab/>
        <w:t>Структура та порядок складники додатку №6 «Фінансова звітність за сегментами».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63.</w:t>
      </w:r>
      <w:r>
        <w:tab/>
        <w:t>Види звітних сегментів та їх визнання для відображення у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64.</w:t>
      </w:r>
      <w:r>
        <w:tab/>
        <w:t>Порядок складання консолідованої фінансової звітності.</w:t>
      </w:r>
      <w:bookmarkStart w:id="0" w:name="_GoBack"/>
      <w:bookmarkEnd w:id="0"/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65.</w:t>
      </w:r>
      <w:r>
        <w:tab/>
        <w:t>Основи складання консолідованої фінансової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66.</w:t>
      </w:r>
      <w:r>
        <w:tab/>
        <w:t>Загальні положення Стандарту бухгалтерського обліку «Консолідована фінансова звітність».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67.</w:t>
      </w:r>
      <w:r>
        <w:tab/>
        <w:t>Розкриття інформації про складання консолідованої фінансової звітності у примітках до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68.</w:t>
      </w:r>
      <w:r>
        <w:tab/>
        <w:t>Відбиття об’єднання підприємств у фінансовій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69.</w:t>
      </w:r>
      <w:r>
        <w:tab/>
        <w:t>Загальні положення П(С)БО 19 «Об’єднання підприємств».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70.</w:t>
      </w:r>
      <w:r>
        <w:tab/>
        <w:t>Особливості відображення ПДВ у фінансовій та податковій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71.</w:t>
      </w:r>
      <w:r>
        <w:tab/>
        <w:t>Єдиний соціальний внесок – порядок обліку, нарахування та сплати.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72.</w:t>
      </w:r>
      <w:r>
        <w:tab/>
        <w:t>Статистична звітність підприємств: періодичність і порядок подання.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73.</w:t>
      </w:r>
      <w:r>
        <w:tab/>
        <w:t>Склад статистичної звітності, правила та періодичність її подання.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74.</w:t>
      </w:r>
      <w:r>
        <w:tab/>
        <w:t>Статистична звітність щодо продукції, її зміст, джерела інформації і порядок подання.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75.</w:t>
      </w:r>
      <w:r>
        <w:tab/>
        <w:t>Статистична звітність щодо праці, її зміст, джерела інформації і порядок подання.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76.</w:t>
      </w:r>
      <w:r>
        <w:tab/>
        <w:t>Статистична звітність щодо фінансів підприємства, її зміст, джерела і порядок подання.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77.</w:t>
      </w:r>
      <w:r>
        <w:tab/>
        <w:t>Склад та форми внутрішньогосподарської звітності.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78.</w:t>
      </w:r>
      <w:r>
        <w:tab/>
        <w:t>Обробка та підготовка інформації про діяльність підприємства для внутрішніх користувачів.</w:t>
      </w:r>
    </w:p>
    <w:p w:rsidR="009D5064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79.</w:t>
      </w:r>
      <w:r>
        <w:tab/>
        <w:t>Фактори, які впливають на побудову форм внутрішньогосподарської звітності.</w:t>
      </w:r>
    </w:p>
    <w:p w:rsidR="009D5064" w:rsidRPr="00DB0ACD" w:rsidRDefault="009D5064" w:rsidP="009D5064">
      <w:pPr>
        <w:pStyle w:val="2"/>
        <w:tabs>
          <w:tab w:val="left" w:pos="180"/>
          <w:tab w:val="left" w:pos="360"/>
          <w:tab w:val="left" w:pos="540"/>
        </w:tabs>
        <w:spacing w:after="0" w:line="240" w:lineRule="auto"/>
        <w:ind w:right="566"/>
        <w:jc w:val="both"/>
      </w:pPr>
      <w:r>
        <w:t>80.</w:t>
      </w:r>
      <w:r>
        <w:tab/>
        <w:t>Центри виникнення витрат і центри відповідальності.</w:t>
      </w:r>
    </w:p>
    <w:p w:rsidR="00C869E5" w:rsidRPr="009D5064" w:rsidRDefault="00C869E5">
      <w:pPr>
        <w:rPr>
          <w:lang w:val="uk-UA"/>
        </w:rPr>
      </w:pPr>
    </w:p>
    <w:sectPr w:rsidR="00C869E5" w:rsidRPr="009D5064" w:rsidSect="00F85B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D5064"/>
    <w:rsid w:val="009D5064"/>
    <w:rsid w:val="00C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5064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9D5064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2018-01-30T09:59:00Z</dcterms:created>
  <dcterms:modified xsi:type="dcterms:W3CDTF">2018-01-30T09:59:00Z</dcterms:modified>
</cp:coreProperties>
</file>