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EEE" w:rsidRPr="00C3546D" w:rsidRDefault="002D5EEE" w:rsidP="002D5EEE">
      <w:pPr>
        <w:tabs>
          <w:tab w:val="left" w:pos="6521"/>
        </w:tabs>
        <w:jc w:val="both"/>
        <w:rPr>
          <w:b/>
          <w:szCs w:val="28"/>
          <w:shd w:val="clear" w:color="auto" w:fill="F9F9F9"/>
        </w:rPr>
      </w:pPr>
      <w:r w:rsidRPr="00C3546D">
        <w:rPr>
          <w:b/>
          <w:szCs w:val="28"/>
          <w:shd w:val="clear" w:color="auto" w:fill="F9F9F9"/>
        </w:rPr>
        <w:t xml:space="preserve">Тема 3. </w:t>
      </w:r>
      <w:proofErr w:type="spellStart"/>
      <w:r w:rsidRPr="00C3546D">
        <w:rPr>
          <w:b/>
          <w:szCs w:val="28"/>
          <w:shd w:val="clear" w:color="auto" w:fill="F9F9F9"/>
        </w:rPr>
        <w:t>Організація</w:t>
      </w:r>
      <w:proofErr w:type="spellEnd"/>
      <w:r w:rsidRPr="00C3546D">
        <w:rPr>
          <w:b/>
          <w:szCs w:val="28"/>
          <w:shd w:val="clear" w:color="auto" w:fill="F9F9F9"/>
        </w:rPr>
        <w:t xml:space="preserve"> </w:t>
      </w:r>
      <w:proofErr w:type="spellStart"/>
      <w:r w:rsidRPr="00C3546D">
        <w:rPr>
          <w:b/>
          <w:szCs w:val="28"/>
          <w:shd w:val="clear" w:color="auto" w:fill="F9F9F9"/>
        </w:rPr>
        <w:t>роботи</w:t>
      </w:r>
      <w:proofErr w:type="spellEnd"/>
      <w:r w:rsidRPr="00C3546D">
        <w:rPr>
          <w:b/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b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b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b/>
          <w:szCs w:val="28"/>
          <w:shd w:val="clear" w:color="auto" w:fill="F9F9F9"/>
        </w:rPr>
        <w:t>України</w:t>
      </w:r>
      <w:proofErr w:type="spellEnd"/>
    </w:p>
    <w:p w:rsidR="002D5EEE" w:rsidRPr="00C3546D" w:rsidRDefault="002D5EEE" w:rsidP="002D5EEE">
      <w:pPr>
        <w:tabs>
          <w:tab w:val="left" w:pos="6521"/>
        </w:tabs>
        <w:jc w:val="both"/>
        <w:rPr>
          <w:b/>
          <w:szCs w:val="28"/>
          <w:shd w:val="clear" w:color="auto" w:fill="F9F9F9"/>
          <w:lang w:val="uk-UA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b/>
          <w:szCs w:val="28"/>
          <w:shd w:val="clear" w:color="auto" w:fill="F9F9F9"/>
          <w:lang w:val="uk-UA"/>
        </w:rPr>
      </w:pPr>
      <w:r w:rsidRPr="00C3546D">
        <w:rPr>
          <w:b/>
          <w:szCs w:val="28"/>
          <w:shd w:val="clear" w:color="auto" w:fill="F9F9F9"/>
          <w:lang w:val="uk-UA"/>
        </w:rPr>
        <w:t>Основні питання</w:t>
      </w:r>
    </w:p>
    <w:p w:rsidR="002D5EEE" w:rsidRPr="00C3546D" w:rsidRDefault="002D5EEE" w:rsidP="002D5EEE">
      <w:pPr>
        <w:pStyle w:val="a3"/>
        <w:tabs>
          <w:tab w:val="left" w:pos="6521"/>
        </w:tabs>
        <w:spacing w:after="200" w:line="276" w:lineRule="auto"/>
        <w:ind w:left="0" w:firstLine="0"/>
        <w:jc w:val="left"/>
        <w:rPr>
          <w:rFonts w:cs="Times New Roman"/>
          <w:szCs w:val="28"/>
          <w:shd w:val="clear" w:color="auto" w:fill="F9F9F9"/>
        </w:rPr>
      </w:pPr>
      <w:r w:rsidRPr="00C3546D">
        <w:rPr>
          <w:rFonts w:cs="Times New Roman"/>
          <w:szCs w:val="28"/>
          <w:shd w:val="clear" w:color="auto" w:fill="F9F9F9"/>
        </w:rPr>
        <w:t>Основи організації та діяльності Верховної Ради України.</w:t>
      </w:r>
    </w:p>
    <w:p w:rsidR="002D5EEE" w:rsidRPr="00C3546D" w:rsidRDefault="002D5EEE" w:rsidP="002D5EEE">
      <w:pPr>
        <w:pStyle w:val="a3"/>
        <w:tabs>
          <w:tab w:val="left" w:pos="6521"/>
        </w:tabs>
        <w:spacing w:after="200" w:line="276" w:lineRule="auto"/>
        <w:ind w:left="0" w:firstLine="0"/>
        <w:jc w:val="left"/>
        <w:rPr>
          <w:rFonts w:cs="Times New Roman"/>
          <w:szCs w:val="28"/>
          <w:shd w:val="clear" w:color="auto" w:fill="F9F9F9"/>
        </w:rPr>
      </w:pPr>
      <w:r w:rsidRPr="00C3546D">
        <w:rPr>
          <w:rFonts w:cs="Times New Roman"/>
          <w:szCs w:val="28"/>
          <w:shd w:val="clear" w:color="auto" w:fill="F9F9F9"/>
        </w:rPr>
        <w:t>Організаційна будова та функції Верховної Ради України.</w:t>
      </w:r>
    </w:p>
    <w:p w:rsidR="002D5EEE" w:rsidRPr="00C3546D" w:rsidRDefault="002D5EEE" w:rsidP="002D5EEE">
      <w:pPr>
        <w:pStyle w:val="a3"/>
        <w:tabs>
          <w:tab w:val="left" w:pos="6521"/>
        </w:tabs>
        <w:spacing w:after="200" w:line="276" w:lineRule="auto"/>
        <w:ind w:left="0" w:firstLine="0"/>
        <w:jc w:val="left"/>
        <w:rPr>
          <w:rFonts w:cs="Times New Roman"/>
          <w:szCs w:val="28"/>
          <w:shd w:val="clear" w:color="auto" w:fill="F9F9F9"/>
        </w:rPr>
      </w:pPr>
      <w:r w:rsidRPr="00C3546D">
        <w:rPr>
          <w:rFonts w:cs="Times New Roman"/>
          <w:szCs w:val="28"/>
          <w:shd w:val="clear" w:color="auto" w:fill="F9F9F9"/>
        </w:rPr>
        <w:t>Форми роботи Верховної Ради України.</w:t>
      </w:r>
    </w:p>
    <w:p w:rsidR="002D5EEE" w:rsidRPr="00C3546D" w:rsidRDefault="002D5EEE" w:rsidP="002D5EEE">
      <w:pPr>
        <w:pStyle w:val="a3"/>
        <w:tabs>
          <w:tab w:val="left" w:pos="6521"/>
        </w:tabs>
        <w:spacing w:after="200" w:line="276" w:lineRule="auto"/>
        <w:ind w:left="0" w:firstLine="0"/>
        <w:jc w:val="left"/>
        <w:rPr>
          <w:rFonts w:cs="Times New Roman"/>
          <w:szCs w:val="28"/>
          <w:shd w:val="clear" w:color="auto" w:fill="F9F9F9"/>
        </w:rPr>
      </w:pPr>
      <w:r w:rsidRPr="00C3546D">
        <w:rPr>
          <w:rFonts w:cs="Times New Roman"/>
          <w:szCs w:val="28"/>
          <w:shd w:val="clear" w:color="auto" w:fill="F9F9F9"/>
        </w:rPr>
        <w:t>Сесія Верховної Ради України, порядок її підготовки і проведення.</w:t>
      </w:r>
    </w:p>
    <w:p w:rsidR="002D5EEE" w:rsidRPr="00C3546D" w:rsidRDefault="002D5EEE" w:rsidP="002D5EEE">
      <w:pPr>
        <w:pStyle w:val="a3"/>
        <w:tabs>
          <w:tab w:val="left" w:pos="6521"/>
        </w:tabs>
        <w:spacing w:after="200" w:line="276" w:lineRule="auto"/>
        <w:ind w:left="0" w:firstLine="0"/>
        <w:jc w:val="left"/>
        <w:rPr>
          <w:rFonts w:cs="Times New Roman"/>
          <w:szCs w:val="28"/>
          <w:shd w:val="clear" w:color="auto" w:fill="F9F9F9"/>
        </w:rPr>
      </w:pPr>
      <w:r w:rsidRPr="00C3546D">
        <w:rPr>
          <w:rFonts w:cs="Times New Roman"/>
          <w:szCs w:val="28"/>
          <w:shd w:val="clear" w:color="auto" w:fill="F9F9F9"/>
        </w:rPr>
        <w:t>Організація підготовки і проведення слухань у Верховній Раді України.</w:t>
      </w:r>
    </w:p>
    <w:p w:rsidR="002D5EEE" w:rsidRPr="00C3546D" w:rsidRDefault="002D5EEE" w:rsidP="002D5EEE">
      <w:pPr>
        <w:pStyle w:val="a3"/>
        <w:tabs>
          <w:tab w:val="left" w:pos="6521"/>
        </w:tabs>
        <w:spacing w:after="200" w:line="276" w:lineRule="auto"/>
        <w:ind w:left="0" w:firstLine="0"/>
        <w:jc w:val="left"/>
        <w:rPr>
          <w:rFonts w:cs="Times New Roman"/>
          <w:szCs w:val="28"/>
          <w:shd w:val="clear" w:color="auto" w:fill="F9F9F9"/>
        </w:rPr>
      </w:pPr>
      <w:r w:rsidRPr="00C3546D">
        <w:rPr>
          <w:rFonts w:cs="Times New Roman"/>
          <w:szCs w:val="28"/>
          <w:shd w:val="clear" w:color="auto" w:fill="F9F9F9"/>
        </w:rPr>
        <w:t>Методи роботи Верховної Ради України. Організація прийняття та виконання актів Верховної Ради України.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lang w:eastAsia="uk-UA"/>
        </w:rPr>
      </w:pPr>
      <w:proofErr w:type="spellStart"/>
      <w:r w:rsidRPr="00C3546D">
        <w:rPr>
          <w:b/>
          <w:bCs/>
          <w:i/>
          <w:iCs/>
          <w:szCs w:val="28"/>
          <w:lang w:eastAsia="uk-UA"/>
        </w:rPr>
        <w:t>Завдання</w:t>
      </w:r>
      <w:proofErr w:type="spellEnd"/>
      <w:r w:rsidRPr="00C3546D">
        <w:rPr>
          <w:b/>
          <w:bCs/>
          <w:i/>
          <w:iCs/>
          <w:szCs w:val="28"/>
          <w:lang w:eastAsia="uk-UA"/>
        </w:rPr>
        <w:t xml:space="preserve"> 1. </w:t>
      </w:r>
      <w:proofErr w:type="spellStart"/>
      <w:r w:rsidRPr="00C3546D">
        <w:rPr>
          <w:szCs w:val="28"/>
          <w:lang w:eastAsia="uk-UA"/>
        </w:rPr>
        <w:t>Складіть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таблицю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підстав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припинення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повноважень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proofErr w:type="gramStart"/>
      <w:r w:rsidRPr="00C3546D">
        <w:rPr>
          <w:szCs w:val="28"/>
          <w:lang w:eastAsia="uk-UA"/>
        </w:rPr>
        <w:t>Верховної</w:t>
      </w:r>
      <w:proofErr w:type="spellEnd"/>
      <w:proofErr w:type="gramEnd"/>
      <w:r w:rsidRPr="00C3546D">
        <w:rPr>
          <w:szCs w:val="28"/>
          <w:lang w:eastAsia="uk-UA"/>
        </w:rPr>
        <w:t xml:space="preserve"> Ради </w:t>
      </w:r>
      <w:proofErr w:type="spellStart"/>
      <w:r w:rsidRPr="00C3546D">
        <w:rPr>
          <w:szCs w:val="28"/>
          <w:lang w:eastAsia="uk-UA"/>
        </w:rPr>
        <w:t>України</w:t>
      </w:r>
      <w:proofErr w:type="spellEnd"/>
      <w:r w:rsidRPr="00C3546D">
        <w:rPr>
          <w:szCs w:val="28"/>
          <w:lang w:eastAsia="uk-UA"/>
        </w:rPr>
        <w:t xml:space="preserve"> та </w:t>
      </w:r>
      <w:proofErr w:type="spellStart"/>
      <w:r w:rsidRPr="00C3546D">
        <w:rPr>
          <w:szCs w:val="28"/>
          <w:lang w:eastAsia="uk-UA"/>
        </w:rPr>
        <w:t>народних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депутатів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України</w:t>
      </w:r>
      <w:proofErr w:type="spellEnd"/>
      <w:r w:rsidRPr="00C3546D">
        <w:rPr>
          <w:szCs w:val="28"/>
          <w:lang w:eastAsia="uk-UA"/>
        </w:rPr>
        <w:t>:</w:t>
      </w:r>
    </w:p>
    <w:tbl>
      <w:tblPr>
        <w:tblW w:w="6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0"/>
        <w:gridCol w:w="3180"/>
      </w:tblGrid>
      <w:tr w:rsidR="002D5EEE" w:rsidRPr="00C3546D" w:rsidTr="009F3504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Припинення</w:t>
            </w:r>
            <w:proofErr w:type="spellEnd"/>
            <w:r w:rsidRPr="00C3546D">
              <w:rPr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повноважень</w:t>
            </w:r>
            <w:proofErr w:type="spellEnd"/>
            <w:r w:rsidRPr="00C3546D">
              <w:rPr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3546D">
              <w:rPr>
                <w:b/>
                <w:bCs/>
                <w:szCs w:val="28"/>
                <w:lang w:eastAsia="uk-UA"/>
              </w:rPr>
              <w:t>Верховної</w:t>
            </w:r>
            <w:proofErr w:type="spellEnd"/>
            <w:proofErr w:type="gramEnd"/>
            <w:r w:rsidRPr="00C3546D">
              <w:rPr>
                <w:b/>
                <w:bCs/>
                <w:szCs w:val="28"/>
                <w:lang w:eastAsia="uk-UA"/>
              </w:rPr>
              <w:t xml:space="preserve"> Ради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України</w:t>
            </w:r>
            <w:proofErr w:type="spellEnd"/>
          </w:p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r w:rsidRPr="00C3546D">
              <w:rPr>
                <w:b/>
                <w:bCs/>
                <w:szCs w:val="28"/>
                <w:lang w:eastAsia="uk-UA"/>
              </w:rPr>
              <w:t>(ст. 90 КУ)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Припинення</w:t>
            </w:r>
            <w:proofErr w:type="spellEnd"/>
            <w:r w:rsidRPr="00C3546D">
              <w:rPr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повноважень</w:t>
            </w:r>
            <w:proofErr w:type="spellEnd"/>
          </w:p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r w:rsidRPr="00C3546D">
              <w:rPr>
                <w:b/>
                <w:bCs/>
                <w:szCs w:val="28"/>
                <w:lang w:eastAsia="uk-UA"/>
              </w:rPr>
              <w:t xml:space="preserve">народного депутата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України</w:t>
            </w:r>
            <w:proofErr w:type="spellEnd"/>
          </w:p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r w:rsidRPr="00C3546D">
              <w:rPr>
                <w:b/>
                <w:bCs/>
                <w:szCs w:val="28"/>
                <w:lang w:eastAsia="uk-UA"/>
              </w:rPr>
              <w:t>(ст. 81 КУ)</w:t>
            </w:r>
          </w:p>
        </w:tc>
      </w:tr>
      <w:tr w:rsidR="002D5EEE" w:rsidRPr="00C3546D" w:rsidTr="009F3504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</w:p>
        </w:tc>
      </w:tr>
    </w:tbl>
    <w:p w:rsidR="002D5EEE" w:rsidRPr="00C3546D" w:rsidRDefault="002D5EEE" w:rsidP="002D5EEE">
      <w:pPr>
        <w:tabs>
          <w:tab w:val="left" w:pos="6521"/>
        </w:tabs>
        <w:jc w:val="both"/>
        <w:rPr>
          <w:b/>
          <w:szCs w:val="28"/>
          <w:shd w:val="clear" w:color="auto" w:fill="F9F9F9"/>
        </w:rPr>
      </w:pPr>
      <w:proofErr w:type="spellStart"/>
      <w:r w:rsidRPr="00C3546D">
        <w:rPr>
          <w:b/>
          <w:szCs w:val="28"/>
          <w:shd w:val="clear" w:color="auto" w:fill="F9F9F9"/>
        </w:rPr>
        <w:t>Завдання</w:t>
      </w:r>
      <w:proofErr w:type="spellEnd"/>
      <w:r w:rsidRPr="00C3546D">
        <w:rPr>
          <w:b/>
          <w:szCs w:val="28"/>
          <w:shd w:val="clear" w:color="auto" w:fill="F9F9F9"/>
        </w:rPr>
        <w:t xml:space="preserve"> 2. Намалюйте схему </w:t>
      </w:r>
      <w:proofErr w:type="spellStart"/>
      <w:r w:rsidRPr="00C3546D">
        <w:rPr>
          <w:b/>
          <w:szCs w:val="28"/>
          <w:shd w:val="clear" w:color="auto" w:fill="F9F9F9"/>
        </w:rPr>
        <w:t>структурної</w:t>
      </w:r>
      <w:proofErr w:type="spellEnd"/>
      <w:r w:rsidRPr="00C3546D">
        <w:rPr>
          <w:b/>
          <w:szCs w:val="28"/>
          <w:shd w:val="clear" w:color="auto" w:fill="F9F9F9"/>
        </w:rPr>
        <w:t xml:space="preserve"> </w:t>
      </w:r>
      <w:proofErr w:type="spellStart"/>
      <w:r w:rsidRPr="00C3546D">
        <w:rPr>
          <w:b/>
          <w:szCs w:val="28"/>
          <w:shd w:val="clear" w:color="auto" w:fill="F9F9F9"/>
        </w:rPr>
        <w:t>організації</w:t>
      </w:r>
      <w:proofErr w:type="spellEnd"/>
      <w:r w:rsidRPr="00C3546D">
        <w:rPr>
          <w:b/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b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b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b/>
          <w:szCs w:val="28"/>
          <w:shd w:val="clear" w:color="auto" w:fill="F9F9F9"/>
        </w:rPr>
        <w:t>України</w:t>
      </w:r>
      <w:proofErr w:type="spellEnd"/>
      <w:r w:rsidRPr="00C3546D">
        <w:rPr>
          <w:b/>
          <w:szCs w:val="28"/>
          <w:shd w:val="clear" w:color="auto" w:fill="F9F9F9"/>
        </w:rPr>
        <w:t>.</w:t>
      </w:r>
    </w:p>
    <w:p w:rsidR="002D5EEE" w:rsidRDefault="002D5EEE" w:rsidP="002D5EEE">
      <w:pPr>
        <w:tabs>
          <w:tab w:val="left" w:pos="6521"/>
        </w:tabs>
        <w:jc w:val="both"/>
        <w:rPr>
          <w:szCs w:val="28"/>
          <w:lang w:eastAsia="uk-UA"/>
        </w:rPr>
      </w:pPr>
      <w:proofErr w:type="spellStart"/>
      <w:r w:rsidRPr="00C3546D">
        <w:rPr>
          <w:b/>
          <w:bCs/>
          <w:i/>
          <w:iCs/>
          <w:szCs w:val="28"/>
          <w:lang w:eastAsia="uk-UA"/>
        </w:rPr>
        <w:t>Завдання</w:t>
      </w:r>
      <w:proofErr w:type="spellEnd"/>
      <w:r w:rsidRPr="00C3546D">
        <w:rPr>
          <w:b/>
          <w:bCs/>
          <w:i/>
          <w:iCs/>
          <w:szCs w:val="28"/>
          <w:lang w:eastAsia="uk-UA"/>
        </w:rPr>
        <w:t xml:space="preserve"> 3. </w:t>
      </w:r>
      <w:proofErr w:type="spellStart"/>
      <w:r w:rsidRPr="00C3546D">
        <w:rPr>
          <w:szCs w:val="28"/>
          <w:lang w:eastAsia="uk-UA"/>
        </w:rPr>
        <w:t>З’ясуйте</w:t>
      </w:r>
      <w:proofErr w:type="spellEnd"/>
      <w:r w:rsidRPr="00C3546D">
        <w:rPr>
          <w:szCs w:val="28"/>
          <w:lang w:eastAsia="uk-UA"/>
        </w:rPr>
        <w:t xml:space="preserve">, </w:t>
      </w:r>
      <w:proofErr w:type="spellStart"/>
      <w:r w:rsidRPr="00C3546D">
        <w:rPr>
          <w:szCs w:val="28"/>
          <w:lang w:eastAsia="uk-UA"/>
        </w:rPr>
        <w:t>які</w:t>
      </w:r>
      <w:proofErr w:type="spellEnd"/>
      <w:r w:rsidRPr="00C3546D">
        <w:rPr>
          <w:szCs w:val="28"/>
          <w:lang w:eastAsia="uk-UA"/>
        </w:rPr>
        <w:t xml:space="preserve"> конкретно </w:t>
      </w:r>
      <w:proofErr w:type="spellStart"/>
      <w:r w:rsidRPr="00C3546D">
        <w:rPr>
          <w:szCs w:val="28"/>
          <w:lang w:eastAsia="uk-UA"/>
        </w:rPr>
        <w:t>повноваження</w:t>
      </w:r>
      <w:proofErr w:type="spellEnd"/>
      <w:r w:rsidRPr="00C3546D">
        <w:rPr>
          <w:szCs w:val="28"/>
          <w:lang w:eastAsia="uk-UA"/>
        </w:rPr>
        <w:t xml:space="preserve"> (з </w:t>
      </w:r>
      <w:proofErr w:type="spellStart"/>
      <w:r w:rsidRPr="00C3546D">
        <w:rPr>
          <w:szCs w:val="28"/>
          <w:lang w:eastAsia="uk-UA"/>
        </w:rPr>
        <w:t>посиланням</w:t>
      </w:r>
      <w:proofErr w:type="spellEnd"/>
      <w:r w:rsidRPr="00C3546D">
        <w:rPr>
          <w:szCs w:val="28"/>
          <w:lang w:eastAsia="uk-UA"/>
        </w:rPr>
        <w:t xml:space="preserve"> на </w:t>
      </w:r>
      <w:proofErr w:type="spellStart"/>
      <w:r w:rsidRPr="00C3546D">
        <w:rPr>
          <w:szCs w:val="28"/>
          <w:lang w:eastAsia="uk-UA"/>
        </w:rPr>
        <w:t>пункти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статті</w:t>
      </w:r>
      <w:proofErr w:type="spellEnd"/>
      <w:r w:rsidRPr="00C3546D">
        <w:rPr>
          <w:szCs w:val="28"/>
          <w:lang w:eastAsia="uk-UA"/>
        </w:rPr>
        <w:t xml:space="preserve"> 85 КУ) </w:t>
      </w:r>
      <w:proofErr w:type="spellStart"/>
      <w:r w:rsidRPr="00C3546D">
        <w:rPr>
          <w:szCs w:val="28"/>
          <w:lang w:eastAsia="uk-UA"/>
        </w:rPr>
        <w:t>відносять</w:t>
      </w:r>
      <w:proofErr w:type="spellEnd"/>
      <w:r w:rsidRPr="00C3546D">
        <w:rPr>
          <w:szCs w:val="28"/>
          <w:lang w:eastAsia="uk-UA"/>
        </w:rPr>
        <w:t xml:space="preserve"> до </w:t>
      </w:r>
      <w:proofErr w:type="spellStart"/>
      <w:r w:rsidRPr="00C3546D">
        <w:rPr>
          <w:szCs w:val="28"/>
          <w:lang w:eastAsia="uk-UA"/>
        </w:rPr>
        <w:t>окремих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функцій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proofErr w:type="gramStart"/>
      <w:r w:rsidRPr="00C3546D">
        <w:rPr>
          <w:szCs w:val="28"/>
          <w:lang w:eastAsia="uk-UA"/>
        </w:rPr>
        <w:t>Верховної</w:t>
      </w:r>
      <w:proofErr w:type="spellEnd"/>
      <w:proofErr w:type="gramEnd"/>
      <w:r w:rsidRPr="00C3546D">
        <w:rPr>
          <w:szCs w:val="28"/>
          <w:lang w:eastAsia="uk-UA"/>
        </w:rPr>
        <w:t xml:space="preserve"> Ради </w:t>
      </w:r>
      <w:proofErr w:type="spellStart"/>
      <w:r w:rsidRPr="00C3546D">
        <w:rPr>
          <w:szCs w:val="28"/>
          <w:lang w:eastAsia="uk-UA"/>
        </w:rPr>
        <w:t>України</w:t>
      </w:r>
      <w:proofErr w:type="spellEnd"/>
      <w:r w:rsidRPr="00C3546D">
        <w:rPr>
          <w:szCs w:val="28"/>
          <w:lang w:eastAsia="uk-UA"/>
        </w:rPr>
        <w:t xml:space="preserve"> та </w:t>
      </w:r>
      <w:proofErr w:type="spellStart"/>
      <w:r w:rsidRPr="00C3546D">
        <w:rPr>
          <w:szCs w:val="28"/>
          <w:lang w:eastAsia="uk-UA"/>
        </w:rPr>
        <w:t>оформіть</w:t>
      </w:r>
      <w:proofErr w:type="spellEnd"/>
      <w:r w:rsidRPr="00C3546D">
        <w:rPr>
          <w:szCs w:val="28"/>
          <w:lang w:eastAsia="uk-UA"/>
        </w:rPr>
        <w:t xml:space="preserve"> у </w:t>
      </w:r>
      <w:proofErr w:type="spellStart"/>
      <w:r w:rsidRPr="00C3546D">
        <w:rPr>
          <w:szCs w:val="28"/>
          <w:lang w:eastAsia="uk-UA"/>
        </w:rPr>
        <w:t>вигляді</w:t>
      </w:r>
      <w:proofErr w:type="spellEnd"/>
      <w:r w:rsidRPr="00C3546D">
        <w:rPr>
          <w:szCs w:val="28"/>
          <w:lang w:eastAsia="uk-UA"/>
        </w:rPr>
        <w:t xml:space="preserve"> </w:t>
      </w:r>
      <w:proofErr w:type="spellStart"/>
      <w:r w:rsidRPr="00C3546D">
        <w:rPr>
          <w:szCs w:val="28"/>
          <w:lang w:eastAsia="uk-UA"/>
        </w:rPr>
        <w:t>таблиці</w:t>
      </w:r>
      <w:proofErr w:type="spellEnd"/>
      <w:r w:rsidRPr="00C3546D">
        <w:rPr>
          <w:szCs w:val="28"/>
          <w:lang w:eastAsia="uk-UA"/>
        </w:rPr>
        <w:t>:</w:t>
      </w:r>
    </w:p>
    <w:p w:rsidR="002D5EEE" w:rsidRDefault="002D5EEE" w:rsidP="002D5EEE">
      <w:pPr>
        <w:tabs>
          <w:tab w:val="left" w:pos="6521"/>
        </w:tabs>
        <w:jc w:val="both"/>
        <w:rPr>
          <w:szCs w:val="28"/>
          <w:lang w:eastAsia="uk-UA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lang w:eastAsia="uk-UA"/>
        </w:rPr>
      </w:pPr>
    </w:p>
    <w:tbl>
      <w:tblPr>
        <w:tblW w:w="6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1"/>
        <w:gridCol w:w="3149"/>
      </w:tblGrid>
      <w:tr w:rsidR="002D5EEE" w:rsidRPr="00C3546D" w:rsidTr="009F3504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Функція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Конкретні</w:t>
            </w:r>
            <w:proofErr w:type="spellEnd"/>
            <w:r w:rsidRPr="00C3546D">
              <w:rPr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повноваження</w:t>
            </w:r>
            <w:proofErr w:type="spellEnd"/>
            <w:r w:rsidRPr="00C3546D">
              <w:rPr>
                <w:b/>
                <w:bCs/>
                <w:szCs w:val="28"/>
                <w:lang w:eastAsia="uk-UA"/>
              </w:rPr>
              <w:t xml:space="preserve">,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які</w:t>
            </w:r>
            <w:proofErr w:type="spellEnd"/>
            <w:r w:rsidRPr="00C3546D">
              <w:rPr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розкривають</w:t>
            </w:r>
            <w:proofErr w:type="spellEnd"/>
            <w:r w:rsidRPr="00C3546D">
              <w:rPr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дану</w:t>
            </w:r>
            <w:proofErr w:type="spellEnd"/>
            <w:r w:rsidRPr="00C3546D">
              <w:rPr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C3546D">
              <w:rPr>
                <w:b/>
                <w:bCs/>
                <w:szCs w:val="28"/>
                <w:lang w:eastAsia="uk-UA"/>
              </w:rPr>
              <w:t>функцію</w:t>
            </w:r>
            <w:proofErr w:type="spellEnd"/>
          </w:p>
        </w:tc>
      </w:tr>
      <w:tr w:rsidR="002D5EEE" w:rsidRPr="00C3546D" w:rsidTr="009F3504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proofErr w:type="spellStart"/>
            <w:r w:rsidRPr="00C3546D">
              <w:rPr>
                <w:szCs w:val="28"/>
                <w:lang w:eastAsia="uk-UA"/>
              </w:rPr>
              <w:t>Законодавча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</w:p>
        </w:tc>
      </w:tr>
      <w:tr w:rsidR="002D5EEE" w:rsidRPr="00C3546D" w:rsidTr="009F3504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proofErr w:type="spellStart"/>
            <w:r w:rsidRPr="00C3546D">
              <w:rPr>
                <w:szCs w:val="28"/>
                <w:lang w:eastAsia="uk-UA"/>
              </w:rPr>
              <w:t>Установча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</w:p>
        </w:tc>
      </w:tr>
      <w:tr w:rsidR="002D5EEE" w:rsidRPr="00C3546D" w:rsidTr="009F3504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proofErr w:type="spellStart"/>
            <w:r w:rsidRPr="00C3546D">
              <w:rPr>
                <w:szCs w:val="28"/>
                <w:lang w:eastAsia="uk-UA"/>
              </w:rPr>
              <w:t>Контрольна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</w:p>
        </w:tc>
      </w:tr>
      <w:tr w:rsidR="002D5EEE" w:rsidRPr="00C3546D" w:rsidTr="009F3504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  <w:r w:rsidRPr="00C3546D">
              <w:rPr>
                <w:szCs w:val="28"/>
                <w:lang w:eastAsia="uk-UA"/>
              </w:rPr>
              <w:t xml:space="preserve">У </w:t>
            </w:r>
            <w:proofErr w:type="spellStart"/>
            <w:r w:rsidRPr="00C3546D">
              <w:rPr>
                <w:szCs w:val="28"/>
                <w:lang w:eastAsia="uk-UA"/>
              </w:rPr>
              <w:t>сфері</w:t>
            </w:r>
            <w:proofErr w:type="spellEnd"/>
            <w:r w:rsidRPr="00C3546D">
              <w:rPr>
                <w:szCs w:val="28"/>
                <w:lang w:eastAsia="uk-UA"/>
              </w:rPr>
              <w:t xml:space="preserve"> </w:t>
            </w:r>
            <w:proofErr w:type="spellStart"/>
            <w:r w:rsidRPr="00C3546D">
              <w:rPr>
                <w:szCs w:val="28"/>
                <w:lang w:eastAsia="uk-UA"/>
              </w:rPr>
              <w:t>зовнішньої</w:t>
            </w:r>
            <w:proofErr w:type="spellEnd"/>
            <w:r w:rsidRPr="00C3546D">
              <w:rPr>
                <w:szCs w:val="28"/>
                <w:lang w:eastAsia="uk-UA"/>
              </w:rPr>
              <w:t xml:space="preserve"> </w:t>
            </w:r>
            <w:proofErr w:type="spellStart"/>
            <w:r w:rsidRPr="00C3546D">
              <w:rPr>
                <w:szCs w:val="28"/>
                <w:lang w:eastAsia="uk-UA"/>
              </w:rPr>
              <w:t>політики</w:t>
            </w:r>
            <w:proofErr w:type="spellEnd"/>
            <w:r w:rsidRPr="00C3546D">
              <w:rPr>
                <w:szCs w:val="28"/>
                <w:lang w:eastAsia="uk-UA"/>
              </w:rPr>
              <w:t xml:space="preserve">, оборони і </w:t>
            </w:r>
            <w:proofErr w:type="spellStart"/>
            <w:r w:rsidRPr="00C3546D">
              <w:rPr>
                <w:szCs w:val="28"/>
                <w:lang w:eastAsia="uk-UA"/>
              </w:rPr>
              <w:t>безпеки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EEE" w:rsidRPr="00C3546D" w:rsidRDefault="002D5EEE" w:rsidP="009F3504">
            <w:pPr>
              <w:tabs>
                <w:tab w:val="left" w:pos="6521"/>
              </w:tabs>
              <w:jc w:val="both"/>
              <w:rPr>
                <w:szCs w:val="28"/>
                <w:lang w:eastAsia="uk-UA"/>
              </w:rPr>
            </w:pPr>
          </w:p>
        </w:tc>
      </w:tr>
    </w:tbl>
    <w:p w:rsidR="002D5EEE" w:rsidRPr="00C3546D" w:rsidRDefault="002D5EEE" w:rsidP="002D5EEE">
      <w:pPr>
        <w:tabs>
          <w:tab w:val="left" w:pos="6521"/>
        </w:tabs>
        <w:jc w:val="both"/>
        <w:rPr>
          <w:b/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  <w:proofErr w:type="spellStart"/>
      <w:r w:rsidRPr="00C3546D">
        <w:rPr>
          <w:b/>
          <w:szCs w:val="28"/>
          <w:shd w:val="clear" w:color="auto" w:fill="F9F9F9"/>
        </w:rPr>
        <w:t>Завдання</w:t>
      </w:r>
      <w:proofErr w:type="spellEnd"/>
      <w:r w:rsidRPr="00C3546D">
        <w:rPr>
          <w:b/>
          <w:szCs w:val="28"/>
          <w:shd w:val="clear" w:color="auto" w:fill="F9F9F9"/>
        </w:rPr>
        <w:t xml:space="preserve"> 4</w:t>
      </w:r>
      <w:r w:rsidRPr="00C3546D">
        <w:rPr>
          <w:szCs w:val="28"/>
          <w:shd w:val="clear" w:color="auto" w:fill="F9F9F9"/>
        </w:rPr>
        <w:t xml:space="preserve">. </w:t>
      </w:r>
      <w:proofErr w:type="spellStart"/>
      <w:r w:rsidRPr="00C3546D">
        <w:rPr>
          <w:szCs w:val="28"/>
          <w:shd w:val="clear" w:color="auto" w:fill="F9F9F9"/>
        </w:rPr>
        <w:t>Вирішить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задачі</w:t>
      </w:r>
      <w:proofErr w:type="spellEnd"/>
      <w:r w:rsidRPr="00C3546D">
        <w:rPr>
          <w:szCs w:val="28"/>
          <w:shd w:val="clear" w:color="auto" w:fill="F9F9F9"/>
        </w:rPr>
        <w:t>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  <w:r w:rsidRPr="00C3546D">
        <w:rPr>
          <w:b/>
          <w:szCs w:val="28"/>
          <w:shd w:val="clear" w:color="auto" w:fill="F9F9F9"/>
        </w:rPr>
        <w:t>Задача 1.</w:t>
      </w:r>
      <w:r w:rsidRPr="00C3546D">
        <w:rPr>
          <w:szCs w:val="28"/>
          <w:shd w:val="clear" w:color="auto" w:fill="F9F9F9"/>
        </w:rPr>
        <w:t xml:space="preserve"> 12 </w:t>
      </w:r>
      <w:proofErr w:type="spellStart"/>
      <w:r w:rsidRPr="00C3546D">
        <w:rPr>
          <w:szCs w:val="28"/>
          <w:shd w:val="clear" w:color="auto" w:fill="F9F9F9"/>
        </w:rPr>
        <w:t>січня</w:t>
      </w:r>
      <w:proofErr w:type="spellEnd"/>
      <w:r w:rsidRPr="00C3546D">
        <w:rPr>
          <w:szCs w:val="28"/>
          <w:shd w:val="clear" w:color="auto" w:fill="F9F9F9"/>
        </w:rPr>
        <w:t xml:space="preserve"> 2010 року Президент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видав</w:t>
      </w:r>
      <w:proofErr w:type="spellEnd"/>
      <w:r w:rsidRPr="00C3546D">
        <w:rPr>
          <w:szCs w:val="28"/>
          <w:shd w:val="clear" w:color="auto" w:fill="F9F9F9"/>
        </w:rPr>
        <w:t xml:space="preserve"> Указ про </w:t>
      </w:r>
      <w:proofErr w:type="spellStart"/>
      <w:r w:rsidRPr="00C3546D">
        <w:rPr>
          <w:szCs w:val="28"/>
          <w:shd w:val="clear" w:color="auto" w:fill="F9F9F9"/>
        </w:rPr>
        <w:t>ведення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надзвичайного</w:t>
      </w:r>
      <w:proofErr w:type="spellEnd"/>
      <w:r w:rsidRPr="00C3546D">
        <w:rPr>
          <w:szCs w:val="28"/>
          <w:shd w:val="clear" w:color="auto" w:fill="F9F9F9"/>
        </w:rPr>
        <w:t xml:space="preserve"> стану в </w:t>
      </w:r>
      <w:proofErr w:type="spellStart"/>
      <w:r w:rsidRPr="00C3546D">
        <w:rPr>
          <w:szCs w:val="28"/>
          <w:shd w:val="clear" w:color="auto" w:fill="F9F9F9"/>
        </w:rPr>
        <w:t>Україні</w:t>
      </w:r>
      <w:proofErr w:type="spellEnd"/>
      <w:r w:rsidRPr="00C3546D">
        <w:rPr>
          <w:szCs w:val="28"/>
          <w:shd w:val="clear" w:color="auto" w:fill="F9F9F9"/>
        </w:rPr>
        <w:t xml:space="preserve"> у </w:t>
      </w:r>
      <w:proofErr w:type="spellStart"/>
      <w:r w:rsidRPr="00C3546D">
        <w:rPr>
          <w:szCs w:val="28"/>
          <w:shd w:val="clear" w:color="auto" w:fill="F9F9F9"/>
        </w:rPr>
        <w:t>зв’язку</w:t>
      </w:r>
      <w:proofErr w:type="spellEnd"/>
      <w:r w:rsidRPr="00C3546D">
        <w:rPr>
          <w:szCs w:val="28"/>
          <w:shd w:val="clear" w:color="auto" w:fill="F9F9F9"/>
        </w:rPr>
        <w:t xml:space="preserve"> з </w:t>
      </w:r>
      <w:proofErr w:type="spellStart"/>
      <w:r w:rsidRPr="00C3546D">
        <w:rPr>
          <w:szCs w:val="28"/>
          <w:shd w:val="clear" w:color="auto" w:fill="F9F9F9"/>
        </w:rPr>
        <w:t>поширенням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пташиного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грипу</w:t>
      </w:r>
      <w:proofErr w:type="spellEnd"/>
      <w:r w:rsidRPr="00C3546D">
        <w:rPr>
          <w:szCs w:val="28"/>
          <w:shd w:val="clear" w:color="auto" w:fill="F9F9F9"/>
        </w:rPr>
        <w:t xml:space="preserve"> в </w:t>
      </w:r>
      <w:proofErr w:type="spellStart"/>
      <w:r w:rsidRPr="00C3546D">
        <w:rPr>
          <w:szCs w:val="28"/>
          <w:shd w:val="clear" w:color="auto" w:fill="F9F9F9"/>
        </w:rPr>
        <w:t>районі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r w:rsidRPr="00C3546D">
        <w:rPr>
          <w:szCs w:val="28"/>
          <w:shd w:val="clear" w:color="auto" w:fill="F9F9F9"/>
        </w:rPr>
        <w:lastRenderedPageBreak/>
        <w:t xml:space="preserve">озера Сиваш. </w:t>
      </w:r>
      <w:proofErr w:type="spellStart"/>
      <w:r w:rsidRPr="00C3546D">
        <w:rPr>
          <w:szCs w:val="28"/>
          <w:shd w:val="clear" w:color="auto" w:fill="F9F9F9"/>
        </w:rPr>
        <w:t>Які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мали</w:t>
      </w:r>
      <w:proofErr w:type="spellEnd"/>
      <w:r w:rsidRPr="00C3546D">
        <w:rPr>
          <w:szCs w:val="28"/>
          <w:shd w:val="clear" w:color="auto" w:fill="F9F9F9"/>
        </w:rPr>
        <w:t xml:space="preserve"> бути </w:t>
      </w:r>
      <w:proofErr w:type="spellStart"/>
      <w:r w:rsidRPr="00C3546D">
        <w:rPr>
          <w:szCs w:val="28"/>
          <w:shd w:val="clear" w:color="auto" w:fill="F9F9F9"/>
        </w:rPr>
        <w:t>дії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. </w:t>
      </w:r>
      <w:proofErr w:type="spellStart"/>
      <w:r w:rsidRPr="00C3546D">
        <w:rPr>
          <w:szCs w:val="28"/>
          <w:shd w:val="clear" w:color="auto" w:fill="F9F9F9"/>
        </w:rPr>
        <w:t>Аргументуйте</w:t>
      </w:r>
      <w:proofErr w:type="spellEnd"/>
      <w:r w:rsidRPr="00C3546D">
        <w:rPr>
          <w:szCs w:val="28"/>
          <w:shd w:val="clear" w:color="auto" w:fill="F9F9F9"/>
        </w:rPr>
        <w:t xml:space="preserve"> свою </w:t>
      </w:r>
      <w:proofErr w:type="spellStart"/>
      <w:r w:rsidRPr="00C3546D">
        <w:rPr>
          <w:szCs w:val="28"/>
          <w:shd w:val="clear" w:color="auto" w:fill="F9F9F9"/>
        </w:rPr>
        <w:t>відповідь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посиланнями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Конституцію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>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  <w:r w:rsidRPr="00C3546D">
        <w:rPr>
          <w:b/>
          <w:szCs w:val="28"/>
          <w:shd w:val="clear" w:color="auto" w:fill="F9F9F9"/>
        </w:rPr>
        <w:t>Задача 2.</w:t>
      </w:r>
      <w:r w:rsidRPr="00C3546D">
        <w:rPr>
          <w:szCs w:val="28"/>
          <w:shd w:val="clear" w:color="auto" w:fill="F9F9F9"/>
        </w:rPr>
        <w:t xml:space="preserve"> Указом Президента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</w:t>
      </w:r>
      <w:proofErr w:type="spellEnd"/>
      <w:r w:rsidRPr="00C3546D">
        <w:rPr>
          <w:szCs w:val="28"/>
          <w:shd w:val="clear" w:color="auto" w:fill="F9F9F9"/>
        </w:rPr>
        <w:t xml:space="preserve"> 26 </w:t>
      </w:r>
      <w:proofErr w:type="spellStart"/>
      <w:r w:rsidRPr="00C3546D">
        <w:rPr>
          <w:szCs w:val="28"/>
          <w:shd w:val="clear" w:color="auto" w:fill="F9F9F9"/>
        </w:rPr>
        <w:t>березня</w:t>
      </w:r>
      <w:proofErr w:type="spellEnd"/>
      <w:r w:rsidRPr="00C3546D">
        <w:rPr>
          <w:szCs w:val="28"/>
          <w:shd w:val="clear" w:color="auto" w:fill="F9F9F9"/>
        </w:rPr>
        <w:t xml:space="preserve"> 2011 року </w:t>
      </w:r>
      <w:proofErr w:type="spellStart"/>
      <w:r w:rsidRPr="00C3546D">
        <w:rPr>
          <w:szCs w:val="28"/>
          <w:shd w:val="clear" w:color="auto" w:fill="F9F9F9"/>
        </w:rPr>
        <w:t>народний</w:t>
      </w:r>
      <w:proofErr w:type="spellEnd"/>
      <w:r w:rsidRPr="00C3546D">
        <w:rPr>
          <w:szCs w:val="28"/>
          <w:shd w:val="clear" w:color="auto" w:fill="F9F9F9"/>
        </w:rPr>
        <w:t xml:space="preserve"> депутат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П. </w:t>
      </w:r>
      <w:proofErr w:type="spellStart"/>
      <w:r w:rsidRPr="00C3546D">
        <w:rPr>
          <w:szCs w:val="28"/>
          <w:shd w:val="clear" w:color="auto" w:fill="F9F9F9"/>
        </w:rPr>
        <w:t>був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призначений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міністром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економіки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. На 28 </w:t>
      </w:r>
      <w:proofErr w:type="spellStart"/>
      <w:r w:rsidRPr="00C3546D">
        <w:rPr>
          <w:szCs w:val="28"/>
          <w:shd w:val="clear" w:color="auto" w:fill="F9F9F9"/>
        </w:rPr>
        <w:t>травня</w:t>
      </w:r>
      <w:proofErr w:type="spellEnd"/>
      <w:r w:rsidRPr="00C3546D">
        <w:rPr>
          <w:szCs w:val="28"/>
          <w:shd w:val="clear" w:color="auto" w:fill="F9F9F9"/>
        </w:rPr>
        <w:t xml:space="preserve"> 2011 року </w:t>
      </w:r>
      <w:proofErr w:type="spellStart"/>
      <w:r w:rsidRPr="00C3546D">
        <w:rPr>
          <w:szCs w:val="28"/>
          <w:shd w:val="clear" w:color="auto" w:fill="F9F9F9"/>
        </w:rPr>
        <w:t>він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продовжував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виконувати</w:t>
      </w:r>
      <w:proofErr w:type="spellEnd"/>
      <w:r w:rsidRPr="00C3546D">
        <w:rPr>
          <w:szCs w:val="28"/>
          <w:shd w:val="clear" w:color="auto" w:fill="F9F9F9"/>
        </w:rPr>
        <w:t xml:space="preserve"> і </w:t>
      </w:r>
      <w:proofErr w:type="spellStart"/>
      <w:r w:rsidRPr="00C3546D">
        <w:rPr>
          <w:szCs w:val="28"/>
          <w:shd w:val="clear" w:color="auto" w:fill="F9F9F9"/>
        </w:rPr>
        <w:t>повноваження</w:t>
      </w:r>
      <w:proofErr w:type="spellEnd"/>
      <w:r w:rsidRPr="00C3546D">
        <w:rPr>
          <w:szCs w:val="28"/>
          <w:shd w:val="clear" w:color="auto" w:fill="F9F9F9"/>
        </w:rPr>
        <w:t xml:space="preserve"> народного депутата, і </w:t>
      </w:r>
      <w:proofErr w:type="spellStart"/>
      <w:r w:rsidRPr="00C3546D">
        <w:rPr>
          <w:szCs w:val="28"/>
          <w:shd w:val="clear" w:color="auto" w:fill="F9F9F9"/>
        </w:rPr>
        <w:t>повноваження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міністра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мотивуючи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це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тим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що</w:t>
      </w:r>
      <w:proofErr w:type="spellEnd"/>
      <w:r w:rsidRPr="00C3546D">
        <w:rPr>
          <w:szCs w:val="28"/>
          <w:shd w:val="clear" w:color="auto" w:fill="F9F9F9"/>
        </w:rPr>
        <w:t xml:space="preserve"> в </w:t>
      </w:r>
      <w:proofErr w:type="spellStart"/>
      <w:r w:rsidRPr="00C3546D">
        <w:rPr>
          <w:szCs w:val="28"/>
          <w:shd w:val="clear" w:color="auto" w:fill="F9F9F9"/>
        </w:rPr>
        <w:t>разі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якщо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він</w:t>
      </w:r>
      <w:proofErr w:type="spellEnd"/>
      <w:r w:rsidRPr="00C3546D">
        <w:rPr>
          <w:szCs w:val="28"/>
          <w:shd w:val="clear" w:color="auto" w:fill="F9F9F9"/>
        </w:rPr>
        <w:t xml:space="preserve"> складе з себе </w:t>
      </w:r>
      <w:proofErr w:type="spellStart"/>
      <w:r w:rsidRPr="00C3546D">
        <w:rPr>
          <w:szCs w:val="28"/>
          <w:shd w:val="clear" w:color="auto" w:fill="F9F9F9"/>
        </w:rPr>
        <w:t>повноваження</w:t>
      </w:r>
      <w:proofErr w:type="spellEnd"/>
      <w:r w:rsidRPr="00C3546D">
        <w:rPr>
          <w:szCs w:val="28"/>
          <w:shd w:val="clear" w:color="auto" w:fill="F9F9F9"/>
        </w:rPr>
        <w:t xml:space="preserve"> народного депутата, </w:t>
      </w:r>
      <w:proofErr w:type="spellStart"/>
      <w:r w:rsidRPr="00C3546D">
        <w:rPr>
          <w:szCs w:val="28"/>
          <w:shd w:val="clear" w:color="auto" w:fill="F9F9F9"/>
        </w:rPr>
        <w:t>це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призведе</w:t>
      </w:r>
      <w:proofErr w:type="spellEnd"/>
      <w:r w:rsidRPr="00C3546D">
        <w:rPr>
          <w:szCs w:val="28"/>
          <w:shd w:val="clear" w:color="auto" w:fill="F9F9F9"/>
        </w:rPr>
        <w:t xml:space="preserve"> до </w:t>
      </w:r>
      <w:proofErr w:type="spellStart"/>
      <w:r w:rsidRPr="00C3546D">
        <w:rPr>
          <w:szCs w:val="28"/>
          <w:shd w:val="clear" w:color="auto" w:fill="F9F9F9"/>
        </w:rPr>
        <w:t>зменшення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конституційного</w:t>
      </w:r>
      <w:proofErr w:type="spellEnd"/>
      <w:r w:rsidRPr="00C3546D">
        <w:rPr>
          <w:szCs w:val="28"/>
          <w:shd w:val="clear" w:color="auto" w:fill="F9F9F9"/>
        </w:rPr>
        <w:t xml:space="preserve"> складу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до 449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що</w:t>
      </w:r>
      <w:proofErr w:type="spellEnd"/>
      <w:r w:rsidRPr="00C3546D">
        <w:rPr>
          <w:szCs w:val="28"/>
          <w:shd w:val="clear" w:color="auto" w:fill="F9F9F9"/>
        </w:rPr>
        <w:t xml:space="preserve"> є не </w:t>
      </w:r>
      <w:proofErr w:type="spellStart"/>
      <w:r w:rsidRPr="00C3546D">
        <w:rPr>
          <w:szCs w:val="28"/>
          <w:shd w:val="clear" w:color="auto" w:fill="F9F9F9"/>
        </w:rPr>
        <w:t>припустимим</w:t>
      </w:r>
      <w:proofErr w:type="spellEnd"/>
      <w:r w:rsidRPr="00C3546D">
        <w:rPr>
          <w:szCs w:val="28"/>
          <w:shd w:val="clear" w:color="auto" w:fill="F9F9F9"/>
        </w:rPr>
        <w:t xml:space="preserve">. </w:t>
      </w: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</w:rPr>
      </w:pPr>
      <w:r w:rsidRPr="00C3546D">
        <w:rPr>
          <w:i/>
          <w:szCs w:val="28"/>
          <w:shd w:val="clear" w:color="auto" w:fill="F9F9F9"/>
        </w:rPr>
        <w:t xml:space="preserve">Як </w:t>
      </w:r>
      <w:proofErr w:type="spellStart"/>
      <w:r w:rsidRPr="00C3546D">
        <w:rPr>
          <w:i/>
          <w:szCs w:val="28"/>
          <w:shd w:val="clear" w:color="auto" w:fill="F9F9F9"/>
        </w:rPr>
        <w:t>слід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розв’язати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цю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ситуацію</w:t>
      </w:r>
      <w:proofErr w:type="spellEnd"/>
      <w:r w:rsidRPr="00C3546D">
        <w:rPr>
          <w:i/>
          <w:szCs w:val="28"/>
          <w:shd w:val="clear" w:color="auto" w:fill="F9F9F9"/>
        </w:rPr>
        <w:t xml:space="preserve">. </w:t>
      </w:r>
      <w:proofErr w:type="spellStart"/>
      <w:r w:rsidRPr="00C3546D">
        <w:rPr>
          <w:i/>
          <w:szCs w:val="28"/>
          <w:shd w:val="clear" w:color="auto" w:fill="F9F9F9"/>
        </w:rPr>
        <w:t>Аргументуйте</w:t>
      </w:r>
      <w:proofErr w:type="spellEnd"/>
      <w:r w:rsidRPr="00C3546D">
        <w:rPr>
          <w:i/>
          <w:szCs w:val="28"/>
          <w:shd w:val="clear" w:color="auto" w:fill="F9F9F9"/>
        </w:rPr>
        <w:t xml:space="preserve"> свою </w:t>
      </w:r>
      <w:proofErr w:type="spellStart"/>
      <w:r w:rsidRPr="00C3546D">
        <w:rPr>
          <w:i/>
          <w:szCs w:val="28"/>
          <w:shd w:val="clear" w:color="auto" w:fill="F9F9F9"/>
        </w:rPr>
        <w:t>відповідь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посиланнями</w:t>
      </w:r>
      <w:proofErr w:type="spellEnd"/>
      <w:r w:rsidRPr="00C3546D">
        <w:rPr>
          <w:i/>
          <w:szCs w:val="28"/>
          <w:shd w:val="clear" w:color="auto" w:fill="F9F9F9"/>
        </w:rPr>
        <w:t xml:space="preserve"> на </w:t>
      </w:r>
      <w:proofErr w:type="spellStart"/>
      <w:r w:rsidRPr="00C3546D">
        <w:rPr>
          <w:i/>
          <w:szCs w:val="28"/>
          <w:shd w:val="clear" w:color="auto" w:fill="F9F9F9"/>
        </w:rPr>
        <w:t>Конституцію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>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  <w:r w:rsidRPr="00C3546D">
        <w:rPr>
          <w:b/>
          <w:szCs w:val="28"/>
          <w:shd w:val="clear" w:color="auto" w:fill="F9F9F9"/>
        </w:rPr>
        <w:t xml:space="preserve">Задача </w:t>
      </w:r>
      <w:proofErr w:type="gramStart"/>
      <w:r w:rsidRPr="00C3546D">
        <w:rPr>
          <w:b/>
          <w:szCs w:val="28"/>
          <w:shd w:val="clear" w:color="auto" w:fill="F9F9F9"/>
        </w:rPr>
        <w:t>3</w:t>
      </w:r>
      <w:r w:rsidRPr="00C3546D">
        <w:rPr>
          <w:szCs w:val="28"/>
          <w:shd w:val="clear" w:color="auto" w:fill="F9F9F9"/>
        </w:rPr>
        <w:t xml:space="preserve"> .</w:t>
      </w:r>
      <w:proofErr w:type="gram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Після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реєстрації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народних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на пленарному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була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встановлена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присутність</w:t>
      </w:r>
      <w:proofErr w:type="spellEnd"/>
      <w:r w:rsidRPr="00C3546D">
        <w:rPr>
          <w:szCs w:val="28"/>
          <w:shd w:val="clear" w:color="auto" w:fill="F9F9F9"/>
        </w:rPr>
        <w:t xml:space="preserve"> 150 </w:t>
      </w:r>
      <w:proofErr w:type="spellStart"/>
      <w:r w:rsidRPr="00C3546D">
        <w:rPr>
          <w:szCs w:val="28"/>
          <w:shd w:val="clear" w:color="auto" w:fill="F9F9F9"/>
        </w:rPr>
        <w:t>народних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. </w:t>
      </w:r>
      <w:proofErr w:type="gramStart"/>
      <w:r w:rsidRPr="00C3546D">
        <w:rPr>
          <w:szCs w:val="28"/>
          <w:shd w:val="clear" w:color="auto" w:fill="F9F9F9"/>
        </w:rPr>
        <w:t>До порядку</w:t>
      </w:r>
      <w:proofErr w:type="gramEnd"/>
      <w:r w:rsidRPr="00C3546D">
        <w:rPr>
          <w:szCs w:val="28"/>
          <w:shd w:val="clear" w:color="auto" w:fill="F9F9F9"/>
        </w:rPr>
        <w:t xml:space="preserve"> денного </w:t>
      </w:r>
      <w:proofErr w:type="spellStart"/>
      <w:r w:rsidRPr="00C3546D">
        <w:rPr>
          <w:szCs w:val="28"/>
          <w:shd w:val="clear" w:color="auto" w:fill="F9F9F9"/>
        </w:rPr>
        <w:t>засідання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були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включені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питання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щодо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розгляду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законопроектів</w:t>
      </w:r>
      <w:proofErr w:type="spellEnd"/>
      <w:r w:rsidRPr="00C3546D">
        <w:rPr>
          <w:szCs w:val="28"/>
          <w:shd w:val="clear" w:color="auto" w:fill="F9F9F9"/>
        </w:rPr>
        <w:t xml:space="preserve">, проекту постанови про </w:t>
      </w:r>
      <w:proofErr w:type="spellStart"/>
      <w:r w:rsidRPr="00C3546D">
        <w:rPr>
          <w:szCs w:val="28"/>
          <w:shd w:val="clear" w:color="auto" w:fill="F9F9F9"/>
        </w:rPr>
        <w:t>рекомендації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парламентських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слухань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щодо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утворення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тимчасової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слідчої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комісії</w:t>
      </w:r>
      <w:proofErr w:type="spellEnd"/>
      <w:r w:rsidRPr="00C3546D">
        <w:rPr>
          <w:szCs w:val="28"/>
          <w:shd w:val="clear" w:color="auto" w:fill="F9F9F9"/>
        </w:rPr>
        <w:t xml:space="preserve">. </w:t>
      </w:r>
      <w:proofErr w:type="spellStart"/>
      <w:r w:rsidRPr="00C3546D">
        <w:rPr>
          <w:szCs w:val="28"/>
          <w:shd w:val="clear" w:color="auto" w:fill="F9F9F9"/>
        </w:rPr>
        <w:t>Головуючий</w:t>
      </w:r>
      <w:proofErr w:type="spellEnd"/>
      <w:r w:rsidRPr="00C3546D">
        <w:rPr>
          <w:szCs w:val="28"/>
          <w:shd w:val="clear" w:color="auto" w:fill="F9F9F9"/>
        </w:rPr>
        <w:t xml:space="preserve"> на пленарному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відкрив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засідання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оголосив</w:t>
      </w:r>
      <w:proofErr w:type="spellEnd"/>
      <w:r w:rsidRPr="00C3546D">
        <w:rPr>
          <w:szCs w:val="28"/>
          <w:shd w:val="clear" w:color="auto" w:fill="F9F9F9"/>
        </w:rPr>
        <w:t xml:space="preserve"> порядок </w:t>
      </w:r>
      <w:proofErr w:type="spellStart"/>
      <w:r w:rsidRPr="00C3546D">
        <w:rPr>
          <w:szCs w:val="28"/>
          <w:shd w:val="clear" w:color="auto" w:fill="F9F9F9"/>
        </w:rPr>
        <w:t>денний</w:t>
      </w:r>
      <w:proofErr w:type="spellEnd"/>
      <w:r w:rsidRPr="00C3546D">
        <w:rPr>
          <w:szCs w:val="28"/>
          <w:shd w:val="clear" w:color="auto" w:fill="F9F9F9"/>
        </w:rPr>
        <w:t xml:space="preserve"> і </w:t>
      </w:r>
      <w:proofErr w:type="spellStart"/>
      <w:r w:rsidRPr="00C3546D">
        <w:rPr>
          <w:szCs w:val="28"/>
          <w:shd w:val="clear" w:color="auto" w:fill="F9F9F9"/>
        </w:rPr>
        <w:t>перейшов</w:t>
      </w:r>
      <w:proofErr w:type="spellEnd"/>
      <w:r w:rsidRPr="00C3546D">
        <w:rPr>
          <w:szCs w:val="28"/>
          <w:shd w:val="clear" w:color="auto" w:fill="F9F9F9"/>
        </w:rPr>
        <w:t xml:space="preserve"> до </w:t>
      </w:r>
      <w:proofErr w:type="spellStart"/>
      <w:r w:rsidRPr="00C3546D">
        <w:rPr>
          <w:szCs w:val="28"/>
          <w:shd w:val="clear" w:color="auto" w:fill="F9F9F9"/>
        </w:rPr>
        <w:t>розгляду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питань</w:t>
      </w:r>
      <w:proofErr w:type="spellEnd"/>
      <w:r w:rsidRPr="00C3546D">
        <w:rPr>
          <w:szCs w:val="28"/>
          <w:shd w:val="clear" w:color="auto" w:fill="F9F9F9"/>
        </w:rPr>
        <w:t xml:space="preserve"> порядку денного. </w:t>
      </w:r>
      <w:proofErr w:type="spellStart"/>
      <w:r w:rsidRPr="00C3546D">
        <w:rPr>
          <w:szCs w:val="28"/>
          <w:shd w:val="clear" w:color="auto" w:fill="F9F9F9"/>
        </w:rPr>
        <w:t>Народні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депутати</w:t>
      </w:r>
      <w:proofErr w:type="spellEnd"/>
      <w:r w:rsidRPr="00C3546D">
        <w:rPr>
          <w:szCs w:val="28"/>
          <w:shd w:val="clear" w:color="auto" w:fill="F9F9F9"/>
        </w:rPr>
        <w:t xml:space="preserve"> почали </w:t>
      </w:r>
      <w:proofErr w:type="spellStart"/>
      <w:r w:rsidRPr="00C3546D">
        <w:rPr>
          <w:szCs w:val="28"/>
          <w:shd w:val="clear" w:color="auto" w:fill="F9F9F9"/>
        </w:rPr>
        <w:t>вимагати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відкладення</w:t>
      </w:r>
      <w:proofErr w:type="spellEnd"/>
      <w:r w:rsidRPr="00C3546D">
        <w:rPr>
          <w:szCs w:val="28"/>
          <w:shd w:val="clear" w:color="auto" w:fill="F9F9F9"/>
        </w:rPr>
        <w:t xml:space="preserve"> пленарного </w:t>
      </w:r>
      <w:proofErr w:type="spellStart"/>
      <w:r w:rsidRPr="00C3546D">
        <w:rPr>
          <w:szCs w:val="28"/>
          <w:shd w:val="clear" w:color="auto" w:fill="F9F9F9"/>
        </w:rPr>
        <w:t>засідання</w:t>
      </w:r>
      <w:proofErr w:type="spellEnd"/>
      <w:r w:rsidRPr="00C3546D">
        <w:rPr>
          <w:szCs w:val="28"/>
          <w:shd w:val="clear" w:color="auto" w:fill="F9F9F9"/>
        </w:rPr>
        <w:t xml:space="preserve">. </w:t>
      </w:r>
      <w:proofErr w:type="spellStart"/>
      <w:r w:rsidRPr="00C3546D">
        <w:rPr>
          <w:szCs w:val="28"/>
          <w:shd w:val="clear" w:color="auto" w:fill="F9F9F9"/>
        </w:rPr>
        <w:t>Головуючий</w:t>
      </w:r>
      <w:proofErr w:type="spellEnd"/>
      <w:r w:rsidRPr="00C3546D">
        <w:rPr>
          <w:szCs w:val="28"/>
          <w:shd w:val="clear" w:color="auto" w:fill="F9F9F9"/>
        </w:rPr>
        <w:t xml:space="preserve"> пояснив, </w:t>
      </w:r>
      <w:proofErr w:type="spellStart"/>
      <w:r w:rsidRPr="00C3546D">
        <w:rPr>
          <w:szCs w:val="28"/>
          <w:shd w:val="clear" w:color="auto" w:fill="F9F9F9"/>
        </w:rPr>
        <w:t>що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перевірку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кількості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присутніх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він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проведе</w:t>
      </w:r>
      <w:proofErr w:type="spellEnd"/>
      <w:r w:rsidRPr="00C3546D">
        <w:rPr>
          <w:szCs w:val="28"/>
          <w:shd w:val="clear" w:color="auto" w:fill="F9F9F9"/>
        </w:rPr>
        <w:t xml:space="preserve"> перед </w:t>
      </w:r>
      <w:proofErr w:type="spellStart"/>
      <w:r w:rsidRPr="00C3546D">
        <w:rPr>
          <w:szCs w:val="28"/>
          <w:shd w:val="clear" w:color="auto" w:fill="F9F9F9"/>
        </w:rPr>
        <w:t>голосуванням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щодо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законопроектів</w:t>
      </w:r>
      <w:proofErr w:type="spellEnd"/>
      <w:r w:rsidRPr="00C3546D">
        <w:rPr>
          <w:szCs w:val="28"/>
          <w:shd w:val="clear" w:color="auto" w:fill="F9F9F9"/>
        </w:rPr>
        <w:t xml:space="preserve">, а до </w:t>
      </w:r>
      <w:proofErr w:type="spellStart"/>
      <w:r w:rsidRPr="00C3546D">
        <w:rPr>
          <w:szCs w:val="28"/>
          <w:shd w:val="clear" w:color="auto" w:fill="F9F9F9"/>
        </w:rPr>
        <w:t>цього</w:t>
      </w:r>
      <w:proofErr w:type="spellEnd"/>
      <w:r w:rsidRPr="00C3546D">
        <w:rPr>
          <w:szCs w:val="28"/>
          <w:shd w:val="clear" w:color="auto" w:fill="F9F9F9"/>
        </w:rPr>
        <w:t xml:space="preserve"> моменту </w:t>
      </w:r>
      <w:proofErr w:type="spellStart"/>
      <w:r w:rsidRPr="00C3546D">
        <w:rPr>
          <w:szCs w:val="28"/>
          <w:shd w:val="clear" w:color="auto" w:fill="F9F9F9"/>
        </w:rPr>
        <w:t>Верховна</w:t>
      </w:r>
      <w:proofErr w:type="spellEnd"/>
      <w:r w:rsidRPr="00C3546D">
        <w:rPr>
          <w:szCs w:val="28"/>
          <w:shd w:val="clear" w:color="auto" w:fill="F9F9F9"/>
        </w:rPr>
        <w:t xml:space="preserve"> Рада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правомочна </w:t>
      </w:r>
      <w:proofErr w:type="spellStart"/>
      <w:r w:rsidRPr="00C3546D">
        <w:rPr>
          <w:szCs w:val="28"/>
          <w:shd w:val="clear" w:color="auto" w:fill="F9F9F9"/>
        </w:rPr>
        <w:t>реалізовувати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надані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їй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повноваження</w:t>
      </w:r>
      <w:proofErr w:type="spellEnd"/>
      <w:r w:rsidRPr="00C3546D">
        <w:rPr>
          <w:szCs w:val="28"/>
          <w:shd w:val="clear" w:color="auto" w:fill="F9F9F9"/>
        </w:rPr>
        <w:t>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</w:rPr>
      </w:pPr>
      <w:r w:rsidRPr="00C3546D">
        <w:rPr>
          <w:i/>
          <w:szCs w:val="28"/>
          <w:shd w:val="clear" w:color="auto" w:fill="F9F9F9"/>
        </w:rPr>
        <w:t xml:space="preserve">Дайте </w:t>
      </w:r>
      <w:proofErr w:type="spellStart"/>
      <w:r w:rsidRPr="00C3546D">
        <w:rPr>
          <w:i/>
          <w:szCs w:val="28"/>
          <w:shd w:val="clear" w:color="auto" w:fill="F9F9F9"/>
        </w:rPr>
        <w:t>юридичний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аналіз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ситуації</w:t>
      </w:r>
      <w:proofErr w:type="spellEnd"/>
      <w:r w:rsidRPr="00C3546D">
        <w:rPr>
          <w:i/>
          <w:szCs w:val="28"/>
          <w:shd w:val="clear" w:color="auto" w:fill="F9F9F9"/>
        </w:rPr>
        <w:t xml:space="preserve">. </w:t>
      </w:r>
      <w:proofErr w:type="spellStart"/>
      <w:r w:rsidRPr="00C3546D">
        <w:rPr>
          <w:i/>
          <w:szCs w:val="28"/>
          <w:shd w:val="clear" w:color="auto" w:fill="F9F9F9"/>
        </w:rPr>
        <w:t>Чи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відповідають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головуючого</w:t>
      </w:r>
      <w:proofErr w:type="spellEnd"/>
      <w:r w:rsidRPr="00C3546D">
        <w:rPr>
          <w:i/>
          <w:szCs w:val="28"/>
          <w:shd w:val="clear" w:color="auto" w:fill="F9F9F9"/>
        </w:rPr>
        <w:t xml:space="preserve"> на пленарному </w:t>
      </w:r>
      <w:proofErr w:type="spellStart"/>
      <w:r w:rsidRPr="00C3546D">
        <w:rPr>
          <w:i/>
          <w:szCs w:val="28"/>
          <w:shd w:val="clear" w:color="auto" w:fill="F9F9F9"/>
        </w:rPr>
        <w:t>засіданні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вимогам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законодавства</w:t>
      </w:r>
      <w:proofErr w:type="spellEnd"/>
      <w:r w:rsidRPr="00C3546D">
        <w:rPr>
          <w:i/>
          <w:szCs w:val="28"/>
          <w:shd w:val="clear" w:color="auto" w:fill="F9F9F9"/>
        </w:rPr>
        <w:t xml:space="preserve">? </w:t>
      </w:r>
      <w:proofErr w:type="spellStart"/>
      <w:r w:rsidRPr="00C3546D">
        <w:rPr>
          <w:i/>
          <w:szCs w:val="28"/>
          <w:shd w:val="clear" w:color="auto" w:fill="F9F9F9"/>
        </w:rPr>
        <w:t>Який</w:t>
      </w:r>
      <w:proofErr w:type="spellEnd"/>
      <w:r w:rsidRPr="00C3546D">
        <w:rPr>
          <w:i/>
          <w:szCs w:val="28"/>
          <w:shd w:val="clear" w:color="auto" w:fill="F9F9F9"/>
        </w:rPr>
        <w:t xml:space="preserve"> порядок </w:t>
      </w:r>
      <w:proofErr w:type="spellStart"/>
      <w:r w:rsidRPr="00C3546D">
        <w:rPr>
          <w:i/>
          <w:szCs w:val="28"/>
          <w:shd w:val="clear" w:color="auto" w:fill="F9F9F9"/>
        </w:rPr>
        <w:t>відкриття</w:t>
      </w:r>
      <w:proofErr w:type="spellEnd"/>
      <w:r w:rsidRPr="00C3546D">
        <w:rPr>
          <w:i/>
          <w:szCs w:val="28"/>
          <w:shd w:val="clear" w:color="auto" w:fill="F9F9F9"/>
        </w:rPr>
        <w:t xml:space="preserve"> і </w:t>
      </w:r>
      <w:proofErr w:type="spellStart"/>
      <w:r w:rsidRPr="00C3546D">
        <w:rPr>
          <w:i/>
          <w:szCs w:val="28"/>
          <w:shd w:val="clear" w:color="auto" w:fill="F9F9F9"/>
        </w:rPr>
        <w:t>проведення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пленарних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засідань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>?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  <w:r w:rsidRPr="00C3546D">
        <w:rPr>
          <w:b/>
          <w:szCs w:val="28"/>
          <w:shd w:val="clear" w:color="auto" w:fill="F9F9F9"/>
        </w:rPr>
        <w:t>Задача 4.</w:t>
      </w:r>
      <w:r w:rsidRPr="00C3546D">
        <w:rPr>
          <w:szCs w:val="28"/>
          <w:shd w:val="clear" w:color="auto" w:fill="F9F9F9"/>
        </w:rPr>
        <w:t xml:space="preserve">У </w:t>
      </w:r>
      <w:proofErr w:type="spellStart"/>
      <w:r w:rsidRPr="00C3546D">
        <w:rPr>
          <w:szCs w:val="28"/>
          <w:shd w:val="clear" w:color="auto" w:fill="F9F9F9"/>
        </w:rPr>
        <w:t>період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між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сесіями</w:t>
      </w:r>
      <w:proofErr w:type="spellEnd"/>
      <w:r w:rsidRPr="00C3546D">
        <w:rPr>
          <w:szCs w:val="28"/>
          <w:shd w:val="clear" w:color="auto" w:fill="F9F9F9"/>
        </w:rPr>
        <w:t xml:space="preserve"> до </w:t>
      </w:r>
      <w:proofErr w:type="spellStart"/>
      <w:r w:rsidRPr="00C3546D">
        <w:rPr>
          <w:szCs w:val="28"/>
          <w:shd w:val="clear" w:color="auto" w:fill="F9F9F9"/>
        </w:rPr>
        <w:t>Голови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звернувся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міністр</w:t>
      </w:r>
      <w:proofErr w:type="spellEnd"/>
      <w:r w:rsidRPr="00C3546D">
        <w:rPr>
          <w:szCs w:val="28"/>
          <w:shd w:val="clear" w:color="auto" w:fill="F9F9F9"/>
        </w:rPr>
        <w:t xml:space="preserve"> з </w:t>
      </w:r>
      <w:proofErr w:type="spellStart"/>
      <w:r w:rsidRPr="00C3546D">
        <w:rPr>
          <w:szCs w:val="28"/>
          <w:shd w:val="clear" w:color="auto" w:fill="F9F9F9"/>
        </w:rPr>
        <w:t>пропозицією</w:t>
      </w:r>
      <w:proofErr w:type="spellEnd"/>
      <w:r w:rsidRPr="00C3546D">
        <w:rPr>
          <w:szCs w:val="28"/>
          <w:shd w:val="clear" w:color="auto" w:fill="F9F9F9"/>
        </w:rPr>
        <w:t xml:space="preserve"> провести </w:t>
      </w:r>
      <w:proofErr w:type="spellStart"/>
      <w:r w:rsidRPr="00C3546D">
        <w:rPr>
          <w:szCs w:val="28"/>
          <w:shd w:val="clear" w:color="auto" w:fill="F9F9F9"/>
        </w:rPr>
        <w:t>слухання</w:t>
      </w:r>
      <w:proofErr w:type="spellEnd"/>
      <w:r w:rsidRPr="00C3546D">
        <w:rPr>
          <w:szCs w:val="28"/>
          <w:shd w:val="clear" w:color="auto" w:fill="F9F9F9"/>
        </w:rPr>
        <w:t xml:space="preserve"> у </w:t>
      </w:r>
      <w:proofErr w:type="spellStart"/>
      <w:r w:rsidRPr="00C3546D">
        <w:rPr>
          <w:szCs w:val="28"/>
          <w:shd w:val="clear" w:color="auto" w:fill="F9F9F9"/>
        </w:rPr>
        <w:t>Верховній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Раді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і передав список </w:t>
      </w:r>
      <w:proofErr w:type="spellStart"/>
      <w:r w:rsidRPr="00C3546D">
        <w:rPr>
          <w:szCs w:val="28"/>
          <w:shd w:val="clear" w:color="auto" w:fill="F9F9F9"/>
        </w:rPr>
        <w:t>осіб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які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повинні</w:t>
      </w:r>
      <w:proofErr w:type="spellEnd"/>
      <w:r w:rsidRPr="00C3546D">
        <w:rPr>
          <w:szCs w:val="28"/>
          <w:shd w:val="clear" w:color="auto" w:fill="F9F9F9"/>
        </w:rPr>
        <w:t xml:space="preserve"> бути </w:t>
      </w:r>
      <w:proofErr w:type="spellStart"/>
      <w:r w:rsidRPr="00C3546D">
        <w:rPr>
          <w:szCs w:val="28"/>
          <w:shd w:val="clear" w:color="auto" w:fill="F9F9F9"/>
        </w:rPr>
        <w:t>запрошені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слухання</w:t>
      </w:r>
      <w:proofErr w:type="spellEnd"/>
      <w:r w:rsidRPr="00C3546D">
        <w:rPr>
          <w:szCs w:val="28"/>
          <w:shd w:val="clear" w:color="auto" w:fill="F9F9F9"/>
        </w:rPr>
        <w:t xml:space="preserve">. Голова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відмовив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міністру</w:t>
      </w:r>
      <w:proofErr w:type="spellEnd"/>
      <w:r w:rsidRPr="00C3546D">
        <w:rPr>
          <w:szCs w:val="28"/>
          <w:shd w:val="clear" w:color="auto" w:fill="F9F9F9"/>
        </w:rPr>
        <w:t xml:space="preserve">, пояснивши, </w:t>
      </w:r>
      <w:proofErr w:type="spellStart"/>
      <w:r w:rsidRPr="00C3546D">
        <w:rPr>
          <w:szCs w:val="28"/>
          <w:shd w:val="clear" w:color="auto" w:fill="F9F9F9"/>
        </w:rPr>
        <w:t>що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пропозиція</w:t>
      </w:r>
      <w:proofErr w:type="spellEnd"/>
      <w:r w:rsidRPr="00C3546D">
        <w:rPr>
          <w:szCs w:val="28"/>
          <w:shd w:val="clear" w:color="auto" w:fill="F9F9F9"/>
        </w:rPr>
        <w:t xml:space="preserve"> про </w:t>
      </w:r>
      <w:proofErr w:type="spellStart"/>
      <w:r w:rsidRPr="00C3546D">
        <w:rPr>
          <w:szCs w:val="28"/>
          <w:shd w:val="clear" w:color="auto" w:fill="F9F9F9"/>
        </w:rPr>
        <w:t>проведення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парламентських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слухань</w:t>
      </w:r>
      <w:proofErr w:type="spellEnd"/>
      <w:r w:rsidRPr="00C3546D">
        <w:rPr>
          <w:szCs w:val="28"/>
          <w:shd w:val="clear" w:color="auto" w:fill="F9F9F9"/>
        </w:rPr>
        <w:t xml:space="preserve"> вноситься до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у </w:t>
      </w:r>
      <w:proofErr w:type="spellStart"/>
      <w:r w:rsidRPr="00C3546D">
        <w:rPr>
          <w:szCs w:val="28"/>
          <w:shd w:val="clear" w:color="auto" w:fill="F9F9F9"/>
        </w:rPr>
        <w:t>вигляді</w:t>
      </w:r>
      <w:proofErr w:type="spellEnd"/>
      <w:r w:rsidRPr="00C3546D">
        <w:rPr>
          <w:szCs w:val="28"/>
          <w:shd w:val="clear" w:color="auto" w:fill="F9F9F9"/>
        </w:rPr>
        <w:t xml:space="preserve"> проекту постанови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і </w:t>
      </w:r>
      <w:proofErr w:type="spellStart"/>
      <w:r w:rsidRPr="00C3546D">
        <w:rPr>
          <w:szCs w:val="28"/>
          <w:shd w:val="clear" w:color="auto" w:fill="F9F9F9"/>
        </w:rPr>
        <w:t>має</w:t>
      </w:r>
      <w:proofErr w:type="spellEnd"/>
      <w:r w:rsidRPr="00C3546D">
        <w:rPr>
          <w:szCs w:val="28"/>
          <w:shd w:val="clear" w:color="auto" w:fill="F9F9F9"/>
        </w:rPr>
        <w:t xml:space="preserve"> бути </w:t>
      </w:r>
      <w:proofErr w:type="spellStart"/>
      <w:r w:rsidRPr="00C3546D">
        <w:rPr>
          <w:szCs w:val="28"/>
          <w:shd w:val="clear" w:color="auto" w:fill="F9F9F9"/>
        </w:rPr>
        <w:t>попередньо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узгоджена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із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Погоджувальною</w:t>
      </w:r>
      <w:proofErr w:type="spellEnd"/>
      <w:r w:rsidRPr="00C3546D">
        <w:rPr>
          <w:szCs w:val="28"/>
          <w:shd w:val="clear" w:color="auto" w:fill="F9F9F9"/>
        </w:rPr>
        <w:t xml:space="preserve"> радою </w:t>
      </w:r>
      <w:proofErr w:type="spellStart"/>
      <w:r w:rsidRPr="00C3546D">
        <w:rPr>
          <w:szCs w:val="28"/>
          <w:shd w:val="clear" w:color="auto" w:fill="F9F9F9"/>
        </w:rPr>
        <w:t>депутатських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фракцій</w:t>
      </w:r>
      <w:proofErr w:type="spellEnd"/>
      <w:r w:rsidRPr="00C3546D">
        <w:rPr>
          <w:szCs w:val="28"/>
          <w:shd w:val="clear" w:color="auto" w:fill="F9F9F9"/>
        </w:rPr>
        <w:t>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</w:rPr>
      </w:pPr>
      <w:r w:rsidRPr="00C3546D">
        <w:rPr>
          <w:i/>
          <w:szCs w:val="28"/>
          <w:shd w:val="clear" w:color="auto" w:fill="F9F9F9"/>
        </w:rPr>
        <w:t xml:space="preserve">Дайте </w:t>
      </w:r>
      <w:proofErr w:type="spellStart"/>
      <w:r w:rsidRPr="00C3546D">
        <w:rPr>
          <w:i/>
          <w:szCs w:val="28"/>
          <w:shd w:val="clear" w:color="auto" w:fill="F9F9F9"/>
        </w:rPr>
        <w:t>юридичний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аналіз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ситуації</w:t>
      </w:r>
      <w:proofErr w:type="spellEnd"/>
      <w:r w:rsidRPr="00C3546D">
        <w:rPr>
          <w:i/>
          <w:szCs w:val="28"/>
          <w:shd w:val="clear" w:color="auto" w:fill="F9F9F9"/>
        </w:rPr>
        <w:t xml:space="preserve">. </w:t>
      </w:r>
      <w:proofErr w:type="spellStart"/>
      <w:r w:rsidRPr="00C3546D">
        <w:rPr>
          <w:i/>
          <w:szCs w:val="28"/>
          <w:shd w:val="clear" w:color="auto" w:fill="F9F9F9"/>
        </w:rPr>
        <w:t>Чи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відповідають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міністра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вимогам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законодавства</w:t>
      </w:r>
      <w:proofErr w:type="spellEnd"/>
      <w:r w:rsidRPr="00C3546D">
        <w:rPr>
          <w:i/>
          <w:szCs w:val="28"/>
          <w:shd w:val="clear" w:color="auto" w:fill="F9F9F9"/>
        </w:rPr>
        <w:t xml:space="preserve">? Як </w:t>
      </w:r>
      <w:proofErr w:type="spellStart"/>
      <w:r w:rsidRPr="00C3546D">
        <w:rPr>
          <w:i/>
          <w:szCs w:val="28"/>
          <w:shd w:val="clear" w:color="auto" w:fill="F9F9F9"/>
        </w:rPr>
        <w:t>здійснюється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організація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підготовки</w:t>
      </w:r>
      <w:proofErr w:type="spellEnd"/>
      <w:r w:rsidRPr="00C3546D">
        <w:rPr>
          <w:i/>
          <w:szCs w:val="28"/>
          <w:shd w:val="clear" w:color="auto" w:fill="F9F9F9"/>
        </w:rPr>
        <w:t xml:space="preserve"> і </w:t>
      </w:r>
      <w:proofErr w:type="spellStart"/>
      <w:r w:rsidRPr="00C3546D">
        <w:rPr>
          <w:i/>
          <w:szCs w:val="28"/>
          <w:shd w:val="clear" w:color="auto" w:fill="F9F9F9"/>
        </w:rPr>
        <w:t>проведення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слухань</w:t>
      </w:r>
      <w:proofErr w:type="spellEnd"/>
      <w:r w:rsidRPr="00C3546D">
        <w:rPr>
          <w:i/>
          <w:szCs w:val="28"/>
          <w:shd w:val="clear" w:color="auto" w:fill="F9F9F9"/>
        </w:rPr>
        <w:t xml:space="preserve"> у </w:t>
      </w:r>
      <w:proofErr w:type="spellStart"/>
      <w:r w:rsidRPr="00C3546D">
        <w:rPr>
          <w:i/>
          <w:szCs w:val="28"/>
          <w:shd w:val="clear" w:color="auto" w:fill="F9F9F9"/>
        </w:rPr>
        <w:t>Верховній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Раді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>?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  <w:r w:rsidRPr="00C3546D">
        <w:rPr>
          <w:b/>
          <w:szCs w:val="28"/>
          <w:shd w:val="clear" w:color="auto" w:fill="F9F9F9"/>
        </w:rPr>
        <w:t xml:space="preserve">Задача </w:t>
      </w:r>
      <w:proofErr w:type="gramStart"/>
      <w:r w:rsidRPr="00C3546D">
        <w:rPr>
          <w:b/>
          <w:szCs w:val="28"/>
          <w:shd w:val="clear" w:color="auto" w:fill="F9F9F9"/>
        </w:rPr>
        <w:t>5.</w:t>
      </w:r>
      <w:r w:rsidRPr="00C3546D">
        <w:rPr>
          <w:szCs w:val="28"/>
          <w:shd w:val="clear" w:color="auto" w:fill="F9F9F9"/>
        </w:rPr>
        <w:t>Під</w:t>
      </w:r>
      <w:proofErr w:type="gramEnd"/>
      <w:r w:rsidRPr="00C3546D">
        <w:rPr>
          <w:szCs w:val="28"/>
          <w:shd w:val="clear" w:color="auto" w:fill="F9F9F9"/>
        </w:rPr>
        <w:t xml:space="preserve"> час </w:t>
      </w:r>
      <w:proofErr w:type="spellStart"/>
      <w:r w:rsidRPr="00C3546D">
        <w:rPr>
          <w:szCs w:val="28"/>
          <w:shd w:val="clear" w:color="auto" w:fill="F9F9F9"/>
        </w:rPr>
        <w:t>обговорення</w:t>
      </w:r>
      <w:proofErr w:type="spellEnd"/>
      <w:r w:rsidRPr="00C3546D">
        <w:rPr>
          <w:szCs w:val="28"/>
          <w:shd w:val="clear" w:color="auto" w:fill="F9F9F9"/>
        </w:rPr>
        <w:t xml:space="preserve"> законопроекту на пленарному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народний</w:t>
      </w:r>
      <w:proofErr w:type="spellEnd"/>
      <w:r w:rsidRPr="00C3546D">
        <w:rPr>
          <w:szCs w:val="28"/>
          <w:shd w:val="clear" w:color="auto" w:fill="F9F9F9"/>
        </w:rPr>
        <w:t xml:space="preserve"> депутат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звернувся</w:t>
      </w:r>
      <w:proofErr w:type="spellEnd"/>
      <w:r w:rsidRPr="00C3546D">
        <w:rPr>
          <w:szCs w:val="28"/>
          <w:shd w:val="clear" w:color="auto" w:fill="F9F9F9"/>
        </w:rPr>
        <w:t xml:space="preserve"> до </w:t>
      </w:r>
      <w:proofErr w:type="spellStart"/>
      <w:r w:rsidRPr="00C3546D">
        <w:rPr>
          <w:szCs w:val="28"/>
          <w:shd w:val="clear" w:color="auto" w:fill="F9F9F9"/>
        </w:rPr>
        <w:t>Голови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з </w:t>
      </w:r>
      <w:proofErr w:type="spellStart"/>
      <w:r w:rsidRPr="00C3546D">
        <w:rPr>
          <w:szCs w:val="28"/>
          <w:shd w:val="clear" w:color="auto" w:fill="F9F9F9"/>
        </w:rPr>
        <w:t>проханням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надати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йому</w:t>
      </w:r>
      <w:proofErr w:type="spellEnd"/>
      <w:r w:rsidRPr="00C3546D">
        <w:rPr>
          <w:szCs w:val="28"/>
          <w:shd w:val="clear" w:color="auto" w:fill="F9F9F9"/>
        </w:rPr>
        <w:t xml:space="preserve"> слово для </w:t>
      </w:r>
      <w:proofErr w:type="spellStart"/>
      <w:r w:rsidRPr="00C3546D">
        <w:rPr>
          <w:szCs w:val="28"/>
          <w:shd w:val="clear" w:color="auto" w:fill="F9F9F9"/>
        </w:rPr>
        <w:t>виступу</w:t>
      </w:r>
      <w:proofErr w:type="spellEnd"/>
      <w:r w:rsidRPr="00C3546D">
        <w:rPr>
          <w:szCs w:val="28"/>
          <w:shd w:val="clear" w:color="auto" w:fill="F9F9F9"/>
        </w:rPr>
        <w:t xml:space="preserve"> з </w:t>
      </w:r>
      <w:proofErr w:type="spellStart"/>
      <w:r w:rsidRPr="00C3546D">
        <w:rPr>
          <w:szCs w:val="28"/>
          <w:shd w:val="clear" w:color="auto" w:fill="F9F9F9"/>
        </w:rPr>
        <w:t>місця</w:t>
      </w:r>
      <w:proofErr w:type="spellEnd"/>
      <w:r w:rsidRPr="00C3546D">
        <w:rPr>
          <w:szCs w:val="28"/>
          <w:shd w:val="clear" w:color="auto" w:fill="F9F9F9"/>
        </w:rPr>
        <w:t xml:space="preserve"> з </w:t>
      </w:r>
      <w:proofErr w:type="spellStart"/>
      <w:r w:rsidRPr="00C3546D">
        <w:rPr>
          <w:szCs w:val="28"/>
          <w:shd w:val="clear" w:color="auto" w:fill="F9F9F9"/>
        </w:rPr>
        <w:t>мотивів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голосування</w:t>
      </w:r>
      <w:proofErr w:type="spellEnd"/>
      <w:r w:rsidRPr="00C3546D">
        <w:rPr>
          <w:szCs w:val="28"/>
          <w:shd w:val="clear" w:color="auto" w:fill="F9F9F9"/>
        </w:rPr>
        <w:t xml:space="preserve">. Голова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відмовив</w:t>
      </w:r>
      <w:proofErr w:type="spellEnd"/>
      <w:r w:rsidRPr="00C3546D">
        <w:rPr>
          <w:szCs w:val="28"/>
          <w:shd w:val="clear" w:color="auto" w:fill="F9F9F9"/>
        </w:rPr>
        <w:t xml:space="preserve"> народному депутату, пояснивши, </w:t>
      </w:r>
      <w:proofErr w:type="spellStart"/>
      <w:r w:rsidRPr="00C3546D">
        <w:rPr>
          <w:szCs w:val="28"/>
          <w:shd w:val="clear" w:color="auto" w:fill="F9F9F9"/>
        </w:rPr>
        <w:t>що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запис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виступ</w:t>
      </w:r>
      <w:proofErr w:type="spellEnd"/>
      <w:r w:rsidRPr="00C3546D">
        <w:rPr>
          <w:szCs w:val="28"/>
          <w:shd w:val="clear" w:color="auto" w:fill="F9F9F9"/>
        </w:rPr>
        <w:t xml:space="preserve"> з </w:t>
      </w:r>
      <w:proofErr w:type="spellStart"/>
      <w:r w:rsidRPr="00C3546D">
        <w:rPr>
          <w:szCs w:val="28"/>
          <w:shd w:val="clear" w:color="auto" w:fill="F9F9F9"/>
        </w:rPr>
        <w:t>питань</w:t>
      </w:r>
      <w:proofErr w:type="spellEnd"/>
      <w:r w:rsidRPr="00C3546D">
        <w:rPr>
          <w:szCs w:val="28"/>
          <w:shd w:val="clear" w:color="auto" w:fill="F9F9F9"/>
        </w:rPr>
        <w:t xml:space="preserve"> порядку денного </w:t>
      </w:r>
      <w:proofErr w:type="spellStart"/>
      <w:r w:rsidRPr="00C3546D">
        <w:rPr>
          <w:szCs w:val="28"/>
          <w:shd w:val="clear" w:color="auto" w:fill="F9F9F9"/>
        </w:rPr>
        <w:t>здійснюється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апаратом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за </w:t>
      </w:r>
      <w:proofErr w:type="spellStart"/>
      <w:r w:rsidRPr="00C3546D">
        <w:rPr>
          <w:szCs w:val="28"/>
          <w:shd w:val="clear" w:color="auto" w:fill="F9F9F9"/>
        </w:rPr>
        <w:t>особистою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письмовою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заявою</w:t>
      </w:r>
      <w:proofErr w:type="spellEnd"/>
      <w:r w:rsidRPr="00C3546D">
        <w:rPr>
          <w:szCs w:val="28"/>
          <w:shd w:val="clear" w:color="auto" w:fill="F9F9F9"/>
        </w:rPr>
        <w:t xml:space="preserve"> народного депутата. </w:t>
      </w:r>
      <w:proofErr w:type="spellStart"/>
      <w:r w:rsidRPr="00C3546D">
        <w:rPr>
          <w:szCs w:val="28"/>
          <w:shd w:val="clear" w:color="auto" w:fill="F9F9F9"/>
        </w:rPr>
        <w:t>Народний</w:t>
      </w:r>
      <w:proofErr w:type="spellEnd"/>
      <w:r w:rsidRPr="00C3546D">
        <w:rPr>
          <w:szCs w:val="28"/>
          <w:shd w:val="clear" w:color="auto" w:fill="F9F9F9"/>
        </w:rPr>
        <w:t xml:space="preserve"> депутат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направив запит до </w:t>
      </w:r>
      <w:proofErr w:type="spellStart"/>
      <w:r w:rsidRPr="00C3546D">
        <w:rPr>
          <w:szCs w:val="28"/>
          <w:shd w:val="clear" w:color="auto" w:fill="F9F9F9"/>
        </w:rPr>
        <w:t>керівника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апарату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lastRenderedPageBreak/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з </w:t>
      </w:r>
      <w:proofErr w:type="spellStart"/>
      <w:r w:rsidRPr="00C3546D">
        <w:rPr>
          <w:szCs w:val="28"/>
          <w:shd w:val="clear" w:color="auto" w:fill="F9F9F9"/>
        </w:rPr>
        <w:t>вимогою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пояснити</w:t>
      </w:r>
      <w:proofErr w:type="spellEnd"/>
      <w:r w:rsidRPr="00C3546D">
        <w:rPr>
          <w:szCs w:val="28"/>
          <w:shd w:val="clear" w:color="auto" w:fill="F9F9F9"/>
        </w:rPr>
        <w:t xml:space="preserve">, як </w:t>
      </w:r>
      <w:proofErr w:type="spellStart"/>
      <w:r w:rsidRPr="00C3546D">
        <w:rPr>
          <w:szCs w:val="28"/>
          <w:shd w:val="clear" w:color="auto" w:fill="F9F9F9"/>
        </w:rPr>
        <w:t>здійснюється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розгляд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питань</w:t>
      </w:r>
      <w:proofErr w:type="spellEnd"/>
      <w:r w:rsidRPr="00C3546D">
        <w:rPr>
          <w:szCs w:val="28"/>
          <w:shd w:val="clear" w:color="auto" w:fill="F9F9F9"/>
        </w:rPr>
        <w:t xml:space="preserve"> порядку денного </w:t>
      </w:r>
      <w:proofErr w:type="spellStart"/>
      <w:r w:rsidRPr="00C3546D">
        <w:rPr>
          <w:szCs w:val="28"/>
          <w:shd w:val="clear" w:color="auto" w:fill="F9F9F9"/>
        </w:rPr>
        <w:t>сесії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>.</w:t>
      </w: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</w:rPr>
      </w:pPr>
      <w:proofErr w:type="spellStart"/>
      <w:r w:rsidRPr="00C3546D">
        <w:rPr>
          <w:i/>
          <w:szCs w:val="28"/>
          <w:shd w:val="clear" w:color="auto" w:fill="F9F9F9"/>
        </w:rPr>
        <w:t>Проаналізуйте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Голови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та народного депутата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і дайте </w:t>
      </w:r>
      <w:proofErr w:type="spellStart"/>
      <w:r w:rsidRPr="00C3546D">
        <w:rPr>
          <w:i/>
          <w:szCs w:val="28"/>
          <w:shd w:val="clear" w:color="auto" w:fill="F9F9F9"/>
        </w:rPr>
        <w:t>відповідь</w:t>
      </w:r>
      <w:proofErr w:type="spellEnd"/>
      <w:r w:rsidRPr="00C3546D">
        <w:rPr>
          <w:i/>
          <w:szCs w:val="28"/>
          <w:shd w:val="clear" w:color="auto" w:fill="F9F9F9"/>
        </w:rPr>
        <w:t xml:space="preserve"> на </w:t>
      </w:r>
      <w:proofErr w:type="spellStart"/>
      <w:r w:rsidRPr="00C3546D">
        <w:rPr>
          <w:i/>
          <w:szCs w:val="28"/>
          <w:shd w:val="clear" w:color="auto" w:fill="F9F9F9"/>
        </w:rPr>
        <w:t>його</w:t>
      </w:r>
      <w:proofErr w:type="spellEnd"/>
      <w:r w:rsidRPr="00C3546D">
        <w:rPr>
          <w:i/>
          <w:szCs w:val="28"/>
          <w:shd w:val="clear" w:color="auto" w:fill="F9F9F9"/>
        </w:rPr>
        <w:t xml:space="preserve"> запит.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  <w:r w:rsidRPr="00C3546D">
        <w:rPr>
          <w:b/>
          <w:szCs w:val="28"/>
          <w:shd w:val="clear" w:color="auto" w:fill="F9F9F9"/>
        </w:rPr>
        <w:t>Задача 6.</w:t>
      </w:r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першій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сесії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нового </w:t>
      </w:r>
      <w:proofErr w:type="spellStart"/>
      <w:r w:rsidRPr="00C3546D">
        <w:rPr>
          <w:szCs w:val="28"/>
          <w:shd w:val="clear" w:color="auto" w:fill="F9F9F9"/>
        </w:rPr>
        <w:t>скликання</w:t>
      </w:r>
      <w:proofErr w:type="spellEnd"/>
      <w:r w:rsidRPr="00C3546D">
        <w:rPr>
          <w:szCs w:val="28"/>
          <w:shd w:val="clear" w:color="auto" w:fill="F9F9F9"/>
        </w:rPr>
        <w:t xml:space="preserve"> за </w:t>
      </w:r>
      <w:proofErr w:type="spellStart"/>
      <w:r w:rsidRPr="00C3546D">
        <w:rPr>
          <w:szCs w:val="28"/>
          <w:shd w:val="clear" w:color="auto" w:fill="F9F9F9"/>
        </w:rPr>
        <w:t>рішенням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народних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було</w:t>
      </w:r>
      <w:proofErr w:type="spellEnd"/>
      <w:r w:rsidRPr="00C3546D">
        <w:rPr>
          <w:szCs w:val="28"/>
          <w:shd w:val="clear" w:color="auto" w:fill="F9F9F9"/>
        </w:rPr>
        <w:t xml:space="preserve"> створено </w:t>
      </w:r>
      <w:proofErr w:type="spellStart"/>
      <w:r w:rsidRPr="00C3546D">
        <w:rPr>
          <w:szCs w:val="28"/>
          <w:shd w:val="clear" w:color="auto" w:fill="F9F9F9"/>
        </w:rPr>
        <w:t>Президію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якій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було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доручено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розробити</w:t>
      </w:r>
      <w:proofErr w:type="spellEnd"/>
      <w:r w:rsidRPr="00C3546D">
        <w:rPr>
          <w:szCs w:val="28"/>
          <w:shd w:val="clear" w:color="auto" w:fill="F9F9F9"/>
        </w:rPr>
        <w:t xml:space="preserve"> проект постанови </w:t>
      </w:r>
      <w:proofErr w:type="spellStart"/>
      <w:r w:rsidRPr="00C3546D">
        <w:rPr>
          <w:szCs w:val="28"/>
          <w:shd w:val="clear" w:color="auto" w:fill="F9F9F9"/>
        </w:rPr>
        <w:t>щодо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обрання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Голови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та </w:t>
      </w:r>
      <w:proofErr w:type="spellStart"/>
      <w:r w:rsidRPr="00C3546D">
        <w:rPr>
          <w:szCs w:val="28"/>
          <w:shd w:val="clear" w:color="auto" w:fill="F9F9F9"/>
        </w:rPr>
        <w:t>його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заступників</w:t>
      </w:r>
      <w:proofErr w:type="spellEnd"/>
      <w:r w:rsidRPr="00C3546D">
        <w:rPr>
          <w:szCs w:val="28"/>
          <w:shd w:val="clear" w:color="auto" w:fill="F9F9F9"/>
        </w:rPr>
        <w:t xml:space="preserve">. </w:t>
      </w:r>
      <w:proofErr w:type="spellStart"/>
      <w:r w:rsidRPr="00C3546D">
        <w:rPr>
          <w:szCs w:val="28"/>
          <w:shd w:val="clear" w:color="auto" w:fill="F9F9F9"/>
        </w:rPr>
        <w:t>Президія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підготувала</w:t>
      </w:r>
      <w:proofErr w:type="spellEnd"/>
      <w:r w:rsidRPr="00C3546D">
        <w:rPr>
          <w:szCs w:val="28"/>
          <w:shd w:val="clear" w:color="auto" w:fill="F9F9F9"/>
        </w:rPr>
        <w:t xml:space="preserve"> проект постанови, у </w:t>
      </w:r>
      <w:proofErr w:type="spellStart"/>
      <w:r w:rsidRPr="00C3546D">
        <w:rPr>
          <w:szCs w:val="28"/>
          <w:shd w:val="clear" w:color="auto" w:fill="F9F9F9"/>
        </w:rPr>
        <w:t>якому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було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визначено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що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обрання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Голови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та </w:t>
      </w:r>
      <w:proofErr w:type="spellStart"/>
      <w:r w:rsidRPr="00C3546D">
        <w:rPr>
          <w:szCs w:val="28"/>
          <w:shd w:val="clear" w:color="auto" w:fill="F9F9F9"/>
        </w:rPr>
        <w:t>його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заступників</w:t>
      </w:r>
      <w:proofErr w:type="spellEnd"/>
      <w:r w:rsidRPr="00C3546D">
        <w:rPr>
          <w:szCs w:val="28"/>
          <w:shd w:val="clear" w:color="auto" w:fill="F9F9F9"/>
        </w:rPr>
        <w:t xml:space="preserve"> буде </w:t>
      </w:r>
      <w:proofErr w:type="spellStart"/>
      <w:r w:rsidRPr="00C3546D">
        <w:rPr>
          <w:szCs w:val="28"/>
          <w:shd w:val="clear" w:color="auto" w:fill="F9F9F9"/>
        </w:rPr>
        <w:t>здійснюватися</w:t>
      </w:r>
      <w:proofErr w:type="spellEnd"/>
      <w:r w:rsidRPr="00C3546D">
        <w:rPr>
          <w:szCs w:val="28"/>
          <w:shd w:val="clear" w:color="auto" w:fill="F9F9F9"/>
        </w:rPr>
        <w:t xml:space="preserve"> у </w:t>
      </w:r>
      <w:proofErr w:type="spellStart"/>
      <w:r w:rsidRPr="00C3546D">
        <w:rPr>
          <w:szCs w:val="28"/>
          <w:shd w:val="clear" w:color="auto" w:fill="F9F9F9"/>
        </w:rPr>
        <w:t>режимі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відкритого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поіменного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голосування</w:t>
      </w:r>
      <w:proofErr w:type="spellEnd"/>
      <w:r w:rsidRPr="00C3546D">
        <w:rPr>
          <w:szCs w:val="28"/>
          <w:shd w:val="clear" w:color="auto" w:fill="F9F9F9"/>
        </w:rPr>
        <w:t xml:space="preserve">, і </w:t>
      </w:r>
      <w:proofErr w:type="spellStart"/>
      <w:r w:rsidRPr="00C3546D">
        <w:rPr>
          <w:szCs w:val="28"/>
          <w:shd w:val="clear" w:color="auto" w:fill="F9F9F9"/>
        </w:rPr>
        <w:t>винесла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його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розгляд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народних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>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</w:rPr>
      </w:pPr>
      <w:proofErr w:type="spellStart"/>
      <w:r w:rsidRPr="00C3546D">
        <w:rPr>
          <w:i/>
          <w:szCs w:val="28"/>
          <w:shd w:val="clear" w:color="auto" w:fill="F9F9F9"/>
        </w:rPr>
        <w:t>Чи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відповідають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і </w:t>
      </w:r>
      <w:proofErr w:type="spellStart"/>
      <w:r w:rsidRPr="00C3546D">
        <w:rPr>
          <w:i/>
          <w:szCs w:val="28"/>
          <w:shd w:val="clear" w:color="auto" w:fill="F9F9F9"/>
        </w:rPr>
        <w:t>визначений</w:t>
      </w:r>
      <w:proofErr w:type="spellEnd"/>
      <w:r w:rsidRPr="00C3546D">
        <w:rPr>
          <w:i/>
          <w:szCs w:val="28"/>
          <w:shd w:val="clear" w:color="auto" w:fill="F9F9F9"/>
        </w:rPr>
        <w:t xml:space="preserve"> проектом постанови порядок </w:t>
      </w:r>
      <w:proofErr w:type="spellStart"/>
      <w:r w:rsidRPr="00C3546D">
        <w:rPr>
          <w:i/>
          <w:szCs w:val="28"/>
          <w:shd w:val="clear" w:color="auto" w:fill="F9F9F9"/>
        </w:rPr>
        <w:t>обрання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Голови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та </w:t>
      </w:r>
      <w:proofErr w:type="spellStart"/>
      <w:r w:rsidRPr="00C3546D">
        <w:rPr>
          <w:i/>
          <w:szCs w:val="28"/>
          <w:shd w:val="clear" w:color="auto" w:fill="F9F9F9"/>
        </w:rPr>
        <w:t>його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заступників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вимогам</w:t>
      </w:r>
      <w:proofErr w:type="spellEnd"/>
      <w:r w:rsidRPr="00C3546D">
        <w:rPr>
          <w:i/>
          <w:szCs w:val="28"/>
          <w:shd w:val="clear" w:color="auto" w:fill="F9F9F9"/>
        </w:rPr>
        <w:t xml:space="preserve"> чинного </w:t>
      </w:r>
      <w:proofErr w:type="spellStart"/>
      <w:proofErr w:type="gramStart"/>
      <w:r w:rsidRPr="00C3546D">
        <w:rPr>
          <w:i/>
          <w:szCs w:val="28"/>
          <w:shd w:val="clear" w:color="auto" w:fill="F9F9F9"/>
        </w:rPr>
        <w:t>законодавства</w:t>
      </w:r>
      <w:proofErr w:type="spellEnd"/>
      <w:r w:rsidRPr="00C3546D">
        <w:rPr>
          <w:i/>
          <w:szCs w:val="28"/>
          <w:shd w:val="clear" w:color="auto" w:fill="F9F9F9"/>
        </w:rPr>
        <w:t xml:space="preserve"> ?</w:t>
      </w:r>
      <w:proofErr w:type="gramEnd"/>
    </w:p>
    <w:p w:rsidR="002D5EEE" w:rsidRPr="00C3546D" w:rsidRDefault="002D5EEE" w:rsidP="002D5EEE">
      <w:pPr>
        <w:tabs>
          <w:tab w:val="left" w:pos="6521"/>
        </w:tabs>
        <w:jc w:val="both"/>
        <w:rPr>
          <w:b/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  <w:r w:rsidRPr="00C3546D">
        <w:rPr>
          <w:b/>
          <w:szCs w:val="28"/>
          <w:shd w:val="clear" w:color="auto" w:fill="F9F9F9"/>
        </w:rPr>
        <w:t xml:space="preserve">Задача </w:t>
      </w:r>
      <w:proofErr w:type="gramStart"/>
      <w:r w:rsidRPr="00C3546D">
        <w:rPr>
          <w:b/>
          <w:szCs w:val="28"/>
          <w:shd w:val="clear" w:color="auto" w:fill="F9F9F9"/>
        </w:rPr>
        <w:t>7.</w:t>
      </w:r>
      <w:r w:rsidRPr="00C3546D">
        <w:rPr>
          <w:szCs w:val="28"/>
          <w:shd w:val="clear" w:color="auto" w:fill="F9F9F9"/>
        </w:rPr>
        <w:t>.</w:t>
      </w:r>
      <w:proofErr w:type="gramEnd"/>
      <w:r w:rsidRPr="00C3546D">
        <w:rPr>
          <w:szCs w:val="28"/>
          <w:shd w:val="clear" w:color="auto" w:fill="F9F9F9"/>
        </w:rPr>
        <w:t xml:space="preserve"> На пленарному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25 </w:t>
      </w:r>
      <w:proofErr w:type="spellStart"/>
      <w:r w:rsidRPr="00C3546D">
        <w:rPr>
          <w:szCs w:val="28"/>
          <w:shd w:val="clear" w:color="auto" w:fill="F9F9F9"/>
        </w:rPr>
        <w:t>народних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звернулися</w:t>
      </w:r>
      <w:proofErr w:type="spellEnd"/>
      <w:r w:rsidRPr="00C3546D">
        <w:rPr>
          <w:szCs w:val="28"/>
          <w:shd w:val="clear" w:color="auto" w:fill="F9F9F9"/>
        </w:rPr>
        <w:t xml:space="preserve"> до </w:t>
      </w:r>
      <w:proofErr w:type="spellStart"/>
      <w:r w:rsidRPr="00C3546D">
        <w:rPr>
          <w:szCs w:val="28"/>
          <w:shd w:val="clear" w:color="auto" w:fill="F9F9F9"/>
        </w:rPr>
        <w:t>Голови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з </w:t>
      </w:r>
      <w:proofErr w:type="spellStart"/>
      <w:r w:rsidRPr="00C3546D">
        <w:rPr>
          <w:szCs w:val="28"/>
          <w:shd w:val="clear" w:color="auto" w:fill="F9F9F9"/>
        </w:rPr>
        <w:t>вимогою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включити</w:t>
      </w:r>
      <w:proofErr w:type="spellEnd"/>
      <w:r w:rsidRPr="00C3546D">
        <w:rPr>
          <w:szCs w:val="28"/>
          <w:shd w:val="clear" w:color="auto" w:fill="F9F9F9"/>
        </w:rPr>
        <w:t xml:space="preserve"> до порядку денного </w:t>
      </w:r>
      <w:proofErr w:type="spellStart"/>
      <w:r w:rsidRPr="00C3546D">
        <w:rPr>
          <w:szCs w:val="28"/>
          <w:shd w:val="clear" w:color="auto" w:fill="F9F9F9"/>
        </w:rPr>
        <w:t>питання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щодо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заслуховування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звіту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міністра</w:t>
      </w:r>
      <w:proofErr w:type="spellEnd"/>
      <w:r w:rsidRPr="00C3546D">
        <w:rPr>
          <w:szCs w:val="28"/>
          <w:shd w:val="clear" w:color="auto" w:fill="F9F9F9"/>
        </w:rPr>
        <w:t xml:space="preserve"> та </w:t>
      </w:r>
      <w:proofErr w:type="spellStart"/>
      <w:r w:rsidRPr="00C3546D">
        <w:rPr>
          <w:szCs w:val="28"/>
          <w:shd w:val="clear" w:color="auto" w:fill="F9F9F9"/>
        </w:rPr>
        <w:t>припинення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його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повноважень</w:t>
      </w:r>
      <w:proofErr w:type="spellEnd"/>
      <w:r w:rsidRPr="00C3546D">
        <w:rPr>
          <w:szCs w:val="28"/>
          <w:shd w:val="clear" w:color="auto" w:fill="F9F9F9"/>
        </w:rPr>
        <w:t xml:space="preserve">. Голова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відмовив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народним</w:t>
      </w:r>
      <w:proofErr w:type="spellEnd"/>
      <w:r w:rsidRPr="00C3546D">
        <w:rPr>
          <w:szCs w:val="28"/>
          <w:shd w:val="clear" w:color="auto" w:fill="F9F9F9"/>
        </w:rPr>
        <w:t xml:space="preserve"> депутатам, </w:t>
      </w:r>
      <w:proofErr w:type="spellStart"/>
      <w:r w:rsidRPr="00C3546D">
        <w:rPr>
          <w:szCs w:val="28"/>
          <w:shd w:val="clear" w:color="auto" w:fill="F9F9F9"/>
        </w:rPr>
        <w:t>зазначивши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що</w:t>
      </w:r>
      <w:proofErr w:type="spellEnd"/>
      <w:r w:rsidRPr="00C3546D">
        <w:rPr>
          <w:szCs w:val="28"/>
          <w:shd w:val="clear" w:color="auto" w:fill="F9F9F9"/>
        </w:rPr>
        <w:t xml:space="preserve"> порядок </w:t>
      </w:r>
      <w:proofErr w:type="spellStart"/>
      <w:r w:rsidRPr="00C3546D">
        <w:rPr>
          <w:szCs w:val="28"/>
          <w:shd w:val="clear" w:color="auto" w:fill="F9F9F9"/>
        </w:rPr>
        <w:t>денний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пленарних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засідань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був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затверджений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Погоджувальної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депутатських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фракцій</w:t>
      </w:r>
      <w:proofErr w:type="spellEnd"/>
      <w:r w:rsidRPr="00C3546D">
        <w:rPr>
          <w:szCs w:val="28"/>
          <w:shd w:val="clear" w:color="auto" w:fill="F9F9F9"/>
        </w:rPr>
        <w:t xml:space="preserve"> і </w:t>
      </w:r>
      <w:proofErr w:type="spellStart"/>
      <w:r w:rsidRPr="00C3546D">
        <w:rPr>
          <w:szCs w:val="28"/>
          <w:shd w:val="clear" w:color="auto" w:fill="F9F9F9"/>
        </w:rPr>
        <w:t>вносити</w:t>
      </w:r>
      <w:proofErr w:type="spellEnd"/>
      <w:r w:rsidRPr="00C3546D">
        <w:rPr>
          <w:szCs w:val="28"/>
          <w:shd w:val="clear" w:color="auto" w:fill="F9F9F9"/>
        </w:rPr>
        <w:t xml:space="preserve"> до </w:t>
      </w:r>
      <w:proofErr w:type="spellStart"/>
      <w:r w:rsidRPr="00C3546D">
        <w:rPr>
          <w:szCs w:val="28"/>
          <w:shd w:val="clear" w:color="auto" w:fill="F9F9F9"/>
        </w:rPr>
        <w:t>нього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зміни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він</w:t>
      </w:r>
      <w:proofErr w:type="spellEnd"/>
      <w:r w:rsidRPr="00C3546D">
        <w:rPr>
          <w:szCs w:val="28"/>
          <w:shd w:val="clear" w:color="auto" w:fill="F9F9F9"/>
        </w:rPr>
        <w:t xml:space="preserve"> не </w:t>
      </w:r>
      <w:proofErr w:type="spellStart"/>
      <w:r w:rsidRPr="00C3546D">
        <w:rPr>
          <w:szCs w:val="28"/>
          <w:shd w:val="clear" w:color="auto" w:fill="F9F9F9"/>
        </w:rPr>
        <w:t>має</w:t>
      </w:r>
      <w:proofErr w:type="spellEnd"/>
      <w:r w:rsidRPr="00C3546D">
        <w:rPr>
          <w:szCs w:val="28"/>
          <w:shd w:val="clear" w:color="auto" w:fill="F9F9F9"/>
        </w:rPr>
        <w:t xml:space="preserve"> права.</w:t>
      </w: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</w:rPr>
      </w:pPr>
      <w:proofErr w:type="spellStart"/>
      <w:r w:rsidRPr="00C3546D">
        <w:rPr>
          <w:i/>
          <w:szCs w:val="28"/>
          <w:shd w:val="clear" w:color="auto" w:fill="F9F9F9"/>
        </w:rPr>
        <w:t>Проаналізуйте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. Як </w:t>
      </w:r>
      <w:proofErr w:type="spellStart"/>
      <w:r w:rsidRPr="00C3546D">
        <w:rPr>
          <w:i/>
          <w:szCs w:val="28"/>
          <w:shd w:val="clear" w:color="auto" w:fill="F9F9F9"/>
        </w:rPr>
        <w:t>має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діяти</w:t>
      </w:r>
      <w:proofErr w:type="spellEnd"/>
      <w:r w:rsidRPr="00C3546D">
        <w:rPr>
          <w:i/>
          <w:szCs w:val="28"/>
          <w:shd w:val="clear" w:color="auto" w:fill="F9F9F9"/>
        </w:rPr>
        <w:t xml:space="preserve"> у </w:t>
      </w:r>
      <w:proofErr w:type="spellStart"/>
      <w:r w:rsidRPr="00C3546D">
        <w:rPr>
          <w:i/>
          <w:szCs w:val="28"/>
          <w:shd w:val="clear" w:color="auto" w:fill="F9F9F9"/>
        </w:rPr>
        <w:t>цій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ситуації</w:t>
      </w:r>
      <w:proofErr w:type="spellEnd"/>
      <w:r w:rsidRPr="00C3546D">
        <w:rPr>
          <w:i/>
          <w:szCs w:val="28"/>
          <w:shd w:val="clear" w:color="auto" w:fill="F9F9F9"/>
        </w:rPr>
        <w:t xml:space="preserve"> Голова </w:t>
      </w:r>
      <w:proofErr w:type="spellStart"/>
      <w:proofErr w:type="gram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? </w:t>
      </w:r>
      <w:proofErr w:type="spellStart"/>
      <w:r w:rsidRPr="00C3546D">
        <w:rPr>
          <w:i/>
          <w:szCs w:val="28"/>
          <w:shd w:val="clear" w:color="auto" w:fill="F9F9F9"/>
        </w:rPr>
        <w:t>Який</w:t>
      </w:r>
      <w:proofErr w:type="spellEnd"/>
      <w:r w:rsidRPr="00C3546D">
        <w:rPr>
          <w:i/>
          <w:szCs w:val="28"/>
          <w:shd w:val="clear" w:color="auto" w:fill="F9F9F9"/>
        </w:rPr>
        <w:t xml:space="preserve"> порядок </w:t>
      </w:r>
      <w:proofErr w:type="spellStart"/>
      <w:r w:rsidRPr="00C3546D">
        <w:rPr>
          <w:i/>
          <w:szCs w:val="28"/>
          <w:shd w:val="clear" w:color="auto" w:fill="F9F9F9"/>
        </w:rPr>
        <w:t>формування</w:t>
      </w:r>
      <w:proofErr w:type="spellEnd"/>
      <w:r w:rsidRPr="00C3546D">
        <w:rPr>
          <w:i/>
          <w:szCs w:val="28"/>
          <w:shd w:val="clear" w:color="auto" w:fill="F9F9F9"/>
        </w:rPr>
        <w:t xml:space="preserve"> порядку денного </w:t>
      </w:r>
      <w:proofErr w:type="spellStart"/>
      <w:r w:rsidRPr="00C3546D">
        <w:rPr>
          <w:i/>
          <w:szCs w:val="28"/>
          <w:shd w:val="clear" w:color="auto" w:fill="F9F9F9"/>
        </w:rPr>
        <w:t>пленарних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засідань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та </w:t>
      </w:r>
      <w:proofErr w:type="spellStart"/>
      <w:r w:rsidRPr="00C3546D">
        <w:rPr>
          <w:i/>
          <w:szCs w:val="28"/>
          <w:shd w:val="clear" w:color="auto" w:fill="F9F9F9"/>
        </w:rPr>
        <w:t>прийняття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рішення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щодо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припинення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повноважень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посадових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осіб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встановлено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законодавством</w:t>
      </w:r>
      <w:proofErr w:type="spellEnd"/>
      <w:r w:rsidRPr="00C3546D">
        <w:rPr>
          <w:i/>
          <w:szCs w:val="28"/>
          <w:shd w:val="clear" w:color="auto" w:fill="F9F9F9"/>
        </w:rPr>
        <w:t>?</w:t>
      </w:r>
    </w:p>
    <w:p w:rsidR="002D5EEE" w:rsidRPr="00C3546D" w:rsidRDefault="002D5EEE" w:rsidP="002D5EEE">
      <w:pPr>
        <w:tabs>
          <w:tab w:val="left" w:pos="6521"/>
        </w:tabs>
        <w:jc w:val="both"/>
        <w:rPr>
          <w:b/>
          <w:szCs w:val="28"/>
          <w:shd w:val="clear" w:color="auto" w:fill="F9F9F9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b/>
          <w:szCs w:val="28"/>
          <w:lang w:val="uk-UA"/>
        </w:rPr>
      </w:pPr>
      <w:r w:rsidRPr="00C3546D">
        <w:rPr>
          <w:b/>
          <w:szCs w:val="28"/>
          <w:shd w:val="clear" w:color="auto" w:fill="F9F9F9"/>
        </w:rPr>
        <w:t xml:space="preserve">Задача 8. </w:t>
      </w:r>
      <w:r w:rsidRPr="00C3546D">
        <w:rPr>
          <w:szCs w:val="28"/>
          <w:shd w:val="clear" w:color="auto" w:fill="F9F9F9"/>
        </w:rPr>
        <w:t xml:space="preserve">На </w:t>
      </w:r>
      <w:proofErr w:type="spellStart"/>
      <w:r w:rsidRPr="00C3546D">
        <w:rPr>
          <w:szCs w:val="28"/>
          <w:shd w:val="clear" w:color="auto" w:fill="F9F9F9"/>
        </w:rPr>
        <w:t>сесії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10 </w:t>
      </w:r>
      <w:proofErr w:type="spellStart"/>
      <w:r w:rsidRPr="00C3546D">
        <w:rPr>
          <w:szCs w:val="28"/>
          <w:shd w:val="clear" w:color="auto" w:fill="F9F9F9"/>
        </w:rPr>
        <w:t>народних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звернулись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із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пропозицією</w:t>
      </w:r>
      <w:proofErr w:type="spellEnd"/>
      <w:r w:rsidRPr="00C3546D">
        <w:rPr>
          <w:szCs w:val="28"/>
          <w:shd w:val="clear" w:color="auto" w:fill="F9F9F9"/>
        </w:rPr>
        <w:t xml:space="preserve"> внести до порядку денного </w:t>
      </w:r>
      <w:proofErr w:type="spellStart"/>
      <w:r w:rsidRPr="00C3546D">
        <w:rPr>
          <w:szCs w:val="28"/>
          <w:shd w:val="clear" w:color="auto" w:fill="F9F9F9"/>
        </w:rPr>
        <w:t>сесії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депутатський</w:t>
      </w:r>
      <w:proofErr w:type="spellEnd"/>
      <w:r w:rsidRPr="00C3546D">
        <w:rPr>
          <w:szCs w:val="28"/>
          <w:shd w:val="clear" w:color="auto" w:fill="F9F9F9"/>
        </w:rPr>
        <w:t xml:space="preserve"> запит до Президента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із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вимогою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надання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офіційної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відповіді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нього</w:t>
      </w:r>
      <w:proofErr w:type="spellEnd"/>
      <w:r w:rsidRPr="00C3546D">
        <w:rPr>
          <w:szCs w:val="28"/>
          <w:shd w:val="clear" w:color="auto" w:fill="F9F9F9"/>
        </w:rPr>
        <w:t xml:space="preserve"> у 10-денний строк. </w:t>
      </w:r>
      <w:proofErr w:type="spellStart"/>
      <w:r w:rsidRPr="00C3546D">
        <w:rPr>
          <w:szCs w:val="28"/>
          <w:shd w:val="clear" w:color="auto" w:fill="F9F9F9"/>
        </w:rPr>
        <w:t>Головуючий</w:t>
      </w:r>
      <w:proofErr w:type="spellEnd"/>
      <w:r w:rsidRPr="00C3546D">
        <w:rPr>
          <w:szCs w:val="28"/>
          <w:shd w:val="clear" w:color="auto" w:fill="F9F9F9"/>
        </w:rPr>
        <w:t xml:space="preserve"> на пленарному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Верховної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відмовив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мотивуючи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це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тим</w:t>
      </w:r>
      <w:proofErr w:type="spellEnd"/>
      <w:r w:rsidRPr="00C3546D">
        <w:rPr>
          <w:szCs w:val="28"/>
          <w:shd w:val="clear" w:color="auto" w:fill="F9F9F9"/>
        </w:rPr>
        <w:t xml:space="preserve">, </w:t>
      </w:r>
      <w:proofErr w:type="spellStart"/>
      <w:r w:rsidRPr="00C3546D">
        <w:rPr>
          <w:szCs w:val="28"/>
          <w:shd w:val="clear" w:color="auto" w:fill="F9F9F9"/>
        </w:rPr>
        <w:t>що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депутатський</w:t>
      </w:r>
      <w:proofErr w:type="spellEnd"/>
      <w:r w:rsidRPr="00C3546D">
        <w:rPr>
          <w:szCs w:val="28"/>
          <w:shd w:val="clear" w:color="auto" w:fill="F9F9F9"/>
        </w:rPr>
        <w:t xml:space="preserve"> запит до Президента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повинен бути </w:t>
      </w:r>
      <w:proofErr w:type="spellStart"/>
      <w:r w:rsidRPr="00C3546D">
        <w:rPr>
          <w:szCs w:val="28"/>
          <w:shd w:val="clear" w:color="auto" w:fill="F9F9F9"/>
        </w:rPr>
        <w:t>попередньо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схвалений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Погоджувальної</w:t>
      </w:r>
      <w:proofErr w:type="spellEnd"/>
      <w:r w:rsidRPr="00C3546D">
        <w:rPr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szCs w:val="28"/>
          <w:shd w:val="clear" w:color="auto" w:fill="F9F9F9"/>
        </w:rPr>
        <w:t>депутатських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фракцій</w:t>
      </w:r>
      <w:proofErr w:type="spellEnd"/>
      <w:r w:rsidRPr="00C3546D">
        <w:rPr>
          <w:szCs w:val="28"/>
          <w:shd w:val="clear" w:color="auto" w:fill="F9F9F9"/>
        </w:rPr>
        <w:t xml:space="preserve">. </w:t>
      </w:r>
      <w:proofErr w:type="spellStart"/>
      <w:r w:rsidRPr="00C3546D">
        <w:rPr>
          <w:szCs w:val="28"/>
          <w:shd w:val="clear" w:color="auto" w:fill="F9F9F9"/>
        </w:rPr>
        <w:t>Після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чого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народні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направили </w:t>
      </w:r>
      <w:proofErr w:type="spellStart"/>
      <w:r w:rsidRPr="00C3546D">
        <w:rPr>
          <w:szCs w:val="28"/>
          <w:shd w:val="clear" w:color="auto" w:fill="F9F9F9"/>
        </w:rPr>
        <w:t>свій</w:t>
      </w:r>
      <w:proofErr w:type="spellEnd"/>
      <w:r w:rsidRPr="00C3546D">
        <w:rPr>
          <w:szCs w:val="28"/>
          <w:shd w:val="clear" w:color="auto" w:fill="F9F9F9"/>
        </w:rPr>
        <w:t xml:space="preserve"> запит до </w:t>
      </w:r>
      <w:proofErr w:type="spellStart"/>
      <w:r w:rsidRPr="00C3546D">
        <w:rPr>
          <w:szCs w:val="28"/>
          <w:shd w:val="clear" w:color="auto" w:fill="F9F9F9"/>
        </w:rPr>
        <w:t>Секретаріату</w:t>
      </w:r>
      <w:proofErr w:type="spellEnd"/>
      <w:r w:rsidRPr="00C3546D">
        <w:rPr>
          <w:szCs w:val="28"/>
          <w:shd w:val="clear" w:color="auto" w:fill="F9F9F9"/>
        </w:rPr>
        <w:t xml:space="preserve"> Президента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>.</w:t>
      </w:r>
      <w:r w:rsidRPr="00C3546D">
        <w:rPr>
          <w:szCs w:val="28"/>
        </w:rPr>
        <w:br/>
      </w:r>
      <w:proofErr w:type="spellStart"/>
      <w:r w:rsidRPr="00C3546D">
        <w:rPr>
          <w:szCs w:val="28"/>
          <w:shd w:val="clear" w:color="auto" w:fill="F9F9F9"/>
        </w:rPr>
        <w:t>Чи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відповідають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народних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депутатів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 і </w:t>
      </w:r>
      <w:proofErr w:type="spellStart"/>
      <w:r w:rsidRPr="00C3546D">
        <w:rPr>
          <w:szCs w:val="28"/>
          <w:shd w:val="clear" w:color="auto" w:fill="F9F9F9"/>
        </w:rPr>
        <w:t>головуючого</w:t>
      </w:r>
      <w:proofErr w:type="spellEnd"/>
      <w:r w:rsidRPr="00C3546D">
        <w:rPr>
          <w:szCs w:val="28"/>
          <w:shd w:val="clear" w:color="auto" w:fill="F9F9F9"/>
        </w:rPr>
        <w:t xml:space="preserve"> на </w:t>
      </w:r>
      <w:proofErr w:type="spellStart"/>
      <w:r w:rsidRPr="00C3546D">
        <w:rPr>
          <w:szCs w:val="28"/>
          <w:shd w:val="clear" w:color="auto" w:fill="F9F9F9"/>
        </w:rPr>
        <w:t>засіданні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вимогам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законодавства</w:t>
      </w:r>
      <w:proofErr w:type="spellEnd"/>
      <w:r w:rsidRPr="00C3546D">
        <w:rPr>
          <w:szCs w:val="28"/>
          <w:shd w:val="clear" w:color="auto" w:fill="F9F9F9"/>
        </w:rPr>
        <w:t xml:space="preserve">? </w:t>
      </w:r>
      <w:proofErr w:type="spellStart"/>
      <w:r w:rsidRPr="00C3546D">
        <w:rPr>
          <w:szCs w:val="28"/>
          <w:shd w:val="clear" w:color="auto" w:fill="F9F9F9"/>
        </w:rPr>
        <w:t>Який</w:t>
      </w:r>
      <w:proofErr w:type="spellEnd"/>
      <w:r w:rsidRPr="00C3546D">
        <w:rPr>
          <w:szCs w:val="28"/>
          <w:shd w:val="clear" w:color="auto" w:fill="F9F9F9"/>
        </w:rPr>
        <w:t xml:space="preserve"> порядок </w:t>
      </w:r>
      <w:proofErr w:type="spellStart"/>
      <w:r w:rsidRPr="00C3546D">
        <w:rPr>
          <w:szCs w:val="28"/>
          <w:shd w:val="clear" w:color="auto" w:fill="F9F9F9"/>
        </w:rPr>
        <w:t>направлення</w:t>
      </w:r>
      <w:proofErr w:type="spellEnd"/>
      <w:r w:rsidRPr="00C3546D">
        <w:rPr>
          <w:szCs w:val="28"/>
          <w:shd w:val="clear" w:color="auto" w:fill="F9F9F9"/>
        </w:rPr>
        <w:t xml:space="preserve"> і </w:t>
      </w:r>
      <w:proofErr w:type="spellStart"/>
      <w:r w:rsidRPr="00C3546D">
        <w:rPr>
          <w:szCs w:val="28"/>
          <w:shd w:val="clear" w:color="auto" w:fill="F9F9F9"/>
        </w:rPr>
        <w:t>розгляду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запиту</w:t>
      </w:r>
      <w:proofErr w:type="spellEnd"/>
      <w:r w:rsidRPr="00C3546D">
        <w:rPr>
          <w:szCs w:val="28"/>
          <w:shd w:val="clear" w:color="auto" w:fill="F9F9F9"/>
        </w:rPr>
        <w:t xml:space="preserve"> до Президента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 xml:space="preserve">? Як </w:t>
      </w:r>
      <w:proofErr w:type="spellStart"/>
      <w:r w:rsidRPr="00C3546D">
        <w:rPr>
          <w:szCs w:val="28"/>
          <w:shd w:val="clear" w:color="auto" w:fill="F9F9F9"/>
        </w:rPr>
        <w:t>має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діяти</w:t>
      </w:r>
      <w:proofErr w:type="spellEnd"/>
      <w:r w:rsidRPr="00C3546D">
        <w:rPr>
          <w:szCs w:val="28"/>
          <w:shd w:val="clear" w:color="auto" w:fill="F9F9F9"/>
        </w:rPr>
        <w:t xml:space="preserve"> у </w:t>
      </w:r>
      <w:proofErr w:type="spellStart"/>
      <w:r w:rsidRPr="00C3546D">
        <w:rPr>
          <w:szCs w:val="28"/>
          <w:shd w:val="clear" w:color="auto" w:fill="F9F9F9"/>
        </w:rPr>
        <w:t>цій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ситуації</w:t>
      </w:r>
      <w:proofErr w:type="spellEnd"/>
      <w:r w:rsidRPr="00C3546D">
        <w:rPr>
          <w:szCs w:val="28"/>
          <w:shd w:val="clear" w:color="auto" w:fill="F9F9F9"/>
        </w:rPr>
        <w:t xml:space="preserve"> </w:t>
      </w:r>
      <w:proofErr w:type="spellStart"/>
      <w:r w:rsidRPr="00C3546D">
        <w:rPr>
          <w:szCs w:val="28"/>
          <w:shd w:val="clear" w:color="auto" w:fill="F9F9F9"/>
        </w:rPr>
        <w:t>Секретаріат</w:t>
      </w:r>
      <w:proofErr w:type="spellEnd"/>
      <w:r w:rsidRPr="00C3546D">
        <w:rPr>
          <w:szCs w:val="28"/>
          <w:shd w:val="clear" w:color="auto" w:fill="F9F9F9"/>
        </w:rPr>
        <w:t xml:space="preserve"> Президента </w:t>
      </w:r>
      <w:proofErr w:type="spellStart"/>
      <w:r w:rsidRPr="00C3546D">
        <w:rPr>
          <w:szCs w:val="28"/>
          <w:shd w:val="clear" w:color="auto" w:fill="F9F9F9"/>
        </w:rPr>
        <w:t>України</w:t>
      </w:r>
      <w:proofErr w:type="spellEnd"/>
      <w:r w:rsidRPr="00C3546D">
        <w:rPr>
          <w:szCs w:val="28"/>
          <w:shd w:val="clear" w:color="auto" w:fill="F9F9F9"/>
        </w:rPr>
        <w:t>?</w:t>
      </w:r>
      <w:r w:rsidRPr="00C3546D">
        <w:rPr>
          <w:szCs w:val="28"/>
        </w:rPr>
        <w:br/>
      </w:r>
      <w:proofErr w:type="spellStart"/>
      <w:r w:rsidRPr="00C3546D">
        <w:rPr>
          <w:b/>
          <w:szCs w:val="28"/>
        </w:rPr>
        <w:t>Зразок</w:t>
      </w:r>
      <w:proofErr w:type="spellEnd"/>
      <w:r w:rsidRPr="00C3546D">
        <w:rPr>
          <w:b/>
          <w:szCs w:val="28"/>
        </w:rPr>
        <w:t xml:space="preserve"> </w:t>
      </w:r>
      <w:proofErr w:type="spellStart"/>
      <w:r w:rsidRPr="00C3546D">
        <w:rPr>
          <w:b/>
          <w:szCs w:val="28"/>
        </w:rPr>
        <w:t>відповіді</w:t>
      </w:r>
      <w:proofErr w:type="spellEnd"/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  <w:lang w:val="uk-UA"/>
        </w:rPr>
      </w:pPr>
      <w:r w:rsidRPr="00C3546D">
        <w:rPr>
          <w:i/>
          <w:szCs w:val="28"/>
          <w:shd w:val="clear" w:color="auto" w:fill="F9F9F9"/>
          <w:lang w:val="uk-UA"/>
        </w:rPr>
        <w:t>Серед передбачених законодавством інструментів парламентського контролю за діяльністю органів публічної влади, підприємств, установ і організацій провідне місце посідають депутатські запити і звернення.</w:t>
      </w:r>
      <w:r w:rsidRPr="00C3546D">
        <w:rPr>
          <w:i/>
          <w:szCs w:val="28"/>
          <w:lang w:val="uk-UA"/>
        </w:rPr>
        <w:br/>
      </w:r>
      <w:proofErr w:type="spellStart"/>
      <w:r w:rsidRPr="00C3546D">
        <w:rPr>
          <w:i/>
          <w:szCs w:val="28"/>
          <w:shd w:val="clear" w:color="auto" w:fill="F9F9F9"/>
        </w:rPr>
        <w:lastRenderedPageBreak/>
        <w:t>Згідно</w:t>
      </w:r>
      <w:proofErr w:type="spellEnd"/>
      <w:r w:rsidRPr="00C3546D">
        <w:rPr>
          <w:i/>
          <w:szCs w:val="28"/>
          <w:shd w:val="clear" w:color="auto" w:fill="F9F9F9"/>
        </w:rPr>
        <w:t xml:space="preserve"> Закону </w:t>
      </w:r>
      <w:proofErr w:type="spellStart"/>
      <w:r w:rsidRPr="00C3546D">
        <w:rPr>
          <w:i/>
          <w:szCs w:val="28"/>
          <w:shd w:val="clear" w:color="auto" w:fill="F9F9F9"/>
        </w:rPr>
        <w:t>Україну</w:t>
      </w:r>
      <w:proofErr w:type="spellEnd"/>
      <w:r w:rsidRPr="00C3546D">
        <w:rPr>
          <w:i/>
          <w:szCs w:val="28"/>
          <w:shd w:val="clear" w:color="auto" w:fill="F9F9F9"/>
        </w:rPr>
        <w:t xml:space="preserve"> «Про статус народного депутата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»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17 листопада 1992 року, </w:t>
      </w:r>
      <w:proofErr w:type="spellStart"/>
      <w:r w:rsidRPr="00C3546D">
        <w:rPr>
          <w:i/>
          <w:szCs w:val="28"/>
          <w:shd w:val="clear" w:color="auto" w:fill="F9F9F9"/>
        </w:rPr>
        <w:t>депутатський</w:t>
      </w:r>
      <w:proofErr w:type="spellEnd"/>
      <w:r w:rsidRPr="00C3546D">
        <w:rPr>
          <w:i/>
          <w:szCs w:val="28"/>
          <w:shd w:val="clear" w:color="auto" w:fill="F9F9F9"/>
        </w:rPr>
        <w:t xml:space="preserve"> запит – </w:t>
      </w:r>
      <w:proofErr w:type="spellStart"/>
      <w:r w:rsidRPr="00C3546D">
        <w:rPr>
          <w:i/>
          <w:szCs w:val="28"/>
          <w:shd w:val="clear" w:color="auto" w:fill="F9F9F9"/>
        </w:rPr>
        <w:t>це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вимога</w:t>
      </w:r>
      <w:proofErr w:type="spellEnd"/>
      <w:r w:rsidRPr="00C3546D">
        <w:rPr>
          <w:i/>
          <w:szCs w:val="28"/>
          <w:shd w:val="clear" w:color="auto" w:fill="F9F9F9"/>
        </w:rPr>
        <w:t xml:space="preserve"> народного депутата,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чи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комітету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заявлена на </w:t>
      </w:r>
      <w:proofErr w:type="spellStart"/>
      <w:r w:rsidRPr="00C3546D">
        <w:rPr>
          <w:i/>
          <w:szCs w:val="28"/>
          <w:shd w:val="clear" w:color="auto" w:fill="F9F9F9"/>
        </w:rPr>
        <w:t>сесії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до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до </w:t>
      </w:r>
      <w:proofErr w:type="spellStart"/>
      <w:r w:rsidRPr="00C3546D">
        <w:rPr>
          <w:i/>
          <w:szCs w:val="28"/>
          <w:shd w:val="clear" w:color="auto" w:fill="F9F9F9"/>
        </w:rPr>
        <w:t>органів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до </w:t>
      </w:r>
      <w:proofErr w:type="spellStart"/>
      <w:r w:rsidRPr="00C3546D">
        <w:rPr>
          <w:i/>
          <w:szCs w:val="28"/>
          <w:shd w:val="clear" w:color="auto" w:fill="F9F9F9"/>
        </w:rPr>
        <w:t>Кабінету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Міністрів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до </w:t>
      </w:r>
      <w:proofErr w:type="spellStart"/>
      <w:r w:rsidRPr="00C3546D">
        <w:rPr>
          <w:i/>
          <w:szCs w:val="28"/>
          <w:shd w:val="clear" w:color="auto" w:fill="F9F9F9"/>
        </w:rPr>
        <w:t>керівників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інших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органів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публічної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влади</w:t>
      </w:r>
      <w:proofErr w:type="spellEnd"/>
      <w:r w:rsidRPr="00C3546D">
        <w:rPr>
          <w:i/>
          <w:szCs w:val="28"/>
          <w:shd w:val="clear" w:color="auto" w:fill="F9F9F9"/>
        </w:rPr>
        <w:t xml:space="preserve">, а </w:t>
      </w:r>
      <w:proofErr w:type="spellStart"/>
      <w:r w:rsidRPr="00C3546D">
        <w:rPr>
          <w:i/>
          <w:szCs w:val="28"/>
          <w:shd w:val="clear" w:color="auto" w:fill="F9F9F9"/>
        </w:rPr>
        <w:t>також</w:t>
      </w:r>
      <w:proofErr w:type="spellEnd"/>
      <w:r w:rsidRPr="00C3546D">
        <w:rPr>
          <w:i/>
          <w:szCs w:val="28"/>
          <w:shd w:val="clear" w:color="auto" w:fill="F9F9F9"/>
        </w:rPr>
        <w:t xml:space="preserve"> до </w:t>
      </w:r>
      <w:proofErr w:type="spellStart"/>
      <w:r w:rsidRPr="00C3546D">
        <w:rPr>
          <w:i/>
          <w:szCs w:val="28"/>
          <w:shd w:val="clear" w:color="auto" w:fill="F9F9F9"/>
        </w:rPr>
        <w:t>керівників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підприємств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установ</w:t>
      </w:r>
      <w:proofErr w:type="spellEnd"/>
      <w:r w:rsidRPr="00C3546D">
        <w:rPr>
          <w:i/>
          <w:szCs w:val="28"/>
          <w:shd w:val="clear" w:color="auto" w:fill="F9F9F9"/>
        </w:rPr>
        <w:t xml:space="preserve"> і </w:t>
      </w:r>
      <w:proofErr w:type="spellStart"/>
      <w:r w:rsidRPr="00C3546D">
        <w:rPr>
          <w:i/>
          <w:szCs w:val="28"/>
          <w:shd w:val="clear" w:color="auto" w:fill="F9F9F9"/>
        </w:rPr>
        <w:t>організацій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розташованих</w:t>
      </w:r>
      <w:proofErr w:type="spellEnd"/>
      <w:r w:rsidRPr="00C3546D">
        <w:rPr>
          <w:i/>
          <w:szCs w:val="28"/>
          <w:shd w:val="clear" w:color="auto" w:fill="F9F9F9"/>
        </w:rPr>
        <w:t xml:space="preserve"> на </w:t>
      </w:r>
      <w:proofErr w:type="spellStart"/>
      <w:r w:rsidRPr="00C3546D">
        <w:rPr>
          <w:i/>
          <w:szCs w:val="28"/>
          <w:shd w:val="clear" w:color="auto" w:fill="F9F9F9"/>
        </w:rPr>
        <w:t>території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незалежно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їх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підпорядкування</w:t>
      </w:r>
      <w:proofErr w:type="spellEnd"/>
      <w:r w:rsidRPr="00C3546D">
        <w:rPr>
          <w:i/>
          <w:szCs w:val="28"/>
          <w:shd w:val="clear" w:color="auto" w:fill="F9F9F9"/>
        </w:rPr>
        <w:t xml:space="preserve"> і форм </w:t>
      </w:r>
      <w:proofErr w:type="spellStart"/>
      <w:r w:rsidRPr="00C3546D">
        <w:rPr>
          <w:i/>
          <w:szCs w:val="28"/>
          <w:shd w:val="clear" w:color="auto" w:fill="F9F9F9"/>
        </w:rPr>
        <w:t>власності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дати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офіційну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відповідь</w:t>
      </w:r>
      <w:proofErr w:type="spellEnd"/>
      <w:r w:rsidRPr="00C3546D">
        <w:rPr>
          <w:i/>
          <w:szCs w:val="28"/>
          <w:shd w:val="clear" w:color="auto" w:fill="F9F9F9"/>
        </w:rPr>
        <w:t xml:space="preserve"> з </w:t>
      </w:r>
      <w:proofErr w:type="spellStart"/>
      <w:r w:rsidRPr="00C3546D">
        <w:rPr>
          <w:i/>
          <w:szCs w:val="28"/>
          <w:shd w:val="clear" w:color="auto" w:fill="F9F9F9"/>
        </w:rPr>
        <w:t>питань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віднесених</w:t>
      </w:r>
      <w:proofErr w:type="spellEnd"/>
      <w:r w:rsidRPr="00C3546D">
        <w:rPr>
          <w:i/>
          <w:szCs w:val="28"/>
          <w:shd w:val="clear" w:color="auto" w:fill="F9F9F9"/>
        </w:rPr>
        <w:t xml:space="preserve"> до </w:t>
      </w:r>
      <w:proofErr w:type="spellStart"/>
      <w:r w:rsidRPr="00C3546D">
        <w:rPr>
          <w:i/>
          <w:szCs w:val="28"/>
          <w:shd w:val="clear" w:color="auto" w:fill="F9F9F9"/>
        </w:rPr>
        <w:t>їх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компетенції</w:t>
      </w:r>
      <w:proofErr w:type="spellEnd"/>
      <w:r w:rsidRPr="00C3546D">
        <w:rPr>
          <w:i/>
          <w:szCs w:val="28"/>
          <w:shd w:val="clear" w:color="auto" w:fill="F9F9F9"/>
        </w:rPr>
        <w:t>.</w:t>
      </w:r>
      <w:r w:rsidRPr="00C3546D">
        <w:rPr>
          <w:rStyle w:val="apple-converted-space"/>
          <w:i/>
          <w:szCs w:val="28"/>
          <w:shd w:val="clear" w:color="auto" w:fill="F9F9F9"/>
        </w:rPr>
        <w:t> </w:t>
      </w:r>
      <w:r w:rsidRPr="00C3546D">
        <w:rPr>
          <w:i/>
          <w:szCs w:val="28"/>
        </w:rPr>
        <w:br/>
      </w:r>
      <w:proofErr w:type="spellStart"/>
      <w:r w:rsidRPr="00C3546D">
        <w:rPr>
          <w:i/>
          <w:szCs w:val="28"/>
          <w:shd w:val="clear" w:color="auto" w:fill="F9F9F9"/>
        </w:rPr>
        <w:t>Згідно</w:t>
      </w:r>
      <w:proofErr w:type="spellEnd"/>
      <w:r w:rsidRPr="00C3546D">
        <w:rPr>
          <w:i/>
          <w:szCs w:val="28"/>
          <w:shd w:val="clear" w:color="auto" w:fill="F9F9F9"/>
        </w:rPr>
        <w:t xml:space="preserve"> п. 34 ст. 85. </w:t>
      </w:r>
      <w:proofErr w:type="spellStart"/>
      <w:r w:rsidRPr="00C3546D">
        <w:rPr>
          <w:i/>
          <w:szCs w:val="28"/>
          <w:shd w:val="clear" w:color="auto" w:fill="F9F9F9"/>
        </w:rPr>
        <w:t>Конституції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в </w:t>
      </w:r>
      <w:proofErr w:type="spellStart"/>
      <w:r w:rsidRPr="00C3546D">
        <w:rPr>
          <w:i/>
          <w:szCs w:val="28"/>
          <w:shd w:val="clear" w:color="auto" w:fill="F9F9F9"/>
        </w:rPr>
        <w:t>редакції</w:t>
      </w:r>
      <w:proofErr w:type="spellEnd"/>
      <w:r w:rsidRPr="00C3546D">
        <w:rPr>
          <w:i/>
          <w:szCs w:val="28"/>
          <w:shd w:val="clear" w:color="auto" w:fill="F9F9F9"/>
        </w:rPr>
        <w:t xml:space="preserve"> Закону N 2222-IV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08.12.2004 року, до </w:t>
      </w:r>
      <w:proofErr w:type="spellStart"/>
      <w:r w:rsidRPr="00C3546D">
        <w:rPr>
          <w:i/>
          <w:szCs w:val="28"/>
          <w:shd w:val="clear" w:color="auto" w:fill="F9F9F9"/>
        </w:rPr>
        <w:t>повноважень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поміж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іншого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належить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прийняття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рішення</w:t>
      </w:r>
      <w:proofErr w:type="spellEnd"/>
      <w:r w:rsidRPr="00C3546D">
        <w:rPr>
          <w:i/>
          <w:szCs w:val="28"/>
          <w:shd w:val="clear" w:color="auto" w:fill="F9F9F9"/>
        </w:rPr>
        <w:t xml:space="preserve"> про </w:t>
      </w:r>
      <w:proofErr w:type="spellStart"/>
      <w:r w:rsidRPr="00C3546D">
        <w:rPr>
          <w:i/>
          <w:szCs w:val="28"/>
          <w:shd w:val="clear" w:color="auto" w:fill="F9F9F9"/>
        </w:rPr>
        <w:t>направлення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до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на </w:t>
      </w:r>
      <w:proofErr w:type="spellStart"/>
      <w:r w:rsidRPr="00C3546D">
        <w:rPr>
          <w:i/>
          <w:szCs w:val="28"/>
          <w:shd w:val="clear" w:color="auto" w:fill="F9F9F9"/>
        </w:rPr>
        <w:t>вимогу</w:t>
      </w:r>
      <w:proofErr w:type="spellEnd"/>
      <w:r w:rsidRPr="00C3546D">
        <w:rPr>
          <w:i/>
          <w:szCs w:val="28"/>
          <w:shd w:val="clear" w:color="auto" w:fill="F9F9F9"/>
        </w:rPr>
        <w:t xml:space="preserve"> народного депутата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групи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чи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комітету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попередньо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підтриману</w:t>
      </w:r>
      <w:proofErr w:type="spellEnd"/>
      <w:r w:rsidRPr="00C3546D">
        <w:rPr>
          <w:i/>
          <w:szCs w:val="28"/>
          <w:shd w:val="clear" w:color="auto" w:fill="F9F9F9"/>
        </w:rPr>
        <w:t xml:space="preserve"> не </w:t>
      </w:r>
      <w:proofErr w:type="spellStart"/>
      <w:r w:rsidRPr="00C3546D">
        <w:rPr>
          <w:i/>
          <w:szCs w:val="28"/>
          <w:shd w:val="clear" w:color="auto" w:fill="F9F9F9"/>
        </w:rPr>
        <w:t>менш</w:t>
      </w:r>
      <w:proofErr w:type="spellEnd"/>
      <w:r w:rsidRPr="00C3546D">
        <w:rPr>
          <w:i/>
          <w:szCs w:val="28"/>
          <w:shd w:val="clear" w:color="auto" w:fill="F9F9F9"/>
        </w:rPr>
        <w:t xml:space="preserve"> як </w:t>
      </w:r>
      <w:proofErr w:type="spellStart"/>
      <w:r w:rsidRPr="00C3546D">
        <w:rPr>
          <w:i/>
          <w:szCs w:val="28"/>
          <w:shd w:val="clear" w:color="auto" w:fill="F9F9F9"/>
        </w:rPr>
        <w:t>однією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третиною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конституційного</w:t>
      </w:r>
      <w:proofErr w:type="spellEnd"/>
      <w:r w:rsidRPr="00C3546D">
        <w:rPr>
          <w:i/>
          <w:szCs w:val="28"/>
          <w:shd w:val="clear" w:color="auto" w:fill="F9F9F9"/>
        </w:rPr>
        <w:t xml:space="preserve"> складу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тобто</w:t>
      </w:r>
      <w:proofErr w:type="spellEnd"/>
      <w:r w:rsidRPr="00C3546D">
        <w:rPr>
          <w:i/>
          <w:szCs w:val="28"/>
          <w:shd w:val="clear" w:color="auto" w:fill="F9F9F9"/>
        </w:rPr>
        <w:t xml:space="preserve"> голосами не </w:t>
      </w:r>
      <w:proofErr w:type="spellStart"/>
      <w:r w:rsidRPr="00C3546D">
        <w:rPr>
          <w:i/>
          <w:szCs w:val="28"/>
          <w:shd w:val="clear" w:color="auto" w:fill="F9F9F9"/>
        </w:rPr>
        <w:t>менш</w:t>
      </w:r>
      <w:proofErr w:type="spellEnd"/>
      <w:r w:rsidRPr="00C3546D">
        <w:rPr>
          <w:i/>
          <w:szCs w:val="28"/>
          <w:shd w:val="clear" w:color="auto" w:fill="F9F9F9"/>
        </w:rPr>
        <w:t xml:space="preserve"> як 150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>.</w:t>
      </w:r>
      <w:r w:rsidRPr="00C3546D">
        <w:rPr>
          <w:rStyle w:val="apple-converted-space"/>
          <w:i/>
          <w:szCs w:val="28"/>
          <w:shd w:val="clear" w:color="auto" w:fill="F9F9F9"/>
        </w:rPr>
        <w:t> </w:t>
      </w:r>
      <w:r w:rsidRPr="00C3546D">
        <w:rPr>
          <w:i/>
          <w:szCs w:val="28"/>
        </w:rPr>
        <w:br/>
      </w:r>
      <w:proofErr w:type="spellStart"/>
      <w:r w:rsidRPr="00C3546D">
        <w:rPr>
          <w:i/>
          <w:szCs w:val="28"/>
          <w:shd w:val="clear" w:color="auto" w:fill="F9F9F9"/>
        </w:rPr>
        <w:t>Згідно</w:t>
      </w:r>
      <w:proofErr w:type="spellEnd"/>
      <w:r w:rsidRPr="00C3546D">
        <w:rPr>
          <w:i/>
          <w:szCs w:val="28"/>
          <w:shd w:val="clear" w:color="auto" w:fill="F9F9F9"/>
        </w:rPr>
        <w:t xml:space="preserve"> п. 1.3 </w:t>
      </w:r>
      <w:proofErr w:type="spellStart"/>
      <w:r w:rsidRPr="00C3546D">
        <w:rPr>
          <w:i/>
          <w:szCs w:val="28"/>
          <w:shd w:val="clear" w:color="auto" w:fill="F9F9F9"/>
        </w:rPr>
        <w:t>Рішення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Конституційного</w:t>
      </w:r>
      <w:proofErr w:type="spellEnd"/>
      <w:r w:rsidRPr="00C3546D">
        <w:rPr>
          <w:i/>
          <w:szCs w:val="28"/>
          <w:shd w:val="clear" w:color="auto" w:fill="F9F9F9"/>
        </w:rPr>
        <w:t xml:space="preserve"> Суду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14.10.2003 року №16-рп/2003 по </w:t>
      </w:r>
      <w:proofErr w:type="spellStart"/>
      <w:r w:rsidRPr="00C3546D">
        <w:rPr>
          <w:i/>
          <w:szCs w:val="28"/>
          <w:shd w:val="clear" w:color="auto" w:fill="F9F9F9"/>
        </w:rPr>
        <w:t>справі</w:t>
      </w:r>
      <w:proofErr w:type="spellEnd"/>
      <w:r w:rsidRPr="00C3546D">
        <w:rPr>
          <w:i/>
          <w:szCs w:val="28"/>
          <w:shd w:val="clear" w:color="auto" w:fill="F9F9F9"/>
        </w:rPr>
        <w:t xml:space="preserve"> №1-21/2003, </w:t>
      </w:r>
      <w:proofErr w:type="spellStart"/>
      <w:r w:rsidRPr="00C3546D">
        <w:rPr>
          <w:i/>
          <w:szCs w:val="28"/>
          <w:shd w:val="clear" w:color="auto" w:fill="F9F9F9"/>
        </w:rPr>
        <w:t>положення</w:t>
      </w:r>
      <w:proofErr w:type="spellEnd"/>
      <w:r w:rsidRPr="00C3546D">
        <w:rPr>
          <w:i/>
          <w:szCs w:val="28"/>
          <w:shd w:val="clear" w:color="auto" w:fill="F9F9F9"/>
        </w:rPr>
        <w:t xml:space="preserve"> п. 34 ч. 1 ст. 85 </w:t>
      </w:r>
      <w:proofErr w:type="spellStart"/>
      <w:r w:rsidRPr="00C3546D">
        <w:rPr>
          <w:i/>
          <w:szCs w:val="28"/>
          <w:shd w:val="clear" w:color="auto" w:fill="F9F9F9"/>
        </w:rPr>
        <w:t>Конституції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абз</w:t>
      </w:r>
      <w:proofErr w:type="spellEnd"/>
      <w:r w:rsidRPr="00C3546D">
        <w:rPr>
          <w:i/>
          <w:szCs w:val="28"/>
          <w:shd w:val="clear" w:color="auto" w:fill="F9F9F9"/>
        </w:rPr>
        <w:t xml:space="preserve">. 2 ч. 4 ст. 15 Закону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"Про статус народного депутата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" </w:t>
      </w:r>
      <w:proofErr w:type="spellStart"/>
      <w:r w:rsidRPr="00C3546D">
        <w:rPr>
          <w:i/>
          <w:szCs w:val="28"/>
          <w:shd w:val="clear" w:color="auto" w:fill="F9F9F9"/>
        </w:rPr>
        <w:t>необхідно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розуміти</w:t>
      </w:r>
      <w:proofErr w:type="spellEnd"/>
      <w:r w:rsidRPr="00C3546D">
        <w:rPr>
          <w:i/>
          <w:szCs w:val="28"/>
          <w:shd w:val="clear" w:color="auto" w:fill="F9F9F9"/>
        </w:rPr>
        <w:t xml:space="preserve"> так, </w:t>
      </w:r>
      <w:proofErr w:type="spellStart"/>
      <w:r w:rsidRPr="00C3546D">
        <w:rPr>
          <w:i/>
          <w:szCs w:val="28"/>
          <w:shd w:val="clear" w:color="auto" w:fill="F9F9F9"/>
        </w:rPr>
        <w:t>що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рішення</w:t>
      </w:r>
      <w:proofErr w:type="spellEnd"/>
      <w:r w:rsidRPr="00C3546D">
        <w:rPr>
          <w:i/>
          <w:szCs w:val="28"/>
          <w:shd w:val="clear" w:color="auto" w:fill="F9F9F9"/>
        </w:rPr>
        <w:t xml:space="preserve"> про </w:t>
      </w:r>
      <w:proofErr w:type="spellStart"/>
      <w:r w:rsidRPr="00C3546D">
        <w:rPr>
          <w:i/>
          <w:szCs w:val="28"/>
          <w:shd w:val="clear" w:color="auto" w:fill="F9F9F9"/>
        </w:rPr>
        <w:t>направлення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до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приймається</w:t>
      </w:r>
      <w:proofErr w:type="spellEnd"/>
      <w:r w:rsidRPr="00C3546D">
        <w:rPr>
          <w:i/>
          <w:szCs w:val="28"/>
          <w:shd w:val="clear" w:color="auto" w:fill="F9F9F9"/>
        </w:rPr>
        <w:t xml:space="preserve"> Верховною Радою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більшістю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її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конституційного</w:t>
      </w:r>
      <w:proofErr w:type="spellEnd"/>
      <w:r w:rsidRPr="00C3546D">
        <w:rPr>
          <w:i/>
          <w:szCs w:val="28"/>
          <w:shd w:val="clear" w:color="auto" w:fill="F9F9F9"/>
        </w:rPr>
        <w:t xml:space="preserve"> складу.</w:t>
      </w: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  <w:lang w:val="uk-UA"/>
        </w:rPr>
      </w:pPr>
      <w:r w:rsidRPr="00C3546D">
        <w:rPr>
          <w:i/>
          <w:szCs w:val="28"/>
          <w:shd w:val="clear" w:color="auto" w:fill="F9F9F9"/>
        </w:rPr>
        <w:t xml:space="preserve">Порядок </w:t>
      </w:r>
      <w:proofErr w:type="spellStart"/>
      <w:r w:rsidRPr="00C3546D">
        <w:rPr>
          <w:i/>
          <w:szCs w:val="28"/>
          <w:shd w:val="clear" w:color="auto" w:fill="F9F9F9"/>
        </w:rPr>
        <w:t>розгляду</w:t>
      </w:r>
      <w:proofErr w:type="spellEnd"/>
      <w:r w:rsidRPr="00C3546D">
        <w:rPr>
          <w:i/>
          <w:szCs w:val="28"/>
          <w:shd w:val="clear" w:color="auto" w:fill="F9F9F9"/>
        </w:rPr>
        <w:t xml:space="preserve"> Верховною Радою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питань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пов’язаних</w:t>
      </w:r>
      <w:proofErr w:type="spellEnd"/>
      <w:r w:rsidRPr="00C3546D">
        <w:rPr>
          <w:i/>
          <w:szCs w:val="28"/>
          <w:shd w:val="clear" w:color="auto" w:fill="F9F9F9"/>
        </w:rPr>
        <w:t xml:space="preserve"> з </w:t>
      </w:r>
      <w:proofErr w:type="spellStart"/>
      <w:r w:rsidRPr="00C3546D">
        <w:rPr>
          <w:i/>
          <w:szCs w:val="28"/>
          <w:shd w:val="clear" w:color="auto" w:fill="F9F9F9"/>
        </w:rPr>
        <w:t>депутатськими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запитами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регулювався</w:t>
      </w:r>
      <w:proofErr w:type="spellEnd"/>
      <w:r w:rsidRPr="00C3546D">
        <w:rPr>
          <w:i/>
          <w:szCs w:val="28"/>
          <w:shd w:val="clear" w:color="auto" w:fill="F9F9F9"/>
        </w:rPr>
        <w:t xml:space="preserve"> главою 36 Постанови </w:t>
      </w:r>
      <w:proofErr w:type="spellStart"/>
      <w:proofErr w:type="gram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«Про регламент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»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16.03.2006 року №3547-IV, але </w:t>
      </w:r>
      <w:proofErr w:type="spellStart"/>
      <w:r w:rsidRPr="00C3546D">
        <w:rPr>
          <w:i/>
          <w:szCs w:val="28"/>
          <w:shd w:val="clear" w:color="auto" w:fill="F9F9F9"/>
        </w:rPr>
        <w:t>Рішенням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Конституційного</w:t>
      </w:r>
      <w:proofErr w:type="spellEnd"/>
      <w:r w:rsidRPr="00C3546D">
        <w:rPr>
          <w:i/>
          <w:szCs w:val="28"/>
          <w:shd w:val="clear" w:color="auto" w:fill="F9F9F9"/>
        </w:rPr>
        <w:t xml:space="preserve"> Суду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N 4-рп/2008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01.04.2008 року </w:t>
      </w:r>
      <w:proofErr w:type="spellStart"/>
      <w:r w:rsidRPr="00C3546D">
        <w:rPr>
          <w:i/>
          <w:szCs w:val="28"/>
          <w:shd w:val="clear" w:color="auto" w:fill="F9F9F9"/>
        </w:rPr>
        <w:t>вказана</w:t>
      </w:r>
      <w:proofErr w:type="spellEnd"/>
      <w:r w:rsidRPr="00C3546D">
        <w:rPr>
          <w:i/>
          <w:szCs w:val="28"/>
          <w:shd w:val="clear" w:color="auto" w:fill="F9F9F9"/>
        </w:rPr>
        <w:t xml:space="preserve"> Постанова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була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визнана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неконституційною</w:t>
      </w:r>
      <w:proofErr w:type="spellEnd"/>
      <w:r w:rsidRPr="00C3546D">
        <w:rPr>
          <w:i/>
          <w:szCs w:val="28"/>
          <w:shd w:val="clear" w:color="auto" w:fill="F9F9F9"/>
        </w:rPr>
        <w:t xml:space="preserve"> та такою, </w:t>
      </w:r>
      <w:proofErr w:type="spellStart"/>
      <w:r w:rsidRPr="00C3546D">
        <w:rPr>
          <w:i/>
          <w:szCs w:val="28"/>
          <w:shd w:val="clear" w:color="auto" w:fill="F9F9F9"/>
        </w:rPr>
        <w:t>що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втратила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чинність</w:t>
      </w:r>
      <w:proofErr w:type="spellEnd"/>
      <w:r w:rsidRPr="00C3546D">
        <w:rPr>
          <w:i/>
          <w:szCs w:val="28"/>
          <w:shd w:val="clear" w:color="auto" w:fill="F9F9F9"/>
        </w:rPr>
        <w:t>.</w:t>
      </w:r>
      <w:r w:rsidRPr="00C3546D">
        <w:rPr>
          <w:rStyle w:val="apple-converted-space"/>
          <w:i/>
          <w:szCs w:val="28"/>
          <w:shd w:val="clear" w:color="auto" w:fill="F9F9F9"/>
        </w:rPr>
        <w:t> </w:t>
      </w:r>
      <w:r w:rsidRPr="00C3546D">
        <w:rPr>
          <w:i/>
          <w:szCs w:val="28"/>
        </w:rPr>
        <w:br/>
      </w:r>
      <w:r w:rsidRPr="00C3546D">
        <w:rPr>
          <w:i/>
          <w:szCs w:val="28"/>
          <w:shd w:val="clear" w:color="auto" w:fill="F9F9F9"/>
        </w:rPr>
        <w:t xml:space="preserve">19 вересня 2008 року Верховною Радою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був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прийнятий</w:t>
      </w:r>
      <w:proofErr w:type="spellEnd"/>
      <w:r w:rsidRPr="00C3546D">
        <w:rPr>
          <w:i/>
          <w:szCs w:val="28"/>
          <w:shd w:val="clear" w:color="auto" w:fill="F9F9F9"/>
        </w:rPr>
        <w:t xml:space="preserve"> Регламент «Регламент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>» №547-VI (</w:t>
      </w:r>
      <w:proofErr w:type="spellStart"/>
      <w:r w:rsidRPr="00C3546D">
        <w:rPr>
          <w:i/>
          <w:szCs w:val="28"/>
          <w:shd w:val="clear" w:color="auto" w:fill="F9F9F9"/>
        </w:rPr>
        <w:t>надалі</w:t>
      </w:r>
      <w:proofErr w:type="spellEnd"/>
      <w:r w:rsidRPr="00C3546D">
        <w:rPr>
          <w:i/>
          <w:szCs w:val="28"/>
          <w:shd w:val="clear" w:color="auto" w:fill="F9F9F9"/>
        </w:rPr>
        <w:t xml:space="preserve"> по тексту - Регламент), в 37 </w:t>
      </w:r>
      <w:proofErr w:type="spellStart"/>
      <w:r w:rsidRPr="00C3546D">
        <w:rPr>
          <w:i/>
          <w:szCs w:val="28"/>
          <w:shd w:val="clear" w:color="auto" w:fill="F9F9F9"/>
        </w:rPr>
        <w:t>главі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якого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висвітлений</w:t>
      </w:r>
      <w:proofErr w:type="spellEnd"/>
      <w:r w:rsidRPr="00C3546D">
        <w:rPr>
          <w:i/>
          <w:szCs w:val="28"/>
          <w:shd w:val="clear" w:color="auto" w:fill="F9F9F9"/>
        </w:rPr>
        <w:t xml:space="preserve"> порядок </w:t>
      </w:r>
      <w:proofErr w:type="spellStart"/>
      <w:r w:rsidRPr="00C3546D">
        <w:rPr>
          <w:i/>
          <w:szCs w:val="28"/>
          <w:shd w:val="clear" w:color="auto" w:fill="F9F9F9"/>
        </w:rPr>
        <w:t>розгляду</w:t>
      </w:r>
      <w:proofErr w:type="spellEnd"/>
      <w:r w:rsidRPr="00C3546D">
        <w:rPr>
          <w:i/>
          <w:szCs w:val="28"/>
          <w:shd w:val="clear" w:color="auto" w:fill="F9F9F9"/>
        </w:rPr>
        <w:t xml:space="preserve"> Верховною Радою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питань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пов’язаних</w:t>
      </w:r>
      <w:proofErr w:type="spellEnd"/>
      <w:r w:rsidRPr="00C3546D">
        <w:rPr>
          <w:i/>
          <w:szCs w:val="28"/>
          <w:shd w:val="clear" w:color="auto" w:fill="F9F9F9"/>
        </w:rPr>
        <w:t xml:space="preserve"> з </w:t>
      </w:r>
      <w:proofErr w:type="spellStart"/>
      <w:r w:rsidRPr="00C3546D">
        <w:rPr>
          <w:i/>
          <w:szCs w:val="28"/>
          <w:shd w:val="clear" w:color="auto" w:fill="F9F9F9"/>
        </w:rPr>
        <w:t>депутатськими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запитами</w:t>
      </w:r>
      <w:proofErr w:type="spellEnd"/>
      <w:r w:rsidRPr="00C3546D">
        <w:rPr>
          <w:i/>
          <w:szCs w:val="28"/>
          <w:shd w:val="clear" w:color="auto" w:fill="F9F9F9"/>
        </w:rPr>
        <w:t>.</w:t>
      </w:r>
      <w:r w:rsidRPr="00C3546D">
        <w:rPr>
          <w:rStyle w:val="apple-converted-space"/>
          <w:i/>
          <w:szCs w:val="28"/>
          <w:shd w:val="clear" w:color="auto" w:fill="F9F9F9"/>
        </w:rPr>
        <w:t> </w:t>
      </w:r>
      <w:r w:rsidRPr="00C3546D">
        <w:rPr>
          <w:i/>
          <w:szCs w:val="28"/>
        </w:rPr>
        <w:br/>
      </w:r>
      <w:r w:rsidRPr="00C3546D">
        <w:rPr>
          <w:i/>
          <w:szCs w:val="28"/>
          <w:shd w:val="clear" w:color="auto" w:fill="F9F9F9"/>
        </w:rPr>
        <w:t xml:space="preserve">Так, в </w:t>
      </w:r>
      <w:proofErr w:type="spellStart"/>
      <w:r w:rsidRPr="00C3546D">
        <w:rPr>
          <w:i/>
          <w:szCs w:val="28"/>
          <w:shd w:val="clear" w:color="auto" w:fill="F9F9F9"/>
        </w:rPr>
        <w:t>Регламенті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зазначено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що</w:t>
      </w:r>
      <w:proofErr w:type="spellEnd"/>
      <w:r w:rsidRPr="00C3546D">
        <w:rPr>
          <w:i/>
          <w:szCs w:val="28"/>
          <w:shd w:val="clear" w:color="auto" w:fill="F9F9F9"/>
        </w:rPr>
        <w:t xml:space="preserve"> короткий </w:t>
      </w:r>
      <w:proofErr w:type="spellStart"/>
      <w:r w:rsidRPr="00C3546D">
        <w:rPr>
          <w:i/>
          <w:szCs w:val="28"/>
          <w:shd w:val="clear" w:color="auto" w:fill="F9F9F9"/>
        </w:rPr>
        <w:t>зміст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належним</w:t>
      </w:r>
      <w:proofErr w:type="spellEnd"/>
      <w:r w:rsidRPr="00C3546D">
        <w:rPr>
          <w:i/>
          <w:szCs w:val="28"/>
          <w:shd w:val="clear" w:color="auto" w:fill="F9F9F9"/>
        </w:rPr>
        <w:t xml:space="preserve"> чином </w:t>
      </w:r>
      <w:proofErr w:type="spellStart"/>
      <w:r w:rsidRPr="00C3546D">
        <w:rPr>
          <w:i/>
          <w:szCs w:val="28"/>
          <w:shd w:val="clear" w:color="auto" w:fill="F9F9F9"/>
        </w:rPr>
        <w:t>підготовленого</w:t>
      </w:r>
      <w:proofErr w:type="spellEnd"/>
      <w:r w:rsidRPr="00C3546D">
        <w:rPr>
          <w:i/>
          <w:szCs w:val="28"/>
          <w:shd w:val="clear" w:color="auto" w:fill="F9F9F9"/>
        </w:rPr>
        <w:t xml:space="preserve"> і </w:t>
      </w:r>
      <w:proofErr w:type="spellStart"/>
      <w:r w:rsidRPr="00C3546D">
        <w:rPr>
          <w:i/>
          <w:szCs w:val="28"/>
          <w:shd w:val="clear" w:color="auto" w:fill="F9F9F9"/>
        </w:rPr>
        <w:t>внесеного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депутатського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оголошується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головуючим</w:t>
      </w:r>
      <w:proofErr w:type="spellEnd"/>
      <w:r w:rsidRPr="00C3546D">
        <w:rPr>
          <w:i/>
          <w:szCs w:val="28"/>
          <w:shd w:val="clear" w:color="auto" w:fill="F9F9F9"/>
        </w:rPr>
        <w:t xml:space="preserve"> на </w:t>
      </w:r>
      <w:proofErr w:type="spellStart"/>
      <w:r w:rsidRPr="00C3546D">
        <w:rPr>
          <w:i/>
          <w:szCs w:val="28"/>
          <w:shd w:val="clear" w:color="auto" w:fill="F9F9F9"/>
        </w:rPr>
        <w:t>найближчому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після</w:t>
      </w:r>
      <w:proofErr w:type="spellEnd"/>
      <w:r w:rsidRPr="00C3546D">
        <w:rPr>
          <w:i/>
          <w:szCs w:val="28"/>
          <w:shd w:val="clear" w:color="auto" w:fill="F9F9F9"/>
        </w:rPr>
        <w:t xml:space="preserve"> дня </w:t>
      </w:r>
      <w:proofErr w:type="spellStart"/>
      <w:r w:rsidRPr="00C3546D">
        <w:rPr>
          <w:i/>
          <w:szCs w:val="28"/>
          <w:shd w:val="clear" w:color="auto" w:fill="F9F9F9"/>
        </w:rPr>
        <w:t>його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внесення</w:t>
      </w:r>
      <w:proofErr w:type="spellEnd"/>
      <w:r w:rsidRPr="00C3546D">
        <w:rPr>
          <w:i/>
          <w:szCs w:val="28"/>
          <w:shd w:val="clear" w:color="auto" w:fill="F9F9F9"/>
        </w:rPr>
        <w:t xml:space="preserve"> пленарному </w:t>
      </w:r>
      <w:proofErr w:type="spellStart"/>
      <w:r w:rsidRPr="00C3546D">
        <w:rPr>
          <w:i/>
          <w:szCs w:val="28"/>
          <w:shd w:val="clear" w:color="auto" w:fill="F9F9F9"/>
        </w:rPr>
        <w:t>засіданні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Ради, на </w:t>
      </w:r>
      <w:proofErr w:type="spellStart"/>
      <w:r w:rsidRPr="00C3546D">
        <w:rPr>
          <w:i/>
          <w:szCs w:val="28"/>
          <w:shd w:val="clear" w:color="auto" w:fill="F9F9F9"/>
        </w:rPr>
        <w:t>якому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відведений</w:t>
      </w:r>
      <w:proofErr w:type="spellEnd"/>
      <w:r w:rsidRPr="00C3546D">
        <w:rPr>
          <w:i/>
          <w:szCs w:val="28"/>
          <w:shd w:val="clear" w:color="auto" w:fill="F9F9F9"/>
        </w:rPr>
        <w:t xml:space="preserve"> час для </w:t>
      </w:r>
      <w:proofErr w:type="spellStart"/>
      <w:r w:rsidRPr="00C3546D">
        <w:rPr>
          <w:i/>
          <w:szCs w:val="28"/>
          <w:shd w:val="clear" w:color="auto" w:fill="F9F9F9"/>
        </w:rPr>
        <w:t>оголошення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депутатських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запитів</w:t>
      </w:r>
      <w:proofErr w:type="spellEnd"/>
      <w:r w:rsidRPr="00C3546D">
        <w:rPr>
          <w:i/>
          <w:szCs w:val="28"/>
          <w:shd w:val="clear" w:color="auto" w:fill="F9F9F9"/>
        </w:rPr>
        <w:t>.</w:t>
      </w:r>
      <w:r w:rsidRPr="00C3546D">
        <w:rPr>
          <w:i/>
          <w:szCs w:val="28"/>
        </w:rPr>
        <w:br/>
      </w:r>
      <w:proofErr w:type="spellStart"/>
      <w:r w:rsidRPr="00C3546D">
        <w:rPr>
          <w:i/>
          <w:szCs w:val="28"/>
          <w:shd w:val="clear" w:color="auto" w:fill="F9F9F9"/>
        </w:rPr>
        <w:t>Після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оголошення</w:t>
      </w:r>
      <w:proofErr w:type="spellEnd"/>
      <w:r w:rsidRPr="00C3546D">
        <w:rPr>
          <w:i/>
          <w:szCs w:val="28"/>
          <w:shd w:val="clear" w:color="auto" w:fill="F9F9F9"/>
        </w:rPr>
        <w:t xml:space="preserve"> короткого </w:t>
      </w:r>
      <w:proofErr w:type="spellStart"/>
      <w:r w:rsidRPr="00C3546D">
        <w:rPr>
          <w:i/>
          <w:szCs w:val="28"/>
          <w:shd w:val="clear" w:color="auto" w:fill="F9F9F9"/>
        </w:rPr>
        <w:t>змісту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депутатського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головуючий</w:t>
      </w:r>
      <w:proofErr w:type="spellEnd"/>
      <w:r w:rsidRPr="00C3546D">
        <w:rPr>
          <w:i/>
          <w:szCs w:val="28"/>
          <w:shd w:val="clear" w:color="auto" w:fill="F9F9F9"/>
        </w:rPr>
        <w:t xml:space="preserve"> на пленарному </w:t>
      </w:r>
      <w:proofErr w:type="spellStart"/>
      <w:r w:rsidRPr="00C3546D">
        <w:rPr>
          <w:i/>
          <w:szCs w:val="28"/>
          <w:shd w:val="clear" w:color="auto" w:fill="F9F9F9"/>
        </w:rPr>
        <w:t>засіданні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оголошує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голосування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щодо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попередньої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підтримки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до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>.</w:t>
      </w:r>
      <w:r w:rsidRPr="00C3546D">
        <w:rPr>
          <w:i/>
          <w:szCs w:val="28"/>
        </w:rPr>
        <w:br/>
      </w:r>
      <w:r w:rsidRPr="00C3546D">
        <w:rPr>
          <w:i/>
          <w:szCs w:val="28"/>
          <w:shd w:val="clear" w:color="auto" w:fill="F9F9F9"/>
        </w:rPr>
        <w:t xml:space="preserve">При </w:t>
      </w:r>
      <w:proofErr w:type="spellStart"/>
      <w:r w:rsidRPr="00C3546D">
        <w:rPr>
          <w:i/>
          <w:szCs w:val="28"/>
          <w:shd w:val="clear" w:color="auto" w:fill="F9F9F9"/>
        </w:rPr>
        <w:t>цьому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рішення</w:t>
      </w:r>
      <w:proofErr w:type="spellEnd"/>
      <w:r w:rsidRPr="00C3546D">
        <w:rPr>
          <w:i/>
          <w:szCs w:val="28"/>
          <w:shd w:val="clear" w:color="auto" w:fill="F9F9F9"/>
        </w:rPr>
        <w:t xml:space="preserve"> про </w:t>
      </w:r>
      <w:proofErr w:type="spellStart"/>
      <w:r w:rsidRPr="00C3546D">
        <w:rPr>
          <w:i/>
          <w:szCs w:val="28"/>
          <w:shd w:val="clear" w:color="auto" w:fill="F9F9F9"/>
        </w:rPr>
        <w:t>направлення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депутатського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до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на </w:t>
      </w:r>
      <w:proofErr w:type="spellStart"/>
      <w:r w:rsidRPr="00C3546D">
        <w:rPr>
          <w:i/>
          <w:szCs w:val="28"/>
          <w:shd w:val="clear" w:color="auto" w:fill="F9F9F9"/>
        </w:rPr>
        <w:t>вимогу</w:t>
      </w:r>
      <w:proofErr w:type="spellEnd"/>
      <w:r w:rsidRPr="00C3546D">
        <w:rPr>
          <w:i/>
          <w:szCs w:val="28"/>
          <w:shd w:val="clear" w:color="auto" w:fill="F9F9F9"/>
        </w:rPr>
        <w:t xml:space="preserve"> народного депутата, </w:t>
      </w:r>
      <w:proofErr w:type="spellStart"/>
      <w:r w:rsidRPr="00C3546D">
        <w:rPr>
          <w:i/>
          <w:szCs w:val="28"/>
          <w:shd w:val="clear" w:color="auto" w:fill="F9F9F9"/>
        </w:rPr>
        <w:t>групи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комітету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має</w:t>
      </w:r>
      <w:proofErr w:type="spellEnd"/>
      <w:r w:rsidRPr="00C3546D">
        <w:rPr>
          <w:i/>
          <w:szCs w:val="28"/>
          <w:shd w:val="clear" w:color="auto" w:fill="F9F9F9"/>
        </w:rPr>
        <w:t xml:space="preserve"> бути </w:t>
      </w:r>
      <w:proofErr w:type="spellStart"/>
      <w:r w:rsidRPr="00C3546D">
        <w:rPr>
          <w:i/>
          <w:szCs w:val="28"/>
          <w:shd w:val="clear" w:color="auto" w:fill="F9F9F9"/>
        </w:rPr>
        <w:t>попередньо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підтримане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підписами</w:t>
      </w:r>
      <w:proofErr w:type="spellEnd"/>
      <w:r w:rsidRPr="00C3546D">
        <w:rPr>
          <w:i/>
          <w:szCs w:val="28"/>
          <w:shd w:val="clear" w:color="auto" w:fill="F9F9F9"/>
        </w:rPr>
        <w:t xml:space="preserve"> не </w:t>
      </w:r>
      <w:proofErr w:type="spellStart"/>
      <w:r w:rsidRPr="00C3546D">
        <w:rPr>
          <w:i/>
          <w:szCs w:val="28"/>
          <w:shd w:val="clear" w:color="auto" w:fill="F9F9F9"/>
        </w:rPr>
        <w:t>менш</w:t>
      </w:r>
      <w:proofErr w:type="spellEnd"/>
      <w:r w:rsidRPr="00C3546D">
        <w:rPr>
          <w:i/>
          <w:szCs w:val="28"/>
          <w:shd w:val="clear" w:color="auto" w:fill="F9F9F9"/>
        </w:rPr>
        <w:t xml:space="preserve"> як </w:t>
      </w:r>
      <w:proofErr w:type="spellStart"/>
      <w:r w:rsidRPr="00C3546D">
        <w:rPr>
          <w:i/>
          <w:szCs w:val="28"/>
          <w:shd w:val="clear" w:color="auto" w:fill="F9F9F9"/>
        </w:rPr>
        <w:t>однієї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третини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конституційного</w:t>
      </w:r>
      <w:proofErr w:type="spellEnd"/>
      <w:r w:rsidRPr="00C3546D">
        <w:rPr>
          <w:i/>
          <w:szCs w:val="28"/>
          <w:shd w:val="clear" w:color="auto" w:fill="F9F9F9"/>
        </w:rPr>
        <w:t xml:space="preserve"> складу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Ради, а в </w:t>
      </w:r>
      <w:proofErr w:type="spellStart"/>
      <w:r w:rsidRPr="00C3546D">
        <w:rPr>
          <w:i/>
          <w:szCs w:val="28"/>
          <w:shd w:val="clear" w:color="auto" w:fill="F9F9F9"/>
        </w:rPr>
        <w:t>разі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відсутності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такої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кількості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підписів</w:t>
      </w:r>
      <w:proofErr w:type="spellEnd"/>
      <w:r w:rsidRPr="00C3546D">
        <w:rPr>
          <w:i/>
          <w:szCs w:val="28"/>
          <w:shd w:val="clear" w:color="auto" w:fill="F9F9F9"/>
        </w:rPr>
        <w:t xml:space="preserve"> — шляхом </w:t>
      </w:r>
      <w:proofErr w:type="spellStart"/>
      <w:r w:rsidRPr="00C3546D">
        <w:rPr>
          <w:i/>
          <w:szCs w:val="28"/>
          <w:shd w:val="clear" w:color="auto" w:fill="F9F9F9"/>
        </w:rPr>
        <w:t>відкритого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поіменного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голосування</w:t>
      </w:r>
      <w:proofErr w:type="spellEnd"/>
      <w:r w:rsidRPr="00C3546D">
        <w:rPr>
          <w:i/>
          <w:szCs w:val="28"/>
          <w:shd w:val="clear" w:color="auto" w:fill="F9F9F9"/>
        </w:rPr>
        <w:t xml:space="preserve"> за </w:t>
      </w:r>
      <w:proofErr w:type="spellStart"/>
      <w:r w:rsidRPr="00C3546D">
        <w:rPr>
          <w:i/>
          <w:szCs w:val="28"/>
          <w:shd w:val="clear" w:color="auto" w:fill="F9F9F9"/>
        </w:rPr>
        <w:t>підтримку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не </w:t>
      </w:r>
      <w:proofErr w:type="spellStart"/>
      <w:r w:rsidRPr="00C3546D">
        <w:rPr>
          <w:i/>
          <w:szCs w:val="28"/>
          <w:shd w:val="clear" w:color="auto" w:fill="F9F9F9"/>
        </w:rPr>
        <w:t>менш</w:t>
      </w:r>
      <w:proofErr w:type="spellEnd"/>
      <w:r w:rsidRPr="00C3546D">
        <w:rPr>
          <w:i/>
          <w:szCs w:val="28"/>
          <w:shd w:val="clear" w:color="auto" w:fill="F9F9F9"/>
        </w:rPr>
        <w:t xml:space="preserve"> як </w:t>
      </w:r>
      <w:proofErr w:type="spellStart"/>
      <w:r w:rsidRPr="00C3546D">
        <w:rPr>
          <w:i/>
          <w:szCs w:val="28"/>
          <w:shd w:val="clear" w:color="auto" w:fill="F9F9F9"/>
        </w:rPr>
        <w:t>однієї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третини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конституційного</w:t>
      </w:r>
      <w:proofErr w:type="spellEnd"/>
      <w:r w:rsidRPr="00C3546D">
        <w:rPr>
          <w:i/>
          <w:szCs w:val="28"/>
          <w:shd w:val="clear" w:color="auto" w:fill="F9F9F9"/>
        </w:rPr>
        <w:t xml:space="preserve"> складу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Ради.</w:t>
      </w:r>
      <w:r w:rsidRPr="00C3546D">
        <w:rPr>
          <w:i/>
          <w:szCs w:val="28"/>
        </w:rPr>
        <w:br/>
      </w:r>
      <w:proofErr w:type="spellStart"/>
      <w:r w:rsidRPr="00C3546D">
        <w:rPr>
          <w:i/>
          <w:szCs w:val="28"/>
          <w:shd w:val="clear" w:color="auto" w:fill="F9F9F9"/>
        </w:rPr>
        <w:t>Надалі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рішення</w:t>
      </w:r>
      <w:proofErr w:type="spellEnd"/>
      <w:r w:rsidRPr="00C3546D">
        <w:rPr>
          <w:i/>
          <w:szCs w:val="28"/>
          <w:shd w:val="clear" w:color="auto" w:fill="F9F9F9"/>
        </w:rPr>
        <w:t xml:space="preserve"> про </w:t>
      </w:r>
      <w:proofErr w:type="spellStart"/>
      <w:r w:rsidRPr="00C3546D">
        <w:rPr>
          <w:i/>
          <w:szCs w:val="28"/>
          <w:shd w:val="clear" w:color="auto" w:fill="F9F9F9"/>
        </w:rPr>
        <w:t>направлення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попередньо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підтриманого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депутатського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до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вважається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прийнятим</w:t>
      </w:r>
      <w:proofErr w:type="spellEnd"/>
      <w:r w:rsidRPr="00C3546D">
        <w:rPr>
          <w:i/>
          <w:szCs w:val="28"/>
          <w:shd w:val="clear" w:color="auto" w:fill="F9F9F9"/>
        </w:rPr>
        <w:t xml:space="preserve">, </w:t>
      </w:r>
      <w:proofErr w:type="spellStart"/>
      <w:r w:rsidRPr="00C3546D">
        <w:rPr>
          <w:i/>
          <w:szCs w:val="28"/>
          <w:shd w:val="clear" w:color="auto" w:fill="F9F9F9"/>
        </w:rPr>
        <w:t>якщо</w:t>
      </w:r>
      <w:proofErr w:type="spellEnd"/>
      <w:r w:rsidRPr="00C3546D">
        <w:rPr>
          <w:i/>
          <w:szCs w:val="28"/>
          <w:shd w:val="clear" w:color="auto" w:fill="F9F9F9"/>
        </w:rPr>
        <w:t xml:space="preserve"> за </w:t>
      </w:r>
      <w:proofErr w:type="spellStart"/>
      <w:r w:rsidRPr="00C3546D">
        <w:rPr>
          <w:i/>
          <w:szCs w:val="28"/>
          <w:shd w:val="clear" w:color="auto" w:fill="F9F9F9"/>
        </w:rPr>
        <w:t>нього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lastRenderedPageBreak/>
        <w:t>проголосувала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більшість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від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конституційного</w:t>
      </w:r>
      <w:proofErr w:type="spellEnd"/>
      <w:r w:rsidRPr="00C3546D">
        <w:rPr>
          <w:i/>
          <w:szCs w:val="28"/>
          <w:shd w:val="clear" w:color="auto" w:fill="F9F9F9"/>
        </w:rPr>
        <w:t xml:space="preserve"> складу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Ради, </w:t>
      </w:r>
      <w:proofErr w:type="spellStart"/>
      <w:r w:rsidRPr="00C3546D">
        <w:rPr>
          <w:i/>
          <w:szCs w:val="28"/>
          <w:shd w:val="clear" w:color="auto" w:fill="F9F9F9"/>
        </w:rPr>
        <w:t>що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оформляється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постановою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Ради.</w:t>
      </w:r>
      <w:r w:rsidRPr="00C3546D">
        <w:rPr>
          <w:i/>
          <w:szCs w:val="28"/>
        </w:rPr>
        <w:br/>
      </w:r>
      <w:proofErr w:type="spellStart"/>
      <w:r w:rsidRPr="00C3546D">
        <w:rPr>
          <w:i/>
          <w:szCs w:val="28"/>
          <w:shd w:val="clear" w:color="auto" w:fill="F9F9F9"/>
        </w:rPr>
        <w:t>Після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цього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Апарат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надсилає</w:t>
      </w:r>
      <w:proofErr w:type="spellEnd"/>
      <w:r w:rsidRPr="00C3546D">
        <w:rPr>
          <w:i/>
          <w:szCs w:val="28"/>
          <w:shd w:val="clear" w:color="auto" w:fill="F9F9F9"/>
        </w:rPr>
        <w:t xml:space="preserve"> текст </w:t>
      </w:r>
      <w:proofErr w:type="spellStart"/>
      <w:r w:rsidRPr="00C3546D">
        <w:rPr>
          <w:i/>
          <w:szCs w:val="28"/>
          <w:shd w:val="clear" w:color="auto" w:fill="F9F9F9"/>
        </w:rPr>
        <w:t>депутатського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до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разом з </w:t>
      </w:r>
      <w:proofErr w:type="spellStart"/>
      <w:r w:rsidRPr="00C3546D">
        <w:rPr>
          <w:i/>
          <w:szCs w:val="28"/>
          <w:shd w:val="clear" w:color="auto" w:fill="F9F9F9"/>
        </w:rPr>
        <w:t>відповідною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постановою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r w:rsidRPr="00C3546D">
        <w:rPr>
          <w:i/>
          <w:szCs w:val="28"/>
          <w:shd w:val="clear" w:color="auto" w:fill="F9F9F9"/>
        </w:rPr>
        <w:t xml:space="preserve"> Ради.</w:t>
      </w:r>
      <w:r w:rsidRPr="00C3546D">
        <w:rPr>
          <w:rStyle w:val="apple-converted-space"/>
          <w:i/>
          <w:szCs w:val="28"/>
          <w:shd w:val="clear" w:color="auto" w:fill="F9F9F9"/>
        </w:rPr>
        <w:t> </w:t>
      </w:r>
      <w:r w:rsidRPr="00C3546D">
        <w:rPr>
          <w:i/>
          <w:szCs w:val="28"/>
        </w:rPr>
        <w:br/>
      </w:r>
      <w:r w:rsidRPr="00C3546D">
        <w:rPr>
          <w:i/>
          <w:szCs w:val="28"/>
          <w:shd w:val="clear" w:color="auto" w:fill="F9F9F9"/>
        </w:rPr>
        <w:t xml:space="preserve">Таким чином, </w:t>
      </w:r>
      <w:proofErr w:type="spellStart"/>
      <w:r w:rsidRPr="00C3546D">
        <w:rPr>
          <w:i/>
          <w:szCs w:val="28"/>
          <w:shd w:val="clear" w:color="auto" w:fill="F9F9F9"/>
        </w:rPr>
        <w:t>дії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народних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депутатів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та </w:t>
      </w:r>
      <w:proofErr w:type="spellStart"/>
      <w:r w:rsidRPr="00C3546D">
        <w:rPr>
          <w:i/>
          <w:szCs w:val="28"/>
          <w:shd w:val="clear" w:color="auto" w:fill="F9F9F9"/>
        </w:rPr>
        <w:t>головуючого</w:t>
      </w:r>
      <w:proofErr w:type="spellEnd"/>
      <w:r w:rsidRPr="00C3546D">
        <w:rPr>
          <w:i/>
          <w:szCs w:val="28"/>
          <w:shd w:val="clear" w:color="auto" w:fill="F9F9F9"/>
        </w:rPr>
        <w:t xml:space="preserve"> на пленарному </w:t>
      </w:r>
      <w:proofErr w:type="spellStart"/>
      <w:r w:rsidRPr="00C3546D">
        <w:rPr>
          <w:i/>
          <w:szCs w:val="28"/>
          <w:shd w:val="clear" w:color="auto" w:fill="F9F9F9"/>
        </w:rPr>
        <w:t>засіданні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proofErr w:type="gramStart"/>
      <w:r w:rsidRPr="00C3546D">
        <w:rPr>
          <w:i/>
          <w:szCs w:val="28"/>
          <w:shd w:val="clear" w:color="auto" w:fill="F9F9F9"/>
        </w:rPr>
        <w:t>Верховної</w:t>
      </w:r>
      <w:proofErr w:type="spellEnd"/>
      <w:proofErr w:type="gramEnd"/>
      <w:r w:rsidRPr="00C3546D">
        <w:rPr>
          <w:i/>
          <w:szCs w:val="28"/>
          <w:shd w:val="clear" w:color="auto" w:fill="F9F9F9"/>
        </w:rPr>
        <w:t xml:space="preserve"> Ради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стосовно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до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треба </w:t>
      </w:r>
      <w:proofErr w:type="spellStart"/>
      <w:r w:rsidRPr="00C3546D">
        <w:rPr>
          <w:i/>
          <w:szCs w:val="28"/>
          <w:shd w:val="clear" w:color="auto" w:fill="F9F9F9"/>
        </w:rPr>
        <w:t>рахувати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неправомірними</w:t>
      </w:r>
      <w:proofErr w:type="spellEnd"/>
      <w:r w:rsidRPr="00C3546D">
        <w:rPr>
          <w:i/>
          <w:szCs w:val="28"/>
          <w:shd w:val="clear" w:color="auto" w:fill="F9F9F9"/>
        </w:rPr>
        <w:t xml:space="preserve">. </w:t>
      </w:r>
      <w:proofErr w:type="spellStart"/>
      <w:r w:rsidRPr="00C3546D">
        <w:rPr>
          <w:i/>
          <w:szCs w:val="28"/>
          <w:shd w:val="clear" w:color="auto" w:fill="F9F9F9"/>
        </w:rPr>
        <w:t>Секретаріат</w:t>
      </w:r>
      <w:proofErr w:type="spellEnd"/>
      <w:r w:rsidRPr="00C3546D">
        <w:rPr>
          <w:i/>
          <w:szCs w:val="28"/>
          <w:shd w:val="clear" w:color="auto" w:fill="F9F9F9"/>
        </w:rPr>
        <w:t xml:space="preserve"> президента </w:t>
      </w:r>
      <w:proofErr w:type="spellStart"/>
      <w:r w:rsidRPr="00C3546D">
        <w:rPr>
          <w:i/>
          <w:szCs w:val="28"/>
          <w:shd w:val="clear" w:color="auto" w:fill="F9F9F9"/>
        </w:rPr>
        <w:t>України</w:t>
      </w:r>
      <w:proofErr w:type="spellEnd"/>
      <w:r w:rsidRPr="00C3546D">
        <w:rPr>
          <w:i/>
          <w:szCs w:val="28"/>
          <w:shd w:val="clear" w:color="auto" w:fill="F9F9F9"/>
        </w:rPr>
        <w:t xml:space="preserve"> в </w:t>
      </w:r>
      <w:proofErr w:type="spellStart"/>
      <w:r w:rsidRPr="00C3546D">
        <w:rPr>
          <w:i/>
          <w:szCs w:val="28"/>
          <w:shd w:val="clear" w:color="auto" w:fill="F9F9F9"/>
        </w:rPr>
        <w:t>даному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випадку</w:t>
      </w:r>
      <w:proofErr w:type="spellEnd"/>
      <w:r w:rsidRPr="00C3546D">
        <w:rPr>
          <w:i/>
          <w:szCs w:val="28"/>
          <w:shd w:val="clear" w:color="auto" w:fill="F9F9F9"/>
        </w:rPr>
        <w:t xml:space="preserve"> повинен </w:t>
      </w:r>
      <w:proofErr w:type="spellStart"/>
      <w:r w:rsidRPr="00C3546D">
        <w:rPr>
          <w:i/>
          <w:szCs w:val="28"/>
          <w:shd w:val="clear" w:color="auto" w:fill="F9F9F9"/>
        </w:rPr>
        <w:t>відмовити</w:t>
      </w:r>
      <w:proofErr w:type="spellEnd"/>
      <w:r w:rsidRPr="00C3546D">
        <w:rPr>
          <w:i/>
          <w:szCs w:val="28"/>
          <w:shd w:val="clear" w:color="auto" w:fill="F9F9F9"/>
        </w:rPr>
        <w:t xml:space="preserve"> у </w:t>
      </w:r>
      <w:proofErr w:type="spellStart"/>
      <w:r w:rsidRPr="00C3546D">
        <w:rPr>
          <w:i/>
          <w:szCs w:val="28"/>
          <w:shd w:val="clear" w:color="auto" w:fill="F9F9F9"/>
        </w:rPr>
        <w:t>розгляді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депутатського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 xml:space="preserve"> з </w:t>
      </w:r>
      <w:proofErr w:type="spellStart"/>
      <w:r w:rsidRPr="00C3546D">
        <w:rPr>
          <w:i/>
          <w:szCs w:val="28"/>
          <w:shd w:val="clear" w:color="auto" w:fill="F9F9F9"/>
        </w:rPr>
        <w:t>роз’ясненням</w:t>
      </w:r>
      <w:proofErr w:type="spellEnd"/>
      <w:r w:rsidRPr="00C3546D">
        <w:rPr>
          <w:i/>
          <w:szCs w:val="28"/>
          <w:shd w:val="clear" w:color="auto" w:fill="F9F9F9"/>
        </w:rPr>
        <w:t xml:space="preserve"> причин </w:t>
      </w:r>
      <w:proofErr w:type="spellStart"/>
      <w:r w:rsidRPr="00C3546D">
        <w:rPr>
          <w:i/>
          <w:szCs w:val="28"/>
          <w:shd w:val="clear" w:color="auto" w:fill="F9F9F9"/>
        </w:rPr>
        <w:t>відмови</w:t>
      </w:r>
      <w:proofErr w:type="spellEnd"/>
      <w:r w:rsidRPr="00C3546D">
        <w:rPr>
          <w:i/>
          <w:szCs w:val="28"/>
          <w:shd w:val="clear" w:color="auto" w:fill="F9F9F9"/>
        </w:rPr>
        <w:t xml:space="preserve"> і порядку </w:t>
      </w:r>
      <w:proofErr w:type="spellStart"/>
      <w:r w:rsidRPr="00C3546D">
        <w:rPr>
          <w:i/>
          <w:szCs w:val="28"/>
          <w:shd w:val="clear" w:color="auto" w:fill="F9F9F9"/>
        </w:rPr>
        <w:t>подання</w:t>
      </w:r>
      <w:proofErr w:type="spellEnd"/>
      <w:r w:rsidRPr="00C3546D">
        <w:rPr>
          <w:i/>
          <w:szCs w:val="28"/>
          <w:shd w:val="clear" w:color="auto" w:fill="F9F9F9"/>
        </w:rPr>
        <w:t xml:space="preserve"> </w:t>
      </w:r>
      <w:proofErr w:type="spellStart"/>
      <w:r w:rsidRPr="00C3546D">
        <w:rPr>
          <w:i/>
          <w:szCs w:val="28"/>
          <w:shd w:val="clear" w:color="auto" w:fill="F9F9F9"/>
        </w:rPr>
        <w:t>запиту</w:t>
      </w:r>
      <w:proofErr w:type="spellEnd"/>
      <w:r w:rsidRPr="00C3546D">
        <w:rPr>
          <w:i/>
          <w:szCs w:val="28"/>
          <w:shd w:val="clear" w:color="auto" w:fill="F9F9F9"/>
        </w:rPr>
        <w:t>.</w:t>
      </w:r>
    </w:p>
    <w:p w:rsidR="002D5EEE" w:rsidRPr="00C3546D" w:rsidRDefault="002D5EEE" w:rsidP="002D5EEE">
      <w:pPr>
        <w:tabs>
          <w:tab w:val="left" w:pos="6521"/>
        </w:tabs>
        <w:jc w:val="both"/>
        <w:rPr>
          <w:i/>
          <w:szCs w:val="28"/>
          <w:shd w:val="clear" w:color="auto" w:fill="F9F9F9"/>
          <w:lang w:val="uk-UA"/>
        </w:rPr>
      </w:pPr>
    </w:p>
    <w:p w:rsidR="002D5EEE" w:rsidRPr="00C3546D" w:rsidRDefault="002D5EEE" w:rsidP="002D5EEE">
      <w:pPr>
        <w:tabs>
          <w:tab w:val="left" w:pos="6521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Cs w:val="28"/>
          <w:lang w:val="uk-UA" w:eastAsia="en-US"/>
        </w:rPr>
      </w:pPr>
      <w:r w:rsidRPr="00C3546D">
        <w:rPr>
          <w:rFonts w:ascii="TimesNewRomanPSMT" w:eastAsiaTheme="minorHAnsi" w:hAnsi="TimesNewRomanPSMT" w:cs="TimesNewRomanPSMT"/>
          <w:b/>
          <w:szCs w:val="28"/>
          <w:lang w:val="uk-UA" w:eastAsia="en-US"/>
        </w:rPr>
        <w:t>Список нормативних актів і літератури</w:t>
      </w:r>
    </w:p>
    <w:p w:rsidR="002D5EEE" w:rsidRPr="00C3546D" w:rsidRDefault="002D5EEE" w:rsidP="002D5EEE">
      <w:pPr>
        <w:tabs>
          <w:tab w:val="left" w:pos="6521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Cs w:val="28"/>
          <w:lang w:val="uk-UA" w:eastAsia="en-US"/>
        </w:rPr>
      </w:pP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t>Про Регламент Верховної Ради України: Закон України //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Відом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Верхов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>. Ради України. – 2010. – № 14-15, № 16-17, ст. 133.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t xml:space="preserve">Про внесення змін до Регламенту Верховної Ради України: Закон України від 06.11.2012 р. № 5474-VI // Голос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Українивід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 20.11.2012. – № 220.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t>Про правовий режим майна, що забезпечує діяльність Верховної Ради України: Закон України від 13.12.1996 р. № 594/96-ВР //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Відом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Верхов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>. Ради України. – 1997. – № 19. – Ст. 140.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t xml:space="preserve">Рішення Конституційного Суду України від 17.10.2002 р.№ 17-рп/2002 (щодо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повноважності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 Верховної Ради України) //Там же. – 2002. – № 44. – Ст. 2045.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t xml:space="preserve">Барабаш Ю. Г. Парламентський контроль в Україні(конституційно-правовий аспект):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моногр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 / Ю. Г. Барабаш. –Х.: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Легас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>, 2004.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Георгіца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 А. З. Законодавча влада: поняття,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правоваприрода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, місце і роль у системі органів публічної влади / А. З.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Георгіца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 // Право України. – 2009. – №11. – С. 100-118.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t>Законотворчий процес: стан і шляхи вдосконалення: [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кол.моногр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 у 2-х ч.] / О. Л. Копиленко, О. В.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Богачова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; Ін-т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законодав-ства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Верхов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 Ради України. – К.: Ін-т законодавства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Верхов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РадиУкраїни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>, 2010.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t xml:space="preserve">Парламентські слухання – важливий чинник удосконалення національного законодавства /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заг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 ред. В.О. Зайчука. -К.: Ін-т законодавства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Верхов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>. Ради України, 2012.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t xml:space="preserve">Шевченко Т. О. Представницька функція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парламентуУкраїни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 / Т. О. Шевченко // Правове регулювання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економіки:Зб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>. наук. праць. – К.: ДВНЗ “КНЕУ ім. В. Гетьмана”. – 2006. –№ 6. – С. 157-166.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rFonts w:ascii="TimesNewRomanPSMT" w:eastAsiaTheme="minorHAnsi" w:hAnsi="TimesNewRomanPSMT" w:cs="TimesNewRomanPSMT"/>
          <w:szCs w:val="28"/>
        </w:rPr>
      </w:pPr>
      <w:r w:rsidRPr="00C3546D">
        <w:rPr>
          <w:rFonts w:ascii="TimesNewRomanPSMT" w:eastAsiaTheme="minorHAnsi" w:hAnsi="TimesNewRomanPSMT" w:cs="TimesNewRomanPSMT"/>
          <w:szCs w:val="28"/>
        </w:rPr>
        <w:lastRenderedPageBreak/>
        <w:t xml:space="preserve">Законодавча діяльність Верховної Ради України V та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VІскликань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: пріоритети, досвід парламентської практики,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актуальніпроблеми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 / за ред. В. М. Литвина;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авт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кол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 xml:space="preserve">.: В. О. Зайчук, О. Л. Копиленко та ін. – К.: Ін-т законодавства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Верхов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>. Ради України,2009. – 656 с.</w:t>
      </w:r>
    </w:p>
    <w:p w:rsidR="002D5EEE" w:rsidRPr="00C3546D" w:rsidRDefault="002D5EEE" w:rsidP="002D5EEE">
      <w:pPr>
        <w:pStyle w:val="a3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ind w:left="426"/>
        <w:rPr>
          <w:i/>
          <w:szCs w:val="28"/>
          <w:shd w:val="clear" w:color="auto" w:fill="F9F9F9"/>
        </w:rPr>
      </w:pPr>
      <w:r w:rsidRPr="00C3546D">
        <w:rPr>
          <w:rFonts w:ascii="TimesNewRomanPSMT" w:eastAsiaTheme="minorHAnsi" w:hAnsi="TimesNewRomanPSMT" w:cs="TimesNewRomanPSMT"/>
          <w:szCs w:val="28"/>
        </w:rPr>
        <w:t xml:space="preserve">Питання парламентського права в актах Конституційного Суду України / за ред. А. П. Яценюка. – К.: </w:t>
      </w:r>
      <w:proofErr w:type="spellStart"/>
      <w:r w:rsidRPr="00C3546D">
        <w:rPr>
          <w:rFonts w:ascii="TimesNewRomanPSMT" w:eastAsiaTheme="minorHAnsi" w:hAnsi="TimesNewRomanPSMT" w:cs="TimesNewRomanPSMT"/>
          <w:szCs w:val="28"/>
        </w:rPr>
        <w:t>Парламентськевид</w:t>
      </w:r>
      <w:proofErr w:type="spellEnd"/>
      <w:r w:rsidRPr="00C3546D">
        <w:rPr>
          <w:rFonts w:ascii="TimesNewRomanPSMT" w:eastAsiaTheme="minorHAnsi" w:hAnsi="TimesNewRomanPSMT" w:cs="TimesNewRomanPSMT"/>
          <w:szCs w:val="28"/>
        </w:rPr>
        <w:t>-во, 2007.__</w:t>
      </w:r>
    </w:p>
    <w:p w:rsidR="002D5EEE" w:rsidRPr="00C3546D" w:rsidRDefault="002D5EEE" w:rsidP="002D5EEE">
      <w:pPr>
        <w:tabs>
          <w:tab w:val="left" w:pos="6521"/>
        </w:tabs>
        <w:ind w:left="426"/>
        <w:jc w:val="both"/>
        <w:rPr>
          <w:i/>
          <w:szCs w:val="28"/>
          <w:shd w:val="clear" w:color="auto" w:fill="F9F9F9"/>
          <w:lang w:val="uk-UA"/>
        </w:rPr>
      </w:pPr>
    </w:p>
    <w:p w:rsidR="002D5EEE" w:rsidRPr="00C3546D" w:rsidRDefault="002D5EEE" w:rsidP="002D5EEE">
      <w:pPr>
        <w:tabs>
          <w:tab w:val="left" w:pos="6521"/>
        </w:tabs>
        <w:jc w:val="both"/>
        <w:rPr>
          <w:szCs w:val="28"/>
          <w:shd w:val="clear" w:color="auto" w:fill="F9F9F9"/>
          <w:lang w:val="uk-UA"/>
        </w:rPr>
      </w:pPr>
      <w:r w:rsidRPr="00C3546D">
        <w:rPr>
          <w:szCs w:val="28"/>
          <w:shd w:val="clear" w:color="auto" w:fill="F9F9F9"/>
        </w:rPr>
        <w:br w:type="page"/>
      </w:r>
    </w:p>
    <w:p w:rsidR="00E31475" w:rsidRDefault="00E31475">
      <w:bookmarkStart w:id="0" w:name="_GoBack"/>
      <w:bookmarkEnd w:id="0"/>
    </w:p>
    <w:sectPr w:rsidR="00E31475" w:rsidSect="00932AD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25B71"/>
    <w:multiLevelType w:val="hybridMultilevel"/>
    <w:tmpl w:val="C8C485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EE"/>
    <w:rsid w:val="002D5EEE"/>
    <w:rsid w:val="00932ADA"/>
    <w:rsid w:val="00E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40B3-11D2-4949-BE17-F20DB10E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EE"/>
    <w:pPr>
      <w:jc w:val="left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EE"/>
    <w:pPr>
      <w:spacing w:line="360" w:lineRule="auto"/>
      <w:ind w:left="720" w:firstLine="709"/>
      <w:contextualSpacing/>
      <w:jc w:val="both"/>
    </w:pPr>
    <w:rPr>
      <w:rFonts w:eastAsia="Calibri" w:cs="Calibri"/>
      <w:szCs w:val="22"/>
      <w:lang w:val="uk-UA" w:eastAsia="en-US"/>
    </w:rPr>
  </w:style>
  <w:style w:type="character" w:customStyle="1" w:styleId="apple-converted-space">
    <w:name w:val="apple-converted-space"/>
    <w:basedOn w:val="a0"/>
    <w:rsid w:val="002D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7856</Words>
  <Characters>4479</Characters>
  <Application>Microsoft Office Word</Application>
  <DocSecurity>0</DocSecurity>
  <Lines>37</Lines>
  <Paragraphs>24</Paragraphs>
  <ScaleCrop>false</ScaleCrop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Luydmila Vakoliuk</dc:creator>
  <cp:keywords/>
  <dc:description/>
  <cp:lastModifiedBy>Luydmila Vakoliuk</cp:lastModifiedBy>
  <cp:revision>1</cp:revision>
  <dcterms:created xsi:type="dcterms:W3CDTF">2024-03-22T06:00:00Z</dcterms:created>
  <dcterms:modified xsi:type="dcterms:W3CDTF">2024-03-22T06:01:00Z</dcterms:modified>
</cp:coreProperties>
</file>