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DB" w:rsidRDefault="00834DDB" w:rsidP="00834DDB">
      <w:pPr>
        <w:ind w:firstLine="0"/>
        <w:jc w:val="center"/>
        <w:rPr>
          <w:b/>
          <w:caps/>
          <w:szCs w:val="28"/>
        </w:rPr>
      </w:pPr>
      <w:r w:rsidRPr="00884C5F">
        <w:rPr>
          <w:rFonts w:ascii="Times New Roman Полужирный" w:hAnsi="Times New Roman Полужирный"/>
          <w:b/>
          <w:caps/>
          <w:szCs w:val="28"/>
        </w:rPr>
        <w:t>Особливості правового статусу</w:t>
      </w:r>
    </w:p>
    <w:p w:rsidR="00834DDB" w:rsidRPr="00884C5F" w:rsidRDefault="00834DDB" w:rsidP="00834DDB">
      <w:pPr>
        <w:ind w:firstLine="0"/>
        <w:jc w:val="center"/>
        <w:rPr>
          <w:rFonts w:ascii="Times New Roman Полужирный" w:hAnsi="Times New Roman Полужирный"/>
          <w:b/>
          <w:caps/>
          <w:szCs w:val="28"/>
        </w:rPr>
      </w:pPr>
      <w:r w:rsidRPr="00884C5F">
        <w:rPr>
          <w:rFonts w:ascii="Times New Roman Полужирный" w:hAnsi="Times New Roman Полужирный"/>
          <w:b/>
          <w:caps/>
          <w:szCs w:val="28"/>
        </w:rPr>
        <w:t>громадських організацій та громадських спілок</w:t>
      </w:r>
    </w:p>
    <w:p w:rsidR="00834DDB" w:rsidRPr="00294E5E" w:rsidRDefault="00834DDB" w:rsidP="00834DDB">
      <w:pPr>
        <w:tabs>
          <w:tab w:val="left" w:pos="1000"/>
        </w:tabs>
        <w:spacing w:line="240" w:lineRule="auto"/>
        <w:ind w:firstLine="567"/>
        <w:rPr>
          <w:i/>
          <w:szCs w:val="28"/>
        </w:rPr>
      </w:pPr>
      <w:r>
        <w:rPr>
          <w:i/>
          <w:szCs w:val="28"/>
        </w:rPr>
        <w:t>Обсяг: 2 год</w:t>
      </w:r>
    </w:p>
    <w:p w:rsidR="00834DDB" w:rsidRPr="00873970" w:rsidRDefault="00834DDB" w:rsidP="00834DDB">
      <w:pPr>
        <w:tabs>
          <w:tab w:val="left" w:pos="1000"/>
        </w:tabs>
        <w:spacing w:line="240" w:lineRule="auto"/>
        <w:ind w:firstLine="567"/>
        <w:rPr>
          <w:bCs/>
          <w:color w:val="000000"/>
          <w:sz w:val="27"/>
          <w:szCs w:val="27"/>
          <w:shd w:val="clear" w:color="auto" w:fill="FFFFFF"/>
        </w:rPr>
      </w:pPr>
      <w:r w:rsidRPr="00294E5E">
        <w:rPr>
          <w:b/>
          <w:i/>
          <w:szCs w:val="28"/>
        </w:rPr>
        <w:t>Мета</w:t>
      </w:r>
      <w:r w:rsidRPr="00294E5E">
        <w:rPr>
          <w:szCs w:val="28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>Довести до студентів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Pr="00873970">
        <w:rPr>
          <w:bCs/>
          <w:color w:val="000000"/>
          <w:sz w:val="27"/>
          <w:szCs w:val="27"/>
          <w:shd w:val="clear" w:color="auto" w:fill="FFFFFF"/>
        </w:rPr>
        <w:t xml:space="preserve">необхідність </w:t>
      </w:r>
      <w:r>
        <w:rPr>
          <w:bCs/>
          <w:color w:val="000000"/>
          <w:sz w:val="27"/>
          <w:szCs w:val="27"/>
          <w:shd w:val="clear" w:color="auto" w:fill="FFFFFF"/>
        </w:rPr>
        <w:t>функціонування політичних пар</w:t>
      </w:r>
      <w:r w:rsidRPr="00873970">
        <w:rPr>
          <w:bCs/>
          <w:color w:val="000000"/>
          <w:sz w:val="27"/>
          <w:szCs w:val="27"/>
          <w:shd w:val="clear" w:color="auto" w:fill="FFFFFF"/>
        </w:rPr>
        <w:t>т</w:t>
      </w:r>
      <w:r>
        <w:rPr>
          <w:bCs/>
          <w:color w:val="000000"/>
          <w:sz w:val="27"/>
          <w:szCs w:val="27"/>
          <w:shd w:val="clear" w:color="auto" w:fill="FFFFFF"/>
        </w:rPr>
        <w:t>ій в Українському суспільстві</w:t>
      </w:r>
      <w:r w:rsidRPr="00873970">
        <w:rPr>
          <w:bCs/>
          <w:color w:val="000000"/>
          <w:sz w:val="27"/>
          <w:szCs w:val="27"/>
          <w:shd w:val="clear" w:color="auto" w:fill="FFFFFF"/>
        </w:rPr>
        <w:t>.</w:t>
      </w:r>
    </w:p>
    <w:p w:rsidR="00834DDB" w:rsidRDefault="00834DDB" w:rsidP="00834DDB">
      <w:pPr>
        <w:tabs>
          <w:tab w:val="left" w:pos="1000"/>
        </w:tabs>
        <w:spacing w:line="240" w:lineRule="auto"/>
        <w:ind w:firstLine="0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Дати поняття політичної партії. </w:t>
      </w:r>
      <w:r>
        <w:rPr>
          <w:color w:val="000000"/>
          <w:sz w:val="27"/>
          <w:szCs w:val="27"/>
          <w:shd w:val="clear" w:color="auto" w:fill="FFFFFF"/>
        </w:rPr>
        <w:t>Забезпечити розуміння процедури створення та функціонування політичних партій в Україні.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34DDB" w:rsidRPr="00873970" w:rsidRDefault="00834DDB" w:rsidP="00834DDB">
      <w:pPr>
        <w:tabs>
          <w:tab w:val="left" w:pos="1000"/>
        </w:tabs>
        <w:spacing w:line="240" w:lineRule="auto"/>
        <w:ind w:firstLine="0"/>
        <w:rPr>
          <w:rFonts w:ascii="Calibri" w:hAnsi="Calibri"/>
          <w:b/>
          <w:caps/>
          <w:szCs w:val="28"/>
          <w:lang w:val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Розширити кругозір студентів, їх пам'ять, навчити мислити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масштабно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інтересах держави, навчити правильно та чітко висловлювати свою думку.</w:t>
      </w:r>
    </w:p>
    <w:p w:rsidR="00834DDB" w:rsidRPr="002975DE" w:rsidRDefault="00834DDB" w:rsidP="00834DDB">
      <w:pPr>
        <w:pStyle w:val="a3"/>
        <w:ind w:firstLine="0"/>
        <w:jc w:val="center"/>
        <w:rPr>
          <w:b/>
          <w:szCs w:val="28"/>
          <w:lang w:val="ru-RU"/>
        </w:rPr>
      </w:pPr>
    </w:p>
    <w:p w:rsidR="00834DDB" w:rsidRDefault="00834DDB" w:rsidP="00834DDB">
      <w:pPr>
        <w:pStyle w:val="a3"/>
        <w:ind w:firstLine="0"/>
        <w:jc w:val="center"/>
        <w:rPr>
          <w:b/>
          <w:szCs w:val="28"/>
        </w:rPr>
      </w:pPr>
      <w:r w:rsidRPr="00364EA5">
        <w:rPr>
          <w:b/>
          <w:szCs w:val="28"/>
        </w:rPr>
        <w:t>Основні питання</w:t>
      </w:r>
    </w:p>
    <w:p w:rsidR="00834DDB" w:rsidRDefault="00834DDB" w:rsidP="00834DDB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 xml:space="preserve">Визначення понять організаційно – правових форм громадських організацій. </w:t>
      </w:r>
    </w:p>
    <w:p w:rsidR="00834DDB" w:rsidRDefault="00834DDB" w:rsidP="00834DDB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>
        <w:rPr>
          <w:szCs w:val="28"/>
        </w:rPr>
        <w:t xml:space="preserve">Утворення громадських організацій та громадських спілок. </w:t>
      </w:r>
    </w:p>
    <w:p w:rsidR="00834DDB" w:rsidRDefault="00834DDB" w:rsidP="00834DDB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 w:rsidRPr="00CD3044">
        <w:rPr>
          <w:szCs w:val="28"/>
        </w:rPr>
        <w:t>Права</w:t>
      </w:r>
      <w:r>
        <w:rPr>
          <w:szCs w:val="28"/>
        </w:rPr>
        <w:t xml:space="preserve"> громадських організацій та громадських спілок.</w:t>
      </w:r>
    </w:p>
    <w:p w:rsidR="00834DDB" w:rsidRPr="007A4218" w:rsidRDefault="00834DDB" w:rsidP="00834DDB">
      <w:pPr>
        <w:numPr>
          <w:ilvl w:val="0"/>
          <w:numId w:val="1"/>
        </w:numPr>
        <w:suppressAutoHyphens w:val="0"/>
        <w:spacing w:line="240" w:lineRule="auto"/>
        <w:rPr>
          <w:szCs w:val="28"/>
        </w:rPr>
      </w:pPr>
      <w:r w:rsidRPr="007A4218">
        <w:rPr>
          <w:color w:val="000000"/>
          <w:szCs w:val="28"/>
          <w:shd w:val="clear" w:color="auto" w:fill="FFFFFF"/>
        </w:rPr>
        <w:t>Власність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громадських організацій та громадських спілок</w:t>
      </w:r>
      <w:r w:rsidRPr="007A4218">
        <w:rPr>
          <w:color w:val="000000"/>
          <w:szCs w:val="28"/>
          <w:shd w:val="clear" w:color="auto" w:fill="FFFFFF"/>
        </w:rPr>
        <w:t>.</w:t>
      </w:r>
    </w:p>
    <w:p w:rsidR="00834DDB" w:rsidRPr="00EC19DC" w:rsidRDefault="00834DDB" w:rsidP="00834DDB">
      <w:pPr>
        <w:pStyle w:val="a3"/>
        <w:spacing w:before="0" w:beforeAutospacing="0" w:after="0" w:afterAutospacing="0"/>
        <w:ind w:firstLine="720"/>
        <w:jc w:val="center"/>
        <w:rPr>
          <w:b/>
          <w:i/>
          <w:szCs w:val="28"/>
          <w:lang w:val="ru-RU"/>
        </w:rPr>
      </w:pPr>
    </w:p>
    <w:p w:rsidR="00834DDB" w:rsidRDefault="00834DDB" w:rsidP="00834DDB">
      <w:pPr>
        <w:pStyle w:val="a3"/>
        <w:spacing w:before="0" w:beforeAutospacing="0" w:after="0" w:afterAutospacing="0"/>
        <w:ind w:firstLine="720"/>
        <w:jc w:val="center"/>
        <w:rPr>
          <w:b/>
          <w:i/>
          <w:szCs w:val="28"/>
        </w:rPr>
      </w:pPr>
      <w:r w:rsidRPr="00364EA5">
        <w:rPr>
          <w:b/>
          <w:i/>
          <w:szCs w:val="28"/>
        </w:rPr>
        <w:t>Додаткові питання</w:t>
      </w:r>
    </w:p>
    <w:p w:rsidR="00834DDB" w:rsidRPr="006A316C" w:rsidRDefault="00834DDB" w:rsidP="00834DDB">
      <w:pPr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40" w:lineRule="auto"/>
        <w:ind w:left="1134"/>
        <w:rPr>
          <w:color w:val="000000"/>
          <w:szCs w:val="18"/>
          <w:lang w:eastAsia="ru-RU"/>
        </w:rPr>
      </w:pPr>
      <w:r w:rsidRPr="006A316C">
        <w:rPr>
          <w:color w:val="000000"/>
          <w:szCs w:val="18"/>
          <w:lang w:eastAsia="ru-RU"/>
        </w:rPr>
        <w:t xml:space="preserve">Наведіть та </w:t>
      </w:r>
      <w:proofErr w:type="spellStart"/>
      <w:r w:rsidRPr="006A316C">
        <w:rPr>
          <w:color w:val="000000"/>
          <w:szCs w:val="18"/>
          <w:lang w:eastAsia="ru-RU"/>
        </w:rPr>
        <w:t>обгрунтуйте</w:t>
      </w:r>
      <w:proofErr w:type="spellEnd"/>
      <w:r w:rsidRPr="006A316C">
        <w:rPr>
          <w:color w:val="000000"/>
          <w:szCs w:val="18"/>
          <w:lang w:eastAsia="ru-RU"/>
        </w:rPr>
        <w:t xml:space="preserve"> риси спільності та </w:t>
      </w:r>
      <w:proofErr w:type="spellStart"/>
      <w:r w:rsidRPr="006A316C">
        <w:rPr>
          <w:color w:val="000000"/>
          <w:szCs w:val="18"/>
          <w:lang w:eastAsia="ru-RU"/>
        </w:rPr>
        <w:t>відміності</w:t>
      </w:r>
      <w:proofErr w:type="spellEnd"/>
      <w:r w:rsidRPr="006A316C">
        <w:rPr>
          <w:color w:val="000000"/>
          <w:szCs w:val="18"/>
          <w:lang w:eastAsia="ru-RU"/>
        </w:rPr>
        <w:t xml:space="preserve"> організаційно – правових форм «</w:t>
      </w:r>
      <w:r>
        <w:rPr>
          <w:color w:val="000000"/>
          <w:szCs w:val="18"/>
          <w:lang w:eastAsia="ru-RU"/>
        </w:rPr>
        <w:t>громадська організація</w:t>
      </w:r>
      <w:r w:rsidRPr="006A316C">
        <w:rPr>
          <w:color w:val="000000"/>
          <w:szCs w:val="18"/>
          <w:lang w:eastAsia="ru-RU"/>
        </w:rPr>
        <w:t>»</w:t>
      </w:r>
      <w:r>
        <w:rPr>
          <w:color w:val="000000"/>
          <w:szCs w:val="18"/>
          <w:lang w:eastAsia="ru-RU"/>
        </w:rPr>
        <w:t xml:space="preserve"> та «громадська спілка».</w:t>
      </w:r>
    </w:p>
    <w:p w:rsidR="00834DDB" w:rsidRPr="00884C5F" w:rsidRDefault="00834DDB" w:rsidP="00834DDB">
      <w:pPr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40" w:lineRule="auto"/>
        <w:ind w:left="1134"/>
        <w:rPr>
          <w:color w:val="000000"/>
          <w:szCs w:val="18"/>
          <w:lang w:val="ru-RU" w:eastAsia="ru-RU"/>
        </w:rPr>
      </w:pPr>
      <w:proofErr w:type="spellStart"/>
      <w:r w:rsidRPr="00884C5F">
        <w:rPr>
          <w:color w:val="000000"/>
          <w:szCs w:val="18"/>
          <w:lang w:val="ru-RU" w:eastAsia="ru-RU"/>
        </w:rPr>
        <w:t>Якими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нормативними</w:t>
      </w:r>
      <w:proofErr w:type="spellEnd"/>
      <w:r w:rsidRPr="00884C5F">
        <w:rPr>
          <w:color w:val="000000"/>
          <w:szCs w:val="18"/>
          <w:lang w:val="ru-RU" w:eastAsia="ru-RU"/>
        </w:rPr>
        <w:t xml:space="preserve"> актами </w:t>
      </w:r>
      <w:proofErr w:type="spellStart"/>
      <w:r w:rsidRPr="00884C5F">
        <w:rPr>
          <w:color w:val="000000"/>
          <w:szCs w:val="18"/>
          <w:lang w:val="ru-RU" w:eastAsia="ru-RU"/>
        </w:rPr>
        <w:t>регулюється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діяльність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молодіжних</w:t>
      </w:r>
      <w:proofErr w:type="spellEnd"/>
      <w:r w:rsidRPr="00884C5F">
        <w:rPr>
          <w:color w:val="000000"/>
          <w:szCs w:val="18"/>
          <w:lang w:val="ru-RU" w:eastAsia="ru-RU"/>
        </w:rPr>
        <w:t xml:space="preserve"> і </w:t>
      </w:r>
      <w:proofErr w:type="spellStart"/>
      <w:r w:rsidRPr="00884C5F">
        <w:rPr>
          <w:color w:val="000000"/>
          <w:szCs w:val="18"/>
          <w:lang w:val="ru-RU" w:eastAsia="ru-RU"/>
        </w:rPr>
        <w:t>дитячих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організацій</w:t>
      </w:r>
      <w:proofErr w:type="spellEnd"/>
      <w:r w:rsidRPr="00884C5F">
        <w:rPr>
          <w:color w:val="000000"/>
          <w:szCs w:val="18"/>
          <w:lang w:val="ru-RU" w:eastAsia="ru-RU"/>
        </w:rPr>
        <w:t xml:space="preserve"> в </w:t>
      </w:r>
      <w:proofErr w:type="spellStart"/>
      <w:r w:rsidRPr="00884C5F">
        <w:rPr>
          <w:color w:val="000000"/>
          <w:szCs w:val="18"/>
          <w:lang w:val="ru-RU" w:eastAsia="ru-RU"/>
        </w:rPr>
        <w:t>Україні</w:t>
      </w:r>
      <w:proofErr w:type="spellEnd"/>
      <w:r w:rsidRPr="00884C5F">
        <w:rPr>
          <w:color w:val="000000"/>
          <w:szCs w:val="18"/>
          <w:lang w:val="ru-RU" w:eastAsia="ru-RU"/>
        </w:rPr>
        <w:t>?</w:t>
      </w:r>
    </w:p>
    <w:p w:rsidR="00834DDB" w:rsidRPr="00884C5F" w:rsidRDefault="00834DDB" w:rsidP="00834DDB">
      <w:pPr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40" w:lineRule="auto"/>
        <w:ind w:left="1134"/>
        <w:rPr>
          <w:color w:val="000000"/>
          <w:szCs w:val="18"/>
          <w:lang w:val="ru-RU" w:eastAsia="ru-RU"/>
        </w:rPr>
      </w:pPr>
      <w:proofErr w:type="spellStart"/>
      <w:r w:rsidRPr="00884C5F">
        <w:rPr>
          <w:color w:val="000000"/>
          <w:szCs w:val="18"/>
          <w:lang w:val="ru-RU" w:eastAsia="ru-RU"/>
        </w:rPr>
        <w:t>Які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державні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органи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координують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діяльність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молодіжних</w:t>
      </w:r>
      <w:proofErr w:type="spellEnd"/>
      <w:r w:rsidRPr="00884C5F">
        <w:rPr>
          <w:color w:val="000000"/>
          <w:szCs w:val="18"/>
          <w:lang w:val="ru-RU" w:eastAsia="ru-RU"/>
        </w:rPr>
        <w:t xml:space="preserve"> і </w:t>
      </w:r>
      <w:proofErr w:type="spellStart"/>
      <w:r w:rsidRPr="00884C5F">
        <w:rPr>
          <w:color w:val="000000"/>
          <w:szCs w:val="18"/>
          <w:lang w:val="ru-RU" w:eastAsia="ru-RU"/>
        </w:rPr>
        <w:t>дитячих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організацій</w:t>
      </w:r>
      <w:proofErr w:type="spellEnd"/>
      <w:r w:rsidRPr="00884C5F">
        <w:rPr>
          <w:color w:val="000000"/>
          <w:szCs w:val="18"/>
          <w:lang w:val="ru-RU" w:eastAsia="ru-RU"/>
        </w:rPr>
        <w:t>?</w:t>
      </w:r>
    </w:p>
    <w:p w:rsidR="00834DDB" w:rsidRPr="00884C5F" w:rsidRDefault="00834DDB" w:rsidP="00834DDB">
      <w:pPr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40" w:lineRule="auto"/>
        <w:ind w:left="1134"/>
        <w:rPr>
          <w:color w:val="000000"/>
          <w:szCs w:val="18"/>
          <w:lang w:val="ru-RU" w:eastAsia="ru-RU"/>
        </w:rPr>
      </w:pPr>
      <w:proofErr w:type="spellStart"/>
      <w:r w:rsidRPr="00884C5F">
        <w:rPr>
          <w:color w:val="000000"/>
          <w:szCs w:val="18"/>
          <w:lang w:val="ru-RU" w:eastAsia="ru-RU"/>
        </w:rPr>
        <w:t>Назвіть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відомі</w:t>
      </w:r>
      <w:proofErr w:type="spellEnd"/>
      <w:r w:rsidRPr="00884C5F">
        <w:rPr>
          <w:color w:val="000000"/>
          <w:szCs w:val="18"/>
          <w:lang w:val="ru-RU" w:eastAsia="ru-RU"/>
        </w:rPr>
        <w:t xml:space="preserve"> вам </w:t>
      </w:r>
      <w:proofErr w:type="spellStart"/>
      <w:r w:rsidRPr="00884C5F">
        <w:rPr>
          <w:color w:val="000000"/>
          <w:szCs w:val="18"/>
          <w:lang w:val="ru-RU" w:eastAsia="ru-RU"/>
        </w:rPr>
        <w:t>державні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програми</w:t>
      </w:r>
      <w:proofErr w:type="spellEnd"/>
      <w:r w:rsidRPr="00884C5F">
        <w:rPr>
          <w:color w:val="000000"/>
          <w:szCs w:val="18"/>
          <w:lang w:val="ru-RU" w:eastAsia="ru-RU"/>
        </w:rPr>
        <w:t xml:space="preserve"> у </w:t>
      </w:r>
      <w:proofErr w:type="spellStart"/>
      <w:r w:rsidRPr="00884C5F">
        <w:rPr>
          <w:color w:val="000000"/>
          <w:szCs w:val="18"/>
          <w:lang w:val="ru-RU" w:eastAsia="ru-RU"/>
        </w:rPr>
        <w:t>сфері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молодіжної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політики</w:t>
      </w:r>
      <w:proofErr w:type="spellEnd"/>
      <w:r w:rsidRPr="00884C5F">
        <w:rPr>
          <w:color w:val="000000"/>
          <w:szCs w:val="18"/>
          <w:lang w:val="ru-RU" w:eastAsia="ru-RU"/>
        </w:rPr>
        <w:t>.</w:t>
      </w:r>
    </w:p>
    <w:p w:rsidR="00834DDB" w:rsidRDefault="00834DDB" w:rsidP="00834DDB">
      <w:pPr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40" w:lineRule="auto"/>
        <w:ind w:left="1134"/>
        <w:rPr>
          <w:color w:val="000000"/>
          <w:szCs w:val="18"/>
          <w:lang w:val="ru-RU" w:eastAsia="ru-RU"/>
        </w:rPr>
      </w:pPr>
      <w:r w:rsidRPr="00884C5F">
        <w:rPr>
          <w:color w:val="000000"/>
          <w:szCs w:val="18"/>
          <w:lang w:val="ru-RU" w:eastAsia="ru-RU"/>
        </w:rPr>
        <w:t xml:space="preserve">За </w:t>
      </w:r>
      <w:proofErr w:type="spellStart"/>
      <w:r w:rsidRPr="00884C5F">
        <w:rPr>
          <w:color w:val="000000"/>
          <w:szCs w:val="18"/>
          <w:lang w:val="ru-RU" w:eastAsia="ru-RU"/>
        </w:rPr>
        <w:t>яким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основним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критерієм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організації</w:t>
      </w:r>
      <w:proofErr w:type="spellEnd"/>
      <w:r w:rsidRPr="00884C5F">
        <w:rPr>
          <w:color w:val="000000"/>
          <w:szCs w:val="18"/>
          <w:lang w:val="ru-RU" w:eastAsia="ru-RU"/>
        </w:rPr>
        <w:t xml:space="preserve"> </w:t>
      </w:r>
      <w:proofErr w:type="spellStart"/>
      <w:r w:rsidRPr="00884C5F">
        <w:rPr>
          <w:color w:val="000000"/>
          <w:szCs w:val="18"/>
          <w:lang w:val="ru-RU" w:eastAsia="ru-RU"/>
        </w:rPr>
        <w:t>поділяються</w:t>
      </w:r>
      <w:proofErr w:type="spellEnd"/>
      <w:r w:rsidRPr="00884C5F">
        <w:rPr>
          <w:color w:val="000000"/>
          <w:szCs w:val="18"/>
          <w:lang w:val="ru-RU" w:eastAsia="ru-RU"/>
        </w:rPr>
        <w:t xml:space="preserve"> на </w:t>
      </w:r>
      <w:proofErr w:type="spellStart"/>
      <w:r w:rsidRPr="00884C5F">
        <w:rPr>
          <w:color w:val="000000"/>
          <w:szCs w:val="18"/>
          <w:lang w:val="ru-RU" w:eastAsia="ru-RU"/>
        </w:rPr>
        <w:t>молодіжні</w:t>
      </w:r>
      <w:proofErr w:type="spellEnd"/>
      <w:r w:rsidRPr="00884C5F">
        <w:rPr>
          <w:color w:val="000000"/>
          <w:szCs w:val="18"/>
          <w:lang w:val="ru-RU" w:eastAsia="ru-RU"/>
        </w:rPr>
        <w:t xml:space="preserve"> та </w:t>
      </w:r>
      <w:proofErr w:type="spellStart"/>
      <w:r w:rsidRPr="00884C5F">
        <w:rPr>
          <w:color w:val="000000"/>
          <w:szCs w:val="18"/>
          <w:lang w:val="ru-RU" w:eastAsia="ru-RU"/>
        </w:rPr>
        <w:t>дитячі</w:t>
      </w:r>
      <w:proofErr w:type="spellEnd"/>
      <w:r w:rsidRPr="00884C5F">
        <w:rPr>
          <w:color w:val="000000"/>
          <w:szCs w:val="18"/>
          <w:lang w:val="ru-RU" w:eastAsia="ru-RU"/>
        </w:rPr>
        <w:t>?</w:t>
      </w:r>
    </w:p>
    <w:p w:rsidR="00243059" w:rsidRDefault="00243059" w:rsidP="00243059">
      <w:pPr>
        <w:tabs>
          <w:tab w:val="num" w:pos="1134"/>
        </w:tabs>
        <w:suppressAutoHyphens w:val="0"/>
        <w:spacing w:line="240" w:lineRule="auto"/>
        <w:ind w:left="1134" w:firstLine="0"/>
        <w:rPr>
          <w:color w:val="000000"/>
          <w:szCs w:val="18"/>
          <w:lang w:val="ru-RU" w:eastAsia="ru-RU"/>
        </w:rPr>
      </w:pPr>
      <w:r>
        <w:rPr>
          <w:color w:val="000000"/>
          <w:szCs w:val="18"/>
          <w:lang w:val="ru-RU" w:eastAsia="ru-RU"/>
        </w:rPr>
        <w:t>ЗАДАЧА</w:t>
      </w:r>
    </w:p>
    <w:p w:rsidR="00243059" w:rsidRPr="00243059" w:rsidRDefault="00243059" w:rsidP="00243059">
      <w:pPr>
        <w:tabs>
          <w:tab w:val="num" w:pos="1134"/>
        </w:tabs>
        <w:suppressAutoHyphens w:val="0"/>
        <w:spacing w:line="240" w:lineRule="auto"/>
        <w:ind w:left="1134" w:firstLine="0"/>
        <w:rPr>
          <w:color w:val="000000"/>
          <w:szCs w:val="18"/>
          <w:lang w:val="ru-RU" w:eastAsia="ru-RU"/>
        </w:rPr>
      </w:pPr>
      <w:r w:rsidRPr="00243059">
        <w:rPr>
          <w:color w:val="000000"/>
          <w:szCs w:val="18"/>
          <w:lang w:val="ru-RU" w:eastAsia="ru-RU"/>
        </w:rPr>
        <w:t xml:space="preserve">Низка </w:t>
      </w:r>
      <w:proofErr w:type="spellStart"/>
      <w:r w:rsidRPr="00243059">
        <w:rPr>
          <w:color w:val="000000"/>
          <w:szCs w:val="18"/>
          <w:lang w:val="ru-RU" w:eastAsia="ru-RU"/>
        </w:rPr>
        <w:t>громадських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об’єднань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із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всеукраїнським</w:t>
      </w:r>
      <w:proofErr w:type="spellEnd"/>
      <w:r w:rsidRPr="00243059">
        <w:rPr>
          <w:color w:val="000000"/>
          <w:szCs w:val="18"/>
          <w:lang w:val="ru-RU" w:eastAsia="ru-RU"/>
        </w:rPr>
        <w:t xml:space="preserve"> та </w:t>
      </w:r>
      <w:proofErr w:type="spellStart"/>
      <w:r w:rsidRPr="00243059">
        <w:rPr>
          <w:color w:val="000000"/>
          <w:szCs w:val="18"/>
          <w:lang w:val="ru-RU" w:eastAsia="ru-RU"/>
        </w:rPr>
        <w:t>місцевим</w:t>
      </w:r>
      <w:proofErr w:type="spellEnd"/>
      <w:r w:rsidRPr="00243059">
        <w:rPr>
          <w:color w:val="000000"/>
          <w:szCs w:val="18"/>
          <w:lang w:val="ru-RU" w:eastAsia="ru-RU"/>
        </w:rPr>
        <w:t xml:space="preserve"> статусом </w:t>
      </w:r>
      <w:proofErr w:type="spellStart"/>
      <w:r w:rsidRPr="00243059">
        <w:rPr>
          <w:color w:val="000000"/>
          <w:szCs w:val="18"/>
          <w:lang w:val="ru-RU" w:eastAsia="ru-RU"/>
        </w:rPr>
        <w:t>планувала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здійснити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масові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маніфестації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в одному </w:t>
      </w:r>
      <w:proofErr w:type="spellStart"/>
      <w:r w:rsidRPr="00243059">
        <w:rPr>
          <w:color w:val="000000"/>
          <w:szCs w:val="18"/>
          <w:lang w:val="ru-RU" w:eastAsia="ru-RU"/>
        </w:rPr>
        <w:t>із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обласних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центрів</w:t>
      </w:r>
      <w:proofErr w:type="spellEnd"/>
      <w:r w:rsidRPr="00243059">
        <w:rPr>
          <w:color w:val="000000"/>
          <w:szCs w:val="18"/>
          <w:lang w:val="ru-RU" w:eastAsia="ru-RU"/>
        </w:rPr>
        <w:t xml:space="preserve">. </w:t>
      </w:r>
      <w:proofErr w:type="spellStart"/>
      <w:r w:rsidRPr="00243059">
        <w:rPr>
          <w:color w:val="000000"/>
          <w:szCs w:val="18"/>
          <w:lang w:val="ru-RU" w:eastAsia="ru-RU"/>
        </w:rPr>
        <w:t>Органи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місцевого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самоврядування</w:t>
      </w:r>
      <w:proofErr w:type="spellEnd"/>
      <w:r w:rsidRPr="00243059">
        <w:rPr>
          <w:color w:val="000000"/>
          <w:szCs w:val="18"/>
          <w:lang w:val="ru-RU" w:eastAsia="ru-RU"/>
        </w:rPr>
        <w:t xml:space="preserve">, </w:t>
      </w:r>
      <w:proofErr w:type="spellStart"/>
      <w:r w:rsidRPr="00243059">
        <w:rPr>
          <w:color w:val="000000"/>
          <w:szCs w:val="18"/>
          <w:lang w:val="ru-RU" w:eastAsia="ru-RU"/>
        </w:rPr>
        <w:t>зважаючи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на </w:t>
      </w:r>
      <w:proofErr w:type="spellStart"/>
      <w:r w:rsidRPr="00243059">
        <w:rPr>
          <w:color w:val="000000"/>
          <w:szCs w:val="18"/>
          <w:lang w:val="ru-RU" w:eastAsia="ru-RU"/>
        </w:rPr>
        <w:t>надзвичайно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складну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політичну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ситуацію</w:t>
      </w:r>
      <w:proofErr w:type="spellEnd"/>
      <w:r w:rsidRPr="00243059">
        <w:rPr>
          <w:color w:val="000000"/>
          <w:szCs w:val="18"/>
          <w:lang w:val="ru-RU" w:eastAsia="ru-RU"/>
        </w:rPr>
        <w:t xml:space="preserve">, </w:t>
      </w:r>
      <w:proofErr w:type="spellStart"/>
      <w:r w:rsidRPr="00243059">
        <w:rPr>
          <w:color w:val="000000"/>
          <w:szCs w:val="18"/>
          <w:lang w:val="ru-RU" w:eastAsia="ru-RU"/>
        </w:rPr>
        <w:t>що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склалася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в </w:t>
      </w:r>
      <w:proofErr w:type="spellStart"/>
      <w:r w:rsidRPr="00243059">
        <w:rPr>
          <w:color w:val="000000"/>
          <w:szCs w:val="18"/>
          <w:lang w:val="ru-RU" w:eastAsia="ru-RU"/>
        </w:rPr>
        <w:t>місті</w:t>
      </w:r>
      <w:proofErr w:type="spellEnd"/>
      <w:r w:rsidRPr="00243059">
        <w:rPr>
          <w:color w:val="000000"/>
          <w:szCs w:val="18"/>
          <w:lang w:val="ru-RU" w:eastAsia="ru-RU"/>
        </w:rPr>
        <w:t xml:space="preserve">, з </w:t>
      </w:r>
      <w:proofErr w:type="spellStart"/>
      <w:r w:rsidRPr="00243059">
        <w:rPr>
          <w:color w:val="000000"/>
          <w:szCs w:val="18"/>
          <w:lang w:val="ru-RU" w:eastAsia="ru-RU"/>
        </w:rPr>
        <w:t>урахуванням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можливих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порушень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громадського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порядку (</w:t>
      </w:r>
      <w:proofErr w:type="spellStart"/>
      <w:r w:rsidRPr="00243059">
        <w:rPr>
          <w:color w:val="000000"/>
          <w:szCs w:val="18"/>
          <w:lang w:val="ru-RU" w:eastAsia="ru-RU"/>
        </w:rPr>
        <w:t>які</w:t>
      </w:r>
      <w:proofErr w:type="spellEnd"/>
      <w:r w:rsidRPr="00243059">
        <w:rPr>
          <w:color w:val="000000"/>
          <w:szCs w:val="18"/>
          <w:lang w:val="ru-RU" w:eastAsia="ru-RU"/>
        </w:rPr>
        <w:t xml:space="preserve"> і </w:t>
      </w:r>
      <w:proofErr w:type="spellStart"/>
      <w:r w:rsidRPr="00243059">
        <w:rPr>
          <w:color w:val="000000"/>
          <w:szCs w:val="18"/>
          <w:lang w:val="ru-RU" w:eastAsia="ru-RU"/>
        </w:rPr>
        <w:t>раніше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мали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місце</w:t>
      </w:r>
      <w:proofErr w:type="spellEnd"/>
      <w:r w:rsidRPr="00243059">
        <w:rPr>
          <w:color w:val="000000"/>
          <w:szCs w:val="18"/>
          <w:lang w:val="ru-RU" w:eastAsia="ru-RU"/>
        </w:rPr>
        <w:t xml:space="preserve">), не дали </w:t>
      </w:r>
      <w:proofErr w:type="spellStart"/>
      <w:r w:rsidRPr="00243059">
        <w:rPr>
          <w:color w:val="000000"/>
          <w:szCs w:val="18"/>
          <w:lang w:val="ru-RU" w:eastAsia="ru-RU"/>
        </w:rPr>
        <w:t>дозволу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на </w:t>
      </w:r>
      <w:proofErr w:type="spellStart"/>
      <w:r w:rsidRPr="00243059">
        <w:rPr>
          <w:color w:val="000000"/>
          <w:szCs w:val="18"/>
          <w:lang w:val="ru-RU" w:eastAsia="ru-RU"/>
        </w:rPr>
        <w:t>проведення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маніфестації</w:t>
      </w:r>
      <w:proofErr w:type="spellEnd"/>
      <w:r w:rsidRPr="00243059">
        <w:rPr>
          <w:color w:val="000000"/>
          <w:szCs w:val="18"/>
          <w:lang w:val="ru-RU" w:eastAsia="ru-RU"/>
        </w:rPr>
        <w:t xml:space="preserve"> і </w:t>
      </w:r>
      <w:proofErr w:type="spellStart"/>
      <w:r w:rsidRPr="00243059">
        <w:rPr>
          <w:color w:val="000000"/>
          <w:szCs w:val="18"/>
          <w:lang w:val="ru-RU" w:eastAsia="ru-RU"/>
        </w:rPr>
        <w:t>звернулися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gramStart"/>
      <w:r w:rsidRPr="00243059">
        <w:rPr>
          <w:color w:val="000000"/>
          <w:szCs w:val="18"/>
          <w:lang w:val="ru-RU" w:eastAsia="ru-RU"/>
        </w:rPr>
        <w:t>до суду</w:t>
      </w:r>
      <w:proofErr w:type="gram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із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проханням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її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заборони. </w:t>
      </w:r>
      <w:proofErr w:type="spellStart"/>
      <w:r w:rsidRPr="00243059">
        <w:rPr>
          <w:color w:val="000000"/>
          <w:szCs w:val="18"/>
          <w:lang w:val="ru-RU" w:eastAsia="ru-RU"/>
        </w:rPr>
        <w:t>Незважаючи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на </w:t>
      </w:r>
      <w:proofErr w:type="spellStart"/>
      <w:r w:rsidRPr="00243059">
        <w:rPr>
          <w:color w:val="000000"/>
          <w:szCs w:val="18"/>
          <w:lang w:val="ru-RU" w:eastAsia="ru-RU"/>
        </w:rPr>
        <w:t>заборону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окружного </w:t>
      </w:r>
      <w:proofErr w:type="spellStart"/>
      <w:r w:rsidRPr="00243059">
        <w:rPr>
          <w:color w:val="000000"/>
          <w:szCs w:val="18"/>
          <w:lang w:val="ru-RU" w:eastAsia="ru-RU"/>
        </w:rPr>
        <w:t>адміністративного</w:t>
      </w:r>
      <w:proofErr w:type="spellEnd"/>
      <w:r w:rsidRPr="00243059">
        <w:rPr>
          <w:color w:val="000000"/>
          <w:szCs w:val="18"/>
          <w:lang w:val="ru-RU" w:eastAsia="ru-RU"/>
        </w:rPr>
        <w:t xml:space="preserve"> суду, </w:t>
      </w:r>
      <w:proofErr w:type="spellStart"/>
      <w:r w:rsidRPr="00243059">
        <w:rPr>
          <w:color w:val="000000"/>
          <w:szCs w:val="18"/>
          <w:lang w:val="ru-RU" w:eastAsia="ru-RU"/>
        </w:rPr>
        <w:t>маніфестація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громадян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все-таки </w:t>
      </w:r>
      <w:proofErr w:type="spellStart"/>
      <w:r w:rsidRPr="00243059">
        <w:rPr>
          <w:color w:val="000000"/>
          <w:szCs w:val="18"/>
          <w:lang w:val="ru-RU" w:eastAsia="ru-RU"/>
        </w:rPr>
        <w:t>відбулася</w:t>
      </w:r>
      <w:proofErr w:type="spellEnd"/>
      <w:r w:rsidRPr="00243059">
        <w:rPr>
          <w:color w:val="000000"/>
          <w:szCs w:val="18"/>
          <w:lang w:val="ru-RU" w:eastAsia="ru-RU"/>
        </w:rPr>
        <w:t xml:space="preserve">, </w:t>
      </w:r>
      <w:proofErr w:type="spellStart"/>
      <w:r w:rsidRPr="00243059">
        <w:rPr>
          <w:color w:val="000000"/>
          <w:szCs w:val="18"/>
          <w:lang w:val="ru-RU" w:eastAsia="ru-RU"/>
        </w:rPr>
        <w:t>мали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місце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порушення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громадського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порядку, </w:t>
      </w:r>
      <w:proofErr w:type="spellStart"/>
      <w:r w:rsidRPr="00243059">
        <w:rPr>
          <w:color w:val="000000"/>
          <w:szCs w:val="18"/>
          <w:lang w:val="ru-RU" w:eastAsia="ru-RU"/>
        </w:rPr>
        <w:t>побиття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людей, </w:t>
      </w:r>
      <w:proofErr w:type="spellStart"/>
      <w:r w:rsidRPr="00243059">
        <w:rPr>
          <w:color w:val="000000"/>
          <w:szCs w:val="18"/>
          <w:lang w:val="ru-RU" w:eastAsia="ru-RU"/>
        </w:rPr>
        <w:t>сутички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маніфестантів</w:t>
      </w:r>
      <w:proofErr w:type="spellEnd"/>
      <w:r w:rsidRPr="00243059">
        <w:rPr>
          <w:color w:val="000000"/>
          <w:szCs w:val="18"/>
          <w:lang w:val="ru-RU" w:eastAsia="ru-RU"/>
        </w:rPr>
        <w:t xml:space="preserve"> з </w:t>
      </w:r>
      <w:proofErr w:type="spellStart"/>
      <w:r w:rsidRPr="00243059">
        <w:rPr>
          <w:color w:val="000000"/>
          <w:szCs w:val="18"/>
          <w:lang w:val="ru-RU" w:eastAsia="ru-RU"/>
        </w:rPr>
        <w:t>представниками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правоохоронних</w:t>
      </w:r>
      <w:proofErr w:type="spellEnd"/>
      <w:r w:rsidRPr="00243059">
        <w:rPr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color w:val="000000"/>
          <w:szCs w:val="18"/>
          <w:lang w:val="ru-RU" w:eastAsia="ru-RU"/>
        </w:rPr>
        <w:t>органів</w:t>
      </w:r>
      <w:proofErr w:type="spellEnd"/>
      <w:r w:rsidRPr="00243059">
        <w:rPr>
          <w:color w:val="000000"/>
          <w:szCs w:val="18"/>
          <w:lang w:val="ru-RU" w:eastAsia="ru-RU"/>
        </w:rPr>
        <w:t xml:space="preserve">. </w:t>
      </w:r>
    </w:p>
    <w:p w:rsidR="00243059" w:rsidRPr="00243059" w:rsidRDefault="00243059" w:rsidP="00243059">
      <w:pPr>
        <w:tabs>
          <w:tab w:val="num" w:pos="1134"/>
        </w:tabs>
        <w:suppressAutoHyphens w:val="0"/>
        <w:spacing w:line="240" w:lineRule="auto"/>
        <w:ind w:left="1134" w:firstLine="0"/>
        <w:rPr>
          <w:i/>
          <w:iCs/>
          <w:color w:val="000000"/>
          <w:szCs w:val="18"/>
          <w:lang w:val="ru-RU" w:eastAsia="ru-RU"/>
        </w:rPr>
      </w:pPr>
      <w:bookmarkStart w:id="0" w:name="_GoBack"/>
      <w:proofErr w:type="spellStart"/>
      <w:r w:rsidRPr="00243059">
        <w:rPr>
          <w:i/>
          <w:iCs/>
          <w:color w:val="000000"/>
          <w:szCs w:val="18"/>
          <w:lang w:val="ru-RU" w:eastAsia="ru-RU"/>
        </w:rPr>
        <w:t>Проаналізуйте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i/>
          <w:iCs/>
          <w:color w:val="000000"/>
          <w:szCs w:val="18"/>
          <w:lang w:val="ru-RU" w:eastAsia="ru-RU"/>
        </w:rPr>
        <w:t>ситуацію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 xml:space="preserve">, </w:t>
      </w:r>
      <w:proofErr w:type="spellStart"/>
      <w:r w:rsidRPr="00243059">
        <w:rPr>
          <w:i/>
          <w:iCs/>
          <w:color w:val="000000"/>
          <w:szCs w:val="18"/>
          <w:lang w:val="ru-RU" w:eastAsia="ru-RU"/>
        </w:rPr>
        <w:t>спираючись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 xml:space="preserve"> на </w:t>
      </w:r>
      <w:proofErr w:type="spellStart"/>
      <w:r w:rsidRPr="00243059">
        <w:rPr>
          <w:i/>
          <w:iCs/>
          <w:color w:val="000000"/>
          <w:szCs w:val="18"/>
          <w:lang w:val="ru-RU" w:eastAsia="ru-RU"/>
        </w:rPr>
        <w:t>законодавство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i/>
          <w:iCs/>
          <w:color w:val="000000"/>
          <w:szCs w:val="18"/>
          <w:lang w:val="ru-RU" w:eastAsia="ru-RU"/>
        </w:rPr>
        <w:t>України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 xml:space="preserve">. </w:t>
      </w:r>
      <w:proofErr w:type="spellStart"/>
      <w:r w:rsidRPr="00243059">
        <w:rPr>
          <w:i/>
          <w:iCs/>
          <w:color w:val="000000"/>
          <w:szCs w:val="18"/>
          <w:lang w:val="ru-RU" w:eastAsia="ru-RU"/>
        </w:rPr>
        <w:t>Які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i/>
          <w:iCs/>
          <w:color w:val="000000"/>
          <w:szCs w:val="18"/>
          <w:lang w:val="ru-RU" w:eastAsia="ru-RU"/>
        </w:rPr>
        <w:t>правові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i/>
          <w:iCs/>
          <w:color w:val="000000"/>
          <w:szCs w:val="18"/>
          <w:lang w:val="ru-RU" w:eastAsia="ru-RU"/>
        </w:rPr>
        <w:t>наслідки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i/>
          <w:iCs/>
          <w:color w:val="000000"/>
          <w:szCs w:val="18"/>
          <w:lang w:val="ru-RU" w:eastAsia="ru-RU"/>
        </w:rPr>
        <w:t>можуть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 xml:space="preserve"> бути в </w:t>
      </w:r>
      <w:proofErr w:type="spellStart"/>
      <w:r w:rsidRPr="00243059">
        <w:rPr>
          <w:i/>
          <w:iCs/>
          <w:color w:val="000000"/>
          <w:szCs w:val="18"/>
          <w:lang w:val="ru-RU" w:eastAsia="ru-RU"/>
        </w:rPr>
        <w:t>даному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 xml:space="preserve"> </w:t>
      </w:r>
      <w:proofErr w:type="spellStart"/>
      <w:r w:rsidRPr="00243059">
        <w:rPr>
          <w:i/>
          <w:iCs/>
          <w:color w:val="000000"/>
          <w:szCs w:val="18"/>
          <w:lang w:val="ru-RU" w:eastAsia="ru-RU"/>
        </w:rPr>
        <w:t>випадку</w:t>
      </w:r>
      <w:proofErr w:type="spellEnd"/>
      <w:r w:rsidRPr="00243059">
        <w:rPr>
          <w:i/>
          <w:iCs/>
          <w:color w:val="000000"/>
          <w:szCs w:val="18"/>
          <w:lang w:val="ru-RU" w:eastAsia="ru-RU"/>
        </w:rPr>
        <w:t>?</w:t>
      </w:r>
      <w:bookmarkEnd w:id="0"/>
    </w:p>
    <w:p w:rsidR="00834DDB" w:rsidRDefault="00834DDB" w:rsidP="00834DDB">
      <w:pPr>
        <w:ind w:firstLine="720"/>
        <w:rPr>
          <w:b/>
          <w:szCs w:val="28"/>
          <w:lang w:val="ru-RU"/>
        </w:rPr>
      </w:pPr>
      <w:proofErr w:type="spellStart"/>
      <w:r w:rsidRPr="0061006C">
        <w:rPr>
          <w:b/>
          <w:szCs w:val="28"/>
          <w:lang w:val="ru-RU"/>
        </w:rPr>
        <w:t>Практичне</w:t>
      </w:r>
      <w:proofErr w:type="spellEnd"/>
      <w:r w:rsidRPr="0061006C">
        <w:rPr>
          <w:b/>
          <w:szCs w:val="28"/>
          <w:lang w:val="ru-RU"/>
        </w:rPr>
        <w:t xml:space="preserve"> </w:t>
      </w:r>
      <w:proofErr w:type="spellStart"/>
      <w:r w:rsidRPr="0061006C">
        <w:rPr>
          <w:b/>
          <w:szCs w:val="28"/>
          <w:lang w:val="ru-RU"/>
        </w:rPr>
        <w:t>завдання</w:t>
      </w:r>
      <w:proofErr w:type="spellEnd"/>
    </w:p>
    <w:p w:rsidR="00834DDB" w:rsidRPr="00834DDB" w:rsidRDefault="00834DDB" w:rsidP="00834DDB">
      <w:pPr>
        <w:ind w:firstLine="720"/>
        <w:rPr>
          <w:bCs/>
          <w:szCs w:val="28"/>
          <w:lang w:val="ru-RU"/>
        </w:rPr>
      </w:pPr>
      <w:r w:rsidRPr="00834DDB">
        <w:rPr>
          <w:bCs/>
          <w:szCs w:val="28"/>
          <w:lang w:val="ru-RU"/>
        </w:rPr>
        <w:lastRenderedPageBreak/>
        <w:t>1</w:t>
      </w:r>
      <w:r>
        <w:rPr>
          <w:b/>
          <w:szCs w:val="28"/>
          <w:lang w:val="ru-RU"/>
        </w:rPr>
        <w:t xml:space="preserve">. </w:t>
      </w:r>
      <w:proofErr w:type="spellStart"/>
      <w:r>
        <w:rPr>
          <w:bCs/>
          <w:szCs w:val="28"/>
          <w:lang w:val="ru-RU"/>
        </w:rPr>
        <w:t>Скласти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порівняльну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таблицю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спільні</w:t>
      </w:r>
      <w:proofErr w:type="spellEnd"/>
      <w:r>
        <w:rPr>
          <w:bCs/>
          <w:szCs w:val="28"/>
          <w:lang w:val="ru-RU"/>
        </w:rPr>
        <w:t xml:space="preserve"> та </w:t>
      </w:r>
      <w:proofErr w:type="spellStart"/>
      <w:r>
        <w:rPr>
          <w:bCs/>
          <w:szCs w:val="28"/>
          <w:lang w:val="ru-RU"/>
        </w:rPr>
        <w:t>відмінні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риси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громадської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організації</w:t>
      </w:r>
      <w:proofErr w:type="spellEnd"/>
      <w:r>
        <w:rPr>
          <w:bCs/>
          <w:szCs w:val="28"/>
          <w:lang w:val="ru-RU"/>
        </w:rPr>
        <w:t xml:space="preserve"> та </w:t>
      </w:r>
      <w:proofErr w:type="spellStart"/>
      <w:r>
        <w:rPr>
          <w:bCs/>
          <w:szCs w:val="28"/>
          <w:lang w:val="ru-RU"/>
        </w:rPr>
        <w:t>громадської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спілки</w:t>
      </w:r>
      <w:proofErr w:type="spellEnd"/>
    </w:p>
    <w:p w:rsidR="00834DDB" w:rsidRPr="0061006C" w:rsidRDefault="00834DDB" w:rsidP="00834DDB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t>2.</w:t>
      </w:r>
      <w:r>
        <w:rPr>
          <w:szCs w:val="28"/>
          <w:lang w:val="ru-RU"/>
        </w:rPr>
        <w:t xml:space="preserve"> </w:t>
      </w:r>
      <w:proofErr w:type="spellStart"/>
      <w:r w:rsidRPr="0061006C">
        <w:rPr>
          <w:szCs w:val="28"/>
          <w:lang w:val="ru-RU"/>
        </w:rPr>
        <w:t>Розробити</w:t>
      </w:r>
      <w:proofErr w:type="spellEnd"/>
      <w:r w:rsidRPr="0061006C">
        <w:rPr>
          <w:szCs w:val="28"/>
          <w:lang w:val="ru-RU"/>
        </w:rPr>
        <w:t xml:space="preserve"> статут </w:t>
      </w:r>
      <w:proofErr w:type="spellStart"/>
      <w:r w:rsidRPr="0061006C">
        <w:rPr>
          <w:szCs w:val="28"/>
          <w:lang w:val="ru-RU"/>
        </w:rPr>
        <w:t>молодіжної</w:t>
      </w:r>
      <w:proofErr w:type="spellEnd"/>
      <w:r w:rsidRPr="0061006C">
        <w:rPr>
          <w:szCs w:val="28"/>
          <w:lang w:val="ru-RU"/>
        </w:rPr>
        <w:t xml:space="preserve"> </w:t>
      </w:r>
      <w:proofErr w:type="spellStart"/>
      <w:r w:rsidRPr="0061006C">
        <w:rPr>
          <w:szCs w:val="28"/>
          <w:lang w:val="ru-RU"/>
        </w:rPr>
        <w:t>громадської</w:t>
      </w:r>
      <w:proofErr w:type="spellEnd"/>
      <w:r w:rsidRPr="0061006C">
        <w:rPr>
          <w:szCs w:val="28"/>
          <w:lang w:val="ru-RU"/>
        </w:rPr>
        <w:t xml:space="preserve"> </w:t>
      </w:r>
      <w:proofErr w:type="spellStart"/>
      <w:r w:rsidRPr="0061006C">
        <w:rPr>
          <w:szCs w:val="28"/>
          <w:lang w:val="ru-RU"/>
        </w:rPr>
        <w:t>організації</w:t>
      </w:r>
      <w:proofErr w:type="spellEnd"/>
    </w:p>
    <w:p w:rsidR="00834DDB" w:rsidRPr="00364EA5" w:rsidRDefault="00834DDB" w:rsidP="00834DDB">
      <w:pPr>
        <w:ind w:firstLine="720"/>
        <w:jc w:val="center"/>
        <w:rPr>
          <w:b/>
          <w:szCs w:val="28"/>
        </w:rPr>
      </w:pPr>
      <w:r w:rsidRPr="00364EA5">
        <w:rPr>
          <w:b/>
          <w:szCs w:val="28"/>
        </w:rPr>
        <w:t>Реферати:</w:t>
      </w:r>
    </w:p>
    <w:p w:rsidR="00834DDB" w:rsidRDefault="00834DDB" w:rsidP="00834DDB">
      <w:pPr>
        <w:numPr>
          <w:ilvl w:val="0"/>
          <w:numId w:val="2"/>
        </w:numPr>
      </w:pPr>
      <w:r>
        <w:t>Поняття і види громадських організацій в Україні.</w:t>
      </w:r>
    </w:p>
    <w:p w:rsidR="00834DDB" w:rsidRDefault="00834DDB" w:rsidP="00834DDB">
      <w:pPr>
        <w:numPr>
          <w:ilvl w:val="0"/>
          <w:numId w:val="2"/>
        </w:numPr>
      </w:pPr>
      <w:r>
        <w:t>Юридичні статуси громадських організацій та спілок.</w:t>
      </w:r>
    </w:p>
    <w:p w:rsidR="00834DDB" w:rsidRDefault="00834DDB" w:rsidP="00834DDB">
      <w:pPr>
        <w:numPr>
          <w:ilvl w:val="0"/>
          <w:numId w:val="2"/>
        </w:numPr>
      </w:pPr>
      <w:r>
        <w:t>Процедура створення і легалізації громадських організацій та спілок.</w:t>
      </w:r>
    </w:p>
    <w:p w:rsidR="00834DDB" w:rsidRDefault="00834DDB" w:rsidP="00834DDB">
      <w:pPr>
        <w:numPr>
          <w:ilvl w:val="0"/>
          <w:numId w:val="2"/>
        </w:numPr>
      </w:pPr>
      <w:r>
        <w:t>Державна реєстраційна служба України, як орган легалізації громадських об</w:t>
      </w:r>
      <w:r w:rsidRPr="006A316C">
        <w:rPr>
          <w:lang w:val="ru-RU"/>
        </w:rPr>
        <w:t>’</w:t>
      </w:r>
      <w:r>
        <w:t>єднань.</w:t>
      </w:r>
    </w:p>
    <w:p w:rsidR="00E31475" w:rsidRDefault="00E31475"/>
    <w:sectPr w:rsidR="00E31475" w:rsidSect="00932AD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793"/>
    <w:multiLevelType w:val="hybridMultilevel"/>
    <w:tmpl w:val="2C16D71C"/>
    <w:lvl w:ilvl="0" w:tplc="49DCDB8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68E0A9F"/>
    <w:multiLevelType w:val="hybridMultilevel"/>
    <w:tmpl w:val="68BC5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DCDB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DB"/>
    <w:rsid w:val="00243059"/>
    <w:rsid w:val="00834DDB"/>
    <w:rsid w:val="00932ADA"/>
    <w:rsid w:val="00E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7AA7"/>
  <w15:chartTrackingRefBased/>
  <w15:docId w15:val="{79E13AC5-7484-441C-B066-05AB392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DDB"/>
    <w:pPr>
      <w:suppressAutoHyphens/>
      <w:spacing w:line="288" w:lineRule="auto"/>
      <w:ind w:firstLine="709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4D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1508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Luydmila Vakoliuk</dc:creator>
  <cp:keywords/>
  <dc:description/>
  <cp:lastModifiedBy>Luydmila Vakoliuk</cp:lastModifiedBy>
  <cp:revision>2</cp:revision>
  <dcterms:created xsi:type="dcterms:W3CDTF">2024-04-11T21:37:00Z</dcterms:created>
  <dcterms:modified xsi:type="dcterms:W3CDTF">2024-04-11T21:45:00Z</dcterms:modified>
</cp:coreProperties>
</file>