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00" w:rsidRDefault="006279DA" w:rsidP="004E2F65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</w:p>
    <w:p w:rsidR="004E2F65" w:rsidRDefault="004E2F65" w:rsidP="004E2F65">
      <w:pPr>
        <w:pStyle w:val="a5"/>
        <w:rPr>
          <w:lang w:val="uk-UA"/>
        </w:rPr>
      </w:pPr>
    </w:p>
    <w:p w:rsidR="006279DA" w:rsidRDefault="00B37BB3" w:rsidP="006F09D2">
      <w:pPr>
        <w:pStyle w:val="a5"/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C62397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біології водоростей</w:t>
      </w:r>
    </w:p>
    <w:p w:rsidR="006F09D2" w:rsidRPr="004733B0" w:rsidRDefault="006F09D2" w:rsidP="004E2F6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441BEB" w:rsidRDefault="00B37BB3" w:rsidP="004E2F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3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B22D1D" w:rsidRPr="00473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2AD" w:rsidRPr="004733B0">
        <w:rPr>
          <w:rFonts w:ascii="Times New Roman" w:hAnsi="Times New Roman" w:cs="Times New Roman"/>
          <w:sz w:val="28"/>
          <w:szCs w:val="28"/>
          <w:lang w:val="uk-UA"/>
        </w:rPr>
        <w:t>розглянути</w:t>
      </w:r>
      <w:r w:rsidR="001265FB" w:rsidRPr="004733B0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зовнішньої</w:t>
      </w:r>
      <w:r w:rsidR="007272AD" w:rsidRPr="004733B0">
        <w:rPr>
          <w:rFonts w:ascii="Times New Roman" w:hAnsi="Times New Roman" w:cs="Times New Roman"/>
          <w:sz w:val="28"/>
          <w:szCs w:val="28"/>
          <w:lang w:val="uk-UA"/>
        </w:rPr>
        <w:t xml:space="preserve"> та внутрішньої</w:t>
      </w:r>
      <w:r w:rsidR="001265FB" w:rsidRPr="004733B0">
        <w:rPr>
          <w:rFonts w:ascii="Times New Roman" w:hAnsi="Times New Roman" w:cs="Times New Roman"/>
          <w:sz w:val="28"/>
          <w:szCs w:val="28"/>
          <w:lang w:val="uk-UA"/>
        </w:rPr>
        <w:t xml:space="preserve"> будови </w:t>
      </w:r>
      <w:r w:rsidR="004733B0" w:rsidRPr="004733B0">
        <w:rPr>
          <w:rFonts w:ascii="Times New Roman" w:hAnsi="Times New Roman" w:cs="Times New Roman"/>
          <w:sz w:val="28"/>
          <w:szCs w:val="28"/>
          <w:lang w:val="uk-UA"/>
        </w:rPr>
        <w:t>водоростей;</w:t>
      </w:r>
      <w:r w:rsidR="001265FB" w:rsidRPr="00473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2AD" w:rsidRPr="004733B0">
        <w:rPr>
          <w:rFonts w:ascii="Times New Roman" w:hAnsi="Times New Roman" w:cs="Times New Roman"/>
          <w:sz w:val="28"/>
          <w:szCs w:val="28"/>
          <w:lang w:val="uk-UA"/>
        </w:rPr>
        <w:t>охарактеризувати різноманітність</w:t>
      </w:r>
      <w:r w:rsidR="001265FB" w:rsidRPr="00473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3B0" w:rsidRPr="004733B0">
        <w:rPr>
          <w:rFonts w:ascii="Times New Roman" w:hAnsi="Times New Roman" w:cs="Times New Roman"/>
          <w:sz w:val="28"/>
          <w:szCs w:val="28"/>
          <w:lang w:val="uk-UA"/>
        </w:rPr>
        <w:t>Зелених, Бурих,</w:t>
      </w:r>
      <w:r w:rsidR="004733B0">
        <w:rPr>
          <w:rFonts w:ascii="Times New Roman" w:hAnsi="Times New Roman" w:cs="Times New Roman"/>
          <w:sz w:val="28"/>
          <w:szCs w:val="28"/>
          <w:lang w:val="uk-UA"/>
        </w:rPr>
        <w:t xml:space="preserve"> Діатомових, Червоних водоростей, їх значення в природі та житті людини.</w:t>
      </w:r>
    </w:p>
    <w:p w:rsidR="007D4F42" w:rsidRDefault="007D4F42" w:rsidP="004E2F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F42" w:rsidRDefault="007D4F42" w:rsidP="007D4F42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7B36C5">
        <w:rPr>
          <w:rFonts w:ascii="Times New Roman" w:hAnsi="Times New Roman" w:cs="Times New Roman"/>
          <w:b/>
          <w:sz w:val="28"/>
          <w:szCs w:val="28"/>
          <w:shd w:val="clear" w:color="auto" w:fill="F4B083" w:themeFill="accent2" w:themeFillTint="99"/>
          <w:lang w:val="uk-UA"/>
        </w:rPr>
        <w:t xml:space="preserve">вдання 1. Позначити складові </w:t>
      </w:r>
      <w:r>
        <w:rPr>
          <w:rFonts w:ascii="Times New Roman" w:hAnsi="Times New Roman" w:cs="Times New Roman"/>
          <w:b/>
          <w:sz w:val="28"/>
          <w:szCs w:val="28"/>
          <w:shd w:val="clear" w:color="auto" w:fill="F4B083" w:themeFill="accent2" w:themeFillTint="99"/>
          <w:lang w:val="uk-UA"/>
        </w:rPr>
        <w:t xml:space="preserve">будови </w:t>
      </w:r>
      <w:r w:rsidR="004733B0">
        <w:rPr>
          <w:rFonts w:ascii="Times New Roman" w:hAnsi="Times New Roman" w:cs="Times New Roman"/>
          <w:b/>
          <w:sz w:val="28"/>
          <w:szCs w:val="28"/>
          <w:shd w:val="clear" w:color="auto" w:fill="F4B083" w:themeFill="accent2" w:themeFillTint="99"/>
          <w:lang w:val="uk-UA"/>
        </w:rPr>
        <w:t>спірогіри</w:t>
      </w:r>
      <w:r w:rsidRPr="007B36C5">
        <w:rPr>
          <w:rFonts w:ascii="Times New Roman" w:hAnsi="Times New Roman" w:cs="Times New Roman"/>
          <w:b/>
          <w:sz w:val="28"/>
          <w:szCs w:val="28"/>
          <w:shd w:val="clear" w:color="auto" w:fill="F4B083" w:themeFill="accent2" w:themeFillTint="99"/>
          <w:lang w:val="uk-UA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7D4F42" w:rsidTr="007D4F42">
        <w:tc>
          <w:tcPr>
            <w:tcW w:w="9679" w:type="dxa"/>
          </w:tcPr>
          <w:p w:rsidR="007D4F42" w:rsidRDefault="00064228" w:rsidP="007D4F4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2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drawing>
                <wp:inline distT="0" distB="0" distL="0" distR="0" wp14:anchorId="6D7AD718" wp14:editId="3EE2794C">
                  <wp:extent cx="5334257" cy="23926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892" cy="2418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F42" w:rsidTr="007D4F42">
        <w:tc>
          <w:tcPr>
            <w:tcW w:w="9679" w:type="dxa"/>
          </w:tcPr>
          <w:p w:rsidR="007D4F42" w:rsidRPr="007D4F42" w:rsidRDefault="007D4F42" w:rsidP="004E2F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F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</w:t>
            </w:r>
          </w:p>
          <w:p w:rsidR="007D4F42" w:rsidRPr="007D4F42" w:rsidRDefault="007D4F42" w:rsidP="004E2F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F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  <w:p w:rsidR="007D4F42" w:rsidRPr="007D4F42" w:rsidRDefault="007D4F42" w:rsidP="004E2F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F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  <w:p w:rsidR="007D4F42" w:rsidRPr="007D4F42" w:rsidRDefault="007D4F42" w:rsidP="004E2F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F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  <w:p w:rsidR="007D4F42" w:rsidRPr="00064228" w:rsidRDefault="007D4F42" w:rsidP="004E2F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F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</w:tr>
    </w:tbl>
    <w:p w:rsidR="007D4F42" w:rsidRPr="004E2F65" w:rsidRDefault="007D4F42" w:rsidP="004E2F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C2F" w:rsidRDefault="005C2C2F" w:rsidP="004E2F65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7B36C5">
        <w:rPr>
          <w:rFonts w:ascii="Times New Roman" w:hAnsi="Times New Roman" w:cs="Times New Roman"/>
          <w:b/>
          <w:sz w:val="28"/>
          <w:szCs w:val="28"/>
          <w:shd w:val="clear" w:color="auto" w:fill="F4B083" w:themeFill="accent2" w:themeFillTint="99"/>
          <w:lang w:val="uk-UA"/>
        </w:rPr>
        <w:t xml:space="preserve">вдання </w:t>
      </w:r>
      <w:r w:rsidR="007D4F42">
        <w:rPr>
          <w:rFonts w:ascii="Times New Roman" w:hAnsi="Times New Roman" w:cs="Times New Roman"/>
          <w:b/>
          <w:sz w:val="28"/>
          <w:szCs w:val="28"/>
          <w:shd w:val="clear" w:color="auto" w:fill="F4B083" w:themeFill="accent2" w:themeFillTint="99"/>
          <w:lang w:val="uk-UA"/>
        </w:rPr>
        <w:t>2</w:t>
      </w:r>
      <w:r w:rsidRPr="007B36C5">
        <w:rPr>
          <w:rFonts w:ascii="Times New Roman" w:hAnsi="Times New Roman" w:cs="Times New Roman"/>
          <w:b/>
          <w:sz w:val="28"/>
          <w:szCs w:val="28"/>
          <w:shd w:val="clear" w:color="auto" w:fill="F4B083" w:themeFill="accent2" w:themeFillTint="99"/>
          <w:lang w:val="uk-UA"/>
        </w:rPr>
        <w:t xml:space="preserve">. </w:t>
      </w:r>
      <w:r w:rsidR="00064228">
        <w:rPr>
          <w:rFonts w:ascii="Times New Roman" w:hAnsi="Times New Roman" w:cs="Times New Roman"/>
          <w:b/>
          <w:sz w:val="28"/>
          <w:szCs w:val="28"/>
          <w:shd w:val="clear" w:color="auto" w:fill="F4B083" w:themeFill="accent2" w:themeFillTint="99"/>
          <w:lang w:val="uk-UA"/>
        </w:rPr>
        <w:t>Дати загальну характеристику груп водоростей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6"/>
        <w:gridCol w:w="3679"/>
        <w:gridCol w:w="2714"/>
      </w:tblGrid>
      <w:tr w:rsidR="00064228" w:rsidTr="00064228">
        <w:tc>
          <w:tcPr>
            <w:tcW w:w="3286" w:type="dxa"/>
            <w:shd w:val="clear" w:color="auto" w:fill="BDD6EE" w:themeFill="accent1" w:themeFillTint="66"/>
          </w:tcPr>
          <w:p w:rsidR="00064228" w:rsidRDefault="00064228" w:rsidP="00064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групи</w:t>
            </w:r>
          </w:p>
        </w:tc>
        <w:tc>
          <w:tcPr>
            <w:tcW w:w="3679" w:type="dxa"/>
            <w:shd w:val="clear" w:color="auto" w:fill="BDD6EE" w:themeFill="accent1" w:themeFillTint="66"/>
          </w:tcPr>
          <w:p w:rsidR="00064228" w:rsidRDefault="00064228" w:rsidP="00064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</w:t>
            </w:r>
          </w:p>
        </w:tc>
        <w:tc>
          <w:tcPr>
            <w:tcW w:w="2714" w:type="dxa"/>
            <w:shd w:val="clear" w:color="auto" w:fill="BDD6EE" w:themeFill="accent1" w:themeFillTint="66"/>
          </w:tcPr>
          <w:p w:rsidR="00064228" w:rsidRDefault="00064228" w:rsidP="00064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Представники</w:t>
            </w:r>
          </w:p>
        </w:tc>
      </w:tr>
      <w:tr w:rsidR="00064228" w:rsidTr="00064228">
        <w:tc>
          <w:tcPr>
            <w:tcW w:w="3286" w:type="dxa"/>
          </w:tcPr>
          <w:p w:rsidR="00064228" w:rsidRDefault="00064228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Зелені водорості</w:t>
            </w:r>
          </w:p>
        </w:tc>
        <w:tc>
          <w:tcPr>
            <w:tcW w:w="3679" w:type="dxa"/>
          </w:tcPr>
          <w:p w:rsidR="00064228" w:rsidRPr="00064228" w:rsidRDefault="00064228" w:rsidP="005C2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</w:tcPr>
          <w:p w:rsidR="00064228" w:rsidRPr="00064228" w:rsidRDefault="00064228" w:rsidP="005C2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4228" w:rsidTr="00064228">
        <w:tc>
          <w:tcPr>
            <w:tcW w:w="3286" w:type="dxa"/>
          </w:tcPr>
          <w:p w:rsidR="00064228" w:rsidRDefault="00064228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Бурі водорості</w:t>
            </w:r>
          </w:p>
        </w:tc>
        <w:tc>
          <w:tcPr>
            <w:tcW w:w="3679" w:type="dxa"/>
          </w:tcPr>
          <w:p w:rsidR="00064228" w:rsidRPr="00064228" w:rsidRDefault="00064228" w:rsidP="005C2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</w:tcPr>
          <w:p w:rsidR="00064228" w:rsidRPr="00064228" w:rsidRDefault="00064228" w:rsidP="005C2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4228" w:rsidTr="00064228">
        <w:tc>
          <w:tcPr>
            <w:tcW w:w="3286" w:type="dxa"/>
          </w:tcPr>
          <w:p w:rsidR="00064228" w:rsidRDefault="00064228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Червоні водорості</w:t>
            </w:r>
          </w:p>
        </w:tc>
        <w:tc>
          <w:tcPr>
            <w:tcW w:w="3679" w:type="dxa"/>
          </w:tcPr>
          <w:p w:rsidR="00064228" w:rsidRPr="00064228" w:rsidRDefault="00064228" w:rsidP="005C2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</w:tcPr>
          <w:p w:rsidR="00064228" w:rsidRPr="00064228" w:rsidRDefault="00064228" w:rsidP="005C2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4228" w:rsidTr="00064228">
        <w:tc>
          <w:tcPr>
            <w:tcW w:w="3286" w:type="dxa"/>
          </w:tcPr>
          <w:p w:rsidR="00064228" w:rsidRDefault="00064228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Діатомові водорості</w:t>
            </w:r>
          </w:p>
        </w:tc>
        <w:tc>
          <w:tcPr>
            <w:tcW w:w="3679" w:type="dxa"/>
          </w:tcPr>
          <w:p w:rsidR="00064228" w:rsidRPr="00064228" w:rsidRDefault="00064228" w:rsidP="005C2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</w:tcPr>
          <w:p w:rsidR="00064228" w:rsidRPr="00064228" w:rsidRDefault="00064228" w:rsidP="005C2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C2C2F" w:rsidRDefault="005C2C2F" w:rsidP="005C2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1BEB" w:rsidRPr="00441BEB" w:rsidRDefault="007D4F42" w:rsidP="00441BEB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="00441BEB" w:rsidRPr="00441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Позначити складові будови </w:t>
      </w:r>
      <w:r w:rsidR="00914F82">
        <w:rPr>
          <w:rFonts w:ascii="Times New Roman" w:hAnsi="Times New Roman" w:cs="Times New Roman"/>
          <w:b/>
          <w:sz w:val="28"/>
          <w:szCs w:val="28"/>
          <w:lang w:val="uk-UA"/>
        </w:rPr>
        <w:t>одноклітинної водорості хламідомонади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9590A" w:rsidRPr="00C62397" w:rsidTr="00D9590A">
        <w:tc>
          <w:tcPr>
            <w:tcW w:w="963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6"/>
              <w:gridCol w:w="4372"/>
            </w:tblGrid>
            <w:tr w:rsidR="00914F82" w:rsidTr="00914F82">
              <w:tc>
                <w:tcPr>
                  <w:tcW w:w="4704" w:type="dxa"/>
                </w:tcPr>
                <w:p w:rsidR="00914F82" w:rsidRDefault="00914F82" w:rsidP="005C2C2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914F8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lastRenderedPageBreak/>
                    <w:drawing>
                      <wp:inline distT="0" distB="0" distL="0" distR="0" wp14:anchorId="5EBBBBB2" wp14:editId="631C7DF8">
                        <wp:extent cx="3060065" cy="2446005"/>
                        <wp:effectExtent l="0" t="0" r="698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83420" cy="24646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4" w:type="dxa"/>
                </w:tcPr>
                <w:p w:rsidR="00914F82" w:rsidRDefault="00914F82" w:rsidP="005C2C2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914F82" w:rsidRDefault="00914F82" w:rsidP="005C2C2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1.</w:t>
                  </w:r>
                </w:p>
                <w:p w:rsidR="00914F82" w:rsidRDefault="00914F82" w:rsidP="005C2C2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2.</w:t>
                  </w:r>
                </w:p>
                <w:p w:rsidR="00914F82" w:rsidRDefault="00914F82" w:rsidP="005C2C2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3.</w:t>
                  </w:r>
                </w:p>
                <w:p w:rsidR="00914F82" w:rsidRDefault="00914F82" w:rsidP="005C2C2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4.</w:t>
                  </w:r>
                </w:p>
                <w:p w:rsidR="00914F82" w:rsidRDefault="00914F82" w:rsidP="005C2C2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5.</w:t>
                  </w:r>
                </w:p>
                <w:p w:rsidR="00914F82" w:rsidRDefault="00914F82" w:rsidP="005C2C2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6.</w:t>
                  </w:r>
                </w:p>
                <w:p w:rsidR="00914F82" w:rsidRDefault="00914F82" w:rsidP="005C2C2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7.</w:t>
                  </w:r>
                </w:p>
                <w:p w:rsidR="00914F82" w:rsidRDefault="00914F82" w:rsidP="005C2C2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8.</w:t>
                  </w:r>
                </w:p>
              </w:tc>
            </w:tr>
          </w:tbl>
          <w:p w:rsidR="00D9590A" w:rsidRDefault="00D9590A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9590A" w:rsidRPr="00914F82" w:rsidTr="00D9590A">
        <w:tc>
          <w:tcPr>
            <w:tcW w:w="9634" w:type="dxa"/>
          </w:tcPr>
          <w:p w:rsidR="004733B0" w:rsidRPr="00914F82" w:rsidRDefault="004733B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6279DA" w:rsidRDefault="00404EF6" w:rsidP="004E2F65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="00543F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Встановити відповідність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404EF6" w:rsidTr="00404EF6">
        <w:tc>
          <w:tcPr>
            <w:tcW w:w="4839" w:type="dxa"/>
          </w:tcPr>
          <w:p w:rsidR="00404EF6" w:rsidRDefault="004733B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</w:t>
            </w:r>
            <w:r w:rsidR="00404EF6"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Саргасум, Фукус, Ламінарія, або морська капуста, Макроцистіс</w:t>
            </w:r>
          </w:p>
        </w:tc>
        <w:tc>
          <w:tcPr>
            <w:tcW w:w="4840" w:type="dxa"/>
          </w:tcPr>
          <w:p w:rsidR="00404EF6" w:rsidRDefault="004733B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А. </w:t>
            </w:r>
            <w:r w:rsidR="00404E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Червоні водорості</w:t>
            </w:r>
          </w:p>
        </w:tc>
      </w:tr>
      <w:tr w:rsidR="00404EF6" w:rsidTr="00404EF6">
        <w:tc>
          <w:tcPr>
            <w:tcW w:w="4839" w:type="dxa"/>
          </w:tcPr>
          <w:p w:rsidR="00404EF6" w:rsidRDefault="004733B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  <w:r w:rsidR="00404EF6"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Пінулярія, Навікула</w:t>
            </w:r>
            <w:r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</w:t>
            </w:r>
            <w:r w:rsidR="00404EF6"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рицератіум</w:t>
            </w:r>
          </w:p>
        </w:tc>
        <w:tc>
          <w:tcPr>
            <w:tcW w:w="4840" w:type="dxa"/>
          </w:tcPr>
          <w:p w:rsidR="00404EF6" w:rsidRDefault="004733B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Б. </w:t>
            </w:r>
            <w:r w:rsidR="00404E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Зелені водорості</w:t>
            </w:r>
          </w:p>
        </w:tc>
      </w:tr>
      <w:tr w:rsidR="00404EF6" w:rsidTr="00404EF6">
        <w:tc>
          <w:tcPr>
            <w:tcW w:w="4839" w:type="dxa"/>
          </w:tcPr>
          <w:p w:rsidR="00404EF6" w:rsidRDefault="004733B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</w:t>
            </w:r>
            <w:r w:rsidR="00404EF6"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Порфіра, Делесерія, Родименія, Філофора</w:t>
            </w:r>
          </w:p>
        </w:tc>
        <w:tc>
          <w:tcPr>
            <w:tcW w:w="4840" w:type="dxa"/>
          </w:tcPr>
          <w:p w:rsidR="00404EF6" w:rsidRDefault="004733B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В. </w:t>
            </w:r>
            <w:r w:rsidR="00404E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Діатомові водорості</w:t>
            </w:r>
          </w:p>
        </w:tc>
      </w:tr>
      <w:tr w:rsidR="00404EF6" w:rsidTr="00404EF6">
        <w:tc>
          <w:tcPr>
            <w:tcW w:w="4839" w:type="dxa"/>
          </w:tcPr>
          <w:p w:rsidR="00404EF6" w:rsidRDefault="004733B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</w:t>
            </w:r>
            <w:r w:rsidR="00404EF6"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Хламідомонада</w:t>
            </w:r>
            <w:r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</w:t>
            </w:r>
            <w:r w:rsidR="00404EF6"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льва, або морський салат</w:t>
            </w:r>
            <w:r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</w:t>
            </w:r>
            <w:r w:rsidR="00404EF6"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лотрикс</w:t>
            </w:r>
            <w:r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Спірогіра</w:t>
            </w:r>
          </w:p>
        </w:tc>
        <w:tc>
          <w:tcPr>
            <w:tcW w:w="4840" w:type="dxa"/>
          </w:tcPr>
          <w:p w:rsidR="00404EF6" w:rsidRDefault="004733B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Г. </w:t>
            </w:r>
            <w:r w:rsidR="00404E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Бурі водорості</w:t>
            </w:r>
          </w:p>
        </w:tc>
      </w:tr>
    </w:tbl>
    <w:p w:rsidR="006279DA" w:rsidRDefault="006279DA" w:rsidP="005C2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4733B0" w:rsidTr="004733B0">
        <w:tc>
          <w:tcPr>
            <w:tcW w:w="2419" w:type="dxa"/>
          </w:tcPr>
          <w:p w:rsidR="004733B0" w:rsidRDefault="004733B0" w:rsidP="0047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20" w:type="dxa"/>
          </w:tcPr>
          <w:p w:rsidR="004733B0" w:rsidRDefault="004733B0" w:rsidP="0047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20" w:type="dxa"/>
          </w:tcPr>
          <w:p w:rsidR="004733B0" w:rsidRDefault="004733B0" w:rsidP="0047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20" w:type="dxa"/>
          </w:tcPr>
          <w:p w:rsidR="004733B0" w:rsidRDefault="004733B0" w:rsidP="0047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4733B0" w:rsidTr="004733B0">
        <w:tc>
          <w:tcPr>
            <w:tcW w:w="2419" w:type="dxa"/>
          </w:tcPr>
          <w:p w:rsidR="004733B0" w:rsidRDefault="004733B0" w:rsidP="0047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4733B0" w:rsidRDefault="004733B0" w:rsidP="0047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4733B0" w:rsidRDefault="004733B0" w:rsidP="0047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4733B0" w:rsidRDefault="004733B0" w:rsidP="0047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733B0" w:rsidRDefault="004733B0" w:rsidP="005C2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1BEB" w:rsidRDefault="00B22D1D" w:rsidP="00006E32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4733B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41BEB" w:rsidRPr="00441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E379D">
        <w:rPr>
          <w:rFonts w:ascii="Times New Roman" w:hAnsi="Times New Roman" w:cs="Times New Roman"/>
          <w:b/>
          <w:sz w:val="28"/>
          <w:szCs w:val="28"/>
          <w:lang w:val="uk-UA"/>
        </w:rPr>
        <w:t>Закінчити речення</w:t>
      </w:r>
      <w:r w:rsidR="004733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(описати статеве і нестатеве розмноження водоростей)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7"/>
        <w:gridCol w:w="236"/>
      </w:tblGrid>
      <w:tr w:rsidR="00441BEB" w:rsidRPr="00914F82" w:rsidTr="0079022D">
        <w:tc>
          <w:tcPr>
            <w:tcW w:w="9467" w:type="dxa"/>
          </w:tcPr>
          <w:p w:rsidR="00E00FF0" w:rsidRDefault="00914F82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Нестатеве розмноження у водоростей відбувається….</w:t>
            </w:r>
          </w:p>
          <w:p w:rsidR="004733B0" w:rsidRDefault="004733B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97AAD" w:rsidRDefault="00914F82" w:rsidP="005C2C2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Статеве розмноження водоростей відбувається….</w:t>
      </w:r>
    </w:p>
    <w:p w:rsidR="00B97AAD" w:rsidRPr="00B97AAD" w:rsidRDefault="004733B0" w:rsidP="00B97AA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6</w:t>
      </w:r>
      <w:r w:rsidR="00B97AAD" w:rsidRPr="00441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E379D">
        <w:rPr>
          <w:rFonts w:ascii="Times New Roman" w:hAnsi="Times New Roman" w:cs="Times New Roman"/>
          <w:b/>
          <w:sz w:val="28"/>
          <w:szCs w:val="28"/>
          <w:lang w:val="uk-UA"/>
        </w:rPr>
        <w:t>Пояснити терміни</w:t>
      </w:r>
    </w:p>
    <w:p w:rsidR="00441BEB" w:rsidRDefault="0053436F" w:rsidP="005C2C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Талом (слань)</w:t>
      </w:r>
      <w:r w:rsidR="007902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79022D" w:rsidRPr="0079022D">
        <w:rPr>
          <w:rFonts w:ascii="Times New Roman" w:hAnsi="Times New Roman" w:cs="Times New Roman"/>
          <w:sz w:val="28"/>
          <w:szCs w:val="28"/>
          <w:lang w:val="ru-RU"/>
        </w:rPr>
        <w:t>це</w:t>
      </w:r>
      <w:r w:rsidR="0079022D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79022D" w:rsidRDefault="0053436F" w:rsidP="005C2C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Кон</w:t>
      </w:r>
      <w:r w:rsidRPr="00BE379D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югація</w:t>
      </w:r>
      <w:r w:rsidR="00B97AAD" w:rsidRPr="00B97A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97AAD">
        <w:rPr>
          <w:rFonts w:ascii="Times New Roman" w:hAnsi="Times New Roman" w:cs="Times New Roman"/>
          <w:sz w:val="28"/>
          <w:szCs w:val="28"/>
          <w:lang w:val="ru-RU"/>
        </w:rPr>
        <w:t>– це…</w:t>
      </w:r>
    </w:p>
    <w:p w:rsidR="00742238" w:rsidRDefault="00064228" w:rsidP="005C2C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Агар-агар</w:t>
      </w:r>
      <w:r w:rsidR="00742238">
        <w:rPr>
          <w:rFonts w:ascii="Times New Roman" w:hAnsi="Times New Roman" w:cs="Times New Roman"/>
          <w:sz w:val="28"/>
          <w:szCs w:val="28"/>
          <w:lang w:val="ru-RU"/>
        </w:rPr>
        <w:t xml:space="preserve"> – це…</w:t>
      </w:r>
    </w:p>
    <w:p w:rsidR="00B97AAD" w:rsidRDefault="00064228" w:rsidP="005C2C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37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Спорофіт </w:t>
      </w:r>
      <w:r>
        <w:rPr>
          <w:rFonts w:ascii="Times New Roman" w:hAnsi="Times New Roman" w:cs="Times New Roman"/>
          <w:sz w:val="28"/>
          <w:szCs w:val="28"/>
          <w:lang w:val="ru-RU"/>
        </w:rPr>
        <w:t>– це…</w:t>
      </w:r>
    </w:p>
    <w:p w:rsidR="00064228" w:rsidRDefault="00064228" w:rsidP="005C2C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379D">
        <w:rPr>
          <w:rFonts w:ascii="Times New Roman" w:hAnsi="Times New Roman" w:cs="Times New Roman"/>
          <w:b/>
          <w:sz w:val="28"/>
          <w:szCs w:val="28"/>
          <w:lang w:val="ru-RU"/>
        </w:rPr>
        <w:t>Гаметофіт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це….</w:t>
      </w:r>
    </w:p>
    <w:p w:rsidR="00BE379D" w:rsidRDefault="00BE379D" w:rsidP="005C2C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379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Ризоїди </w:t>
      </w:r>
      <w:r>
        <w:rPr>
          <w:rFonts w:ascii="Times New Roman" w:hAnsi="Times New Roman" w:cs="Times New Roman"/>
          <w:sz w:val="28"/>
          <w:szCs w:val="28"/>
          <w:lang w:val="ru-RU"/>
        </w:rPr>
        <w:t>– це…</w:t>
      </w:r>
    </w:p>
    <w:p w:rsidR="00BE379D" w:rsidRDefault="00BE379D" w:rsidP="005C2C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4228" w:rsidRDefault="00064228" w:rsidP="005C2C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7AAD" w:rsidRDefault="00B97AAD" w:rsidP="005C2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97A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39" w:rsidRDefault="00814239" w:rsidP="00E00FF0">
      <w:pPr>
        <w:spacing w:after="0" w:line="240" w:lineRule="auto"/>
      </w:pPr>
      <w:r>
        <w:separator/>
      </w:r>
    </w:p>
  </w:endnote>
  <w:endnote w:type="continuationSeparator" w:id="0">
    <w:p w:rsidR="00814239" w:rsidRDefault="00814239" w:rsidP="00E0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39" w:rsidRDefault="00814239" w:rsidP="00E00FF0">
      <w:pPr>
        <w:spacing w:after="0" w:line="240" w:lineRule="auto"/>
      </w:pPr>
      <w:r>
        <w:separator/>
      </w:r>
    </w:p>
  </w:footnote>
  <w:footnote w:type="continuationSeparator" w:id="0">
    <w:p w:rsidR="00814239" w:rsidRDefault="00814239" w:rsidP="00E0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431"/>
    <w:multiLevelType w:val="hybridMultilevel"/>
    <w:tmpl w:val="B6FC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7661"/>
    <w:multiLevelType w:val="hybridMultilevel"/>
    <w:tmpl w:val="4FBA0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60DD"/>
    <w:multiLevelType w:val="hybridMultilevel"/>
    <w:tmpl w:val="9424D2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44"/>
    <w:rsid w:val="00006E32"/>
    <w:rsid w:val="0002160D"/>
    <w:rsid w:val="00054592"/>
    <w:rsid w:val="000607EC"/>
    <w:rsid w:val="00064228"/>
    <w:rsid w:val="00074C95"/>
    <w:rsid w:val="001265FB"/>
    <w:rsid w:val="00180DAE"/>
    <w:rsid w:val="002651A1"/>
    <w:rsid w:val="002A4B44"/>
    <w:rsid w:val="00404EF6"/>
    <w:rsid w:val="00441BEB"/>
    <w:rsid w:val="004733B0"/>
    <w:rsid w:val="004E2F65"/>
    <w:rsid w:val="0053436F"/>
    <w:rsid w:val="00543F38"/>
    <w:rsid w:val="005C2C2F"/>
    <w:rsid w:val="005F0664"/>
    <w:rsid w:val="006279DA"/>
    <w:rsid w:val="0063673A"/>
    <w:rsid w:val="006433A6"/>
    <w:rsid w:val="006F09D2"/>
    <w:rsid w:val="007272AD"/>
    <w:rsid w:val="00742238"/>
    <w:rsid w:val="00742982"/>
    <w:rsid w:val="0079022D"/>
    <w:rsid w:val="007B36C5"/>
    <w:rsid w:val="007D4F42"/>
    <w:rsid w:val="00814239"/>
    <w:rsid w:val="00914F82"/>
    <w:rsid w:val="00961BFB"/>
    <w:rsid w:val="00A12945"/>
    <w:rsid w:val="00A51C53"/>
    <w:rsid w:val="00A56900"/>
    <w:rsid w:val="00B22D1D"/>
    <w:rsid w:val="00B37BB3"/>
    <w:rsid w:val="00B97AAD"/>
    <w:rsid w:val="00BB47F9"/>
    <w:rsid w:val="00BE379D"/>
    <w:rsid w:val="00C32183"/>
    <w:rsid w:val="00C62397"/>
    <w:rsid w:val="00D9590A"/>
    <w:rsid w:val="00DD2C98"/>
    <w:rsid w:val="00E00FF0"/>
    <w:rsid w:val="00E01870"/>
    <w:rsid w:val="00E73406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18C9"/>
  <w15:chartTrackingRefBased/>
  <w15:docId w15:val="{1511E9F6-CAC0-4226-BA52-E79A1F3E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F38"/>
    <w:pPr>
      <w:ind w:left="720"/>
      <w:contextualSpacing/>
    </w:pPr>
  </w:style>
  <w:style w:type="paragraph" w:styleId="a5">
    <w:name w:val="No Spacing"/>
    <w:uiPriority w:val="1"/>
    <w:qFormat/>
    <w:rsid w:val="004E2F6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00F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FF0"/>
  </w:style>
  <w:style w:type="paragraph" w:styleId="a8">
    <w:name w:val="footer"/>
    <w:basedOn w:val="a"/>
    <w:link w:val="a9"/>
    <w:uiPriority w:val="99"/>
    <w:unhideWhenUsed/>
    <w:rsid w:val="00E00F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Asus1</cp:lastModifiedBy>
  <cp:revision>2</cp:revision>
  <dcterms:created xsi:type="dcterms:W3CDTF">2024-04-21T20:47:00Z</dcterms:created>
  <dcterms:modified xsi:type="dcterms:W3CDTF">2024-04-21T20:47:00Z</dcterms:modified>
</cp:coreProperties>
</file>