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30" w:rsidRPr="0082734C" w:rsidRDefault="00B57B30" w:rsidP="00B57B30">
      <w:pPr>
        <w:pStyle w:val="Heading1"/>
        <w:tabs>
          <w:tab w:val="left" w:pos="10206"/>
        </w:tabs>
        <w:spacing w:before="0"/>
        <w:ind w:left="0" w:firstLine="567"/>
        <w:jc w:val="center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ТЕМА: ОБЧИСЛЕННЯ 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 ЗА КОРИСТУВАННЯ НАДРАМИ,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ВОДИ</w:t>
      </w:r>
    </w:p>
    <w:p w:rsidR="00B57B30" w:rsidRDefault="00B57B30" w:rsidP="00B57B30">
      <w:pPr>
        <w:tabs>
          <w:tab w:val="left" w:pos="10206"/>
        </w:tabs>
        <w:spacing w:line="513" w:lineRule="auto"/>
        <w:ind w:firstLine="567"/>
        <w:jc w:val="center"/>
        <w:rPr>
          <w:rFonts w:ascii="Bookman Old Style" w:hAnsi="Bookman Old Style"/>
          <w:b/>
          <w:sz w:val="28"/>
        </w:rPr>
      </w:pPr>
      <w:r w:rsidRPr="0082734C">
        <w:rPr>
          <w:rFonts w:ascii="Bookman Old Style" w:hAnsi="Bookman Old Style"/>
          <w:b/>
          <w:sz w:val="28"/>
        </w:rPr>
        <w:t>ТА ЛІСОВИХ РЕСУРСІВ</w:t>
      </w:r>
    </w:p>
    <w:p w:rsidR="00B57B30" w:rsidRPr="0082734C" w:rsidRDefault="00B57B30" w:rsidP="00B57B30">
      <w:pPr>
        <w:tabs>
          <w:tab w:val="left" w:pos="10206"/>
        </w:tabs>
        <w:spacing w:line="513" w:lineRule="auto"/>
        <w:ind w:firstLine="567"/>
        <w:jc w:val="center"/>
        <w:rPr>
          <w:rFonts w:ascii="Bookman Old Style" w:hAnsi="Bookman Old Style"/>
          <w:b/>
          <w:sz w:val="28"/>
        </w:rPr>
      </w:pPr>
      <w:r w:rsidRPr="0082734C">
        <w:rPr>
          <w:rFonts w:ascii="Bookman Old Style" w:hAnsi="Bookman Old Style"/>
          <w:b/>
          <w:sz w:val="28"/>
        </w:rPr>
        <w:t>ПРАКТИЧНЕ</w:t>
      </w:r>
      <w:r>
        <w:rPr>
          <w:rFonts w:ascii="Bookman Old Style" w:hAnsi="Bookman Old Style"/>
          <w:b/>
          <w:sz w:val="28"/>
        </w:rPr>
        <w:t xml:space="preserve"> </w:t>
      </w:r>
      <w:r w:rsidRPr="0082734C">
        <w:rPr>
          <w:rFonts w:ascii="Bookman Old Style" w:hAnsi="Bookman Old Style"/>
          <w:b/>
          <w:sz w:val="28"/>
        </w:rPr>
        <w:t>ЗАНЯТТЯ</w:t>
      </w:r>
    </w:p>
    <w:p w:rsidR="00B57B30" w:rsidRPr="0082734C" w:rsidRDefault="00B57B30" w:rsidP="00B57B30">
      <w:pPr>
        <w:pStyle w:val="a3"/>
        <w:tabs>
          <w:tab w:val="left" w:pos="6258"/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b/>
        </w:rPr>
        <w:t>Мета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  <w:b/>
        </w:rPr>
        <w:t>заняття: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</w:rPr>
        <w:t>закріпити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теоретичні</w:t>
      </w:r>
      <w:r>
        <w:rPr>
          <w:rFonts w:ascii="Bookman Old Style" w:hAnsi="Bookman Old Style"/>
        </w:rPr>
        <w:t xml:space="preserve"> знання </w:t>
      </w:r>
      <w:r w:rsidRPr="0082734C">
        <w:rPr>
          <w:rFonts w:ascii="Bookman Old Style" w:hAnsi="Bookman Old Style"/>
        </w:rPr>
        <w:t>та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оволодіти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практичними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навичками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 обчислення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 ресурси</w:t>
      </w:r>
      <w:r>
        <w:rPr>
          <w:rFonts w:ascii="Bookman Old Style" w:hAnsi="Bookman Old Style"/>
        </w:rPr>
        <w:t>.</w:t>
      </w:r>
    </w:p>
    <w:p w:rsidR="00B57B30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  <w:spacing w:val="-2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spacing w:val="-2"/>
        </w:rPr>
        <w:t>Завдання</w:t>
      </w:r>
    </w:p>
    <w:p w:rsidR="00B57B30" w:rsidRPr="0082734C" w:rsidRDefault="00B57B30" w:rsidP="0053527F">
      <w:pPr>
        <w:pStyle w:val="a5"/>
        <w:numPr>
          <w:ilvl w:val="0"/>
          <w:numId w:val="7"/>
        </w:numPr>
        <w:tabs>
          <w:tab w:val="left" w:pos="1253"/>
          <w:tab w:val="left" w:pos="10206"/>
        </w:tabs>
        <w:spacing w:line="274" w:lineRule="exact"/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Ознайомлення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інструкційною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карткою</w:t>
      </w:r>
    </w:p>
    <w:p w:rsidR="00B57B30" w:rsidRPr="0082734C" w:rsidRDefault="00B57B30" w:rsidP="0053527F">
      <w:pPr>
        <w:pStyle w:val="a5"/>
        <w:numPr>
          <w:ilvl w:val="0"/>
          <w:numId w:val="7"/>
        </w:numPr>
        <w:tabs>
          <w:tab w:val="left" w:pos="125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Вирішити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наведені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нижче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задачі.</w:t>
      </w:r>
    </w:p>
    <w:p w:rsidR="00B57B30" w:rsidRPr="0082734C" w:rsidRDefault="00B57B30" w:rsidP="0053527F">
      <w:pPr>
        <w:pStyle w:val="a5"/>
        <w:numPr>
          <w:ilvl w:val="0"/>
          <w:numId w:val="7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Заповнити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розрахунки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податків.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Природні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ресурси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знаходяться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власності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держави,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користування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ними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справляється</w:t>
      </w:r>
      <w:r>
        <w:rPr>
          <w:rFonts w:ascii="Bookman Old Style" w:hAnsi="Bookman Old Style"/>
          <w:spacing w:val="-2"/>
        </w:rPr>
        <w:t xml:space="preserve"> </w:t>
      </w:r>
      <w:r w:rsidRPr="0082734C">
        <w:rPr>
          <w:rFonts w:ascii="Bookman Old Style" w:hAnsi="Bookman Old Style"/>
          <w:b/>
          <w:i/>
        </w:rPr>
        <w:t>рентна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плата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за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спеціальне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використання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природних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  <w:b/>
          <w:i/>
        </w:rPr>
        <w:t>ресурсів</w:t>
      </w:r>
      <w:r w:rsidRPr="0082734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який</w:t>
      </w:r>
      <w:r w:rsidRPr="0082734C">
        <w:rPr>
          <w:rFonts w:ascii="Bookman Old Style" w:hAnsi="Bookman Old Style"/>
          <w:spacing w:val="-2"/>
        </w:rPr>
        <w:t xml:space="preserve"> включає: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Рентну 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 спеціальне використання водних ресурсів та збір за користування водами для потреб гідроенергетики і водного транспорту;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лісовий дохід (рентну 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 спеціальне використання лісових ресурсів та користування земельними ділянками лісового фонду);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рентну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користування </w:t>
      </w:r>
      <w:r w:rsidRPr="0082734C">
        <w:rPr>
          <w:rFonts w:ascii="Bookman Old Style" w:hAnsi="Bookman Old Style"/>
          <w:spacing w:val="-2"/>
          <w:sz w:val="24"/>
        </w:rPr>
        <w:t>надрами;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рентну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користування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радіочастотним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ресурсом</w:t>
      </w:r>
      <w:r w:rsidRPr="0082734C">
        <w:rPr>
          <w:rFonts w:ascii="Bookman Old Style" w:hAnsi="Bookman Old Style"/>
          <w:spacing w:val="-2"/>
          <w:sz w:val="24"/>
        </w:rPr>
        <w:t xml:space="preserve"> України</w:t>
      </w:r>
      <w:r>
        <w:rPr>
          <w:rFonts w:ascii="Bookman Old Style" w:hAnsi="Bookman Old Style"/>
          <w:spacing w:val="-2"/>
          <w:sz w:val="24"/>
        </w:rPr>
        <w:t>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Платниками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за </w:t>
      </w:r>
      <w:r w:rsidRPr="0082734C">
        <w:rPr>
          <w:rFonts w:ascii="Bookman Old Style" w:hAnsi="Bookman Old Style"/>
          <w:b/>
          <w:i/>
        </w:rPr>
        <w:t xml:space="preserve">спеціальне використання водних ресурсів </w:t>
      </w:r>
      <w:r w:rsidRPr="0082734C">
        <w:rPr>
          <w:rFonts w:ascii="Bookman Old Style" w:hAnsi="Bookman Old Style"/>
        </w:rPr>
        <w:t>є всі юридичні особи та громадяни – суб’єкти підприємницької діяльності, які використовують у господарській діяльності водні ресурси.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Об’єктом обчислення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є фактичний обсяг води, що використовують водокористувачі, з урахуванням обсягу втрат води в їх системах водопостачання.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Розміри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 спеціальне використання водних ресурсів, крім тих, що використовуються гідроенергетики та водного транспорту встановлюються відповідно до нормативів плати, обсягів використання води та лімітів її використання.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Платниками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b/>
          <w:i/>
        </w:rPr>
        <w:t xml:space="preserve">за користування надрами </w:t>
      </w:r>
      <w:r w:rsidRPr="0082734C">
        <w:rPr>
          <w:rFonts w:ascii="Bookman Old Style" w:hAnsi="Bookman Old Style"/>
        </w:rPr>
        <w:t>є всі суб’єкти підприємницької діяльності незалежно від форм власності, які здійснюють видобування корисних копалин.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Об’єктом справляння плати за користування надрами для видобування корисних копалин є обсяг фактично погашених у надрах балансових та позабалансових запасів (обсяг видобутих) корисних копалин.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Нормативи плати за користування надрами встановлюються для кожного виду корисних копалин, залежно від геологічних особливостей та умов експлуатації родовищ.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 понаднормативні втрати корисних копалин під час їх видобування понад установлені ліміти плата справляється в подвійному розмірі.</w:t>
      </w:r>
    </w:p>
    <w:p w:rsidR="00B57B30" w:rsidRPr="0082734C" w:rsidRDefault="00B57B30" w:rsidP="00B57B30">
      <w:pPr>
        <w:tabs>
          <w:tab w:val="left" w:pos="10206"/>
        </w:tabs>
        <w:ind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Рентна плата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b/>
          <w:i/>
          <w:sz w:val="24"/>
        </w:rPr>
        <w:t xml:space="preserve">за користування радіочастотним ресурсом </w:t>
      </w:r>
      <w:r w:rsidRPr="0082734C">
        <w:rPr>
          <w:rFonts w:ascii="Bookman Old Style" w:hAnsi="Bookman Old Style"/>
          <w:sz w:val="24"/>
        </w:rPr>
        <w:t>- це загальнодержавний збір, який справляється як плата за користування радіочастотним ресурсом.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b/>
          <w:i/>
        </w:rPr>
        <w:t>Радіочастотний ресурс</w:t>
      </w:r>
      <w:r>
        <w:rPr>
          <w:rFonts w:ascii="Bookman Old Style" w:hAnsi="Bookman Old Style"/>
          <w:b/>
          <w:i/>
        </w:rPr>
        <w:t xml:space="preserve"> </w:t>
      </w:r>
      <w:r w:rsidRPr="0082734C">
        <w:rPr>
          <w:rFonts w:ascii="Bookman Old Style" w:hAnsi="Bookman Old Style"/>
        </w:rPr>
        <w:t xml:space="preserve">- це частина радіочастотного спектра, </w:t>
      </w:r>
      <w:r w:rsidRPr="0082734C">
        <w:rPr>
          <w:rFonts w:ascii="Bookman Old Style" w:hAnsi="Bookman Old Style"/>
        </w:rPr>
        <w:lastRenderedPageBreak/>
        <w:t>придатна для передавання та приймання електромагнітної енергії радіоелектронними засобами, яку можливо використовувати на території України та за її межами відповідно до законів України та міжнародного права, 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також на виділених для України частотно-орбітальних позиціях.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Платниками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є загальні користувачі радіочастотного ресурсу України, які користуються ресурсом в межах виділеної частини смуг радіочастот загального користування на </w:t>
      </w:r>
      <w:r w:rsidRPr="0082734C">
        <w:rPr>
          <w:rFonts w:ascii="Bookman Old Style" w:hAnsi="Bookman Old Style"/>
          <w:spacing w:val="-2"/>
        </w:rPr>
        <w:t>підставі: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89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ліцензії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користування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радіочастотним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ресурсом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України;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07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ліцензії на мовлення та дозволу на експлуатацію радіоелектронного засобу та випромінювального пристрою;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1018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дозволу на експлуатацію радіоелектронного засобу та випромінювального пристрою, отриманого на підставі договору з власником ліцензії на мовлення;</w:t>
      </w:r>
    </w:p>
    <w:p w:rsidR="00B57B30" w:rsidRPr="0082734C" w:rsidRDefault="00B57B30" w:rsidP="0053527F">
      <w:pPr>
        <w:pStyle w:val="a5"/>
        <w:numPr>
          <w:ilvl w:val="0"/>
          <w:numId w:val="6"/>
        </w:numPr>
        <w:tabs>
          <w:tab w:val="left" w:pos="89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дозволу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експлуатацію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радіоелектронного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засобу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випромінювального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пристрою.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Не є платниками збору спеціальні користувачі, перелік яких визначено законодавством про радіочастотний ресурс, та радіоаматори.</w:t>
      </w:r>
    </w:p>
    <w:p w:rsidR="00B57B30" w:rsidRPr="0082734C" w:rsidRDefault="00B57B30" w:rsidP="00B57B30">
      <w:pPr>
        <w:tabs>
          <w:tab w:val="left" w:pos="10206"/>
        </w:tabs>
        <w:ind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 xml:space="preserve">Платниками </w:t>
      </w:r>
      <w:r w:rsidRPr="0082734C">
        <w:rPr>
          <w:rFonts w:ascii="Bookman Old Style" w:hAnsi="Bookman Old Style"/>
          <w:b/>
          <w:i/>
          <w:sz w:val="24"/>
        </w:rPr>
        <w:t>рентної плати</w:t>
      </w:r>
      <w:r>
        <w:rPr>
          <w:rFonts w:ascii="Bookman Old Style" w:hAnsi="Bookman Old Style"/>
          <w:b/>
          <w:i/>
          <w:sz w:val="24"/>
        </w:rPr>
        <w:t xml:space="preserve"> </w:t>
      </w:r>
      <w:r w:rsidRPr="0082734C">
        <w:rPr>
          <w:rFonts w:ascii="Bookman Old Style" w:hAnsi="Bookman Old Style"/>
          <w:b/>
          <w:i/>
          <w:sz w:val="24"/>
        </w:rPr>
        <w:t xml:space="preserve">за спеціальне використання лісових ресурсів та користування земельними ділянками лісового фонду </w:t>
      </w:r>
      <w:r w:rsidRPr="0082734C">
        <w:rPr>
          <w:rFonts w:ascii="Bookman Old Style" w:hAnsi="Bookman Old Style"/>
          <w:sz w:val="24"/>
        </w:rPr>
        <w:t>є юридичні і фізичні особи, яким надано в постійне або тимчасове користування земельні ділянки лісового фонду.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Розмір плати за спеціальне використання лісових ресурсів та користування земельними ділянками лісового фонду встановлюється виходячи з лімітів їх використання і такс на лісову продукцію та послуги з урахуванням якості продукції й доступності. Такси та порядок справляння таких платежів встановлюються Кабінетом Міністрів України.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spacing w:line="240" w:lineRule="auto"/>
        <w:ind w:left="0" w:firstLine="567"/>
        <w:jc w:val="center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Рішення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типових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4"/>
        </w:rPr>
        <w:t>задач</w:t>
      </w:r>
    </w:p>
    <w:p w:rsidR="00B57B30" w:rsidRPr="0082734C" w:rsidRDefault="00B57B30" w:rsidP="00B57B30">
      <w:pPr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  <w:b/>
          <w:sz w:val="24"/>
        </w:rPr>
      </w:pPr>
      <w:r w:rsidRPr="0082734C">
        <w:rPr>
          <w:rFonts w:ascii="Bookman Old Style" w:hAnsi="Bookman Old Style"/>
          <w:b/>
          <w:sz w:val="24"/>
        </w:rPr>
        <w:t>Задача №</w:t>
      </w:r>
      <w:r w:rsidRPr="0082734C">
        <w:rPr>
          <w:rFonts w:ascii="Bookman Old Style" w:hAnsi="Bookman Old Style"/>
          <w:b/>
          <w:spacing w:val="-10"/>
          <w:sz w:val="24"/>
        </w:rPr>
        <w:t>1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ресурсів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підприємством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такими </w:t>
      </w:r>
      <w:r w:rsidRPr="0082734C">
        <w:rPr>
          <w:rFonts w:ascii="Bookman Old Style" w:hAnsi="Bookman Old Style"/>
          <w:spacing w:val="-2"/>
        </w:rPr>
        <w:t>даними: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257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встановлений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водних</w:t>
      </w:r>
      <w:r w:rsidRPr="0082734C">
        <w:rPr>
          <w:rFonts w:ascii="Bookman Old Style" w:hAnsi="Bookman Old Style"/>
          <w:spacing w:val="-2"/>
          <w:sz w:val="24"/>
        </w:rPr>
        <w:t xml:space="preserve"> ресурсів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2000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282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4"/>
          <w:sz w:val="24"/>
        </w:rPr>
        <w:t>води</w:t>
      </w:r>
      <w:r w:rsidRPr="0082734C">
        <w:rPr>
          <w:rFonts w:ascii="Bookman Old Style" w:hAnsi="Bookman Old Style"/>
          <w:sz w:val="24"/>
        </w:rPr>
        <w:tab/>
        <w:t xml:space="preserve">1500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332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норматив</w:t>
      </w:r>
      <w:r>
        <w:rPr>
          <w:rFonts w:ascii="Bookman Old Style" w:hAnsi="Bookman Old Style"/>
          <w:sz w:val="24"/>
        </w:rPr>
        <w:t xml:space="preserve"> плати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поверхневих водних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об’єктів</w:t>
      </w:r>
      <w:r w:rsidRPr="0082734C">
        <w:rPr>
          <w:rFonts w:ascii="Bookman Old Style" w:hAnsi="Bookman Old Style"/>
          <w:sz w:val="24"/>
        </w:rPr>
        <w:tab/>
        <w:t>49,87грн./100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Сума</w:t>
      </w:r>
      <w:r>
        <w:rPr>
          <w:rFonts w:ascii="Bookman Old Style" w:hAnsi="Bookman Old Style"/>
        </w:rPr>
        <w:t xml:space="preserve"> рентної плати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водних </w:t>
      </w:r>
      <w:r w:rsidRPr="0082734C">
        <w:rPr>
          <w:rFonts w:ascii="Bookman Old Style" w:hAnsi="Bookman Old Style"/>
          <w:spacing w:val="-2"/>
        </w:rPr>
        <w:t>ресурсів: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(49,87×1500)/100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748,05 </w:t>
      </w:r>
      <w:r w:rsidRPr="0082734C">
        <w:rPr>
          <w:rFonts w:ascii="Bookman Old Style" w:hAnsi="Bookman Old Style"/>
          <w:spacing w:val="-2"/>
        </w:rPr>
        <w:t>(грн.)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2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 суму рентної 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 спеціальне використання водних ресурсів підприємством за такими даними: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25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встановлений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водних</w:t>
      </w:r>
      <w:r w:rsidRPr="0082734C">
        <w:rPr>
          <w:rFonts w:ascii="Bookman Old Style" w:hAnsi="Bookman Old Style"/>
          <w:spacing w:val="-2"/>
          <w:sz w:val="24"/>
        </w:rPr>
        <w:t xml:space="preserve"> ресурсів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2000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225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4"/>
          <w:sz w:val="24"/>
        </w:rPr>
        <w:t>води</w:t>
      </w:r>
      <w:r w:rsidRPr="0082734C">
        <w:rPr>
          <w:rFonts w:ascii="Bookman Old Style" w:hAnsi="Bookman Old Style"/>
          <w:sz w:val="24"/>
        </w:rPr>
        <w:tab/>
        <w:t xml:space="preserve">3650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5"/>
        </w:numPr>
        <w:tabs>
          <w:tab w:val="left" w:pos="1319"/>
          <w:tab w:val="left" w:pos="7272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норматив</w:t>
      </w:r>
      <w:r>
        <w:rPr>
          <w:rFonts w:ascii="Bookman Old Style" w:hAnsi="Bookman Old Style"/>
          <w:sz w:val="24"/>
        </w:rPr>
        <w:t xml:space="preserve"> плати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поверхневих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об’єктів</w:t>
      </w:r>
      <w:r w:rsidRPr="0082734C">
        <w:rPr>
          <w:rFonts w:ascii="Bookman Old Style" w:hAnsi="Bookman Old Style"/>
          <w:sz w:val="24"/>
        </w:rPr>
        <w:tab/>
        <w:t>34,79грн./100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B57B30">
      <w:pPr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Pr="0082734C" w:rsidRDefault="00B57B30" w:rsidP="0053527F">
      <w:pPr>
        <w:pStyle w:val="a5"/>
        <w:numPr>
          <w:ilvl w:val="1"/>
          <w:numId w:val="7"/>
        </w:numPr>
        <w:tabs>
          <w:tab w:val="left" w:pos="1552"/>
          <w:tab w:val="left" w:pos="10206"/>
        </w:tabs>
        <w:spacing w:line="274" w:lineRule="exact"/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Сума</w:t>
      </w:r>
      <w:r>
        <w:rPr>
          <w:rFonts w:ascii="Bookman Old Style" w:hAnsi="Bookman Old Style"/>
          <w:sz w:val="24"/>
        </w:rPr>
        <w:t xml:space="preserve"> рентної плати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водних </w:t>
      </w:r>
      <w:r w:rsidRPr="0082734C">
        <w:rPr>
          <w:rFonts w:ascii="Bookman Old Style" w:hAnsi="Bookman Old Style"/>
          <w:spacing w:val="-2"/>
          <w:sz w:val="24"/>
        </w:rPr>
        <w:t>ресурсів:</w:t>
      </w:r>
    </w:p>
    <w:p w:rsidR="00B57B30" w:rsidRPr="0082734C" w:rsidRDefault="00B57B30" w:rsidP="00B57B30">
      <w:pPr>
        <w:pStyle w:val="a3"/>
        <w:tabs>
          <w:tab w:val="left" w:pos="5677"/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межах ліміту:(34,87×2000)/100</w:t>
      </w:r>
      <w:r w:rsidRPr="0082734C">
        <w:rPr>
          <w:rFonts w:ascii="Bookman Old Style" w:hAnsi="Bookman Old Style"/>
          <w:spacing w:val="-10"/>
        </w:rPr>
        <w:t>=</w:t>
      </w:r>
      <w:r>
        <w:rPr>
          <w:rFonts w:ascii="Bookman Old Style" w:hAnsi="Bookman Old Style"/>
        </w:rPr>
        <w:t xml:space="preserve"> 697,4</w:t>
      </w:r>
      <w:r w:rsidRPr="0082734C">
        <w:rPr>
          <w:rFonts w:ascii="Bookman Old Style" w:hAnsi="Bookman Old Style"/>
          <w:spacing w:val="-2"/>
        </w:rPr>
        <w:t>(грн.);</w:t>
      </w:r>
    </w:p>
    <w:p w:rsidR="00B57B30" w:rsidRPr="0082734C" w:rsidRDefault="00B57B30" w:rsidP="00B57B30">
      <w:pPr>
        <w:pStyle w:val="a3"/>
        <w:tabs>
          <w:tab w:val="left" w:pos="6385"/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понад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лімітом: ((3650–2000)×34,79)/100</w:t>
      </w:r>
      <w:r>
        <w:rPr>
          <w:rFonts w:ascii="Bookman Old Style" w:hAnsi="Bookman Old Style"/>
        </w:rPr>
        <w:t xml:space="preserve">) * 5 </w:t>
      </w:r>
      <w:r w:rsidRPr="0082734C">
        <w:rPr>
          <w:rFonts w:ascii="Bookman Old Style" w:hAnsi="Bookman Old Style"/>
          <w:spacing w:val="-10"/>
        </w:rPr>
        <w:t>=</w:t>
      </w:r>
      <w:r>
        <w:rPr>
          <w:rFonts w:ascii="Bookman Old Style" w:hAnsi="Bookman Old Style"/>
        </w:rPr>
        <w:t xml:space="preserve"> 2870,18 </w:t>
      </w:r>
      <w:r w:rsidRPr="0082734C">
        <w:rPr>
          <w:rFonts w:ascii="Bookman Old Style" w:hAnsi="Bookman Old Style"/>
          <w:spacing w:val="-2"/>
        </w:rPr>
        <w:t>(грн.)</w:t>
      </w:r>
    </w:p>
    <w:p w:rsidR="00B57B30" w:rsidRPr="0082734C" w:rsidRDefault="00B57B30" w:rsidP="0053527F">
      <w:pPr>
        <w:pStyle w:val="a5"/>
        <w:numPr>
          <w:ilvl w:val="1"/>
          <w:numId w:val="7"/>
        </w:numPr>
        <w:tabs>
          <w:tab w:val="left" w:pos="1552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Загальна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сума</w:t>
      </w:r>
      <w:r>
        <w:rPr>
          <w:rFonts w:ascii="Bookman Old Style" w:hAnsi="Bookman Old Style"/>
          <w:sz w:val="24"/>
        </w:rPr>
        <w:t xml:space="preserve"> рентної плати </w:t>
      </w:r>
      <w:r w:rsidRPr="0082734C">
        <w:rPr>
          <w:rFonts w:ascii="Bookman Old Style" w:hAnsi="Bookman Old Style"/>
          <w:spacing w:val="-2"/>
          <w:sz w:val="24"/>
        </w:rPr>
        <w:t>становить:</w:t>
      </w:r>
      <w:r>
        <w:rPr>
          <w:rFonts w:ascii="Bookman Old Style" w:hAnsi="Bookman Old Style"/>
          <w:spacing w:val="-2"/>
          <w:sz w:val="24"/>
        </w:rPr>
        <w:t xml:space="preserve"> 697,4 + 2870,18 = </w:t>
      </w:r>
      <w:r>
        <w:rPr>
          <w:rFonts w:ascii="Bookman Old Style" w:hAnsi="Bookman Old Style"/>
          <w:spacing w:val="-2"/>
          <w:sz w:val="24"/>
        </w:rPr>
        <w:lastRenderedPageBreak/>
        <w:t>3567,58 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3</w:t>
      </w:r>
    </w:p>
    <w:p w:rsidR="00B57B30" w:rsidRPr="0082734C" w:rsidRDefault="00B57B30" w:rsidP="00B57B30">
      <w:pPr>
        <w:pStyle w:val="a3"/>
        <w:tabs>
          <w:tab w:val="left" w:pos="6186"/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підставі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наведених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даних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обчислити</w:t>
      </w:r>
      <w:r>
        <w:rPr>
          <w:rFonts w:ascii="Bookman Old Style" w:hAnsi="Bookman Old Style"/>
        </w:rPr>
        <w:t xml:space="preserve"> рентну </w:t>
      </w:r>
      <w:r w:rsidRPr="0082734C">
        <w:rPr>
          <w:rFonts w:ascii="Bookman Old Style" w:hAnsi="Bookman Old Style"/>
        </w:rPr>
        <w:t>плату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водних </w:t>
      </w:r>
      <w:r w:rsidRPr="0082734C">
        <w:rPr>
          <w:rFonts w:ascii="Bookman Old Style" w:hAnsi="Bookman Old Style"/>
          <w:spacing w:val="-2"/>
        </w:rPr>
        <w:t>ресурсів.</w:t>
      </w:r>
    </w:p>
    <w:p w:rsidR="00B57B30" w:rsidRPr="0082734C" w:rsidRDefault="00B57B30" w:rsidP="00B57B30">
      <w:pPr>
        <w:pStyle w:val="a3"/>
        <w:tabs>
          <w:tab w:val="left" w:pos="10206"/>
        </w:tabs>
        <w:ind w:right="54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підприємством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ІV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минулого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4"/>
        </w:rPr>
        <w:t>року</w:t>
      </w:r>
    </w:p>
    <w:tbl>
      <w:tblPr>
        <w:tblStyle w:val="TableNormal"/>
        <w:tblW w:w="9416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2607"/>
        <w:gridCol w:w="2221"/>
        <w:gridCol w:w="1984"/>
      </w:tblGrid>
      <w:tr w:rsidR="00B57B30" w:rsidRPr="0082734C" w:rsidTr="00B57B30">
        <w:trPr>
          <w:trHeight w:val="827"/>
        </w:trPr>
        <w:tc>
          <w:tcPr>
            <w:tcW w:w="2604" w:type="dxa"/>
            <w:vAlign w:val="center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ind w:right="134" w:firstLine="61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>Назва</w:t>
            </w:r>
            <w:proofErr w:type="spellEnd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>водогосподарської</w:t>
            </w:r>
            <w:proofErr w:type="spellEnd"/>
          </w:p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134" w:firstLine="61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>системи</w:t>
            </w:r>
            <w:proofErr w:type="spellEnd"/>
          </w:p>
        </w:tc>
        <w:tc>
          <w:tcPr>
            <w:tcW w:w="2607" w:type="dxa"/>
            <w:vAlign w:val="center"/>
          </w:tcPr>
          <w:p w:rsidR="00B57B30" w:rsidRPr="00B57B30" w:rsidRDefault="00B57B30" w:rsidP="00B57B30">
            <w:pPr>
              <w:pStyle w:val="TableParagraph"/>
              <w:tabs>
                <w:tab w:val="left" w:pos="10206"/>
              </w:tabs>
              <w:ind w:firstLine="61"/>
              <w:jc w:val="center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proofErr w:type="spellStart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>Затверджений</w:t>
            </w:r>
            <w:proofErr w:type="spellEnd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>ліміт</w:t>
            </w:r>
            <w:proofErr w:type="spellEnd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>використання</w:t>
            </w:r>
            <w:proofErr w:type="spellEnd"/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 xml:space="preserve"> води на квартал, </w:t>
            </w:r>
            <w:r w:rsidRPr="00B57B30">
              <w:rPr>
                <w:rFonts w:ascii="Bookman Old Style" w:hAnsi="Bookman Old Style"/>
                <w:spacing w:val="-5"/>
                <w:sz w:val="18"/>
                <w:szCs w:val="18"/>
                <w:lang w:val="ru-RU"/>
              </w:rPr>
              <w:t>м</w:t>
            </w:r>
            <w:r w:rsidRPr="00B57B30">
              <w:rPr>
                <w:rFonts w:ascii="Bookman Old Style" w:hAnsi="Bookman Old Style"/>
                <w:spacing w:val="-5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221" w:type="dxa"/>
            <w:vAlign w:val="center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ind w:right="134" w:firstLine="61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>Фактично</w:t>
            </w:r>
            <w:proofErr w:type="spellEnd"/>
            <w:r w:rsidRPr="000338F2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z w:val="18"/>
                <w:szCs w:val="18"/>
              </w:rPr>
              <w:t>використано</w:t>
            </w:r>
            <w:proofErr w:type="spellEnd"/>
            <w:r w:rsidRPr="000338F2">
              <w:rPr>
                <w:rFonts w:ascii="Bookman Old Style" w:hAnsi="Bookman Old Style"/>
                <w:sz w:val="18"/>
                <w:szCs w:val="18"/>
              </w:rPr>
              <w:t>, м</w:t>
            </w:r>
            <w:r w:rsidRPr="000338F2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B57B30" w:rsidRPr="00B57B30" w:rsidRDefault="00B57B30" w:rsidP="00F27BC5">
            <w:pPr>
              <w:pStyle w:val="TableParagraph"/>
              <w:tabs>
                <w:tab w:val="left" w:pos="10206"/>
              </w:tabs>
              <w:ind w:right="134" w:firstLine="61"/>
              <w:jc w:val="center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B57B30">
              <w:rPr>
                <w:rFonts w:ascii="Bookman Old Style" w:hAnsi="Bookman Old Style"/>
                <w:sz w:val="18"/>
                <w:szCs w:val="18"/>
                <w:lang w:val="ru-RU"/>
              </w:rPr>
              <w:t>Норматив плати за воду, коп.</w:t>
            </w:r>
          </w:p>
        </w:tc>
      </w:tr>
      <w:tr w:rsidR="00B57B30" w:rsidRPr="0082734C" w:rsidTr="00B57B30">
        <w:trPr>
          <w:trHeight w:val="552"/>
        </w:trPr>
        <w:tc>
          <w:tcPr>
            <w:tcW w:w="2604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134" w:firstLine="61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338F2">
              <w:rPr>
                <w:rFonts w:ascii="Bookman Old Style" w:hAnsi="Bookman Old Style"/>
                <w:sz w:val="20"/>
                <w:szCs w:val="20"/>
              </w:rPr>
              <w:t>Із</w:t>
            </w:r>
            <w:proofErr w:type="spellEnd"/>
            <w:r w:rsidRPr="000338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z w:val="20"/>
                <w:szCs w:val="20"/>
              </w:rPr>
              <w:t>загальної</w:t>
            </w:r>
            <w:proofErr w:type="spellEnd"/>
            <w:r w:rsidRPr="000338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системи</w:t>
            </w:r>
            <w:proofErr w:type="spellEnd"/>
          </w:p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134" w:firstLine="61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2607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20000</w:t>
            </w:r>
          </w:p>
        </w:tc>
        <w:tc>
          <w:tcPr>
            <w:tcW w:w="2221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23100</w:t>
            </w:r>
          </w:p>
        </w:tc>
        <w:tc>
          <w:tcPr>
            <w:tcW w:w="1984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4"/>
                <w:sz w:val="20"/>
                <w:szCs w:val="20"/>
              </w:rPr>
              <w:t>3,56</w:t>
            </w:r>
          </w:p>
        </w:tc>
      </w:tr>
      <w:tr w:rsidR="00B57B30" w:rsidRPr="0082734C" w:rsidTr="00B57B30">
        <w:trPr>
          <w:trHeight w:val="275"/>
        </w:trPr>
        <w:tc>
          <w:tcPr>
            <w:tcW w:w="2604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134" w:firstLine="61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338F2">
              <w:rPr>
                <w:rFonts w:ascii="Bookman Old Style" w:hAnsi="Bookman Old Style"/>
                <w:sz w:val="20"/>
                <w:szCs w:val="20"/>
              </w:rPr>
              <w:t>Із</w:t>
            </w:r>
            <w:proofErr w:type="spellEnd"/>
            <w:r w:rsidRPr="000338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z w:val="20"/>
                <w:szCs w:val="20"/>
              </w:rPr>
              <w:t>власної</w:t>
            </w:r>
            <w:proofErr w:type="spellEnd"/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свердловини</w:t>
            </w:r>
            <w:proofErr w:type="spellEnd"/>
          </w:p>
        </w:tc>
        <w:tc>
          <w:tcPr>
            <w:tcW w:w="2607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16200</w:t>
            </w:r>
          </w:p>
        </w:tc>
        <w:tc>
          <w:tcPr>
            <w:tcW w:w="2221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2"/>
                <w:sz w:val="20"/>
                <w:szCs w:val="20"/>
              </w:rPr>
              <w:t>10200</w:t>
            </w:r>
          </w:p>
        </w:tc>
        <w:tc>
          <w:tcPr>
            <w:tcW w:w="1984" w:type="dxa"/>
          </w:tcPr>
          <w:p w:rsidR="00B57B30" w:rsidRPr="000338F2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134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338F2">
              <w:rPr>
                <w:rFonts w:ascii="Bookman Old Style" w:hAnsi="Bookman Old Style"/>
                <w:spacing w:val="-4"/>
                <w:sz w:val="20"/>
                <w:szCs w:val="20"/>
              </w:rPr>
              <w:t>4,72</w:t>
            </w:r>
          </w:p>
        </w:tc>
      </w:tr>
    </w:tbl>
    <w:p w:rsidR="00B57B30" w:rsidRPr="0082734C" w:rsidRDefault="00B57B30" w:rsidP="00B57B30">
      <w:pPr>
        <w:tabs>
          <w:tab w:val="left" w:pos="10206"/>
        </w:tabs>
        <w:spacing w:after="0" w:line="271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Default="00B57B30" w:rsidP="00B57B30">
      <w:pPr>
        <w:pStyle w:val="a5"/>
        <w:tabs>
          <w:tab w:val="left" w:pos="1193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Нарахуємо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ресурси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межах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ліміту: </w:t>
      </w:r>
    </w:p>
    <w:p w:rsidR="00B57B30" w:rsidRPr="0082734C" w:rsidRDefault="00B57B30" w:rsidP="00B57B30">
      <w:pPr>
        <w:pStyle w:val="a5"/>
        <w:tabs>
          <w:tab w:val="left" w:pos="1193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А) загальна система водопостачання: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20000×3,56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712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Б)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власна</w:t>
      </w:r>
      <w:r w:rsidRPr="0082734C">
        <w:rPr>
          <w:rFonts w:ascii="Bookman Old Style" w:hAnsi="Bookman Old Style"/>
          <w:spacing w:val="-2"/>
        </w:rPr>
        <w:t xml:space="preserve"> свердловина: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10200×4,72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481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5"/>
        <w:tabs>
          <w:tab w:val="left" w:pos="1193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Всього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ресурси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межах </w:t>
      </w:r>
      <w:r w:rsidRPr="0082734C">
        <w:rPr>
          <w:rFonts w:ascii="Bookman Old Style" w:hAnsi="Bookman Old Style"/>
          <w:spacing w:val="-2"/>
          <w:sz w:val="24"/>
        </w:rPr>
        <w:t>ліміту: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712+481 =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1193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5"/>
        <w:tabs>
          <w:tab w:val="left" w:pos="1073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Нарахуємо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понадлімітне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водних </w:t>
      </w:r>
      <w:r w:rsidRPr="0082734C">
        <w:rPr>
          <w:rFonts w:ascii="Bookman Old Style" w:hAnsi="Bookman Old Style"/>
          <w:spacing w:val="-2"/>
          <w:sz w:val="24"/>
        </w:rPr>
        <w:t>ресурсів: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23100 – 20000 =3100м</w:t>
      </w:r>
      <w:r w:rsidRPr="0082734C">
        <w:rPr>
          <w:rFonts w:ascii="Bookman Old Style" w:hAnsi="Bookman Old Style"/>
          <w:vertAlign w:val="superscript"/>
        </w:rPr>
        <w:t>3</w:t>
      </w:r>
      <w:r w:rsidRPr="0082734C">
        <w:rPr>
          <w:rFonts w:ascii="Bookman Old Style" w:hAnsi="Bookman Old Style"/>
        </w:rPr>
        <w:t>; 3100 × 3,56 ×5 =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551,80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5"/>
        <w:tabs>
          <w:tab w:val="left" w:pos="180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Всь</w:t>
      </w:r>
      <w:r>
        <w:rPr>
          <w:rFonts w:ascii="Bookman Old Style" w:hAnsi="Bookman Old Style"/>
          <w:sz w:val="24"/>
        </w:rPr>
        <w:t>о</w:t>
      </w:r>
      <w:r w:rsidRPr="0082734C">
        <w:rPr>
          <w:rFonts w:ascii="Bookman Old Style" w:hAnsi="Bookman Old Style"/>
          <w:sz w:val="24"/>
        </w:rPr>
        <w:t>го</w:t>
      </w:r>
      <w:r>
        <w:rPr>
          <w:rFonts w:ascii="Bookman Old Style" w:hAnsi="Bookman Old Style"/>
          <w:sz w:val="24"/>
        </w:rPr>
        <w:t xml:space="preserve"> рентної </w:t>
      </w:r>
      <w:r w:rsidRPr="0082734C">
        <w:rPr>
          <w:rFonts w:ascii="Bookman Old Style" w:hAnsi="Bookman Old Style"/>
          <w:spacing w:val="-2"/>
          <w:sz w:val="24"/>
        </w:rPr>
        <w:t>плати: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1193 +551,80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1744, 80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4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суму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лісових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ресурсів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такими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даними: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71"/>
          <w:tab w:val="left" w:pos="728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деревини</w:t>
      </w:r>
      <w:r w:rsidRPr="0082734C">
        <w:rPr>
          <w:rFonts w:ascii="Bookman Old Style" w:hAnsi="Bookman Old Style"/>
          <w:sz w:val="24"/>
        </w:rPr>
        <w:tab/>
        <w:t xml:space="preserve">1000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71"/>
          <w:tab w:val="left" w:pos="728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деревини</w:t>
      </w:r>
      <w:r w:rsidRPr="0082734C">
        <w:rPr>
          <w:rFonts w:ascii="Bookman Old Style" w:hAnsi="Bookman Old Style"/>
          <w:sz w:val="24"/>
        </w:rPr>
        <w:tab/>
        <w:t xml:space="preserve">1020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11"/>
          <w:tab w:val="left" w:pos="7251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Такса</w:t>
      </w:r>
      <w:r>
        <w:rPr>
          <w:rFonts w:ascii="Bookman Old Style" w:hAnsi="Bookman Old Style"/>
          <w:sz w:val="24"/>
        </w:rPr>
        <w:t xml:space="preserve"> рентної плати</w:t>
      </w:r>
      <w:r w:rsidRPr="0082734C">
        <w:rPr>
          <w:rFonts w:ascii="Bookman Old Style" w:hAnsi="Bookman Old Style"/>
          <w:sz w:val="24"/>
        </w:rPr>
        <w:tab/>
        <w:t>10</w:t>
      </w:r>
      <w:r>
        <w:rPr>
          <w:rFonts w:ascii="Bookman Old Style" w:hAnsi="Bookman Old Style"/>
          <w:sz w:val="24"/>
        </w:rPr>
        <w:t xml:space="preserve"> грн.</w:t>
      </w:r>
      <w:r w:rsidRPr="0082734C">
        <w:rPr>
          <w:rFonts w:ascii="Bookman Old Style" w:hAnsi="Bookman Old Style"/>
          <w:sz w:val="24"/>
        </w:rPr>
        <w:t xml:space="preserve">/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tabs>
          <w:tab w:val="left" w:pos="10206"/>
        </w:tabs>
        <w:spacing w:after="0" w:line="274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Сума</w:t>
      </w:r>
      <w:r>
        <w:rPr>
          <w:rFonts w:ascii="Bookman Old Style" w:hAnsi="Bookman Old Style"/>
        </w:rPr>
        <w:t xml:space="preserve"> рентної плати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лісових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ресурсів: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10×1000=100</w:t>
      </w:r>
      <w:r>
        <w:rPr>
          <w:rFonts w:ascii="Bookman Old Style" w:hAnsi="Bookman Old Style"/>
        </w:rPr>
        <w:t>00</w:t>
      </w:r>
      <w:r w:rsidRPr="0082734C"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(грн.)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5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Гірничодобувне підприємство веде розробку родовище залізної руди для збагачення. Об’єм погашених 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запасів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початку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(за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 ІІ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квартали)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склав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5200000т.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базовий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норматив плати за одиницю погашених в надрах запасів залізної руди для збагачення 0,32 грн./т.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proofErr w:type="spellStart"/>
      <w:r w:rsidRPr="0082734C">
        <w:rPr>
          <w:rFonts w:ascii="Bookman Old Style" w:hAnsi="Bookman Old Style"/>
        </w:rPr>
        <w:t>Знижуючий</w:t>
      </w:r>
      <w:proofErr w:type="spellEnd"/>
      <w:r w:rsidRPr="0082734C">
        <w:rPr>
          <w:rFonts w:ascii="Bookman Old Style" w:hAnsi="Bookman Old Style"/>
        </w:rPr>
        <w:t xml:space="preserve"> коефіцієнт,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який застосовують до нормативу</w:t>
      </w:r>
      <w:r>
        <w:rPr>
          <w:rFonts w:ascii="Bookman Old Style" w:hAnsi="Bookman Old Style"/>
        </w:rPr>
        <w:t xml:space="preserve"> плати – 0,2,</w:t>
      </w:r>
      <w:r w:rsidRPr="0082734C">
        <w:rPr>
          <w:rFonts w:ascii="Bookman Old Style" w:hAnsi="Bookman Old Style"/>
        </w:rPr>
        <w:t xml:space="preserve"> </w:t>
      </w:r>
      <w:proofErr w:type="spellStart"/>
      <w:r w:rsidRPr="0082734C">
        <w:rPr>
          <w:rFonts w:ascii="Bookman Old Style" w:hAnsi="Bookman Old Style"/>
        </w:rPr>
        <w:t>нараховано</w:t>
      </w:r>
      <w:proofErr w:type="spellEnd"/>
      <w:r w:rsidRPr="0082734C">
        <w:rPr>
          <w:rFonts w:ascii="Bookman Old Style" w:hAnsi="Bookman Old Style"/>
        </w:rPr>
        <w:t xml:space="preserve"> за попередній період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(І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160000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грн.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Розрахувати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розмір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користування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 залізної руди за звітний квартал.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tabs>
          <w:tab w:val="left" w:pos="10206"/>
        </w:tabs>
        <w:spacing w:after="0" w:line="274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Плата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користування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залізної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руди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складає: 5200000т × 0,32 грн./т × 0,2 = 332800грн.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Належить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звітний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квартал: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 xml:space="preserve">332800– 160000 =172800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spacing w:line="240" w:lineRule="auto"/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6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Золотодобувне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підприємство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веде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відкритим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способом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видобуток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lastRenderedPageBreak/>
        <w:t xml:space="preserve">родовища </w:t>
      </w:r>
      <w:r w:rsidRPr="0082734C">
        <w:rPr>
          <w:rFonts w:ascii="Bookman Old Style" w:hAnsi="Bookman Old Style"/>
        </w:rPr>
        <w:t>золоторудної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сировини.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Об’єм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початку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(за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 ІІ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квартали)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склав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12000 м</w:t>
      </w:r>
      <w:r w:rsidRPr="0082734C">
        <w:rPr>
          <w:rFonts w:ascii="Bookman Old Style" w:hAnsi="Bookman Old Style"/>
          <w:vertAlign w:val="superscript"/>
        </w:rPr>
        <w:t>3</w:t>
      </w:r>
      <w:r w:rsidRPr="0082734C">
        <w:rPr>
          <w:rFonts w:ascii="Bookman Old Style" w:hAnsi="Bookman Old Style"/>
        </w:rPr>
        <w:t xml:space="preserve"> Середній вміст золота: 5,2 г/т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Об’єм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маса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золоторудної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сировини: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1,80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т/</w:t>
      </w:r>
      <w:r w:rsidRPr="0082734C">
        <w:rPr>
          <w:rFonts w:ascii="Bookman Old Style" w:hAnsi="Bookman Old Style"/>
          <w:spacing w:val="-5"/>
        </w:rPr>
        <w:t>м</w:t>
      </w:r>
      <w:r w:rsidRPr="0082734C">
        <w:rPr>
          <w:rFonts w:ascii="Bookman Old Style" w:hAnsi="Bookman Old Style"/>
          <w:spacing w:val="-5"/>
          <w:vertAlign w:val="superscript"/>
        </w:rPr>
        <w:t>3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Норматив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одиницю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золоторудної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сировини:</w:t>
      </w:r>
      <w:r>
        <w:rPr>
          <w:rFonts w:ascii="Bookman Old Style" w:hAnsi="Bookman Old Style"/>
        </w:rPr>
        <w:t xml:space="preserve"> 2</w:t>
      </w:r>
      <w:r w:rsidRPr="0082734C">
        <w:rPr>
          <w:rFonts w:ascii="Bookman Old Style" w:hAnsi="Bookman Old Style"/>
        </w:rPr>
        <w:t>2,49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грн./т </w:t>
      </w:r>
      <w:proofErr w:type="spellStart"/>
      <w:r w:rsidRPr="0082734C">
        <w:rPr>
          <w:rFonts w:ascii="Bookman Old Style" w:hAnsi="Bookman Old Style"/>
        </w:rPr>
        <w:t>Нараховано</w:t>
      </w:r>
      <w:proofErr w:type="spellEnd"/>
      <w:r w:rsidRPr="0082734C">
        <w:rPr>
          <w:rFonts w:ascii="Bookman Old Style" w:hAnsi="Bookman Old Style"/>
        </w:rPr>
        <w:t xml:space="preserve"> за попередній період (І квартал): </w:t>
      </w:r>
      <w:r>
        <w:rPr>
          <w:rFonts w:ascii="Bookman Old Style" w:hAnsi="Bookman Old Style"/>
        </w:rPr>
        <w:t>2</w:t>
      </w:r>
      <w:r w:rsidRPr="0082734C">
        <w:rPr>
          <w:rFonts w:ascii="Bookman Old Style" w:hAnsi="Bookman Old Style"/>
        </w:rPr>
        <w:t>26430 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Розрахувати розмір плати за користування надрами для видобутку золоторудної сировини 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звітний квартал.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tabs>
          <w:tab w:val="left" w:pos="10206"/>
        </w:tabs>
        <w:spacing w:after="0" w:line="274" w:lineRule="exact"/>
        <w:ind w:firstLine="567"/>
        <w:jc w:val="both"/>
        <w:rPr>
          <w:rFonts w:ascii="Bookman Old Style" w:hAnsi="Bookman Old Style"/>
          <w:b/>
          <w:i/>
          <w:sz w:val="24"/>
        </w:rPr>
      </w:pPr>
      <w:r w:rsidRPr="0082734C">
        <w:rPr>
          <w:rFonts w:ascii="Bookman Old Style" w:hAnsi="Bookman Old Style"/>
          <w:b/>
          <w:i/>
          <w:spacing w:val="-2"/>
          <w:sz w:val="24"/>
        </w:rPr>
        <w:t>Розв’язання</w:t>
      </w:r>
    </w:p>
    <w:p w:rsidR="00B57B30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Плата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золоторудної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сировини: 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12000 м</w:t>
      </w:r>
      <w:r w:rsidRPr="0082734C">
        <w:rPr>
          <w:rFonts w:ascii="Bookman Old Style" w:hAnsi="Bookman Old Style"/>
          <w:vertAlign w:val="superscript"/>
        </w:rPr>
        <w:t>3</w:t>
      </w:r>
      <w:r w:rsidRPr="0082734C">
        <w:rPr>
          <w:rFonts w:ascii="Bookman Old Style" w:hAnsi="Bookman Old Style"/>
        </w:rPr>
        <w:t xml:space="preserve"> × 1,80 т/ м</w:t>
      </w:r>
      <w:r w:rsidRPr="0082734C">
        <w:rPr>
          <w:rFonts w:ascii="Bookman Old Style" w:hAnsi="Bookman Old Style"/>
          <w:vertAlign w:val="superscript"/>
        </w:rPr>
        <w:t>3</w:t>
      </w:r>
      <w:r w:rsidRPr="0082734C">
        <w:rPr>
          <w:rFonts w:ascii="Bookman Old Style" w:hAnsi="Bookman Old Style"/>
        </w:rPr>
        <w:t xml:space="preserve"> × </w:t>
      </w:r>
      <w:r>
        <w:rPr>
          <w:rFonts w:ascii="Bookman Old Style" w:hAnsi="Bookman Old Style"/>
        </w:rPr>
        <w:t>22,49 грн./т = 485784</w:t>
      </w:r>
      <w:r w:rsidRPr="0082734C">
        <w:rPr>
          <w:rFonts w:ascii="Bookman Old Style" w:hAnsi="Bookman Old Style"/>
        </w:rPr>
        <w:t xml:space="preserve"> 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Належить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ІІ</w:t>
      </w:r>
      <w:r>
        <w:rPr>
          <w:rFonts w:ascii="Bookman Old Style" w:hAnsi="Bookman Old Style"/>
          <w:spacing w:val="-2"/>
        </w:rPr>
        <w:t xml:space="preserve"> к</w:t>
      </w:r>
      <w:r w:rsidRPr="0082734C">
        <w:rPr>
          <w:rFonts w:ascii="Bookman Old Style" w:hAnsi="Bookman Old Style"/>
          <w:spacing w:val="-2"/>
        </w:rPr>
        <w:t>вартал: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485784 </w:t>
      </w:r>
      <w:r w:rsidRPr="0082734C">
        <w:rPr>
          <w:rFonts w:ascii="Bookman Old Style" w:hAnsi="Bookman Old Style"/>
        </w:rPr>
        <w:t>грн.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2</w:t>
      </w:r>
      <w:r w:rsidRPr="0082734C">
        <w:rPr>
          <w:rFonts w:ascii="Bookman Old Style" w:hAnsi="Bookman Old Style"/>
        </w:rPr>
        <w:t>26430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грн.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259354 </w:t>
      </w:r>
      <w:r w:rsidRPr="0082734C">
        <w:rPr>
          <w:rFonts w:ascii="Bookman Old Style" w:hAnsi="Bookman Old Style"/>
          <w:spacing w:val="-4"/>
        </w:rPr>
        <w:t>грн.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Default="00B57B30" w:rsidP="00B57B30">
      <w:pPr>
        <w:tabs>
          <w:tab w:val="left" w:pos="10206"/>
        </w:tabs>
        <w:spacing w:after="0" w:line="475" w:lineRule="auto"/>
        <w:ind w:firstLine="567"/>
        <w:jc w:val="center"/>
        <w:rPr>
          <w:rFonts w:ascii="Bookman Old Style" w:hAnsi="Bookman Old Style"/>
          <w:b/>
          <w:sz w:val="24"/>
        </w:rPr>
      </w:pPr>
      <w:r w:rsidRPr="0082734C">
        <w:rPr>
          <w:rFonts w:ascii="Bookman Old Style" w:hAnsi="Bookman Old Style"/>
          <w:b/>
          <w:sz w:val="24"/>
        </w:rPr>
        <w:t>Завдання</w:t>
      </w:r>
      <w:r>
        <w:rPr>
          <w:rFonts w:ascii="Bookman Old Style" w:hAnsi="Bookman Old Style"/>
          <w:b/>
          <w:sz w:val="24"/>
        </w:rPr>
        <w:t xml:space="preserve"> </w:t>
      </w:r>
      <w:r w:rsidRPr="0082734C">
        <w:rPr>
          <w:rFonts w:ascii="Bookman Old Style" w:hAnsi="Bookman Old Style"/>
          <w:b/>
          <w:sz w:val="24"/>
        </w:rPr>
        <w:t>для</w:t>
      </w:r>
      <w:r>
        <w:rPr>
          <w:rFonts w:ascii="Bookman Old Style" w:hAnsi="Bookman Old Style"/>
          <w:b/>
          <w:sz w:val="24"/>
        </w:rPr>
        <w:t xml:space="preserve"> </w:t>
      </w:r>
      <w:r w:rsidRPr="0082734C">
        <w:rPr>
          <w:rFonts w:ascii="Bookman Old Style" w:hAnsi="Bookman Old Style"/>
          <w:b/>
          <w:sz w:val="24"/>
        </w:rPr>
        <w:t>самостійного</w:t>
      </w:r>
      <w:r>
        <w:rPr>
          <w:rFonts w:ascii="Bookman Old Style" w:hAnsi="Bookman Old Style"/>
          <w:b/>
          <w:sz w:val="24"/>
        </w:rPr>
        <w:t xml:space="preserve"> </w:t>
      </w:r>
      <w:r w:rsidRPr="0082734C">
        <w:rPr>
          <w:rFonts w:ascii="Bookman Old Style" w:hAnsi="Bookman Old Style"/>
          <w:b/>
          <w:sz w:val="24"/>
        </w:rPr>
        <w:t>вирішення</w:t>
      </w:r>
    </w:p>
    <w:p w:rsidR="00B57B30" w:rsidRPr="0082734C" w:rsidRDefault="00B57B30" w:rsidP="00B57B30">
      <w:pPr>
        <w:tabs>
          <w:tab w:val="left" w:pos="10206"/>
        </w:tabs>
        <w:spacing w:after="0" w:line="475" w:lineRule="auto"/>
        <w:ind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b/>
          <w:sz w:val="24"/>
        </w:rPr>
        <w:t xml:space="preserve">Завдання 1. </w:t>
      </w:r>
      <w:r w:rsidRPr="0082734C">
        <w:rPr>
          <w:rFonts w:ascii="Bookman Old Style" w:hAnsi="Bookman Old Style"/>
          <w:sz w:val="24"/>
        </w:rPr>
        <w:t>Вирішити наведені нижче задачі.</w:t>
      </w: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1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суму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ресурсів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підприємством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 такими даними: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25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Встановлений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водних</w:t>
      </w:r>
      <w:r w:rsidRPr="0082734C">
        <w:rPr>
          <w:rFonts w:ascii="Bookman Old Style" w:hAnsi="Bookman Old Style"/>
          <w:spacing w:val="-2"/>
          <w:sz w:val="24"/>
        </w:rPr>
        <w:t xml:space="preserve"> ресурсів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2000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285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4"/>
          <w:sz w:val="24"/>
        </w:rPr>
        <w:t>води</w:t>
      </w:r>
      <w:r w:rsidRPr="0082734C">
        <w:rPr>
          <w:rFonts w:ascii="Bookman Old Style" w:hAnsi="Bookman Old Style"/>
          <w:sz w:val="24"/>
        </w:rPr>
        <w:tab/>
        <w:t xml:space="preserve">1500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329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Норматив</w:t>
      </w:r>
      <w:r>
        <w:rPr>
          <w:rFonts w:ascii="Bookman Old Style" w:hAnsi="Bookman Old Style"/>
          <w:sz w:val="24"/>
        </w:rPr>
        <w:t xml:space="preserve"> рентної плати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поверхневих водних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об’єктів</w:t>
      </w:r>
      <w:r>
        <w:rPr>
          <w:rFonts w:ascii="Bookman Old Style" w:hAnsi="Bookman Old Style"/>
          <w:sz w:val="24"/>
        </w:rPr>
        <w:t xml:space="preserve"> 1</w:t>
      </w:r>
      <w:r w:rsidRPr="0082734C">
        <w:rPr>
          <w:rFonts w:ascii="Bookman Old Style" w:hAnsi="Bookman Old Style"/>
          <w:sz w:val="24"/>
        </w:rPr>
        <w:t xml:space="preserve">5,5коп/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2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суму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в</w:t>
      </w:r>
      <w:r w:rsidRPr="0082734C">
        <w:rPr>
          <w:rFonts w:ascii="Bookman Old Style" w:hAnsi="Bookman Old Style"/>
        </w:rPr>
        <w:t>одних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ресурсів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підприємством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 такими даними: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25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Встановлений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водних</w:t>
      </w:r>
      <w:r w:rsidRPr="0082734C">
        <w:rPr>
          <w:rFonts w:ascii="Bookman Old Style" w:hAnsi="Bookman Old Style"/>
          <w:spacing w:val="-2"/>
          <w:sz w:val="24"/>
        </w:rPr>
        <w:t xml:space="preserve"> ресурсів</w:t>
      </w:r>
      <w:r>
        <w:rPr>
          <w:rFonts w:ascii="Bookman Old Style" w:hAnsi="Bookman Old Style"/>
          <w:sz w:val="24"/>
        </w:rPr>
        <w:t xml:space="preserve"> 1</w:t>
      </w:r>
      <w:r w:rsidRPr="0082734C">
        <w:rPr>
          <w:rFonts w:ascii="Bookman Old Style" w:hAnsi="Bookman Old Style"/>
          <w:sz w:val="24"/>
        </w:rPr>
        <w:t>2000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282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4"/>
          <w:sz w:val="24"/>
        </w:rPr>
        <w:t>води</w:t>
      </w:r>
      <w:r w:rsidRPr="0082734C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15</w:t>
      </w:r>
      <w:r w:rsidRPr="0082734C">
        <w:rPr>
          <w:rFonts w:ascii="Bookman Old Style" w:hAnsi="Bookman Old Style"/>
          <w:sz w:val="24"/>
        </w:rPr>
        <w:t xml:space="preserve">650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3"/>
        </w:numPr>
        <w:tabs>
          <w:tab w:val="left" w:pos="1319"/>
          <w:tab w:val="left" w:pos="7329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Норматив</w:t>
      </w:r>
      <w:r>
        <w:rPr>
          <w:rFonts w:ascii="Bookman Old Style" w:hAnsi="Bookman Old Style"/>
          <w:sz w:val="24"/>
        </w:rPr>
        <w:t xml:space="preserve"> плати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поверхневих водних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об’єктів</w:t>
      </w:r>
      <w:r>
        <w:rPr>
          <w:rFonts w:ascii="Bookman Old Style" w:hAnsi="Bookman Old Style"/>
          <w:sz w:val="24"/>
        </w:rPr>
        <w:t xml:space="preserve"> 10</w:t>
      </w:r>
      <w:r w:rsidRPr="0082734C">
        <w:rPr>
          <w:rFonts w:ascii="Bookman Old Style" w:hAnsi="Bookman Old Style"/>
          <w:sz w:val="24"/>
        </w:rPr>
        <w:t xml:space="preserve">,5коп/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3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Визначитисумурентноїплатизаспеціальневикористаннялісовихресурсівзатакими</w:t>
      </w:r>
      <w:r w:rsidRPr="0082734C">
        <w:rPr>
          <w:rFonts w:ascii="Bookman Old Style" w:hAnsi="Bookman Old Style"/>
          <w:spacing w:val="-2"/>
        </w:rPr>
        <w:t xml:space="preserve"> даними: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71"/>
          <w:tab w:val="left" w:pos="728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деревини</w:t>
      </w:r>
      <w:r w:rsidRPr="0082734C">
        <w:rPr>
          <w:rFonts w:ascii="Bookman Old Style" w:hAnsi="Bookman Old Style"/>
          <w:sz w:val="24"/>
        </w:rPr>
        <w:tab/>
        <w:t xml:space="preserve">1000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71"/>
          <w:tab w:val="left" w:pos="728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ліміту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використання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деревини</w:t>
      </w:r>
      <w:r w:rsidRPr="0082734C">
        <w:rPr>
          <w:rFonts w:ascii="Bookman Old Style" w:hAnsi="Bookman Old Style"/>
          <w:sz w:val="24"/>
        </w:rPr>
        <w:tab/>
        <w:t xml:space="preserve">1020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911"/>
          <w:tab w:val="left" w:pos="7249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Такса</w:t>
      </w:r>
      <w:r>
        <w:rPr>
          <w:rFonts w:ascii="Bookman Old Style" w:hAnsi="Bookman Old Style"/>
          <w:sz w:val="24"/>
        </w:rPr>
        <w:t xml:space="preserve"> рентної плати</w:t>
      </w:r>
      <w:r>
        <w:rPr>
          <w:rFonts w:ascii="Bookman Old Style" w:hAnsi="Bookman Old Style"/>
          <w:sz w:val="24"/>
        </w:rPr>
        <w:tab/>
        <w:t>12 грн.</w:t>
      </w:r>
      <w:r w:rsidRPr="0082734C">
        <w:rPr>
          <w:rFonts w:ascii="Bookman Old Style" w:hAnsi="Bookman Old Style"/>
          <w:sz w:val="24"/>
        </w:rPr>
        <w:t xml:space="preserve">/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</w:p>
    <w:p w:rsidR="00B57B30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4</w:t>
      </w:r>
    </w:p>
    <w:p w:rsidR="00B57B30" w:rsidRPr="0082734C" w:rsidRDefault="00B57B30" w:rsidP="00B57B30">
      <w:pPr>
        <w:pStyle w:val="a3"/>
        <w:tabs>
          <w:tab w:val="left" w:pos="10206"/>
        </w:tabs>
        <w:spacing w:line="274" w:lineRule="exact"/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розмір 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за користування </w:t>
      </w:r>
      <w:r w:rsidRPr="0082734C">
        <w:rPr>
          <w:rFonts w:ascii="Bookman Old Style" w:hAnsi="Bookman Old Style"/>
        </w:rPr>
        <w:t>надрами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таких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умов: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1193"/>
          <w:tab w:val="left" w:pos="7495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Обсяг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фактично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погашених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надрах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балансових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позабалансових </w:t>
      </w:r>
      <w:r w:rsidRPr="0082734C">
        <w:rPr>
          <w:rFonts w:ascii="Bookman Old Style" w:hAnsi="Bookman Old Style"/>
          <w:spacing w:val="-2"/>
          <w:sz w:val="24"/>
        </w:rPr>
        <w:t>запасів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200 т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1152"/>
          <w:tab w:val="left" w:pos="7486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Ціна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одиниці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мінеральної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сировини</w:t>
      </w:r>
      <w:r w:rsidRPr="0082734C">
        <w:rPr>
          <w:rFonts w:ascii="Bookman Old Style" w:hAnsi="Bookman Old Style"/>
          <w:sz w:val="24"/>
        </w:rPr>
        <w:tab/>
        <w:t xml:space="preserve">400 </w:t>
      </w:r>
      <w:r w:rsidRPr="0082734C">
        <w:rPr>
          <w:rFonts w:ascii="Bookman Old Style" w:hAnsi="Bookman Old Style"/>
          <w:spacing w:val="-2"/>
          <w:sz w:val="24"/>
        </w:rPr>
        <w:t>грн</w:t>
      </w:r>
      <w:r>
        <w:rPr>
          <w:rFonts w:ascii="Bookman Old Style" w:hAnsi="Bookman Old Style"/>
          <w:spacing w:val="-2"/>
          <w:sz w:val="24"/>
        </w:rPr>
        <w:t>.</w:t>
      </w:r>
      <w:r w:rsidRPr="0082734C">
        <w:rPr>
          <w:rFonts w:ascii="Bookman Old Style" w:hAnsi="Bookman Old Style"/>
          <w:spacing w:val="-2"/>
          <w:sz w:val="24"/>
        </w:rPr>
        <w:t>/т</w:t>
      </w:r>
    </w:p>
    <w:p w:rsidR="00B57B30" w:rsidRPr="0082734C" w:rsidRDefault="00B57B30" w:rsidP="0053527F">
      <w:pPr>
        <w:pStyle w:val="a5"/>
        <w:numPr>
          <w:ilvl w:val="0"/>
          <w:numId w:val="4"/>
        </w:numPr>
        <w:tabs>
          <w:tab w:val="left" w:pos="1152"/>
          <w:tab w:val="left" w:pos="7554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Норматив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вугільної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промисловості</w:t>
      </w:r>
      <w:r w:rsidRPr="0082734C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1</w:t>
      </w:r>
      <w:r w:rsidRPr="0082734C">
        <w:rPr>
          <w:rFonts w:ascii="Bookman Old Style" w:hAnsi="Bookman Old Style"/>
          <w:spacing w:val="-5"/>
          <w:sz w:val="24"/>
        </w:rPr>
        <w:t>5%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  <w:b/>
          <w:i/>
        </w:rPr>
      </w:pPr>
    </w:p>
    <w:p w:rsidR="00B57B30" w:rsidRPr="0082734C" w:rsidRDefault="00B57B30" w:rsidP="00B57B30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Задача №</w:t>
      </w:r>
      <w:r w:rsidRPr="0082734C">
        <w:rPr>
          <w:rFonts w:ascii="Bookman Old Style" w:hAnsi="Bookman Old Style"/>
          <w:spacing w:val="-10"/>
        </w:rPr>
        <w:t>5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Гірничодобувне підприємство веде розробку родовище залізної руди для збагачення. Об’єм погашених 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запасів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початку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(за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квартали)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склав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8200000т.базовийнорматив плати за одиницю погашених в надрах запасів залізної руди для збагачення 0,32 грн./т.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proofErr w:type="spellStart"/>
      <w:r w:rsidRPr="0082734C">
        <w:rPr>
          <w:rFonts w:ascii="Bookman Old Style" w:hAnsi="Bookman Old Style"/>
        </w:rPr>
        <w:t>Знижуючий</w:t>
      </w:r>
      <w:proofErr w:type="spellEnd"/>
      <w:r w:rsidRPr="0082734C">
        <w:rPr>
          <w:rFonts w:ascii="Bookman Old Style" w:hAnsi="Bookman Old Style"/>
        </w:rPr>
        <w:t xml:space="preserve"> коефіцієнт, який застосовують до нормативу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плати – 0,2. </w:t>
      </w:r>
      <w:proofErr w:type="spellStart"/>
      <w:r w:rsidRPr="0082734C">
        <w:rPr>
          <w:rFonts w:ascii="Bookman Old Style" w:hAnsi="Bookman Old Style"/>
        </w:rPr>
        <w:lastRenderedPageBreak/>
        <w:t>нараховано</w:t>
      </w:r>
      <w:proofErr w:type="spellEnd"/>
      <w:r w:rsidRPr="0082734C">
        <w:rPr>
          <w:rFonts w:ascii="Bookman Old Style" w:hAnsi="Bookman Old Style"/>
        </w:rPr>
        <w:t xml:space="preserve"> за попередній період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(І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квартал)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360000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грн.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Розрахувати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розмір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користування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видобутку залізної руди за звітний квартал.</w:t>
      </w: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B57B30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b/>
        </w:rPr>
        <w:t>Задача</w:t>
      </w:r>
      <w:r>
        <w:rPr>
          <w:rFonts w:ascii="Bookman Old Style" w:hAnsi="Bookman Old Style"/>
          <w:b/>
        </w:rPr>
        <w:t xml:space="preserve"> № </w:t>
      </w:r>
      <w:r w:rsidRPr="0082734C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. </w:t>
      </w:r>
      <w:r w:rsidRPr="0082734C">
        <w:rPr>
          <w:rFonts w:ascii="Bookman Old Style" w:hAnsi="Bookman Old Style"/>
        </w:rPr>
        <w:t>Підприємство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використовує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виробничі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потреби</w:t>
      </w:r>
    </w:p>
    <w:p w:rsidR="00B57B30" w:rsidRPr="0082734C" w:rsidRDefault="00B57B30" w:rsidP="00B57B30">
      <w:pPr>
        <w:pStyle w:val="Heading2"/>
        <w:tabs>
          <w:tab w:val="left" w:pos="10206"/>
        </w:tabs>
        <w:spacing w:line="240" w:lineRule="auto"/>
        <w:ind w:left="0" w:right="540" w:firstLine="567"/>
        <w:jc w:val="center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Дані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кварталу</w:t>
      </w:r>
    </w:p>
    <w:tbl>
      <w:tblPr>
        <w:tblStyle w:val="TableNormal"/>
        <w:tblW w:w="9496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2175"/>
        <w:gridCol w:w="2348"/>
        <w:gridCol w:w="1984"/>
      </w:tblGrid>
      <w:tr w:rsidR="00B57B30" w:rsidRPr="0082734C" w:rsidTr="00B57B30">
        <w:trPr>
          <w:trHeight w:val="442"/>
        </w:trPr>
        <w:tc>
          <w:tcPr>
            <w:tcW w:w="2989" w:type="dxa"/>
            <w:vAlign w:val="center"/>
          </w:tcPr>
          <w:p w:rsidR="00B57B30" w:rsidRPr="00221843" w:rsidRDefault="00B57B30" w:rsidP="00F27BC5">
            <w:pPr>
              <w:pStyle w:val="TableParagraph"/>
              <w:tabs>
                <w:tab w:val="left" w:pos="10206"/>
              </w:tabs>
              <w:ind w:right="93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1843">
              <w:rPr>
                <w:rFonts w:ascii="Bookman Old Style" w:hAnsi="Bookman Old Style"/>
                <w:sz w:val="20"/>
                <w:szCs w:val="20"/>
              </w:rPr>
              <w:t>Джерело</w:t>
            </w:r>
            <w:proofErr w:type="spellEnd"/>
            <w:r w:rsidRPr="0022184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1843">
              <w:rPr>
                <w:rFonts w:ascii="Bookman Old Style" w:hAnsi="Bookman Old Style"/>
                <w:sz w:val="20"/>
                <w:szCs w:val="20"/>
              </w:rPr>
              <w:t>використання</w:t>
            </w:r>
            <w:proofErr w:type="spellEnd"/>
            <w:r w:rsidRPr="0022184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1843">
              <w:rPr>
                <w:rFonts w:ascii="Bookman Old Style" w:hAnsi="Bookman Old Style"/>
                <w:spacing w:val="-4"/>
                <w:sz w:val="20"/>
                <w:szCs w:val="20"/>
              </w:rPr>
              <w:t>води</w:t>
            </w:r>
            <w:proofErr w:type="spellEnd"/>
          </w:p>
        </w:tc>
        <w:tc>
          <w:tcPr>
            <w:tcW w:w="2175" w:type="dxa"/>
            <w:vAlign w:val="center"/>
          </w:tcPr>
          <w:p w:rsidR="00B57B30" w:rsidRPr="00221843" w:rsidRDefault="00B57B30" w:rsidP="00F27BC5">
            <w:pPr>
              <w:pStyle w:val="TableParagraph"/>
              <w:tabs>
                <w:tab w:val="left" w:pos="10206"/>
              </w:tabs>
              <w:spacing w:line="196" w:lineRule="auto"/>
              <w:ind w:right="93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1843">
              <w:rPr>
                <w:rFonts w:ascii="Bookman Old Style" w:hAnsi="Bookman Old Style"/>
                <w:sz w:val="20"/>
                <w:szCs w:val="20"/>
              </w:rPr>
              <w:t>Затверджений</w:t>
            </w:r>
            <w:proofErr w:type="spellEnd"/>
            <w:r w:rsidRPr="0022184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21843">
              <w:rPr>
                <w:rFonts w:ascii="Bookman Old Style" w:hAnsi="Bookman Old Style"/>
                <w:sz w:val="20"/>
                <w:szCs w:val="20"/>
              </w:rPr>
              <w:t>ліміт</w:t>
            </w:r>
            <w:proofErr w:type="spellEnd"/>
            <w:r w:rsidRPr="0022184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221843">
              <w:rPr>
                <w:rFonts w:ascii="Bookman Old Style" w:hAnsi="Bookman Old Style"/>
                <w:spacing w:val="-6"/>
                <w:position w:val="-10"/>
                <w:sz w:val="20"/>
                <w:szCs w:val="20"/>
              </w:rPr>
              <w:t>м</w:t>
            </w:r>
            <w:r w:rsidRPr="00221843">
              <w:rPr>
                <w:rFonts w:ascii="Bookman Old Style" w:hAnsi="Bookman Old Style"/>
                <w:spacing w:val="-6"/>
                <w:sz w:val="20"/>
                <w:szCs w:val="20"/>
              </w:rPr>
              <w:t>3</w:t>
            </w:r>
          </w:p>
        </w:tc>
        <w:tc>
          <w:tcPr>
            <w:tcW w:w="2348" w:type="dxa"/>
            <w:vAlign w:val="center"/>
          </w:tcPr>
          <w:p w:rsidR="00B57B30" w:rsidRPr="00221843" w:rsidRDefault="00B57B30" w:rsidP="00F27BC5">
            <w:pPr>
              <w:pStyle w:val="TableParagraph"/>
              <w:tabs>
                <w:tab w:val="left" w:pos="10206"/>
              </w:tabs>
              <w:ind w:right="93" w:firstLine="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21843">
              <w:rPr>
                <w:rFonts w:ascii="Bookman Old Style" w:hAnsi="Bookman Old Style"/>
                <w:spacing w:val="-2"/>
                <w:sz w:val="20"/>
                <w:szCs w:val="20"/>
              </w:rPr>
              <w:t>Фактично</w:t>
            </w:r>
            <w:proofErr w:type="spellEnd"/>
            <w:r w:rsidRPr="00221843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21843">
              <w:rPr>
                <w:rFonts w:ascii="Bookman Old Style" w:hAnsi="Bookman Old Style"/>
                <w:spacing w:val="-2"/>
                <w:sz w:val="20"/>
                <w:szCs w:val="20"/>
              </w:rPr>
              <w:t>використано</w:t>
            </w:r>
            <w:proofErr w:type="spellEnd"/>
          </w:p>
        </w:tc>
        <w:tc>
          <w:tcPr>
            <w:tcW w:w="1984" w:type="dxa"/>
            <w:vAlign w:val="center"/>
          </w:tcPr>
          <w:p w:rsidR="00B57B30" w:rsidRPr="00B57B30" w:rsidRDefault="00B57B30" w:rsidP="00F27BC5">
            <w:pPr>
              <w:pStyle w:val="TableParagraph"/>
              <w:tabs>
                <w:tab w:val="left" w:pos="10206"/>
              </w:tabs>
              <w:ind w:right="93" w:firstLine="61"/>
              <w:jc w:val="center"/>
              <w:rPr>
                <w:rFonts w:ascii="Bookman Old Style" w:hAnsi="Bookman Old Style"/>
                <w:sz w:val="20"/>
                <w:szCs w:val="20"/>
                <w:lang w:val="ru-RU"/>
              </w:rPr>
            </w:pPr>
            <w:r w:rsidRPr="00B57B30">
              <w:rPr>
                <w:rFonts w:ascii="Bookman Old Style" w:hAnsi="Bookman Old Style"/>
                <w:sz w:val="20"/>
                <w:szCs w:val="20"/>
                <w:lang w:val="ru-RU"/>
              </w:rPr>
              <w:t xml:space="preserve">Плата за </w:t>
            </w:r>
            <w:proofErr w:type="spellStart"/>
            <w:r w:rsidRPr="00B57B30">
              <w:rPr>
                <w:rFonts w:ascii="Bookman Old Style" w:hAnsi="Bookman Old Style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B57B30">
              <w:rPr>
                <w:rFonts w:ascii="Bookman Old Style" w:hAnsi="Bookman Old Style"/>
                <w:sz w:val="20"/>
                <w:szCs w:val="20"/>
                <w:lang w:val="ru-RU"/>
              </w:rPr>
              <w:t xml:space="preserve"> води,</w:t>
            </w:r>
          </w:p>
          <w:p w:rsidR="00B57B30" w:rsidRPr="00B57B30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93" w:firstLine="61"/>
              <w:jc w:val="center"/>
              <w:rPr>
                <w:rFonts w:ascii="Bookman Old Style" w:hAnsi="Bookman Old Style"/>
                <w:sz w:val="20"/>
                <w:szCs w:val="20"/>
                <w:lang w:val="ru-RU"/>
              </w:rPr>
            </w:pPr>
            <w:proofErr w:type="spellStart"/>
            <w:r w:rsidRPr="00B57B30">
              <w:rPr>
                <w:rFonts w:ascii="Bookman Old Style" w:hAnsi="Bookman Old Style"/>
                <w:spacing w:val="-4"/>
                <w:sz w:val="20"/>
                <w:szCs w:val="20"/>
                <w:lang w:val="ru-RU"/>
              </w:rPr>
              <w:t>грн</w:t>
            </w:r>
            <w:proofErr w:type="spellEnd"/>
            <w:r w:rsidRPr="00B57B30">
              <w:rPr>
                <w:rFonts w:ascii="Bookman Old Style" w:hAnsi="Bookman Old Style"/>
                <w:spacing w:val="-4"/>
                <w:sz w:val="20"/>
                <w:szCs w:val="20"/>
                <w:lang w:val="ru-RU"/>
              </w:rPr>
              <w:t>.</w:t>
            </w:r>
          </w:p>
        </w:tc>
      </w:tr>
      <w:tr w:rsidR="00B57B30" w:rsidRPr="0082734C" w:rsidTr="00B57B30">
        <w:trPr>
          <w:trHeight w:val="551"/>
        </w:trPr>
        <w:tc>
          <w:tcPr>
            <w:tcW w:w="2989" w:type="dxa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70" w:lineRule="exact"/>
              <w:ind w:right="93" w:firstLine="61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Поверхневе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2734C">
              <w:rPr>
                <w:rFonts w:ascii="Bookman Old Style" w:hAnsi="Bookman Old Style"/>
                <w:sz w:val="24"/>
              </w:rPr>
              <w:t>джерело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r w:rsidRPr="0082734C">
              <w:rPr>
                <w:rFonts w:ascii="Bookman Old Style" w:hAnsi="Bookman Old Style"/>
                <w:spacing w:val="-5"/>
                <w:sz w:val="24"/>
              </w:rPr>
              <w:t>(р.</w:t>
            </w:r>
            <w:r>
              <w:rPr>
                <w:rFonts w:ascii="Bookman Old Style" w:hAnsi="Bookman Old Style"/>
                <w:spacing w:val="-5"/>
                <w:sz w:val="24"/>
              </w:rPr>
              <w:t xml:space="preserve"> </w:t>
            </w: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Дніпро</w:t>
            </w:r>
            <w:proofErr w:type="spellEnd"/>
            <w:r w:rsidRPr="0082734C">
              <w:rPr>
                <w:rFonts w:ascii="Bookman Old Style" w:hAnsi="Bookman Old Style"/>
                <w:spacing w:val="-2"/>
                <w:sz w:val="24"/>
              </w:rPr>
              <w:t>)</w:t>
            </w:r>
          </w:p>
        </w:tc>
        <w:tc>
          <w:tcPr>
            <w:tcW w:w="2175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1" w:lineRule="exact"/>
              <w:ind w:right="93" w:firstLine="61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2"/>
                <w:sz w:val="24"/>
              </w:rPr>
              <w:t>60000</w:t>
            </w:r>
          </w:p>
        </w:tc>
        <w:tc>
          <w:tcPr>
            <w:tcW w:w="2348" w:type="dxa"/>
            <w:vAlign w:val="center"/>
          </w:tcPr>
          <w:p w:rsidR="00B57B30" w:rsidRPr="0082734C" w:rsidRDefault="00B57B30" w:rsidP="00B57B30">
            <w:pPr>
              <w:pStyle w:val="TableParagraph"/>
              <w:tabs>
                <w:tab w:val="left" w:pos="10206"/>
              </w:tabs>
              <w:spacing w:line="261" w:lineRule="exact"/>
              <w:ind w:left="-487" w:right="93" w:firstLine="548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2"/>
                <w:sz w:val="24"/>
              </w:rPr>
              <w:t>62000</w:t>
            </w:r>
          </w:p>
        </w:tc>
        <w:tc>
          <w:tcPr>
            <w:tcW w:w="1984" w:type="dxa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93" w:firstLine="61"/>
              <w:jc w:val="both"/>
              <w:rPr>
                <w:rFonts w:ascii="Bookman Old Style" w:hAnsi="Bookman Old Style"/>
              </w:rPr>
            </w:pPr>
          </w:p>
        </w:tc>
      </w:tr>
      <w:tr w:rsidR="00B57B30" w:rsidRPr="0082734C" w:rsidTr="00B57B30">
        <w:trPr>
          <w:trHeight w:val="554"/>
        </w:trPr>
        <w:tc>
          <w:tcPr>
            <w:tcW w:w="2989" w:type="dxa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70" w:lineRule="exact"/>
              <w:ind w:right="93" w:firstLine="61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Підземне</w:t>
            </w:r>
            <w:proofErr w:type="spellEnd"/>
            <w:r w:rsidRPr="0082734C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джерело</w:t>
            </w:r>
            <w:proofErr w:type="spellEnd"/>
          </w:p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93" w:firstLine="61"/>
              <w:jc w:val="both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z w:val="24"/>
              </w:rPr>
              <w:t>(</w:t>
            </w:r>
            <w:proofErr w:type="spellStart"/>
            <w:r w:rsidRPr="0082734C">
              <w:rPr>
                <w:rFonts w:ascii="Bookman Old Style" w:hAnsi="Bookman Old Style"/>
                <w:sz w:val="24"/>
              </w:rPr>
              <w:t>Запорізька</w:t>
            </w:r>
            <w:proofErr w:type="spellEnd"/>
            <w:r w:rsidRPr="0082734C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обл</w:t>
            </w:r>
            <w:proofErr w:type="spellEnd"/>
            <w:r w:rsidRPr="0082734C">
              <w:rPr>
                <w:rFonts w:ascii="Bookman Old Style" w:hAnsi="Bookman Old Style"/>
                <w:spacing w:val="-2"/>
                <w:sz w:val="24"/>
              </w:rPr>
              <w:t>.)</w:t>
            </w:r>
          </w:p>
        </w:tc>
        <w:tc>
          <w:tcPr>
            <w:tcW w:w="2175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93" w:firstLine="61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2"/>
                <w:sz w:val="24"/>
              </w:rPr>
              <w:t>35000</w:t>
            </w:r>
          </w:p>
        </w:tc>
        <w:tc>
          <w:tcPr>
            <w:tcW w:w="2348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93" w:firstLine="61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2"/>
                <w:sz w:val="24"/>
              </w:rPr>
              <w:t>30000</w:t>
            </w:r>
          </w:p>
        </w:tc>
        <w:tc>
          <w:tcPr>
            <w:tcW w:w="1984" w:type="dxa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93" w:firstLine="61"/>
              <w:jc w:val="both"/>
              <w:rPr>
                <w:rFonts w:ascii="Bookman Old Style" w:hAnsi="Bookman Old Style"/>
              </w:rPr>
            </w:pPr>
          </w:p>
        </w:tc>
      </w:tr>
    </w:tbl>
    <w:p w:rsidR="00B57B30" w:rsidRPr="0082734C" w:rsidRDefault="00B57B30" w:rsidP="00B57B30">
      <w:pPr>
        <w:pStyle w:val="a3"/>
        <w:tabs>
          <w:tab w:val="left" w:pos="10206"/>
        </w:tabs>
        <w:ind w:right="54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Обчислити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використання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водних </w:t>
      </w:r>
      <w:r w:rsidRPr="0082734C">
        <w:rPr>
          <w:rFonts w:ascii="Bookman Old Style" w:hAnsi="Bookman Old Style"/>
          <w:spacing w:val="-2"/>
        </w:rPr>
        <w:t>ресурсів.</w:t>
      </w:r>
    </w:p>
    <w:p w:rsidR="00B57B30" w:rsidRDefault="00B57B30" w:rsidP="00B57B30">
      <w:pPr>
        <w:pStyle w:val="a3"/>
        <w:tabs>
          <w:tab w:val="left" w:pos="10206"/>
        </w:tabs>
        <w:ind w:right="540" w:firstLine="567"/>
        <w:jc w:val="both"/>
        <w:rPr>
          <w:rFonts w:ascii="Bookman Old Style" w:hAnsi="Bookman Old Style"/>
          <w:b/>
        </w:rPr>
      </w:pPr>
    </w:p>
    <w:p w:rsidR="00B57B30" w:rsidRDefault="00B57B30" w:rsidP="00B57B30">
      <w:pPr>
        <w:pStyle w:val="a3"/>
        <w:tabs>
          <w:tab w:val="left" w:pos="10206"/>
        </w:tabs>
        <w:ind w:right="540" w:firstLine="567"/>
        <w:jc w:val="both"/>
        <w:rPr>
          <w:rFonts w:ascii="Bookman Old Style" w:hAnsi="Bookman Old Style"/>
          <w:spacing w:val="-2"/>
        </w:rPr>
      </w:pPr>
      <w:r w:rsidRPr="0082734C">
        <w:rPr>
          <w:rFonts w:ascii="Bookman Old Style" w:hAnsi="Bookman Old Style"/>
          <w:b/>
        </w:rPr>
        <w:t>Задача</w:t>
      </w:r>
      <w:r>
        <w:rPr>
          <w:rFonts w:ascii="Bookman Old Style" w:hAnsi="Bookman Old Style"/>
          <w:b/>
        </w:rPr>
        <w:t xml:space="preserve"> № 7 </w:t>
      </w:r>
      <w:r w:rsidRPr="0082734C">
        <w:rPr>
          <w:rFonts w:ascii="Bookman Old Style" w:hAnsi="Bookman Old Style"/>
        </w:rPr>
        <w:t>Обчислити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деревину.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ПП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«Лісоруб»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здійснено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вирубку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деревини.</w:t>
      </w:r>
    </w:p>
    <w:p w:rsidR="00B57B30" w:rsidRPr="0082734C" w:rsidRDefault="00B57B30" w:rsidP="00B57B30">
      <w:pPr>
        <w:pStyle w:val="a3"/>
        <w:tabs>
          <w:tab w:val="left" w:pos="10206"/>
        </w:tabs>
        <w:ind w:right="540" w:firstLine="567"/>
        <w:jc w:val="center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Дані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лісорубного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квитка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та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акту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таблиці:</w:t>
      </w:r>
    </w:p>
    <w:tbl>
      <w:tblPr>
        <w:tblStyle w:val="TableNormal"/>
        <w:tblW w:w="9700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2087"/>
        <w:gridCol w:w="2084"/>
        <w:gridCol w:w="2084"/>
        <w:gridCol w:w="1542"/>
      </w:tblGrid>
      <w:tr w:rsidR="00B57B30" w:rsidRPr="0082734C" w:rsidTr="00B57B30">
        <w:trPr>
          <w:trHeight w:val="552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Породи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дерев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Матеріальна</w:t>
            </w:r>
            <w:proofErr w:type="spellEnd"/>
          </w:p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оцінка</w:t>
            </w:r>
            <w:proofErr w:type="spellEnd"/>
            <w:r w:rsidRPr="0082734C">
              <w:rPr>
                <w:rFonts w:ascii="Bookman Old Style" w:hAnsi="Bookman Old Style"/>
                <w:sz w:val="24"/>
              </w:rPr>
              <w:t>,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r w:rsidRPr="0082734C">
              <w:rPr>
                <w:rFonts w:ascii="Bookman Old Style" w:hAnsi="Bookman Old Style"/>
                <w:spacing w:val="-5"/>
                <w:sz w:val="24"/>
              </w:rPr>
              <w:t>м</w:t>
            </w:r>
            <w:r w:rsidRPr="0082734C">
              <w:rPr>
                <w:rFonts w:ascii="Bookman Old Style" w:hAnsi="Bookman Old Style"/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Плата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r w:rsidRPr="0082734C">
              <w:rPr>
                <w:rFonts w:ascii="Bookman Old Style" w:hAnsi="Bookman Old Style"/>
                <w:sz w:val="24"/>
              </w:rPr>
              <w:t xml:space="preserve">за1 </w:t>
            </w:r>
            <w:r w:rsidRPr="0082734C">
              <w:rPr>
                <w:rFonts w:ascii="Bookman Old Style" w:hAnsi="Bookman Old Style"/>
                <w:spacing w:val="-5"/>
                <w:sz w:val="24"/>
              </w:rPr>
              <w:t>м</w:t>
            </w:r>
            <w:r w:rsidRPr="0082734C">
              <w:rPr>
                <w:rFonts w:ascii="Bookman Old Style" w:hAnsi="Bookman Old Style"/>
                <w:spacing w:val="-5"/>
                <w:sz w:val="24"/>
                <w:vertAlign w:val="superscript"/>
              </w:rPr>
              <w:t>3</w:t>
            </w:r>
            <w:r w:rsidRPr="0082734C">
              <w:rPr>
                <w:rFonts w:ascii="Bookman Old Style" w:hAnsi="Bookman Old Style"/>
                <w:spacing w:val="-5"/>
                <w:sz w:val="24"/>
              </w:rPr>
              <w:t>,</w:t>
            </w:r>
          </w:p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proofErr w:type="gramStart"/>
            <w:r w:rsidRPr="0082734C">
              <w:rPr>
                <w:rFonts w:ascii="Bookman Old Style" w:hAnsi="Bookman Old Style"/>
                <w:spacing w:val="-2"/>
                <w:sz w:val="24"/>
              </w:rPr>
              <w:t>грн</w:t>
            </w:r>
            <w:proofErr w:type="spellEnd"/>
            <w:proofErr w:type="gramEnd"/>
            <w:r w:rsidRPr="0082734C">
              <w:rPr>
                <w:rFonts w:ascii="Bookman Old Style" w:hAnsi="Bookman Old Style"/>
                <w:spacing w:val="-2"/>
                <w:sz w:val="24"/>
              </w:rPr>
              <w:t>.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Фактично</w:t>
            </w:r>
            <w:proofErr w:type="spellEnd"/>
          </w:p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4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z w:val="24"/>
              </w:rPr>
              <w:t>заготовлено</w:t>
            </w:r>
            <w:proofErr w:type="spellEnd"/>
            <w:r w:rsidRPr="0082734C">
              <w:rPr>
                <w:rFonts w:ascii="Bookman Old Style" w:hAnsi="Bookman Old Style"/>
                <w:sz w:val="24"/>
              </w:rPr>
              <w:t>,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r w:rsidRPr="0082734C">
              <w:rPr>
                <w:rFonts w:ascii="Bookman Old Style" w:hAnsi="Bookman Old Style"/>
                <w:spacing w:val="-5"/>
                <w:sz w:val="24"/>
              </w:rPr>
              <w:t>м</w:t>
            </w:r>
            <w:r w:rsidRPr="0082734C">
              <w:rPr>
                <w:rFonts w:ascii="Bookman Old Style" w:hAnsi="Bookman Old Style"/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6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Рішення</w:t>
            </w:r>
            <w:proofErr w:type="spellEnd"/>
          </w:p>
        </w:tc>
      </w:tr>
      <w:tr w:rsidR="00B57B30" w:rsidRPr="0082734C" w:rsidTr="00B57B30">
        <w:trPr>
          <w:trHeight w:val="275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5"/>
                <w:sz w:val="24"/>
              </w:rPr>
              <w:t>Дуб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360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110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390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57B30" w:rsidRPr="0082734C" w:rsidTr="00B57B30">
        <w:trPr>
          <w:trHeight w:val="275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4"/>
                <w:sz w:val="24"/>
              </w:rPr>
              <w:t>Ялина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300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90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350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57B30" w:rsidRPr="0082734C" w:rsidTr="00B57B30">
        <w:trPr>
          <w:trHeight w:val="277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4"/>
                <w:sz w:val="24"/>
              </w:rPr>
              <w:t>Граб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600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180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8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500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57B30" w:rsidRPr="0082734C" w:rsidTr="00B57B30">
        <w:trPr>
          <w:trHeight w:val="275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4"/>
                <w:sz w:val="24"/>
              </w:rPr>
              <w:t>Клен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420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90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450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57B30" w:rsidRPr="0082734C" w:rsidTr="00B57B30">
        <w:trPr>
          <w:trHeight w:val="275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4"/>
                <w:sz w:val="24"/>
              </w:rPr>
              <w:t>Ясен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250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200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280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57B30" w:rsidRPr="0082734C" w:rsidTr="00B57B30">
        <w:trPr>
          <w:trHeight w:val="275"/>
        </w:trPr>
        <w:tc>
          <w:tcPr>
            <w:tcW w:w="1903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82734C">
              <w:rPr>
                <w:rFonts w:ascii="Bookman Old Style" w:hAnsi="Bookman Old Style"/>
                <w:spacing w:val="-2"/>
                <w:sz w:val="24"/>
              </w:rPr>
              <w:t>Береза</w:t>
            </w:r>
            <w:proofErr w:type="spellEnd"/>
          </w:p>
        </w:tc>
        <w:tc>
          <w:tcPr>
            <w:tcW w:w="2087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220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140</w:t>
            </w:r>
          </w:p>
        </w:tc>
        <w:tc>
          <w:tcPr>
            <w:tcW w:w="2084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spacing w:line="256" w:lineRule="exact"/>
              <w:ind w:right="39"/>
              <w:jc w:val="center"/>
              <w:rPr>
                <w:rFonts w:ascii="Bookman Old Style" w:hAnsi="Bookman Old Style"/>
                <w:sz w:val="24"/>
              </w:rPr>
            </w:pPr>
            <w:r w:rsidRPr="0082734C">
              <w:rPr>
                <w:rFonts w:ascii="Bookman Old Style" w:hAnsi="Bookman Old Style"/>
                <w:spacing w:val="-5"/>
                <w:sz w:val="24"/>
              </w:rPr>
              <w:t>320</w:t>
            </w:r>
          </w:p>
        </w:tc>
        <w:tc>
          <w:tcPr>
            <w:tcW w:w="1542" w:type="dxa"/>
            <w:vAlign w:val="center"/>
          </w:tcPr>
          <w:p w:rsidR="00B57B30" w:rsidRPr="0082734C" w:rsidRDefault="00B57B30" w:rsidP="00F27BC5">
            <w:pPr>
              <w:pStyle w:val="TableParagraph"/>
              <w:tabs>
                <w:tab w:val="left" w:pos="10206"/>
              </w:tabs>
              <w:ind w:right="39"/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B57B30" w:rsidRPr="0082734C" w:rsidRDefault="00B57B30" w:rsidP="00B57B30">
      <w:pPr>
        <w:pStyle w:val="a3"/>
        <w:tabs>
          <w:tab w:val="left" w:pos="10206"/>
        </w:tabs>
        <w:ind w:right="540" w:firstLine="567"/>
        <w:jc w:val="both"/>
        <w:rPr>
          <w:rFonts w:ascii="Bookman Old Style" w:hAnsi="Bookman Old Style"/>
        </w:rPr>
      </w:pP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b/>
        </w:rPr>
        <w:t>Завдання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</w:rPr>
        <w:t>Визначити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суму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 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обсягом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видобутої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мінеральної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підземної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 xml:space="preserve">звітний </w:t>
      </w:r>
      <w:r w:rsidRPr="0082734C">
        <w:rPr>
          <w:rFonts w:ascii="Bookman Old Style" w:hAnsi="Bookman Old Style"/>
          <w:spacing w:val="-2"/>
        </w:rPr>
        <w:t>квартал</w:t>
      </w:r>
    </w:p>
    <w:p w:rsidR="00B57B30" w:rsidRPr="0082734C" w:rsidRDefault="00B57B30" w:rsidP="00F2092D">
      <w:pPr>
        <w:pStyle w:val="Heading2"/>
        <w:tabs>
          <w:tab w:val="left" w:pos="10206"/>
        </w:tabs>
        <w:ind w:left="0"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spacing w:val="-2"/>
        </w:rPr>
        <w:t>Умова.</w:t>
      </w:r>
    </w:p>
    <w:p w:rsidR="00B57B30" w:rsidRPr="0082734C" w:rsidRDefault="00B57B30" w:rsidP="00F2092D">
      <w:pPr>
        <w:pStyle w:val="a3"/>
        <w:tabs>
          <w:tab w:val="left" w:pos="1526"/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Санаторій« Азов» 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родовища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мінеральних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підземних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період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початку року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видобув 4210 м</w:t>
      </w:r>
      <w:r w:rsidRPr="0082734C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мінеральної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води, з якої використано: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промисловий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розлив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2800м</w:t>
      </w:r>
      <w:r w:rsidRPr="0082734C">
        <w:rPr>
          <w:rFonts w:ascii="Bookman Old Style" w:hAnsi="Bookman Old Style"/>
          <w:sz w:val="24"/>
          <w:vertAlign w:val="superscript"/>
        </w:rPr>
        <w:t>3</w:t>
      </w:r>
      <w:r w:rsidRPr="0082734C">
        <w:rPr>
          <w:rFonts w:ascii="Bookman Old Style" w:hAnsi="Bookman Old Style"/>
          <w:spacing w:val="-10"/>
          <w:sz w:val="24"/>
        </w:rPr>
        <w:t>;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внутрішнього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вживання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лікувальною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метою</w:t>
      </w:r>
      <w:r>
        <w:rPr>
          <w:rFonts w:ascii="Bookman Old Style" w:hAnsi="Bookman Old Style"/>
          <w:sz w:val="24"/>
        </w:rPr>
        <w:t xml:space="preserve"> – </w:t>
      </w:r>
      <w:r w:rsidRPr="0082734C">
        <w:rPr>
          <w:rFonts w:ascii="Bookman Old Style" w:hAnsi="Bookman Old Style"/>
          <w:sz w:val="24"/>
        </w:rPr>
        <w:t>218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  <w:r w:rsidRPr="0082734C">
        <w:rPr>
          <w:rFonts w:ascii="Bookman Old Style" w:hAnsi="Bookman Old Style"/>
          <w:spacing w:val="-5"/>
          <w:sz w:val="24"/>
        </w:rPr>
        <w:t>;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зовнішнього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застосування –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1015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  <w:r w:rsidRPr="0082734C">
        <w:rPr>
          <w:rFonts w:ascii="Bookman Old Style" w:hAnsi="Bookman Old Style"/>
          <w:spacing w:val="-5"/>
          <w:sz w:val="24"/>
        </w:rPr>
        <w:t>;</w:t>
      </w:r>
    </w:p>
    <w:p w:rsidR="00B57B30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пішло на скид без застосування – 167 м</w:t>
      </w:r>
      <w:r w:rsidRPr="0082734C">
        <w:rPr>
          <w:rFonts w:ascii="Bookman Old Style" w:hAnsi="Bookman Old Style"/>
          <w:sz w:val="24"/>
          <w:vertAlign w:val="superscript"/>
        </w:rPr>
        <w:t>3</w:t>
      </w:r>
      <w:r w:rsidRPr="0082734C">
        <w:rPr>
          <w:rFonts w:ascii="Bookman Old Style" w:hAnsi="Bookman Old Style"/>
          <w:sz w:val="24"/>
        </w:rPr>
        <w:t xml:space="preserve"> </w:t>
      </w:r>
    </w:p>
    <w:p w:rsidR="00B57B30" w:rsidRPr="0082734C" w:rsidRDefault="00B57B30" w:rsidP="00F2092D">
      <w:pPr>
        <w:pStyle w:val="a5"/>
        <w:tabs>
          <w:tab w:val="left" w:pos="1013"/>
          <w:tab w:val="left" w:pos="10206"/>
        </w:tabs>
        <w:ind w:left="0" w:firstLine="0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Фактично видобуток складає – 10,8 м</w:t>
      </w:r>
      <w:r w:rsidRPr="0082734C"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  <w:vertAlign w:val="superscript"/>
        </w:rPr>
        <w:t xml:space="preserve"> </w:t>
      </w:r>
      <w:r w:rsidRPr="0082734C">
        <w:rPr>
          <w:rFonts w:ascii="Bookman Old Style" w:hAnsi="Bookman Old Style"/>
          <w:sz w:val="24"/>
        </w:rPr>
        <w:t>за добу. Родовище</w:t>
      </w:r>
      <w:r>
        <w:rPr>
          <w:rFonts w:ascii="Bookman Old Style" w:hAnsi="Bookman Old Style"/>
          <w:sz w:val="24"/>
        </w:rPr>
        <w:t xml:space="preserve"> належить до </w:t>
      </w:r>
      <w:r w:rsidRPr="0082734C">
        <w:rPr>
          <w:rFonts w:ascii="Bookman Old Style" w:hAnsi="Bookman Old Style"/>
          <w:sz w:val="24"/>
        </w:rPr>
        <w:t>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категорії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(унікальних)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вод. </w:t>
      </w:r>
      <w:r w:rsidRPr="0082734C">
        <w:rPr>
          <w:rFonts w:ascii="Bookman Old Style" w:hAnsi="Bookman Old Style"/>
          <w:spacing w:val="-2"/>
          <w:sz w:val="24"/>
        </w:rPr>
        <w:t>Нормативи: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промислового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розливу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9,0грн./ 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  <w:r w:rsidRPr="0082734C">
        <w:rPr>
          <w:rFonts w:ascii="Bookman Old Style" w:hAnsi="Bookman Old Style"/>
          <w:spacing w:val="-5"/>
          <w:sz w:val="24"/>
        </w:rPr>
        <w:t>;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внутрішнього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вживання –</w:t>
      </w:r>
      <w:r>
        <w:rPr>
          <w:rFonts w:ascii="Bookman Old Style" w:hAnsi="Bookman Old Style"/>
          <w:sz w:val="24"/>
        </w:rPr>
        <w:t xml:space="preserve"> 1</w:t>
      </w:r>
      <w:r w:rsidRPr="0082734C">
        <w:rPr>
          <w:rFonts w:ascii="Bookman Old Style" w:hAnsi="Bookman Old Style"/>
          <w:sz w:val="24"/>
        </w:rPr>
        <w:t>4,5грн./</w:t>
      </w:r>
      <w:r w:rsidRPr="0082734C">
        <w:rPr>
          <w:rFonts w:ascii="Bookman Old Style" w:hAnsi="Bookman Old Style"/>
          <w:spacing w:val="-5"/>
          <w:sz w:val="24"/>
        </w:rPr>
        <w:t>м</w:t>
      </w:r>
      <w:r w:rsidRPr="0082734C">
        <w:rPr>
          <w:rFonts w:ascii="Bookman Old Style" w:hAnsi="Bookman Old Style"/>
          <w:spacing w:val="-5"/>
          <w:sz w:val="24"/>
          <w:vertAlign w:val="superscript"/>
        </w:rPr>
        <w:t>3</w:t>
      </w:r>
      <w:r w:rsidRPr="0082734C">
        <w:rPr>
          <w:rFonts w:ascii="Bookman Old Style" w:hAnsi="Bookman Old Style"/>
          <w:spacing w:val="-5"/>
          <w:sz w:val="24"/>
        </w:rPr>
        <w:t>;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для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зовнішньогозастосування–3,0грн./м</w:t>
      </w:r>
      <w:r w:rsidRPr="0082734C">
        <w:rPr>
          <w:rFonts w:ascii="Bookman Old Style" w:hAnsi="Bookman Old Style"/>
          <w:sz w:val="24"/>
          <w:vertAlign w:val="superscript"/>
        </w:rPr>
        <w:t>3</w:t>
      </w:r>
      <w:r w:rsidRPr="0082734C">
        <w:rPr>
          <w:rFonts w:ascii="Bookman Old Style" w:hAnsi="Bookman Old Style"/>
          <w:sz w:val="24"/>
        </w:rPr>
        <w:t>. Квота видобутку – 3500 м</w:t>
      </w:r>
      <w:r w:rsidRPr="0082734C">
        <w:rPr>
          <w:rFonts w:ascii="Bookman Old Style" w:hAnsi="Bookman Old Style"/>
          <w:sz w:val="24"/>
          <w:vertAlign w:val="superscript"/>
        </w:rPr>
        <w:t>3</w:t>
      </w: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початку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року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внесено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користування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надрами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</w:t>
      </w:r>
      <w:r>
        <w:rPr>
          <w:rFonts w:ascii="Bookman Old Style" w:hAnsi="Bookman Old Style"/>
        </w:rPr>
        <w:t xml:space="preserve">я </w:t>
      </w:r>
      <w:r w:rsidRPr="0082734C">
        <w:rPr>
          <w:rFonts w:ascii="Bookman Old Style" w:hAnsi="Bookman Old Style"/>
        </w:rPr>
        <w:t>видобування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мінеральної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води 18320 грн., у тому числі: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Державного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бюджету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7328;</w:t>
      </w:r>
    </w:p>
    <w:p w:rsidR="00B57B30" w:rsidRPr="0082734C" w:rsidRDefault="00B57B30" w:rsidP="0053527F">
      <w:pPr>
        <w:pStyle w:val="a5"/>
        <w:numPr>
          <w:ilvl w:val="0"/>
          <w:numId w:val="2"/>
        </w:numPr>
        <w:tabs>
          <w:tab w:val="left" w:pos="101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до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місцевого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бюджету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–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pacing w:val="-2"/>
          <w:sz w:val="24"/>
        </w:rPr>
        <w:t>решту.</w:t>
      </w: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  <w:r w:rsidRPr="0082734C">
        <w:rPr>
          <w:rFonts w:ascii="Bookman Old Style" w:hAnsi="Bookman Old Style"/>
          <w:b/>
        </w:rPr>
        <w:t>Завдання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  <w:b/>
        </w:rPr>
        <w:t>3.</w:t>
      </w:r>
      <w:r>
        <w:rPr>
          <w:rFonts w:ascii="Bookman Old Style" w:hAnsi="Bookman Old Style"/>
          <w:b/>
        </w:rPr>
        <w:t xml:space="preserve"> </w:t>
      </w:r>
      <w:r w:rsidRPr="0082734C">
        <w:rPr>
          <w:rFonts w:ascii="Bookman Old Style" w:hAnsi="Bookman Old Style"/>
        </w:rPr>
        <w:t>На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підставі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даних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завдання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скласти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розрахунок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рентної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плати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за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спеціальне використання водних ресурсів</w:t>
      </w: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</w:rPr>
      </w:pPr>
    </w:p>
    <w:p w:rsidR="00B57B30" w:rsidRPr="0082734C" w:rsidRDefault="00B57B30" w:rsidP="00F2092D">
      <w:pPr>
        <w:pStyle w:val="Heading2"/>
        <w:tabs>
          <w:tab w:val="left" w:pos="10206"/>
        </w:tabs>
        <w:spacing w:line="240" w:lineRule="auto"/>
        <w:ind w:left="0" w:firstLine="567"/>
        <w:jc w:val="center"/>
        <w:rPr>
          <w:rFonts w:ascii="Bookman Old Style" w:hAnsi="Bookman Old Style"/>
        </w:rPr>
      </w:pPr>
      <w:r w:rsidRPr="0082734C">
        <w:rPr>
          <w:rFonts w:ascii="Bookman Old Style" w:hAnsi="Bookman Old Style"/>
        </w:rPr>
        <w:t>Питання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</w:rPr>
        <w:t>для</w:t>
      </w:r>
      <w:r>
        <w:rPr>
          <w:rFonts w:ascii="Bookman Old Style" w:hAnsi="Bookman Old Style"/>
        </w:rPr>
        <w:t xml:space="preserve"> </w:t>
      </w:r>
      <w:r w:rsidRPr="0082734C">
        <w:rPr>
          <w:rFonts w:ascii="Bookman Old Style" w:hAnsi="Bookman Old Style"/>
          <w:spacing w:val="-2"/>
        </w:rPr>
        <w:t>самоконтролю</w:t>
      </w:r>
    </w:p>
    <w:p w:rsidR="00B57B30" w:rsidRPr="0082734C" w:rsidRDefault="00B57B30" w:rsidP="00F2092D">
      <w:pPr>
        <w:pStyle w:val="a3"/>
        <w:tabs>
          <w:tab w:val="left" w:pos="10206"/>
        </w:tabs>
        <w:ind w:firstLine="567"/>
        <w:jc w:val="both"/>
        <w:rPr>
          <w:rFonts w:ascii="Bookman Old Style" w:hAnsi="Bookman Old Style"/>
          <w:b/>
        </w:rPr>
      </w:pP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Основи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і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мета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встановлення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 w:rsidRPr="0082734C">
        <w:rPr>
          <w:rFonts w:ascii="Bookman Old Style" w:hAnsi="Bookman Old Style"/>
          <w:spacing w:val="-2"/>
          <w:sz w:val="24"/>
        </w:rPr>
        <w:t xml:space="preserve"> ресурси.</w:t>
      </w: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lastRenderedPageBreak/>
        <w:t>Державна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власність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на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ресурси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як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основа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отримання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державою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доходів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їх </w:t>
      </w:r>
      <w:r w:rsidRPr="0082734C">
        <w:rPr>
          <w:rFonts w:ascii="Bookman Old Style" w:hAnsi="Bookman Old Style"/>
          <w:spacing w:val="-2"/>
          <w:sz w:val="24"/>
        </w:rPr>
        <w:t>використання.</w:t>
      </w: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spacing w:line="360" w:lineRule="auto"/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Рентна плата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 xml:space="preserve">за спеціальне використання лісових ресурсів (лісовий доход), його сутність і </w:t>
      </w:r>
      <w:r w:rsidRPr="0082734C">
        <w:rPr>
          <w:rFonts w:ascii="Bookman Old Style" w:hAnsi="Bookman Old Style"/>
          <w:spacing w:val="-2"/>
          <w:sz w:val="24"/>
        </w:rPr>
        <w:t>призначення.</w:t>
      </w: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9275"/>
          <w:tab w:val="left" w:pos="10206"/>
        </w:tabs>
        <w:spacing w:line="360" w:lineRule="auto"/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Платники,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порядок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обчислення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строки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сплати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в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бюджет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рентної</w:t>
      </w:r>
      <w:r>
        <w:rPr>
          <w:rFonts w:ascii="Bookman Old Style" w:hAnsi="Bookman Old Style"/>
          <w:sz w:val="24"/>
        </w:rPr>
        <w:t xml:space="preserve"> плати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спеціальне використання водних ресурсів.</w:t>
      </w: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Ставки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плати,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порядок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обчислення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та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сплати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рентної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плати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за</w:t>
      </w:r>
      <w:r>
        <w:rPr>
          <w:rFonts w:ascii="Bookman Old Style" w:hAnsi="Bookman Old Style"/>
          <w:sz w:val="24"/>
        </w:rPr>
        <w:t xml:space="preserve"> </w:t>
      </w:r>
      <w:r w:rsidRPr="0082734C">
        <w:rPr>
          <w:rFonts w:ascii="Bookman Old Style" w:hAnsi="Bookman Old Style"/>
          <w:sz w:val="24"/>
        </w:rPr>
        <w:t>мінеральні</w:t>
      </w:r>
      <w:r w:rsidRPr="0082734C">
        <w:rPr>
          <w:rFonts w:ascii="Bookman Old Style" w:hAnsi="Bookman Old Style"/>
          <w:spacing w:val="-2"/>
          <w:sz w:val="24"/>
        </w:rPr>
        <w:t xml:space="preserve"> ресурси.</w:t>
      </w:r>
    </w:p>
    <w:p w:rsidR="00B57B30" w:rsidRPr="0082734C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ind w:left="0" w:firstLine="567"/>
        <w:jc w:val="both"/>
        <w:rPr>
          <w:rFonts w:ascii="Bookman Old Style" w:hAnsi="Bookman Old Style"/>
          <w:sz w:val="24"/>
        </w:rPr>
      </w:pPr>
      <w:r w:rsidRPr="0082734C">
        <w:rPr>
          <w:rFonts w:ascii="Bookman Old Style" w:hAnsi="Bookman Old Style"/>
          <w:sz w:val="24"/>
        </w:rPr>
        <w:t>Платники,об’єктсправляннярентноїплати,нормативиплатизакористування</w:t>
      </w:r>
      <w:r w:rsidRPr="0082734C">
        <w:rPr>
          <w:rFonts w:ascii="Bookman Old Style" w:hAnsi="Bookman Old Style"/>
          <w:spacing w:val="-2"/>
          <w:sz w:val="24"/>
        </w:rPr>
        <w:t xml:space="preserve"> надрами.</w:t>
      </w:r>
    </w:p>
    <w:p w:rsidR="0053527F" w:rsidRDefault="00B57B30" w:rsidP="0053527F">
      <w:pPr>
        <w:pStyle w:val="a5"/>
        <w:numPr>
          <w:ilvl w:val="0"/>
          <w:numId w:val="1"/>
        </w:numPr>
        <w:tabs>
          <w:tab w:val="left" w:pos="1193"/>
          <w:tab w:val="left" w:pos="10206"/>
        </w:tabs>
        <w:ind w:left="0" w:firstLine="567"/>
        <w:jc w:val="both"/>
      </w:pPr>
      <w:r w:rsidRPr="00B57B30">
        <w:rPr>
          <w:rFonts w:ascii="Bookman Old Style" w:hAnsi="Bookman Old Style"/>
          <w:sz w:val="24"/>
        </w:rPr>
        <w:t xml:space="preserve">Суть і призначення рентної плати за користування радіочастотним </w:t>
      </w:r>
      <w:r w:rsidRPr="00B57B30">
        <w:rPr>
          <w:rFonts w:ascii="Bookman Old Style" w:hAnsi="Bookman Old Style"/>
          <w:spacing w:val="-2"/>
          <w:sz w:val="24"/>
        </w:rPr>
        <w:t>ресурсом</w:t>
      </w:r>
      <w:r w:rsidRPr="00B57B30">
        <w:rPr>
          <w:rFonts w:ascii="Bookman Old Style" w:hAnsi="Bookman Old Style"/>
          <w:sz w:val="24"/>
        </w:rPr>
        <w:t xml:space="preserve">. </w:t>
      </w:r>
    </w:p>
    <w:sectPr w:rsidR="00535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718"/>
    <w:multiLevelType w:val="hybridMultilevel"/>
    <w:tmpl w:val="AE50A3C2"/>
    <w:lvl w:ilvl="0" w:tplc="ED125C8A"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84753A">
      <w:numFmt w:val="bullet"/>
      <w:lvlText w:val="•"/>
      <w:lvlJc w:val="left"/>
      <w:pPr>
        <w:ind w:left="2290" w:hanging="140"/>
      </w:pPr>
      <w:rPr>
        <w:rFonts w:hint="default"/>
        <w:lang w:val="uk-UA" w:eastAsia="en-US" w:bidi="ar-SA"/>
      </w:rPr>
    </w:lvl>
    <w:lvl w:ilvl="2" w:tplc="D5C45CA2">
      <w:numFmt w:val="bullet"/>
      <w:lvlText w:val="•"/>
      <w:lvlJc w:val="left"/>
      <w:pPr>
        <w:ind w:left="3261" w:hanging="140"/>
      </w:pPr>
      <w:rPr>
        <w:rFonts w:hint="default"/>
        <w:lang w:val="uk-UA" w:eastAsia="en-US" w:bidi="ar-SA"/>
      </w:rPr>
    </w:lvl>
    <w:lvl w:ilvl="3" w:tplc="39664E66">
      <w:numFmt w:val="bullet"/>
      <w:lvlText w:val="•"/>
      <w:lvlJc w:val="left"/>
      <w:pPr>
        <w:ind w:left="4231" w:hanging="140"/>
      </w:pPr>
      <w:rPr>
        <w:rFonts w:hint="default"/>
        <w:lang w:val="uk-UA" w:eastAsia="en-US" w:bidi="ar-SA"/>
      </w:rPr>
    </w:lvl>
    <w:lvl w:ilvl="4" w:tplc="1DF0DB48">
      <w:numFmt w:val="bullet"/>
      <w:lvlText w:val="•"/>
      <w:lvlJc w:val="left"/>
      <w:pPr>
        <w:ind w:left="5202" w:hanging="140"/>
      </w:pPr>
      <w:rPr>
        <w:rFonts w:hint="default"/>
        <w:lang w:val="uk-UA" w:eastAsia="en-US" w:bidi="ar-SA"/>
      </w:rPr>
    </w:lvl>
    <w:lvl w:ilvl="5" w:tplc="0E789758">
      <w:numFmt w:val="bullet"/>
      <w:lvlText w:val="•"/>
      <w:lvlJc w:val="left"/>
      <w:pPr>
        <w:ind w:left="6173" w:hanging="140"/>
      </w:pPr>
      <w:rPr>
        <w:rFonts w:hint="default"/>
        <w:lang w:val="uk-UA" w:eastAsia="en-US" w:bidi="ar-SA"/>
      </w:rPr>
    </w:lvl>
    <w:lvl w:ilvl="6" w:tplc="AF829930">
      <w:numFmt w:val="bullet"/>
      <w:lvlText w:val="•"/>
      <w:lvlJc w:val="left"/>
      <w:pPr>
        <w:ind w:left="7143" w:hanging="140"/>
      </w:pPr>
      <w:rPr>
        <w:rFonts w:hint="default"/>
        <w:lang w:val="uk-UA" w:eastAsia="en-US" w:bidi="ar-SA"/>
      </w:rPr>
    </w:lvl>
    <w:lvl w:ilvl="7" w:tplc="5574CDBE">
      <w:numFmt w:val="bullet"/>
      <w:lvlText w:val="•"/>
      <w:lvlJc w:val="left"/>
      <w:pPr>
        <w:ind w:left="8114" w:hanging="140"/>
      </w:pPr>
      <w:rPr>
        <w:rFonts w:hint="default"/>
        <w:lang w:val="uk-UA" w:eastAsia="en-US" w:bidi="ar-SA"/>
      </w:rPr>
    </w:lvl>
    <w:lvl w:ilvl="8" w:tplc="7776902E">
      <w:numFmt w:val="bullet"/>
      <w:lvlText w:val="•"/>
      <w:lvlJc w:val="left"/>
      <w:pPr>
        <w:ind w:left="9085" w:hanging="140"/>
      </w:pPr>
      <w:rPr>
        <w:rFonts w:hint="default"/>
        <w:lang w:val="uk-UA" w:eastAsia="en-US" w:bidi="ar-SA"/>
      </w:rPr>
    </w:lvl>
  </w:abstractNum>
  <w:abstractNum w:abstractNumId="1">
    <w:nsid w:val="3DE712A7"/>
    <w:multiLevelType w:val="hybridMultilevel"/>
    <w:tmpl w:val="A4CE0286"/>
    <w:lvl w:ilvl="0" w:tplc="30325F8E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AE42A6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3CF0580E">
      <w:numFmt w:val="bullet"/>
      <w:lvlText w:val="•"/>
      <w:lvlJc w:val="left"/>
      <w:pPr>
        <w:ind w:left="3165" w:hanging="360"/>
      </w:pPr>
      <w:rPr>
        <w:rFonts w:hint="default"/>
        <w:lang w:val="uk-UA" w:eastAsia="en-US" w:bidi="ar-SA"/>
      </w:rPr>
    </w:lvl>
    <w:lvl w:ilvl="3" w:tplc="89F276AA">
      <w:numFmt w:val="bullet"/>
      <w:lvlText w:val="•"/>
      <w:lvlJc w:val="left"/>
      <w:pPr>
        <w:ind w:left="4147" w:hanging="360"/>
      </w:pPr>
      <w:rPr>
        <w:rFonts w:hint="default"/>
        <w:lang w:val="uk-UA" w:eastAsia="en-US" w:bidi="ar-SA"/>
      </w:rPr>
    </w:lvl>
    <w:lvl w:ilvl="4" w:tplc="B78C2688">
      <w:numFmt w:val="bullet"/>
      <w:lvlText w:val="•"/>
      <w:lvlJc w:val="left"/>
      <w:pPr>
        <w:ind w:left="5130" w:hanging="360"/>
      </w:pPr>
      <w:rPr>
        <w:rFonts w:hint="default"/>
        <w:lang w:val="uk-UA" w:eastAsia="en-US" w:bidi="ar-SA"/>
      </w:rPr>
    </w:lvl>
    <w:lvl w:ilvl="5" w:tplc="9132C05A">
      <w:numFmt w:val="bullet"/>
      <w:lvlText w:val="•"/>
      <w:lvlJc w:val="left"/>
      <w:pPr>
        <w:ind w:left="6113" w:hanging="360"/>
      </w:pPr>
      <w:rPr>
        <w:rFonts w:hint="default"/>
        <w:lang w:val="uk-UA" w:eastAsia="en-US" w:bidi="ar-SA"/>
      </w:rPr>
    </w:lvl>
    <w:lvl w:ilvl="6" w:tplc="C5E0B112">
      <w:numFmt w:val="bullet"/>
      <w:lvlText w:val="•"/>
      <w:lvlJc w:val="left"/>
      <w:pPr>
        <w:ind w:left="7095" w:hanging="360"/>
      </w:pPr>
      <w:rPr>
        <w:rFonts w:hint="default"/>
        <w:lang w:val="uk-UA" w:eastAsia="en-US" w:bidi="ar-SA"/>
      </w:rPr>
    </w:lvl>
    <w:lvl w:ilvl="7" w:tplc="A986207C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  <w:lvl w:ilvl="8" w:tplc="7F66EAF0">
      <w:numFmt w:val="bullet"/>
      <w:lvlText w:val="•"/>
      <w:lvlJc w:val="left"/>
      <w:pPr>
        <w:ind w:left="9061" w:hanging="360"/>
      </w:pPr>
      <w:rPr>
        <w:rFonts w:hint="default"/>
        <w:lang w:val="uk-UA" w:eastAsia="en-US" w:bidi="ar-SA"/>
      </w:rPr>
    </w:lvl>
  </w:abstractNum>
  <w:abstractNum w:abstractNumId="2">
    <w:nsid w:val="43CF1FA9"/>
    <w:multiLevelType w:val="hybridMultilevel"/>
    <w:tmpl w:val="8F762990"/>
    <w:lvl w:ilvl="0" w:tplc="FA228142">
      <w:numFmt w:val="bullet"/>
      <w:lvlText w:val="*"/>
      <w:lvlJc w:val="left"/>
      <w:pPr>
        <w:ind w:left="8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1D656AC">
      <w:numFmt w:val="bullet"/>
      <w:lvlText w:val="•"/>
      <w:lvlJc w:val="left"/>
      <w:pPr>
        <w:ind w:left="1858" w:hanging="180"/>
      </w:pPr>
      <w:rPr>
        <w:rFonts w:hint="default"/>
        <w:lang w:val="uk-UA" w:eastAsia="en-US" w:bidi="ar-SA"/>
      </w:rPr>
    </w:lvl>
    <w:lvl w:ilvl="2" w:tplc="5AE69B10">
      <w:numFmt w:val="bullet"/>
      <w:lvlText w:val="•"/>
      <w:lvlJc w:val="left"/>
      <w:pPr>
        <w:ind w:left="2877" w:hanging="180"/>
      </w:pPr>
      <w:rPr>
        <w:rFonts w:hint="default"/>
        <w:lang w:val="uk-UA" w:eastAsia="en-US" w:bidi="ar-SA"/>
      </w:rPr>
    </w:lvl>
    <w:lvl w:ilvl="3" w:tplc="290ACA70">
      <w:numFmt w:val="bullet"/>
      <w:lvlText w:val="•"/>
      <w:lvlJc w:val="left"/>
      <w:pPr>
        <w:ind w:left="3895" w:hanging="180"/>
      </w:pPr>
      <w:rPr>
        <w:rFonts w:hint="default"/>
        <w:lang w:val="uk-UA" w:eastAsia="en-US" w:bidi="ar-SA"/>
      </w:rPr>
    </w:lvl>
    <w:lvl w:ilvl="4" w:tplc="CE1A32DC">
      <w:numFmt w:val="bullet"/>
      <w:lvlText w:val="•"/>
      <w:lvlJc w:val="left"/>
      <w:pPr>
        <w:ind w:left="4914" w:hanging="180"/>
      </w:pPr>
      <w:rPr>
        <w:rFonts w:hint="default"/>
        <w:lang w:val="uk-UA" w:eastAsia="en-US" w:bidi="ar-SA"/>
      </w:rPr>
    </w:lvl>
    <w:lvl w:ilvl="5" w:tplc="92DEEBCA">
      <w:numFmt w:val="bullet"/>
      <w:lvlText w:val="•"/>
      <w:lvlJc w:val="left"/>
      <w:pPr>
        <w:ind w:left="5933" w:hanging="180"/>
      </w:pPr>
      <w:rPr>
        <w:rFonts w:hint="default"/>
        <w:lang w:val="uk-UA" w:eastAsia="en-US" w:bidi="ar-SA"/>
      </w:rPr>
    </w:lvl>
    <w:lvl w:ilvl="6" w:tplc="5516A294">
      <w:numFmt w:val="bullet"/>
      <w:lvlText w:val="•"/>
      <w:lvlJc w:val="left"/>
      <w:pPr>
        <w:ind w:left="6951" w:hanging="180"/>
      </w:pPr>
      <w:rPr>
        <w:rFonts w:hint="default"/>
        <w:lang w:val="uk-UA" w:eastAsia="en-US" w:bidi="ar-SA"/>
      </w:rPr>
    </w:lvl>
    <w:lvl w:ilvl="7" w:tplc="A8881488">
      <w:numFmt w:val="bullet"/>
      <w:lvlText w:val="•"/>
      <w:lvlJc w:val="left"/>
      <w:pPr>
        <w:ind w:left="7970" w:hanging="180"/>
      </w:pPr>
      <w:rPr>
        <w:rFonts w:hint="default"/>
        <w:lang w:val="uk-UA" w:eastAsia="en-US" w:bidi="ar-SA"/>
      </w:rPr>
    </w:lvl>
    <w:lvl w:ilvl="8" w:tplc="F5AED77A">
      <w:numFmt w:val="bullet"/>
      <w:lvlText w:val="•"/>
      <w:lvlJc w:val="left"/>
      <w:pPr>
        <w:ind w:left="8989" w:hanging="180"/>
      </w:pPr>
      <w:rPr>
        <w:rFonts w:hint="default"/>
        <w:lang w:val="uk-UA" w:eastAsia="en-US" w:bidi="ar-SA"/>
      </w:rPr>
    </w:lvl>
  </w:abstractNum>
  <w:abstractNum w:abstractNumId="3">
    <w:nsid w:val="4B136C7D"/>
    <w:multiLevelType w:val="hybridMultilevel"/>
    <w:tmpl w:val="9DEAACA0"/>
    <w:lvl w:ilvl="0" w:tplc="05D04E5C"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59631CA">
      <w:numFmt w:val="bullet"/>
      <w:lvlText w:val="•"/>
      <w:lvlJc w:val="left"/>
      <w:pPr>
        <w:ind w:left="2290" w:hanging="140"/>
      </w:pPr>
      <w:rPr>
        <w:rFonts w:hint="default"/>
        <w:lang w:val="uk-UA" w:eastAsia="en-US" w:bidi="ar-SA"/>
      </w:rPr>
    </w:lvl>
    <w:lvl w:ilvl="2" w:tplc="7BE8EFA4">
      <w:numFmt w:val="bullet"/>
      <w:lvlText w:val="•"/>
      <w:lvlJc w:val="left"/>
      <w:pPr>
        <w:ind w:left="3261" w:hanging="140"/>
      </w:pPr>
      <w:rPr>
        <w:rFonts w:hint="default"/>
        <w:lang w:val="uk-UA" w:eastAsia="en-US" w:bidi="ar-SA"/>
      </w:rPr>
    </w:lvl>
    <w:lvl w:ilvl="3" w:tplc="25521A2C">
      <w:numFmt w:val="bullet"/>
      <w:lvlText w:val="•"/>
      <w:lvlJc w:val="left"/>
      <w:pPr>
        <w:ind w:left="4231" w:hanging="140"/>
      </w:pPr>
      <w:rPr>
        <w:rFonts w:hint="default"/>
        <w:lang w:val="uk-UA" w:eastAsia="en-US" w:bidi="ar-SA"/>
      </w:rPr>
    </w:lvl>
    <w:lvl w:ilvl="4" w:tplc="8ED29F18">
      <w:numFmt w:val="bullet"/>
      <w:lvlText w:val="•"/>
      <w:lvlJc w:val="left"/>
      <w:pPr>
        <w:ind w:left="5202" w:hanging="140"/>
      </w:pPr>
      <w:rPr>
        <w:rFonts w:hint="default"/>
        <w:lang w:val="uk-UA" w:eastAsia="en-US" w:bidi="ar-SA"/>
      </w:rPr>
    </w:lvl>
    <w:lvl w:ilvl="5" w:tplc="E77AC020">
      <w:numFmt w:val="bullet"/>
      <w:lvlText w:val="•"/>
      <w:lvlJc w:val="left"/>
      <w:pPr>
        <w:ind w:left="6173" w:hanging="140"/>
      </w:pPr>
      <w:rPr>
        <w:rFonts w:hint="default"/>
        <w:lang w:val="uk-UA" w:eastAsia="en-US" w:bidi="ar-SA"/>
      </w:rPr>
    </w:lvl>
    <w:lvl w:ilvl="6" w:tplc="460A4D36">
      <w:numFmt w:val="bullet"/>
      <w:lvlText w:val="•"/>
      <w:lvlJc w:val="left"/>
      <w:pPr>
        <w:ind w:left="7143" w:hanging="140"/>
      </w:pPr>
      <w:rPr>
        <w:rFonts w:hint="default"/>
        <w:lang w:val="uk-UA" w:eastAsia="en-US" w:bidi="ar-SA"/>
      </w:rPr>
    </w:lvl>
    <w:lvl w:ilvl="7" w:tplc="7E308820">
      <w:numFmt w:val="bullet"/>
      <w:lvlText w:val="•"/>
      <w:lvlJc w:val="left"/>
      <w:pPr>
        <w:ind w:left="8114" w:hanging="140"/>
      </w:pPr>
      <w:rPr>
        <w:rFonts w:hint="default"/>
        <w:lang w:val="uk-UA" w:eastAsia="en-US" w:bidi="ar-SA"/>
      </w:rPr>
    </w:lvl>
    <w:lvl w:ilvl="8" w:tplc="CA409ACE">
      <w:numFmt w:val="bullet"/>
      <w:lvlText w:val="•"/>
      <w:lvlJc w:val="left"/>
      <w:pPr>
        <w:ind w:left="9085" w:hanging="140"/>
      </w:pPr>
      <w:rPr>
        <w:rFonts w:hint="default"/>
        <w:lang w:val="uk-UA" w:eastAsia="en-US" w:bidi="ar-SA"/>
      </w:rPr>
    </w:lvl>
  </w:abstractNum>
  <w:abstractNum w:abstractNumId="4">
    <w:nsid w:val="5A7F040A"/>
    <w:multiLevelType w:val="hybridMultilevel"/>
    <w:tmpl w:val="3F0C3382"/>
    <w:lvl w:ilvl="0" w:tplc="5C1AB6B6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158F97A">
      <w:start w:val="1"/>
      <w:numFmt w:val="decimal"/>
      <w:lvlText w:val="%2."/>
      <w:lvlJc w:val="left"/>
      <w:pPr>
        <w:ind w:left="12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9C8F418">
      <w:numFmt w:val="bullet"/>
      <w:lvlText w:val="•"/>
      <w:lvlJc w:val="left"/>
      <w:pPr>
        <w:ind w:left="2345" w:hanging="240"/>
      </w:pPr>
      <w:rPr>
        <w:rFonts w:hint="default"/>
        <w:lang w:val="uk-UA" w:eastAsia="en-US" w:bidi="ar-SA"/>
      </w:rPr>
    </w:lvl>
    <w:lvl w:ilvl="3" w:tplc="F3F48B48">
      <w:numFmt w:val="bullet"/>
      <w:lvlText w:val="•"/>
      <w:lvlJc w:val="left"/>
      <w:pPr>
        <w:ind w:left="3430" w:hanging="240"/>
      </w:pPr>
      <w:rPr>
        <w:rFonts w:hint="default"/>
        <w:lang w:val="uk-UA" w:eastAsia="en-US" w:bidi="ar-SA"/>
      </w:rPr>
    </w:lvl>
    <w:lvl w:ilvl="4" w:tplc="C7324A26">
      <w:numFmt w:val="bullet"/>
      <w:lvlText w:val="•"/>
      <w:lvlJc w:val="left"/>
      <w:pPr>
        <w:ind w:left="4515" w:hanging="240"/>
      </w:pPr>
      <w:rPr>
        <w:rFonts w:hint="default"/>
        <w:lang w:val="uk-UA" w:eastAsia="en-US" w:bidi="ar-SA"/>
      </w:rPr>
    </w:lvl>
    <w:lvl w:ilvl="5" w:tplc="ED7412E8">
      <w:numFmt w:val="bullet"/>
      <w:lvlText w:val="•"/>
      <w:lvlJc w:val="left"/>
      <w:pPr>
        <w:ind w:left="5600" w:hanging="240"/>
      </w:pPr>
      <w:rPr>
        <w:rFonts w:hint="default"/>
        <w:lang w:val="uk-UA" w:eastAsia="en-US" w:bidi="ar-SA"/>
      </w:rPr>
    </w:lvl>
    <w:lvl w:ilvl="6" w:tplc="A21467C4">
      <w:numFmt w:val="bullet"/>
      <w:lvlText w:val="•"/>
      <w:lvlJc w:val="left"/>
      <w:pPr>
        <w:ind w:left="6685" w:hanging="240"/>
      </w:pPr>
      <w:rPr>
        <w:rFonts w:hint="default"/>
        <w:lang w:val="uk-UA" w:eastAsia="en-US" w:bidi="ar-SA"/>
      </w:rPr>
    </w:lvl>
    <w:lvl w:ilvl="7" w:tplc="55ECA89A">
      <w:numFmt w:val="bullet"/>
      <w:lvlText w:val="•"/>
      <w:lvlJc w:val="left"/>
      <w:pPr>
        <w:ind w:left="7770" w:hanging="240"/>
      </w:pPr>
      <w:rPr>
        <w:rFonts w:hint="default"/>
        <w:lang w:val="uk-UA" w:eastAsia="en-US" w:bidi="ar-SA"/>
      </w:rPr>
    </w:lvl>
    <w:lvl w:ilvl="8" w:tplc="9FF61316">
      <w:numFmt w:val="bullet"/>
      <w:lvlText w:val="•"/>
      <w:lvlJc w:val="left"/>
      <w:pPr>
        <w:ind w:left="8856" w:hanging="240"/>
      </w:pPr>
      <w:rPr>
        <w:rFonts w:hint="default"/>
        <w:lang w:val="uk-UA" w:eastAsia="en-US" w:bidi="ar-SA"/>
      </w:rPr>
    </w:lvl>
  </w:abstractNum>
  <w:abstractNum w:abstractNumId="5">
    <w:nsid w:val="5D7B7347"/>
    <w:multiLevelType w:val="hybridMultilevel"/>
    <w:tmpl w:val="662ACD88"/>
    <w:lvl w:ilvl="0" w:tplc="8A545A26">
      <w:start w:val="1"/>
      <w:numFmt w:val="decimal"/>
      <w:lvlText w:val="%1."/>
      <w:lvlJc w:val="left"/>
      <w:pPr>
        <w:ind w:left="12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B696245E">
      <w:start w:val="1"/>
      <w:numFmt w:val="decimal"/>
      <w:lvlText w:val="%2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A78E6688">
      <w:numFmt w:val="bullet"/>
      <w:lvlText w:val="•"/>
      <w:lvlJc w:val="left"/>
      <w:pPr>
        <w:ind w:left="2611" w:hanging="360"/>
      </w:pPr>
      <w:rPr>
        <w:rFonts w:hint="default"/>
        <w:lang w:val="uk-UA" w:eastAsia="en-US" w:bidi="ar-SA"/>
      </w:rPr>
    </w:lvl>
    <w:lvl w:ilvl="3" w:tplc="00983D5E">
      <w:numFmt w:val="bullet"/>
      <w:lvlText w:val="•"/>
      <w:lvlJc w:val="left"/>
      <w:pPr>
        <w:ind w:left="3663" w:hanging="360"/>
      </w:pPr>
      <w:rPr>
        <w:rFonts w:hint="default"/>
        <w:lang w:val="uk-UA" w:eastAsia="en-US" w:bidi="ar-SA"/>
      </w:rPr>
    </w:lvl>
    <w:lvl w:ilvl="4" w:tplc="A878734E">
      <w:numFmt w:val="bullet"/>
      <w:lvlText w:val="•"/>
      <w:lvlJc w:val="left"/>
      <w:pPr>
        <w:ind w:left="4715" w:hanging="360"/>
      </w:pPr>
      <w:rPr>
        <w:rFonts w:hint="default"/>
        <w:lang w:val="uk-UA" w:eastAsia="en-US" w:bidi="ar-SA"/>
      </w:rPr>
    </w:lvl>
    <w:lvl w:ilvl="5" w:tplc="16C0208A">
      <w:numFmt w:val="bullet"/>
      <w:lvlText w:val="•"/>
      <w:lvlJc w:val="left"/>
      <w:pPr>
        <w:ind w:left="5767" w:hanging="360"/>
      </w:pPr>
      <w:rPr>
        <w:rFonts w:hint="default"/>
        <w:lang w:val="uk-UA" w:eastAsia="en-US" w:bidi="ar-SA"/>
      </w:rPr>
    </w:lvl>
    <w:lvl w:ilvl="6" w:tplc="B9FC6A18">
      <w:numFmt w:val="bullet"/>
      <w:lvlText w:val="•"/>
      <w:lvlJc w:val="left"/>
      <w:pPr>
        <w:ind w:left="6819" w:hanging="360"/>
      </w:pPr>
      <w:rPr>
        <w:rFonts w:hint="default"/>
        <w:lang w:val="uk-UA" w:eastAsia="en-US" w:bidi="ar-SA"/>
      </w:rPr>
    </w:lvl>
    <w:lvl w:ilvl="7" w:tplc="7B3AD45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D47088FC">
      <w:numFmt w:val="bullet"/>
      <w:lvlText w:val="•"/>
      <w:lvlJc w:val="left"/>
      <w:pPr>
        <w:ind w:left="8922" w:hanging="360"/>
      </w:pPr>
      <w:rPr>
        <w:rFonts w:hint="default"/>
        <w:lang w:val="uk-UA" w:eastAsia="en-US" w:bidi="ar-SA"/>
      </w:rPr>
    </w:lvl>
  </w:abstractNum>
  <w:abstractNum w:abstractNumId="6">
    <w:nsid w:val="64A02CFA"/>
    <w:multiLevelType w:val="hybridMultilevel"/>
    <w:tmpl w:val="7096B53E"/>
    <w:lvl w:ilvl="0" w:tplc="B6928770">
      <w:numFmt w:val="bullet"/>
      <w:lvlText w:val="-"/>
      <w:lvlJc w:val="left"/>
      <w:pPr>
        <w:ind w:left="11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6D0B398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2" w:tplc="66C86C36">
      <w:numFmt w:val="bullet"/>
      <w:lvlText w:val="•"/>
      <w:lvlJc w:val="left"/>
      <w:pPr>
        <w:ind w:left="3165" w:hanging="140"/>
      </w:pPr>
      <w:rPr>
        <w:rFonts w:hint="default"/>
        <w:lang w:val="uk-UA" w:eastAsia="en-US" w:bidi="ar-SA"/>
      </w:rPr>
    </w:lvl>
    <w:lvl w:ilvl="3" w:tplc="E5E05F98">
      <w:numFmt w:val="bullet"/>
      <w:lvlText w:val="•"/>
      <w:lvlJc w:val="left"/>
      <w:pPr>
        <w:ind w:left="4147" w:hanging="140"/>
      </w:pPr>
      <w:rPr>
        <w:rFonts w:hint="default"/>
        <w:lang w:val="uk-UA" w:eastAsia="en-US" w:bidi="ar-SA"/>
      </w:rPr>
    </w:lvl>
    <w:lvl w:ilvl="4" w:tplc="AC9C825C">
      <w:numFmt w:val="bullet"/>
      <w:lvlText w:val="•"/>
      <w:lvlJc w:val="left"/>
      <w:pPr>
        <w:ind w:left="5130" w:hanging="140"/>
      </w:pPr>
      <w:rPr>
        <w:rFonts w:hint="default"/>
        <w:lang w:val="uk-UA" w:eastAsia="en-US" w:bidi="ar-SA"/>
      </w:rPr>
    </w:lvl>
    <w:lvl w:ilvl="5" w:tplc="947039D0">
      <w:numFmt w:val="bullet"/>
      <w:lvlText w:val="•"/>
      <w:lvlJc w:val="left"/>
      <w:pPr>
        <w:ind w:left="6113" w:hanging="140"/>
      </w:pPr>
      <w:rPr>
        <w:rFonts w:hint="default"/>
        <w:lang w:val="uk-UA" w:eastAsia="en-US" w:bidi="ar-SA"/>
      </w:rPr>
    </w:lvl>
    <w:lvl w:ilvl="6" w:tplc="6584CFAE">
      <w:numFmt w:val="bullet"/>
      <w:lvlText w:val="•"/>
      <w:lvlJc w:val="left"/>
      <w:pPr>
        <w:ind w:left="7095" w:hanging="140"/>
      </w:pPr>
      <w:rPr>
        <w:rFonts w:hint="default"/>
        <w:lang w:val="uk-UA" w:eastAsia="en-US" w:bidi="ar-SA"/>
      </w:rPr>
    </w:lvl>
    <w:lvl w:ilvl="7" w:tplc="FB826FCA">
      <w:numFmt w:val="bullet"/>
      <w:lvlText w:val="•"/>
      <w:lvlJc w:val="left"/>
      <w:pPr>
        <w:ind w:left="8078" w:hanging="140"/>
      </w:pPr>
      <w:rPr>
        <w:rFonts w:hint="default"/>
        <w:lang w:val="uk-UA" w:eastAsia="en-US" w:bidi="ar-SA"/>
      </w:rPr>
    </w:lvl>
    <w:lvl w:ilvl="8" w:tplc="F17471F0">
      <w:numFmt w:val="bullet"/>
      <w:lvlText w:val="•"/>
      <w:lvlJc w:val="left"/>
      <w:pPr>
        <w:ind w:left="9061" w:hanging="14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57B30"/>
    <w:rsid w:val="0053527F"/>
    <w:rsid w:val="006B35B7"/>
    <w:rsid w:val="00B57B30"/>
    <w:rsid w:val="00F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7B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57B30"/>
    <w:pPr>
      <w:widowControl w:val="0"/>
      <w:autoSpaceDE w:val="0"/>
      <w:autoSpaceDN w:val="0"/>
      <w:spacing w:before="65" w:after="0" w:line="240" w:lineRule="auto"/>
      <w:ind w:left="5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57B30"/>
    <w:pPr>
      <w:widowControl w:val="0"/>
      <w:autoSpaceDE w:val="0"/>
      <w:autoSpaceDN w:val="0"/>
      <w:spacing w:after="0" w:line="274" w:lineRule="exact"/>
      <w:ind w:left="83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57B30"/>
    <w:pPr>
      <w:widowControl w:val="0"/>
      <w:autoSpaceDE w:val="0"/>
      <w:autoSpaceDN w:val="0"/>
      <w:spacing w:after="0" w:line="240" w:lineRule="auto"/>
      <w:ind w:left="119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7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7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57B3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7082</Words>
  <Characters>4038</Characters>
  <Application>Microsoft Office Word</Application>
  <DocSecurity>0</DocSecurity>
  <Lines>33</Lines>
  <Paragraphs>22</Paragraphs>
  <ScaleCrop>false</ScaleCrop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2024-05-02T11:40:00Z</dcterms:created>
  <dcterms:modified xsi:type="dcterms:W3CDTF">2024-05-02T11:43:00Z</dcterms:modified>
</cp:coreProperties>
</file>