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1" w:rsidRP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Практичне заняття за темою: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4659D1">
        <w:rPr>
          <w:rFonts w:ascii="Times New Roman" w:hAnsi="Times New Roman" w:cs="Times New Roman"/>
          <w:b/>
          <w:color w:val="FF0000"/>
          <w:sz w:val="32"/>
          <w:szCs w:val="32"/>
        </w:rPr>
        <w:t>Україна в 1998-2004 рр.</w:t>
      </w:r>
      <w:r w:rsidRPr="00DA7478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A7478" w:rsidRDefault="00DA7478" w:rsidP="00DA74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A7478" w:rsidRPr="001E7038" w:rsidRDefault="001E7038" w:rsidP="001E7038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DA7478" w:rsidRPr="001E7038">
        <w:rPr>
          <w:rFonts w:ascii="Times New Roman" w:hAnsi="Times New Roman" w:cs="Times New Roman"/>
          <w:b/>
          <w:sz w:val="32"/>
          <w:szCs w:val="32"/>
        </w:rPr>
        <w:t>Питання для обговорення:</w:t>
      </w:r>
    </w:p>
    <w:p w:rsidR="00DA7478" w:rsidRDefault="004659D1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Наслідки політичної реформи Л.Кучми.</w:t>
      </w:r>
    </w:p>
    <w:p w:rsidR="00BD33C2" w:rsidRDefault="004659D1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парламентські вибори 1998 року.</w:t>
      </w:r>
    </w:p>
    <w:p w:rsidR="0077642E" w:rsidRPr="0077642E" w:rsidRDefault="004659D1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ІХ З</w:t>
      </w:r>
      <w:r w:rsidRPr="004659D1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їзд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Народного Руху країни.</w:t>
      </w:r>
    </w:p>
    <w:p w:rsidR="00F43947" w:rsidRDefault="00F43947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947">
        <w:rPr>
          <w:rFonts w:ascii="Times New Roman" w:hAnsi="Times New Roman" w:cs="Times New Roman"/>
          <w:sz w:val="28"/>
          <w:szCs w:val="28"/>
        </w:rPr>
        <w:t>роблеми соціаль</w:t>
      </w:r>
      <w:r>
        <w:rPr>
          <w:rFonts w:ascii="Times New Roman" w:hAnsi="Times New Roman" w:cs="Times New Roman"/>
          <w:sz w:val="28"/>
          <w:szCs w:val="28"/>
        </w:rPr>
        <w:t>но-економічного сектора зумовлені кризою 1998 року.</w:t>
      </w:r>
    </w:p>
    <w:p w:rsidR="000535EC" w:rsidRDefault="000535EC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</w:t>
      </w:r>
      <w:r w:rsidR="004A3F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 П</w:t>
      </w:r>
      <w:r w:rsidR="004A3FE1">
        <w:rPr>
          <w:rFonts w:ascii="Times New Roman" w:hAnsi="Times New Roman" w:cs="Times New Roman"/>
          <w:sz w:val="28"/>
          <w:szCs w:val="28"/>
        </w:rPr>
        <w:t xml:space="preserve">резидента 1999р. </w:t>
      </w:r>
      <w:r w:rsidR="00B26E7E">
        <w:rPr>
          <w:rFonts w:ascii="Times New Roman" w:hAnsi="Times New Roman" w:cs="Times New Roman"/>
          <w:sz w:val="28"/>
          <w:szCs w:val="28"/>
        </w:rPr>
        <w:t>Друга перемога Л.Кучми.</w:t>
      </w:r>
    </w:p>
    <w:p w:rsidR="003B698A" w:rsidRDefault="00D929BA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9BA">
        <w:rPr>
          <w:rFonts w:ascii="Times New Roman" w:hAnsi="Times New Roman" w:cs="Times New Roman"/>
          <w:sz w:val="28"/>
          <w:szCs w:val="28"/>
        </w:rPr>
        <w:t>Указ Президента України щодо аграрного сектора (1999 р.)</w:t>
      </w:r>
      <w:r w:rsidR="003B698A">
        <w:rPr>
          <w:rFonts w:ascii="Times New Roman" w:hAnsi="Times New Roman" w:cs="Times New Roman"/>
          <w:sz w:val="28"/>
          <w:szCs w:val="28"/>
        </w:rPr>
        <w:t>.</w:t>
      </w:r>
    </w:p>
    <w:p w:rsidR="00612C2B" w:rsidRPr="00612C2B" w:rsidRDefault="0065051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C2B">
        <w:rPr>
          <w:rFonts w:ascii="Times New Roman" w:hAnsi="Times New Roman" w:cs="Times New Roman"/>
          <w:sz w:val="28"/>
          <w:szCs w:val="28"/>
        </w:rPr>
        <w:t xml:space="preserve"> </w:t>
      </w:r>
      <w:r w:rsidR="00612C2B">
        <w:rPr>
          <w:rFonts w:ascii="Times New Roman" w:hAnsi="Times New Roman" w:cs="Times New Roman"/>
          <w:sz w:val="28"/>
          <w:szCs w:val="28"/>
        </w:rPr>
        <w:t>Р</w:t>
      </w:r>
      <w:r w:rsidR="00612C2B" w:rsidRPr="00612C2B">
        <w:rPr>
          <w:rFonts w:ascii="Times New Roman" w:hAnsi="Times New Roman" w:cs="Times New Roman"/>
          <w:sz w:val="28"/>
          <w:szCs w:val="28"/>
        </w:rPr>
        <w:t>озпаювання земель</w:t>
      </w:r>
    </w:p>
    <w:p w:rsidR="003B698A" w:rsidRPr="0078731C" w:rsidRDefault="00260E5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Орієнтири</w:t>
      </w:r>
      <w:r w:rsidR="000535EC">
        <w:rPr>
          <w:rFonts w:ascii="Times New Roman" w:hAnsi="Times New Roman" w:cs="Times New Roman"/>
          <w:bCs/>
          <w:sz w:val="28"/>
          <w:szCs w:val="28"/>
        </w:rPr>
        <w:t xml:space="preserve"> економіки</w:t>
      </w:r>
      <w:r w:rsidRPr="00260E5E">
        <w:rPr>
          <w:rFonts w:ascii="Times New Roman" w:hAnsi="Times New Roman" w:cs="Times New Roman"/>
          <w:bCs/>
          <w:sz w:val="28"/>
          <w:szCs w:val="28"/>
        </w:rPr>
        <w:t xml:space="preserve"> України на початку 2000-х рр</w:t>
      </w:r>
      <w:r w:rsidR="003B698A" w:rsidRPr="00612C2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31C" w:rsidRPr="0078731C" w:rsidRDefault="0078731C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2001 рік – перший візит Папи Римського в Україну.</w:t>
      </w:r>
    </w:p>
    <w:p w:rsidR="000B3B0A" w:rsidRPr="000B3B0A" w:rsidRDefault="00C2128E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Президентські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2004 року</w:t>
      </w:r>
      <w:r w:rsidR="00FD32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929" w:rsidRPr="00E87229" w:rsidRDefault="00155FA6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Помаранчева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революція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Причини.</w:t>
      </w:r>
    </w:p>
    <w:p w:rsidR="00E87229" w:rsidRPr="00E87229" w:rsidRDefault="00627028" w:rsidP="00E8722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28">
        <w:rPr>
          <w:rFonts w:ascii="Times New Roman" w:hAnsi="Times New Roman" w:cs="Times New Roman"/>
          <w:sz w:val="28"/>
          <w:szCs w:val="28"/>
        </w:rPr>
        <w:t>Значення подій Помаранчевої революції для незалежної України</w:t>
      </w:r>
    </w:p>
    <w:p w:rsidR="00777F86" w:rsidRPr="00DA7478" w:rsidRDefault="00777F86" w:rsidP="00E872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F86" w:rsidRPr="00DA7478" w:rsidSect="00A12B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A7E"/>
    <w:multiLevelType w:val="hybridMultilevel"/>
    <w:tmpl w:val="AF8C3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12323"/>
    <w:multiLevelType w:val="hybridMultilevel"/>
    <w:tmpl w:val="49DAB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63A1E"/>
    <w:multiLevelType w:val="hybridMultilevel"/>
    <w:tmpl w:val="9C6C4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478"/>
    <w:rsid w:val="000438BB"/>
    <w:rsid w:val="000535EC"/>
    <w:rsid w:val="000A3E75"/>
    <w:rsid w:val="000B3B0A"/>
    <w:rsid w:val="00104CD2"/>
    <w:rsid w:val="00117A18"/>
    <w:rsid w:val="00137E16"/>
    <w:rsid w:val="0015432D"/>
    <w:rsid w:val="00155FA6"/>
    <w:rsid w:val="0016798E"/>
    <w:rsid w:val="001E7038"/>
    <w:rsid w:val="00225A5A"/>
    <w:rsid w:val="00235001"/>
    <w:rsid w:val="00260E5E"/>
    <w:rsid w:val="003B698A"/>
    <w:rsid w:val="003D0E8A"/>
    <w:rsid w:val="004659D1"/>
    <w:rsid w:val="004A3FE1"/>
    <w:rsid w:val="004A54EF"/>
    <w:rsid w:val="004F3A52"/>
    <w:rsid w:val="005C0929"/>
    <w:rsid w:val="005D6436"/>
    <w:rsid w:val="005F0617"/>
    <w:rsid w:val="00612C2B"/>
    <w:rsid w:val="00627028"/>
    <w:rsid w:val="0065051E"/>
    <w:rsid w:val="00664E04"/>
    <w:rsid w:val="006744A8"/>
    <w:rsid w:val="0077642E"/>
    <w:rsid w:val="00777F86"/>
    <w:rsid w:val="00780EC3"/>
    <w:rsid w:val="0078731C"/>
    <w:rsid w:val="007C6620"/>
    <w:rsid w:val="007E26D2"/>
    <w:rsid w:val="008442E8"/>
    <w:rsid w:val="00882936"/>
    <w:rsid w:val="008A5D67"/>
    <w:rsid w:val="009E1F16"/>
    <w:rsid w:val="00A12B14"/>
    <w:rsid w:val="00B26E7E"/>
    <w:rsid w:val="00B64403"/>
    <w:rsid w:val="00B9279E"/>
    <w:rsid w:val="00BD33C2"/>
    <w:rsid w:val="00C2128E"/>
    <w:rsid w:val="00D929BA"/>
    <w:rsid w:val="00DA7478"/>
    <w:rsid w:val="00DB1926"/>
    <w:rsid w:val="00E203CA"/>
    <w:rsid w:val="00E4413A"/>
    <w:rsid w:val="00E556B1"/>
    <w:rsid w:val="00E87229"/>
    <w:rsid w:val="00EA26D4"/>
    <w:rsid w:val="00F43947"/>
    <w:rsid w:val="00FC29A9"/>
    <w:rsid w:val="00FD32A5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4"/>
  </w:style>
  <w:style w:type="paragraph" w:styleId="3">
    <w:name w:val="heading 3"/>
    <w:basedOn w:val="a"/>
    <w:link w:val="30"/>
    <w:uiPriority w:val="9"/>
    <w:qFormat/>
    <w:rsid w:val="0078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87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2024-05-17T14:22:00Z</dcterms:created>
  <dcterms:modified xsi:type="dcterms:W3CDTF">2024-05-17T15:07:00Z</dcterms:modified>
</cp:coreProperties>
</file>