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Do00" w:hAnsi="TT44Do00" w:cs="TT44Do00"/>
          <w:sz w:val="28"/>
          <w:szCs w:val="28"/>
        </w:rPr>
      </w:pPr>
      <w:proofErr w:type="spellStart"/>
      <w:r>
        <w:rPr>
          <w:rFonts w:ascii="TT44Do00" w:hAnsi="TT44Do00" w:cs="TT44Do00"/>
          <w:sz w:val="28"/>
          <w:szCs w:val="28"/>
        </w:rPr>
        <w:t>Зразок</w:t>
      </w:r>
      <w:proofErr w:type="spellEnd"/>
      <w:r>
        <w:rPr>
          <w:rFonts w:ascii="TT44Do00" w:hAnsi="TT44Do00" w:cs="TT44Do00"/>
          <w:sz w:val="28"/>
          <w:szCs w:val="28"/>
        </w:rPr>
        <w:t xml:space="preserve"> </w:t>
      </w:r>
      <w:proofErr w:type="spellStart"/>
      <w:r>
        <w:rPr>
          <w:rFonts w:ascii="TT44Do00" w:hAnsi="TT44Do00" w:cs="TT44Do00"/>
          <w:sz w:val="28"/>
          <w:szCs w:val="28"/>
        </w:rPr>
        <w:t>оформлення</w:t>
      </w:r>
      <w:proofErr w:type="spellEnd"/>
      <w:r>
        <w:rPr>
          <w:rFonts w:ascii="TT44Do00" w:hAnsi="TT44Do00" w:cs="TT44Do00"/>
          <w:sz w:val="28"/>
          <w:szCs w:val="28"/>
        </w:rPr>
        <w:t xml:space="preserve"> </w:t>
      </w:r>
      <w:proofErr w:type="spellStart"/>
      <w:r>
        <w:rPr>
          <w:rFonts w:ascii="TT44Do00" w:hAnsi="TT44Do00" w:cs="TT44Do00"/>
          <w:sz w:val="28"/>
          <w:szCs w:val="28"/>
        </w:rPr>
        <w:t>статті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 xml:space="preserve">УДК </w:t>
      </w:r>
      <w:r>
        <w:rPr>
          <w:rFonts w:ascii="Times-Roman" w:hAnsi="Times-Roman" w:cs="Times-Roman"/>
          <w:sz w:val="28"/>
          <w:szCs w:val="28"/>
        </w:rPr>
        <w:t>343.1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Do00" w:hAnsi="TT44Do00" w:cs="TT44Do00"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>Л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</w:t>
      </w:r>
      <w:r>
        <w:rPr>
          <w:rFonts w:ascii="TT44Do00" w:hAnsi="TT44Do00" w:cs="TT44Do00"/>
          <w:sz w:val="28"/>
          <w:szCs w:val="28"/>
        </w:rPr>
        <w:t>Я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</w:t>
      </w:r>
      <w:r>
        <w:rPr>
          <w:rFonts w:ascii="TT44Do00" w:hAnsi="TT44Do00" w:cs="TT44Do00"/>
          <w:sz w:val="28"/>
          <w:szCs w:val="28"/>
        </w:rPr>
        <w:t>Ковальчук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T44Fo00" w:hAnsi="TT44Fo00" w:cs="TT44Fo00"/>
          <w:sz w:val="28"/>
          <w:szCs w:val="28"/>
        </w:rPr>
        <w:t xml:space="preserve">кандидат </w:t>
      </w:r>
      <w:proofErr w:type="spellStart"/>
      <w:r>
        <w:rPr>
          <w:rFonts w:ascii="TT44Fo00" w:hAnsi="TT44Fo00" w:cs="TT44Fo00"/>
          <w:sz w:val="28"/>
          <w:szCs w:val="28"/>
        </w:rPr>
        <w:t>юридичних</w:t>
      </w:r>
      <w:proofErr w:type="spellEnd"/>
      <w:r>
        <w:rPr>
          <w:rFonts w:ascii="TT44Fo00" w:hAnsi="TT44Fo00" w:cs="TT44Fo00"/>
          <w:sz w:val="28"/>
          <w:szCs w:val="28"/>
        </w:rPr>
        <w:t xml:space="preserve"> наук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, </w:t>
      </w:r>
      <w:r>
        <w:rPr>
          <w:rFonts w:ascii="TT44Fo00" w:hAnsi="TT44Fo00" w:cs="TT44Fo00"/>
          <w:sz w:val="28"/>
          <w:szCs w:val="28"/>
        </w:rPr>
        <w:t>доцент</w:t>
      </w:r>
      <w:r>
        <w:rPr>
          <w:rFonts w:ascii="Times-Italic" w:hAnsi="Times-Italic" w:cs="Times-Italic"/>
          <w:i/>
          <w:iCs/>
          <w:sz w:val="28"/>
          <w:szCs w:val="28"/>
        </w:rPr>
        <w:t>,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Fo00" w:hAnsi="TT44Fo00" w:cs="TT44Fo00"/>
          <w:sz w:val="28"/>
          <w:szCs w:val="28"/>
        </w:rPr>
      </w:pPr>
      <w:r>
        <w:rPr>
          <w:rFonts w:ascii="TT44Fo00" w:hAnsi="TT44Fo00" w:cs="TT44Fo00"/>
          <w:sz w:val="28"/>
          <w:szCs w:val="28"/>
        </w:rPr>
        <w:t xml:space="preserve">кафедра </w:t>
      </w:r>
      <w:proofErr w:type="spellStart"/>
      <w:r>
        <w:rPr>
          <w:rFonts w:ascii="TT44Fo00" w:hAnsi="TT44Fo00" w:cs="TT44Fo00"/>
          <w:sz w:val="28"/>
          <w:szCs w:val="28"/>
        </w:rPr>
        <w:t>державно</w:t>
      </w:r>
      <w:r>
        <w:rPr>
          <w:rFonts w:ascii="Times-Italic" w:hAnsi="Times-Italic" w:cs="Times-Italic"/>
          <w:i/>
          <w:iCs/>
          <w:sz w:val="28"/>
          <w:szCs w:val="28"/>
        </w:rPr>
        <w:t>-</w:t>
      </w:r>
      <w:r>
        <w:rPr>
          <w:rFonts w:ascii="TT44Fo00" w:hAnsi="TT44Fo00" w:cs="TT44Fo00"/>
          <w:sz w:val="28"/>
          <w:szCs w:val="28"/>
        </w:rPr>
        <w:t>правових</w:t>
      </w:r>
      <w:proofErr w:type="spellEnd"/>
      <w:r>
        <w:rPr>
          <w:rFonts w:ascii="TT44Fo00" w:hAnsi="TT44Fo00" w:cs="TT44Fo00"/>
          <w:sz w:val="28"/>
          <w:szCs w:val="28"/>
        </w:rPr>
        <w:t xml:space="preserve"> </w:t>
      </w:r>
      <w:proofErr w:type="spellStart"/>
      <w:r>
        <w:rPr>
          <w:rFonts w:ascii="TT44Fo00" w:hAnsi="TT44Fo00" w:cs="TT44Fo00"/>
          <w:sz w:val="28"/>
          <w:szCs w:val="28"/>
        </w:rPr>
        <w:t>дисциплін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(</w:t>
      </w:r>
      <w:proofErr w:type="spellStart"/>
      <w:r>
        <w:rPr>
          <w:rFonts w:ascii="TT44Fo00" w:hAnsi="TT44Fo00" w:cs="TT44Fo00"/>
          <w:sz w:val="28"/>
          <w:szCs w:val="28"/>
        </w:rPr>
        <w:t>Національний</w:t>
      </w:r>
      <w:proofErr w:type="spellEnd"/>
      <w:r>
        <w:rPr>
          <w:rFonts w:ascii="TT44Fo00" w:hAnsi="TT44Fo00" w:cs="TT44Fo00"/>
          <w:sz w:val="28"/>
          <w:szCs w:val="28"/>
        </w:rPr>
        <w:t xml:space="preserve"> </w:t>
      </w:r>
      <w:proofErr w:type="spellStart"/>
      <w:r>
        <w:rPr>
          <w:rFonts w:ascii="TT44Fo00" w:hAnsi="TT44Fo00" w:cs="TT44Fo00"/>
          <w:sz w:val="28"/>
          <w:szCs w:val="28"/>
        </w:rPr>
        <w:t>університет</w:t>
      </w:r>
      <w:proofErr w:type="spellEnd"/>
      <w:r>
        <w:rPr>
          <w:rFonts w:ascii="TT44Fo00" w:hAnsi="TT44Fo00" w:cs="TT44Fo00"/>
          <w:sz w:val="28"/>
          <w:szCs w:val="28"/>
        </w:rPr>
        <w:t xml:space="preserve"> </w:t>
      </w:r>
      <w:r>
        <w:rPr>
          <w:rFonts w:ascii="Times-Italic" w:hAnsi="Times-Italic" w:cs="Times-Italic"/>
          <w:i/>
          <w:iCs/>
          <w:sz w:val="28"/>
          <w:szCs w:val="28"/>
        </w:rPr>
        <w:t>"</w:t>
      </w:r>
      <w:proofErr w:type="spellStart"/>
      <w:r>
        <w:rPr>
          <w:rFonts w:ascii="TT44Fo00" w:hAnsi="TT44Fo00" w:cs="TT44Fo00"/>
          <w:sz w:val="28"/>
          <w:szCs w:val="28"/>
        </w:rPr>
        <w:t>Острозька</w:t>
      </w:r>
      <w:proofErr w:type="spellEnd"/>
      <w:r>
        <w:rPr>
          <w:rFonts w:ascii="TT44Fo00" w:hAnsi="TT44Fo00" w:cs="TT44Fo00"/>
          <w:sz w:val="28"/>
          <w:szCs w:val="28"/>
        </w:rPr>
        <w:t xml:space="preserve"> </w:t>
      </w:r>
      <w:proofErr w:type="spellStart"/>
      <w:r>
        <w:rPr>
          <w:rFonts w:ascii="TT44Fo00" w:hAnsi="TT44Fo00" w:cs="TT44Fo00"/>
          <w:sz w:val="28"/>
          <w:szCs w:val="28"/>
        </w:rPr>
        <w:t>академія</w:t>
      </w:r>
      <w:proofErr w:type="spellEnd"/>
      <w:r>
        <w:rPr>
          <w:rFonts w:ascii="Times-Italic" w:hAnsi="Times-Italic" w:cs="Times-Italic"/>
          <w:i/>
          <w:iCs/>
          <w:sz w:val="28"/>
          <w:szCs w:val="28"/>
        </w:rPr>
        <w:t>")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50o00" w:hAnsi="TT450o00" w:cs="TT450o00"/>
          <w:sz w:val="28"/>
          <w:szCs w:val="28"/>
        </w:rPr>
      </w:pPr>
      <w:r>
        <w:rPr>
          <w:rFonts w:ascii="TT450o00" w:hAnsi="TT450o00" w:cs="TT450o00"/>
          <w:sz w:val="28"/>
          <w:szCs w:val="28"/>
        </w:rPr>
        <w:t>НАЗВА СТАТТІ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proofErr w:type="gram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proofErr w:type="gram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[1, </w:t>
      </w:r>
      <w:proofErr w:type="spellStart"/>
      <w:r>
        <w:rPr>
          <w:rFonts w:ascii="Times-Roman" w:hAnsi="Times-Roman" w:cs="Times-Roman"/>
          <w:sz w:val="28"/>
          <w:szCs w:val="28"/>
        </w:rPr>
        <w:t>c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17]. </w:t>
      </w: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proofErr w:type="gram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proofErr w:type="gram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текст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[2, </w:t>
      </w:r>
      <w:proofErr w:type="spellStart"/>
      <w:r>
        <w:rPr>
          <w:rFonts w:ascii="Times-Roman" w:hAnsi="Times-Roman" w:cs="Times-Roman"/>
          <w:sz w:val="28"/>
          <w:szCs w:val="28"/>
        </w:rPr>
        <w:t>c</w:t>
      </w:r>
      <w:proofErr w:type="spellEnd"/>
      <w:r>
        <w:rPr>
          <w:rFonts w:ascii="Times-Roman" w:hAnsi="Times-Roman" w:cs="Times-Roman"/>
          <w:sz w:val="28"/>
          <w:szCs w:val="28"/>
        </w:rPr>
        <w:t>. 40;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 xml:space="preserve">3, </w:t>
      </w:r>
      <w:r>
        <w:rPr>
          <w:rFonts w:ascii="TT44Eo00" w:hAnsi="TT44Eo00" w:cs="TT44Eo00"/>
          <w:sz w:val="28"/>
          <w:szCs w:val="28"/>
        </w:rPr>
        <w:t>с</w:t>
      </w:r>
      <w:r>
        <w:rPr>
          <w:rFonts w:ascii="Times-Roman" w:hAnsi="Times-Roman" w:cs="Times-Roman"/>
          <w:sz w:val="28"/>
          <w:szCs w:val="28"/>
        </w:rPr>
        <w:t>. 14-19].</w:t>
      </w:r>
      <w:proofErr w:type="gram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Do00" w:hAnsi="TT44Do00" w:cs="TT44Do00"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 xml:space="preserve">Список </w:t>
      </w:r>
      <w:proofErr w:type="spellStart"/>
      <w:r>
        <w:rPr>
          <w:rFonts w:ascii="TT44Do00" w:hAnsi="TT44Do00" w:cs="TT44Do00"/>
          <w:sz w:val="28"/>
          <w:szCs w:val="28"/>
        </w:rPr>
        <w:t>використаних</w:t>
      </w:r>
      <w:proofErr w:type="spellEnd"/>
      <w:r>
        <w:rPr>
          <w:rFonts w:ascii="TT44Do00" w:hAnsi="TT44Do00" w:cs="TT44Do00"/>
          <w:sz w:val="28"/>
          <w:szCs w:val="28"/>
        </w:rPr>
        <w:t xml:space="preserve"> </w:t>
      </w:r>
      <w:proofErr w:type="spellStart"/>
      <w:r>
        <w:rPr>
          <w:rFonts w:ascii="TT44Do00" w:hAnsi="TT44Do00" w:cs="TT44Do00"/>
          <w:sz w:val="28"/>
          <w:szCs w:val="28"/>
        </w:rPr>
        <w:t>джерел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 </w:t>
      </w:r>
      <w:proofErr w:type="spellStart"/>
      <w:r>
        <w:rPr>
          <w:rFonts w:ascii="TT44Eo00" w:hAnsi="TT44Eo00" w:cs="TT44Eo00"/>
          <w:sz w:val="28"/>
          <w:szCs w:val="28"/>
        </w:rPr>
        <w:t>Баулін</w:t>
      </w:r>
      <w:proofErr w:type="spellEnd"/>
      <w:r>
        <w:rPr>
          <w:rFonts w:ascii="TT44Eo00" w:hAnsi="TT44Eo00" w:cs="TT44Eo00"/>
          <w:sz w:val="28"/>
          <w:szCs w:val="28"/>
        </w:rPr>
        <w:t xml:space="preserve"> Ю</w:t>
      </w:r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>В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Звільнення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від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кримінальної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відповідальності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/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>Ю</w:t>
      </w:r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>В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Баулін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– </w:t>
      </w:r>
      <w:r>
        <w:rPr>
          <w:rFonts w:ascii="TT44Eo00" w:hAnsi="TT44Eo00" w:cs="TT44Eo00"/>
          <w:sz w:val="28"/>
          <w:szCs w:val="28"/>
        </w:rPr>
        <w:t>К</w:t>
      </w:r>
      <w:r>
        <w:rPr>
          <w:rFonts w:ascii="Times-Roman" w:hAnsi="Times-Roman" w:cs="Times-Roman"/>
          <w:sz w:val="28"/>
          <w:szCs w:val="28"/>
        </w:rPr>
        <w:t xml:space="preserve">.: </w:t>
      </w:r>
      <w:proofErr w:type="spellStart"/>
      <w:proofErr w:type="gramStart"/>
      <w:r>
        <w:rPr>
          <w:rFonts w:ascii="TT44Eo00" w:hAnsi="TT44Eo00" w:cs="TT44Eo00"/>
          <w:sz w:val="28"/>
          <w:szCs w:val="28"/>
        </w:rPr>
        <w:t>Атіка</w:t>
      </w:r>
      <w:proofErr w:type="spellEnd"/>
      <w:proofErr w:type="gramEnd"/>
      <w:r>
        <w:rPr>
          <w:rFonts w:ascii="Times-Roman" w:hAnsi="Times-Roman" w:cs="Times-Roman"/>
          <w:sz w:val="28"/>
          <w:szCs w:val="28"/>
        </w:rPr>
        <w:t xml:space="preserve">, 2004. – 296 </w:t>
      </w:r>
      <w:r>
        <w:rPr>
          <w:rFonts w:ascii="TT44Eo00" w:hAnsi="TT44Eo00" w:cs="TT44Eo00"/>
          <w:sz w:val="28"/>
          <w:szCs w:val="28"/>
        </w:rPr>
        <w:t>с</w:t>
      </w:r>
      <w:r>
        <w:rPr>
          <w:rFonts w:ascii="Times-Roman" w:hAnsi="Times-Roman" w:cs="Times-Roman"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2. </w:t>
      </w:r>
      <w:proofErr w:type="spellStart"/>
      <w:r>
        <w:rPr>
          <w:rFonts w:ascii="TT44Eo00" w:hAnsi="TT44Eo00" w:cs="TT44Eo00"/>
          <w:sz w:val="28"/>
          <w:szCs w:val="28"/>
        </w:rPr>
        <w:t>Смі</w:t>
      </w:r>
      <w:proofErr w:type="gramStart"/>
      <w:r>
        <w:rPr>
          <w:rFonts w:ascii="TT44Eo00" w:hAnsi="TT44Eo00" w:cs="TT44Eo00"/>
          <w:sz w:val="28"/>
          <w:szCs w:val="28"/>
        </w:rPr>
        <w:t>тт</w:t>
      </w:r>
      <w:proofErr w:type="gramEnd"/>
      <w:r>
        <w:rPr>
          <w:rFonts w:ascii="TT44Eo00" w:hAnsi="TT44Eo00" w:cs="TT44Eo00"/>
          <w:sz w:val="28"/>
          <w:szCs w:val="28"/>
        </w:rPr>
        <w:t>ієнко</w:t>
      </w:r>
      <w:proofErr w:type="spellEnd"/>
      <w:r>
        <w:rPr>
          <w:rFonts w:ascii="TT44Eo00" w:hAnsi="TT44Eo00" w:cs="TT44Eo00"/>
          <w:sz w:val="28"/>
          <w:szCs w:val="28"/>
        </w:rPr>
        <w:t xml:space="preserve"> З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Вдосконалення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кримінально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T44Eo00" w:hAnsi="TT44Eo00" w:cs="TT44Eo00"/>
          <w:sz w:val="28"/>
          <w:szCs w:val="28"/>
        </w:rPr>
        <w:t>процесуальних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T44Eo00" w:hAnsi="TT44Eo00" w:cs="TT44Eo00"/>
          <w:sz w:val="28"/>
          <w:szCs w:val="28"/>
        </w:rPr>
        <w:t>відносин</w:t>
      </w:r>
      <w:proofErr w:type="spellEnd"/>
      <w:r>
        <w:rPr>
          <w:rFonts w:ascii="TT44Eo00" w:hAnsi="TT44Eo00" w:cs="TT44Eo00"/>
          <w:sz w:val="28"/>
          <w:szCs w:val="28"/>
        </w:rPr>
        <w:t xml:space="preserve"> на </w:t>
      </w:r>
      <w:proofErr w:type="spellStart"/>
      <w:r>
        <w:rPr>
          <w:rFonts w:ascii="TT44Eo00" w:hAnsi="TT44Eo00" w:cs="TT44Eo00"/>
          <w:sz w:val="28"/>
          <w:szCs w:val="28"/>
        </w:rPr>
        <w:t>початковому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етапі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кримінального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судочинства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/ </w:t>
      </w:r>
      <w:r>
        <w:rPr>
          <w:rFonts w:ascii="TT44Eo00" w:hAnsi="TT44Eo00" w:cs="TT44Eo00"/>
          <w:sz w:val="28"/>
          <w:szCs w:val="28"/>
        </w:rPr>
        <w:t>З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Смі</w:t>
      </w:r>
      <w:proofErr w:type="gramStart"/>
      <w:r>
        <w:rPr>
          <w:rFonts w:ascii="TT44Eo00" w:hAnsi="TT44Eo00" w:cs="TT44Eo00"/>
          <w:sz w:val="28"/>
          <w:szCs w:val="28"/>
        </w:rPr>
        <w:t>тт</w:t>
      </w:r>
      <w:proofErr w:type="gramEnd"/>
      <w:r>
        <w:rPr>
          <w:rFonts w:ascii="TT44Eo00" w:hAnsi="TT44Eo00" w:cs="TT44Eo00"/>
          <w:sz w:val="28"/>
          <w:szCs w:val="28"/>
        </w:rPr>
        <w:t>ієнко</w:t>
      </w:r>
      <w:proofErr w:type="spellEnd"/>
      <w:r>
        <w:rPr>
          <w:rFonts w:ascii="Times-Roman" w:hAnsi="Times-Roman" w:cs="Times-Roman"/>
          <w:sz w:val="28"/>
          <w:szCs w:val="28"/>
        </w:rPr>
        <w:t>,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>Р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Назаренко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// </w:t>
      </w:r>
      <w:r>
        <w:rPr>
          <w:rFonts w:ascii="TT44Eo00" w:hAnsi="TT44Eo00" w:cs="TT44Eo00"/>
          <w:sz w:val="28"/>
          <w:szCs w:val="28"/>
        </w:rPr>
        <w:t xml:space="preserve">Право </w:t>
      </w:r>
      <w:proofErr w:type="spellStart"/>
      <w:r>
        <w:rPr>
          <w:rFonts w:ascii="TT44Eo00" w:hAnsi="TT44Eo00" w:cs="TT44Eo00"/>
          <w:sz w:val="28"/>
          <w:szCs w:val="28"/>
        </w:rPr>
        <w:t>України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– 2000. – </w:t>
      </w:r>
      <w:r>
        <w:rPr>
          <w:rFonts w:ascii="TT44Eo00" w:hAnsi="TT44Eo00" w:cs="TT44Eo00"/>
          <w:sz w:val="28"/>
          <w:szCs w:val="28"/>
        </w:rPr>
        <w:t xml:space="preserve">№ </w:t>
      </w:r>
      <w:r>
        <w:rPr>
          <w:rFonts w:ascii="Times-Roman" w:hAnsi="Times-Roman" w:cs="Times-Roman"/>
          <w:sz w:val="28"/>
          <w:szCs w:val="28"/>
        </w:rPr>
        <w:t xml:space="preserve">5. – </w:t>
      </w:r>
      <w:r>
        <w:rPr>
          <w:rFonts w:ascii="TT44Eo00" w:hAnsi="TT44Eo00" w:cs="TT44Eo00"/>
          <w:sz w:val="28"/>
          <w:szCs w:val="28"/>
        </w:rPr>
        <w:t>С</w:t>
      </w:r>
      <w:r>
        <w:rPr>
          <w:rFonts w:ascii="Times-Roman" w:hAnsi="Times-Roman" w:cs="Times-Roman"/>
          <w:sz w:val="28"/>
          <w:szCs w:val="28"/>
        </w:rPr>
        <w:t>. 37-40.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3. </w:t>
      </w:r>
      <w:proofErr w:type="spellStart"/>
      <w:r>
        <w:rPr>
          <w:rFonts w:ascii="TT44Eo00" w:hAnsi="TT44Eo00" w:cs="TT44Eo00"/>
          <w:sz w:val="28"/>
          <w:szCs w:val="28"/>
        </w:rPr>
        <w:t>Рогатинська</w:t>
      </w:r>
      <w:proofErr w:type="spellEnd"/>
      <w:r>
        <w:rPr>
          <w:rFonts w:ascii="TT44Eo00" w:hAnsi="TT44Eo00" w:cs="TT44Eo00"/>
          <w:sz w:val="28"/>
          <w:szCs w:val="28"/>
        </w:rPr>
        <w:t xml:space="preserve"> Н</w:t>
      </w:r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>З</w:t>
      </w:r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 xml:space="preserve">Предмет </w:t>
      </w:r>
      <w:proofErr w:type="spellStart"/>
      <w:r>
        <w:rPr>
          <w:rFonts w:ascii="TT44Eo00" w:hAnsi="TT44Eo00" w:cs="TT44Eo00"/>
          <w:sz w:val="28"/>
          <w:szCs w:val="28"/>
        </w:rPr>
        <w:t>доказування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gramStart"/>
      <w:r>
        <w:rPr>
          <w:rFonts w:ascii="TT44Eo00" w:hAnsi="TT44Eo00" w:cs="TT44Eo00"/>
          <w:sz w:val="28"/>
          <w:szCs w:val="28"/>
        </w:rPr>
        <w:t>у</w:t>
      </w:r>
      <w:proofErr w:type="gramEnd"/>
      <w:r>
        <w:rPr>
          <w:rFonts w:ascii="TT44Eo00" w:hAnsi="TT44Eo00" w:cs="TT44Eo00"/>
          <w:sz w:val="28"/>
          <w:szCs w:val="28"/>
        </w:rPr>
        <w:t xml:space="preserve"> справах</w:t>
      </w:r>
      <w:r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>
        <w:rPr>
          <w:rFonts w:ascii="TT44Eo00" w:hAnsi="TT44Eo00" w:cs="TT44Eo00"/>
          <w:sz w:val="28"/>
          <w:szCs w:val="28"/>
        </w:rPr>
        <w:t>що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T44Eo00" w:hAnsi="TT44Eo00" w:cs="TT44Eo00"/>
          <w:sz w:val="28"/>
          <w:szCs w:val="28"/>
        </w:rPr>
        <w:t>закриваються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провадженням</w:t>
      </w:r>
      <w:proofErr w:type="spellEnd"/>
      <w:r>
        <w:rPr>
          <w:rFonts w:ascii="TT44Eo00" w:hAnsi="TT44Eo00" w:cs="TT44Eo00"/>
          <w:sz w:val="28"/>
          <w:szCs w:val="28"/>
        </w:rPr>
        <w:t xml:space="preserve"> за </w:t>
      </w:r>
      <w:proofErr w:type="spellStart"/>
      <w:r>
        <w:rPr>
          <w:rFonts w:ascii="TT44Eo00" w:hAnsi="TT44Eo00" w:cs="TT44Eo00"/>
          <w:sz w:val="28"/>
          <w:szCs w:val="28"/>
        </w:rPr>
        <w:t>нереабілітуючими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proofErr w:type="gramStart"/>
      <w:r>
        <w:rPr>
          <w:rFonts w:ascii="TT44Eo00" w:hAnsi="TT44Eo00" w:cs="TT44Eo00"/>
          <w:sz w:val="28"/>
          <w:szCs w:val="28"/>
        </w:rPr>
        <w:t>п</w:t>
      </w:r>
      <w:proofErr w:type="gramEnd"/>
      <w:r>
        <w:rPr>
          <w:rFonts w:ascii="TT44Eo00" w:hAnsi="TT44Eo00" w:cs="TT44Eo00"/>
          <w:sz w:val="28"/>
          <w:szCs w:val="28"/>
        </w:rPr>
        <w:t>ідставами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: </w:t>
      </w:r>
      <w:proofErr w:type="spellStart"/>
      <w:r>
        <w:rPr>
          <w:rFonts w:ascii="TT44Eo00" w:hAnsi="TT44Eo00" w:cs="TT44Eo00"/>
          <w:sz w:val="28"/>
          <w:szCs w:val="28"/>
        </w:rPr>
        <w:t>дис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... </w:t>
      </w:r>
      <w:r>
        <w:rPr>
          <w:rFonts w:ascii="TT44Eo00" w:hAnsi="TT44Eo00" w:cs="TT44Eo00"/>
          <w:sz w:val="28"/>
          <w:szCs w:val="28"/>
        </w:rPr>
        <w:t>канд</w:t>
      </w:r>
      <w:r>
        <w:rPr>
          <w:rFonts w:ascii="Times-Roman" w:hAnsi="Times-Roman" w:cs="Times-Roman"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T44Eo00" w:hAnsi="TT44Eo00" w:cs="TT44Eo00"/>
          <w:sz w:val="28"/>
          <w:szCs w:val="28"/>
        </w:rPr>
        <w:t>юрид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>наук</w:t>
      </w:r>
      <w:proofErr w:type="gramStart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: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T44Eo00" w:hAnsi="TT44Eo00" w:cs="TT44Eo00"/>
          <w:sz w:val="28"/>
          <w:szCs w:val="28"/>
        </w:rPr>
        <w:t>спец</w:t>
      </w:r>
      <w:r>
        <w:rPr>
          <w:rFonts w:ascii="Times-Roman" w:hAnsi="Times-Roman" w:cs="Times-Roman"/>
          <w:sz w:val="28"/>
          <w:szCs w:val="28"/>
        </w:rPr>
        <w:t xml:space="preserve">. 12.00.09 / </w:t>
      </w:r>
      <w:r>
        <w:rPr>
          <w:rFonts w:ascii="TT44Eo00" w:hAnsi="TT44Eo00" w:cs="TT44Eo00"/>
          <w:sz w:val="28"/>
          <w:szCs w:val="28"/>
        </w:rPr>
        <w:t>Н</w:t>
      </w:r>
      <w:r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T44Eo00" w:hAnsi="TT44Eo00" w:cs="TT44Eo00"/>
          <w:sz w:val="28"/>
          <w:szCs w:val="28"/>
        </w:rPr>
        <w:t>З</w:t>
      </w:r>
      <w:r>
        <w:rPr>
          <w:rFonts w:ascii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T44Eo00" w:hAnsi="TT44Eo00" w:cs="TT44Eo00"/>
          <w:sz w:val="28"/>
          <w:szCs w:val="28"/>
        </w:rPr>
        <w:t>Рогатинська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– </w:t>
      </w:r>
      <w:r>
        <w:rPr>
          <w:rFonts w:ascii="TT44Eo00" w:hAnsi="TT44Eo00" w:cs="TT44Eo00"/>
          <w:sz w:val="28"/>
          <w:szCs w:val="28"/>
        </w:rPr>
        <w:t>К</w:t>
      </w:r>
      <w:r>
        <w:rPr>
          <w:rFonts w:ascii="Times-Roman" w:hAnsi="Times-Roman" w:cs="Times-Roman"/>
          <w:sz w:val="28"/>
          <w:szCs w:val="28"/>
        </w:rPr>
        <w:t xml:space="preserve">., 2008. – 211 </w:t>
      </w:r>
      <w:r>
        <w:rPr>
          <w:rFonts w:ascii="TT44Eo00" w:hAnsi="TT44Eo00" w:cs="TT44Eo00"/>
          <w:sz w:val="28"/>
          <w:szCs w:val="28"/>
        </w:rPr>
        <w:t>с</w:t>
      </w:r>
      <w:r>
        <w:rPr>
          <w:rFonts w:ascii="Times-Roman" w:hAnsi="Times-Roman" w:cs="Times-Roman"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4. </w:t>
      </w:r>
      <w:r>
        <w:rPr>
          <w:rFonts w:ascii="TT44Eo00" w:hAnsi="TT44Eo00" w:cs="TT44Eo00"/>
          <w:sz w:val="28"/>
          <w:szCs w:val="28"/>
        </w:rPr>
        <w:t xml:space="preserve">Про </w:t>
      </w:r>
      <w:proofErr w:type="spellStart"/>
      <w:r>
        <w:rPr>
          <w:rFonts w:ascii="TT44Eo00" w:hAnsi="TT44Eo00" w:cs="TT44Eo00"/>
          <w:sz w:val="28"/>
          <w:szCs w:val="28"/>
        </w:rPr>
        <w:t>внесення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змі</w:t>
      </w:r>
      <w:proofErr w:type="gramStart"/>
      <w:r>
        <w:rPr>
          <w:rFonts w:ascii="TT44Eo00" w:hAnsi="TT44Eo00" w:cs="TT44Eo00"/>
          <w:sz w:val="28"/>
          <w:szCs w:val="28"/>
        </w:rPr>
        <w:t>н</w:t>
      </w:r>
      <w:proofErr w:type="spellEnd"/>
      <w:proofErr w:type="gramEnd"/>
      <w:r>
        <w:rPr>
          <w:rFonts w:ascii="TT44Eo00" w:hAnsi="TT44Eo00" w:cs="TT44Eo00"/>
          <w:sz w:val="28"/>
          <w:szCs w:val="28"/>
        </w:rPr>
        <w:t xml:space="preserve"> до </w:t>
      </w:r>
      <w:proofErr w:type="spellStart"/>
      <w:r>
        <w:rPr>
          <w:rFonts w:ascii="TT44Eo00" w:hAnsi="TT44Eo00" w:cs="TT44Eo00"/>
          <w:sz w:val="28"/>
          <w:szCs w:val="28"/>
        </w:rPr>
        <w:t>Кримінально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T44Eo00" w:hAnsi="TT44Eo00" w:cs="TT44Eo00"/>
          <w:sz w:val="28"/>
          <w:szCs w:val="28"/>
        </w:rPr>
        <w:t>процесуального</w:t>
      </w:r>
      <w:proofErr w:type="spellEnd"/>
      <w:r>
        <w:rPr>
          <w:rFonts w:ascii="TT44Eo00" w:hAnsi="TT44Eo00" w:cs="TT44Eo00"/>
          <w:sz w:val="28"/>
          <w:szCs w:val="28"/>
        </w:rPr>
        <w:t xml:space="preserve"> кодексу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T44Eo00" w:hAnsi="TT44Eo00" w:cs="TT44Eo00"/>
          <w:sz w:val="28"/>
          <w:szCs w:val="28"/>
        </w:rPr>
        <w:t>України</w:t>
      </w:r>
      <w:proofErr w:type="spellEnd"/>
      <w:proofErr w:type="gramStart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: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T44Eo00" w:hAnsi="TT44Eo00" w:cs="TT44Eo00"/>
          <w:sz w:val="28"/>
          <w:szCs w:val="28"/>
        </w:rPr>
        <w:t xml:space="preserve">Закон </w:t>
      </w:r>
      <w:proofErr w:type="spellStart"/>
      <w:r>
        <w:rPr>
          <w:rFonts w:ascii="TT44Eo00" w:hAnsi="TT44Eo00" w:cs="TT44Eo00"/>
          <w:sz w:val="28"/>
          <w:szCs w:val="28"/>
        </w:rPr>
        <w:t>України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від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21 </w:t>
      </w:r>
      <w:proofErr w:type="spellStart"/>
      <w:r>
        <w:rPr>
          <w:rFonts w:ascii="TT44Eo00" w:hAnsi="TT44Eo00" w:cs="TT44Eo00"/>
          <w:sz w:val="28"/>
          <w:szCs w:val="28"/>
        </w:rPr>
        <w:t>червня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2001 </w:t>
      </w:r>
      <w:r>
        <w:rPr>
          <w:rFonts w:ascii="TT44Eo00" w:hAnsi="TT44Eo00" w:cs="TT44Eo00"/>
          <w:sz w:val="28"/>
          <w:szCs w:val="28"/>
        </w:rPr>
        <w:t>р</w:t>
      </w:r>
      <w:r>
        <w:rPr>
          <w:rFonts w:ascii="Times-Roman" w:hAnsi="Times-Roman" w:cs="Times-Roman"/>
          <w:sz w:val="28"/>
          <w:szCs w:val="28"/>
        </w:rPr>
        <w:t xml:space="preserve">. // </w:t>
      </w:r>
      <w:proofErr w:type="spellStart"/>
      <w:r>
        <w:rPr>
          <w:rFonts w:ascii="TT44Eo00" w:hAnsi="TT44Eo00" w:cs="TT44Eo00"/>
          <w:sz w:val="28"/>
          <w:szCs w:val="28"/>
        </w:rPr>
        <w:t>Відомості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Верховно</w:t>
      </w:r>
      <w:proofErr w:type="gramStart"/>
      <w:r>
        <w:rPr>
          <w:rFonts w:ascii="TT44Eo00" w:hAnsi="TT44Eo00" w:cs="TT44Eo00"/>
          <w:sz w:val="28"/>
          <w:szCs w:val="28"/>
        </w:rPr>
        <w:t>ї</w:t>
      </w:r>
      <w:proofErr w:type="spellEnd"/>
      <w:r>
        <w:rPr>
          <w:rFonts w:ascii="TT44Eo00" w:hAnsi="TT44Eo00" w:cs="TT44Eo00"/>
          <w:sz w:val="28"/>
          <w:szCs w:val="28"/>
        </w:rPr>
        <w:t xml:space="preserve"> Р</w:t>
      </w:r>
      <w:proofErr w:type="gramEnd"/>
      <w:r>
        <w:rPr>
          <w:rFonts w:ascii="TT44Eo00" w:hAnsi="TT44Eo00" w:cs="TT44Eo00"/>
          <w:sz w:val="28"/>
          <w:szCs w:val="28"/>
        </w:rPr>
        <w:t>ади</w:t>
      </w:r>
      <w:r>
        <w:rPr>
          <w:rFonts w:ascii="Times-Roman" w:hAnsi="Times-Roman" w:cs="Times-Roman"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– 2001. – </w:t>
      </w:r>
      <w:r>
        <w:rPr>
          <w:rFonts w:ascii="TT44Eo00" w:hAnsi="TT44Eo00" w:cs="TT44Eo00"/>
          <w:sz w:val="28"/>
          <w:szCs w:val="28"/>
        </w:rPr>
        <w:t xml:space="preserve">№ </w:t>
      </w:r>
      <w:r>
        <w:rPr>
          <w:rFonts w:ascii="Times-Roman" w:hAnsi="Times-Roman" w:cs="Times-Roman"/>
          <w:sz w:val="28"/>
          <w:szCs w:val="28"/>
        </w:rPr>
        <w:t xml:space="preserve">34–35. – </w:t>
      </w:r>
      <w:r>
        <w:rPr>
          <w:rFonts w:ascii="TT44Eo00" w:hAnsi="TT44Eo00" w:cs="TT44Eo00"/>
          <w:sz w:val="28"/>
          <w:szCs w:val="28"/>
        </w:rPr>
        <w:t>Ст</w:t>
      </w:r>
      <w:r>
        <w:rPr>
          <w:rFonts w:ascii="Times-Roman" w:hAnsi="Times-Roman" w:cs="Times-Roman"/>
          <w:sz w:val="28"/>
          <w:szCs w:val="28"/>
        </w:rPr>
        <w:t>. 187.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5. </w:t>
      </w:r>
      <w:proofErr w:type="spellStart"/>
      <w:r>
        <w:rPr>
          <w:rFonts w:ascii="TT44Eo00" w:hAnsi="TT44Eo00" w:cs="TT44Eo00"/>
          <w:sz w:val="28"/>
          <w:szCs w:val="28"/>
        </w:rPr>
        <w:t>Кількість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розглянутих</w:t>
      </w:r>
      <w:proofErr w:type="spellEnd"/>
      <w:r>
        <w:rPr>
          <w:rFonts w:ascii="TT44Eo00" w:hAnsi="TT44Eo00" w:cs="TT44Eo00"/>
          <w:sz w:val="28"/>
          <w:szCs w:val="28"/>
        </w:rPr>
        <w:t xml:space="preserve"> судами </w:t>
      </w:r>
      <w:proofErr w:type="spellStart"/>
      <w:r>
        <w:rPr>
          <w:rFonts w:ascii="TT44Eo00" w:hAnsi="TT44Eo00" w:cs="TT44Eo00"/>
          <w:sz w:val="28"/>
          <w:szCs w:val="28"/>
        </w:rPr>
        <w:t>України</w:t>
      </w:r>
      <w:proofErr w:type="spellEnd"/>
      <w:r>
        <w:rPr>
          <w:rFonts w:ascii="TT44Eo00" w:hAnsi="TT44Eo00" w:cs="TT44Eo00"/>
          <w:sz w:val="28"/>
          <w:szCs w:val="28"/>
        </w:rPr>
        <w:t xml:space="preserve"> справ та </w:t>
      </w:r>
      <w:proofErr w:type="spellStart"/>
      <w:proofErr w:type="gramStart"/>
      <w:r>
        <w:rPr>
          <w:rFonts w:ascii="TT44Eo00" w:hAnsi="TT44Eo00" w:cs="TT44Eo00"/>
          <w:sz w:val="28"/>
          <w:szCs w:val="28"/>
        </w:rPr>
        <w:t>матер</w:t>
      </w:r>
      <w:proofErr w:type="gramEnd"/>
      <w:r>
        <w:rPr>
          <w:rFonts w:ascii="TT44Eo00" w:hAnsi="TT44Eo00" w:cs="TT44Eo00"/>
          <w:sz w:val="28"/>
          <w:szCs w:val="28"/>
        </w:rPr>
        <w:t>іалів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усіх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T44Eo00" w:hAnsi="TT44Eo00" w:cs="TT44Eo00"/>
          <w:sz w:val="28"/>
          <w:szCs w:val="28"/>
        </w:rPr>
        <w:t>категорій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(</w:t>
      </w:r>
      <w:proofErr w:type="spellStart"/>
      <w:r>
        <w:rPr>
          <w:rFonts w:ascii="TT44Eo00" w:hAnsi="TT44Eo00" w:cs="TT44Eo00"/>
          <w:sz w:val="28"/>
          <w:szCs w:val="28"/>
        </w:rPr>
        <w:t>з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урахуванням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повернених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і</w:t>
      </w:r>
      <w:proofErr w:type="spellEnd"/>
      <w:r>
        <w:rPr>
          <w:rFonts w:ascii="TT44Eo00" w:hAnsi="TT44Eo00" w:cs="TT44Eo00"/>
          <w:sz w:val="28"/>
          <w:szCs w:val="28"/>
        </w:rPr>
        <w:t xml:space="preserve"> </w:t>
      </w:r>
      <w:proofErr w:type="spellStart"/>
      <w:r>
        <w:rPr>
          <w:rFonts w:ascii="TT44Eo00" w:hAnsi="TT44Eo00" w:cs="TT44Eo00"/>
          <w:sz w:val="28"/>
          <w:szCs w:val="28"/>
        </w:rPr>
        <w:t>відкликаних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) </w:t>
      </w:r>
      <w:r>
        <w:rPr>
          <w:rFonts w:ascii="TT44Eo00" w:hAnsi="TT44Eo00" w:cs="TT44Eo00"/>
          <w:sz w:val="28"/>
          <w:szCs w:val="28"/>
        </w:rPr>
        <w:t xml:space="preserve">у </w:t>
      </w:r>
      <w:r>
        <w:rPr>
          <w:rFonts w:ascii="Times-Roman" w:hAnsi="Times-Roman" w:cs="Times-Roman"/>
          <w:sz w:val="28"/>
          <w:szCs w:val="28"/>
        </w:rPr>
        <w:t xml:space="preserve">2002–2006 </w:t>
      </w:r>
      <w:proofErr w:type="spellStart"/>
      <w:r>
        <w:rPr>
          <w:rFonts w:ascii="TT44Eo00" w:hAnsi="TT44Eo00" w:cs="TT44Eo00"/>
          <w:sz w:val="28"/>
          <w:szCs w:val="28"/>
        </w:rPr>
        <w:t>рр</w:t>
      </w:r>
      <w:proofErr w:type="spellEnd"/>
      <w:r>
        <w:rPr>
          <w:rFonts w:ascii="Times-Roman" w:hAnsi="Times-Roman" w:cs="Times-Roman"/>
          <w:sz w:val="28"/>
          <w:szCs w:val="28"/>
        </w:rPr>
        <w:t>.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:</w:t>
      </w:r>
      <w:proofErr w:type="gram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[</w:t>
      </w:r>
      <w:proofErr w:type="spellStart"/>
      <w:r>
        <w:rPr>
          <w:rFonts w:ascii="TT44Eo00" w:hAnsi="TT44Eo00" w:cs="TT44Eo00"/>
          <w:sz w:val="28"/>
          <w:szCs w:val="28"/>
        </w:rPr>
        <w:t>Електронний</w:t>
      </w:r>
      <w:proofErr w:type="spellEnd"/>
      <w:r>
        <w:rPr>
          <w:rFonts w:ascii="TT44Eo00" w:hAnsi="TT44Eo00" w:cs="TT44Eo00"/>
          <w:sz w:val="28"/>
          <w:szCs w:val="28"/>
        </w:rPr>
        <w:t xml:space="preserve"> ресурс</w:t>
      </w:r>
      <w:r>
        <w:rPr>
          <w:rFonts w:ascii="Times-Roman" w:hAnsi="Times-Roman" w:cs="Times-Roman"/>
          <w:sz w:val="28"/>
          <w:szCs w:val="28"/>
        </w:rPr>
        <w:t xml:space="preserve">] / </w:t>
      </w:r>
      <w:proofErr w:type="spellStart"/>
      <w:r>
        <w:rPr>
          <w:rFonts w:ascii="TT44Eo00" w:hAnsi="TT44Eo00" w:cs="TT44Eo00"/>
          <w:sz w:val="28"/>
          <w:szCs w:val="28"/>
        </w:rPr>
        <w:t>Верховний</w:t>
      </w:r>
      <w:proofErr w:type="spellEnd"/>
      <w:r>
        <w:rPr>
          <w:rFonts w:ascii="TT44Eo00" w:hAnsi="TT44Eo00" w:cs="TT44Eo00"/>
          <w:sz w:val="28"/>
          <w:szCs w:val="28"/>
        </w:rPr>
        <w:t xml:space="preserve"> Суд </w:t>
      </w:r>
      <w:proofErr w:type="spellStart"/>
      <w:r>
        <w:rPr>
          <w:rFonts w:ascii="TT44Eo00" w:hAnsi="TT44Eo00" w:cs="TT44Eo00"/>
          <w:sz w:val="28"/>
          <w:szCs w:val="28"/>
        </w:rPr>
        <w:t>України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– </w:t>
      </w:r>
      <w:r>
        <w:rPr>
          <w:rFonts w:ascii="TT44Eo00" w:hAnsi="TT44Eo00" w:cs="TT44Eo00"/>
          <w:sz w:val="28"/>
          <w:szCs w:val="28"/>
        </w:rPr>
        <w:t>Режим доступу</w:t>
      </w:r>
      <w:proofErr w:type="gramStart"/>
      <w:r>
        <w:rPr>
          <w:rFonts w:ascii="TT44Eo00" w:hAnsi="TT44Eo00" w:cs="TT44Eo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:</w:t>
      </w:r>
      <w:proofErr w:type="gram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http://www.scourt.gov.ua/clients/vs.nsf.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>Ковальчук Л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</w:t>
      </w:r>
      <w:r>
        <w:rPr>
          <w:rFonts w:ascii="TT44Do00" w:hAnsi="TT44Do00" w:cs="TT44Do00"/>
          <w:sz w:val="28"/>
          <w:szCs w:val="28"/>
        </w:rPr>
        <w:t>Я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Do00" w:hAnsi="TT44Do00" w:cs="TT44Do00"/>
          <w:sz w:val="28"/>
          <w:szCs w:val="28"/>
        </w:rPr>
      </w:pPr>
      <w:proofErr w:type="spellStart"/>
      <w:r>
        <w:rPr>
          <w:rFonts w:ascii="TT44Do00" w:hAnsi="TT44Do00" w:cs="TT44Do00"/>
          <w:sz w:val="28"/>
          <w:szCs w:val="28"/>
        </w:rPr>
        <w:t>Назва</w:t>
      </w:r>
      <w:proofErr w:type="spellEnd"/>
      <w:r>
        <w:rPr>
          <w:rFonts w:ascii="TT44Do00" w:hAnsi="TT44Do00" w:cs="TT44Do00"/>
          <w:sz w:val="28"/>
          <w:szCs w:val="28"/>
        </w:rPr>
        <w:t xml:space="preserve"> </w:t>
      </w:r>
      <w:proofErr w:type="spellStart"/>
      <w:r>
        <w:rPr>
          <w:rFonts w:ascii="TT44Do00" w:hAnsi="TT44Do00" w:cs="TT44Do00"/>
          <w:sz w:val="28"/>
          <w:szCs w:val="28"/>
        </w:rPr>
        <w:t>статті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анотації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анотації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анотації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proofErr w:type="spellStart"/>
      <w:r>
        <w:rPr>
          <w:rFonts w:ascii="TT44Do00" w:hAnsi="TT44Do00" w:cs="TT44Do00"/>
          <w:sz w:val="28"/>
          <w:szCs w:val="28"/>
        </w:rPr>
        <w:t>Ключові</w:t>
      </w:r>
      <w:proofErr w:type="spellEnd"/>
      <w:r>
        <w:rPr>
          <w:rFonts w:ascii="TT44Do00" w:hAnsi="TT44Do00" w:cs="TT44Do00"/>
          <w:sz w:val="28"/>
          <w:szCs w:val="28"/>
        </w:rPr>
        <w:t xml:space="preserve"> слова</w:t>
      </w:r>
      <w:r>
        <w:rPr>
          <w:rFonts w:ascii="Times-Roman" w:hAnsi="Times-Roman" w:cs="Times-Roman"/>
          <w:sz w:val="28"/>
          <w:szCs w:val="28"/>
        </w:rPr>
        <w:t xml:space="preserve">: </w:t>
      </w:r>
      <w:r>
        <w:rPr>
          <w:rFonts w:ascii="TT44Eo00" w:hAnsi="TT44Eo00" w:cs="TT44Eo00"/>
          <w:sz w:val="28"/>
          <w:szCs w:val="28"/>
        </w:rPr>
        <w:t>текст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>текст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>текст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>Ковальчук Л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</w:t>
      </w:r>
      <w:r>
        <w:rPr>
          <w:rFonts w:ascii="TT44Do00" w:hAnsi="TT44Do00" w:cs="TT44Do00"/>
          <w:sz w:val="28"/>
          <w:szCs w:val="28"/>
        </w:rPr>
        <w:t>Я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.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Do00" w:hAnsi="TT44Do00" w:cs="TT44Do00"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>Название статьи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анотации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анотации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 xml:space="preserve">текст </w:t>
      </w:r>
      <w:proofErr w:type="spellStart"/>
      <w:r>
        <w:rPr>
          <w:rFonts w:ascii="TT44Eo00" w:hAnsi="TT44Eo00" w:cs="TT44Eo00"/>
          <w:sz w:val="28"/>
          <w:szCs w:val="28"/>
        </w:rPr>
        <w:t>анотации</w:t>
      </w:r>
      <w:proofErr w:type="spellEnd"/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T44Eo00" w:hAnsi="TT44Eo00" w:cs="TT44Eo00"/>
          <w:sz w:val="28"/>
          <w:szCs w:val="28"/>
        </w:rPr>
      </w:pPr>
      <w:r>
        <w:rPr>
          <w:rFonts w:ascii="TT44Do00" w:hAnsi="TT44Do00" w:cs="TT44Do00"/>
          <w:sz w:val="28"/>
          <w:szCs w:val="28"/>
        </w:rPr>
        <w:t>Ключевые слова</w:t>
      </w:r>
      <w:r>
        <w:rPr>
          <w:rFonts w:ascii="Times-Roman" w:hAnsi="Times-Roman" w:cs="Times-Roman"/>
          <w:sz w:val="28"/>
          <w:szCs w:val="28"/>
        </w:rPr>
        <w:t xml:space="preserve">: </w:t>
      </w:r>
      <w:r>
        <w:rPr>
          <w:rFonts w:ascii="TT44Eo00" w:hAnsi="TT44Eo00" w:cs="TT44Eo00"/>
          <w:sz w:val="28"/>
          <w:szCs w:val="28"/>
        </w:rPr>
        <w:t>текст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>текст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T44Eo00" w:hAnsi="TT44Eo00" w:cs="TT44Eo00"/>
          <w:sz w:val="28"/>
          <w:szCs w:val="28"/>
        </w:rPr>
        <w:t>текст</w:t>
      </w:r>
    </w:p>
    <w:p w:rsid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Koval'chuk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L.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Ya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.</w:t>
      </w:r>
    </w:p>
    <w:p w:rsidR="00D37D69" w:rsidRP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  <w:lang w:val="en-US"/>
        </w:rPr>
      </w:pPr>
      <w:r w:rsidRPr="00D37D69">
        <w:rPr>
          <w:rFonts w:ascii="Times-BoldItalic" w:hAnsi="Times-BoldItalic" w:cs="Times-BoldItalic"/>
          <w:b/>
          <w:bCs/>
          <w:i/>
          <w:iCs/>
          <w:sz w:val="28"/>
          <w:szCs w:val="28"/>
          <w:lang w:val="en-US"/>
        </w:rPr>
        <w:t>Title</w:t>
      </w:r>
    </w:p>
    <w:p w:rsidR="00D37D69" w:rsidRPr="00D37D69" w:rsidRDefault="00D37D69" w:rsidP="00D37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US"/>
        </w:rPr>
      </w:pPr>
      <w:r w:rsidRPr="00D37D69">
        <w:rPr>
          <w:rFonts w:ascii="Times-Roman" w:hAnsi="Times-Roman" w:cs="Times-Roman"/>
          <w:sz w:val="28"/>
          <w:szCs w:val="28"/>
          <w:lang w:val="en-US"/>
        </w:rPr>
        <w:t>Summary text, summary text, summary text</w:t>
      </w:r>
    </w:p>
    <w:p w:rsidR="00BC5969" w:rsidRDefault="00D37D69" w:rsidP="00D37D69">
      <w:proofErr w:type="spellStart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Key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words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: </w:t>
      </w:r>
      <w:proofErr w:type="spellStart"/>
      <w:r>
        <w:rPr>
          <w:rFonts w:ascii="Times-Roman" w:hAnsi="Times-Roman" w:cs="Times-Roman"/>
          <w:sz w:val="28"/>
          <w:szCs w:val="28"/>
        </w:rPr>
        <w:t>text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>
        <w:rPr>
          <w:rFonts w:ascii="Times-Roman" w:hAnsi="Times-Roman" w:cs="Times-Roman"/>
          <w:sz w:val="28"/>
          <w:szCs w:val="28"/>
        </w:rPr>
        <w:t>text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>
        <w:rPr>
          <w:rFonts w:ascii="Times-Roman" w:hAnsi="Times-Roman" w:cs="Times-Roman"/>
          <w:sz w:val="28"/>
          <w:szCs w:val="28"/>
        </w:rPr>
        <w:t>text</w:t>
      </w:r>
      <w:proofErr w:type="spellEnd"/>
    </w:p>
    <w:sectPr w:rsidR="00BC5969" w:rsidSect="00BC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44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4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4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5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69"/>
    <w:rsid w:val="007C6EC3"/>
    <w:rsid w:val="00BC5969"/>
    <w:rsid w:val="00D3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КВПУВТ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2013-10-23T07:40:00Z</cp:lastPrinted>
  <dcterms:created xsi:type="dcterms:W3CDTF">2013-10-23T07:29:00Z</dcterms:created>
  <dcterms:modified xsi:type="dcterms:W3CDTF">2013-10-23T07:41:00Z</dcterms:modified>
</cp:coreProperties>
</file>