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C78A" w14:textId="1DEEDF53" w:rsidR="00076587" w:rsidRPr="00725972" w:rsidRDefault="00076587" w:rsidP="00725972">
      <w:pPr>
        <w:widowControl w:val="0"/>
        <w:ind w:right="-6"/>
        <w:jc w:val="center"/>
        <w:rPr>
          <w:bCs/>
          <w:snapToGrid w:val="0"/>
          <w:sz w:val="28"/>
          <w:szCs w:val="28"/>
          <w:lang w:val="uk-UA"/>
        </w:rPr>
      </w:pPr>
      <w:r w:rsidRPr="00725972">
        <w:rPr>
          <w:bCs/>
          <w:snapToGrid w:val="0"/>
          <w:sz w:val="28"/>
          <w:szCs w:val="28"/>
          <w:lang w:val="uk-UA"/>
        </w:rPr>
        <w:t>ПЛАН</w:t>
      </w:r>
    </w:p>
    <w:p w14:paraId="3B9193B1" w14:textId="45ECDFFA" w:rsidR="00962CE3" w:rsidRPr="00725972" w:rsidRDefault="00962CE3" w:rsidP="00E50A54">
      <w:pPr>
        <w:pStyle w:val="af5"/>
        <w:numPr>
          <w:ilvl w:val="0"/>
          <w:numId w:val="4"/>
        </w:numPr>
        <w:ind w:left="567"/>
        <w:rPr>
          <w:sz w:val="28"/>
          <w:szCs w:val="28"/>
          <w:lang w:val="uk-UA"/>
        </w:rPr>
      </w:pPr>
      <w:r w:rsidRPr="00725972">
        <w:rPr>
          <w:sz w:val="28"/>
          <w:szCs w:val="28"/>
          <w:lang w:val="uk-UA"/>
        </w:rPr>
        <w:t>Поняття та особливості контрольно-наглядового провадження.</w:t>
      </w:r>
    </w:p>
    <w:p w14:paraId="5ADBAEA3" w14:textId="606BEEF1" w:rsidR="00962CE3" w:rsidRPr="00725972" w:rsidRDefault="00962CE3" w:rsidP="00E50A54">
      <w:pPr>
        <w:pStyle w:val="af5"/>
        <w:numPr>
          <w:ilvl w:val="0"/>
          <w:numId w:val="4"/>
        </w:numPr>
        <w:ind w:left="567"/>
        <w:rPr>
          <w:sz w:val="28"/>
          <w:szCs w:val="28"/>
          <w:lang w:val="uk-UA"/>
        </w:rPr>
      </w:pPr>
      <w:r w:rsidRPr="00725972">
        <w:rPr>
          <w:sz w:val="28"/>
          <w:szCs w:val="28"/>
          <w:lang w:val="uk-UA"/>
        </w:rPr>
        <w:t>Принципи контрольно-наглядового провадження.</w:t>
      </w:r>
    </w:p>
    <w:p w14:paraId="38C78C0A" w14:textId="77D1D0E8" w:rsidR="00962CE3" w:rsidRPr="00725972" w:rsidRDefault="00962CE3" w:rsidP="00E50A54">
      <w:pPr>
        <w:pStyle w:val="af5"/>
        <w:numPr>
          <w:ilvl w:val="0"/>
          <w:numId w:val="4"/>
        </w:numPr>
        <w:ind w:left="567"/>
        <w:rPr>
          <w:sz w:val="28"/>
          <w:szCs w:val="28"/>
          <w:lang w:val="uk-UA"/>
        </w:rPr>
      </w:pPr>
      <w:r w:rsidRPr="00725972">
        <w:rPr>
          <w:sz w:val="28"/>
          <w:szCs w:val="28"/>
          <w:lang w:val="uk-UA"/>
        </w:rPr>
        <w:t>Суб</w:t>
      </w:r>
      <w:r w:rsidR="00725972" w:rsidRPr="00725972">
        <w:rPr>
          <w:sz w:val="28"/>
          <w:szCs w:val="28"/>
          <w:lang w:val="uk-UA"/>
        </w:rPr>
        <w:t>’</w:t>
      </w:r>
      <w:r w:rsidRPr="00725972">
        <w:rPr>
          <w:sz w:val="28"/>
          <w:szCs w:val="28"/>
          <w:lang w:val="uk-UA"/>
        </w:rPr>
        <w:t>єкти контрольно-наглядового провадження.</w:t>
      </w:r>
    </w:p>
    <w:p w14:paraId="5A5439E4" w14:textId="654584DB" w:rsidR="00962CE3" w:rsidRPr="00725972" w:rsidRDefault="00962CE3" w:rsidP="00E50A54">
      <w:pPr>
        <w:pStyle w:val="af5"/>
        <w:numPr>
          <w:ilvl w:val="0"/>
          <w:numId w:val="4"/>
        </w:numPr>
        <w:ind w:left="567"/>
        <w:rPr>
          <w:sz w:val="28"/>
          <w:szCs w:val="28"/>
          <w:lang w:val="uk-UA"/>
        </w:rPr>
      </w:pPr>
      <w:r w:rsidRPr="00725972">
        <w:rPr>
          <w:sz w:val="28"/>
          <w:szCs w:val="28"/>
          <w:lang w:val="uk-UA"/>
        </w:rPr>
        <w:t>Стадії контрольно-наглядового провадження.</w:t>
      </w:r>
    </w:p>
    <w:p w14:paraId="1E8D2A5F" w14:textId="77777777" w:rsidR="00287368" w:rsidRPr="00725972" w:rsidRDefault="00287368" w:rsidP="00725972">
      <w:pPr>
        <w:jc w:val="both"/>
        <w:rPr>
          <w:sz w:val="28"/>
          <w:szCs w:val="28"/>
          <w:lang w:val="uk-UA"/>
        </w:rPr>
      </w:pPr>
      <w:r w:rsidRPr="00725972">
        <w:rPr>
          <w:sz w:val="28"/>
          <w:szCs w:val="28"/>
          <w:lang w:val="uk-UA"/>
        </w:rPr>
        <w:t>ПИТАННЯ ДЛЯ КОНТРОЛЮ ЗНАНЬ</w:t>
      </w:r>
    </w:p>
    <w:p w14:paraId="5817108A" w14:textId="77777777" w:rsidR="00BF610F" w:rsidRPr="00725972" w:rsidRDefault="00BF610F" w:rsidP="00725972">
      <w:pPr>
        <w:pStyle w:val="rvps2"/>
        <w:shd w:val="clear" w:color="auto" w:fill="FFFFFF"/>
        <w:spacing w:before="0" w:beforeAutospacing="0" w:after="0" w:afterAutospacing="0"/>
        <w:ind w:firstLine="567"/>
        <w:jc w:val="both"/>
        <w:rPr>
          <w:color w:val="333333"/>
          <w:sz w:val="28"/>
          <w:szCs w:val="28"/>
          <w:lang w:val="uk-UA"/>
        </w:rPr>
      </w:pPr>
    </w:p>
    <w:p w14:paraId="702E6837" w14:textId="77777777" w:rsidR="009F44E7" w:rsidRPr="00725972" w:rsidRDefault="009F44E7" w:rsidP="00725972">
      <w:pPr>
        <w:pStyle w:val="Heading30"/>
        <w:keepNext/>
        <w:keepLines/>
        <w:shd w:val="clear" w:color="auto" w:fill="auto"/>
        <w:spacing w:after="0"/>
        <w:jc w:val="both"/>
        <w:rPr>
          <w:sz w:val="28"/>
          <w:szCs w:val="28"/>
          <w:lang w:val="uk-UA"/>
        </w:rPr>
      </w:pPr>
      <w:r w:rsidRPr="00725972">
        <w:rPr>
          <w:sz w:val="28"/>
          <w:szCs w:val="28"/>
          <w:lang w:val="uk-UA"/>
        </w:rPr>
        <w:t>1. Поняття та особливості контрольно-наглядового провадження</w:t>
      </w:r>
    </w:p>
    <w:p w14:paraId="3F60F4E0" w14:textId="77A599EC" w:rsidR="009F44E7" w:rsidRPr="00725972" w:rsidRDefault="009F44E7" w:rsidP="00725972">
      <w:pPr>
        <w:pStyle w:val="a5"/>
        <w:shd w:val="clear" w:color="auto" w:fill="auto"/>
        <w:ind w:firstLine="567"/>
        <w:rPr>
          <w:rFonts w:ascii="Times New Roman" w:hAnsi="Times New Roman" w:cs="Times New Roman"/>
          <w:sz w:val="28"/>
          <w:szCs w:val="28"/>
        </w:rPr>
      </w:pPr>
      <w:r w:rsidRPr="00A54864">
        <w:rPr>
          <w:rFonts w:ascii="Times New Roman" w:hAnsi="Times New Roman" w:cs="Times New Roman"/>
          <w:b/>
          <w:bCs/>
          <w:sz w:val="28"/>
          <w:szCs w:val="28"/>
        </w:rPr>
        <w:t>Контро</w:t>
      </w:r>
      <w:r w:rsidRPr="00725972">
        <w:rPr>
          <w:rFonts w:ascii="Times New Roman" w:hAnsi="Times New Roman" w:cs="Times New Roman"/>
          <w:sz w:val="28"/>
          <w:szCs w:val="28"/>
        </w:rPr>
        <w:t>ль</w:t>
      </w:r>
      <w:r w:rsidR="00D05A4A">
        <w:rPr>
          <w:rFonts w:ascii="Times New Roman" w:hAnsi="Times New Roman" w:cs="Times New Roman"/>
          <w:sz w:val="28"/>
          <w:szCs w:val="28"/>
        </w:rPr>
        <w:t xml:space="preserve"> —</w:t>
      </w:r>
      <w:r w:rsidRPr="00725972">
        <w:rPr>
          <w:rFonts w:ascii="Times New Roman" w:hAnsi="Times New Roman" w:cs="Times New Roman"/>
          <w:sz w:val="28"/>
          <w:szCs w:val="28"/>
        </w:rPr>
        <w:t xml:space="preserve"> </w:t>
      </w:r>
      <w:r w:rsidR="00A54864">
        <w:rPr>
          <w:rFonts w:ascii="Times New Roman" w:hAnsi="Times New Roman" w:cs="Times New Roman"/>
          <w:sz w:val="28"/>
          <w:szCs w:val="28"/>
        </w:rPr>
        <w:t>це</w:t>
      </w:r>
      <w:r w:rsidRPr="00725972">
        <w:rPr>
          <w:rFonts w:ascii="Times New Roman" w:hAnsi="Times New Roman" w:cs="Times New Roman"/>
          <w:sz w:val="28"/>
          <w:szCs w:val="28"/>
        </w:rPr>
        <w:t xml:space="preserve"> основни</w:t>
      </w:r>
      <w:r w:rsidR="00A54864">
        <w:rPr>
          <w:rFonts w:ascii="Times New Roman" w:hAnsi="Times New Roman" w:cs="Times New Roman"/>
          <w:sz w:val="28"/>
          <w:szCs w:val="28"/>
        </w:rPr>
        <w:t>й</w:t>
      </w:r>
      <w:r w:rsidRPr="00725972">
        <w:rPr>
          <w:rFonts w:ascii="Times New Roman" w:hAnsi="Times New Roman" w:cs="Times New Roman"/>
          <w:sz w:val="28"/>
          <w:szCs w:val="28"/>
        </w:rPr>
        <w:t xml:space="preserve"> спос</w:t>
      </w:r>
      <w:r w:rsidR="00A54864">
        <w:rPr>
          <w:rFonts w:ascii="Times New Roman" w:hAnsi="Times New Roman" w:cs="Times New Roman"/>
          <w:sz w:val="28"/>
          <w:szCs w:val="28"/>
        </w:rPr>
        <w:t>іб</w:t>
      </w:r>
      <w:r w:rsidRPr="00725972">
        <w:rPr>
          <w:rFonts w:ascii="Times New Roman" w:hAnsi="Times New Roman" w:cs="Times New Roman"/>
          <w:sz w:val="28"/>
          <w:szCs w:val="28"/>
        </w:rPr>
        <w:t xml:space="preserve"> забезпечення </w:t>
      </w:r>
      <w:r w:rsidR="00A54864">
        <w:rPr>
          <w:rFonts w:ascii="Times New Roman" w:hAnsi="Times New Roman" w:cs="Times New Roman"/>
          <w:sz w:val="28"/>
          <w:szCs w:val="28"/>
        </w:rPr>
        <w:t xml:space="preserve">правової </w:t>
      </w:r>
      <w:r w:rsidRPr="00725972">
        <w:rPr>
          <w:rFonts w:ascii="Times New Roman" w:hAnsi="Times New Roman" w:cs="Times New Roman"/>
          <w:sz w:val="28"/>
          <w:szCs w:val="28"/>
        </w:rPr>
        <w:t xml:space="preserve">дисципліни </w:t>
      </w:r>
      <w:r w:rsidR="00A54864">
        <w:rPr>
          <w:rFonts w:ascii="Times New Roman" w:hAnsi="Times New Roman" w:cs="Times New Roman"/>
          <w:sz w:val="28"/>
          <w:szCs w:val="28"/>
        </w:rPr>
        <w:t>у</w:t>
      </w:r>
      <w:r w:rsidRPr="00725972">
        <w:rPr>
          <w:rFonts w:ascii="Times New Roman" w:hAnsi="Times New Roman" w:cs="Times New Roman"/>
          <w:sz w:val="28"/>
          <w:szCs w:val="28"/>
        </w:rPr>
        <w:t xml:space="preserve"> державному управлінні. </w:t>
      </w:r>
      <w:r w:rsidR="00A54864">
        <w:rPr>
          <w:rFonts w:ascii="Times New Roman" w:hAnsi="Times New Roman" w:cs="Times New Roman"/>
          <w:sz w:val="28"/>
          <w:szCs w:val="28"/>
        </w:rPr>
        <w:t>Його с</w:t>
      </w:r>
      <w:r w:rsidRPr="00725972">
        <w:rPr>
          <w:rFonts w:ascii="Times New Roman" w:hAnsi="Times New Roman" w:cs="Times New Roman"/>
          <w:sz w:val="28"/>
          <w:szCs w:val="28"/>
        </w:rPr>
        <w:t xml:space="preserve">утність, значення та особливості </w:t>
      </w:r>
      <w:r w:rsidR="00D05A4A">
        <w:rPr>
          <w:rFonts w:ascii="Times New Roman" w:hAnsi="Times New Roman" w:cs="Times New Roman"/>
          <w:sz w:val="28"/>
          <w:szCs w:val="28"/>
        </w:rPr>
        <w:t>певним чином порівнюються і</w:t>
      </w:r>
      <w:r w:rsidRPr="00725972">
        <w:rPr>
          <w:rFonts w:ascii="Times New Roman" w:hAnsi="Times New Roman" w:cs="Times New Roman"/>
          <w:sz w:val="28"/>
          <w:szCs w:val="28"/>
        </w:rPr>
        <w:t xml:space="preserve">з іншим способом забезпечення дисципліни та законності </w:t>
      </w:r>
      <w:r w:rsidR="00D05A4A">
        <w:rPr>
          <w:rFonts w:ascii="Times New Roman" w:hAnsi="Times New Roman" w:cs="Times New Roman"/>
          <w:sz w:val="28"/>
          <w:szCs w:val="28"/>
        </w:rPr>
        <w:t>—</w:t>
      </w:r>
      <w:r w:rsidRPr="00725972">
        <w:rPr>
          <w:rFonts w:ascii="Times New Roman" w:hAnsi="Times New Roman" w:cs="Times New Roman"/>
          <w:sz w:val="28"/>
          <w:szCs w:val="28"/>
        </w:rPr>
        <w:t xml:space="preserve"> наглядом, визначенням різних за видами та обсягом контрольних чи наглядових повноважень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державного управління.</w:t>
      </w:r>
    </w:p>
    <w:p w14:paraId="059F08A0" w14:textId="4E1A87EF" w:rsidR="009F44E7" w:rsidRPr="00725972" w:rsidRDefault="00D05A4A"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З</w:t>
      </w:r>
      <w:r w:rsidR="009F44E7" w:rsidRPr="00725972">
        <w:rPr>
          <w:rFonts w:ascii="Times New Roman" w:hAnsi="Times New Roman" w:cs="Times New Roman"/>
          <w:sz w:val="28"/>
          <w:szCs w:val="28"/>
        </w:rPr>
        <w:t xml:space="preserve">аконодавство не містить визначення понять «контроль», «державний контроль», «контроль у державному управлінні», а головне </w:t>
      </w:r>
      <w:r>
        <w:rPr>
          <w:rFonts w:ascii="Times New Roman" w:hAnsi="Times New Roman" w:cs="Times New Roman"/>
          <w:sz w:val="28"/>
          <w:szCs w:val="28"/>
        </w:rPr>
        <w:t>—</w:t>
      </w:r>
      <w:r w:rsidR="009F44E7" w:rsidRPr="00725972">
        <w:rPr>
          <w:rFonts w:ascii="Times New Roman" w:hAnsi="Times New Roman" w:cs="Times New Roman"/>
          <w:sz w:val="28"/>
          <w:szCs w:val="28"/>
        </w:rPr>
        <w:t xml:space="preserve"> перелік </w:t>
      </w:r>
      <w:r w:rsidR="00A54864">
        <w:rPr>
          <w:rFonts w:ascii="Times New Roman" w:hAnsi="Times New Roman" w:cs="Times New Roman"/>
          <w:sz w:val="28"/>
          <w:szCs w:val="28"/>
        </w:rPr>
        <w:t xml:space="preserve"> </w:t>
      </w:r>
      <w:r w:rsidR="009F44E7" w:rsidRPr="00725972">
        <w:rPr>
          <w:rFonts w:ascii="Times New Roman" w:hAnsi="Times New Roman" w:cs="Times New Roman"/>
          <w:sz w:val="28"/>
          <w:szCs w:val="28"/>
        </w:rPr>
        <w:t xml:space="preserve">органів контролю чи нагляду, координаційного </w:t>
      </w:r>
      <w:r w:rsidR="00A54864">
        <w:rPr>
          <w:rFonts w:ascii="Times New Roman" w:hAnsi="Times New Roman" w:cs="Times New Roman"/>
          <w:sz w:val="28"/>
          <w:szCs w:val="28"/>
        </w:rPr>
        <w:t xml:space="preserve">для них </w:t>
      </w:r>
      <w:r w:rsidR="009F44E7" w:rsidRPr="00725972">
        <w:rPr>
          <w:rFonts w:ascii="Times New Roman" w:hAnsi="Times New Roman" w:cs="Times New Roman"/>
          <w:sz w:val="28"/>
          <w:szCs w:val="28"/>
        </w:rPr>
        <w:t>органу.</w:t>
      </w:r>
    </w:p>
    <w:p w14:paraId="32C7B3AE" w14:textId="78BF3D0E" w:rsidR="009F44E7" w:rsidRPr="00725972" w:rsidRDefault="00D05A4A" w:rsidP="00725972">
      <w:pPr>
        <w:pStyle w:val="a5"/>
        <w:shd w:val="clear" w:color="auto" w:fill="auto"/>
        <w:ind w:firstLine="567"/>
        <w:rPr>
          <w:rFonts w:ascii="Times New Roman" w:hAnsi="Times New Roman" w:cs="Times New Roman"/>
          <w:sz w:val="28"/>
          <w:szCs w:val="28"/>
        </w:rPr>
      </w:pPr>
      <w:r w:rsidRPr="00D05A4A">
        <w:rPr>
          <w:rFonts w:ascii="Times New Roman" w:hAnsi="Times New Roman" w:cs="Times New Roman"/>
          <w:b/>
          <w:bCs/>
          <w:sz w:val="28"/>
          <w:szCs w:val="28"/>
        </w:rPr>
        <w:t>Дефініція</w:t>
      </w:r>
      <w:r w:rsidR="009F44E7" w:rsidRPr="00D05A4A">
        <w:rPr>
          <w:rFonts w:ascii="Times New Roman" w:hAnsi="Times New Roman" w:cs="Times New Roman"/>
          <w:b/>
          <w:bCs/>
          <w:sz w:val="28"/>
          <w:szCs w:val="28"/>
        </w:rPr>
        <w:t xml:space="preserve"> </w:t>
      </w:r>
      <w:r w:rsidR="009F44E7" w:rsidRPr="00D05A4A">
        <w:rPr>
          <w:rFonts w:ascii="Times New Roman" w:hAnsi="Times New Roman" w:cs="Times New Roman"/>
          <w:b/>
          <w:bCs/>
          <w:sz w:val="28"/>
          <w:szCs w:val="28"/>
          <w:lang w:bidi="ru-RU"/>
        </w:rPr>
        <w:t>контроль</w:t>
      </w:r>
      <w:r w:rsidR="009F44E7" w:rsidRPr="00D05A4A">
        <w:rPr>
          <w:rFonts w:ascii="Times New Roman" w:hAnsi="Times New Roman" w:cs="Times New Roman"/>
          <w:b/>
          <w:bCs/>
          <w:sz w:val="28"/>
          <w:szCs w:val="28"/>
        </w:rPr>
        <w:t xml:space="preserve"> визначається</w:t>
      </w:r>
      <w:r>
        <w:rPr>
          <w:rFonts w:ascii="Times New Roman" w:hAnsi="Times New Roman" w:cs="Times New Roman"/>
          <w:sz w:val="28"/>
          <w:szCs w:val="28"/>
        </w:rPr>
        <w:t xml:space="preserve"> —</w:t>
      </w:r>
      <w:r w:rsidR="009F44E7" w:rsidRPr="00725972">
        <w:rPr>
          <w:rFonts w:ascii="Times New Roman" w:hAnsi="Times New Roman" w:cs="Times New Roman"/>
          <w:sz w:val="28"/>
          <w:szCs w:val="28"/>
        </w:rPr>
        <w:t xml:space="preserve"> як </w:t>
      </w:r>
      <w:r w:rsidR="009F44E7" w:rsidRPr="00725972">
        <w:rPr>
          <w:rFonts w:ascii="Times New Roman" w:hAnsi="Times New Roman" w:cs="Times New Roman"/>
          <w:i/>
          <w:iCs/>
          <w:sz w:val="28"/>
          <w:szCs w:val="28"/>
        </w:rPr>
        <w:t>перевірка</w:t>
      </w:r>
      <w:r w:rsidR="009F44E7" w:rsidRPr="00725972">
        <w:rPr>
          <w:rFonts w:ascii="Times New Roman" w:hAnsi="Times New Roman" w:cs="Times New Roman"/>
          <w:sz w:val="28"/>
          <w:szCs w:val="28"/>
        </w:rPr>
        <w:t xml:space="preserve"> відповідності контрольованого об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єкта встановленим вимогам, складова частина управління економічними об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єктами та процесами з метою перевірки відповідності спостережуваного стану об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єкта бажаному та необхідному положенню, передбаченому законами, інструкціями, іншими нормативними актами, а також програмами, планами, договорами, про</w:t>
      </w:r>
      <w:r>
        <w:rPr>
          <w:rFonts w:ascii="Times New Roman" w:hAnsi="Times New Roman" w:cs="Times New Roman"/>
          <w:sz w:val="28"/>
          <w:szCs w:val="28"/>
        </w:rPr>
        <w:t>е</w:t>
      </w:r>
      <w:r w:rsidR="009F44E7" w:rsidRPr="00725972">
        <w:rPr>
          <w:rFonts w:ascii="Times New Roman" w:hAnsi="Times New Roman" w:cs="Times New Roman"/>
          <w:sz w:val="28"/>
          <w:szCs w:val="28"/>
        </w:rPr>
        <w:t xml:space="preserve">ктами </w:t>
      </w:r>
      <w:r>
        <w:rPr>
          <w:rFonts w:ascii="Times New Roman" w:hAnsi="Times New Roman" w:cs="Times New Roman"/>
          <w:sz w:val="28"/>
          <w:szCs w:val="28"/>
        </w:rPr>
        <w:t>і</w:t>
      </w:r>
      <w:r w:rsidR="009F44E7" w:rsidRPr="00725972">
        <w:rPr>
          <w:rFonts w:ascii="Times New Roman" w:hAnsi="Times New Roman" w:cs="Times New Roman"/>
          <w:sz w:val="28"/>
          <w:szCs w:val="28"/>
        </w:rPr>
        <w:t xml:space="preserve"> угодами. </w:t>
      </w:r>
    </w:p>
    <w:p w14:paraId="612D97B1" w14:textId="77777777" w:rsidR="00D05A4A" w:rsidRDefault="009F44E7" w:rsidP="00725972">
      <w:pPr>
        <w:pStyle w:val="a5"/>
        <w:shd w:val="clear" w:color="auto" w:fill="auto"/>
        <w:ind w:firstLine="567"/>
        <w:rPr>
          <w:rFonts w:ascii="Times New Roman" w:hAnsi="Times New Roman" w:cs="Times New Roman"/>
          <w:sz w:val="28"/>
          <w:szCs w:val="28"/>
        </w:rPr>
      </w:pPr>
      <w:r w:rsidRPr="00D05A4A">
        <w:rPr>
          <w:rFonts w:ascii="Times New Roman" w:hAnsi="Times New Roman" w:cs="Times New Roman"/>
          <w:b/>
          <w:bCs/>
          <w:sz w:val="28"/>
          <w:szCs w:val="28"/>
        </w:rPr>
        <w:t>Реалізація контрольної</w:t>
      </w:r>
      <w:r w:rsidRPr="00725972">
        <w:rPr>
          <w:rFonts w:ascii="Times New Roman" w:hAnsi="Times New Roman" w:cs="Times New Roman"/>
          <w:sz w:val="28"/>
          <w:szCs w:val="28"/>
        </w:rPr>
        <w:t xml:space="preserve"> функції в державі покладається на систему відповідних органів, які отримали назву «контрольно-наглядові». Важливою ланкою контрольно-наглядових органів держави є державні інспекції (адміністрації). </w:t>
      </w:r>
    </w:p>
    <w:p w14:paraId="3244EDD5" w14:textId="68ADE37E" w:rsidR="009F44E7" w:rsidRPr="00725972" w:rsidRDefault="009F44E7" w:rsidP="00725972">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i/>
          <w:iCs/>
          <w:sz w:val="28"/>
          <w:szCs w:val="28"/>
        </w:rPr>
        <w:t>Державні служби (інспекції, адміністрації)</w:t>
      </w:r>
      <w:r w:rsidRPr="00725972">
        <w:rPr>
          <w:rFonts w:ascii="Times New Roman" w:hAnsi="Times New Roman" w:cs="Times New Roman"/>
          <w:sz w:val="28"/>
          <w:szCs w:val="28"/>
        </w:rPr>
        <w:t xml:space="preserve"> </w:t>
      </w:r>
      <w:r w:rsidR="00D05A4A">
        <w:rPr>
          <w:rFonts w:ascii="Times New Roman" w:hAnsi="Times New Roman" w:cs="Times New Roman"/>
          <w:sz w:val="28"/>
          <w:szCs w:val="28"/>
        </w:rPr>
        <w:t>—</w:t>
      </w:r>
      <w:r w:rsidRPr="00725972">
        <w:rPr>
          <w:rFonts w:ascii="Times New Roman" w:hAnsi="Times New Roman" w:cs="Times New Roman"/>
          <w:sz w:val="28"/>
          <w:szCs w:val="28"/>
        </w:rPr>
        <w:t xml:space="preserve"> санітарні, податкові, протипожежні тощо </w:t>
      </w:r>
      <w:r w:rsidR="00D05A4A">
        <w:rPr>
          <w:rFonts w:ascii="Times New Roman" w:hAnsi="Times New Roman" w:cs="Times New Roman"/>
          <w:sz w:val="28"/>
          <w:szCs w:val="28"/>
        </w:rPr>
        <w:t>— це</w:t>
      </w:r>
      <w:r w:rsidRPr="00725972">
        <w:rPr>
          <w:rFonts w:ascii="Times New Roman" w:hAnsi="Times New Roman" w:cs="Times New Roman"/>
          <w:sz w:val="28"/>
          <w:szCs w:val="28"/>
        </w:rPr>
        <w:t xml:space="preserve"> спеціальні державні органи, покликані здійснювати функції контролю і нагляду за дотриманням підприємствами, організаціями, установами, посадовими особами і громадянами окремих установлених відповідними правовими актами правил: санітарних, податкових, протипожежних, ветеринарних тощо.</w:t>
      </w:r>
    </w:p>
    <w:p w14:paraId="1964D322" w14:textId="54FC9E89" w:rsidR="009F44E7" w:rsidRPr="00725972" w:rsidRDefault="009F44E7" w:rsidP="00725972">
      <w:pPr>
        <w:pStyle w:val="a5"/>
        <w:shd w:val="clear" w:color="auto" w:fill="auto"/>
        <w:ind w:firstLine="567"/>
        <w:rPr>
          <w:rFonts w:ascii="Times New Roman" w:hAnsi="Times New Roman" w:cs="Times New Roman"/>
          <w:sz w:val="28"/>
          <w:szCs w:val="28"/>
        </w:rPr>
      </w:pPr>
      <w:r w:rsidRPr="00A54864">
        <w:rPr>
          <w:rFonts w:ascii="Times New Roman" w:hAnsi="Times New Roman" w:cs="Times New Roman"/>
          <w:b/>
          <w:bCs/>
          <w:sz w:val="28"/>
          <w:szCs w:val="28"/>
        </w:rPr>
        <w:t>Завдання, функц</w:t>
      </w:r>
      <w:r w:rsidRPr="00725972">
        <w:rPr>
          <w:rFonts w:ascii="Times New Roman" w:hAnsi="Times New Roman" w:cs="Times New Roman"/>
          <w:sz w:val="28"/>
          <w:szCs w:val="28"/>
        </w:rPr>
        <w:t xml:space="preserve">ії та повноваження із загального контролю виконують усі без винятку органи законодавчої, виконавчої та судової влади, що знайшло відповідне втілення у таких назвах, як «парламентський контроль», «контроль органів виконавчої влади» та «судовий контроль». </w:t>
      </w:r>
      <w:r w:rsidR="00A54864">
        <w:rPr>
          <w:rFonts w:ascii="Times New Roman" w:hAnsi="Times New Roman" w:cs="Times New Roman"/>
          <w:sz w:val="28"/>
          <w:szCs w:val="28"/>
        </w:rPr>
        <w:t>Ц</w:t>
      </w:r>
      <w:r w:rsidRPr="00725972">
        <w:rPr>
          <w:rFonts w:ascii="Times New Roman" w:hAnsi="Times New Roman" w:cs="Times New Roman"/>
          <w:sz w:val="28"/>
          <w:szCs w:val="28"/>
        </w:rPr>
        <w:t>е стосується і органів місцевого самоврядування та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єднань громадян, які як колективні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єкти (зі статусом юридичної особи або без такого статусу) здійснюють контроль у довірених їм сферах (відповідно, самоврядний та громадський </w:t>
      </w:r>
      <w:r w:rsidRPr="00725972">
        <w:rPr>
          <w:rFonts w:ascii="Times New Roman" w:hAnsi="Times New Roman" w:cs="Times New Roman"/>
          <w:sz w:val="28"/>
          <w:szCs w:val="28"/>
          <w:lang w:bidi="ru-RU"/>
        </w:rPr>
        <w:t>контроль).</w:t>
      </w:r>
      <w:r w:rsidRPr="00725972">
        <w:rPr>
          <w:rFonts w:ascii="Times New Roman" w:hAnsi="Times New Roman" w:cs="Times New Roman"/>
          <w:sz w:val="28"/>
          <w:szCs w:val="28"/>
        </w:rPr>
        <w:t xml:space="preserve"> Контрольними повноваженнями наділено керівників та начальників усіх рівнів та усіх без винятку органів (підрозділів, служб), що охоплюється назвою «відомчий контроль» (внутрішньо</w:t>
      </w:r>
      <w:r w:rsidR="00D05A4A">
        <w:rPr>
          <w:rFonts w:ascii="Times New Roman" w:hAnsi="Times New Roman" w:cs="Times New Roman"/>
          <w:sz w:val="28"/>
          <w:szCs w:val="28"/>
        </w:rPr>
        <w:t>-</w:t>
      </w:r>
      <w:r w:rsidRPr="00725972">
        <w:rPr>
          <w:rFonts w:ascii="Times New Roman" w:hAnsi="Times New Roman" w:cs="Times New Roman"/>
          <w:sz w:val="28"/>
          <w:szCs w:val="28"/>
        </w:rPr>
        <w:t>апаратний контроль, внутрішньо</w:t>
      </w:r>
      <w:r w:rsidR="00D05A4A">
        <w:rPr>
          <w:rFonts w:ascii="Times New Roman" w:hAnsi="Times New Roman" w:cs="Times New Roman"/>
          <w:sz w:val="28"/>
          <w:szCs w:val="28"/>
        </w:rPr>
        <w:t>-</w:t>
      </w:r>
      <w:r w:rsidRPr="00725972">
        <w:rPr>
          <w:rFonts w:ascii="Times New Roman" w:hAnsi="Times New Roman" w:cs="Times New Roman"/>
          <w:sz w:val="28"/>
          <w:szCs w:val="28"/>
        </w:rPr>
        <w:t>організаційний контроль тощо).</w:t>
      </w:r>
    </w:p>
    <w:p w14:paraId="4C046F28" w14:textId="72C305C8" w:rsidR="009F44E7" w:rsidRPr="00725972" w:rsidRDefault="00A54864"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К</w:t>
      </w:r>
      <w:r w:rsidR="009F44E7" w:rsidRPr="00725972">
        <w:rPr>
          <w:rFonts w:ascii="Times New Roman" w:hAnsi="Times New Roman" w:cs="Times New Roman"/>
          <w:sz w:val="28"/>
          <w:szCs w:val="28"/>
        </w:rPr>
        <w:t xml:space="preserve">онтрольно-наглядові органи </w:t>
      </w:r>
      <w:r w:rsidR="00D05A4A">
        <w:rPr>
          <w:rFonts w:ascii="Times New Roman" w:hAnsi="Times New Roman" w:cs="Times New Roman"/>
          <w:sz w:val="28"/>
          <w:szCs w:val="28"/>
        </w:rPr>
        <w:t>хоча і</w:t>
      </w:r>
      <w:r w:rsidR="009F44E7" w:rsidRPr="00725972">
        <w:rPr>
          <w:rFonts w:ascii="Times New Roman" w:hAnsi="Times New Roman" w:cs="Times New Roman"/>
          <w:sz w:val="28"/>
          <w:szCs w:val="28"/>
        </w:rPr>
        <w:t xml:space="preserve"> утворюються тими або іншими вищими органами держави (парламентом, президентом та ін.), проте у системі державного апарату посідають окреме місце</w:t>
      </w:r>
      <w:r>
        <w:rPr>
          <w:rFonts w:ascii="Times New Roman" w:hAnsi="Times New Roman" w:cs="Times New Roman"/>
          <w:sz w:val="28"/>
          <w:szCs w:val="28"/>
        </w:rPr>
        <w:t>,</w:t>
      </w:r>
      <w:r w:rsidR="009F44E7" w:rsidRPr="00725972">
        <w:rPr>
          <w:rFonts w:ascii="Times New Roman" w:hAnsi="Times New Roman" w:cs="Times New Roman"/>
          <w:sz w:val="28"/>
          <w:szCs w:val="28"/>
        </w:rPr>
        <w:t xml:space="preserve"> маючи власну чітко визначену компетенцію, вони відіграють відносно самостійну роль у державі та суспільстві</w:t>
      </w:r>
      <w:r>
        <w:rPr>
          <w:rFonts w:ascii="Times New Roman" w:hAnsi="Times New Roman" w:cs="Times New Roman"/>
          <w:sz w:val="28"/>
          <w:szCs w:val="28"/>
        </w:rPr>
        <w:t xml:space="preserve"> </w:t>
      </w:r>
    </w:p>
    <w:p w14:paraId="61292706" w14:textId="7F80427B" w:rsidR="009F44E7" w:rsidRPr="00725972" w:rsidRDefault="00A54864"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К</w:t>
      </w:r>
      <w:r w:rsidR="009F44E7" w:rsidRPr="00725972">
        <w:rPr>
          <w:rFonts w:ascii="Times New Roman" w:hAnsi="Times New Roman" w:cs="Times New Roman"/>
          <w:sz w:val="28"/>
          <w:szCs w:val="28"/>
        </w:rPr>
        <w:t xml:space="preserve">онтроль не можна цілком ототожнювати з якоюсь однією інституцією або лише з одним напрямом </w:t>
      </w:r>
      <w:r>
        <w:rPr>
          <w:rFonts w:ascii="Times New Roman" w:hAnsi="Times New Roman" w:cs="Times New Roman"/>
          <w:sz w:val="28"/>
          <w:szCs w:val="28"/>
        </w:rPr>
        <w:t xml:space="preserve"> </w:t>
      </w:r>
      <w:r w:rsidR="009F44E7" w:rsidRPr="00725972">
        <w:rPr>
          <w:rFonts w:ascii="Times New Roman" w:hAnsi="Times New Roman" w:cs="Times New Roman"/>
          <w:sz w:val="28"/>
          <w:szCs w:val="28"/>
        </w:rPr>
        <w:t xml:space="preserve"> здійснення влади, оскільки він має </w:t>
      </w:r>
      <w:r>
        <w:rPr>
          <w:rFonts w:ascii="Times New Roman" w:hAnsi="Times New Roman" w:cs="Times New Roman"/>
          <w:sz w:val="28"/>
          <w:szCs w:val="28"/>
        </w:rPr>
        <w:t>суцільне</w:t>
      </w:r>
      <w:r w:rsidR="009F44E7" w:rsidRPr="00725972">
        <w:rPr>
          <w:rFonts w:ascii="Times New Roman" w:hAnsi="Times New Roman" w:cs="Times New Roman"/>
          <w:sz w:val="28"/>
          <w:szCs w:val="28"/>
        </w:rPr>
        <w:t xml:space="preserve"> значення щодо інституцій та напрямів </w:t>
      </w:r>
      <w:r>
        <w:rPr>
          <w:rFonts w:ascii="Times New Roman" w:hAnsi="Times New Roman" w:cs="Times New Roman"/>
          <w:sz w:val="28"/>
          <w:szCs w:val="28"/>
        </w:rPr>
        <w:t xml:space="preserve"> </w:t>
      </w:r>
      <w:r w:rsidR="009F44E7" w:rsidRPr="00725972">
        <w:rPr>
          <w:rFonts w:ascii="Times New Roman" w:hAnsi="Times New Roman" w:cs="Times New Roman"/>
          <w:sz w:val="28"/>
          <w:szCs w:val="28"/>
        </w:rPr>
        <w:t xml:space="preserve"> здійснення будь-якої влади, маючи в цьому розумінні певні інтегруючі, об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єднуючі риси.</w:t>
      </w:r>
    </w:p>
    <w:p w14:paraId="02CAF4B0" w14:textId="085BB061" w:rsidR="009F44E7" w:rsidRPr="00725972" w:rsidRDefault="009F44E7" w:rsidP="00725972">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lastRenderedPageBreak/>
        <w:t>Здійснюючи контрольну функцію, держава є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єктом контролю з боку громадян та інших осіб, які проживають на її території. Такий контроль отримав назву «громадського контролю».</w:t>
      </w:r>
    </w:p>
    <w:p w14:paraId="27DB57E5" w14:textId="474966E4" w:rsidR="00692099" w:rsidRDefault="009F44E7" w:rsidP="00725972">
      <w:pPr>
        <w:pStyle w:val="a5"/>
        <w:shd w:val="clear" w:color="auto" w:fill="auto"/>
        <w:ind w:firstLine="567"/>
        <w:rPr>
          <w:rFonts w:ascii="Times New Roman" w:hAnsi="Times New Roman" w:cs="Times New Roman"/>
          <w:sz w:val="28"/>
          <w:szCs w:val="28"/>
        </w:rPr>
      </w:pPr>
      <w:r w:rsidRPr="00D05A4A">
        <w:rPr>
          <w:rFonts w:ascii="Times New Roman" w:hAnsi="Times New Roman" w:cs="Times New Roman"/>
          <w:b/>
          <w:bCs/>
          <w:sz w:val="28"/>
          <w:szCs w:val="28"/>
        </w:rPr>
        <w:t>Україна має</w:t>
      </w:r>
      <w:r w:rsidRPr="00725972">
        <w:rPr>
          <w:rFonts w:ascii="Times New Roman" w:hAnsi="Times New Roman" w:cs="Times New Roman"/>
          <w:sz w:val="28"/>
          <w:szCs w:val="28"/>
        </w:rPr>
        <w:t xml:space="preserve"> достатньо розгалужену систему контролю. </w:t>
      </w:r>
      <w:r w:rsidR="00A54864">
        <w:rPr>
          <w:rFonts w:ascii="Times New Roman" w:hAnsi="Times New Roman" w:cs="Times New Roman"/>
          <w:sz w:val="28"/>
          <w:szCs w:val="28"/>
        </w:rPr>
        <w:t xml:space="preserve">Його </w:t>
      </w:r>
      <w:r w:rsidRPr="00725972">
        <w:rPr>
          <w:rFonts w:ascii="Times New Roman" w:hAnsi="Times New Roman" w:cs="Times New Roman"/>
          <w:sz w:val="28"/>
          <w:szCs w:val="28"/>
        </w:rPr>
        <w:t>здійснюють державні</w:t>
      </w:r>
    </w:p>
    <w:p w14:paraId="4FBC60F4" w14:textId="7270A182" w:rsidR="00692099" w:rsidRDefault="00692099"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9F44E7" w:rsidRPr="00725972">
        <w:rPr>
          <w:rFonts w:ascii="Times New Roman" w:hAnsi="Times New Roman" w:cs="Times New Roman"/>
          <w:sz w:val="28"/>
          <w:szCs w:val="28"/>
        </w:rPr>
        <w:t xml:space="preserve"> органи загальної компетенції </w:t>
      </w:r>
      <w:r w:rsidR="00A54864">
        <w:rPr>
          <w:rFonts w:ascii="Times New Roman" w:hAnsi="Times New Roman" w:cs="Times New Roman"/>
          <w:sz w:val="28"/>
          <w:szCs w:val="28"/>
        </w:rPr>
        <w:t xml:space="preserve">— </w:t>
      </w:r>
      <w:r w:rsidR="009F44E7" w:rsidRPr="00725972">
        <w:rPr>
          <w:rFonts w:ascii="Times New Roman" w:hAnsi="Times New Roman" w:cs="Times New Roman"/>
          <w:sz w:val="28"/>
          <w:szCs w:val="28"/>
        </w:rPr>
        <w:t>надвідомчий контроль,</w:t>
      </w:r>
    </w:p>
    <w:p w14:paraId="3E86B922" w14:textId="684A2C7B" w:rsidR="00A54864" w:rsidRDefault="00A54864"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softHyphen/>
      </w:r>
      <w:r w:rsidR="009F44E7" w:rsidRPr="00725972">
        <w:rPr>
          <w:rFonts w:ascii="Times New Roman" w:hAnsi="Times New Roman" w:cs="Times New Roman"/>
          <w:sz w:val="28"/>
          <w:szCs w:val="28"/>
        </w:rPr>
        <w:t>вищі за підпорядкованістю органи відомчої компетенції</w:t>
      </w:r>
      <w:r>
        <w:rPr>
          <w:rFonts w:ascii="Times New Roman" w:hAnsi="Times New Roman" w:cs="Times New Roman"/>
          <w:sz w:val="28"/>
          <w:szCs w:val="28"/>
        </w:rPr>
        <w:t xml:space="preserve"> — </w:t>
      </w:r>
      <w:r w:rsidR="009F44E7" w:rsidRPr="00725972">
        <w:rPr>
          <w:rFonts w:ascii="Times New Roman" w:hAnsi="Times New Roman" w:cs="Times New Roman"/>
          <w:sz w:val="28"/>
          <w:szCs w:val="28"/>
        </w:rPr>
        <w:t xml:space="preserve">відомчий контроль, </w:t>
      </w:r>
    </w:p>
    <w:p w14:paraId="3CF609BE" w14:textId="138D4823" w:rsidR="00A54864" w:rsidRDefault="00A54864"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softHyphen/>
        <w:t xml:space="preserve"> </w:t>
      </w:r>
      <w:r w:rsidR="009F44E7" w:rsidRPr="00725972">
        <w:rPr>
          <w:rFonts w:ascii="Times New Roman" w:hAnsi="Times New Roman" w:cs="Times New Roman"/>
          <w:sz w:val="28"/>
          <w:szCs w:val="28"/>
        </w:rPr>
        <w:t>спеціалізовані контролюючі органи міжвідомчої компетенції, створені для здійснення суто контрольних повноважень за предметною спрямованістю</w:t>
      </w:r>
      <w:r>
        <w:rPr>
          <w:rFonts w:ascii="Times New Roman" w:hAnsi="Times New Roman" w:cs="Times New Roman"/>
          <w:sz w:val="28"/>
          <w:szCs w:val="28"/>
        </w:rPr>
        <w:t xml:space="preserve"> —</w:t>
      </w:r>
      <w:r w:rsidR="009F44E7" w:rsidRPr="00725972">
        <w:rPr>
          <w:rFonts w:ascii="Times New Roman" w:hAnsi="Times New Roman" w:cs="Times New Roman"/>
          <w:sz w:val="28"/>
          <w:szCs w:val="28"/>
        </w:rPr>
        <w:t xml:space="preserve"> міжвідомчий </w:t>
      </w:r>
      <w:r w:rsidR="009F44E7" w:rsidRPr="00725972">
        <w:rPr>
          <w:rFonts w:ascii="Times New Roman" w:hAnsi="Times New Roman" w:cs="Times New Roman"/>
          <w:sz w:val="28"/>
          <w:szCs w:val="28"/>
          <w:lang w:bidi="ru-RU"/>
        </w:rPr>
        <w:t>контроль.</w:t>
      </w:r>
      <w:r w:rsidR="009F44E7" w:rsidRPr="00725972">
        <w:rPr>
          <w:rFonts w:ascii="Times New Roman" w:hAnsi="Times New Roman" w:cs="Times New Roman"/>
          <w:sz w:val="28"/>
          <w:szCs w:val="28"/>
        </w:rPr>
        <w:t xml:space="preserve"> </w:t>
      </w:r>
    </w:p>
    <w:p w14:paraId="3F19BFCE" w14:textId="72CBF933" w:rsidR="009F44E7" w:rsidRPr="00725972" w:rsidRDefault="00A54864"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При цьому Не можна г</w:t>
      </w:r>
      <w:r w:rsidR="009F44E7" w:rsidRPr="00725972">
        <w:rPr>
          <w:rFonts w:ascii="Times New Roman" w:hAnsi="Times New Roman" w:cs="Times New Roman"/>
          <w:sz w:val="28"/>
          <w:szCs w:val="28"/>
        </w:rPr>
        <w:t>оворити</w:t>
      </w:r>
      <w:r>
        <w:rPr>
          <w:rFonts w:ascii="Times New Roman" w:hAnsi="Times New Roman" w:cs="Times New Roman"/>
          <w:sz w:val="28"/>
          <w:szCs w:val="28"/>
        </w:rPr>
        <w:t>,</w:t>
      </w:r>
      <w:r w:rsidR="009F44E7" w:rsidRPr="00725972">
        <w:rPr>
          <w:rFonts w:ascii="Times New Roman" w:hAnsi="Times New Roman" w:cs="Times New Roman"/>
          <w:sz w:val="28"/>
          <w:szCs w:val="28"/>
        </w:rPr>
        <w:t xml:space="preserve"> що система контролю в </w:t>
      </w:r>
      <w:r w:rsidR="009F44E7" w:rsidRPr="00725972">
        <w:rPr>
          <w:rFonts w:ascii="Times New Roman" w:hAnsi="Times New Roman" w:cs="Times New Roman"/>
          <w:sz w:val="28"/>
          <w:szCs w:val="28"/>
          <w:lang w:bidi="ru-RU"/>
        </w:rPr>
        <w:t>державному</w:t>
      </w:r>
      <w:r w:rsidR="009F44E7" w:rsidRPr="00725972">
        <w:rPr>
          <w:rFonts w:ascii="Times New Roman" w:hAnsi="Times New Roman" w:cs="Times New Roman"/>
          <w:sz w:val="28"/>
          <w:szCs w:val="28"/>
        </w:rPr>
        <w:t xml:space="preserve"> управлінні працює чітко</w:t>
      </w:r>
      <w:r>
        <w:rPr>
          <w:rFonts w:ascii="Times New Roman" w:hAnsi="Times New Roman" w:cs="Times New Roman"/>
          <w:sz w:val="28"/>
          <w:szCs w:val="28"/>
        </w:rPr>
        <w:t>.</w:t>
      </w:r>
      <w:r w:rsidR="009F44E7" w:rsidRPr="00725972">
        <w:rPr>
          <w:rFonts w:ascii="Times New Roman" w:hAnsi="Times New Roman" w:cs="Times New Roman"/>
          <w:sz w:val="28"/>
          <w:szCs w:val="28"/>
        </w:rPr>
        <w:t>.</w:t>
      </w:r>
    </w:p>
    <w:p w14:paraId="77BF0E4B" w14:textId="77777777" w:rsidR="00D05A4A" w:rsidRDefault="009F44E7" w:rsidP="00725972">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Для з</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ясування сутності контролю у публічному управлінні необхідною є характеристика чинного законодавства, в </w:t>
      </w:r>
      <w:proofErr w:type="spellStart"/>
      <w:r w:rsidR="00D05A4A">
        <w:rPr>
          <w:rFonts w:ascii="Times New Roman" w:hAnsi="Times New Roman" w:cs="Times New Roman"/>
          <w:sz w:val="28"/>
          <w:szCs w:val="28"/>
        </w:rPr>
        <w:t>НПА</w:t>
      </w:r>
      <w:proofErr w:type="spellEnd"/>
      <w:r w:rsidRPr="00725972">
        <w:rPr>
          <w:rFonts w:ascii="Times New Roman" w:hAnsi="Times New Roman" w:cs="Times New Roman"/>
          <w:sz w:val="28"/>
          <w:szCs w:val="28"/>
        </w:rPr>
        <w:t xml:space="preserve"> якого використовується категорія «контроль». </w:t>
      </w:r>
      <w:r w:rsidR="00D05A4A">
        <w:rPr>
          <w:rFonts w:ascii="Times New Roman" w:hAnsi="Times New Roman" w:cs="Times New Roman"/>
          <w:sz w:val="28"/>
          <w:szCs w:val="28"/>
        </w:rPr>
        <w:t>У</w:t>
      </w:r>
      <w:r w:rsidRPr="00725972">
        <w:rPr>
          <w:rFonts w:ascii="Times New Roman" w:hAnsi="Times New Roman" w:cs="Times New Roman"/>
          <w:sz w:val="28"/>
          <w:szCs w:val="28"/>
        </w:rPr>
        <w:t xml:space="preserve"> Законі «Про основні засади державного нагляду (контролю) у сфері господарської діяльності»</w:t>
      </w:r>
    </w:p>
    <w:p w14:paraId="59E020B2" w14:textId="779438C5" w:rsidR="009F44E7" w:rsidRPr="00725972" w:rsidRDefault="00D05A4A"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9F44E7" w:rsidRPr="00725972">
        <w:rPr>
          <w:rFonts w:ascii="Times New Roman" w:hAnsi="Times New Roman" w:cs="Times New Roman"/>
          <w:sz w:val="28"/>
          <w:szCs w:val="28"/>
        </w:rPr>
        <w:t xml:space="preserve"> </w:t>
      </w:r>
      <w:r w:rsidR="009F44E7" w:rsidRPr="00725972">
        <w:rPr>
          <w:rFonts w:ascii="Times New Roman" w:hAnsi="Times New Roman" w:cs="Times New Roman"/>
          <w:i/>
          <w:iCs/>
          <w:sz w:val="28"/>
          <w:szCs w:val="28"/>
        </w:rPr>
        <w:t>державний нагляд (контроль)</w:t>
      </w:r>
      <w:r w:rsidR="009F44E7" w:rsidRPr="00725972">
        <w:rPr>
          <w:rFonts w:ascii="Times New Roman" w:hAnsi="Times New Roman" w:cs="Times New Roman"/>
          <w:sz w:val="28"/>
          <w:szCs w:val="28"/>
        </w:rPr>
        <w:t xml:space="preserve"> визначено як діяльність уповноважених законом центральних органів виконавчої влади, їх територіальних органів, органів місцевого самоврядування та інших органів у межах повноважень, передбачених </w:t>
      </w:r>
      <w:r w:rsidR="009F44E7" w:rsidRPr="00725972">
        <w:rPr>
          <w:rFonts w:ascii="Times New Roman" w:hAnsi="Times New Roman" w:cs="Times New Roman"/>
          <w:sz w:val="28"/>
          <w:szCs w:val="28"/>
          <w:lang w:bidi="ru-RU"/>
        </w:rPr>
        <w:t>законом,</w:t>
      </w:r>
      <w:r w:rsidR="009F44E7" w:rsidRPr="00725972">
        <w:rPr>
          <w:rFonts w:ascii="Times New Roman" w:hAnsi="Times New Roman" w:cs="Times New Roman"/>
          <w:sz w:val="28"/>
          <w:szCs w:val="28"/>
        </w:rPr>
        <w:t xml:space="preserve"> щодо виявлення та запобігання порушенням вимог законодавства суб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єктами господарювання та забезпечення інтересів суспільства, зокрема належної якості продукції, робіт та послуг, прийнятного рівня небезпеки для населення, навколишнього природного середовища.</w:t>
      </w:r>
    </w:p>
    <w:p w14:paraId="5FBC9F33" w14:textId="77777777" w:rsidR="007257F3" w:rsidRDefault="009F44E7" w:rsidP="00725972">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 xml:space="preserve">У Законі «Про акціонерні товариства» </w:t>
      </w:r>
      <w:r w:rsidRPr="00725972">
        <w:rPr>
          <w:rFonts w:ascii="Times New Roman" w:hAnsi="Times New Roman" w:cs="Times New Roman"/>
          <w:i/>
          <w:iCs/>
          <w:sz w:val="28"/>
          <w:szCs w:val="28"/>
        </w:rPr>
        <w:t>контроль</w:t>
      </w:r>
      <w:r w:rsidRPr="00725972">
        <w:rPr>
          <w:rFonts w:ascii="Times New Roman" w:hAnsi="Times New Roman" w:cs="Times New Roman"/>
          <w:sz w:val="28"/>
          <w:szCs w:val="28"/>
        </w:rPr>
        <w:t xml:space="preserve"> визначено як </w:t>
      </w:r>
    </w:p>
    <w:p w14:paraId="06533BDD" w14:textId="1FCD3707" w:rsidR="009F44E7" w:rsidRPr="00725972" w:rsidRDefault="00D5135C"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 xml:space="preserve">– </w:t>
      </w:r>
      <w:r w:rsidR="009F44E7" w:rsidRPr="00725972">
        <w:rPr>
          <w:rFonts w:ascii="Times New Roman" w:hAnsi="Times New Roman" w:cs="Times New Roman"/>
          <w:sz w:val="28"/>
          <w:szCs w:val="28"/>
        </w:rPr>
        <w:t>«вирішальний вплив або можливість здійснення вирішального впливу на господарську діяльність суб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єкта господарювання, що здійснюється, зокрема, шляхом реалізації права володіння або користування всіма активами чи їх значною частиною, права вирішального впливу на формування складу, результати голосування та ухвалення рішення органами управління суб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єкта господарювання, а також вчинення правочинів, які надають можливість визначати умови господарської діяльності, давати обов</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язкові до виконання вказівки або виконувати функції органу управління суб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єкта господарювання».</w:t>
      </w:r>
    </w:p>
    <w:p w14:paraId="0A467E9E" w14:textId="16A41CCE" w:rsidR="007257F3" w:rsidRDefault="00D5135C" w:rsidP="00725972">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 xml:space="preserve">У Митному кодексі України </w:t>
      </w:r>
      <w:r>
        <w:rPr>
          <w:rFonts w:ascii="Times New Roman" w:hAnsi="Times New Roman" w:cs="Times New Roman"/>
          <w:sz w:val="28"/>
          <w:szCs w:val="28"/>
        </w:rPr>
        <w:t>п</w:t>
      </w:r>
      <w:r w:rsidR="009F44E7" w:rsidRPr="00725972">
        <w:rPr>
          <w:rFonts w:ascii="Times New Roman" w:hAnsi="Times New Roman" w:cs="Times New Roman"/>
          <w:sz w:val="28"/>
          <w:szCs w:val="28"/>
        </w:rPr>
        <w:t xml:space="preserve">оняття </w:t>
      </w:r>
      <w:r w:rsidR="009F44E7" w:rsidRPr="00725972">
        <w:rPr>
          <w:rFonts w:ascii="Times New Roman" w:hAnsi="Times New Roman" w:cs="Times New Roman"/>
          <w:i/>
          <w:iCs/>
          <w:sz w:val="28"/>
          <w:szCs w:val="28"/>
        </w:rPr>
        <w:t>митного контролю</w:t>
      </w:r>
      <w:r w:rsidR="009F44E7" w:rsidRPr="00725972">
        <w:rPr>
          <w:rFonts w:ascii="Times New Roman" w:hAnsi="Times New Roman" w:cs="Times New Roman"/>
          <w:sz w:val="28"/>
          <w:szCs w:val="28"/>
        </w:rPr>
        <w:t xml:space="preserve"> сформульовано </w:t>
      </w:r>
      <w:r>
        <w:rPr>
          <w:rFonts w:ascii="Times New Roman" w:hAnsi="Times New Roman" w:cs="Times New Roman"/>
          <w:sz w:val="28"/>
          <w:szCs w:val="28"/>
        </w:rPr>
        <w:t>як</w:t>
      </w:r>
    </w:p>
    <w:p w14:paraId="422C2FAD" w14:textId="0D31EB5C" w:rsidR="009F44E7" w:rsidRPr="00725972" w:rsidRDefault="007257F3"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9F44E7" w:rsidRPr="00725972">
        <w:rPr>
          <w:rFonts w:ascii="Times New Roman" w:hAnsi="Times New Roman" w:cs="Times New Roman"/>
          <w:sz w:val="28"/>
          <w:szCs w:val="28"/>
        </w:rPr>
        <w:t xml:space="preserve"> «сукупність заходів, що здійснюються з метою забезпечення додержання норм </w:t>
      </w:r>
      <w:proofErr w:type="spellStart"/>
      <w:r w:rsidR="009F44E7" w:rsidRPr="00725972">
        <w:rPr>
          <w:rFonts w:ascii="Times New Roman" w:hAnsi="Times New Roman" w:cs="Times New Roman"/>
          <w:sz w:val="28"/>
          <w:szCs w:val="28"/>
        </w:rPr>
        <w:t>М</w:t>
      </w:r>
      <w:r w:rsidR="00D5135C">
        <w:rPr>
          <w:rFonts w:ascii="Times New Roman" w:hAnsi="Times New Roman" w:cs="Times New Roman"/>
          <w:sz w:val="28"/>
          <w:szCs w:val="28"/>
        </w:rPr>
        <w:t>КУ</w:t>
      </w:r>
      <w:proofErr w:type="spellEnd"/>
      <w:r w:rsidR="009F44E7" w:rsidRPr="00725972">
        <w:rPr>
          <w:rFonts w:ascii="Times New Roman" w:hAnsi="Times New Roman" w:cs="Times New Roman"/>
          <w:sz w:val="28"/>
          <w:szCs w:val="28"/>
        </w:rPr>
        <w:t xml:space="preserve">, законів та </w:t>
      </w:r>
      <w:bookmarkStart w:id="0" w:name="_GoBack"/>
      <w:bookmarkEnd w:id="0"/>
      <w:r w:rsidR="009F44E7" w:rsidRPr="00725972">
        <w:rPr>
          <w:rFonts w:ascii="Times New Roman" w:hAnsi="Times New Roman" w:cs="Times New Roman"/>
          <w:sz w:val="28"/>
          <w:szCs w:val="28"/>
        </w:rPr>
        <w:t>інших нормативно-правових актів з питань митної справи, міжнародних договорів України, укладених у встановленому законом порядку».</w:t>
      </w:r>
    </w:p>
    <w:p w14:paraId="3C32E027" w14:textId="2108E1B4" w:rsidR="007257F3" w:rsidRDefault="00D5135C"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У</w:t>
      </w:r>
      <w:r w:rsidR="009F44E7" w:rsidRPr="00725972">
        <w:rPr>
          <w:rFonts w:ascii="Times New Roman" w:hAnsi="Times New Roman" w:cs="Times New Roman"/>
          <w:sz w:val="28"/>
          <w:szCs w:val="28"/>
        </w:rPr>
        <w:t xml:space="preserve"> Законі України «Про прикордонний контроль»</w:t>
      </w:r>
      <w:r>
        <w:rPr>
          <w:rFonts w:ascii="Times New Roman" w:hAnsi="Times New Roman" w:cs="Times New Roman"/>
          <w:sz w:val="28"/>
          <w:szCs w:val="28"/>
        </w:rPr>
        <w:t xml:space="preserve"> </w:t>
      </w:r>
      <w:r>
        <w:rPr>
          <w:rFonts w:ascii="Times New Roman" w:hAnsi="Times New Roman" w:cs="Times New Roman"/>
          <w:i/>
          <w:iCs/>
          <w:sz w:val="28"/>
          <w:szCs w:val="28"/>
        </w:rPr>
        <w:t>його</w:t>
      </w:r>
      <w:r w:rsidR="009F44E7" w:rsidRPr="00725972">
        <w:rPr>
          <w:rFonts w:ascii="Times New Roman" w:hAnsi="Times New Roman" w:cs="Times New Roman"/>
          <w:sz w:val="28"/>
          <w:szCs w:val="28"/>
        </w:rPr>
        <w:t xml:space="preserve"> визначено як</w:t>
      </w:r>
    </w:p>
    <w:p w14:paraId="342DE800" w14:textId="06CE0C9E" w:rsidR="009F44E7" w:rsidRPr="00725972" w:rsidRDefault="007257F3"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w:t>
      </w:r>
      <w:r w:rsidR="009F44E7" w:rsidRPr="00725972">
        <w:rPr>
          <w:rFonts w:ascii="Times New Roman" w:hAnsi="Times New Roman" w:cs="Times New Roman"/>
          <w:sz w:val="28"/>
          <w:szCs w:val="28"/>
        </w:rPr>
        <w:t xml:space="preserve"> «державний контроль, що здійснюється Державною прикордонною службою України, який містить у собі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 Метою такого контролю є протидія незаконному переміщенню через державний кордон. </w:t>
      </w:r>
      <w:r w:rsidR="009F44E7" w:rsidRPr="00725972">
        <w:rPr>
          <w:rFonts w:ascii="Times New Roman" w:hAnsi="Times New Roman" w:cs="Times New Roman"/>
          <w:i/>
          <w:iCs/>
          <w:sz w:val="28"/>
          <w:szCs w:val="28"/>
        </w:rPr>
        <w:t>Контрольні органи і служби</w:t>
      </w:r>
      <w:r w:rsidR="009F44E7" w:rsidRPr="00725972">
        <w:rPr>
          <w:rFonts w:ascii="Times New Roman" w:hAnsi="Times New Roman" w:cs="Times New Roman"/>
          <w:sz w:val="28"/>
          <w:szCs w:val="28"/>
        </w:rPr>
        <w:t xml:space="preserve"> у цьому законі визначено як «державні органи і служби, що здійснюють санітарний, ветеринарний, фітосанітарний, радіологічний, екологічний </w:t>
      </w:r>
      <w:r w:rsidR="009F44E7" w:rsidRPr="00725972">
        <w:rPr>
          <w:rFonts w:ascii="Times New Roman" w:hAnsi="Times New Roman" w:cs="Times New Roman"/>
          <w:sz w:val="28"/>
          <w:szCs w:val="28"/>
          <w:lang w:bidi="ru-RU"/>
        </w:rPr>
        <w:t>контроль,</w:t>
      </w:r>
      <w:r w:rsidR="009F44E7" w:rsidRPr="00725972">
        <w:rPr>
          <w:rFonts w:ascii="Times New Roman" w:hAnsi="Times New Roman" w:cs="Times New Roman"/>
          <w:sz w:val="28"/>
          <w:szCs w:val="28"/>
        </w:rPr>
        <w:t xml:space="preserve"> контроль за вивезенням з території України культурних цінностей, інші передбачені законом види державного контролю при перетинанні державного кордону».</w:t>
      </w:r>
    </w:p>
    <w:p w14:paraId="602A0DE8" w14:textId="29C6B1B6" w:rsidR="009F44E7" w:rsidRPr="00725972" w:rsidRDefault="009F44E7" w:rsidP="00725972">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lastRenderedPageBreak/>
        <w:t>Незважаючи на те, що у Законі «</w:t>
      </w:r>
      <w:r w:rsidRPr="00D5135C">
        <w:rPr>
          <w:rFonts w:ascii="Times New Roman" w:hAnsi="Times New Roman" w:cs="Times New Roman"/>
          <w:i/>
          <w:iCs/>
          <w:sz w:val="28"/>
          <w:szCs w:val="28"/>
        </w:rPr>
        <w:t>Про основні засади державного нагляду (контролю) у сфері господарської діяльності</w:t>
      </w:r>
      <w:r w:rsidRPr="00725972">
        <w:rPr>
          <w:rFonts w:ascii="Times New Roman" w:hAnsi="Times New Roman" w:cs="Times New Roman"/>
          <w:sz w:val="28"/>
          <w:szCs w:val="28"/>
        </w:rPr>
        <w:t xml:space="preserve">» та інших законодавчих актах контроль та нагляд вживаються як синоніми, проте ці категорії не тотожні одна одній, а поняття «державний нагляд (контроль) у сфері господарської діяльності» більш властиве для характеристики сутності саме нагляду, а не контролю, оскільки йдеться лише про виявлення порушень вимог законодавства, а не про припинення протиправної діяльності чи про притягнення винних до відповідальності, відміну </w:t>
      </w:r>
      <w:proofErr w:type="spellStart"/>
      <w:r w:rsidRPr="00725972">
        <w:rPr>
          <w:rFonts w:ascii="Times New Roman" w:hAnsi="Times New Roman" w:cs="Times New Roman"/>
          <w:sz w:val="28"/>
          <w:szCs w:val="28"/>
        </w:rPr>
        <w:t>акта</w:t>
      </w:r>
      <w:proofErr w:type="spellEnd"/>
      <w:r w:rsidRPr="00725972">
        <w:rPr>
          <w:rFonts w:ascii="Times New Roman" w:hAnsi="Times New Roman" w:cs="Times New Roman"/>
          <w:sz w:val="28"/>
          <w:szCs w:val="28"/>
        </w:rPr>
        <w:t xml:space="preserve"> управління тощо, що є сутністю саме контролю.</w:t>
      </w:r>
    </w:p>
    <w:p w14:paraId="4864692E" w14:textId="750A0D46" w:rsidR="009F44E7" w:rsidRPr="00725972" w:rsidRDefault="009F44E7" w:rsidP="00725972">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 xml:space="preserve">Інший приклад наглядно засвідчує те, що всупереч назві законодавчого </w:t>
      </w:r>
      <w:proofErr w:type="spellStart"/>
      <w:r w:rsidRPr="00725972">
        <w:rPr>
          <w:rFonts w:ascii="Times New Roman" w:hAnsi="Times New Roman" w:cs="Times New Roman"/>
          <w:sz w:val="28"/>
          <w:szCs w:val="28"/>
        </w:rPr>
        <w:t>акта</w:t>
      </w:r>
      <w:proofErr w:type="spellEnd"/>
      <w:r w:rsidRPr="00725972">
        <w:rPr>
          <w:rFonts w:ascii="Times New Roman" w:hAnsi="Times New Roman" w:cs="Times New Roman"/>
          <w:sz w:val="28"/>
          <w:szCs w:val="28"/>
        </w:rPr>
        <w:t xml:space="preserve"> </w:t>
      </w:r>
      <w:r w:rsidR="00D05A4A">
        <w:rPr>
          <w:rFonts w:ascii="Times New Roman" w:hAnsi="Times New Roman" w:cs="Times New Roman"/>
          <w:sz w:val="28"/>
          <w:szCs w:val="28"/>
        </w:rPr>
        <w:t>—</w:t>
      </w:r>
      <w:r w:rsidRPr="00725972">
        <w:rPr>
          <w:rFonts w:ascii="Times New Roman" w:hAnsi="Times New Roman" w:cs="Times New Roman"/>
          <w:sz w:val="28"/>
          <w:szCs w:val="28"/>
        </w:rPr>
        <w:t xml:space="preserve"> Закону «Про адміністративний нагляд за </w:t>
      </w:r>
      <w:r w:rsidRPr="00725972">
        <w:rPr>
          <w:rFonts w:ascii="Times New Roman" w:hAnsi="Times New Roman" w:cs="Times New Roman"/>
          <w:sz w:val="28"/>
          <w:szCs w:val="28"/>
          <w:lang w:bidi="ru-RU"/>
        </w:rPr>
        <w:t>особами,</w:t>
      </w:r>
      <w:r w:rsidRPr="00725972">
        <w:rPr>
          <w:rFonts w:ascii="Times New Roman" w:hAnsi="Times New Roman" w:cs="Times New Roman"/>
          <w:sz w:val="28"/>
          <w:szCs w:val="28"/>
        </w:rPr>
        <w:t xml:space="preserve"> звільненими з місць позбавлення волі» </w:t>
      </w:r>
      <w:r w:rsidR="00D05A4A">
        <w:rPr>
          <w:rFonts w:ascii="Times New Roman" w:hAnsi="Times New Roman" w:cs="Times New Roman"/>
          <w:sz w:val="28"/>
          <w:szCs w:val="28"/>
        </w:rPr>
        <w:t>—</w:t>
      </w:r>
      <w:r w:rsidRPr="00725972">
        <w:rPr>
          <w:rFonts w:ascii="Times New Roman" w:hAnsi="Times New Roman" w:cs="Times New Roman"/>
          <w:sz w:val="28"/>
          <w:szCs w:val="28"/>
        </w:rPr>
        <w:t xml:space="preserve"> законодавець визначає нагляд як систему тимчасових заходів спостереження і контролю за поведінкою окремих осіб.</w:t>
      </w:r>
    </w:p>
    <w:p w14:paraId="4F23D2C4" w14:textId="6729B1EA" w:rsidR="009F44E7" w:rsidRPr="00725972" w:rsidRDefault="009F44E7" w:rsidP="00725972">
      <w:pPr>
        <w:pStyle w:val="a5"/>
        <w:shd w:val="clear" w:color="auto" w:fill="auto"/>
        <w:ind w:firstLine="567"/>
        <w:rPr>
          <w:rFonts w:ascii="Times New Roman" w:hAnsi="Times New Roman" w:cs="Times New Roman"/>
          <w:sz w:val="28"/>
          <w:szCs w:val="28"/>
        </w:rPr>
      </w:pPr>
      <w:r w:rsidRPr="00A54864">
        <w:rPr>
          <w:rFonts w:ascii="Times New Roman" w:hAnsi="Times New Roman" w:cs="Times New Roman"/>
          <w:b/>
          <w:bCs/>
          <w:sz w:val="28"/>
          <w:szCs w:val="28"/>
        </w:rPr>
        <w:t>Контрольні дії таких</w:t>
      </w:r>
      <w:r w:rsidRPr="00725972">
        <w:rPr>
          <w:rFonts w:ascii="Times New Roman" w:hAnsi="Times New Roman" w:cs="Times New Roman"/>
          <w:sz w:val="28"/>
          <w:szCs w:val="28"/>
        </w:rPr>
        <w:t xml:space="preserve"> органів, як пожежна інспекція, санітарна служба, та деяких інших законодавець називає наглядом, що закріплено в назвах цих органів: органи пожежного нагляду, органи санітарно-епідеміологічного нагляду тощо, хоча вони мають усі ознаки контролюючих органів, оскільки наділені правом втручання у професійну діяльність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і притягують правопорушників до юридичної відповідальності.</w:t>
      </w:r>
    </w:p>
    <w:p w14:paraId="381A1A7B" w14:textId="568B3EAD" w:rsidR="009F44E7" w:rsidRPr="00725972" w:rsidRDefault="00D5135C" w:rsidP="00725972">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К</w:t>
      </w:r>
      <w:r w:rsidR="009F44E7" w:rsidRPr="00725972">
        <w:rPr>
          <w:rFonts w:ascii="Times New Roman" w:hAnsi="Times New Roman" w:cs="Times New Roman"/>
          <w:sz w:val="28"/>
          <w:szCs w:val="28"/>
        </w:rPr>
        <w:t xml:space="preserve">онтроль </w:t>
      </w:r>
      <w:r w:rsidR="00D05A4A">
        <w:rPr>
          <w:rFonts w:ascii="Times New Roman" w:hAnsi="Times New Roman" w:cs="Times New Roman"/>
          <w:sz w:val="28"/>
          <w:szCs w:val="28"/>
        </w:rPr>
        <w:t>—</w:t>
      </w:r>
      <w:r w:rsidR="009F44E7" w:rsidRPr="00725972">
        <w:rPr>
          <w:rFonts w:ascii="Times New Roman" w:hAnsi="Times New Roman" w:cs="Times New Roman"/>
          <w:sz w:val="28"/>
          <w:szCs w:val="28"/>
        </w:rPr>
        <w:t xml:space="preserve"> явище багатогранне і багатопланове. Залежно від того, на якому рівні та стосовно чого він розглядається, контроль можна охарактеризувати як гарантію, спосіб забезпечення дисципліни та законності, принцип, вид діяльності, управлінську функцію, умову ефективної діяльності тощо.</w:t>
      </w:r>
    </w:p>
    <w:p w14:paraId="5C76A7A4" w14:textId="350293AC" w:rsidR="009F44E7" w:rsidRPr="00725972" w:rsidRDefault="00A54864" w:rsidP="00725972">
      <w:pPr>
        <w:pStyle w:val="a5"/>
        <w:shd w:val="clear" w:color="auto" w:fill="auto"/>
        <w:ind w:firstLine="567"/>
        <w:rPr>
          <w:rFonts w:ascii="Times New Roman" w:hAnsi="Times New Roman" w:cs="Times New Roman"/>
          <w:sz w:val="28"/>
          <w:szCs w:val="28"/>
        </w:rPr>
      </w:pPr>
      <w:r w:rsidRPr="00A54864">
        <w:rPr>
          <w:rFonts w:ascii="Times New Roman" w:hAnsi="Times New Roman" w:cs="Times New Roman"/>
          <w:b/>
          <w:bCs/>
          <w:sz w:val="28"/>
          <w:szCs w:val="28"/>
        </w:rPr>
        <w:t>В управлінні</w:t>
      </w:r>
      <w:r>
        <w:rPr>
          <w:rFonts w:ascii="Times New Roman" w:hAnsi="Times New Roman" w:cs="Times New Roman"/>
          <w:sz w:val="28"/>
          <w:szCs w:val="28"/>
        </w:rPr>
        <w:t xml:space="preserve"> публічному під к</w:t>
      </w:r>
      <w:r w:rsidR="009F44E7" w:rsidRPr="00725972">
        <w:rPr>
          <w:rFonts w:ascii="Times New Roman" w:hAnsi="Times New Roman" w:cs="Times New Roman"/>
          <w:b/>
          <w:bCs/>
          <w:i/>
          <w:iCs/>
          <w:sz w:val="28"/>
          <w:szCs w:val="28"/>
        </w:rPr>
        <w:t>онтролем</w:t>
      </w:r>
      <w:r w:rsidR="009F44E7" w:rsidRPr="00725972">
        <w:rPr>
          <w:rFonts w:ascii="Times New Roman" w:hAnsi="Times New Roman" w:cs="Times New Roman"/>
          <w:sz w:val="28"/>
          <w:szCs w:val="28"/>
        </w:rPr>
        <w:t xml:space="preserve"> розуміють:</w:t>
      </w:r>
    </w:p>
    <w:p w14:paraId="4F0A18F1" w14:textId="689CCFE1" w:rsidR="009F44E7" w:rsidRPr="00725972" w:rsidRDefault="009F44E7" w:rsidP="00E50A54">
      <w:pPr>
        <w:pStyle w:val="a5"/>
        <w:widowControl w:val="0"/>
        <w:numPr>
          <w:ilvl w:val="0"/>
          <w:numId w:val="7"/>
        </w:numPr>
        <w:shd w:val="clear" w:color="auto" w:fill="auto"/>
        <w:tabs>
          <w:tab w:val="left" w:pos="711"/>
        </w:tabs>
        <w:autoSpaceDE/>
        <w:autoSpaceDN/>
        <w:adjustRightInd/>
        <w:ind w:left="567"/>
        <w:rPr>
          <w:rFonts w:ascii="Times New Roman" w:hAnsi="Times New Roman" w:cs="Times New Roman"/>
          <w:sz w:val="28"/>
          <w:szCs w:val="28"/>
        </w:rPr>
      </w:pPr>
      <w:r w:rsidRPr="00725972">
        <w:rPr>
          <w:rFonts w:ascii="Times New Roman" w:hAnsi="Times New Roman" w:cs="Times New Roman"/>
          <w:sz w:val="28"/>
          <w:szCs w:val="28"/>
        </w:rPr>
        <w:t>функці</w:t>
      </w:r>
      <w:r w:rsidR="00D5135C">
        <w:rPr>
          <w:rFonts w:ascii="Times New Roman" w:hAnsi="Times New Roman" w:cs="Times New Roman"/>
          <w:sz w:val="28"/>
          <w:szCs w:val="28"/>
        </w:rPr>
        <w:t>ю</w:t>
      </w:r>
      <w:r w:rsidRPr="00725972">
        <w:rPr>
          <w:rFonts w:ascii="Times New Roman" w:hAnsi="Times New Roman" w:cs="Times New Roman"/>
          <w:sz w:val="28"/>
          <w:szCs w:val="28"/>
        </w:rPr>
        <w:t>, яка дає змогу порівняти фактичний стан у тій чи іншій галузі з вимогами, поставленими перед нею; виявити недоліки та помилки в роботі та попередити їх; оцінити відповідність здійснення інших функцій управління завданням, поставленим перед ним;</w:t>
      </w:r>
    </w:p>
    <w:p w14:paraId="516BB1A3" w14:textId="62DFCEFE" w:rsidR="009F44E7" w:rsidRPr="00725972" w:rsidRDefault="009F44E7" w:rsidP="00E50A54">
      <w:pPr>
        <w:pStyle w:val="a5"/>
        <w:widowControl w:val="0"/>
        <w:numPr>
          <w:ilvl w:val="0"/>
          <w:numId w:val="7"/>
        </w:numPr>
        <w:shd w:val="clear" w:color="auto" w:fill="auto"/>
        <w:tabs>
          <w:tab w:val="left" w:pos="721"/>
        </w:tabs>
        <w:autoSpaceDE/>
        <w:autoSpaceDN/>
        <w:adjustRightInd/>
        <w:ind w:left="567"/>
        <w:rPr>
          <w:rFonts w:ascii="Times New Roman" w:hAnsi="Times New Roman" w:cs="Times New Roman"/>
          <w:sz w:val="28"/>
          <w:szCs w:val="28"/>
        </w:rPr>
      </w:pPr>
      <w:r w:rsidRPr="00725972">
        <w:rPr>
          <w:rFonts w:ascii="Times New Roman" w:hAnsi="Times New Roman" w:cs="Times New Roman"/>
          <w:sz w:val="28"/>
          <w:szCs w:val="28"/>
        </w:rPr>
        <w:t>діяльність із перевірки дотримання законності та дисципліни в державі,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 якої можуть втручатися в господарську діяльність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w:t>
      </w:r>
    </w:p>
    <w:p w14:paraId="7FBA7F1B" w14:textId="4CDBA3EE" w:rsidR="009F44E7" w:rsidRPr="00725972" w:rsidRDefault="009F44E7" w:rsidP="00725972">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 xml:space="preserve">Характерними </w:t>
      </w:r>
      <w:r w:rsidRPr="00725972">
        <w:rPr>
          <w:rFonts w:ascii="Times New Roman" w:hAnsi="Times New Roman" w:cs="Times New Roman"/>
          <w:i/>
          <w:iCs/>
          <w:sz w:val="28"/>
          <w:szCs w:val="28"/>
        </w:rPr>
        <w:t>особливостями</w:t>
      </w:r>
      <w:r w:rsidRPr="00725972">
        <w:rPr>
          <w:rFonts w:ascii="Times New Roman" w:hAnsi="Times New Roman" w:cs="Times New Roman"/>
          <w:sz w:val="28"/>
          <w:szCs w:val="28"/>
        </w:rPr>
        <w:t xml:space="preserve"> контролю </w:t>
      </w:r>
      <w:r w:rsidR="00725972">
        <w:rPr>
          <w:rFonts w:ascii="Times New Roman" w:hAnsi="Times New Roman" w:cs="Times New Roman"/>
          <w:sz w:val="28"/>
          <w:szCs w:val="28"/>
        </w:rPr>
        <w:t>у</w:t>
      </w:r>
      <w:r w:rsidRPr="00725972">
        <w:rPr>
          <w:rFonts w:ascii="Times New Roman" w:hAnsi="Times New Roman" w:cs="Times New Roman"/>
          <w:sz w:val="28"/>
          <w:szCs w:val="28"/>
        </w:rPr>
        <w:t xml:space="preserve"> публічному управлінні є</w:t>
      </w:r>
      <w:r w:rsidR="00D5135C">
        <w:rPr>
          <w:rFonts w:ascii="Times New Roman" w:hAnsi="Times New Roman" w:cs="Times New Roman"/>
          <w:sz w:val="28"/>
          <w:szCs w:val="28"/>
        </w:rPr>
        <w:t>, що такий контроль</w:t>
      </w:r>
      <w:r w:rsidRPr="00725972">
        <w:rPr>
          <w:rFonts w:ascii="Times New Roman" w:hAnsi="Times New Roman" w:cs="Times New Roman"/>
          <w:sz w:val="28"/>
          <w:szCs w:val="28"/>
        </w:rPr>
        <w:t>:</w:t>
      </w:r>
    </w:p>
    <w:p w14:paraId="30AB2EA3" w14:textId="1DAF8C96" w:rsidR="009F44E7" w:rsidRPr="00725972" w:rsidRDefault="009F44E7" w:rsidP="00E50A54">
      <w:pPr>
        <w:pStyle w:val="a5"/>
        <w:widowControl w:val="0"/>
        <w:numPr>
          <w:ilvl w:val="0"/>
          <w:numId w:val="8"/>
        </w:numPr>
        <w:shd w:val="clear" w:color="auto" w:fill="auto"/>
        <w:tabs>
          <w:tab w:val="left" w:pos="749"/>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є підвидом соціального контролю, основним, найпоширенішим та найбільш дієвим способом забезпечення законності та дисципліни в публічному управлінні, оскільки за його допомогою виявляється найбільша кількість зловживань, він є однією з найважливіших гарантій ухвалення правильного управлінського рішення та своєчасного і доброякісного його виконання;</w:t>
      </w:r>
    </w:p>
    <w:p w14:paraId="3228F88F" w14:textId="61F865E9" w:rsidR="009F44E7" w:rsidRPr="00725972" w:rsidRDefault="009F44E7" w:rsidP="00E50A54">
      <w:pPr>
        <w:pStyle w:val="a5"/>
        <w:widowControl w:val="0"/>
        <w:numPr>
          <w:ilvl w:val="0"/>
          <w:numId w:val="8"/>
        </w:numPr>
        <w:shd w:val="clear" w:color="auto" w:fill="auto"/>
        <w:tabs>
          <w:tab w:val="left" w:pos="749"/>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здійснюється як державними, так і недержавними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єктами, їх посадовими особами, а також усіма керівниками (начальниками), передбачає утворення спеціальних органів та служб, які мають статус міжвідомчих, відомчих чи спеціалізованих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контролю;</w:t>
      </w:r>
    </w:p>
    <w:p w14:paraId="68D45B84" w14:textId="231CFCAD" w:rsidR="009F44E7" w:rsidRPr="00725972" w:rsidRDefault="009F44E7" w:rsidP="00E50A54">
      <w:pPr>
        <w:pStyle w:val="a5"/>
        <w:widowControl w:val="0"/>
        <w:numPr>
          <w:ilvl w:val="0"/>
          <w:numId w:val="8"/>
        </w:numPr>
        <w:shd w:val="clear" w:color="auto" w:fill="auto"/>
        <w:tabs>
          <w:tab w:val="left" w:pos="749"/>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 xml:space="preserve">передбачає </w:t>
      </w:r>
      <w:r w:rsidRPr="009E66E7">
        <w:rPr>
          <w:rFonts w:ascii="Times New Roman" w:hAnsi="Times New Roman" w:cs="Times New Roman"/>
          <w:sz w:val="28"/>
          <w:szCs w:val="28"/>
          <w:highlight w:val="yellow"/>
        </w:rPr>
        <w:t>втручання суб</w:t>
      </w:r>
      <w:r w:rsidR="00725972" w:rsidRPr="009E66E7">
        <w:rPr>
          <w:rFonts w:ascii="Times New Roman" w:hAnsi="Times New Roman" w:cs="Times New Roman"/>
          <w:sz w:val="28"/>
          <w:szCs w:val="28"/>
          <w:highlight w:val="yellow"/>
        </w:rPr>
        <w:t>’</w:t>
      </w:r>
      <w:r w:rsidRPr="009E66E7">
        <w:rPr>
          <w:rFonts w:ascii="Times New Roman" w:hAnsi="Times New Roman" w:cs="Times New Roman"/>
          <w:sz w:val="28"/>
          <w:szCs w:val="28"/>
          <w:highlight w:val="yellow"/>
        </w:rPr>
        <w:t>єкта контролю</w:t>
      </w:r>
      <w:r w:rsidRPr="00725972">
        <w:rPr>
          <w:rFonts w:ascii="Times New Roman" w:hAnsi="Times New Roman" w:cs="Times New Roman"/>
          <w:sz w:val="28"/>
          <w:szCs w:val="28"/>
        </w:rPr>
        <w:t xml:space="preserve"> у професійну діяльність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що реалізується під час припинення його протиправних дій, притягнення винного до відповідальності, відміни акт</w:t>
      </w:r>
      <w:r w:rsidR="00725972">
        <w:rPr>
          <w:rFonts w:ascii="Times New Roman" w:hAnsi="Times New Roman" w:cs="Times New Roman"/>
          <w:sz w:val="28"/>
          <w:szCs w:val="28"/>
        </w:rPr>
        <w:t>у</w:t>
      </w:r>
      <w:r w:rsidRPr="00725972">
        <w:rPr>
          <w:rFonts w:ascii="Times New Roman" w:hAnsi="Times New Roman" w:cs="Times New Roman"/>
          <w:sz w:val="28"/>
          <w:szCs w:val="28"/>
        </w:rPr>
        <w:t xml:space="preserve"> управління чи відсторонення його від виконання службових обов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язків;</w:t>
      </w:r>
    </w:p>
    <w:p w14:paraId="35C7C16D" w14:textId="5A1A316C" w:rsidR="009F44E7" w:rsidRPr="00725972" w:rsidRDefault="009F44E7" w:rsidP="00E50A54">
      <w:pPr>
        <w:pStyle w:val="a5"/>
        <w:widowControl w:val="0"/>
        <w:numPr>
          <w:ilvl w:val="0"/>
          <w:numId w:val="8"/>
        </w:numPr>
        <w:shd w:val="clear" w:color="auto" w:fill="auto"/>
        <w:tabs>
          <w:tab w:val="left" w:pos="749"/>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поширюється на всі сфери життєдіяльності держави і суспільства та на всіх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(фізичних осіб, юридичних осіб, колективних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які не мають статусу юридичної особи), які доцільно розглядати як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єкти контролю в </w:t>
      </w:r>
      <w:r w:rsidRPr="00725972">
        <w:rPr>
          <w:rFonts w:ascii="Times New Roman" w:hAnsi="Times New Roman" w:cs="Times New Roman"/>
          <w:sz w:val="28"/>
          <w:szCs w:val="28"/>
        </w:rPr>
        <w:lastRenderedPageBreak/>
        <w:t>державному управлінні; відповідно, його предметом є діяльність (бездіяльність) фізичних осіб, юридичних осіб, колективних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які не мають статусу юридичної особи;</w:t>
      </w:r>
    </w:p>
    <w:p w14:paraId="4B5450B5" w14:textId="39E6DC71" w:rsidR="009F44E7" w:rsidRPr="00725972" w:rsidRDefault="009F44E7" w:rsidP="00E50A54">
      <w:pPr>
        <w:pStyle w:val="a5"/>
        <w:widowControl w:val="0"/>
        <w:numPr>
          <w:ilvl w:val="0"/>
          <w:numId w:val="8"/>
        </w:numPr>
        <w:shd w:val="clear" w:color="auto" w:fill="auto"/>
        <w:tabs>
          <w:tab w:val="left" w:pos="749"/>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 xml:space="preserve">регламентується як законодавчими, так і підзаконними </w:t>
      </w:r>
      <w:r w:rsidRPr="00725972">
        <w:rPr>
          <w:rFonts w:ascii="Times New Roman" w:hAnsi="Times New Roman" w:cs="Times New Roman"/>
          <w:sz w:val="28"/>
          <w:szCs w:val="28"/>
          <w:lang w:bidi="ru-RU"/>
        </w:rPr>
        <w:t>актами;</w:t>
      </w:r>
    </w:p>
    <w:p w14:paraId="7CA90EFC" w14:textId="6CACD17F" w:rsidR="009F44E7" w:rsidRPr="00725972" w:rsidRDefault="009F44E7" w:rsidP="00E50A54">
      <w:pPr>
        <w:pStyle w:val="a5"/>
        <w:widowControl w:val="0"/>
        <w:numPr>
          <w:ilvl w:val="0"/>
          <w:numId w:val="8"/>
        </w:numPr>
        <w:shd w:val="clear" w:color="auto" w:fill="auto"/>
        <w:tabs>
          <w:tab w:val="left" w:pos="749"/>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є організаційною (неправовою) формою публічного управління, оскільки не породжує, не змінює та не припиняє адміністративних правовідносин, однак є підставою для подальшого здійснення його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єктами дій юридичного характеру;</w:t>
      </w:r>
    </w:p>
    <w:p w14:paraId="7CB0D493" w14:textId="77777777" w:rsidR="009F44E7" w:rsidRPr="00725972" w:rsidRDefault="009F44E7" w:rsidP="00E50A54">
      <w:pPr>
        <w:pStyle w:val="a5"/>
        <w:widowControl w:val="0"/>
        <w:numPr>
          <w:ilvl w:val="0"/>
          <w:numId w:val="8"/>
        </w:numPr>
        <w:shd w:val="clear" w:color="auto" w:fill="auto"/>
        <w:tabs>
          <w:tab w:val="left" w:pos="773"/>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здійснюється у різних формах, основною серед яких є перевірка;</w:t>
      </w:r>
    </w:p>
    <w:p w14:paraId="26D8157F" w14:textId="77777777" w:rsidR="009F44E7" w:rsidRPr="00725972" w:rsidRDefault="009F44E7" w:rsidP="00E50A54">
      <w:pPr>
        <w:pStyle w:val="a5"/>
        <w:widowControl w:val="0"/>
        <w:numPr>
          <w:ilvl w:val="0"/>
          <w:numId w:val="8"/>
        </w:numPr>
        <w:shd w:val="clear" w:color="auto" w:fill="auto"/>
        <w:tabs>
          <w:tab w:val="left" w:pos="773"/>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присутній на всіх стадіях управлінського процесу;</w:t>
      </w:r>
    </w:p>
    <w:p w14:paraId="4ABD79FC" w14:textId="77777777" w:rsidR="009F44E7" w:rsidRPr="00725972" w:rsidRDefault="009F44E7" w:rsidP="00E50A54">
      <w:pPr>
        <w:pStyle w:val="a5"/>
        <w:widowControl w:val="0"/>
        <w:numPr>
          <w:ilvl w:val="0"/>
          <w:numId w:val="8"/>
        </w:numPr>
        <w:shd w:val="clear" w:color="auto" w:fill="auto"/>
        <w:tabs>
          <w:tab w:val="left" w:pos="773"/>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здійснюється повсякденно й безперервно;</w:t>
      </w:r>
    </w:p>
    <w:p w14:paraId="61FD9202" w14:textId="33A5F02C" w:rsidR="009F44E7" w:rsidRPr="00725972" w:rsidRDefault="009F44E7" w:rsidP="00E50A54">
      <w:pPr>
        <w:pStyle w:val="a5"/>
        <w:widowControl w:val="0"/>
        <w:numPr>
          <w:ilvl w:val="0"/>
          <w:numId w:val="8"/>
        </w:numPr>
        <w:shd w:val="clear" w:color="auto" w:fill="auto"/>
        <w:tabs>
          <w:tab w:val="left" w:pos="883"/>
        </w:tabs>
        <w:autoSpaceDE/>
        <w:autoSpaceDN/>
        <w:adjustRightInd/>
        <w:ind w:left="567" w:hanging="426"/>
        <w:rPr>
          <w:rFonts w:ascii="Times New Roman" w:hAnsi="Times New Roman" w:cs="Times New Roman"/>
          <w:sz w:val="28"/>
          <w:szCs w:val="28"/>
        </w:rPr>
      </w:pPr>
      <w:r w:rsidRPr="00D05A4A">
        <w:rPr>
          <w:rFonts w:ascii="Times New Roman" w:hAnsi="Times New Roman" w:cs="Times New Roman"/>
          <w:b/>
          <w:bCs/>
          <w:sz w:val="28"/>
          <w:szCs w:val="28"/>
        </w:rPr>
        <w:t xml:space="preserve">виконує </w:t>
      </w:r>
      <w:r w:rsidR="00725972" w:rsidRPr="00D05A4A">
        <w:rPr>
          <w:rFonts w:ascii="Times New Roman" w:hAnsi="Times New Roman" w:cs="Times New Roman"/>
          <w:b/>
          <w:bCs/>
          <w:sz w:val="28"/>
          <w:szCs w:val="28"/>
        </w:rPr>
        <w:t>4</w:t>
      </w:r>
      <w:r w:rsidRPr="00D05A4A">
        <w:rPr>
          <w:rFonts w:ascii="Times New Roman" w:hAnsi="Times New Roman" w:cs="Times New Roman"/>
          <w:b/>
          <w:bCs/>
          <w:sz w:val="28"/>
          <w:szCs w:val="28"/>
        </w:rPr>
        <w:t xml:space="preserve"> основні функції</w:t>
      </w:r>
      <w:r w:rsidRPr="00725972">
        <w:rPr>
          <w:rFonts w:ascii="Times New Roman" w:hAnsi="Times New Roman" w:cs="Times New Roman"/>
          <w:sz w:val="28"/>
          <w:szCs w:val="28"/>
        </w:rPr>
        <w:t>:</w:t>
      </w:r>
    </w:p>
    <w:p w14:paraId="57D75248" w14:textId="3CEDE335" w:rsidR="009F44E7" w:rsidRPr="00725972" w:rsidRDefault="009F44E7" w:rsidP="008D6A51">
      <w:pPr>
        <w:pStyle w:val="a5"/>
        <w:widowControl w:val="0"/>
        <w:numPr>
          <w:ilvl w:val="0"/>
          <w:numId w:val="9"/>
        </w:numPr>
        <w:shd w:val="clear" w:color="auto" w:fill="auto"/>
        <w:tabs>
          <w:tab w:val="left" w:pos="567"/>
        </w:tabs>
        <w:autoSpaceDE/>
        <w:autoSpaceDN/>
        <w:adjustRightInd/>
        <w:ind w:left="567" w:hanging="425"/>
        <w:rPr>
          <w:rFonts w:ascii="Times New Roman" w:hAnsi="Times New Roman" w:cs="Times New Roman"/>
          <w:sz w:val="28"/>
          <w:szCs w:val="28"/>
        </w:rPr>
      </w:pPr>
      <w:proofErr w:type="spellStart"/>
      <w:r w:rsidRPr="00725972">
        <w:rPr>
          <w:rFonts w:ascii="Times New Roman" w:hAnsi="Times New Roman" w:cs="Times New Roman"/>
          <w:sz w:val="28"/>
          <w:szCs w:val="28"/>
        </w:rPr>
        <w:t>пізнавально</w:t>
      </w:r>
      <w:proofErr w:type="spellEnd"/>
      <w:r w:rsidRPr="00725972">
        <w:rPr>
          <w:rFonts w:ascii="Times New Roman" w:hAnsi="Times New Roman" w:cs="Times New Roman"/>
          <w:sz w:val="28"/>
          <w:szCs w:val="28"/>
        </w:rPr>
        <w:t>-інформаційну, яка полягає у перевірці відповідності функціонування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встановленим правилам;</w:t>
      </w:r>
    </w:p>
    <w:p w14:paraId="7A7C8226" w14:textId="0D323BA7" w:rsidR="009F44E7" w:rsidRPr="00725972" w:rsidRDefault="009F44E7" w:rsidP="008D6A51">
      <w:pPr>
        <w:pStyle w:val="a5"/>
        <w:widowControl w:val="0"/>
        <w:numPr>
          <w:ilvl w:val="0"/>
          <w:numId w:val="9"/>
        </w:numPr>
        <w:shd w:val="clear" w:color="auto" w:fill="auto"/>
        <w:tabs>
          <w:tab w:val="left" w:pos="567"/>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профілактичну, яка дає змогу попередити порушення встановлених вимог і заданих параметрів діяльності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w:t>
      </w:r>
    </w:p>
    <w:p w14:paraId="1599DE86" w14:textId="5B272F83" w:rsidR="009F44E7" w:rsidRPr="00725972" w:rsidRDefault="009F44E7" w:rsidP="008D6A51">
      <w:pPr>
        <w:pStyle w:val="a5"/>
        <w:widowControl w:val="0"/>
        <w:numPr>
          <w:ilvl w:val="0"/>
          <w:numId w:val="9"/>
        </w:numPr>
        <w:shd w:val="clear" w:color="auto" w:fill="auto"/>
        <w:tabs>
          <w:tab w:val="left" w:pos="567"/>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методичну, яка реалізується під час надання допомоги підконтрольному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єкту;</w:t>
      </w:r>
    </w:p>
    <w:p w14:paraId="4AFA71C0" w14:textId="73EB928E" w:rsidR="009F44E7" w:rsidRPr="00725972" w:rsidRDefault="009F44E7" w:rsidP="008D6A51">
      <w:pPr>
        <w:pStyle w:val="a5"/>
        <w:widowControl w:val="0"/>
        <w:numPr>
          <w:ilvl w:val="0"/>
          <w:numId w:val="9"/>
        </w:numPr>
        <w:shd w:val="clear" w:color="auto" w:fill="auto"/>
        <w:tabs>
          <w:tab w:val="left" w:pos="567"/>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примусову, яка полягає у припиненні протиправних дій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відміні або призупиненні його рішень, відстороненні від виконання професійних завдань, притягненні до відповідальності та відновленні порушених прав;</w:t>
      </w:r>
    </w:p>
    <w:p w14:paraId="04EAC000" w14:textId="4464A9C4" w:rsidR="009F44E7" w:rsidRPr="00725972" w:rsidRDefault="009F44E7" w:rsidP="00E50A54">
      <w:pPr>
        <w:pStyle w:val="a5"/>
        <w:widowControl w:val="0"/>
        <w:numPr>
          <w:ilvl w:val="0"/>
          <w:numId w:val="8"/>
        </w:numPr>
        <w:shd w:val="clear" w:color="auto" w:fill="auto"/>
        <w:tabs>
          <w:tab w:val="left" w:pos="91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дає змогу не лише оцінювати якість виконання управлінських рішень, а й планувати та коригувати діяльність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виявляти як позитивні, так і негативні аспекти його діяльності, а його результатом є не лише застосування примусових заходів, а й надання допомоги підконтрольному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єкту, що має бути пріоритетним під час контрольної діяльності;</w:t>
      </w:r>
    </w:p>
    <w:p w14:paraId="3CD46D08" w14:textId="2C182983" w:rsidR="009F44E7" w:rsidRPr="00725972" w:rsidRDefault="009F44E7" w:rsidP="00E50A54">
      <w:pPr>
        <w:pStyle w:val="a5"/>
        <w:widowControl w:val="0"/>
        <w:numPr>
          <w:ilvl w:val="0"/>
          <w:numId w:val="8"/>
        </w:numPr>
        <w:shd w:val="clear" w:color="auto" w:fill="auto"/>
        <w:tabs>
          <w:tab w:val="left" w:pos="91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є комплексним видом діяльності, поглинає собою нагляд (у широкому його значенні), моніторинг, контролінг, облік, аудит, ревізію, інвентаризацію, тощо, які слід розглядати як його окремі методи.</w:t>
      </w:r>
    </w:p>
    <w:p w14:paraId="3C67AC1D" w14:textId="43165527" w:rsidR="009F44E7" w:rsidRPr="00725972" w:rsidRDefault="009F44E7" w:rsidP="00725972">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 xml:space="preserve">Беручи до уваги зазначені особливості </w:t>
      </w:r>
      <w:r w:rsidRPr="00725972">
        <w:rPr>
          <w:rFonts w:ascii="Times New Roman" w:hAnsi="Times New Roman" w:cs="Times New Roman"/>
          <w:b/>
          <w:bCs/>
          <w:i/>
          <w:iCs/>
          <w:sz w:val="28"/>
          <w:szCs w:val="28"/>
        </w:rPr>
        <w:t>контролю в публічному управлінні</w:t>
      </w:r>
      <w:r w:rsidRPr="00725972">
        <w:rPr>
          <w:rFonts w:ascii="Times New Roman" w:hAnsi="Times New Roman" w:cs="Times New Roman"/>
          <w:i/>
          <w:iCs/>
          <w:sz w:val="28"/>
          <w:szCs w:val="28"/>
        </w:rPr>
        <w:t>,</w:t>
      </w:r>
      <w:r w:rsidRPr="00725972">
        <w:rPr>
          <w:rFonts w:ascii="Times New Roman" w:hAnsi="Times New Roman" w:cs="Times New Roman"/>
          <w:sz w:val="28"/>
          <w:szCs w:val="28"/>
        </w:rPr>
        <w:t xml:space="preserve"> його визначають як функцію держави й усіх без винятку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управління, що реалізується ними під час перевірки дотримання (виконання)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єктами контролю встановлених вимог </w:t>
      </w:r>
      <w:r w:rsidRPr="00725972">
        <w:rPr>
          <w:rFonts w:ascii="Times New Roman" w:hAnsi="Times New Roman" w:cs="Times New Roman"/>
          <w:sz w:val="28"/>
          <w:szCs w:val="28"/>
          <w:lang w:bidi="ru-RU"/>
        </w:rPr>
        <w:t>(правил,</w:t>
      </w:r>
      <w:r w:rsidRPr="00725972">
        <w:rPr>
          <w:rFonts w:ascii="Times New Roman" w:hAnsi="Times New Roman" w:cs="Times New Roman"/>
          <w:sz w:val="28"/>
          <w:szCs w:val="28"/>
        </w:rPr>
        <w:t xml:space="preserve"> норм), сукупність заходів із виявлення, запобігання та припинення дій (бездіяльності), що суперечать таким вимогам, під час яких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 контролю наділяється правом втручання у професійну (господарську, виробничу) діяльність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єкта </w:t>
      </w:r>
      <w:r w:rsidRPr="00725972">
        <w:rPr>
          <w:rFonts w:ascii="Times New Roman" w:hAnsi="Times New Roman" w:cs="Times New Roman"/>
          <w:sz w:val="28"/>
          <w:szCs w:val="28"/>
          <w:lang w:bidi="ru-RU"/>
        </w:rPr>
        <w:t>шляхом</w:t>
      </w:r>
      <w:r w:rsidRPr="00725972">
        <w:rPr>
          <w:rFonts w:ascii="Times New Roman" w:hAnsi="Times New Roman" w:cs="Times New Roman"/>
          <w:sz w:val="28"/>
          <w:szCs w:val="28"/>
        </w:rPr>
        <w:t xml:space="preserve"> його підміни, заміни або тимчасового відсторонення від виконання службових обов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язків, скасування або припинення дії його рішення та притягнення останнього до відповідальності.</w:t>
      </w:r>
    </w:p>
    <w:p w14:paraId="6FC9C41E" w14:textId="77777777" w:rsidR="00725972" w:rsidRDefault="00725972" w:rsidP="00725972">
      <w:pPr>
        <w:pStyle w:val="Heading30"/>
        <w:keepNext/>
        <w:keepLines/>
        <w:shd w:val="clear" w:color="auto" w:fill="auto"/>
        <w:spacing w:after="0"/>
        <w:jc w:val="both"/>
        <w:rPr>
          <w:rFonts w:eastAsia="Arial"/>
          <w:b w:val="0"/>
          <w:bCs w:val="0"/>
          <w:i/>
          <w:iCs/>
          <w:sz w:val="28"/>
          <w:szCs w:val="28"/>
          <w:lang w:val="uk-UA"/>
        </w:rPr>
      </w:pPr>
      <w:bookmarkStart w:id="1" w:name="bookmark284"/>
      <w:bookmarkStart w:id="2" w:name="bookmark285"/>
      <w:bookmarkStart w:id="3" w:name="bookmark283"/>
    </w:p>
    <w:p w14:paraId="7042B710" w14:textId="09F82ECC" w:rsidR="009F44E7" w:rsidRPr="00725972" w:rsidRDefault="00725972" w:rsidP="00725972">
      <w:pPr>
        <w:pStyle w:val="Heading30"/>
        <w:keepNext/>
        <w:keepLines/>
        <w:shd w:val="clear" w:color="auto" w:fill="auto"/>
        <w:spacing w:after="0"/>
        <w:jc w:val="both"/>
        <w:rPr>
          <w:sz w:val="28"/>
          <w:szCs w:val="28"/>
          <w:lang w:val="uk-UA"/>
        </w:rPr>
      </w:pPr>
      <w:r>
        <w:rPr>
          <w:sz w:val="28"/>
          <w:szCs w:val="28"/>
          <w:lang w:val="uk-UA"/>
        </w:rPr>
        <w:t xml:space="preserve">2. </w:t>
      </w:r>
      <w:r w:rsidR="009F44E7" w:rsidRPr="00725972">
        <w:rPr>
          <w:sz w:val="28"/>
          <w:szCs w:val="28"/>
          <w:lang w:val="uk-UA"/>
        </w:rPr>
        <w:t>Принципи контрольно-</w:t>
      </w:r>
      <w:r w:rsidR="00A61E79" w:rsidRPr="00725972">
        <w:rPr>
          <w:sz w:val="28"/>
          <w:szCs w:val="28"/>
          <w:lang w:val="uk-UA"/>
        </w:rPr>
        <w:t xml:space="preserve">наглядового </w:t>
      </w:r>
      <w:r w:rsidR="009F44E7" w:rsidRPr="00725972">
        <w:rPr>
          <w:sz w:val="28"/>
          <w:szCs w:val="28"/>
          <w:lang w:val="uk-UA"/>
        </w:rPr>
        <w:t>провадження</w:t>
      </w:r>
      <w:bookmarkEnd w:id="1"/>
      <w:bookmarkEnd w:id="2"/>
      <w:bookmarkEnd w:id="3"/>
    </w:p>
    <w:p w14:paraId="4A75DB8B" w14:textId="203FEC5B" w:rsidR="009F44E7" w:rsidRPr="00725972" w:rsidRDefault="009F44E7" w:rsidP="00725972">
      <w:pPr>
        <w:pStyle w:val="a5"/>
        <w:shd w:val="clear" w:color="auto" w:fill="auto"/>
        <w:ind w:firstLine="480"/>
        <w:rPr>
          <w:rFonts w:ascii="Times New Roman" w:hAnsi="Times New Roman" w:cs="Times New Roman"/>
          <w:sz w:val="28"/>
          <w:szCs w:val="28"/>
        </w:rPr>
      </w:pPr>
      <w:r w:rsidRPr="00725972">
        <w:rPr>
          <w:rFonts w:ascii="Times New Roman" w:hAnsi="Times New Roman" w:cs="Times New Roman"/>
          <w:sz w:val="28"/>
          <w:szCs w:val="28"/>
        </w:rPr>
        <w:t>Принципи контрольно-наглядового провадження</w:t>
      </w:r>
      <w:r w:rsidR="00D5135C">
        <w:rPr>
          <w:rFonts w:ascii="Times New Roman" w:hAnsi="Times New Roman" w:cs="Times New Roman"/>
          <w:sz w:val="28"/>
          <w:szCs w:val="28"/>
        </w:rPr>
        <w:t xml:space="preserve"> —</w:t>
      </w:r>
      <w:r w:rsidRPr="00725972">
        <w:rPr>
          <w:rFonts w:ascii="Times New Roman" w:hAnsi="Times New Roman" w:cs="Times New Roman"/>
          <w:sz w:val="28"/>
          <w:szCs w:val="28"/>
        </w:rPr>
        <w:t xml:space="preserve"> визначаються як першооснови, основні ідеї, вихідні пункти, передумови, вимоги і правила, кожне з яких лише доповнює їх сутність, підсилює їх значення як регуляторів контролю. На відміну від мети та завдань </w:t>
      </w:r>
      <w:r w:rsidRPr="00725972">
        <w:rPr>
          <w:rFonts w:ascii="Times New Roman" w:hAnsi="Times New Roman" w:cs="Times New Roman"/>
          <w:sz w:val="28"/>
          <w:szCs w:val="28"/>
          <w:lang w:bidi="ru-RU"/>
        </w:rPr>
        <w:t>контролю,</w:t>
      </w:r>
      <w:r w:rsidRPr="00725972">
        <w:rPr>
          <w:rFonts w:ascii="Times New Roman" w:hAnsi="Times New Roman" w:cs="Times New Roman"/>
          <w:sz w:val="28"/>
          <w:szCs w:val="28"/>
        </w:rPr>
        <w:t xml:space="preserve"> його принципи у нормативно-правових актах визначено більш послідовно. </w:t>
      </w:r>
      <w:r w:rsidR="00D5135C">
        <w:rPr>
          <w:rFonts w:ascii="Times New Roman" w:hAnsi="Times New Roman" w:cs="Times New Roman"/>
          <w:sz w:val="28"/>
          <w:szCs w:val="28"/>
        </w:rPr>
        <w:t>У</w:t>
      </w:r>
      <w:r w:rsidRPr="00725972">
        <w:rPr>
          <w:rFonts w:ascii="Times New Roman" w:hAnsi="Times New Roman" w:cs="Times New Roman"/>
          <w:sz w:val="28"/>
          <w:szCs w:val="28"/>
        </w:rPr>
        <w:t xml:space="preserve"> ст. 3 </w:t>
      </w:r>
      <w:r w:rsidR="00D05A4A">
        <w:rPr>
          <w:rFonts w:ascii="Times New Roman" w:hAnsi="Times New Roman" w:cs="Times New Roman"/>
          <w:sz w:val="28"/>
          <w:szCs w:val="28"/>
        </w:rPr>
        <w:t xml:space="preserve">Закону </w:t>
      </w:r>
      <w:r w:rsidRPr="00725972">
        <w:rPr>
          <w:rFonts w:ascii="Times New Roman" w:hAnsi="Times New Roman" w:cs="Times New Roman"/>
          <w:sz w:val="28"/>
          <w:szCs w:val="28"/>
        </w:rPr>
        <w:t>«</w:t>
      </w:r>
      <w:r w:rsidRPr="00D5135C">
        <w:rPr>
          <w:rFonts w:ascii="Times New Roman" w:hAnsi="Times New Roman" w:cs="Times New Roman"/>
          <w:i/>
          <w:iCs/>
          <w:sz w:val="28"/>
          <w:szCs w:val="28"/>
        </w:rPr>
        <w:t>Про основні засади державного нагляду (контролю) у сфері господарської діяльності</w:t>
      </w:r>
      <w:r w:rsidRPr="00725972">
        <w:rPr>
          <w:rFonts w:ascii="Times New Roman" w:hAnsi="Times New Roman" w:cs="Times New Roman"/>
          <w:sz w:val="28"/>
          <w:szCs w:val="28"/>
        </w:rPr>
        <w:t>» до принципів такого виду контролю віднесено:</w:t>
      </w:r>
    </w:p>
    <w:p w14:paraId="267451B8" w14:textId="656AF3A8" w:rsidR="009F44E7" w:rsidRPr="00725972" w:rsidRDefault="009F44E7" w:rsidP="00D5135C">
      <w:pPr>
        <w:pStyle w:val="a5"/>
        <w:widowControl w:val="0"/>
        <w:numPr>
          <w:ilvl w:val="0"/>
          <w:numId w:val="11"/>
        </w:numPr>
        <w:shd w:val="clear" w:color="auto" w:fill="auto"/>
        <w:tabs>
          <w:tab w:val="left" w:pos="644"/>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пріоритетність безпеки у питаннях життя і здоров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 людини, функціонування та розвитку суспільства, середовища проживання і життєдіяльності перед будь-якими іншими інтересами й цілями у сфері господарської діяльності;</w:t>
      </w:r>
    </w:p>
    <w:p w14:paraId="576FBABC" w14:textId="77777777" w:rsidR="009F44E7" w:rsidRPr="00725972" w:rsidRDefault="009F44E7" w:rsidP="00D5135C">
      <w:pPr>
        <w:pStyle w:val="a5"/>
        <w:widowControl w:val="0"/>
        <w:numPr>
          <w:ilvl w:val="0"/>
          <w:numId w:val="11"/>
        </w:numPr>
        <w:shd w:val="clear" w:color="auto" w:fill="auto"/>
        <w:tabs>
          <w:tab w:val="left" w:pos="644"/>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lastRenderedPageBreak/>
        <w:t>підконтрольність і підзвітність органу державного нагляду (контролю) відповідним органам державної влади;</w:t>
      </w:r>
    </w:p>
    <w:p w14:paraId="745BB5A8" w14:textId="0F22F05B" w:rsidR="009F44E7" w:rsidRPr="00725972" w:rsidRDefault="009F44E7" w:rsidP="00D5135C">
      <w:pPr>
        <w:pStyle w:val="a5"/>
        <w:widowControl w:val="0"/>
        <w:numPr>
          <w:ilvl w:val="0"/>
          <w:numId w:val="11"/>
        </w:numPr>
        <w:shd w:val="clear" w:color="auto" w:fill="auto"/>
        <w:tabs>
          <w:tab w:val="left" w:pos="635"/>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рівність прав і законних інтересів усіх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господарювання;</w:t>
      </w:r>
    </w:p>
    <w:p w14:paraId="7D54D56E" w14:textId="639517D0" w:rsidR="009F44E7" w:rsidRPr="00725972" w:rsidRDefault="009F44E7" w:rsidP="00D5135C">
      <w:pPr>
        <w:pStyle w:val="a5"/>
        <w:widowControl w:val="0"/>
        <w:numPr>
          <w:ilvl w:val="0"/>
          <w:numId w:val="11"/>
        </w:numPr>
        <w:shd w:val="clear" w:color="auto" w:fill="auto"/>
        <w:tabs>
          <w:tab w:val="left" w:pos="656"/>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гарантування прав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єкту господарювання;</w:t>
      </w:r>
    </w:p>
    <w:p w14:paraId="3A8CD047" w14:textId="4A6B9BF7" w:rsidR="009F44E7" w:rsidRPr="00725972" w:rsidRDefault="009F44E7" w:rsidP="00D5135C">
      <w:pPr>
        <w:pStyle w:val="a5"/>
        <w:widowControl w:val="0"/>
        <w:numPr>
          <w:ilvl w:val="0"/>
          <w:numId w:val="11"/>
        </w:numPr>
        <w:shd w:val="clear" w:color="auto" w:fill="auto"/>
        <w:tabs>
          <w:tab w:val="left" w:pos="635"/>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єктивність та неупередженість здійснення державного нагляду (контролю);</w:t>
      </w:r>
    </w:p>
    <w:p w14:paraId="471EFC40" w14:textId="1D4B2275" w:rsidR="009F44E7" w:rsidRPr="00725972" w:rsidRDefault="009F44E7" w:rsidP="00D5135C">
      <w:pPr>
        <w:pStyle w:val="a5"/>
        <w:widowControl w:val="0"/>
        <w:numPr>
          <w:ilvl w:val="0"/>
          <w:numId w:val="11"/>
        </w:numPr>
        <w:shd w:val="clear" w:color="auto" w:fill="auto"/>
        <w:tabs>
          <w:tab w:val="left" w:pos="635"/>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 xml:space="preserve">наявність підстав, визначених законом, для здійснення </w:t>
      </w:r>
      <w:r w:rsidRPr="00725972">
        <w:rPr>
          <w:rFonts w:ascii="Times New Roman" w:hAnsi="Times New Roman" w:cs="Times New Roman"/>
          <w:sz w:val="28"/>
          <w:szCs w:val="28"/>
          <w:lang w:bidi="ru-RU"/>
        </w:rPr>
        <w:t>державного</w:t>
      </w:r>
      <w:r w:rsidRPr="00725972">
        <w:rPr>
          <w:rFonts w:ascii="Times New Roman" w:hAnsi="Times New Roman" w:cs="Times New Roman"/>
          <w:sz w:val="28"/>
          <w:szCs w:val="28"/>
        </w:rPr>
        <w:t xml:space="preserve"> нагляду (контролю);</w:t>
      </w:r>
    </w:p>
    <w:p w14:paraId="0ABFEF88" w14:textId="77777777" w:rsidR="009F44E7" w:rsidRPr="00725972" w:rsidRDefault="009F44E7" w:rsidP="00D5135C">
      <w:pPr>
        <w:pStyle w:val="a5"/>
        <w:widowControl w:val="0"/>
        <w:numPr>
          <w:ilvl w:val="0"/>
          <w:numId w:val="11"/>
        </w:numPr>
        <w:shd w:val="clear" w:color="auto" w:fill="auto"/>
        <w:tabs>
          <w:tab w:val="left" w:pos="635"/>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відкритість, прозорість, плановість і системність державного нагляду (контролю);</w:t>
      </w:r>
    </w:p>
    <w:p w14:paraId="0054E471" w14:textId="6675A02B" w:rsidR="009F44E7" w:rsidRPr="00725972" w:rsidRDefault="009F44E7" w:rsidP="00D5135C">
      <w:pPr>
        <w:pStyle w:val="a5"/>
        <w:widowControl w:val="0"/>
        <w:numPr>
          <w:ilvl w:val="0"/>
          <w:numId w:val="11"/>
        </w:numPr>
        <w:shd w:val="clear" w:color="auto" w:fill="auto"/>
        <w:tabs>
          <w:tab w:val="left" w:pos="635"/>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 xml:space="preserve">неприпустимість дублювання повноважень органів </w:t>
      </w:r>
      <w:r w:rsidRPr="00725972">
        <w:rPr>
          <w:rFonts w:ascii="Times New Roman" w:hAnsi="Times New Roman" w:cs="Times New Roman"/>
          <w:sz w:val="28"/>
          <w:szCs w:val="28"/>
          <w:lang w:bidi="ru-RU"/>
        </w:rPr>
        <w:t>державного</w:t>
      </w:r>
      <w:r w:rsidRPr="00725972">
        <w:rPr>
          <w:rFonts w:ascii="Times New Roman" w:hAnsi="Times New Roman" w:cs="Times New Roman"/>
          <w:sz w:val="28"/>
          <w:szCs w:val="28"/>
        </w:rPr>
        <w:t xml:space="preserve"> нагляду (контролю);</w:t>
      </w:r>
    </w:p>
    <w:p w14:paraId="53CC60B9" w14:textId="498E7E44" w:rsidR="009F44E7" w:rsidRPr="00725972" w:rsidRDefault="009F44E7" w:rsidP="00D5135C">
      <w:pPr>
        <w:pStyle w:val="a5"/>
        <w:widowControl w:val="0"/>
        <w:numPr>
          <w:ilvl w:val="0"/>
          <w:numId w:val="11"/>
        </w:numPr>
        <w:shd w:val="clear" w:color="auto" w:fill="auto"/>
        <w:tabs>
          <w:tab w:val="left" w:pos="640"/>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невтручання органу державного нагляду (контролю) у статутну діяльність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господарювання, якщо вона здійснюється в межах закону;</w:t>
      </w:r>
    </w:p>
    <w:p w14:paraId="62A77059" w14:textId="5D8FC7D4" w:rsidR="009F44E7" w:rsidRPr="00725972" w:rsidRDefault="009F44E7" w:rsidP="00D5135C">
      <w:pPr>
        <w:pStyle w:val="a5"/>
        <w:widowControl w:val="0"/>
        <w:numPr>
          <w:ilvl w:val="0"/>
          <w:numId w:val="11"/>
        </w:numPr>
        <w:shd w:val="clear" w:color="auto" w:fill="auto"/>
        <w:tabs>
          <w:tab w:val="left" w:pos="635"/>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відповідальність органу державного нагляду (контролю) та його посадових осіб за шкоду, заподіяну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єкту господарювання внаслідок порушення вимог законодавства;</w:t>
      </w:r>
    </w:p>
    <w:p w14:paraId="4C8DF813" w14:textId="77777777" w:rsidR="009F44E7" w:rsidRPr="00725972" w:rsidRDefault="009F44E7" w:rsidP="00D5135C">
      <w:pPr>
        <w:pStyle w:val="a5"/>
        <w:widowControl w:val="0"/>
        <w:numPr>
          <w:ilvl w:val="0"/>
          <w:numId w:val="11"/>
        </w:numPr>
        <w:shd w:val="clear" w:color="auto" w:fill="auto"/>
        <w:tabs>
          <w:tab w:val="left" w:pos="656"/>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дотримання умов міжнародних договорів України;</w:t>
      </w:r>
    </w:p>
    <w:p w14:paraId="7D72C066" w14:textId="7A8EDF13" w:rsidR="009F44E7" w:rsidRPr="00725972" w:rsidRDefault="009F44E7" w:rsidP="00D5135C">
      <w:pPr>
        <w:pStyle w:val="a5"/>
        <w:widowControl w:val="0"/>
        <w:numPr>
          <w:ilvl w:val="0"/>
          <w:numId w:val="11"/>
        </w:numPr>
        <w:shd w:val="clear" w:color="auto" w:fill="auto"/>
        <w:tabs>
          <w:tab w:val="left" w:pos="640"/>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незалежність органів державного нагляду (контролю) від політичних партій та будь-яких інших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єднань громадян.</w:t>
      </w:r>
    </w:p>
    <w:p w14:paraId="364BFE8B" w14:textId="44B08697" w:rsidR="009F44E7" w:rsidRPr="00725972" w:rsidRDefault="009F44E7" w:rsidP="00725972">
      <w:pPr>
        <w:pStyle w:val="a5"/>
        <w:shd w:val="clear" w:color="auto" w:fill="auto"/>
        <w:ind w:firstLine="420"/>
        <w:rPr>
          <w:rFonts w:ascii="Times New Roman" w:hAnsi="Times New Roman" w:cs="Times New Roman"/>
          <w:sz w:val="28"/>
          <w:szCs w:val="28"/>
        </w:rPr>
      </w:pPr>
      <w:r w:rsidRPr="00725972">
        <w:rPr>
          <w:rFonts w:ascii="Times New Roman" w:hAnsi="Times New Roman" w:cs="Times New Roman"/>
          <w:sz w:val="28"/>
          <w:szCs w:val="28"/>
        </w:rPr>
        <w:t xml:space="preserve">У ст. 4 </w:t>
      </w:r>
      <w:r w:rsidR="00D05A4A">
        <w:rPr>
          <w:rFonts w:ascii="Times New Roman" w:hAnsi="Times New Roman" w:cs="Times New Roman"/>
          <w:sz w:val="28"/>
          <w:szCs w:val="28"/>
        </w:rPr>
        <w:t>Закону</w:t>
      </w:r>
      <w:r w:rsidRPr="00725972">
        <w:rPr>
          <w:rFonts w:ascii="Times New Roman" w:hAnsi="Times New Roman" w:cs="Times New Roman"/>
          <w:sz w:val="28"/>
          <w:szCs w:val="28"/>
        </w:rPr>
        <w:t xml:space="preserve"> «Про прикордонний контроль» зазначено, що він здійснюється на засадах:</w:t>
      </w:r>
    </w:p>
    <w:p w14:paraId="1C70ED25" w14:textId="77777777" w:rsidR="009F44E7" w:rsidRPr="00725972" w:rsidRDefault="009F44E7" w:rsidP="008D6A51">
      <w:pPr>
        <w:pStyle w:val="a5"/>
        <w:widowControl w:val="0"/>
        <w:numPr>
          <w:ilvl w:val="0"/>
          <w:numId w:val="12"/>
        </w:numPr>
        <w:shd w:val="clear" w:color="auto" w:fill="auto"/>
        <w:tabs>
          <w:tab w:val="left" w:pos="656"/>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законності;</w:t>
      </w:r>
    </w:p>
    <w:p w14:paraId="33466555" w14:textId="77777777" w:rsidR="009F44E7" w:rsidRPr="00725972" w:rsidRDefault="009F44E7" w:rsidP="008D6A51">
      <w:pPr>
        <w:pStyle w:val="a5"/>
        <w:widowControl w:val="0"/>
        <w:numPr>
          <w:ilvl w:val="0"/>
          <w:numId w:val="12"/>
        </w:numPr>
        <w:shd w:val="clear" w:color="auto" w:fill="auto"/>
        <w:tabs>
          <w:tab w:val="left" w:pos="656"/>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відкритості;</w:t>
      </w:r>
    </w:p>
    <w:p w14:paraId="2EAA2CE5" w14:textId="3E72CAD8" w:rsidR="009F44E7" w:rsidRPr="00725972" w:rsidRDefault="009F44E7" w:rsidP="008D6A51">
      <w:pPr>
        <w:pStyle w:val="a5"/>
        <w:widowControl w:val="0"/>
        <w:numPr>
          <w:ilvl w:val="0"/>
          <w:numId w:val="12"/>
        </w:numPr>
        <w:shd w:val="clear" w:color="auto" w:fill="auto"/>
        <w:tabs>
          <w:tab w:val="left" w:pos="64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 xml:space="preserve">забезпечення поваги до людської гідності та рівності осіб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725972">
        <w:rPr>
          <w:rFonts w:ascii="Times New Roman" w:hAnsi="Times New Roman" w:cs="Times New Roman"/>
          <w:sz w:val="28"/>
          <w:szCs w:val="28"/>
        </w:rPr>
        <w:t>мовних</w:t>
      </w:r>
      <w:proofErr w:type="spellEnd"/>
      <w:r w:rsidRPr="00725972">
        <w:rPr>
          <w:rFonts w:ascii="Times New Roman" w:hAnsi="Times New Roman" w:cs="Times New Roman"/>
          <w:sz w:val="28"/>
          <w:szCs w:val="28"/>
        </w:rPr>
        <w:t xml:space="preserve"> або інших ознак, які є загально</w:t>
      </w:r>
      <w:r w:rsidR="002A3D8B">
        <w:rPr>
          <w:rFonts w:ascii="Times New Roman" w:hAnsi="Times New Roman" w:cs="Times New Roman"/>
          <w:sz w:val="28"/>
          <w:szCs w:val="28"/>
        </w:rPr>
        <w:t>-</w:t>
      </w:r>
      <w:r w:rsidRPr="00725972">
        <w:rPr>
          <w:rFonts w:ascii="Times New Roman" w:hAnsi="Times New Roman" w:cs="Times New Roman"/>
          <w:sz w:val="28"/>
          <w:szCs w:val="28"/>
        </w:rPr>
        <w:t>правовими принципами;</w:t>
      </w:r>
    </w:p>
    <w:p w14:paraId="51891DD0" w14:textId="3449ADA7" w:rsidR="009F44E7" w:rsidRPr="00725972" w:rsidRDefault="009F44E7" w:rsidP="008D6A51">
      <w:pPr>
        <w:pStyle w:val="a5"/>
        <w:widowControl w:val="0"/>
        <w:numPr>
          <w:ilvl w:val="0"/>
          <w:numId w:val="12"/>
        </w:numPr>
        <w:shd w:val="clear" w:color="auto" w:fill="auto"/>
        <w:tabs>
          <w:tab w:val="left" w:pos="64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здійснення його виключно спеціально підготовленими з цією метою військовослужбовцями та працівниками Державної прикордонної служби України;</w:t>
      </w:r>
    </w:p>
    <w:p w14:paraId="14499F7D" w14:textId="0997B2C4" w:rsidR="009F44E7" w:rsidRPr="00725972" w:rsidRDefault="009F44E7" w:rsidP="008D6A51">
      <w:pPr>
        <w:pStyle w:val="a5"/>
        <w:widowControl w:val="0"/>
        <w:numPr>
          <w:ilvl w:val="0"/>
          <w:numId w:val="12"/>
        </w:numPr>
        <w:shd w:val="clear" w:color="auto" w:fill="auto"/>
        <w:tabs>
          <w:tab w:val="left" w:pos="64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вибірковість контрольних заходів на підставі оцінювання ризиків - це можна вважати вимогами, які висуваються до контролю, а отже, і його специфічними принципами.</w:t>
      </w:r>
    </w:p>
    <w:p w14:paraId="517F46AC" w14:textId="77777777" w:rsidR="00D5135C" w:rsidRDefault="00A61E79" w:rsidP="00A61E79">
      <w:pPr>
        <w:pStyle w:val="a5"/>
        <w:shd w:val="clear" w:color="auto" w:fill="auto"/>
        <w:ind w:firstLine="567"/>
        <w:rPr>
          <w:rFonts w:ascii="Times New Roman" w:hAnsi="Times New Roman" w:cs="Times New Roman"/>
          <w:sz w:val="28"/>
          <w:szCs w:val="28"/>
          <w:lang w:bidi="ru-RU"/>
        </w:rPr>
      </w:pPr>
      <w:r>
        <w:rPr>
          <w:rFonts w:ascii="Times New Roman" w:hAnsi="Times New Roman" w:cs="Times New Roman"/>
          <w:sz w:val="28"/>
          <w:szCs w:val="28"/>
        </w:rPr>
        <w:t>П</w:t>
      </w:r>
      <w:r w:rsidR="009F44E7" w:rsidRPr="00725972">
        <w:rPr>
          <w:rFonts w:ascii="Times New Roman" w:hAnsi="Times New Roman" w:cs="Times New Roman"/>
          <w:sz w:val="28"/>
          <w:szCs w:val="28"/>
          <w:lang w:bidi="ru-RU"/>
        </w:rPr>
        <w:t>ринципами</w:t>
      </w:r>
    </w:p>
    <w:p w14:paraId="20135183" w14:textId="5133371B" w:rsidR="00D34DD6" w:rsidRDefault="00D5135C" w:rsidP="008D6A51">
      <w:pPr>
        <w:pStyle w:val="a5"/>
        <w:shd w:val="clear" w:color="auto" w:fill="auto"/>
        <w:ind w:left="567" w:hanging="425"/>
        <w:rPr>
          <w:rFonts w:ascii="Times New Roman" w:hAnsi="Times New Roman" w:cs="Times New Roman"/>
          <w:sz w:val="28"/>
          <w:szCs w:val="28"/>
        </w:rPr>
      </w:pPr>
      <w:r>
        <w:rPr>
          <w:rFonts w:ascii="Times New Roman" w:hAnsi="Times New Roman" w:cs="Times New Roman"/>
          <w:sz w:val="28"/>
          <w:szCs w:val="28"/>
          <w:lang w:bidi="ru-RU"/>
        </w:rPr>
        <w:t>–</w:t>
      </w:r>
      <w:r w:rsidR="009F44E7" w:rsidRPr="00725972">
        <w:rPr>
          <w:rFonts w:ascii="Times New Roman" w:hAnsi="Times New Roman" w:cs="Times New Roman"/>
          <w:sz w:val="28"/>
          <w:szCs w:val="28"/>
        </w:rPr>
        <w:t xml:space="preserve"> </w:t>
      </w:r>
      <w:r w:rsidR="009F44E7" w:rsidRPr="00725972">
        <w:rPr>
          <w:rFonts w:ascii="Times New Roman" w:hAnsi="Times New Roman" w:cs="Times New Roman"/>
          <w:i/>
          <w:iCs/>
          <w:sz w:val="28"/>
          <w:szCs w:val="28"/>
        </w:rPr>
        <w:t>валютного контролю</w:t>
      </w:r>
      <w:r w:rsidR="009F44E7" w:rsidRPr="00725972">
        <w:rPr>
          <w:rFonts w:ascii="Times New Roman" w:hAnsi="Times New Roman" w:cs="Times New Roman"/>
          <w:sz w:val="28"/>
          <w:szCs w:val="28"/>
        </w:rPr>
        <w:t xml:space="preserve"> </w:t>
      </w:r>
      <w:r>
        <w:rPr>
          <w:rFonts w:ascii="Times New Roman" w:hAnsi="Times New Roman" w:cs="Times New Roman"/>
          <w:sz w:val="28"/>
          <w:szCs w:val="28"/>
        </w:rPr>
        <w:t xml:space="preserve">є — </w:t>
      </w:r>
      <w:r w:rsidR="009F44E7" w:rsidRPr="00725972">
        <w:rPr>
          <w:rFonts w:ascii="Times New Roman" w:hAnsi="Times New Roman" w:cs="Times New Roman"/>
          <w:sz w:val="28"/>
          <w:szCs w:val="28"/>
        </w:rPr>
        <w:t>пріоритет економічної доцільності в реалізації державної політики в сфері валютного регулювання і валютного контролю, єдність зовнішньої і внутрішньої валютної політики в Україні, забезпечення державою захисту прав резидентів і нерезидентів під час здійснення валютних операцій, рівності перед законом усіх суб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 xml:space="preserve">єктів права власності у сфері валютного регулювання, забезпечення контролю за валютними операціями, що здійснюються резидентами та нерезидентами на території України; </w:t>
      </w:r>
    </w:p>
    <w:p w14:paraId="39D4C84B" w14:textId="4724E6F9" w:rsidR="00D34DD6" w:rsidRDefault="00D5135C" w:rsidP="008D6A51">
      <w:pPr>
        <w:pStyle w:val="a5"/>
        <w:shd w:val="clear" w:color="auto" w:fill="auto"/>
        <w:ind w:left="567" w:hanging="425"/>
        <w:rPr>
          <w:rFonts w:ascii="Times New Roman" w:hAnsi="Times New Roman" w:cs="Times New Roman"/>
          <w:sz w:val="28"/>
          <w:szCs w:val="28"/>
        </w:rPr>
      </w:pPr>
      <w:r>
        <w:rPr>
          <w:rFonts w:ascii="Times New Roman" w:hAnsi="Times New Roman" w:cs="Times New Roman"/>
          <w:sz w:val="28"/>
          <w:szCs w:val="28"/>
        </w:rPr>
        <w:t>–</w:t>
      </w:r>
      <w:r w:rsidR="00D34DD6">
        <w:rPr>
          <w:rFonts w:ascii="Times New Roman" w:hAnsi="Times New Roman" w:cs="Times New Roman"/>
          <w:sz w:val="28"/>
          <w:szCs w:val="28"/>
        </w:rPr>
        <w:t xml:space="preserve"> </w:t>
      </w:r>
      <w:r w:rsidR="009F44E7" w:rsidRPr="00725972">
        <w:rPr>
          <w:rFonts w:ascii="Times New Roman" w:hAnsi="Times New Roman" w:cs="Times New Roman"/>
          <w:i/>
          <w:iCs/>
          <w:sz w:val="28"/>
          <w:szCs w:val="28"/>
        </w:rPr>
        <w:t>бюджетного контролю</w:t>
      </w:r>
      <w:r>
        <w:rPr>
          <w:rFonts w:ascii="Times New Roman" w:hAnsi="Times New Roman" w:cs="Times New Roman"/>
          <w:i/>
          <w:iCs/>
          <w:sz w:val="28"/>
          <w:szCs w:val="28"/>
        </w:rPr>
        <w:t xml:space="preserve"> — є </w:t>
      </w:r>
      <w:r w:rsidR="009F44E7" w:rsidRPr="00725972">
        <w:rPr>
          <w:rFonts w:ascii="Times New Roman" w:hAnsi="Times New Roman" w:cs="Times New Roman"/>
          <w:sz w:val="28"/>
          <w:szCs w:val="28"/>
        </w:rPr>
        <w:t>об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 xml:space="preserve">єктивність, неупередженість та обґрунтованість, повнота охоплення всієї сукупності дій учасників </w:t>
      </w:r>
      <w:r w:rsidR="009F44E7" w:rsidRPr="00725972">
        <w:rPr>
          <w:rFonts w:ascii="Times New Roman" w:hAnsi="Times New Roman" w:cs="Times New Roman"/>
          <w:sz w:val="28"/>
          <w:szCs w:val="28"/>
          <w:lang w:bidi="ru-RU"/>
        </w:rPr>
        <w:t>бюджетного</w:t>
      </w:r>
      <w:r w:rsidR="009F44E7" w:rsidRPr="00725972">
        <w:rPr>
          <w:rFonts w:ascii="Times New Roman" w:hAnsi="Times New Roman" w:cs="Times New Roman"/>
          <w:sz w:val="28"/>
          <w:szCs w:val="28"/>
        </w:rPr>
        <w:t xml:space="preserve"> процесу під час здійснення бюджетного контролю і відображення виявлених фактів вчинення бюджетних правопорушень, єдність, що забезпечується завдяки єдиній правовій базі та єдиним </w:t>
      </w:r>
      <w:r w:rsidR="009F44E7" w:rsidRPr="00725972">
        <w:rPr>
          <w:rFonts w:ascii="Times New Roman" w:hAnsi="Times New Roman" w:cs="Times New Roman"/>
          <w:sz w:val="28"/>
          <w:szCs w:val="28"/>
          <w:lang w:bidi="ru-RU"/>
        </w:rPr>
        <w:t>стандартам</w:t>
      </w:r>
      <w:r w:rsidR="009F44E7" w:rsidRPr="00725972">
        <w:rPr>
          <w:rFonts w:ascii="Times New Roman" w:hAnsi="Times New Roman" w:cs="Times New Roman"/>
          <w:sz w:val="28"/>
          <w:szCs w:val="28"/>
        </w:rPr>
        <w:t xml:space="preserve"> у сфері здійснення бюджетного контролю, гласність, відповідальність; </w:t>
      </w:r>
    </w:p>
    <w:p w14:paraId="6778399A" w14:textId="3459AB03" w:rsidR="009F44E7" w:rsidRPr="00725972" w:rsidRDefault="00D5135C" w:rsidP="008D6A51">
      <w:pPr>
        <w:pStyle w:val="a5"/>
        <w:shd w:val="clear" w:color="auto" w:fill="auto"/>
        <w:ind w:left="567" w:hanging="567"/>
        <w:rPr>
          <w:rFonts w:ascii="Times New Roman" w:hAnsi="Times New Roman" w:cs="Times New Roman"/>
          <w:sz w:val="28"/>
          <w:szCs w:val="28"/>
        </w:rPr>
      </w:pPr>
      <w:r>
        <w:rPr>
          <w:rFonts w:ascii="Times New Roman" w:hAnsi="Times New Roman" w:cs="Times New Roman"/>
          <w:i/>
          <w:iCs/>
          <w:sz w:val="28"/>
          <w:szCs w:val="28"/>
        </w:rPr>
        <w:t xml:space="preserve">– </w:t>
      </w:r>
      <w:r w:rsidR="009F44E7" w:rsidRPr="00725972">
        <w:rPr>
          <w:rFonts w:ascii="Times New Roman" w:hAnsi="Times New Roman" w:cs="Times New Roman"/>
          <w:i/>
          <w:iCs/>
          <w:sz w:val="28"/>
          <w:szCs w:val="28"/>
        </w:rPr>
        <w:t>парламентського контролю</w:t>
      </w:r>
      <w:r>
        <w:rPr>
          <w:rFonts w:ascii="Times New Roman" w:hAnsi="Times New Roman" w:cs="Times New Roman"/>
          <w:sz w:val="28"/>
          <w:szCs w:val="28"/>
        </w:rPr>
        <w:t xml:space="preserve"> — є </w:t>
      </w:r>
      <w:r w:rsidR="009F44E7" w:rsidRPr="00725972">
        <w:rPr>
          <w:rFonts w:ascii="Times New Roman" w:hAnsi="Times New Roman" w:cs="Times New Roman"/>
          <w:sz w:val="28"/>
          <w:szCs w:val="28"/>
        </w:rPr>
        <w:t xml:space="preserve">народовладдя, законність і доцільність контролю, визнання парламентського контролю вищою формою контролю в державі, </w:t>
      </w:r>
      <w:r w:rsidR="009F44E7" w:rsidRPr="00725972">
        <w:rPr>
          <w:rFonts w:ascii="Times New Roman" w:hAnsi="Times New Roman" w:cs="Times New Roman"/>
          <w:sz w:val="28"/>
          <w:szCs w:val="28"/>
        </w:rPr>
        <w:lastRenderedPageBreak/>
        <w:t>врахування конституційного положення про те, що державна влада здійснюється на засадах її поділу на законодавчу, виконавчу та судову, гласність контролю, відповідальність суб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єкту контролю перед державою та підконтрольними об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єктами за об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єктивність контролю, систематичність, плановість, дієвість, неупередженість та ефективність контролю, виключність суб</w:t>
      </w:r>
      <w:r w:rsidR="00725972" w:rsidRPr="00725972">
        <w:rPr>
          <w:rFonts w:ascii="Times New Roman" w:hAnsi="Times New Roman" w:cs="Times New Roman"/>
          <w:sz w:val="28"/>
          <w:szCs w:val="28"/>
        </w:rPr>
        <w:t>’</w:t>
      </w:r>
      <w:r w:rsidR="009F44E7" w:rsidRPr="00725972">
        <w:rPr>
          <w:rFonts w:ascii="Times New Roman" w:hAnsi="Times New Roman" w:cs="Times New Roman"/>
          <w:sz w:val="28"/>
          <w:szCs w:val="28"/>
        </w:rPr>
        <w:t>єктів контролю, визнання в процесі контролю пріоритету особистих прав і свобод людини та громадянина, відокремлення громадянського суспільства від держави.</w:t>
      </w:r>
    </w:p>
    <w:p w14:paraId="0A46B5D2" w14:textId="176E36FB"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 xml:space="preserve">Перелік принципів контролю визначено у Лімській декларації керівних принципів контролю 1977 року, ухваленій на </w:t>
      </w:r>
      <w:proofErr w:type="spellStart"/>
      <w:r w:rsidRPr="00725972">
        <w:rPr>
          <w:rFonts w:ascii="Times New Roman" w:hAnsi="Times New Roman" w:cs="Times New Roman"/>
          <w:sz w:val="28"/>
          <w:szCs w:val="28"/>
        </w:rPr>
        <w:t>ІХ</w:t>
      </w:r>
      <w:proofErr w:type="spellEnd"/>
      <w:r w:rsidRPr="00725972">
        <w:rPr>
          <w:rFonts w:ascii="Times New Roman" w:hAnsi="Times New Roman" w:cs="Times New Roman"/>
          <w:sz w:val="28"/>
          <w:szCs w:val="28"/>
        </w:rPr>
        <w:t xml:space="preserve"> Конгресі Міжнародної організації вищих контрольних органів </w:t>
      </w:r>
      <w:r w:rsidRPr="00725972">
        <w:rPr>
          <w:rFonts w:ascii="Times New Roman" w:hAnsi="Times New Roman" w:cs="Times New Roman"/>
          <w:sz w:val="28"/>
          <w:szCs w:val="28"/>
          <w:lang w:eastAsia="en-US" w:bidi="en-US"/>
        </w:rPr>
        <w:t>(</w:t>
      </w:r>
      <w:proofErr w:type="spellStart"/>
      <w:r w:rsidRPr="00725972">
        <w:rPr>
          <w:rFonts w:ascii="Times New Roman" w:hAnsi="Times New Roman" w:cs="Times New Roman"/>
          <w:sz w:val="28"/>
          <w:szCs w:val="28"/>
          <w:lang w:eastAsia="en-US" w:bidi="en-US"/>
        </w:rPr>
        <w:t>INTOSAI</w:t>
      </w:r>
      <w:proofErr w:type="spellEnd"/>
      <w:r w:rsidRPr="00725972">
        <w:rPr>
          <w:rFonts w:ascii="Times New Roman" w:hAnsi="Times New Roman" w:cs="Times New Roman"/>
          <w:sz w:val="28"/>
          <w:szCs w:val="28"/>
          <w:lang w:eastAsia="en-US" w:bidi="en-US"/>
        </w:rPr>
        <w:t xml:space="preserve">), </w:t>
      </w:r>
      <w:r w:rsidRPr="00725972">
        <w:rPr>
          <w:rFonts w:ascii="Times New Roman" w:hAnsi="Times New Roman" w:cs="Times New Roman"/>
          <w:sz w:val="28"/>
          <w:szCs w:val="28"/>
        </w:rPr>
        <w:t>в якій до таких віднесено незалежність,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єктивність, компетентність та гласність.</w:t>
      </w:r>
    </w:p>
    <w:p w14:paraId="55B9E9D7" w14:textId="50D81189" w:rsidR="009F44E7" w:rsidRPr="00725972" w:rsidRDefault="00D5135C" w:rsidP="00A61E79">
      <w:pPr>
        <w:pStyle w:val="a5"/>
        <w:shd w:val="clear" w:color="auto" w:fill="auto"/>
        <w:ind w:firstLine="567"/>
        <w:rPr>
          <w:rFonts w:ascii="Times New Roman" w:hAnsi="Times New Roman" w:cs="Times New Roman"/>
          <w:sz w:val="28"/>
          <w:szCs w:val="28"/>
        </w:rPr>
      </w:pPr>
      <w:r w:rsidRPr="00D5135C">
        <w:rPr>
          <w:rFonts w:ascii="Times New Roman" w:hAnsi="Times New Roman" w:cs="Times New Roman"/>
          <w:b/>
          <w:bCs/>
          <w:sz w:val="28"/>
          <w:szCs w:val="28"/>
        </w:rPr>
        <w:t xml:space="preserve">Універсальні </w:t>
      </w:r>
      <w:r>
        <w:rPr>
          <w:rFonts w:ascii="Times New Roman" w:hAnsi="Times New Roman" w:cs="Times New Roman"/>
          <w:sz w:val="28"/>
          <w:szCs w:val="28"/>
        </w:rPr>
        <w:t>п</w:t>
      </w:r>
      <w:r w:rsidR="009F44E7" w:rsidRPr="00725972">
        <w:rPr>
          <w:rFonts w:ascii="Times New Roman" w:hAnsi="Times New Roman" w:cs="Times New Roman"/>
          <w:sz w:val="28"/>
          <w:szCs w:val="28"/>
        </w:rPr>
        <w:t>ринципи контролю:</w:t>
      </w:r>
    </w:p>
    <w:p w14:paraId="584CD1EB" w14:textId="40FA1B39" w:rsidR="009F44E7" w:rsidRPr="00725972" w:rsidRDefault="009F44E7" w:rsidP="008D6A51">
      <w:pPr>
        <w:pStyle w:val="a5"/>
        <w:widowControl w:val="0"/>
        <w:numPr>
          <w:ilvl w:val="0"/>
          <w:numId w:val="13"/>
        </w:numPr>
        <w:shd w:val="clear" w:color="auto" w:fill="auto"/>
        <w:tabs>
          <w:tab w:val="left" w:pos="63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універсальність, що означає, що контроль має охоплювати всі ділянки державного, господарського та соціально-культурного будівництва;</w:t>
      </w:r>
    </w:p>
    <w:p w14:paraId="161E0508" w14:textId="77777777" w:rsidR="009F44E7" w:rsidRPr="00725972" w:rsidRDefault="009F44E7" w:rsidP="008D6A51">
      <w:pPr>
        <w:pStyle w:val="a5"/>
        <w:widowControl w:val="0"/>
        <w:numPr>
          <w:ilvl w:val="0"/>
          <w:numId w:val="13"/>
        </w:numPr>
        <w:shd w:val="clear" w:color="auto" w:fill="auto"/>
        <w:tabs>
          <w:tab w:val="left" w:pos="62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систематичність (проводиться не одноразово, час від часу, а за певною схемою, постійно);</w:t>
      </w:r>
    </w:p>
    <w:p w14:paraId="18B3C386" w14:textId="55F33352" w:rsidR="009F44E7" w:rsidRPr="00725972" w:rsidRDefault="009F44E7" w:rsidP="008D6A51">
      <w:pPr>
        <w:pStyle w:val="a5"/>
        <w:widowControl w:val="0"/>
        <w:numPr>
          <w:ilvl w:val="0"/>
          <w:numId w:val="13"/>
        </w:numPr>
        <w:shd w:val="clear" w:color="auto" w:fill="auto"/>
        <w:tabs>
          <w:tab w:val="left" w:pos="625"/>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 xml:space="preserve">безсторонність (досягається шляхом покладення завдань </w:t>
      </w:r>
      <w:r w:rsidRPr="00725972">
        <w:rPr>
          <w:rFonts w:ascii="Times New Roman" w:hAnsi="Times New Roman" w:cs="Times New Roman"/>
          <w:sz w:val="28"/>
          <w:szCs w:val="28"/>
          <w:lang w:bidi="ru-RU"/>
        </w:rPr>
        <w:t>контролю</w:t>
      </w:r>
      <w:r w:rsidRPr="00725972">
        <w:rPr>
          <w:rFonts w:ascii="Times New Roman" w:hAnsi="Times New Roman" w:cs="Times New Roman"/>
          <w:sz w:val="28"/>
          <w:szCs w:val="28"/>
        </w:rPr>
        <w:t xml:space="preserve"> на осіб, не зацікавлених у його результатах);</w:t>
      </w:r>
    </w:p>
    <w:p w14:paraId="4360A753" w14:textId="6E04B3EB" w:rsidR="009F44E7" w:rsidRPr="00725972" w:rsidRDefault="009F44E7" w:rsidP="008D6A51">
      <w:pPr>
        <w:pStyle w:val="a5"/>
        <w:widowControl w:val="0"/>
        <w:numPr>
          <w:ilvl w:val="0"/>
          <w:numId w:val="13"/>
        </w:numPr>
        <w:shd w:val="clear" w:color="auto" w:fill="auto"/>
        <w:tabs>
          <w:tab w:val="left" w:pos="64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реальність (забезпечується наявністю необхідних кваліфікованих кадрів контролерів);</w:t>
      </w:r>
    </w:p>
    <w:p w14:paraId="6DFFE51B" w14:textId="45772420" w:rsidR="009F44E7" w:rsidRPr="00725972" w:rsidRDefault="009F44E7" w:rsidP="008D6A51">
      <w:pPr>
        <w:pStyle w:val="a5"/>
        <w:widowControl w:val="0"/>
        <w:numPr>
          <w:ilvl w:val="0"/>
          <w:numId w:val="13"/>
        </w:numPr>
        <w:shd w:val="clear" w:color="auto" w:fill="auto"/>
        <w:tabs>
          <w:tab w:val="left" w:pos="65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дієвість, оперативність, результативність (припускають швидке проведення контрольних дій та реагування на правопорушення);</w:t>
      </w:r>
    </w:p>
    <w:p w14:paraId="0D05215E" w14:textId="21DF88AE" w:rsidR="009F44E7" w:rsidRPr="00725972" w:rsidRDefault="009F44E7" w:rsidP="008D6A51">
      <w:pPr>
        <w:pStyle w:val="a5"/>
        <w:widowControl w:val="0"/>
        <w:numPr>
          <w:ilvl w:val="0"/>
          <w:numId w:val="13"/>
        </w:numPr>
        <w:shd w:val="clear" w:color="auto" w:fill="auto"/>
        <w:tabs>
          <w:tab w:val="left" w:pos="645"/>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гласність (дає змогу, а в деяких випадках і стає обов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язком доведення результатів контролю до відома громадськості або правоохоронних органів або інших осіб, зацікавлених у результатах </w:t>
      </w:r>
      <w:r w:rsidRPr="00725972">
        <w:rPr>
          <w:rFonts w:ascii="Times New Roman" w:hAnsi="Times New Roman" w:cs="Times New Roman"/>
          <w:sz w:val="28"/>
          <w:szCs w:val="28"/>
          <w:lang w:bidi="ru-RU"/>
        </w:rPr>
        <w:t>контролю).</w:t>
      </w:r>
    </w:p>
    <w:p w14:paraId="18DDBDA3" w14:textId="178B30DD"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 xml:space="preserve">Більшість із принципів контролю, які визначають науковці, є за- </w:t>
      </w:r>
      <w:proofErr w:type="spellStart"/>
      <w:r w:rsidRPr="00725972">
        <w:rPr>
          <w:rFonts w:ascii="Times New Roman" w:hAnsi="Times New Roman" w:cs="Times New Roman"/>
          <w:sz w:val="28"/>
          <w:szCs w:val="28"/>
        </w:rPr>
        <w:t>гальноправовими</w:t>
      </w:r>
      <w:proofErr w:type="spellEnd"/>
      <w:r w:rsidRPr="00725972">
        <w:rPr>
          <w:rFonts w:ascii="Times New Roman" w:hAnsi="Times New Roman" w:cs="Times New Roman"/>
          <w:sz w:val="28"/>
          <w:szCs w:val="28"/>
        </w:rPr>
        <w:t xml:space="preserve"> або принципами державного управління. Такими є законність, верховенство права, гласність, професіоналізм, централізм, рівність, відповідальність тощо. Найбільш поширеним серед науковців є підхід, згідно з яким принципи контролю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єднуються у дві групи:</w:t>
      </w:r>
    </w:p>
    <w:p w14:paraId="0DC0C952" w14:textId="77777777" w:rsidR="009F44E7" w:rsidRPr="00725972" w:rsidRDefault="009F44E7" w:rsidP="00E50A54">
      <w:pPr>
        <w:pStyle w:val="a5"/>
        <w:widowControl w:val="0"/>
        <w:numPr>
          <w:ilvl w:val="0"/>
          <w:numId w:val="14"/>
        </w:numPr>
        <w:shd w:val="clear" w:color="auto" w:fill="auto"/>
        <w:tabs>
          <w:tab w:val="left" w:pos="732"/>
        </w:tabs>
        <w:autoSpaceDE/>
        <w:autoSpaceDN/>
        <w:adjustRightInd/>
        <w:ind w:firstLine="420"/>
        <w:rPr>
          <w:rFonts w:ascii="Times New Roman" w:hAnsi="Times New Roman" w:cs="Times New Roman"/>
          <w:sz w:val="28"/>
          <w:szCs w:val="28"/>
        </w:rPr>
      </w:pPr>
      <w:r w:rsidRPr="00725972">
        <w:rPr>
          <w:rFonts w:ascii="Times New Roman" w:hAnsi="Times New Roman" w:cs="Times New Roman"/>
          <w:sz w:val="28"/>
          <w:szCs w:val="28"/>
        </w:rPr>
        <w:t xml:space="preserve">загальні, які є похідними від </w:t>
      </w:r>
      <w:proofErr w:type="spellStart"/>
      <w:r w:rsidRPr="00725972">
        <w:rPr>
          <w:rFonts w:ascii="Times New Roman" w:hAnsi="Times New Roman" w:cs="Times New Roman"/>
          <w:sz w:val="28"/>
          <w:szCs w:val="28"/>
        </w:rPr>
        <w:t>загальноправових</w:t>
      </w:r>
      <w:proofErr w:type="spellEnd"/>
      <w:r w:rsidRPr="00725972">
        <w:rPr>
          <w:rFonts w:ascii="Times New Roman" w:hAnsi="Times New Roman" w:cs="Times New Roman"/>
          <w:sz w:val="28"/>
          <w:szCs w:val="28"/>
        </w:rPr>
        <w:t xml:space="preserve"> принципів та загальних принципів державного управління;</w:t>
      </w:r>
    </w:p>
    <w:p w14:paraId="37F7FD9F" w14:textId="77777777" w:rsidR="009F44E7" w:rsidRPr="00725972" w:rsidRDefault="009F44E7" w:rsidP="00E50A54">
      <w:pPr>
        <w:pStyle w:val="a5"/>
        <w:widowControl w:val="0"/>
        <w:numPr>
          <w:ilvl w:val="0"/>
          <w:numId w:val="14"/>
        </w:numPr>
        <w:shd w:val="clear" w:color="auto" w:fill="auto"/>
        <w:tabs>
          <w:tab w:val="left" w:pos="732"/>
        </w:tabs>
        <w:autoSpaceDE/>
        <w:autoSpaceDN/>
        <w:adjustRightInd/>
        <w:ind w:firstLine="420"/>
        <w:rPr>
          <w:rFonts w:ascii="Times New Roman" w:hAnsi="Times New Roman" w:cs="Times New Roman"/>
          <w:sz w:val="28"/>
          <w:szCs w:val="28"/>
        </w:rPr>
      </w:pPr>
      <w:r w:rsidRPr="00725972">
        <w:rPr>
          <w:rFonts w:ascii="Times New Roman" w:hAnsi="Times New Roman" w:cs="Times New Roman"/>
          <w:sz w:val="28"/>
          <w:szCs w:val="28"/>
        </w:rPr>
        <w:t>спеціальні, характерні лише для контрольно-наглядового провадження.</w:t>
      </w:r>
    </w:p>
    <w:p w14:paraId="3FC98465" w14:textId="77777777" w:rsidR="009F44E7" w:rsidRPr="00725972" w:rsidRDefault="009F44E7" w:rsidP="00725972">
      <w:pPr>
        <w:pStyle w:val="a5"/>
        <w:shd w:val="clear" w:color="auto" w:fill="auto"/>
        <w:ind w:firstLine="420"/>
        <w:rPr>
          <w:rFonts w:ascii="Times New Roman" w:hAnsi="Times New Roman" w:cs="Times New Roman"/>
          <w:sz w:val="28"/>
          <w:szCs w:val="28"/>
        </w:rPr>
      </w:pPr>
      <w:r w:rsidRPr="00725972">
        <w:rPr>
          <w:rFonts w:ascii="Times New Roman" w:hAnsi="Times New Roman" w:cs="Times New Roman"/>
          <w:sz w:val="28"/>
          <w:szCs w:val="28"/>
        </w:rPr>
        <w:t>Принципи контролю є похідними і від принципів організації державного апарату, до яких науковці відносять:</w:t>
      </w:r>
    </w:p>
    <w:p w14:paraId="30E8E30B"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пріоритет прав і свобод людини;</w:t>
      </w:r>
    </w:p>
    <w:p w14:paraId="715AFA5B"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єдність і поділ влади;</w:t>
      </w:r>
    </w:p>
    <w:p w14:paraId="4A435B56"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верховенство права;</w:t>
      </w:r>
    </w:p>
    <w:p w14:paraId="1513C9D6"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законність;</w:t>
      </w:r>
    </w:p>
    <w:p w14:paraId="3332D72E"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ієрархічність;</w:t>
      </w:r>
    </w:p>
    <w:p w14:paraId="4075E1A4"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 xml:space="preserve">поєднання виборності та </w:t>
      </w:r>
      <w:proofErr w:type="spellStart"/>
      <w:r w:rsidRPr="00725972">
        <w:rPr>
          <w:rFonts w:ascii="Times New Roman" w:hAnsi="Times New Roman" w:cs="Times New Roman"/>
          <w:sz w:val="28"/>
          <w:szCs w:val="28"/>
        </w:rPr>
        <w:t>призначуваності</w:t>
      </w:r>
      <w:proofErr w:type="spellEnd"/>
      <w:r w:rsidRPr="00725972">
        <w:rPr>
          <w:rFonts w:ascii="Times New Roman" w:hAnsi="Times New Roman" w:cs="Times New Roman"/>
          <w:sz w:val="28"/>
          <w:szCs w:val="28"/>
        </w:rPr>
        <w:t>;</w:t>
      </w:r>
    </w:p>
    <w:p w14:paraId="055E39EE"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демократизм методів і стилю роботи;</w:t>
      </w:r>
    </w:p>
    <w:p w14:paraId="0AE121C7"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змінюваність;</w:t>
      </w:r>
    </w:p>
    <w:p w14:paraId="79D97940"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поєднання колегіальності та єдиноначальності;</w:t>
      </w:r>
    </w:p>
    <w:p w14:paraId="270D81AA"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гласність і врахування громадської думки;</w:t>
      </w:r>
    </w:p>
    <w:p w14:paraId="4C342283"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професійна компетентність;</w:t>
      </w:r>
    </w:p>
    <w:p w14:paraId="071CC792"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економічність, програмування, науковість;</w:t>
      </w:r>
    </w:p>
    <w:p w14:paraId="7620E68E" w14:textId="77777777" w:rsidR="009F44E7" w:rsidRPr="00725972" w:rsidRDefault="009F44E7" w:rsidP="008D6A51">
      <w:pPr>
        <w:pStyle w:val="a5"/>
        <w:widowControl w:val="0"/>
        <w:numPr>
          <w:ilvl w:val="0"/>
          <w:numId w:val="15"/>
        </w:numPr>
        <w:shd w:val="clear" w:color="auto" w:fill="auto"/>
        <w:tabs>
          <w:tab w:val="left" w:pos="66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lastRenderedPageBreak/>
        <w:t>право рівного доступу до державної служби тощо.</w:t>
      </w:r>
    </w:p>
    <w:p w14:paraId="6739D077" w14:textId="77777777"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Що стосується спеціальних принципів контрольно-наглядового провадження, то більшість науковців виділяє такі:</w:t>
      </w:r>
    </w:p>
    <w:p w14:paraId="2FFF613D" w14:textId="56DE23E4" w:rsidR="009F44E7" w:rsidRPr="00725972" w:rsidRDefault="009F44E7" w:rsidP="008D6A51">
      <w:pPr>
        <w:pStyle w:val="a5"/>
        <w:widowControl w:val="0"/>
        <w:numPr>
          <w:ilvl w:val="0"/>
          <w:numId w:val="16"/>
        </w:numPr>
        <w:shd w:val="clear" w:color="auto" w:fill="auto"/>
        <w:tabs>
          <w:tab w:val="left" w:pos="645"/>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нормативна урегульованість</w:t>
      </w:r>
      <w:r w:rsidRPr="00725972">
        <w:rPr>
          <w:rFonts w:ascii="Times New Roman" w:hAnsi="Times New Roman" w:cs="Times New Roman"/>
          <w:sz w:val="28"/>
          <w:szCs w:val="28"/>
        </w:rPr>
        <w:t xml:space="preserve"> - означає, що мета та завдання контролю, його принципи,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 контролю,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 контролю, повноваження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та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контролю, предмет контролю, форми та методи контролю, а також процедури його здійснення мають визначатися чинним законодавством;</w:t>
      </w:r>
    </w:p>
    <w:p w14:paraId="73422C3C" w14:textId="4489E8C3" w:rsidR="009F44E7" w:rsidRPr="00725972" w:rsidRDefault="009F44E7" w:rsidP="008D6A51">
      <w:pPr>
        <w:pStyle w:val="a5"/>
        <w:widowControl w:val="0"/>
        <w:numPr>
          <w:ilvl w:val="0"/>
          <w:numId w:val="16"/>
        </w:numPr>
        <w:shd w:val="clear" w:color="auto" w:fill="auto"/>
        <w:tabs>
          <w:tab w:val="left" w:pos="63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принцип незалежності</w:t>
      </w:r>
      <w:r w:rsidRPr="00725972">
        <w:rPr>
          <w:rFonts w:ascii="Times New Roman" w:hAnsi="Times New Roman" w:cs="Times New Roman"/>
          <w:sz w:val="28"/>
          <w:szCs w:val="28"/>
        </w:rPr>
        <w:t xml:space="preserve"> контролю полягає у тому, що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 його здійснення мусять бути незалежними від керівних органів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а також інших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(наприклад конкурентів), зацікавлених у його результатах; цей принцип означає, що органи контролю можуть вирішувати покладені на них завдання лише тоді, коли вони є незалежними від підконтрольних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і захищеними від стороннього впливу, що має забезпечуватися низкою юридичних гарантій, проте деякі види контролю, наприклад внутрішньовідомчий, таку залежність допускають;</w:t>
      </w:r>
    </w:p>
    <w:p w14:paraId="4CA7FA26" w14:textId="7E8E5CF8" w:rsidR="009F44E7" w:rsidRPr="00725972" w:rsidRDefault="009F44E7" w:rsidP="008D6A51">
      <w:pPr>
        <w:pStyle w:val="a5"/>
        <w:widowControl w:val="0"/>
        <w:numPr>
          <w:ilvl w:val="0"/>
          <w:numId w:val="16"/>
        </w:numPr>
        <w:shd w:val="clear" w:color="auto" w:fill="auto"/>
        <w:tabs>
          <w:tab w:val="left" w:pos="63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оперативність (раптовість)</w:t>
      </w:r>
      <w:r w:rsidRPr="00725972">
        <w:rPr>
          <w:rFonts w:ascii="Times New Roman" w:hAnsi="Times New Roman" w:cs="Times New Roman"/>
          <w:sz w:val="28"/>
          <w:szCs w:val="28"/>
        </w:rPr>
        <w:t xml:space="preserve"> контролю полягає у якнайшвидшому реагуванні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контролю на отриману інформацію про порушення дисципліни та законності підконтрольним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єктом, оскільки неочікувана перевірка гарантує одержання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єктивної інформації про реальний стан на підконтрольному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 й заважає зацікавленим особам усунути чи приховати негативні явища безпосередньо перед проведенням контрольних заходів;</w:t>
      </w:r>
    </w:p>
    <w:p w14:paraId="6334637C" w14:textId="0B2888CF" w:rsidR="009F44E7" w:rsidRPr="00725972" w:rsidRDefault="009F44E7" w:rsidP="008D6A51">
      <w:pPr>
        <w:pStyle w:val="a5"/>
        <w:widowControl w:val="0"/>
        <w:numPr>
          <w:ilvl w:val="0"/>
          <w:numId w:val="16"/>
        </w:numPr>
        <w:shd w:val="clear" w:color="auto" w:fill="auto"/>
        <w:tabs>
          <w:tab w:val="left" w:pos="63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спеціалізація</w:t>
      </w:r>
      <w:r w:rsidRPr="00725972">
        <w:rPr>
          <w:rFonts w:ascii="Times New Roman" w:hAnsi="Times New Roman" w:cs="Times New Roman"/>
          <w:sz w:val="28"/>
          <w:szCs w:val="28"/>
        </w:rPr>
        <w:t xml:space="preserve"> контролю полягає у зосередженні контрольної діяльності на відносно вузьких напрямах чи окремих видах діяльності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цей принципи тісно пов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язано із </w:t>
      </w:r>
      <w:r w:rsidRPr="00725972">
        <w:rPr>
          <w:rFonts w:ascii="Times New Roman" w:hAnsi="Times New Roman" w:cs="Times New Roman"/>
          <w:sz w:val="28"/>
          <w:szCs w:val="28"/>
          <w:lang w:bidi="ru-RU"/>
        </w:rPr>
        <w:t>принципом</w:t>
      </w:r>
      <w:r w:rsidRPr="00725972">
        <w:rPr>
          <w:rFonts w:ascii="Times New Roman" w:hAnsi="Times New Roman" w:cs="Times New Roman"/>
          <w:sz w:val="28"/>
          <w:szCs w:val="28"/>
        </w:rPr>
        <w:t xml:space="preserve"> розподілу повноважень між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єктами контролю;</w:t>
      </w:r>
    </w:p>
    <w:p w14:paraId="6BD98A86" w14:textId="288714CA" w:rsidR="009F44E7" w:rsidRPr="00725972" w:rsidRDefault="009F44E7" w:rsidP="008D6A51">
      <w:pPr>
        <w:pStyle w:val="a5"/>
        <w:widowControl w:val="0"/>
        <w:numPr>
          <w:ilvl w:val="0"/>
          <w:numId w:val="16"/>
        </w:numPr>
        <w:shd w:val="clear" w:color="auto" w:fill="auto"/>
        <w:tabs>
          <w:tab w:val="left" w:pos="63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об</w:t>
      </w:r>
      <w:r w:rsidR="00725972" w:rsidRPr="00725972">
        <w:rPr>
          <w:rFonts w:ascii="Times New Roman" w:hAnsi="Times New Roman" w:cs="Times New Roman"/>
          <w:i/>
          <w:iCs/>
          <w:sz w:val="28"/>
          <w:szCs w:val="28"/>
        </w:rPr>
        <w:t>’</w:t>
      </w:r>
      <w:r w:rsidRPr="00725972">
        <w:rPr>
          <w:rFonts w:ascii="Times New Roman" w:hAnsi="Times New Roman" w:cs="Times New Roman"/>
          <w:i/>
          <w:iCs/>
          <w:sz w:val="28"/>
          <w:szCs w:val="28"/>
        </w:rPr>
        <w:t>єктивність</w:t>
      </w:r>
      <w:r w:rsidRPr="00725972">
        <w:rPr>
          <w:rFonts w:ascii="Times New Roman" w:hAnsi="Times New Roman" w:cs="Times New Roman"/>
          <w:sz w:val="28"/>
          <w:szCs w:val="28"/>
        </w:rPr>
        <w:t xml:space="preserve"> контролю полягає у тому, що під час його здійснення мають бути з</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ясовані як негативні, так і позитивні аспекти, що належать до предмету перевірки, пом</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якшуючі вину та обтяжуючі вину обставини;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єктивність передбачає своєчасне, всебічне і повне з</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ясування обставин кожної справи, вирішення її в точній відповідності до чинного законодавства, заслуховування пояснень, проведення необхідних підрахунків, аналізів, вимірів, порівнянь тощо;</w:t>
      </w:r>
    </w:p>
    <w:p w14:paraId="13A427E6" w14:textId="6135422D" w:rsidR="009F44E7" w:rsidRPr="00725972" w:rsidRDefault="009F44E7" w:rsidP="008D6A51">
      <w:pPr>
        <w:pStyle w:val="a5"/>
        <w:widowControl w:val="0"/>
        <w:numPr>
          <w:ilvl w:val="0"/>
          <w:numId w:val="16"/>
        </w:numPr>
        <w:shd w:val="clear" w:color="auto" w:fill="auto"/>
        <w:tabs>
          <w:tab w:val="left" w:pos="625"/>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деполітизації та деідеологізації</w:t>
      </w:r>
      <w:r w:rsidRPr="00725972">
        <w:rPr>
          <w:rFonts w:ascii="Times New Roman" w:hAnsi="Times New Roman" w:cs="Times New Roman"/>
          <w:sz w:val="28"/>
          <w:szCs w:val="28"/>
        </w:rPr>
        <w:t xml:space="preserve"> означає те, що контроль не допускає функціонування режиму політичної доцільності, вибору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чи предмета контролю за політичною ознакою;</w:t>
      </w:r>
    </w:p>
    <w:p w14:paraId="1B9B67B7" w14:textId="0244E83D" w:rsidR="009F44E7" w:rsidRPr="00725972" w:rsidRDefault="009F44E7" w:rsidP="008D6A51">
      <w:pPr>
        <w:pStyle w:val="a5"/>
        <w:widowControl w:val="0"/>
        <w:numPr>
          <w:ilvl w:val="0"/>
          <w:numId w:val="16"/>
        </w:numPr>
        <w:shd w:val="clear" w:color="auto" w:fill="auto"/>
        <w:tabs>
          <w:tab w:val="left" w:pos="625"/>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доцільність</w:t>
      </w:r>
      <w:r w:rsidRPr="00725972">
        <w:rPr>
          <w:rFonts w:ascii="Times New Roman" w:hAnsi="Times New Roman" w:cs="Times New Roman"/>
          <w:sz w:val="28"/>
          <w:szCs w:val="28"/>
        </w:rPr>
        <w:t xml:space="preserve"> контролю передбачає вибір із переліку можливих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контролю того, стосовно якого є більше підтверджених фактів щодо невідповідності його функціонування встановленим правилам;</w:t>
      </w:r>
    </w:p>
    <w:p w14:paraId="33E6A40F" w14:textId="403B1FD8" w:rsidR="009F44E7" w:rsidRPr="00725972" w:rsidRDefault="009F44E7" w:rsidP="008D6A51">
      <w:pPr>
        <w:pStyle w:val="a5"/>
        <w:widowControl w:val="0"/>
        <w:numPr>
          <w:ilvl w:val="0"/>
          <w:numId w:val="16"/>
        </w:numPr>
        <w:shd w:val="clear" w:color="auto" w:fill="auto"/>
        <w:tabs>
          <w:tab w:val="left" w:pos="625"/>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комплексність</w:t>
      </w:r>
      <w:r w:rsidRPr="00725972">
        <w:rPr>
          <w:rFonts w:ascii="Times New Roman" w:hAnsi="Times New Roman" w:cs="Times New Roman"/>
          <w:sz w:val="28"/>
          <w:szCs w:val="28"/>
        </w:rPr>
        <w:t xml:space="preserve"> контролю полягає у тому, що під час його здійснення мають бути з</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ясовані всі дані, що належать до предмету перевірки;</w:t>
      </w:r>
    </w:p>
    <w:p w14:paraId="32309F5A" w14:textId="68633D81" w:rsidR="009F44E7" w:rsidRPr="00725972" w:rsidRDefault="009F44E7" w:rsidP="008D6A51">
      <w:pPr>
        <w:pStyle w:val="a5"/>
        <w:widowControl w:val="0"/>
        <w:numPr>
          <w:ilvl w:val="0"/>
          <w:numId w:val="16"/>
        </w:numPr>
        <w:shd w:val="clear" w:color="auto" w:fill="auto"/>
        <w:tabs>
          <w:tab w:val="left" w:pos="63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обізнаність</w:t>
      </w:r>
      <w:r w:rsidRPr="00725972">
        <w:rPr>
          <w:rFonts w:ascii="Times New Roman" w:hAnsi="Times New Roman" w:cs="Times New Roman"/>
          <w:sz w:val="28"/>
          <w:szCs w:val="28"/>
        </w:rPr>
        <w:t xml:space="preserve"> передбачає знання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єктом контролю мети та завдань контролю, особливостей організаційно-штатної структури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та багатьох інших важливих обставин;</w:t>
      </w:r>
    </w:p>
    <w:p w14:paraId="0E5E199D" w14:textId="3C6F04FE" w:rsidR="009F44E7" w:rsidRPr="00725972" w:rsidRDefault="009F44E7" w:rsidP="008D6A51">
      <w:pPr>
        <w:pStyle w:val="a5"/>
        <w:widowControl w:val="0"/>
        <w:numPr>
          <w:ilvl w:val="0"/>
          <w:numId w:val="16"/>
        </w:numPr>
        <w:shd w:val="clear" w:color="auto" w:fill="auto"/>
        <w:tabs>
          <w:tab w:val="left" w:pos="63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неупередженість</w:t>
      </w:r>
      <w:r w:rsidRPr="00725972">
        <w:rPr>
          <w:rFonts w:ascii="Times New Roman" w:hAnsi="Times New Roman" w:cs="Times New Roman"/>
          <w:sz w:val="28"/>
          <w:szCs w:val="28"/>
        </w:rPr>
        <w:t xml:space="preserve"> контролю полягає у тому, що результати </w:t>
      </w:r>
      <w:r w:rsidRPr="00725972">
        <w:rPr>
          <w:rFonts w:ascii="Times New Roman" w:hAnsi="Times New Roman" w:cs="Times New Roman"/>
          <w:sz w:val="28"/>
          <w:szCs w:val="28"/>
          <w:lang w:bidi="ru-RU"/>
        </w:rPr>
        <w:t>контролю</w:t>
      </w:r>
      <w:r w:rsidRPr="00725972">
        <w:rPr>
          <w:rFonts w:ascii="Times New Roman" w:hAnsi="Times New Roman" w:cs="Times New Roman"/>
          <w:sz w:val="28"/>
          <w:szCs w:val="28"/>
        </w:rPr>
        <w:t xml:space="preserve"> визначаються в разі з</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ясування всіх аспектів функціонування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і лише після його завершення., будь-які вказівки щодо перевірки того чи іншого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єкта із заздалегідь відомим щодо нього негативним рішенням не допускаються; неупередженість досягається шляхом покладання завдань контролю на осіб, не </w:t>
      </w:r>
      <w:r w:rsidRPr="00725972">
        <w:rPr>
          <w:rFonts w:ascii="Times New Roman" w:hAnsi="Times New Roman" w:cs="Times New Roman"/>
          <w:sz w:val="28"/>
          <w:szCs w:val="28"/>
        </w:rPr>
        <w:lastRenderedPageBreak/>
        <w:t>зацікавлених у його результатах;</w:t>
      </w:r>
    </w:p>
    <w:p w14:paraId="4B094E50" w14:textId="0A1F6682" w:rsidR="009F44E7" w:rsidRPr="00725972" w:rsidRDefault="009F44E7" w:rsidP="008D6A51">
      <w:pPr>
        <w:pStyle w:val="a5"/>
        <w:widowControl w:val="0"/>
        <w:numPr>
          <w:ilvl w:val="0"/>
          <w:numId w:val="16"/>
        </w:numPr>
        <w:shd w:val="clear" w:color="auto" w:fill="auto"/>
        <w:tabs>
          <w:tab w:val="left" w:pos="63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універсальність</w:t>
      </w:r>
      <w:r w:rsidRPr="00725972">
        <w:rPr>
          <w:rFonts w:ascii="Times New Roman" w:hAnsi="Times New Roman" w:cs="Times New Roman"/>
          <w:sz w:val="28"/>
          <w:szCs w:val="28"/>
        </w:rPr>
        <w:t xml:space="preserve"> контролю визначається тим, що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єктами його перевірки та аналізу можуть бути будь-які особи, предмети, дії (бездіяльність), документи тощо, також можуть застосовуватись різні форми та методи контролю;</w:t>
      </w:r>
    </w:p>
    <w:p w14:paraId="3F0E2855" w14:textId="699AD0F3" w:rsidR="009F44E7" w:rsidRPr="00725972" w:rsidRDefault="009F44E7" w:rsidP="008D6A51">
      <w:pPr>
        <w:pStyle w:val="a5"/>
        <w:widowControl w:val="0"/>
        <w:numPr>
          <w:ilvl w:val="0"/>
          <w:numId w:val="16"/>
        </w:numPr>
        <w:shd w:val="clear" w:color="auto" w:fill="auto"/>
        <w:tabs>
          <w:tab w:val="left" w:pos="63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результативність</w:t>
      </w:r>
      <w:r w:rsidRPr="00725972">
        <w:rPr>
          <w:rFonts w:ascii="Times New Roman" w:hAnsi="Times New Roman" w:cs="Times New Roman"/>
          <w:sz w:val="28"/>
          <w:szCs w:val="28"/>
        </w:rPr>
        <w:t xml:space="preserve"> контролю полягає в адекватному реагуванні на виявлені недоліки, їх усуненні, наданні допомоги підконтрольному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єкту, вжитті заходів щодо недопущення їх у майбутньому, а в разі виявлення позитивного результату - у заохоченні особи, поширенні такого досвіду;</w:t>
      </w:r>
    </w:p>
    <w:p w14:paraId="1D2E137B" w14:textId="734EE8A5" w:rsidR="009F44E7" w:rsidRPr="00725972" w:rsidRDefault="009F44E7" w:rsidP="008D6A51">
      <w:pPr>
        <w:pStyle w:val="a5"/>
        <w:widowControl w:val="0"/>
        <w:numPr>
          <w:ilvl w:val="0"/>
          <w:numId w:val="16"/>
        </w:numPr>
        <w:shd w:val="clear" w:color="auto" w:fill="auto"/>
        <w:tabs>
          <w:tab w:val="left" w:pos="63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офіційність</w:t>
      </w:r>
      <w:r w:rsidRPr="00725972">
        <w:rPr>
          <w:rFonts w:ascii="Times New Roman" w:hAnsi="Times New Roman" w:cs="Times New Roman"/>
          <w:sz w:val="28"/>
          <w:szCs w:val="28"/>
        </w:rPr>
        <w:t xml:space="preserve"> контролю передбачає вручення представнику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документів, що уповноважують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на його перевірку;</w:t>
      </w:r>
    </w:p>
    <w:p w14:paraId="0BAE1DEB" w14:textId="3A173F9A" w:rsidR="009F44E7" w:rsidRPr="00725972" w:rsidRDefault="009F44E7" w:rsidP="008D6A51">
      <w:pPr>
        <w:pStyle w:val="a5"/>
        <w:widowControl w:val="0"/>
        <w:numPr>
          <w:ilvl w:val="0"/>
          <w:numId w:val="16"/>
        </w:numPr>
        <w:shd w:val="clear" w:color="auto" w:fill="auto"/>
        <w:tabs>
          <w:tab w:val="left" w:pos="625"/>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принцип взаємодії</w:t>
      </w:r>
      <w:r w:rsidRPr="00725972">
        <w:rPr>
          <w:rFonts w:ascii="Times New Roman" w:hAnsi="Times New Roman" w:cs="Times New Roman"/>
          <w:sz w:val="28"/>
          <w:szCs w:val="28"/>
        </w:rPr>
        <w:t xml:space="preserve"> полягає у використанні можливостей усіх контролюючих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під час проведення спільного контрольного заходу;</w:t>
      </w:r>
    </w:p>
    <w:p w14:paraId="31BE77BF" w14:textId="353FF123" w:rsidR="009F44E7" w:rsidRPr="00725972" w:rsidRDefault="009F44E7" w:rsidP="008D6A51">
      <w:pPr>
        <w:pStyle w:val="a5"/>
        <w:widowControl w:val="0"/>
        <w:numPr>
          <w:ilvl w:val="0"/>
          <w:numId w:val="16"/>
        </w:numPr>
        <w:shd w:val="clear" w:color="auto" w:fill="auto"/>
        <w:tabs>
          <w:tab w:val="left" w:pos="63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раціональність</w:t>
      </w:r>
      <w:r w:rsidRPr="00725972">
        <w:rPr>
          <w:rFonts w:ascii="Times New Roman" w:hAnsi="Times New Roman" w:cs="Times New Roman"/>
          <w:sz w:val="28"/>
          <w:szCs w:val="28"/>
        </w:rPr>
        <w:t xml:space="preserve"> розподілу контролюючих повноважень передбачає використання всіх можливостей контролюючого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щоб жоден із предметів контролю не залишився без уваги, а затрачені час та сили дали змогу отримати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єктивні результати;</w:t>
      </w:r>
    </w:p>
    <w:p w14:paraId="730496C7" w14:textId="70D6A7BE" w:rsidR="009F44E7" w:rsidRPr="00725972" w:rsidRDefault="009F44E7" w:rsidP="008D6A51">
      <w:pPr>
        <w:pStyle w:val="a5"/>
        <w:widowControl w:val="0"/>
        <w:numPr>
          <w:ilvl w:val="0"/>
          <w:numId w:val="16"/>
        </w:numPr>
        <w:shd w:val="clear" w:color="auto" w:fill="auto"/>
        <w:tabs>
          <w:tab w:val="left" w:pos="63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 xml:space="preserve">під час </w:t>
      </w:r>
      <w:r w:rsidRPr="00725972">
        <w:rPr>
          <w:rFonts w:ascii="Times New Roman" w:hAnsi="Times New Roman" w:cs="Times New Roman"/>
          <w:i/>
          <w:iCs/>
          <w:sz w:val="28"/>
          <w:szCs w:val="28"/>
        </w:rPr>
        <w:t>розподілу повноважень</w:t>
      </w:r>
      <w:r w:rsidRPr="00725972">
        <w:rPr>
          <w:rFonts w:ascii="Times New Roman" w:hAnsi="Times New Roman" w:cs="Times New Roman"/>
          <w:sz w:val="28"/>
          <w:szCs w:val="28"/>
        </w:rPr>
        <w:t xml:space="preserve"> ураховується спеціалізація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контролю, їх стаж, навички та вміння; цей принцип дає змогу уникнути дублювання у роботі контролюючих органів, підбирати за фахом кваліфіковані кадри контролерів, зосереджувати зусилля на відповідному напрямі контролю;</w:t>
      </w:r>
    </w:p>
    <w:p w14:paraId="12193992" w14:textId="2F397D3A" w:rsidR="009F44E7" w:rsidRPr="00725972" w:rsidRDefault="009F44E7" w:rsidP="008D6A51">
      <w:pPr>
        <w:pStyle w:val="a5"/>
        <w:widowControl w:val="0"/>
        <w:numPr>
          <w:ilvl w:val="0"/>
          <w:numId w:val="16"/>
        </w:numPr>
        <w:shd w:val="clear" w:color="auto" w:fill="auto"/>
        <w:tabs>
          <w:tab w:val="left" w:pos="63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i/>
          <w:iCs/>
          <w:sz w:val="28"/>
          <w:szCs w:val="28"/>
        </w:rPr>
        <w:t>відповідальність</w:t>
      </w:r>
      <w:r w:rsidRPr="00725972">
        <w:rPr>
          <w:rFonts w:ascii="Times New Roman" w:hAnsi="Times New Roman" w:cs="Times New Roman"/>
          <w:sz w:val="28"/>
          <w:szCs w:val="28"/>
        </w:rPr>
        <w:t xml:space="preserve"> контролюючого органу полягає у тому, що за невиконання вимог законодавства чи заподіяння неправомірними діями збитків підконтрольному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єкту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 контролю його посадові особи несуть відповідальність згідно із законом; цей принцип є деталізацією конституційного положення, згідно з яким держава відповідає перед людиною за свою діяльність (ст. 3 Конституції України).</w:t>
      </w:r>
    </w:p>
    <w:p w14:paraId="6CC25174" w14:textId="4B85D4F7"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Отже, ключовими властивостями принципів контрольно-наглядового провадження є такі.</w:t>
      </w:r>
    </w:p>
    <w:p w14:paraId="75BBD0EA" w14:textId="27523EF9" w:rsidR="009F44E7" w:rsidRPr="00725972" w:rsidRDefault="009F44E7" w:rsidP="008D6A51">
      <w:pPr>
        <w:pStyle w:val="a5"/>
        <w:widowControl w:val="0"/>
        <w:numPr>
          <w:ilvl w:val="0"/>
          <w:numId w:val="17"/>
        </w:numPr>
        <w:shd w:val="clear" w:color="auto" w:fill="auto"/>
        <w:tabs>
          <w:tab w:val="left" w:pos="71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Їх прямо чи опосередковано закріплено в нормативно-правових актах, що дає змогу розглядати їх як норми-принципи, порушення яких тягне за собою юридичну відповідальність, насамперед дисциплінарну.</w:t>
      </w:r>
    </w:p>
    <w:p w14:paraId="414A91ED" w14:textId="1946A369" w:rsidR="009F44E7" w:rsidRPr="00725972" w:rsidRDefault="009F44E7" w:rsidP="008D6A51">
      <w:pPr>
        <w:pStyle w:val="a5"/>
        <w:widowControl w:val="0"/>
        <w:numPr>
          <w:ilvl w:val="0"/>
          <w:numId w:val="17"/>
        </w:numPr>
        <w:shd w:val="clear" w:color="auto" w:fill="auto"/>
        <w:tabs>
          <w:tab w:val="left" w:pos="70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 xml:space="preserve">Визначають природу, сутність і зміст контролю, його </w:t>
      </w:r>
      <w:r w:rsidRPr="00725972">
        <w:rPr>
          <w:rFonts w:ascii="Times New Roman" w:hAnsi="Times New Roman" w:cs="Times New Roman"/>
          <w:sz w:val="28"/>
          <w:szCs w:val="28"/>
          <w:lang w:bidi="ru-RU"/>
        </w:rPr>
        <w:t>головне</w:t>
      </w:r>
      <w:r w:rsidRPr="00725972">
        <w:rPr>
          <w:rFonts w:ascii="Times New Roman" w:hAnsi="Times New Roman" w:cs="Times New Roman"/>
          <w:sz w:val="28"/>
          <w:szCs w:val="28"/>
        </w:rPr>
        <w:t xml:space="preserve"> призначення.</w:t>
      </w:r>
    </w:p>
    <w:p w14:paraId="64CD00BF" w14:textId="45F7BB86" w:rsidR="009F44E7" w:rsidRPr="00725972" w:rsidRDefault="009F44E7" w:rsidP="008D6A51">
      <w:pPr>
        <w:pStyle w:val="a5"/>
        <w:widowControl w:val="0"/>
        <w:numPr>
          <w:ilvl w:val="0"/>
          <w:numId w:val="17"/>
        </w:numPr>
        <w:shd w:val="clear" w:color="auto" w:fill="auto"/>
        <w:tabs>
          <w:tab w:val="left" w:pos="70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Стосуються всіх напрямів діяльності контролюючих органів, визначають організаційно-правові основи їх побудови та функціонування.</w:t>
      </w:r>
    </w:p>
    <w:p w14:paraId="27A27C73" w14:textId="1C18BAF1" w:rsidR="009F44E7" w:rsidRPr="00725972" w:rsidRDefault="009F44E7" w:rsidP="008D6A51">
      <w:pPr>
        <w:pStyle w:val="a5"/>
        <w:widowControl w:val="0"/>
        <w:numPr>
          <w:ilvl w:val="0"/>
          <w:numId w:val="17"/>
        </w:numPr>
        <w:shd w:val="clear" w:color="auto" w:fill="auto"/>
        <w:tabs>
          <w:tab w:val="left" w:pos="70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Є обов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язковими для виконання, забезпечують його дієвість та ефективність.</w:t>
      </w:r>
    </w:p>
    <w:p w14:paraId="1F8D122F" w14:textId="77777777" w:rsidR="009F44E7" w:rsidRPr="00725972" w:rsidRDefault="009F44E7" w:rsidP="008D6A51">
      <w:pPr>
        <w:pStyle w:val="a5"/>
        <w:widowControl w:val="0"/>
        <w:numPr>
          <w:ilvl w:val="0"/>
          <w:numId w:val="17"/>
        </w:numPr>
        <w:shd w:val="clear" w:color="auto" w:fill="auto"/>
        <w:tabs>
          <w:tab w:val="left" w:pos="749"/>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Відображають найбільш загальні риси контролю.</w:t>
      </w:r>
    </w:p>
    <w:p w14:paraId="01FF56B7" w14:textId="4BE1EF5A" w:rsidR="009F44E7" w:rsidRPr="00725972" w:rsidRDefault="009F44E7" w:rsidP="008D6A51">
      <w:pPr>
        <w:pStyle w:val="a5"/>
        <w:widowControl w:val="0"/>
        <w:numPr>
          <w:ilvl w:val="0"/>
          <w:numId w:val="17"/>
        </w:numPr>
        <w:shd w:val="clear" w:color="auto" w:fill="auto"/>
        <w:tabs>
          <w:tab w:val="left" w:pos="700"/>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Їх основним призначенням є узаконення та впорядкування контрольних дій, тобто вони визначають основи, ідеї, правила та вимоги, відповідно до яких має здійснюватися контроль.</w:t>
      </w:r>
    </w:p>
    <w:p w14:paraId="34B9464B" w14:textId="77777777" w:rsidR="00851517" w:rsidRDefault="00851517" w:rsidP="00851517">
      <w:pPr>
        <w:pStyle w:val="Heading30"/>
        <w:keepNext/>
        <w:keepLines/>
        <w:shd w:val="clear" w:color="auto" w:fill="auto"/>
        <w:spacing w:after="0"/>
        <w:jc w:val="left"/>
        <w:rPr>
          <w:rFonts w:eastAsia="Arial"/>
          <w:b w:val="0"/>
          <w:bCs w:val="0"/>
          <w:i/>
          <w:iCs/>
          <w:sz w:val="28"/>
          <w:szCs w:val="28"/>
          <w:lang w:val="uk-UA"/>
        </w:rPr>
      </w:pPr>
      <w:bookmarkStart w:id="4" w:name="bookmark287"/>
      <w:bookmarkStart w:id="5" w:name="bookmark288"/>
      <w:bookmarkStart w:id="6" w:name="bookmark286"/>
    </w:p>
    <w:p w14:paraId="3BAE6274" w14:textId="48991B4D" w:rsidR="009F44E7" w:rsidRPr="00725972" w:rsidRDefault="009F44E7" w:rsidP="00851517">
      <w:pPr>
        <w:pStyle w:val="Heading30"/>
        <w:keepNext/>
        <w:keepLines/>
        <w:shd w:val="clear" w:color="auto" w:fill="auto"/>
        <w:spacing w:after="0"/>
        <w:jc w:val="left"/>
        <w:rPr>
          <w:sz w:val="28"/>
          <w:szCs w:val="28"/>
          <w:lang w:val="uk-UA"/>
        </w:rPr>
      </w:pPr>
      <w:r w:rsidRPr="00725972">
        <w:rPr>
          <w:sz w:val="28"/>
          <w:szCs w:val="28"/>
          <w:lang w:val="uk-UA"/>
        </w:rPr>
        <w:t>3. Суб</w:t>
      </w:r>
      <w:r w:rsidR="00725972" w:rsidRPr="00725972">
        <w:rPr>
          <w:sz w:val="28"/>
          <w:szCs w:val="28"/>
          <w:lang w:val="uk-UA"/>
        </w:rPr>
        <w:t>’</w:t>
      </w:r>
      <w:r w:rsidRPr="00725972">
        <w:rPr>
          <w:sz w:val="28"/>
          <w:szCs w:val="28"/>
          <w:lang w:val="uk-UA"/>
        </w:rPr>
        <w:t>єкти контрольно-</w:t>
      </w:r>
      <w:r w:rsidR="00851517" w:rsidRPr="00725972">
        <w:rPr>
          <w:sz w:val="28"/>
          <w:szCs w:val="28"/>
          <w:lang w:val="uk-UA"/>
        </w:rPr>
        <w:t xml:space="preserve">наглядового </w:t>
      </w:r>
      <w:r w:rsidRPr="00725972">
        <w:rPr>
          <w:sz w:val="28"/>
          <w:szCs w:val="28"/>
          <w:lang w:val="uk-UA"/>
        </w:rPr>
        <w:t>провадження</w:t>
      </w:r>
      <w:bookmarkEnd w:id="4"/>
      <w:bookmarkEnd w:id="5"/>
      <w:bookmarkEnd w:id="6"/>
    </w:p>
    <w:p w14:paraId="2C03C9EC" w14:textId="0882E51B"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Наразі дуже важко дати вичерпний перелік органів, які здійснюють контрольно-наглядову діяльність у державі. Обумовлено це передусім тим, що постійні реформаційні процеси в Україні призводять до трансформації державних органів та зміни їх підпорядкованості; по-друге, неможливо дослідити всю сукупність нормативно-правових актів, які охоплюють контрольно-наглядові функції органів публічної адміністрації.</w:t>
      </w:r>
    </w:p>
    <w:p w14:paraId="28661BAF" w14:textId="48E8B4B9"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lastRenderedPageBreak/>
        <w:t>У навчальній та науковій літературі також відсутня єдність щодо класифікації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єктів здійснення контрольно-наглядової діяльності. Так, одні науковці виокремлюють контроль з боку органів законодавчої влади, громадський контроль, контроль з боку представницьких органів місцевого самоврядування, судовий контроль і контроль з боку спеціалізованих контролюючих органів. Інші обмежуються державним та громадським контролем. Треті виокремлюють контрольну діяльність </w:t>
      </w:r>
      <w:proofErr w:type="spellStart"/>
      <w:r w:rsidR="008D6A51">
        <w:rPr>
          <w:rFonts w:ascii="Times New Roman" w:hAnsi="Times New Roman" w:cs="Times New Roman"/>
          <w:sz w:val="28"/>
          <w:szCs w:val="28"/>
        </w:rPr>
        <w:t>ВРУ</w:t>
      </w:r>
      <w:proofErr w:type="spellEnd"/>
      <w:r w:rsidRPr="00725972">
        <w:rPr>
          <w:rFonts w:ascii="Times New Roman" w:hAnsi="Times New Roman" w:cs="Times New Roman"/>
          <w:sz w:val="28"/>
          <w:szCs w:val="28"/>
        </w:rPr>
        <w:t>, Президента, К</w:t>
      </w:r>
      <w:r w:rsidR="008D6A51">
        <w:rPr>
          <w:rFonts w:ascii="Times New Roman" w:hAnsi="Times New Roman" w:cs="Times New Roman"/>
          <w:sz w:val="28"/>
          <w:szCs w:val="28"/>
        </w:rPr>
        <w:t>МУ</w:t>
      </w:r>
      <w:r w:rsidRPr="00725972">
        <w:rPr>
          <w:rFonts w:ascii="Times New Roman" w:hAnsi="Times New Roman" w:cs="Times New Roman"/>
          <w:sz w:val="28"/>
          <w:szCs w:val="28"/>
        </w:rPr>
        <w:t>, громадський контроль, судовий контроль, нагляд прокуратури, контроль органів місцевого самоврядування, внутрішньовідомчий контроль тощо.</w:t>
      </w:r>
    </w:p>
    <w:p w14:paraId="7040BDD8" w14:textId="6F74DD0C"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Найбільш оптимальною є класифікація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контрольно- наглядового провадження, яка містить у собі:</w:t>
      </w:r>
    </w:p>
    <w:p w14:paraId="7EC00D4A" w14:textId="77777777" w:rsidR="009F44E7" w:rsidRPr="00725972" w:rsidRDefault="009F44E7" w:rsidP="008D6A51">
      <w:pPr>
        <w:pStyle w:val="a5"/>
        <w:widowControl w:val="0"/>
        <w:numPr>
          <w:ilvl w:val="0"/>
          <w:numId w:val="18"/>
        </w:numPr>
        <w:shd w:val="clear" w:color="auto" w:fill="auto"/>
        <w:tabs>
          <w:tab w:val="left" w:pos="716"/>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контроль з боку органів державної влади, підвидами якого є парламентський, президентський, урядовий, контроль міністерств та інших центральних органів виконавчої влади, контроль місцевих державних адміністрацій та інших місцевих органів влади, судовий контроль;</w:t>
      </w:r>
    </w:p>
    <w:p w14:paraId="28CAB99C" w14:textId="77777777" w:rsidR="009F44E7" w:rsidRPr="00725972" w:rsidRDefault="009F44E7" w:rsidP="008D6A51">
      <w:pPr>
        <w:pStyle w:val="a5"/>
        <w:widowControl w:val="0"/>
        <w:numPr>
          <w:ilvl w:val="0"/>
          <w:numId w:val="18"/>
        </w:numPr>
        <w:shd w:val="clear" w:color="auto" w:fill="auto"/>
        <w:tabs>
          <w:tab w:val="left" w:pos="78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самоврядний (представницький) контроль;</w:t>
      </w:r>
    </w:p>
    <w:p w14:paraId="043F548A" w14:textId="77777777" w:rsidR="009F44E7" w:rsidRPr="00725972" w:rsidRDefault="009F44E7" w:rsidP="008D6A51">
      <w:pPr>
        <w:pStyle w:val="a5"/>
        <w:widowControl w:val="0"/>
        <w:numPr>
          <w:ilvl w:val="0"/>
          <w:numId w:val="18"/>
        </w:numPr>
        <w:shd w:val="clear" w:color="auto" w:fill="auto"/>
        <w:tabs>
          <w:tab w:val="left" w:pos="78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громадський контроль;</w:t>
      </w:r>
    </w:p>
    <w:p w14:paraId="0C9AF4D3" w14:textId="77777777" w:rsidR="009F44E7" w:rsidRPr="00725972" w:rsidRDefault="009F44E7" w:rsidP="008D6A51">
      <w:pPr>
        <w:pStyle w:val="a5"/>
        <w:widowControl w:val="0"/>
        <w:numPr>
          <w:ilvl w:val="0"/>
          <w:numId w:val="18"/>
        </w:numPr>
        <w:shd w:val="clear" w:color="auto" w:fill="auto"/>
        <w:tabs>
          <w:tab w:val="left" w:pos="78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міжнародний контроль.</w:t>
      </w:r>
    </w:p>
    <w:p w14:paraId="2FAEE918" w14:textId="6B612980"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Контроль з боку органів державної влади є найбільш розповсюдженим та дієвим. Особливість його полягає у тому, що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 його здійснення представляють державу й, відповідно, називаються державними. Основним критерієм (підставою, ознакою) виокремлення вищезазначених різновидів державного контрю є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єкт (предмет), на який спрямовано контроль, наприклад державний контроль за використання земель сільськогосподарського призначення, державний контроль у сфері ліцензійної діяльності, державний контроль на ринку цінних паперів України, державний контроль за нотаріальною діяльністю в Україні, державний контроль за використанням та охороною земель сільськогосподарського призначення, державний </w:t>
      </w:r>
      <w:r w:rsidRPr="00725972">
        <w:rPr>
          <w:rFonts w:ascii="Times New Roman" w:hAnsi="Times New Roman" w:cs="Times New Roman"/>
          <w:sz w:val="28"/>
          <w:szCs w:val="28"/>
          <w:lang w:bidi="ru-RU"/>
        </w:rPr>
        <w:t>контроль</w:t>
      </w:r>
      <w:r w:rsidRPr="00725972">
        <w:rPr>
          <w:rFonts w:ascii="Times New Roman" w:hAnsi="Times New Roman" w:cs="Times New Roman"/>
          <w:sz w:val="28"/>
          <w:szCs w:val="28"/>
        </w:rPr>
        <w:t xml:space="preserve"> у галузі автомобільних перевезень, державний контроль у сфері національної безпеки України тощо.</w:t>
      </w:r>
    </w:p>
    <w:p w14:paraId="6430F829" w14:textId="09820ADD"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Специфічними ознаками контрольно-наглядового провадження, що здійснюється органами державної влади, є такі:</w:t>
      </w:r>
    </w:p>
    <w:p w14:paraId="45AD30CF" w14:textId="5CE78165" w:rsidR="009F44E7" w:rsidRPr="00725972" w:rsidRDefault="009F44E7" w:rsidP="008D6A51">
      <w:pPr>
        <w:pStyle w:val="a5"/>
        <w:widowControl w:val="0"/>
        <w:numPr>
          <w:ilvl w:val="0"/>
          <w:numId w:val="19"/>
        </w:numPr>
        <w:shd w:val="clear" w:color="auto" w:fill="auto"/>
        <w:tabs>
          <w:tab w:val="left" w:pos="71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державний контроль є найпоширенішим і найбільш дієвим, підтвердженням чого є розгалужена система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які його здійснюють, та результати їх контрольної діяльності;</w:t>
      </w:r>
    </w:p>
    <w:p w14:paraId="20364EF7" w14:textId="558B6266" w:rsidR="009F44E7" w:rsidRPr="00725972" w:rsidRDefault="009F44E7" w:rsidP="008D6A51">
      <w:pPr>
        <w:pStyle w:val="a5"/>
        <w:widowControl w:val="0"/>
        <w:numPr>
          <w:ilvl w:val="0"/>
          <w:numId w:val="19"/>
        </w:numPr>
        <w:shd w:val="clear" w:color="auto" w:fill="auto"/>
        <w:tabs>
          <w:tab w:val="left" w:pos="721"/>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це є комплексним поняттям, оскільки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єднує такі його підвиди, як парламентський контроль, президентський контроль, </w:t>
      </w:r>
      <w:r w:rsidRPr="00725972">
        <w:rPr>
          <w:rFonts w:ascii="Times New Roman" w:hAnsi="Times New Roman" w:cs="Times New Roman"/>
          <w:sz w:val="28"/>
          <w:szCs w:val="28"/>
          <w:lang w:bidi="ru-RU"/>
        </w:rPr>
        <w:t>контроль</w:t>
      </w:r>
      <w:r w:rsidRPr="00725972">
        <w:rPr>
          <w:rFonts w:ascii="Times New Roman" w:hAnsi="Times New Roman" w:cs="Times New Roman"/>
          <w:sz w:val="28"/>
          <w:szCs w:val="28"/>
        </w:rPr>
        <w:t xml:space="preserve"> здійснюваний органами виконавчої влади (урядовий </w:t>
      </w:r>
      <w:r w:rsidRPr="00725972">
        <w:rPr>
          <w:rFonts w:ascii="Times New Roman" w:hAnsi="Times New Roman" w:cs="Times New Roman"/>
          <w:sz w:val="28"/>
          <w:szCs w:val="28"/>
          <w:lang w:bidi="ru-RU"/>
        </w:rPr>
        <w:t>контроль,</w:t>
      </w:r>
      <w:r w:rsidRPr="00725972">
        <w:rPr>
          <w:rFonts w:ascii="Times New Roman" w:hAnsi="Times New Roman" w:cs="Times New Roman"/>
          <w:sz w:val="28"/>
          <w:szCs w:val="28"/>
        </w:rPr>
        <w:t xml:space="preserve"> контроль з боку міністерств та інших центральних органів виконавчої влади, контроль місцевих державних адміністрацій та інших місцевих органів виконавчої влади) і судовий контроль; кожен із названих підвидів державного контролю має відповідний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єктний склад та особливості;</w:t>
      </w:r>
    </w:p>
    <w:p w14:paraId="5E80246F" w14:textId="5F4AC968" w:rsidR="009F44E7" w:rsidRPr="00725972" w:rsidRDefault="009F44E7" w:rsidP="008D6A51">
      <w:pPr>
        <w:pStyle w:val="a5"/>
        <w:widowControl w:val="0"/>
        <w:numPr>
          <w:ilvl w:val="0"/>
          <w:numId w:val="19"/>
        </w:numPr>
        <w:shd w:val="clear" w:color="auto" w:fill="auto"/>
        <w:tabs>
          <w:tab w:val="left" w:pos="716"/>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здійснюється лише державними органами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єктами), свідченням чого є його підвиди, зазначені вище;</w:t>
      </w:r>
    </w:p>
    <w:p w14:paraId="750293D5" w14:textId="682E225E" w:rsidR="009F44E7" w:rsidRPr="00725972" w:rsidRDefault="009F44E7" w:rsidP="008D6A51">
      <w:pPr>
        <w:pStyle w:val="a5"/>
        <w:widowControl w:val="0"/>
        <w:numPr>
          <w:ilvl w:val="0"/>
          <w:numId w:val="19"/>
        </w:numPr>
        <w:shd w:val="clear" w:color="auto" w:fill="auto"/>
        <w:tabs>
          <w:tab w:val="left" w:pos="716"/>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 xml:space="preserve">його спрямовано на ефективне виконання поставлених </w:t>
      </w:r>
      <w:r w:rsidRPr="00725972">
        <w:rPr>
          <w:rFonts w:ascii="Times New Roman" w:hAnsi="Times New Roman" w:cs="Times New Roman"/>
          <w:sz w:val="28"/>
          <w:szCs w:val="28"/>
          <w:lang w:bidi="ru-RU"/>
        </w:rPr>
        <w:t>перед</w:t>
      </w:r>
      <w:r w:rsidRPr="00725972">
        <w:rPr>
          <w:rFonts w:ascii="Times New Roman" w:hAnsi="Times New Roman" w:cs="Times New Roman"/>
          <w:sz w:val="28"/>
          <w:szCs w:val="28"/>
        </w:rPr>
        <w:t xml:space="preserve"> державою завдань щодо охорони та захисту прав, свобод та законних інтересів фізичних осіб, прав і законних інтересів юридичних осіб та інших колективних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від злочинних та інших протиправних посягань;</w:t>
      </w:r>
    </w:p>
    <w:p w14:paraId="7EEE4697" w14:textId="4CE95587" w:rsidR="009F44E7" w:rsidRPr="00725972" w:rsidRDefault="009F44E7" w:rsidP="008D6A51">
      <w:pPr>
        <w:pStyle w:val="a5"/>
        <w:widowControl w:val="0"/>
        <w:numPr>
          <w:ilvl w:val="0"/>
          <w:numId w:val="19"/>
        </w:numPr>
        <w:shd w:val="clear" w:color="auto" w:fill="auto"/>
        <w:tabs>
          <w:tab w:val="left" w:pos="716"/>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є дієвим механізмом участі держави в управлінні правоохоронною справою;</w:t>
      </w:r>
    </w:p>
    <w:p w14:paraId="16170492" w14:textId="6FBE20AE" w:rsidR="009F44E7" w:rsidRPr="00725972" w:rsidRDefault="009F44E7" w:rsidP="008D6A51">
      <w:pPr>
        <w:pStyle w:val="a5"/>
        <w:widowControl w:val="0"/>
        <w:numPr>
          <w:ilvl w:val="0"/>
          <w:numId w:val="19"/>
        </w:numPr>
        <w:shd w:val="clear" w:color="auto" w:fill="auto"/>
        <w:tabs>
          <w:tab w:val="left" w:pos="71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lastRenderedPageBreak/>
        <w:t>передбачає систему внутрішньовідомчих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єктів </w:t>
      </w:r>
      <w:r w:rsidRPr="00725972">
        <w:rPr>
          <w:rFonts w:ascii="Times New Roman" w:hAnsi="Times New Roman" w:cs="Times New Roman"/>
          <w:sz w:val="28"/>
          <w:szCs w:val="28"/>
          <w:lang w:bidi="ru-RU"/>
        </w:rPr>
        <w:t>державного</w:t>
      </w:r>
      <w:r w:rsidRPr="00725972">
        <w:rPr>
          <w:rFonts w:ascii="Times New Roman" w:hAnsi="Times New Roman" w:cs="Times New Roman"/>
          <w:sz w:val="28"/>
          <w:szCs w:val="28"/>
        </w:rPr>
        <w:t xml:space="preserve"> контролю, що не є характерним для інших видів контролю: міжнародного, самоврядного та громадського;</w:t>
      </w:r>
    </w:p>
    <w:p w14:paraId="0C17164E" w14:textId="6BF894C4" w:rsidR="009F44E7" w:rsidRPr="00725972" w:rsidRDefault="009F44E7" w:rsidP="008D6A51">
      <w:pPr>
        <w:pStyle w:val="a5"/>
        <w:widowControl w:val="0"/>
        <w:numPr>
          <w:ilvl w:val="0"/>
          <w:numId w:val="19"/>
        </w:numPr>
        <w:shd w:val="clear" w:color="auto" w:fill="auto"/>
        <w:tabs>
          <w:tab w:val="left" w:pos="716"/>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такого контролю наділено різним обсягом контрольно-наглядових повноважень;</w:t>
      </w:r>
    </w:p>
    <w:p w14:paraId="6CBF69D4" w14:textId="46B562C3" w:rsidR="009F44E7" w:rsidRPr="00725972" w:rsidRDefault="009F44E7" w:rsidP="008D6A51">
      <w:pPr>
        <w:pStyle w:val="a5"/>
        <w:widowControl w:val="0"/>
        <w:numPr>
          <w:ilvl w:val="0"/>
          <w:numId w:val="19"/>
        </w:numPr>
        <w:shd w:val="clear" w:color="auto" w:fill="auto"/>
        <w:tabs>
          <w:tab w:val="left" w:pos="73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на відміну від інших видів контролю (міжнародного, самоврядного та громадського), передбачає безпосереднє втручання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контролю у професійну діяльність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що реалізується під час припинення його протиправних дій, притягнення винних до відповідальності, відміни управлінського рішення, відсторонення винної особи від виконання службових обов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язків тощо;</w:t>
      </w:r>
    </w:p>
    <w:p w14:paraId="064BCC66" w14:textId="379AC016" w:rsidR="009F44E7" w:rsidRPr="00725972" w:rsidRDefault="009F44E7" w:rsidP="008D6A51">
      <w:pPr>
        <w:pStyle w:val="a5"/>
        <w:widowControl w:val="0"/>
        <w:numPr>
          <w:ilvl w:val="0"/>
          <w:numId w:val="19"/>
        </w:numPr>
        <w:shd w:val="clear" w:color="auto" w:fill="auto"/>
        <w:tabs>
          <w:tab w:val="left" w:pos="73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передбачає спеціальні форми його здійснення, нехарактерні для інших видів контролю, наприклад, формами парламентського контролю є ухвалення, зміна чи скасування законодавчого акту, депутатський запит, парламентське розслідування, надання згоди на призначення найвищого керівництва органу тощо.</w:t>
      </w:r>
    </w:p>
    <w:p w14:paraId="24ED2B90" w14:textId="46C7DF63" w:rsidR="009F44E7" w:rsidRPr="00725972" w:rsidRDefault="009F44E7" w:rsidP="008D6A51">
      <w:pPr>
        <w:pStyle w:val="a5"/>
        <w:widowControl w:val="0"/>
        <w:numPr>
          <w:ilvl w:val="0"/>
          <w:numId w:val="19"/>
        </w:numPr>
        <w:shd w:val="clear" w:color="auto" w:fill="auto"/>
        <w:tabs>
          <w:tab w:val="left" w:pos="82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деякі із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державного контролю не лише контролюють, а й координують діяльність підконтрольних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w:t>
      </w:r>
    </w:p>
    <w:p w14:paraId="39AD0A3B" w14:textId="6A35B52A"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єктами самоврядного контролю є </w:t>
      </w:r>
      <w:r w:rsidRPr="00725972">
        <w:rPr>
          <w:rFonts w:ascii="Times New Roman" w:hAnsi="Times New Roman" w:cs="Times New Roman"/>
          <w:i/>
          <w:iCs/>
          <w:sz w:val="28"/>
          <w:szCs w:val="28"/>
        </w:rPr>
        <w:t>органи місцевого самоврядування</w:t>
      </w:r>
      <w:r w:rsidRPr="00725972">
        <w:rPr>
          <w:rFonts w:ascii="Times New Roman" w:hAnsi="Times New Roman" w:cs="Times New Roman"/>
          <w:sz w:val="28"/>
          <w:szCs w:val="28"/>
        </w:rPr>
        <w:t xml:space="preserve">, поняття якого сформульовано у ст. 2 </w:t>
      </w:r>
      <w:r w:rsidR="00D05A4A">
        <w:rPr>
          <w:rFonts w:ascii="Times New Roman" w:hAnsi="Times New Roman" w:cs="Times New Roman"/>
          <w:sz w:val="28"/>
          <w:szCs w:val="28"/>
        </w:rPr>
        <w:t xml:space="preserve">Закону </w:t>
      </w:r>
      <w:r w:rsidRPr="00725972">
        <w:rPr>
          <w:rFonts w:ascii="Times New Roman" w:hAnsi="Times New Roman" w:cs="Times New Roman"/>
          <w:sz w:val="28"/>
          <w:szCs w:val="28"/>
        </w:rPr>
        <w:t xml:space="preserve">«Про місцеве самоврядування в Україні»: воно визначається як «гарантоване державою право та реальна здатність територіальної громади </w:t>
      </w:r>
      <w:r w:rsidR="008D6A51">
        <w:rPr>
          <w:rFonts w:ascii="Times New Roman" w:hAnsi="Times New Roman" w:cs="Times New Roman"/>
          <w:sz w:val="28"/>
          <w:szCs w:val="28"/>
        </w:rPr>
        <w:t>—</w:t>
      </w:r>
      <w:r w:rsidRPr="00725972">
        <w:rPr>
          <w:rFonts w:ascii="Times New Roman" w:hAnsi="Times New Roman" w:cs="Times New Roman"/>
          <w:sz w:val="28"/>
          <w:szCs w:val="28"/>
        </w:rPr>
        <w:t xml:space="preserve"> жителів села чи добровільного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єднання у сільську громаду жителів кількох сіл, селища, міста </w:t>
      </w:r>
      <w:r w:rsidR="008D6A51">
        <w:rPr>
          <w:rFonts w:ascii="Times New Roman" w:hAnsi="Times New Roman" w:cs="Times New Roman"/>
          <w:sz w:val="28"/>
          <w:szCs w:val="28"/>
        </w:rPr>
        <w:t>—</w:t>
      </w:r>
      <w:r w:rsidRPr="00725972">
        <w:rPr>
          <w:rFonts w:ascii="Times New Roman" w:hAnsi="Times New Roman" w:cs="Times New Roman"/>
          <w:sz w:val="28"/>
          <w:szCs w:val="28"/>
        </w:rPr>
        <w:t xml:space="preserve">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14:paraId="3E6E47E2" w14:textId="347D848E"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 xml:space="preserve">У ст. 5 цього ж закону визначається система місцевого самоврядування, яка містить у собі територіальну громаду, сільську, селищну, міську раду, сільського, селищного, міського голову, виконавчі органи сільської, селищної, міської ради, районні та обласні ради, що представляють спільні інтереси територіальних громад сіл, селищ і міст, органи самоорганізації населення. Крім того, у ч. 2 ст. 5 </w:t>
      </w:r>
      <w:r w:rsidR="00D05A4A">
        <w:rPr>
          <w:rFonts w:ascii="Times New Roman" w:hAnsi="Times New Roman" w:cs="Times New Roman"/>
          <w:sz w:val="28"/>
          <w:szCs w:val="28"/>
        </w:rPr>
        <w:t xml:space="preserve">Закону </w:t>
      </w:r>
      <w:r w:rsidRPr="00725972">
        <w:rPr>
          <w:rFonts w:ascii="Times New Roman" w:hAnsi="Times New Roman" w:cs="Times New Roman"/>
          <w:sz w:val="28"/>
          <w:szCs w:val="28"/>
        </w:rPr>
        <w:t>«Про місцеве самоврядування в Україні» зазначено, що у містах з районним поділом за рішенням територіальної громади міста або міської ради можуть утворюватися районні в місті ради.</w:t>
      </w:r>
    </w:p>
    <w:p w14:paraId="27C889C3" w14:textId="24189EA7"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 xml:space="preserve">Отже, органами місцевого самоврядування є територіальна </w:t>
      </w:r>
      <w:r w:rsidRPr="00725972">
        <w:rPr>
          <w:rFonts w:ascii="Times New Roman" w:hAnsi="Times New Roman" w:cs="Times New Roman"/>
          <w:sz w:val="28"/>
          <w:szCs w:val="28"/>
          <w:lang w:bidi="ru-RU"/>
        </w:rPr>
        <w:t>громада,</w:t>
      </w:r>
      <w:r w:rsidRPr="00725972">
        <w:rPr>
          <w:rFonts w:ascii="Times New Roman" w:hAnsi="Times New Roman" w:cs="Times New Roman"/>
          <w:sz w:val="28"/>
          <w:szCs w:val="28"/>
        </w:rPr>
        <w:t xml:space="preserve"> ради різного рівня та їх голови, виконавчі органи таких рад (крім районних та обласних) та органи самоорганізації населення, уповноважені здійснювати контрольно-наглядові провадження в межах своєї компетенції, спрямовані на захист прав та законних інтересів громадян - членів певної територіальної громади. Така діяльність становить основу контрольної функції цих органів, які створюються саме з метою вирішення питань місцевого значення.</w:t>
      </w:r>
    </w:p>
    <w:p w14:paraId="5359BD74" w14:textId="77777777"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Особливостями самоврядного контролю є такі:</w:t>
      </w:r>
    </w:p>
    <w:p w14:paraId="34C5ED26" w14:textId="3C8A76E6" w:rsidR="009F44E7" w:rsidRPr="00725972" w:rsidRDefault="009F44E7" w:rsidP="008D6A51">
      <w:pPr>
        <w:pStyle w:val="a5"/>
        <w:widowControl w:val="0"/>
        <w:numPr>
          <w:ilvl w:val="0"/>
          <w:numId w:val="20"/>
        </w:numPr>
        <w:shd w:val="clear" w:color="auto" w:fill="auto"/>
        <w:tabs>
          <w:tab w:val="left" w:pos="73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його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єктами є територіальна громада, ради різного рівня та їх голови, виконавчі органи таких рад та органи самоорганізації населення;</w:t>
      </w:r>
    </w:p>
    <w:p w14:paraId="282794C3" w14:textId="62E760BC" w:rsidR="009F44E7" w:rsidRPr="00725972" w:rsidRDefault="009F44E7" w:rsidP="008D6A51">
      <w:pPr>
        <w:pStyle w:val="a5"/>
        <w:widowControl w:val="0"/>
        <w:numPr>
          <w:ilvl w:val="0"/>
          <w:numId w:val="20"/>
        </w:numPr>
        <w:shd w:val="clear" w:color="auto" w:fill="auto"/>
        <w:tabs>
          <w:tab w:val="left" w:pos="716"/>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вони здійснюють контроль за дотриманням органами, розташованими на підвідомчій їм території, земельного, будівельного, податкового, господарського, трудового й житлового законодавства та законодавства з питань охорони довкілля, тобто є комплексними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єктами контрольно-наглядового провадження, відповідні повноваження яких, на відміну від органів державного контролю, </w:t>
      </w:r>
      <w:r w:rsidRPr="00725972">
        <w:rPr>
          <w:rFonts w:ascii="Times New Roman" w:hAnsi="Times New Roman" w:cs="Times New Roman"/>
          <w:sz w:val="28"/>
          <w:szCs w:val="28"/>
        </w:rPr>
        <w:lastRenderedPageBreak/>
        <w:t>зосереджено в одному органі - радах та їх виконавчих комітетах;</w:t>
      </w:r>
    </w:p>
    <w:p w14:paraId="1182BB09" w14:textId="2E8C2328" w:rsidR="009F44E7" w:rsidRPr="00725972" w:rsidRDefault="009F44E7" w:rsidP="008D6A51">
      <w:pPr>
        <w:pStyle w:val="a5"/>
        <w:widowControl w:val="0"/>
        <w:numPr>
          <w:ilvl w:val="0"/>
          <w:numId w:val="20"/>
        </w:numPr>
        <w:shd w:val="clear" w:color="auto" w:fill="auto"/>
        <w:tabs>
          <w:tab w:val="left" w:pos="716"/>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виконують як власні (самоврядні), так і делеговані контрольні повноваження, перелік яких визначається чинним законодавством, а останні з яких є характерними для органів державної влади;</w:t>
      </w:r>
    </w:p>
    <w:p w14:paraId="5F4DF29A" w14:textId="5AAB8F26" w:rsidR="009F44E7" w:rsidRPr="00725972" w:rsidRDefault="009F44E7" w:rsidP="008D6A51">
      <w:pPr>
        <w:pStyle w:val="a5"/>
        <w:widowControl w:val="0"/>
        <w:numPr>
          <w:ilvl w:val="0"/>
          <w:numId w:val="20"/>
        </w:numPr>
        <w:shd w:val="clear" w:color="auto" w:fill="auto"/>
        <w:tabs>
          <w:tab w:val="left" w:pos="711"/>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управлінські рішення нормативного характеру, зокрема й ті, в яких реалізуються контрольні повноваження рад та їх виконавчих комітетів, є обов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язковими для виконання всіма розташованими на відповідній території органами виконавчої влади,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єднаннями громадян, підприємствами, установами та організаціями, посадовими особами, а також громадянами, що постійно або тимчасово проживають на відповідній території.</w:t>
      </w:r>
    </w:p>
    <w:p w14:paraId="4C60EFD6" w14:textId="00415111"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Чинне законодавство та науковці називають низку різних за правовим статусом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громадського контролю: громадські організації та політичні партії, професійні спілки, громадські інспектори, наглядові та громадські ради, громадські консультативні ради, спостережні комісії, засоби масової інформації тощо, у зв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язку з чим доцільно їх класифікувати. Зокрема,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які здійснюють громадський контроль, за таким критерієм, як їх кількісний склад, доцільно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єднати у дві групи:</w:t>
      </w:r>
    </w:p>
    <w:p w14:paraId="3DDDC22E" w14:textId="614ACB88" w:rsidR="009F44E7" w:rsidRPr="00725972" w:rsidRDefault="009F44E7" w:rsidP="008D6A51">
      <w:pPr>
        <w:pStyle w:val="a5"/>
        <w:widowControl w:val="0"/>
        <w:numPr>
          <w:ilvl w:val="0"/>
          <w:numId w:val="21"/>
        </w:numPr>
        <w:shd w:val="clear" w:color="auto" w:fill="auto"/>
        <w:tabs>
          <w:tab w:val="left" w:pos="711"/>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колективні, представлені політичними партіями та громадськими організаціями, професійними спілками, громадськими та наглядовими радами (колегіями), спостережними комісіями, аудиторськими фірмами, трудовими колективами тощо;</w:t>
      </w:r>
    </w:p>
    <w:p w14:paraId="7F6F2597" w14:textId="753B37CA" w:rsidR="009F44E7" w:rsidRPr="00725972" w:rsidRDefault="009F44E7" w:rsidP="008D6A51">
      <w:pPr>
        <w:pStyle w:val="a5"/>
        <w:widowControl w:val="0"/>
        <w:numPr>
          <w:ilvl w:val="0"/>
          <w:numId w:val="21"/>
        </w:numPr>
        <w:shd w:val="clear" w:color="auto" w:fill="auto"/>
        <w:tabs>
          <w:tab w:val="left" w:pos="711"/>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індивідуальні, що реалізують свої контрольні повноваження одноособово (громадяни України, іноземні громадяни, особи без громадянства, громадські інспектори, захисники, представники та інші фахівці в галузі права, які надають правову допомогу за договором під час юрисдикційного процесу, журналісти ЗМІ, працівники правоохоронних органів тощо).</w:t>
      </w:r>
    </w:p>
    <w:p w14:paraId="66020B9D" w14:textId="77777777" w:rsidR="009F44E7" w:rsidRPr="00725972" w:rsidRDefault="009F44E7" w:rsidP="008D6A51">
      <w:pPr>
        <w:pStyle w:val="a5"/>
        <w:shd w:val="clear" w:color="auto" w:fill="auto"/>
        <w:rPr>
          <w:rFonts w:ascii="Times New Roman" w:hAnsi="Times New Roman" w:cs="Times New Roman"/>
          <w:sz w:val="28"/>
          <w:szCs w:val="28"/>
        </w:rPr>
      </w:pPr>
      <w:r w:rsidRPr="00725972">
        <w:rPr>
          <w:rFonts w:ascii="Times New Roman" w:hAnsi="Times New Roman" w:cs="Times New Roman"/>
          <w:sz w:val="28"/>
          <w:szCs w:val="28"/>
        </w:rPr>
        <w:t xml:space="preserve">Характерними особливостями </w:t>
      </w:r>
      <w:r w:rsidRPr="008D6A51">
        <w:rPr>
          <w:rFonts w:ascii="Times New Roman" w:hAnsi="Times New Roman" w:cs="Times New Roman"/>
          <w:b/>
          <w:bCs/>
          <w:sz w:val="28"/>
          <w:szCs w:val="28"/>
        </w:rPr>
        <w:t>громадського контролю</w:t>
      </w:r>
      <w:r w:rsidRPr="00725972">
        <w:rPr>
          <w:rFonts w:ascii="Times New Roman" w:hAnsi="Times New Roman" w:cs="Times New Roman"/>
          <w:sz w:val="28"/>
          <w:szCs w:val="28"/>
        </w:rPr>
        <w:t xml:space="preserve"> є такі:</w:t>
      </w:r>
    </w:p>
    <w:p w14:paraId="77846651" w14:textId="328D6D0E" w:rsidR="009F44E7" w:rsidRPr="00725972" w:rsidRDefault="009F44E7" w:rsidP="008D6A51">
      <w:pPr>
        <w:pStyle w:val="a5"/>
        <w:widowControl w:val="0"/>
        <w:numPr>
          <w:ilvl w:val="0"/>
          <w:numId w:val="22"/>
        </w:numPr>
        <w:shd w:val="clear" w:color="auto" w:fill="auto"/>
        <w:tabs>
          <w:tab w:val="left" w:pos="716"/>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він є механізмом участі недержавних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в управлінні державними справами;</w:t>
      </w:r>
    </w:p>
    <w:p w14:paraId="2D561AED" w14:textId="145B9CCA" w:rsidR="009F44E7" w:rsidRPr="00725972" w:rsidRDefault="009F44E7" w:rsidP="008D6A51">
      <w:pPr>
        <w:pStyle w:val="a5"/>
        <w:widowControl w:val="0"/>
        <w:numPr>
          <w:ilvl w:val="0"/>
          <w:numId w:val="22"/>
        </w:numPr>
        <w:shd w:val="clear" w:color="auto" w:fill="auto"/>
        <w:tabs>
          <w:tab w:val="left" w:pos="711"/>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його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 не можуть втручатись у професійну діяльність органів;</w:t>
      </w:r>
    </w:p>
    <w:p w14:paraId="5B53C658" w14:textId="606DB2A8" w:rsidR="009F44E7" w:rsidRPr="00725972" w:rsidRDefault="009F44E7" w:rsidP="008D6A51">
      <w:pPr>
        <w:pStyle w:val="a5"/>
        <w:widowControl w:val="0"/>
        <w:numPr>
          <w:ilvl w:val="0"/>
          <w:numId w:val="22"/>
        </w:numPr>
        <w:shd w:val="clear" w:color="auto" w:fill="auto"/>
        <w:tabs>
          <w:tab w:val="left" w:pos="716"/>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рішення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громадського контролю зазвичай мають рекомендаційний характер;</w:t>
      </w:r>
    </w:p>
    <w:p w14:paraId="37ED0C6A" w14:textId="77777777" w:rsidR="009F44E7" w:rsidRPr="00725972" w:rsidRDefault="009F44E7" w:rsidP="008D6A51">
      <w:pPr>
        <w:pStyle w:val="a5"/>
        <w:widowControl w:val="0"/>
        <w:numPr>
          <w:ilvl w:val="0"/>
          <w:numId w:val="22"/>
        </w:numPr>
        <w:shd w:val="clear" w:color="auto" w:fill="auto"/>
        <w:tabs>
          <w:tab w:val="left" w:pos="782"/>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він має профілактичну та попереджувальну спрямованість;</w:t>
      </w:r>
    </w:p>
    <w:p w14:paraId="1C020E4F" w14:textId="7BD83412" w:rsidR="009F44E7" w:rsidRPr="00725972" w:rsidRDefault="009F44E7" w:rsidP="008D6A51">
      <w:pPr>
        <w:pStyle w:val="a5"/>
        <w:widowControl w:val="0"/>
        <w:numPr>
          <w:ilvl w:val="0"/>
          <w:numId w:val="22"/>
        </w:numPr>
        <w:shd w:val="clear" w:color="auto" w:fill="auto"/>
        <w:tabs>
          <w:tab w:val="left" w:pos="72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отримав фрагментарне нормативне визначення у національному законодавстві.</w:t>
      </w:r>
    </w:p>
    <w:p w14:paraId="15EBB156" w14:textId="6848ECFB"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Система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міжнародного контролю є досить розгалуженою і передбачає діяльність як державних, так і недержавних контролюючих органів, які мають міжнародний статус.</w:t>
      </w:r>
    </w:p>
    <w:p w14:paraId="0DFEF268" w14:textId="4A70B478"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За предметом контрольної діяльності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міжнародного контролю за діяльністю органів державної влади в Україні можна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єднати у такі групи: міжнародні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 контролю загальної компетенції (Організація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єднаних Націй, Рада Європи, СНД), міжнародні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 контролю за діяльністю органів державної влади спеціальної компетенції (Комітет ООН проти катувань, Міжнародна Організація Праці, Міжнародна організація кримінальної поліції Інтер- полу тощо).</w:t>
      </w:r>
    </w:p>
    <w:p w14:paraId="08A6422C" w14:textId="0A561F05"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За правовим статусом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 міжнародного контролю можуть бути урядовими (ООН, Рада Європи) та неурядовими (недержавні правоохоронні організації), універсальними (ООН) та регіональними (ОБСЄ, СНД).</w:t>
      </w:r>
    </w:p>
    <w:p w14:paraId="6D4542E9" w14:textId="43BEB3B3"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Найбільш авторитетними та дієвими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єктами міжнародного контролю є Комісія ООН з прав людини, Комісія ООН проти катувань, Комітет з прав людини, Європейський суд з прав людини та інші.</w:t>
      </w:r>
    </w:p>
    <w:p w14:paraId="1524D5F0" w14:textId="77777777"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Характерними особливостями міжнародного контролю є такі:</w:t>
      </w:r>
    </w:p>
    <w:p w14:paraId="4130243D" w14:textId="643D7A9A" w:rsidR="009F44E7" w:rsidRPr="00725972" w:rsidRDefault="009F44E7" w:rsidP="008D6A51">
      <w:pPr>
        <w:pStyle w:val="a5"/>
        <w:widowControl w:val="0"/>
        <w:numPr>
          <w:ilvl w:val="0"/>
          <w:numId w:val="23"/>
        </w:numPr>
        <w:shd w:val="clear" w:color="auto" w:fill="auto"/>
        <w:tabs>
          <w:tab w:val="left" w:pos="72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lastRenderedPageBreak/>
        <w:t>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єктами такого контролю є міжнародні організації та їх окремі органи, наділені контрольними повноваженнями (урядові або неурядові (недержавні), універсальні або регіональні);</w:t>
      </w:r>
    </w:p>
    <w:p w14:paraId="6EEB2002" w14:textId="06920023" w:rsidR="009F44E7" w:rsidRPr="00725972" w:rsidRDefault="009F44E7" w:rsidP="008D6A51">
      <w:pPr>
        <w:pStyle w:val="a5"/>
        <w:widowControl w:val="0"/>
        <w:numPr>
          <w:ilvl w:val="0"/>
          <w:numId w:val="23"/>
        </w:numPr>
        <w:shd w:val="clear" w:color="auto" w:fill="auto"/>
        <w:tabs>
          <w:tab w:val="left" w:pos="72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система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єктів міжнародного контролю є досить розгалуженою і передбачає діяльність як державних, так і недержавних контролюючих органів, які мають міжнародний статус, у цьому і полягає головна відмінність міжнародного контролю від інших видів </w:t>
      </w:r>
      <w:r w:rsidRPr="00725972">
        <w:rPr>
          <w:rFonts w:ascii="Times New Roman" w:hAnsi="Times New Roman" w:cs="Times New Roman"/>
          <w:sz w:val="28"/>
          <w:szCs w:val="28"/>
          <w:lang w:bidi="ru-RU"/>
        </w:rPr>
        <w:t>контролю</w:t>
      </w:r>
      <w:r w:rsidRPr="00725972">
        <w:rPr>
          <w:rFonts w:ascii="Times New Roman" w:hAnsi="Times New Roman" w:cs="Times New Roman"/>
          <w:sz w:val="28"/>
          <w:szCs w:val="28"/>
        </w:rPr>
        <w:t xml:space="preserve"> (державного, самоврядного та громадського), оскільки його </w:t>
      </w:r>
      <w:r w:rsidRPr="00725972">
        <w:rPr>
          <w:rFonts w:ascii="Times New Roman" w:hAnsi="Times New Roman" w:cs="Times New Roman"/>
          <w:sz w:val="28"/>
          <w:szCs w:val="28"/>
          <w:lang w:bidi="ru-RU"/>
        </w:rPr>
        <w:t>систему</w:t>
      </w:r>
      <w:r w:rsidRPr="00725972">
        <w:rPr>
          <w:rFonts w:ascii="Times New Roman" w:hAnsi="Times New Roman" w:cs="Times New Roman"/>
          <w:sz w:val="28"/>
          <w:szCs w:val="28"/>
        </w:rPr>
        <w:t xml:space="preserve"> утворюють як державні, так і недержавні міжнародні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w:t>
      </w:r>
    </w:p>
    <w:p w14:paraId="4D37E37D" w14:textId="0C273EFC" w:rsidR="009F44E7" w:rsidRPr="00725972" w:rsidRDefault="009F44E7" w:rsidP="008D6A51">
      <w:pPr>
        <w:pStyle w:val="a5"/>
        <w:widowControl w:val="0"/>
        <w:numPr>
          <w:ilvl w:val="0"/>
          <w:numId w:val="23"/>
        </w:numPr>
        <w:shd w:val="clear" w:color="auto" w:fill="auto"/>
        <w:tabs>
          <w:tab w:val="left" w:pos="72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єктом такого контролю є не лише конкретні державні органи, а й держава у цілому, її законодавство, правозастосовна та судова практика;</w:t>
      </w:r>
    </w:p>
    <w:p w14:paraId="741F0880" w14:textId="58A81214" w:rsidR="009F44E7" w:rsidRPr="00725972" w:rsidRDefault="009F44E7" w:rsidP="008D6A51">
      <w:pPr>
        <w:pStyle w:val="a5"/>
        <w:widowControl w:val="0"/>
        <w:numPr>
          <w:ilvl w:val="0"/>
          <w:numId w:val="23"/>
        </w:numPr>
        <w:shd w:val="clear" w:color="auto" w:fill="auto"/>
        <w:tabs>
          <w:tab w:val="left" w:pos="72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 xml:space="preserve">його змістом є перевірка виконання підконтрольними </w:t>
      </w:r>
      <w:r w:rsidRPr="00725972">
        <w:rPr>
          <w:rFonts w:ascii="Times New Roman" w:hAnsi="Times New Roman" w:cs="Times New Roman"/>
          <w:sz w:val="28"/>
          <w:szCs w:val="28"/>
          <w:lang w:bidi="ru-RU"/>
        </w:rPr>
        <w:t>органами</w:t>
      </w:r>
      <w:r w:rsidRPr="00725972">
        <w:rPr>
          <w:rFonts w:ascii="Times New Roman" w:hAnsi="Times New Roman" w:cs="Times New Roman"/>
          <w:sz w:val="28"/>
          <w:szCs w:val="28"/>
        </w:rPr>
        <w:t xml:space="preserve"> договірних та інших зобов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язань;</w:t>
      </w:r>
    </w:p>
    <w:p w14:paraId="65960B63" w14:textId="41D7E5B2" w:rsidR="009F44E7" w:rsidRPr="00725972" w:rsidRDefault="009F44E7" w:rsidP="008D6A51">
      <w:pPr>
        <w:pStyle w:val="a5"/>
        <w:widowControl w:val="0"/>
        <w:numPr>
          <w:ilvl w:val="0"/>
          <w:numId w:val="23"/>
        </w:numPr>
        <w:shd w:val="clear" w:color="auto" w:fill="auto"/>
        <w:tabs>
          <w:tab w:val="left" w:pos="724"/>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 xml:space="preserve">він здійснюється в межах компетенції міжнародних організацій або їх органів, рішення яких за результатами міжнародного </w:t>
      </w:r>
      <w:r w:rsidRPr="00725972">
        <w:rPr>
          <w:rFonts w:ascii="Times New Roman" w:hAnsi="Times New Roman" w:cs="Times New Roman"/>
          <w:sz w:val="28"/>
          <w:szCs w:val="28"/>
          <w:lang w:bidi="ru-RU"/>
        </w:rPr>
        <w:t>контролю</w:t>
      </w:r>
      <w:r w:rsidRPr="00725972">
        <w:rPr>
          <w:rFonts w:ascii="Times New Roman" w:hAnsi="Times New Roman" w:cs="Times New Roman"/>
          <w:sz w:val="28"/>
          <w:szCs w:val="28"/>
        </w:rPr>
        <w:t xml:space="preserve"> можуть мати обов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язковий або рекомендаційний характер з відповідними юридичними чи політичними (матеріальними чи нематеріальними) наслідками для держави;</w:t>
      </w:r>
    </w:p>
    <w:p w14:paraId="483FBC97" w14:textId="77777777" w:rsidR="009F44E7" w:rsidRPr="00725972" w:rsidRDefault="009F44E7" w:rsidP="008D6A51">
      <w:pPr>
        <w:pStyle w:val="a5"/>
        <w:widowControl w:val="0"/>
        <w:numPr>
          <w:ilvl w:val="0"/>
          <w:numId w:val="23"/>
        </w:numPr>
        <w:shd w:val="clear" w:color="auto" w:fill="auto"/>
        <w:tabs>
          <w:tab w:val="left" w:pos="751"/>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за допомогою міжнародного контролю здійснюється захист права особи, порушеного державою в особі підконтрольних органів;</w:t>
      </w:r>
    </w:p>
    <w:p w14:paraId="2D0D6EA1" w14:textId="77777777" w:rsidR="008D6A51" w:rsidRDefault="009F44E7" w:rsidP="008D6A51">
      <w:pPr>
        <w:pStyle w:val="a5"/>
        <w:widowControl w:val="0"/>
        <w:numPr>
          <w:ilvl w:val="0"/>
          <w:numId w:val="23"/>
        </w:numPr>
        <w:shd w:val="clear" w:color="auto" w:fill="auto"/>
        <w:tabs>
          <w:tab w:val="left" w:pos="751"/>
        </w:tabs>
        <w:autoSpaceDE/>
        <w:autoSpaceDN/>
        <w:adjustRightInd/>
        <w:ind w:left="567" w:hanging="426"/>
        <w:rPr>
          <w:rFonts w:ascii="Times New Roman" w:hAnsi="Times New Roman" w:cs="Times New Roman"/>
          <w:sz w:val="28"/>
          <w:szCs w:val="28"/>
        </w:rPr>
      </w:pPr>
      <w:r w:rsidRPr="00725972">
        <w:rPr>
          <w:rFonts w:ascii="Times New Roman" w:hAnsi="Times New Roman" w:cs="Times New Roman"/>
          <w:sz w:val="28"/>
          <w:szCs w:val="28"/>
        </w:rPr>
        <w:t>він передбачає спеціальні форми реалізації, серед яких: вивчення доповідей України щодо виконання міжнародних зобов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язань, проведення інспекцій на території України, укладення двосторонніх угод, судовий розгляд індивідуальних і колективних скарг про порушення прав людини органами державної влади, оприлюднення звітів, доповідей та інших аналітичних документів міжнародними правозахисними організаціями;</w:t>
      </w:r>
    </w:p>
    <w:p w14:paraId="4830FE7F" w14:textId="681FF52B" w:rsidR="009F44E7" w:rsidRPr="008D6A51" w:rsidRDefault="009F44E7" w:rsidP="008D6A51">
      <w:pPr>
        <w:pStyle w:val="a5"/>
        <w:widowControl w:val="0"/>
        <w:numPr>
          <w:ilvl w:val="0"/>
          <w:numId w:val="23"/>
        </w:numPr>
        <w:shd w:val="clear" w:color="auto" w:fill="auto"/>
        <w:tabs>
          <w:tab w:val="left" w:pos="751"/>
        </w:tabs>
        <w:autoSpaceDE/>
        <w:autoSpaceDN/>
        <w:adjustRightInd/>
        <w:ind w:left="567" w:hanging="426"/>
        <w:rPr>
          <w:rFonts w:ascii="Times New Roman" w:hAnsi="Times New Roman" w:cs="Times New Roman"/>
          <w:sz w:val="28"/>
          <w:szCs w:val="28"/>
        </w:rPr>
      </w:pPr>
      <w:r w:rsidRPr="008D6A51">
        <w:rPr>
          <w:rFonts w:ascii="Times New Roman" w:hAnsi="Times New Roman" w:cs="Times New Roman"/>
          <w:sz w:val="28"/>
          <w:szCs w:val="28"/>
        </w:rPr>
        <w:t>передбачає спеціалізовані санкції, найпоширенішою серед яких є рішення Європейського Суду про відшкодування шкоди, завданої особі незаконними діями державних органів.</w:t>
      </w:r>
    </w:p>
    <w:p w14:paraId="4B16BDBF" w14:textId="77777777" w:rsidR="00A61E79" w:rsidRDefault="00A61E79" w:rsidP="00A61E79">
      <w:pPr>
        <w:pStyle w:val="Heading30"/>
        <w:keepNext/>
        <w:keepLines/>
        <w:shd w:val="clear" w:color="auto" w:fill="auto"/>
        <w:spacing w:after="0"/>
        <w:jc w:val="left"/>
        <w:rPr>
          <w:sz w:val="28"/>
          <w:szCs w:val="28"/>
          <w:lang w:val="uk-UA"/>
        </w:rPr>
      </w:pPr>
      <w:bookmarkStart w:id="7" w:name="bookmark290"/>
      <w:bookmarkStart w:id="8" w:name="bookmark291"/>
      <w:bookmarkStart w:id="9" w:name="bookmark289"/>
    </w:p>
    <w:p w14:paraId="1AA03AEF" w14:textId="1DD429B7" w:rsidR="009F44E7" w:rsidRPr="00725972" w:rsidRDefault="009F44E7" w:rsidP="00A61E79">
      <w:pPr>
        <w:pStyle w:val="Heading30"/>
        <w:keepNext/>
        <w:keepLines/>
        <w:shd w:val="clear" w:color="auto" w:fill="auto"/>
        <w:spacing w:after="0"/>
        <w:jc w:val="left"/>
        <w:rPr>
          <w:sz w:val="28"/>
          <w:szCs w:val="28"/>
          <w:lang w:val="uk-UA"/>
        </w:rPr>
      </w:pPr>
      <w:r w:rsidRPr="00725972">
        <w:rPr>
          <w:sz w:val="28"/>
          <w:szCs w:val="28"/>
          <w:lang w:val="uk-UA"/>
        </w:rPr>
        <w:t xml:space="preserve">4. </w:t>
      </w:r>
      <w:r w:rsidR="00A61E79" w:rsidRPr="00725972">
        <w:rPr>
          <w:sz w:val="28"/>
          <w:szCs w:val="28"/>
          <w:lang w:val="uk-UA"/>
        </w:rPr>
        <w:t>Стадії</w:t>
      </w:r>
      <w:r w:rsidR="00A61E79">
        <w:rPr>
          <w:sz w:val="28"/>
          <w:szCs w:val="28"/>
          <w:lang w:val="uk-UA"/>
        </w:rPr>
        <w:t xml:space="preserve"> </w:t>
      </w:r>
      <w:r w:rsidR="00A61E79" w:rsidRPr="00725972">
        <w:rPr>
          <w:sz w:val="28"/>
          <w:szCs w:val="28"/>
          <w:lang w:val="uk-UA"/>
        </w:rPr>
        <w:t>контрольно</w:t>
      </w:r>
      <w:r w:rsidRPr="00725972">
        <w:rPr>
          <w:sz w:val="28"/>
          <w:szCs w:val="28"/>
          <w:lang w:val="uk-UA"/>
        </w:rPr>
        <w:t>-</w:t>
      </w:r>
      <w:r w:rsidR="00A61E79" w:rsidRPr="00725972">
        <w:rPr>
          <w:sz w:val="28"/>
          <w:szCs w:val="28"/>
          <w:lang w:val="uk-UA"/>
        </w:rPr>
        <w:t xml:space="preserve">наглядового </w:t>
      </w:r>
      <w:r w:rsidRPr="00725972">
        <w:rPr>
          <w:sz w:val="28"/>
          <w:szCs w:val="28"/>
          <w:lang w:val="uk-UA"/>
        </w:rPr>
        <w:t>провадження</w:t>
      </w:r>
      <w:bookmarkEnd w:id="7"/>
      <w:bookmarkEnd w:id="8"/>
      <w:bookmarkEnd w:id="9"/>
    </w:p>
    <w:p w14:paraId="1001B2C7" w14:textId="0919F960"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Контрольно-наглядова діяльність містить у собі низку послідовних дій, які є її стадіями. Узагальнено в структурі контрольно-наглядових проваджень виділяють такі стадії:</w:t>
      </w:r>
    </w:p>
    <w:p w14:paraId="2C342881" w14:textId="77777777" w:rsidR="009F44E7" w:rsidRPr="00725972" w:rsidRDefault="009F44E7" w:rsidP="00E50A54">
      <w:pPr>
        <w:pStyle w:val="a5"/>
        <w:widowControl w:val="0"/>
        <w:numPr>
          <w:ilvl w:val="0"/>
          <w:numId w:val="24"/>
        </w:numPr>
        <w:shd w:val="clear" w:color="auto" w:fill="auto"/>
        <w:tabs>
          <w:tab w:val="left" w:pos="782"/>
        </w:tabs>
        <w:autoSpaceDE/>
        <w:autoSpaceDN/>
        <w:adjustRightInd/>
        <w:ind w:firstLine="460"/>
        <w:rPr>
          <w:rFonts w:ascii="Times New Roman" w:hAnsi="Times New Roman" w:cs="Times New Roman"/>
          <w:sz w:val="28"/>
          <w:szCs w:val="28"/>
        </w:rPr>
      </w:pPr>
      <w:r w:rsidRPr="00725972">
        <w:rPr>
          <w:rFonts w:ascii="Times New Roman" w:hAnsi="Times New Roman" w:cs="Times New Roman"/>
          <w:sz w:val="28"/>
          <w:szCs w:val="28"/>
        </w:rPr>
        <w:t>порушення провадження (інформаційна стадія);</w:t>
      </w:r>
    </w:p>
    <w:p w14:paraId="680296C8" w14:textId="77777777" w:rsidR="009F44E7" w:rsidRPr="00725972" w:rsidRDefault="009F44E7" w:rsidP="00E50A54">
      <w:pPr>
        <w:pStyle w:val="a5"/>
        <w:widowControl w:val="0"/>
        <w:numPr>
          <w:ilvl w:val="0"/>
          <w:numId w:val="24"/>
        </w:numPr>
        <w:shd w:val="clear" w:color="auto" w:fill="auto"/>
        <w:tabs>
          <w:tab w:val="left" w:pos="782"/>
        </w:tabs>
        <w:autoSpaceDE/>
        <w:autoSpaceDN/>
        <w:adjustRightInd/>
        <w:ind w:firstLine="460"/>
        <w:rPr>
          <w:rFonts w:ascii="Times New Roman" w:hAnsi="Times New Roman" w:cs="Times New Roman"/>
          <w:sz w:val="28"/>
          <w:szCs w:val="28"/>
        </w:rPr>
      </w:pPr>
      <w:r w:rsidRPr="00725972">
        <w:rPr>
          <w:rFonts w:ascii="Times New Roman" w:hAnsi="Times New Roman" w:cs="Times New Roman"/>
          <w:sz w:val="28"/>
          <w:szCs w:val="28"/>
        </w:rPr>
        <w:t>розгляд (аналітична стадія);</w:t>
      </w:r>
    </w:p>
    <w:p w14:paraId="465F6028" w14:textId="77777777" w:rsidR="009F44E7" w:rsidRPr="00725972" w:rsidRDefault="009F44E7" w:rsidP="00E50A54">
      <w:pPr>
        <w:pStyle w:val="a5"/>
        <w:widowControl w:val="0"/>
        <w:numPr>
          <w:ilvl w:val="0"/>
          <w:numId w:val="24"/>
        </w:numPr>
        <w:shd w:val="clear" w:color="auto" w:fill="auto"/>
        <w:tabs>
          <w:tab w:val="left" w:pos="782"/>
        </w:tabs>
        <w:autoSpaceDE/>
        <w:autoSpaceDN/>
        <w:adjustRightInd/>
        <w:ind w:firstLine="460"/>
        <w:rPr>
          <w:rFonts w:ascii="Times New Roman" w:hAnsi="Times New Roman" w:cs="Times New Roman"/>
          <w:sz w:val="28"/>
          <w:szCs w:val="28"/>
        </w:rPr>
      </w:pPr>
      <w:r w:rsidRPr="00725972">
        <w:rPr>
          <w:rFonts w:ascii="Times New Roman" w:hAnsi="Times New Roman" w:cs="Times New Roman"/>
          <w:sz w:val="28"/>
          <w:szCs w:val="28"/>
        </w:rPr>
        <w:t>ухвалення рішення та виконання (стадія коригування);</w:t>
      </w:r>
    </w:p>
    <w:p w14:paraId="53F8AEC7" w14:textId="77777777" w:rsidR="009F44E7" w:rsidRPr="00725972" w:rsidRDefault="009F44E7" w:rsidP="00E50A54">
      <w:pPr>
        <w:pStyle w:val="a5"/>
        <w:widowControl w:val="0"/>
        <w:numPr>
          <w:ilvl w:val="0"/>
          <w:numId w:val="24"/>
        </w:numPr>
        <w:shd w:val="clear" w:color="auto" w:fill="auto"/>
        <w:tabs>
          <w:tab w:val="left" w:pos="782"/>
        </w:tabs>
        <w:autoSpaceDE/>
        <w:autoSpaceDN/>
        <w:adjustRightInd/>
        <w:ind w:firstLine="460"/>
        <w:rPr>
          <w:rFonts w:ascii="Times New Roman" w:hAnsi="Times New Roman" w:cs="Times New Roman"/>
          <w:sz w:val="28"/>
          <w:szCs w:val="28"/>
        </w:rPr>
      </w:pPr>
      <w:r w:rsidRPr="00725972">
        <w:rPr>
          <w:rFonts w:ascii="Times New Roman" w:hAnsi="Times New Roman" w:cs="Times New Roman"/>
          <w:sz w:val="28"/>
          <w:szCs w:val="28"/>
        </w:rPr>
        <w:t>оскарження ухваленого рішення.</w:t>
      </w:r>
    </w:p>
    <w:p w14:paraId="0655F6BE" w14:textId="7D211855"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Метою першої стадії контрольно-наглядового провадження (інформаційної) є одержання інформації про важливі сторони, прояви та якості підконтрольного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за допомогою різноманітних методів спостереження, перевірок та обліку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єктивних фактичних даних про підконтрольний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 Інформація слугує засобом життєдіяльності та ефективності контрольно-наглядових функцій. Можливості її одержання визначаються передусім всеохоплюючим та універсальним характером контролю.</w:t>
      </w:r>
    </w:p>
    <w:p w14:paraId="2AE78076" w14:textId="5DAF0C67" w:rsidR="009F44E7" w:rsidRPr="00725972" w:rsidRDefault="009F44E7" w:rsidP="00A61E79">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Другою стадією контрольно-наглядового провадження виступає аналітична стадія. Вона полягає в обробленні первинної інформації, детальній перевірці та аналізі всіх фактів, узятих у їхній сукупності та в причинному зв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язку, тим самим створюючи базу </w:t>
      </w:r>
      <w:r w:rsidRPr="00725972">
        <w:rPr>
          <w:rFonts w:ascii="Times New Roman" w:hAnsi="Times New Roman" w:cs="Times New Roman"/>
          <w:sz w:val="28"/>
          <w:szCs w:val="28"/>
        </w:rPr>
        <w:lastRenderedPageBreak/>
        <w:t>для формування висновку стосовно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єкта контролю, наскільки процеси, що в ньому відбуваються, відповідають бажаним моделям та зразкам.</w:t>
      </w:r>
    </w:p>
    <w:p w14:paraId="0E37F381" w14:textId="55B7AA8A" w:rsidR="009F44E7" w:rsidRPr="00725972" w:rsidRDefault="009F44E7" w:rsidP="00A61E79">
      <w:pPr>
        <w:pStyle w:val="a5"/>
        <w:shd w:val="clear" w:color="auto" w:fill="auto"/>
        <w:ind w:firstLine="567"/>
        <w:rPr>
          <w:rFonts w:ascii="Times New Roman" w:hAnsi="Times New Roman" w:cs="Times New Roman"/>
          <w:sz w:val="28"/>
          <w:szCs w:val="28"/>
        </w:rPr>
      </w:pPr>
      <w:r w:rsidRPr="00A61E79">
        <w:rPr>
          <w:rFonts w:ascii="Times New Roman" w:hAnsi="Times New Roman" w:cs="Times New Roman"/>
          <w:b/>
          <w:bCs/>
          <w:sz w:val="28"/>
          <w:szCs w:val="28"/>
        </w:rPr>
        <w:t>Третя стадія</w:t>
      </w:r>
      <w:r w:rsidRPr="00725972">
        <w:rPr>
          <w:rFonts w:ascii="Times New Roman" w:hAnsi="Times New Roman" w:cs="Times New Roman"/>
          <w:sz w:val="28"/>
          <w:szCs w:val="28"/>
        </w:rPr>
        <w:t xml:space="preserve"> контрольно-наглядового провадження виходить за межі самого контролю та нагляду, тому що є пов</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 xml:space="preserve">язаною або з ухваленням нового рішення, яке усуває виявлені недоліки, або із застосуванням заходів примусового характеру, що також лежить за його функціональними межами. Точність у визначенні коригуючої стадії </w:t>
      </w:r>
      <w:r w:rsidRPr="00725972">
        <w:rPr>
          <w:rFonts w:ascii="Times New Roman" w:hAnsi="Times New Roman" w:cs="Times New Roman"/>
          <w:sz w:val="28"/>
          <w:szCs w:val="28"/>
          <w:lang w:bidi="ru-RU"/>
        </w:rPr>
        <w:t>контролю</w:t>
      </w:r>
      <w:r w:rsidRPr="00725972">
        <w:rPr>
          <w:rFonts w:ascii="Times New Roman" w:hAnsi="Times New Roman" w:cs="Times New Roman"/>
          <w:sz w:val="28"/>
          <w:szCs w:val="28"/>
        </w:rPr>
        <w:t xml:space="preserve"> є принципово важливою як з теоретичного, так і з практичного погляду, оскільки відіграє роль основи правильного вибору та обґрунтування правових заходів і процесуальних форм у відповідній діяльності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єктів їх застосування.</w:t>
      </w:r>
    </w:p>
    <w:p w14:paraId="13855E07" w14:textId="215B6F53" w:rsidR="009F44E7" w:rsidRPr="00725972" w:rsidRDefault="009F44E7" w:rsidP="00A61E79">
      <w:pPr>
        <w:pStyle w:val="a5"/>
        <w:shd w:val="clear" w:color="auto" w:fill="auto"/>
        <w:ind w:firstLine="567"/>
        <w:rPr>
          <w:rFonts w:ascii="Times New Roman" w:hAnsi="Times New Roman" w:cs="Times New Roman"/>
          <w:sz w:val="28"/>
          <w:szCs w:val="28"/>
        </w:rPr>
      </w:pPr>
      <w:r w:rsidRPr="00A61E79">
        <w:rPr>
          <w:rFonts w:ascii="Times New Roman" w:hAnsi="Times New Roman" w:cs="Times New Roman"/>
          <w:b/>
          <w:bCs/>
          <w:sz w:val="28"/>
          <w:szCs w:val="28"/>
        </w:rPr>
        <w:t>Четверта стадія</w:t>
      </w:r>
      <w:r w:rsidRPr="00725972">
        <w:rPr>
          <w:rFonts w:ascii="Times New Roman" w:hAnsi="Times New Roman" w:cs="Times New Roman"/>
          <w:sz w:val="28"/>
          <w:szCs w:val="28"/>
        </w:rPr>
        <w:t xml:space="preserve"> провадження «оскарження ухваленого рішення» за своєю природою є факультативною стадією. У разі якщо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 контрольно-наглядового впливу не згоден з ухваленим рішенням у процесі виконання контрольно-наглядових функцій владним суб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єктом, він має право в установленому порядку оскаржити це рішення, серед іншого про застосування примусових заходів впливу. Слід зазначити, що в цьому разі оскарження в жодному разі не призупиняє безпосереднього виконання рішення.</w:t>
      </w:r>
    </w:p>
    <w:p w14:paraId="7E74F4ED" w14:textId="7CAAD03D" w:rsidR="009F44E7" w:rsidRPr="00725972" w:rsidRDefault="00A61E79" w:rsidP="00A61E79">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С</w:t>
      </w:r>
      <w:r w:rsidR="009F44E7" w:rsidRPr="00725972">
        <w:rPr>
          <w:rFonts w:ascii="Times New Roman" w:hAnsi="Times New Roman" w:cs="Times New Roman"/>
          <w:sz w:val="28"/>
          <w:szCs w:val="28"/>
        </w:rPr>
        <w:t>тадії-дії: підготовч</w:t>
      </w:r>
      <w:r>
        <w:rPr>
          <w:rFonts w:ascii="Times New Roman" w:hAnsi="Times New Roman" w:cs="Times New Roman"/>
          <w:sz w:val="28"/>
          <w:szCs w:val="28"/>
        </w:rPr>
        <w:t>а</w:t>
      </w:r>
      <w:r w:rsidR="009F44E7" w:rsidRPr="00725972">
        <w:rPr>
          <w:rFonts w:ascii="Times New Roman" w:hAnsi="Times New Roman" w:cs="Times New Roman"/>
          <w:sz w:val="28"/>
          <w:szCs w:val="28"/>
        </w:rPr>
        <w:t xml:space="preserve"> стаді</w:t>
      </w:r>
      <w:r>
        <w:rPr>
          <w:rFonts w:ascii="Times New Roman" w:hAnsi="Times New Roman" w:cs="Times New Roman"/>
          <w:sz w:val="28"/>
          <w:szCs w:val="28"/>
        </w:rPr>
        <w:t>я</w:t>
      </w:r>
      <w:r w:rsidR="009F44E7" w:rsidRPr="00725972">
        <w:rPr>
          <w:rFonts w:ascii="Times New Roman" w:hAnsi="Times New Roman" w:cs="Times New Roman"/>
          <w:sz w:val="28"/>
          <w:szCs w:val="28"/>
        </w:rPr>
        <w:t>, центральн</w:t>
      </w:r>
      <w:r>
        <w:rPr>
          <w:rFonts w:ascii="Times New Roman" w:hAnsi="Times New Roman" w:cs="Times New Roman"/>
          <w:sz w:val="28"/>
          <w:szCs w:val="28"/>
        </w:rPr>
        <w:t>а</w:t>
      </w:r>
      <w:r w:rsidR="009F44E7" w:rsidRPr="00725972">
        <w:rPr>
          <w:rFonts w:ascii="Times New Roman" w:hAnsi="Times New Roman" w:cs="Times New Roman"/>
          <w:sz w:val="28"/>
          <w:szCs w:val="28"/>
        </w:rPr>
        <w:t xml:space="preserve"> або аналітичн</w:t>
      </w:r>
      <w:r>
        <w:rPr>
          <w:rFonts w:ascii="Times New Roman" w:hAnsi="Times New Roman" w:cs="Times New Roman"/>
          <w:sz w:val="28"/>
          <w:szCs w:val="28"/>
        </w:rPr>
        <w:t>а</w:t>
      </w:r>
      <w:r w:rsidR="009F44E7" w:rsidRPr="00725972">
        <w:rPr>
          <w:rFonts w:ascii="Times New Roman" w:hAnsi="Times New Roman" w:cs="Times New Roman"/>
          <w:sz w:val="28"/>
          <w:szCs w:val="28"/>
        </w:rPr>
        <w:t xml:space="preserve"> стаді</w:t>
      </w:r>
      <w:r>
        <w:rPr>
          <w:rFonts w:ascii="Times New Roman" w:hAnsi="Times New Roman" w:cs="Times New Roman"/>
          <w:sz w:val="28"/>
          <w:szCs w:val="28"/>
        </w:rPr>
        <w:t>я</w:t>
      </w:r>
      <w:r w:rsidR="009F44E7" w:rsidRPr="00725972">
        <w:rPr>
          <w:rFonts w:ascii="Times New Roman" w:hAnsi="Times New Roman" w:cs="Times New Roman"/>
          <w:sz w:val="28"/>
          <w:szCs w:val="28"/>
        </w:rPr>
        <w:t xml:space="preserve"> та підсумков</w:t>
      </w:r>
      <w:r>
        <w:rPr>
          <w:rFonts w:ascii="Times New Roman" w:hAnsi="Times New Roman" w:cs="Times New Roman"/>
          <w:sz w:val="28"/>
          <w:szCs w:val="28"/>
        </w:rPr>
        <w:t>а</w:t>
      </w:r>
      <w:r w:rsidR="009F44E7" w:rsidRPr="00725972">
        <w:rPr>
          <w:rFonts w:ascii="Times New Roman" w:hAnsi="Times New Roman" w:cs="Times New Roman"/>
          <w:sz w:val="28"/>
          <w:szCs w:val="28"/>
        </w:rPr>
        <w:t xml:space="preserve"> стаді</w:t>
      </w:r>
      <w:r>
        <w:rPr>
          <w:rFonts w:ascii="Times New Roman" w:hAnsi="Times New Roman" w:cs="Times New Roman"/>
          <w:sz w:val="28"/>
          <w:szCs w:val="28"/>
        </w:rPr>
        <w:t>я</w:t>
      </w:r>
      <w:r w:rsidR="009F44E7" w:rsidRPr="00725972">
        <w:rPr>
          <w:rFonts w:ascii="Times New Roman" w:hAnsi="Times New Roman" w:cs="Times New Roman"/>
          <w:sz w:val="28"/>
          <w:szCs w:val="28"/>
        </w:rPr>
        <w:t xml:space="preserve">, де на </w:t>
      </w:r>
      <w:r w:rsidR="009F44E7" w:rsidRPr="00725972">
        <w:rPr>
          <w:rFonts w:ascii="Times New Roman" w:hAnsi="Times New Roman" w:cs="Times New Roman"/>
          <w:i/>
          <w:iCs/>
          <w:sz w:val="28"/>
          <w:szCs w:val="28"/>
        </w:rPr>
        <w:t>підготовчій стадії</w:t>
      </w:r>
      <w:r w:rsidR="009F44E7" w:rsidRPr="00725972">
        <w:rPr>
          <w:rFonts w:ascii="Times New Roman" w:hAnsi="Times New Roman" w:cs="Times New Roman"/>
          <w:sz w:val="28"/>
          <w:szCs w:val="28"/>
        </w:rPr>
        <w:t>:</w:t>
      </w:r>
    </w:p>
    <w:p w14:paraId="67E525C0" w14:textId="1020F5AB" w:rsidR="009F44E7" w:rsidRPr="00725972" w:rsidRDefault="009F44E7" w:rsidP="00E50A54">
      <w:pPr>
        <w:pStyle w:val="a5"/>
        <w:widowControl w:val="0"/>
        <w:numPr>
          <w:ilvl w:val="0"/>
          <w:numId w:val="25"/>
        </w:numPr>
        <w:shd w:val="clear" w:color="auto" w:fill="auto"/>
        <w:tabs>
          <w:tab w:val="left" w:pos="742"/>
        </w:tabs>
        <w:autoSpaceDE/>
        <w:autoSpaceDN/>
        <w:adjustRightInd/>
        <w:ind w:firstLine="420"/>
        <w:rPr>
          <w:rFonts w:ascii="Times New Roman" w:hAnsi="Times New Roman" w:cs="Times New Roman"/>
          <w:sz w:val="28"/>
          <w:szCs w:val="28"/>
        </w:rPr>
      </w:pPr>
      <w:r w:rsidRPr="00725972">
        <w:rPr>
          <w:rFonts w:ascii="Times New Roman" w:hAnsi="Times New Roman" w:cs="Times New Roman"/>
          <w:sz w:val="28"/>
          <w:szCs w:val="28"/>
        </w:rPr>
        <w:t>обирається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 контролю;</w:t>
      </w:r>
    </w:p>
    <w:p w14:paraId="5CE6281D" w14:textId="77777777" w:rsidR="009F44E7" w:rsidRPr="00725972" w:rsidRDefault="009F44E7" w:rsidP="00E50A54">
      <w:pPr>
        <w:pStyle w:val="a5"/>
        <w:widowControl w:val="0"/>
        <w:numPr>
          <w:ilvl w:val="0"/>
          <w:numId w:val="25"/>
        </w:numPr>
        <w:shd w:val="clear" w:color="auto" w:fill="auto"/>
        <w:tabs>
          <w:tab w:val="left" w:pos="742"/>
        </w:tabs>
        <w:autoSpaceDE/>
        <w:autoSpaceDN/>
        <w:adjustRightInd/>
        <w:ind w:firstLine="420"/>
        <w:rPr>
          <w:rFonts w:ascii="Times New Roman" w:hAnsi="Times New Roman" w:cs="Times New Roman"/>
          <w:sz w:val="28"/>
          <w:szCs w:val="28"/>
        </w:rPr>
      </w:pPr>
      <w:r w:rsidRPr="00725972">
        <w:rPr>
          <w:rFonts w:ascii="Times New Roman" w:hAnsi="Times New Roman" w:cs="Times New Roman"/>
          <w:sz w:val="28"/>
          <w:szCs w:val="28"/>
        </w:rPr>
        <w:t>визначається предмет контролю;</w:t>
      </w:r>
    </w:p>
    <w:p w14:paraId="049DD9EC" w14:textId="77777777" w:rsidR="009F44E7" w:rsidRPr="00725972" w:rsidRDefault="009F44E7" w:rsidP="00E50A54">
      <w:pPr>
        <w:pStyle w:val="a5"/>
        <w:widowControl w:val="0"/>
        <w:numPr>
          <w:ilvl w:val="0"/>
          <w:numId w:val="25"/>
        </w:numPr>
        <w:shd w:val="clear" w:color="auto" w:fill="auto"/>
        <w:tabs>
          <w:tab w:val="left" w:pos="742"/>
        </w:tabs>
        <w:autoSpaceDE/>
        <w:autoSpaceDN/>
        <w:adjustRightInd/>
        <w:ind w:firstLine="420"/>
        <w:rPr>
          <w:rFonts w:ascii="Times New Roman" w:hAnsi="Times New Roman" w:cs="Times New Roman"/>
          <w:sz w:val="28"/>
          <w:szCs w:val="28"/>
        </w:rPr>
      </w:pPr>
      <w:r w:rsidRPr="00725972">
        <w:rPr>
          <w:rFonts w:ascii="Times New Roman" w:hAnsi="Times New Roman" w:cs="Times New Roman"/>
          <w:sz w:val="28"/>
          <w:szCs w:val="28"/>
        </w:rPr>
        <w:t>установлюються засоби здійснення контролю;</w:t>
      </w:r>
    </w:p>
    <w:p w14:paraId="36BDF01A" w14:textId="36269742" w:rsidR="009F44E7" w:rsidRPr="00725972" w:rsidRDefault="009F44E7" w:rsidP="00E50A54">
      <w:pPr>
        <w:pStyle w:val="a5"/>
        <w:widowControl w:val="0"/>
        <w:numPr>
          <w:ilvl w:val="0"/>
          <w:numId w:val="25"/>
        </w:numPr>
        <w:shd w:val="clear" w:color="auto" w:fill="auto"/>
        <w:tabs>
          <w:tab w:val="left" w:pos="711"/>
        </w:tabs>
        <w:autoSpaceDE/>
        <w:autoSpaceDN/>
        <w:adjustRightInd/>
        <w:ind w:firstLine="420"/>
        <w:rPr>
          <w:rFonts w:ascii="Times New Roman" w:hAnsi="Times New Roman" w:cs="Times New Roman"/>
          <w:sz w:val="28"/>
          <w:szCs w:val="28"/>
        </w:rPr>
      </w:pPr>
      <w:r w:rsidRPr="00725972">
        <w:rPr>
          <w:rFonts w:ascii="Times New Roman" w:hAnsi="Times New Roman" w:cs="Times New Roman"/>
          <w:sz w:val="28"/>
          <w:szCs w:val="28"/>
        </w:rPr>
        <w:t>призначаються особи, які здійснюватимуть контрольно-наглядові дії;</w:t>
      </w:r>
    </w:p>
    <w:p w14:paraId="2FB0E638" w14:textId="01858E2E" w:rsidR="009F44E7" w:rsidRPr="00725972" w:rsidRDefault="009F44E7" w:rsidP="00E50A54">
      <w:pPr>
        <w:pStyle w:val="a5"/>
        <w:widowControl w:val="0"/>
        <w:numPr>
          <w:ilvl w:val="0"/>
          <w:numId w:val="25"/>
        </w:numPr>
        <w:shd w:val="clear" w:color="auto" w:fill="auto"/>
        <w:tabs>
          <w:tab w:val="left" w:pos="716"/>
        </w:tabs>
        <w:autoSpaceDE/>
        <w:autoSpaceDN/>
        <w:adjustRightInd/>
        <w:ind w:firstLine="420"/>
        <w:rPr>
          <w:rFonts w:ascii="Times New Roman" w:hAnsi="Times New Roman" w:cs="Times New Roman"/>
          <w:sz w:val="28"/>
          <w:szCs w:val="28"/>
        </w:rPr>
      </w:pPr>
      <w:r w:rsidRPr="00725972">
        <w:rPr>
          <w:rFonts w:ascii="Times New Roman" w:hAnsi="Times New Roman" w:cs="Times New Roman"/>
          <w:sz w:val="28"/>
          <w:szCs w:val="28"/>
        </w:rPr>
        <w:t xml:space="preserve">складаються плани проведення контрольно-наглядових заходів. На </w:t>
      </w:r>
      <w:r w:rsidRPr="00725972">
        <w:rPr>
          <w:rFonts w:ascii="Times New Roman" w:hAnsi="Times New Roman" w:cs="Times New Roman"/>
          <w:i/>
          <w:iCs/>
          <w:sz w:val="28"/>
          <w:szCs w:val="28"/>
        </w:rPr>
        <w:t>центральній (аналітичній) стадії</w:t>
      </w:r>
      <w:r w:rsidRPr="00725972">
        <w:rPr>
          <w:rFonts w:ascii="Times New Roman" w:hAnsi="Times New Roman" w:cs="Times New Roman"/>
          <w:sz w:val="28"/>
          <w:szCs w:val="28"/>
        </w:rPr>
        <w:t xml:space="preserve"> збирається та обробляється інформація. Зібрана інформація аналізується і порівнюється з реальним станом справ на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 що перевіряється.</w:t>
      </w:r>
    </w:p>
    <w:p w14:paraId="307CC4D7" w14:textId="77777777" w:rsidR="009F44E7" w:rsidRPr="00725972" w:rsidRDefault="009F44E7" w:rsidP="00725972">
      <w:pPr>
        <w:pStyle w:val="a5"/>
        <w:shd w:val="clear" w:color="auto" w:fill="auto"/>
        <w:ind w:firstLine="420"/>
        <w:rPr>
          <w:rFonts w:ascii="Times New Roman" w:hAnsi="Times New Roman" w:cs="Times New Roman"/>
          <w:sz w:val="28"/>
          <w:szCs w:val="28"/>
        </w:rPr>
      </w:pPr>
      <w:r w:rsidRPr="00725972">
        <w:rPr>
          <w:rFonts w:ascii="Times New Roman" w:hAnsi="Times New Roman" w:cs="Times New Roman"/>
          <w:sz w:val="28"/>
          <w:szCs w:val="28"/>
        </w:rPr>
        <w:t xml:space="preserve">До </w:t>
      </w:r>
      <w:r w:rsidRPr="00725972">
        <w:rPr>
          <w:rFonts w:ascii="Times New Roman" w:hAnsi="Times New Roman" w:cs="Times New Roman"/>
          <w:i/>
          <w:iCs/>
          <w:sz w:val="28"/>
          <w:szCs w:val="28"/>
        </w:rPr>
        <w:t>підсумкової стадії</w:t>
      </w:r>
      <w:r w:rsidRPr="00725972">
        <w:rPr>
          <w:rFonts w:ascii="Times New Roman" w:hAnsi="Times New Roman" w:cs="Times New Roman"/>
          <w:sz w:val="28"/>
          <w:szCs w:val="28"/>
        </w:rPr>
        <w:t xml:space="preserve"> були віднесені такі дії:</w:t>
      </w:r>
    </w:p>
    <w:p w14:paraId="3D98456C" w14:textId="77777777" w:rsidR="009F44E7" w:rsidRPr="00725972" w:rsidRDefault="009F44E7" w:rsidP="00E50A54">
      <w:pPr>
        <w:pStyle w:val="a5"/>
        <w:widowControl w:val="0"/>
        <w:numPr>
          <w:ilvl w:val="0"/>
          <w:numId w:val="5"/>
        </w:numPr>
        <w:shd w:val="clear" w:color="auto" w:fill="auto"/>
        <w:tabs>
          <w:tab w:val="left" w:pos="742"/>
        </w:tabs>
        <w:autoSpaceDE/>
        <w:autoSpaceDN/>
        <w:adjustRightInd/>
        <w:ind w:firstLine="420"/>
        <w:rPr>
          <w:rFonts w:ascii="Times New Roman" w:hAnsi="Times New Roman" w:cs="Times New Roman"/>
          <w:sz w:val="28"/>
          <w:szCs w:val="28"/>
        </w:rPr>
      </w:pPr>
      <w:r w:rsidRPr="00725972">
        <w:rPr>
          <w:rFonts w:ascii="Times New Roman" w:hAnsi="Times New Roman" w:cs="Times New Roman"/>
          <w:sz w:val="28"/>
          <w:szCs w:val="28"/>
        </w:rPr>
        <w:t>ухвалення рішення за результатами контролю;</w:t>
      </w:r>
    </w:p>
    <w:p w14:paraId="15AC077E" w14:textId="7BAC2DF5" w:rsidR="009F44E7" w:rsidRPr="00725972" w:rsidRDefault="009F44E7" w:rsidP="00E50A54">
      <w:pPr>
        <w:pStyle w:val="a5"/>
        <w:widowControl w:val="0"/>
        <w:numPr>
          <w:ilvl w:val="0"/>
          <w:numId w:val="5"/>
        </w:numPr>
        <w:shd w:val="clear" w:color="auto" w:fill="auto"/>
        <w:tabs>
          <w:tab w:val="left" w:pos="711"/>
        </w:tabs>
        <w:autoSpaceDE/>
        <w:autoSpaceDN/>
        <w:adjustRightInd/>
        <w:ind w:firstLine="420"/>
        <w:rPr>
          <w:rFonts w:ascii="Times New Roman" w:hAnsi="Times New Roman" w:cs="Times New Roman"/>
          <w:sz w:val="28"/>
          <w:szCs w:val="28"/>
        </w:rPr>
      </w:pPr>
      <w:r w:rsidRPr="00725972">
        <w:rPr>
          <w:rFonts w:ascii="Times New Roman" w:hAnsi="Times New Roman" w:cs="Times New Roman"/>
          <w:sz w:val="28"/>
          <w:szCs w:val="28"/>
        </w:rPr>
        <w:t>доведення ухваленого рішення до відома адресата (в необхідних випадках доведення такого рішення до відома громадськості, правоохоронних органів та інших осіб, зацікавлених у результатах провадження);</w:t>
      </w:r>
    </w:p>
    <w:p w14:paraId="03A83CA7" w14:textId="19720D69" w:rsidR="009F44E7" w:rsidRPr="00725972" w:rsidRDefault="009F44E7" w:rsidP="00E50A54">
      <w:pPr>
        <w:pStyle w:val="a5"/>
        <w:widowControl w:val="0"/>
        <w:numPr>
          <w:ilvl w:val="0"/>
          <w:numId w:val="5"/>
        </w:numPr>
        <w:shd w:val="clear" w:color="auto" w:fill="auto"/>
        <w:tabs>
          <w:tab w:val="left" w:pos="711"/>
        </w:tabs>
        <w:autoSpaceDE/>
        <w:autoSpaceDN/>
        <w:adjustRightInd/>
        <w:ind w:firstLine="420"/>
        <w:rPr>
          <w:rFonts w:ascii="Times New Roman" w:hAnsi="Times New Roman" w:cs="Times New Roman"/>
          <w:sz w:val="28"/>
          <w:szCs w:val="28"/>
        </w:rPr>
      </w:pPr>
      <w:r w:rsidRPr="00725972">
        <w:rPr>
          <w:rFonts w:ascii="Times New Roman" w:hAnsi="Times New Roman" w:cs="Times New Roman"/>
          <w:sz w:val="28"/>
          <w:szCs w:val="28"/>
        </w:rPr>
        <w:t>надання допомоги підконтрольній структурі в наведенні ладу на об</w:t>
      </w:r>
      <w:r w:rsidR="00725972" w:rsidRPr="00725972">
        <w:rPr>
          <w:rFonts w:ascii="Times New Roman" w:hAnsi="Times New Roman" w:cs="Times New Roman"/>
          <w:sz w:val="28"/>
          <w:szCs w:val="28"/>
        </w:rPr>
        <w:t>’</w:t>
      </w:r>
      <w:r w:rsidRPr="00725972">
        <w:rPr>
          <w:rFonts w:ascii="Times New Roman" w:hAnsi="Times New Roman" w:cs="Times New Roman"/>
          <w:sz w:val="28"/>
          <w:szCs w:val="28"/>
        </w:rPr>
        <w:t>єкті;</w:t>
      </w:r>
    </w:p>
    <w:p w14:paraId="682B77E8" w14:textId="176C1980" w:rsidR="009F44E7" w:rsidRPr="00725972" w:rsidRDefault="009F44E7" w:rsidP="00E50A54">
      <w:pPr>
        <w:pStyle w:val="a5"/>
        <w:widowControl w:val="0"/>
        <w:numPr>
          <w:ilvl w:val="0"/>
          <w:numId w:val="5"/>
        </w:numPr>
        <w:shd w:val="clear" w:color="auto" w:fill="auto"/>
        <w:tabs>
          <w:tab w:val="left" w:pos="711"/>
        </w:tabs>
        <w:autoSpaceDE/>
        <w:autoSpaceDN/>
        <w:adjustRightInd/>
        <w:ind w:firstLine="420"/>
        <w:rPr>
          <w:rFonts w:ascii="Times New Roman" w:hAnsi="Times New Roman" w:cs="Times New Roman"/>
          <w:sz w:val="28"/>
          <w:szCs w:val="28"/>
        </w:rPr>
      </w:pPr>
      <w:r w:rsidRPr="00725972">
        <w:rPr>
          <w:rFonts w:ascii="Times New Roman" w:hAnsi="Times New Roman" w:cs="Times New Roman"/>
          <w:sz w:val="28"/>
          <w:szCs w:val="28"/>
        </w:rPr>
        <w:t xml:space="preserve">контроль за виконанням рішень, ухвалених за підсумками </w:t>
      </w:r>
      <w:r w:rsidRPr="00725972">
        <w:rPr>
          <w:rFonts w:ascii="Times New Roman" w:hAnsi="Times New Roman" w:cs="Times New Roman"/>
          <w:sz w:val="28"/>
          <w:szCs w:val="28"/>
          <w:lang w:bidi="ru-RU"/>
        </w:rPr>
        <w:t>контролю.</w:t>
      </w:r>
    </w:p>
    <w:p w14:paraId="378B3CEB" w14:textId="66A3E3AF" w:rsidR="00E63682" w:rsidRPr="00725972" w:rsidRDefault="009F44E7" w:rsidP="00725972">
      <w:pPr>
        <w:pStyle w:val="a5"/>
        <w:shd w:val="clear" w:color="auto" w:fill="auto"/>
        <w:ind w:firstLine="567"/>
        <w:rPr>
          <w:rFonts w:ascii="Times New Roman" w:hAnsi="Times New Roman" w:cs="Times New Roman"/>
          <w:sz w:val="28"/>
          <w:szCs w:val="28"/>
        </w:rPr>
      </w:pPr>
      <w:r w:rsidRPr="00725972">
        <w:rPr>
          <w:rFonts w:ascii="Times New Roman" w:hAnsi="Times New Roman" w:cs="Times New Roman"/>
          <w:sz w:val="28"/>
          <w:szCs w:val="28"/>
        </w:rPr>
        <w:t xml:space="preserve">Отже, </w:t>
      </w:r>
      <w:r w:rsidRPr="00725972">
        <w:rPr>
          <w:rFonts w:ascii="Times New Roman" w:hAnsi="Times New Roman" w:cs="Times New Roman"/>
          <w:b/>
          <w:bCs/>
          <w:i/>
          <w:iCs/>
          <w:sz w:val="28"/>
          <w:szCs w:val="28"/>
        </w:rPr>
        <w:t>стадіями контрольно-наглядового провадження</w:t>
      </w:r>
      <w:r w:rsidRPr="00725972">
        <w:rPr>
          <w:rFonts w:ascii="Times New Roman" w:hAnsi="Times New Roman" w:cs="Times New Roman"/>
          <w:sz w:val="28"/>
          <w:szCs w:val="28"/>
        </w:rPr>
        <w:t xml:space="preserve"> є такі порівняно самостійні його частини, які поряд із його загальними завданнями мають властиві лише їм завдання та особливості.</w:t>
      </w:r>
    </w:p>
    <w:p w14:paraId="2E382C7F" w14:textId="3C0FCD7E" w:rsidR="009F44E7" w:rsidRPr="00725972" w:rsidRDefault="009F44E7" w:rsidP="00725972">
      <w:pPr>
        <w:pStyle w:val="a5"/>
        <w:shd w:val="clear" w:color="auto" w:fill="auto"/>
        <w:ind w:firstLine="567"/>
        <w:rPr>
          <w:rFonts w:ascii="Times New Roman" w:hAnsi="Times New Roman" w:cs="Times New Roman"/>
          <w:sz w:val="28"/>
          <w:szCs w:val="28"/>
        </w:rPr>
      </w:pPr>
    </w:p>
    <w:p w14:paraId="454B2DF2" w14:textId="77777777" w:rsidR="009F44E7" w:rsidRPr="00725972" w:rsidRDefault="009F44E7" w:rsidP="00725972">
      <w:pPr>
        <w:pStyle w:val="a5"/>
        <w:shd w:val="clear" w:color="auto" w:fill="auto"/>
        <w:ind w:firstLine="567"/>
        <w:rPr>
          <w:rFonts w:ascii="Times New Roman" w:hAnsi="Times New Roman" w:cs="Times New Roman"/>
          <w:sz w:val="28"/>
          <w:szCs w:val="28"/>
        </w:rPr>
      </w:pPr>
    </w:p>
    <w:p w14:paraId="5C5E0263" w14:textId="2B9F67E1" w:rsidR="00D12E1C" w:rsidRPr="00725972" w:rsidRDefault="00D12E1C" w:rsidP="00725972">
      <w:pPr>
        <w:jc w:val="both"/>
        <w:rPr>
          <w:sz w:val="28"/>
          <w:szCs w:val="28"/>
          <w:lang w:val="uk-UA"/>
        </w:rPr>
      </w:pPr>
      <w:r w:rsidRPr="00725972">
        <w:rPr>
          <w:sz w:val="28"/>
          <w:szCs w:val="28"/>
          <w:lang w:val="uk-UA"/>
        </w:rPr>
        <w:t>ПИТАННЯ ДЛЯ КОНТРОЛЮ ЗНАНЬ</w:t>
      </w:r>
    </w:p>
    <w:p w14:paraId="7F725BF4" w14:textId="1E5CA7AA" w:rsidR="004026DB" w:rsidRPr="00725972" w:rsidRDefault="00A9233A" w:rsidP="00725972">
      <w:pPr>
        <w:numPr>
          <w:ilvl w:val="0"/>
          <w:numId w:val="2"/>
        </w:numPr>
        <w:ind w:left="567"/>
        <w:jc w:val="both"/>
        <w:rPr>
          <w:sz w:val="28"/>
          <w:szCs w:val="28"/>
          <w:lang w:val="uk-UA"/>
        </w:rPr>
      </w:pPr>
      <w:r w:rsidRPr="00725972">
        <w:rPr>
          <w:color w:val="333333"/>
          <w:sz w:val="28"/>
          <w:szCs w:val="28"/>
          <w:lang w:val="uk-UA"/>
        </w:rPr>
        <w:t>1</w:t>
      </w:r>
      <w:r w:rsidRPr="00A61E79">
        <w:rPr>
          <w:color w:val="333333"/>
          <w:sz w:val="28"/>
          <w:szCs w:val="28"/>
          <w:highlight w:val="green"/>
          <w:lang w:val="uk-UA"/>
        </w:rPr>
        <w:t>11111111</w:t>
      </w:r>
      <w:r w:rsidRPr="00725972">
        <w:rPr>
          <w:color w:val="333333"/>
          <w:sz w:val="28"/>
          <w:szCs w:val="28"/>
          <w:lang w:val="uk-UA"/>
        </w:rPr>
        <w:t>11</w:t>
      </w:r>
      <w:r w:rsidR="004026DB" w:rsidRPr="00725972">
        <w:rPr>
          <w:sz w:val="28"/>
          <w:szCs w:val="28"/>
          <w:lang w:val="uk-UA" w:eastAsia="uk-UA" w:bidi="uk-UA"/>
        </w:rPr>
        <w:t>.</w:t>
      </w:r>
    </w:p>
    <w:p w14:paraId="1352E65C" w14:textId="77777777" w:rsidR="00CC2E3A" w:rsidRPr="00725972" w:rsidRDefault="00CC2E3A" w:rsidP="00725972">
      <w:pPr>
        <w:pStyle w:val="aff3"/>
        <w:jc w:val="both"/>
        <w:rPr>
          <w:rFonts w:ascii="Times New Roman" w:hAnsi="Times New Roman"/>
          <w:b/>
          <w:bCs/>
          <w:sz w:val="28"/>
          <w:szCs w:val="28"/>
          <w:lang w:val="uk-UA"/>
        </w:rPr>
      </w:pPr>
    </w:p>
    <w:p w14:paraId="6DD934FE" w14:textId="121D9111" w:rsidR="00560B0F" w:rsidRPr="00725972" w:rsidRDefault="00560B0F" w:rsidP="00725972">
      <w:pPr>
        <w:pStyle w:val="aff3"/>
        <w:jc w:val="both"/>
        <w:rPr>
          <w:rFonts w:ascii="Times New Roman" w:hAnsi="Times New Roman"/>
          <w:sz w:val="28"/>
          <w:szCs w:val="28"/>
          <w:lang w:val="uk-UA"/>
        </w:rPr>
      </w:pPr>
      <w:r w:rsidRPr="00725972">
        <w:rPr>
          <w:rFonts w:ascii="Times New Roman" w:hAnsi="Times New Roman"/>
          <w:b/>
          <w:bCs/>
          <w:sz w:val="28"/>
          <w:szCs w:val="28"/>
          <w:lang w:val="uk-UA"/>
        </w:rPr>
        <w:t xml:space="preserve">Завдання на </w:t>
      </w:r>
      <w:proofErr w:type="spellStart"/>
      <w:r w:rsidRPr="00725972">
        <w:rPr>
          <w:rFonts w:ascii="Times New Roman" w:hAnsi="Times New Roman"/>
          <w:b/>
          <w:bCs/>
          <w:sz w:val="28"/>
          <w:szCs w:val="28"/>
          <w:lang w:val="uk-UA"/>
        </w:rPr>
        <w:t>СРС</w:t>
      </w:r>
      <w:proofErr w:type="spellEnd"/>
      <w:r w:rsidRPr="00725972">
        <w:rPr>
          <w:rFonts w:ascii="Times New Roman" w:hAnsi="Times New Roman"/>
          <w:sz w:val="28"/>
          <w:szCs w:val="28"/>
          <w:lang w:val="uk-UA"/>
        </w:rPr>
        <w:t>:</w:t>
      </w:r>
    </w:p>
    <w:p w14:paraId="40D2EC3C" w14:textId="77777777" w:rsidR="00560B0F" w:rsidRPr="00725972" w:rsidRDefault="00560B0F" w:rsidP="00725972">
      <w:pPr>
        <w:pStyle w:val="aff3"/>
        <w:numPr>
          <w:ilvl w:val="0"/>
          <w:numId w:val="3"/>
        </w:numPr>
        <w:ind w:left="567"/>
        <w:jc w:val="both"/>
        <w:rPr>
          <w:rFonts w:ascii="Times New Roman" w:hAnsi="Times New Roman"/>
          <w:sz w:val="28"/>
          <w:szCs w:val="28"/>
          <w:lang w:val="uk-UA"/>
        </w:rPr>
      </w:pPr>
      <w:r w:rsidRPr="00725972">
        <w:rPr>
          <w:rFonts w:ascii="Times New Roman" w:hAnsi="Times New Roman"/>
          <w:sz w:val="28"/>
          <w:szCs w:val="28"/>
          <w:lang w:val="uk-UA"/>
        </w:rPr>
        <w:t>Опрацювати лекційний матеріал.</w:t>
      </w:r>
    </w:p>
    <w:p w14:paraId="76BD8C4A" w14:textId="77777777" w:rsidR="00560B0F" w:rsidRPr="00725972" w:rsidRDefault="00560B0F" w:rsidP="00725972">
      <w:pPr>
        <w:pStyle w:val="af5"/>
        <w:numPr>
          <w:ilvl w:val="0"/>
          <w:numId w:val="3"/>
        </w:numPr>
        <w:ind w:left="567"/>
        <w:jc w:val="both"/>
        <w:rPr>
          <w:sz w:val="28"/>
          <w:szCs w:val="28"/>
          <w:lang w:val="uk-UA"/>
        </w:rPr>
      </w:pPr>
      <w:proofErr w:type="spellStart"/>
      <w:r w:rsidRPr="00725972">
        <w:rPr>
          <w:sz w:val="28"/>
          <w:szCs w:val="28"/>
          <w:lang w:val="uk-UA"/>
        </w:rPr>
        <w:t>Унести</w:t>
      </w:r>
      <w:proofErr w:type="spellEnd"/>
      <w:r w:rsidRPr="00725972">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725972" w:rsidRDefault="00560B0F" w:rsidP="00725972">
      <w:pPr>
        <w:rPr>
          <w:sz w:val="28"/>
          <w:szCs w:val="28"/>
          <w:lang w:val="uk-UA"/>
        </w:rPr>
      </w:pPr>
    </w:p>
    <w:p w14:paraId="25554592" w14:textId="77777777" w:rsidR="00560B0F" w:rsidRPr="00725972" w:rsidRDefault="00560B0F" w:rsidP="00725972">
      <w:pPr>
        <w:rPr>
          <w:b/>
          <w:bCs/>
          <w:sz w:val="28"/>
          <w:szCs w:val="28"/>
          <w:lang w:val="uk-UA"/>
        </w:rPr>
      </w:pPr>
      <w:r w:rsidRPr="00725972">
        <w:rPr>
          <w:b/>
          <w:bCs/>
          <w:sz w:val="28"/>
          <w:szCs w:val="28"/>
          <w:lang w:val="uk-UA"/>
        </w:rPr>
        <w:t>Тематика письмових досліджень</w:t>
      </w:r>
    </w:p>
    <w:p w14:paraId="4182A002" w14:textId="77777777" w:rsidR="009F44E7" w:rsidRPr="00725972" w:rsidRDefault="009F44E7" w:rsidP="00E50A54">
      <w:pPr>
        <w:pStyle w:val="a5"/>
        <w:widowControl w:val="0"/>
        <w:numPr>
          <w:ilvl w:val="0"/>
          <w:numId w:val="6"/>
        </w:numPr>
        <w:shd w:val="clear" w:color="auto" w:fill="auto"/>
        <w:tabs>
          <w:tab w:val="left" w:pos="769"/>
        </w:tabs>
        <w:autoSpaceDE/>
        <w:autoSpaceDN/>
        <w:adjustRightInd/>
        <w:ind w:left="567" w:hanging="425"/>
        <w:rPr>
          <w:rFonts w:ascii="Times New Roman" w:hAnsi="Times New Roman" w:cs="Times New Roman"/>
          <w:sz w:val="28"/>
          <w:szCs w:val="28"/>
        </w:rPr>
      </w:pPr>
      <w:bookmarkStart w:id="10" w:name="bookmark294"/>
      <w:r w:rsidRPr="00725972">
        <w:rPr>
          <w:rFonts w:ascii="Times New Roman" w:hAnsi="Times New Roman" w:cs="Times New Roman"/>
          <w:sz w:val="28"/>
          <w:szCs w:val="28"/>
        </w:rPr>
        <w:lastRenderedPageBreak/>
        <w:t>Зміст та значення контрольно-наглядового провадження.</w:t>
      </w:r>
      <w:bookmarkEnd w:id="10"/>
    </w:p>
    <w:p w14:paraId="4B414BE3" w14:textId="291B0E81" w:rsidR="009F44E7" w:rsidRPr="00725972" w:rsidRDefault="009F44E7" w:rsidP="00E50A54">
      <w:pPr>
        <w:pStyle w:val="a5"/>
        <w:widowControl w:val="0"/>
        <w:numPr>
          <w:ilvl w:val="0"/>
          <w:numId w:val="6"/>
        </w:numPr>
        <w:shd w:val="clear" w:color="auto" w:fill="auto"/>
        <w:tabs>
          <w:tab w:val="left" w:pos="426"/>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У чому полягають особливості здійснення контрольно-наглядового провадження?</w:t>
      </w:r>
    </w:p>
    <w:p w14:paraId="2309112B" w14:textId="77777777" w:rsidR="009F44E7" w:rsidRPr="00725972" w:rsidRDefault="009F44E7" w:rsidP="00E50A54">
      <w:pPr>
        <w:pStyle w:val="a5"/>
        <w:widowControl w:val="0"/>
        <w:numPr>
          <w:ilvl w:val="0"/>
          <w:numId w:val="6"/>
        </w:numPr>
        <w:shd w:val="clear" w:color="auto" w:fill="auto"/>
        <w:tabs>
          <w:tab w:val="left" w:pos="426"/>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Співвідношення контрольних та наглядових проваджень.</w:t>
      </w:r>
    </w:p>
    <w:p w14:paraId="2DE45FF6" w14:textId="77777777" w:rsidR="009F44E7" w:rsidRPr="00725972" w:rsidRDefault="009F44E7" w:rsidP="00E50A54">
      <w:pPr>
        <w:pStyle w:val="a5"/>
        <w:widowControl w:val="0"/>
        <w:numPr>
          <w:ilvl w:val="0"/>
          <w:numId w:val="6"/>
        </w:numPr>
        <w:shd w:val="clear" w:color="auto" w:fill="auto"/>
        <w:tabs>
          <w:tab w:val="left" w:pos="426"/>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Назвіть основні функції контролю в державному управлінні.</w:t>
      </w:r>
    </w:p>
    <w:p w14:paraId="2D4222D4" w14:textId="0E083DE3" w:rsidR="009F44E7" w:rsidRPr="00725972" w:rsidRDefault="009F44E7" w:rsidP="00E50A54">
      <w:pPr>
        <w:pStyle w:val="a5"/>
        <w:widowControl w:val="0"/>
        <w:numPr>
          <w:ilvl w:val="0"/>
          <w:numId w:val="6"/>
        </w:numPr>
        <w:shd w:val="clear" w:color="auto" w:fill="auto"/>
        <w:tabs>
          <w:tab w:val="left" w:pos="426"/>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Перелічіть принципи контрольно-наглядового провадження.</w:t>
      </w:r>
    </w:p>
    <w:p w14:paraId="5D3EFD46" w14:textId="6D3AEAD4" w:rsidR="009F44E7" w:rsidRPr="00725972" w:rsidRDefault="009F44E7" w:rsidP="00E50A54">
      <w:pPr>
        <w:pStyle w:val="a5"/>
        <w:widowControl w:val="0"/>
        <w:numPr>
          <w:ilvl w:val="0"/>
          <w:numId w:val="6"/>
        </w:numPr>
        <w:shd w:val="clear" w:color="auto" w:fill="auto"/>
        <w:tabs>
          <w:tab w:val="left" w:pos="426"/>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Здійсніть класифікацію контрольно-наглядових проваджень.</w:t>
      </w:r>
    </w:p>
    <w:p w14:paraId="54875399" w14:textId="77777777" w:rsidR="009F44E7" w:rsidRPr="00725972" w:rsidRDefault="009F44E7" w:rsidP="00E50A54">
      <w:pPr>
        <w:pStyle w:val="a5"/>
        <w:widowControl w:val="0"/>
        <w:numPr>
          <w:ilvl w:val="0"/>
          <w:numId w:val="6"/>
        </w:numPr>
        <w:shd w:val="clear" w:color="auto" w:fill="auto"/>
        <w:tabs>
          <w:tab w:val="left" w:pos="426"/>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Назвіть особливості самоврядного контролю.</w:t>
      </w:r>
    </w:p>
    <w:p w14:paraId="02F254D2" w14:textId="084FBE28" w:rsidR="00352A35" w:rsidRPr="00725972" w:rsidRDefault="009F44E7" w:rsidP="00E50A54">
      <w:pPr>
        <w:pStyle w:val="a5"/>
        <w:widowControl w:val="0"/>
        <w:numPr>
          <w:ilvl w:val="0"/>
          <w:numId w:val="6"/>
        </w:numPr>
        <w:shd w:val="clear" w:color="auto" w:fill="auto"/>
        <w:tabs>
          <w:tab w:val="left" w:pos="426"/>
          <w:tab w:val="left" w:pos="567"/>
        </w:tabs>
        <w:autoSpaceDE/>
        <w:autoSpaceDN/>
        <w:adjustRightInd/>
        <w:ind w:left="567" w:hanging="425"/>
        <w:rPr>
          <w:rFonts w:ascii="Times New Roman" w:hAnsi="Times New Roman" w:cs="Times New Roman"/>
          <w:sz w:val="28"/>
          <w:szCs w:val="28"/>
        </w:rPr>
      </w:pPr>
      <w:r w:rsidRPr="00725972">
        <w:rPr>
          <w:rFonts w:ascii="Times New Roman" w:hAnsi="Times New Roman" w:cs="Times New Roman"/>
          <w:sz w:val="28"/>
          <w:szCs w:val="28"/>
        </w:rPr>
        <w:t>Сформулюйте та охарактеризуйте стадії контрольно-наглядового провадження</w:t>
      </w:r>
    </w:p>
    <w:sectPr w:rsidR="00352A35" w:rsidRPr="00725972" w:rsidSect="00091881">
      <w:headerReference w:type="even" r:id="rId8"/>
      <w:headerReference w:type="default" r:id="rId9"/>
      <w:type w:val="continuous"/>
      <w:pgSz w:w="11907" w:h="16839" w:code="9"/>
      <w:pgMar w:top="851"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4162" w14:textId="77777777" w:rsidR="00026F05" w:rsidRDefault="00026F05">
      <w:r>
        <w:separator/>
      </w:r>
    </w:p>
  </w:endnote>
  <w:endnote w:type="continuationSeparator" w:id="0">
    <w:p w14:paraId="60D117B4" w14:textId="77777777" w:rsidR="00026F05" w:rsidRDefault="0002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947E2" w14:textId="77777777" w:rsidR="00026F05" w:rsidRDefault="00026F05">
      <w:r>
        <w:separator/>
      </w:r>
    </w:p>
  </w:footnote>
  <w:footnote w:type="continuationSeparator" w:id="0">
    <w:p w14:paraId="2F5836C9" w14:textId="77777777" w:rsidR="00026F05" w:rsidRDefault="0002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730B" w14:textId="77777777" w:rsidR="00725972" w:rsidRDefault="00725972"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725972" w:rsidRDefault="00725972"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508A" w14:textId="77777777" w:rsidR="00725972" w:rsidRPr="00A23817" w:rsidRDefault="00725972"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4201ACF9" w:rsidR="00725972" w:rsidRPr="00F55AC7" w:rsidRDefault="00725972" w:rsidP="00083645">
    <w:pPr>
      <w:pStyle w:val="Tableofcontents0"/>
      <w:shd w:val="clear" w:color="auto" w:fill="auto"/>
      <w:ind w:left="1843" w:firstLine="0"/>
      <w:rPr>
        <w:rFonts w:ascii="Times New Roman" w:hAnsi="Times New Roman" w:cs="Times New Roman"/>
        <w:sz w:val="22"/>
        <w:szCs w:val="22"/>
        <w:lang w:val="uk-UA"/>
      </w:rPr>
    </w:pPr>
    <w:r w:rsidRPr="00083645">
      <w:rPr>
        <w:rFonts w:ascii="Times New Roman" w:hAnsi="Times New Roman" w:cs="Times New Roman"/>
        <w:sz w:val="22"/>
        <w:szCs w:val="22"/>
        <w:lang w:val="uk-UA"/>
      </w:rPr>
      <w:t>Контрольно-наглядове провадження</w:t>
    </w:r>
    <w:r w:rsidRPr="00F55AC7">
      <w:rPr>
        <w:rFonts w:ascii="Times New Roman" w:hAnsi="Times New Roman" w:cs="Times New Roman"/>
        <w:bCs/>
        <w:sz w:val="22"/>
        <w:szCs w:val="22"/>
        <w:lang w:val="uk-UA"/>
      </w:rPr>
      <w:tab/>
    </w:r>
    <w:r w:rsidRPr="00F55AC7">
      <w:rPr>
        <w:rFonts w:ascii="Times New Roman" w:hAnsi="Times New Roman" w:cs="Times New Roman"/>
        <w:bCs/>
        <w:sz w:val="22"/>
        <w:szCs w:val="22"/>
        <w:lang w:val="uk-UA"/>
      </w:rPr>
      <w:tab/>
    </w:r>
    <w:r w:rsidRPr="00F55AC7">
      <w:rPr>
        <w:rFonts w:ascii="Times New Roman" w:hAnsi="Times New Roman" w:cs="Times New Roman"/>
        <w:bCs/>
        <w:iCs/>
        <w:sz w:val="22"/>
        <w:szCs w:val="22"/>
        <w:lang w:val="uk-UA" w:eastAsia="uk-UA"/>
      </w:rPr>
      <w:t xml:space="preserve">т. </w:t>
    </w:r>
    <w:r>
      <w:rPr>
        <w:rFonts w:ascii="Times New Roman" w:hAnsi="Times New Roman" w:cs="Times New Roman"/>
        <w:bCs/>
        <w:iCs/>
        <w:sz w:val="22"/>
        <w:szCs w:val="22"/>
        <w:lang w:val="uk-UA" w:eastAsia="uk-UA"/>
      </w:rPr>
      <w:t>9</w:t>
    </w:r>
    <w:r w:rsidRPr="00F55AC7">
      <w:rPr>
        <w:rFonts w:ascii="Times New Roman" w:hAnsi="Times New Roman" w:cs="Times New Roman"/>
        <w:bCs/>
        <w:iCs/>
        <w:sz w:val="22"/>
        <w:szCs w:val="22"/>
        <w:lang w:val="uk-UA" w:eastAsia="uk-UA"/>
      </w:rPr>
      <w:tab/>
    </w:r>
    <w:r w:rsidRPr="00F55AC7">
      <w:rPr>
        <w:rFonts w:ascii="Times New Roman" w:hAnsi="Times New Roman" w:cs="Times New Roman"/>
        <w:bCs/>
        <w:iCs/>
        <w:sz w:val="22"/>
        <w:szCs w:val="22"/>
        <w:lang w:val="uk-UA" w:eastAsia="uk-UA"/>
      </w:rPr>
      <w:tab/>
    </w:r>
    <w:proofErr w:type="spellStart"/>
    <w:r w:rsidRPr="00F55AC7">
      <w:rPr>
        <w:rFonts w:ascii="Times New Roman" w:hAnsi="Times New Roman" w:cs="Times New Roman"/>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2313C96"/>
    <w:multiLevelType w:val="multilevel"/>
    <w:tmpl w:val="1DCC6EF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D5930"/>
    <w:multiLevelType w:val="multilevel"/>
    <w:tmpl w:val="AD70239E"/>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F78A0"/>
    <w:multiLevelType w:val="multilevel"/>
    <w:tmpl w:val="8C701096"/>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D248F1"/>
    <w:multiLevelType w:val="hybridMultilevel"/>
    <w:tmpl w:val="0D86350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1852D94"/>
    <w:multiLevelType w:val="multilevel"/>
    <w:tmpl w:val="7F4E37D0"/>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453F87"/>
    <w:multiLevelType w:val="multilevel"/>
    <w:tmpl w:val="9C90E970"/>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895540"/>
    <w:multiLevelType w:val="multilevel"/>
    <w:tmpl w:val="2794C9BA"/>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43472F"/>
    <w:multiLevelType w:val="multilevel"/>
    <w:tmpl w:val="46BC1D26"/>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D6540"/>
    <w:multiLevelType w:val="multilevel"/>
    <w:tmpl w:val="B37E75C4"/>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486DB5"/>
    <w:multiLevelType w:val="multilevel"/>
    <w:tmpl w:val="99223AC8"/>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135D28"/>
    <w:multiLevelType w:val="hybridMultilevel"/>
    <w:tmpl w:val="91980064"/>
    <w:lvl w:ilvl="0" w:tplc="3F2CE3C6">
      <w:start w:val="1"/>
      <w:numFmt w:val="decimal"/>
      <w:lvlText w:val="%1."/>
      <w:lvlJc w:val="left"/>
      <w:pPr>
        <w:ind w:left="1080" w:hanging="360"/>
      </w:pPr>
      <w:rPr>
        <w:sz w:val="28"/>
        <w:szCs w:val="28"/>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4"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15" w15:restartNumberingAfterBreak="0">
    <w:nsid w:val="40036935"/>
    <w:multiLevelType w:val="multilevel"/>
    <w:tmpl w:val="8542B4AE"/>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7" w15:restartNumberingAfterBreak="0">
    <w:nsid w:val="47FA7663"/>
    <w:multiLevelType w:val="hybridMultilevel"/>
    <w:tmpl w:val="131A17DE"/>
    <w:lvl w:ilvl="0" w:tplc="10000011">
      <w:start w:val="1"/>
      <w:numFmt w:val="decimal"/>
      <w:lvlText w:val="%1)"/>
      <w:lvlJc w:val="left"/>
      <w:pPr>
        <w:ind w:left="1287" w:hanging="360"/>
      </w:pPr>
      <w:rPr>
        <w:sz w:val="28"/>
        <w:szCs w:val="28"/>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8" w15:restartNumberingAfterBreak="0">
    <w:nsid w:val="4AA277C7"/>
    <w:multiLevelType w:val="multilevel"/>
    <w:tmpl w:val="C832B8D4"/>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FB3BF9"/>
    <w:multiLevelType w:val="multilevel"/>
    <w:tmpl w:val="994C9FC2"/>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C48DA"/>
    <w:multiLevelType w:val="multilevel"/>
    <w:tmpl w:val="4D6EF844"/>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EB25C2"/>
    <w:multiLevelType w:val="multilevel"/>
    <w:tmpl w:val="79A40C1A"/>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874F2E"/>
    <w:multiLevelType w:val="multilevel"/>
    <w:tmpl w:val="994C9FC2"/>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EE0C26"/>
    <w:multiLevelType w:val="multilevel"/>
    <w:tmpl w:val="3048B35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0B44CC"/>
    <w:multiLevelType w:val="multilevel"/>
    <w:tmpl w:val="8542B4AE"/>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D361EF"/>
    <w:multiLevelType w:val="multilevel"/>
    <w:tmpl w:val="A3E4EA5A"/>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1B3989"/>
    <w:multiLevelType w:val="multilevel"/>
    <w:tmpl w:val="F5B007BE"/>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6"/>
  </w:num>
  <w:num w:numId="4">
    <w:abstractNumId w:val="6"/>
  </w:num>
  <w:num w:numId="5">
    <w:abstractNumId w:val="20"/>
  </w:num>
  <w:num w:numId="6">
    <w:abstractNumId w:val="13"/>
  </w:num>
  <w:num w:numId="7">
    <w:abstractNumId w:val="17"/>
  </w:num>
  <w:num w:numId="8">
    <w:abstractNumId w:val="26"/>
  </w:num>
  <w:num w:numId="9">
    <w:abstractNumId w:val="10"/>
  </w:num>
  <w:num w:numId="10">
    <w:abstractNumId w:val="12"/>
  </w:num>
  <w:num w:numId="11">
    <w:abstractNumId w:val="25"/>
  </w:num>
  <w:num w:numId="12">
    <w:abstractNumId w:val="3"/>
  </w:num>
  <w:num w:numId="13">
    <w:abstractNumId w:val="8"/>
  </w:num>
  <w:num w:numId="14">
    <w:abstractNumId w:val="9"/>
  </w:num>
  <w:num w:numId="15">
    <w:abstractNumId w:val="7"/>
  </w:num>
  <w:num w:numId="16">
    <w:abstractNumId w:val="18"/>
  </w:num>
  <w:num w:numId="17">
    <w:abstractNumId w:val="2"/>
  </w:num>
  <w:num w:numId="18">
    <w:abstractNumId w:val="22"/>
  </w:num>
  <w:num w:numId="19">
    <w:abstractNumId w:val="19"/>
  </w:num>
  <w:num w:numId="20">
    <w:abstractNumId w:val="21"/>
  </w:num>
  <w:num w:numId="21">
    <w:abstractNumId w:val="11"/>
  </w:num>
  <w:num w:numId="22">
    <w:abstractNumId w:val="5"/>
  </w:num>
  <w:num w:numId="23">
    <w:abstractNumId w:val="23"/>
  </w:num>
  <w:num w:numId="24">
    <w:abstractNumId w:val="24"/>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762"/>
    <w:rsid w:val="000217FA"/>
    <w:rsid w:val="00023F65"/>
    <w:rsid w:val="00025D61"/>
    <w:rsid w:val="00025E0C"/>
    <w:rsid w:val="000269A8"/>
    <w:rsid w:val="00026F05"/>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3645"/>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6DA"/>
    <w:rsid w:val="00141869"/>
    <w:rsid w:val="001441B8"/>
    <w:rsid w:val="001455AE"/>
    <w:rsid w:val="00145C53"/>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DA7"/>
    <w:rsid w:val="00182A0D"/>
    <w:rsid w:val="001858BA"/>
    <w:rsid w:val="00185BFF"/>
    <w:rsid w:val="001876FC"/>
    <w:rsid w:val="00190148"/>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06FE"/>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3D8B"/>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1A2D"/>
    <w:rsid w:val="003C1B70"/>
    <w:rsid w:val="003C32B7"/>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9FA"/>
    <w:rsid w:val="004562B9"/>
    <w:rsid w:val="00457758"/>
    <w:rsid w:val="0046010A"/>
    <w:rsid w:val="00461643"/>
    <w:rsid w:val="004634B6"/>
    <w:rsid w:val="004634FC"/>
    <w:rsid w:val="00463944"/>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43B"/>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099"/>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5B7"/>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57F3"/>
    <w:rsid w:val="00725972"/>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7C3D"/>
    <w:rsid w:val="007A11F1"/>
    <w:rsid w:val="007A14B5"/>
    <w:rsid w:val="007A1579"/>
    <w:rsid w:val="007A1D3A"/>
    <w:rsid w:val="007A2C5D"/>
    <w:rsid w:val="007A3813"/>
    <w:rsid w:val="007A3C28"/>
    <w:rsid w:val="007B06B9"/>
    <w:rsid w:val="007B1068"/>
    <w:rsid w:val="007B171F"/>
    <w:rsid w:val="007B191E"/>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517"/>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6579"/>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6A51"/>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2CE3"/>
    <w:rsid w:val="009637E0"/>
    <w:rsid w:val="00964ADC"/>
    <w:rsid w:val="0096553E"/>
    <w:rsid w:val="00966626"/>
    <w:rsid w:val="00967554"/>
    <w:rsid w:val="009676B7"/>
    <w:rsid w:val="009706A6"/>
    <w:rsid w:val="009706D1"/>
    <w:rsid w:val="00970CCB"/>
    <w:rsid w:val="00972312"/>
    <w:rsid w:val="00973338"/>
    <w:rsid w:val="0097361C"/>
    <w:rsid w:val="00975E62"/>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E66E7"/>
    <w:rsid w:val="009F08F9"/>
    <w:rsid w:val="009F3BBE"/>
    <w:rsid w:val="009F44E7"/>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4864"/>
    <w:rsid w:val="00A553F9"/>
    <w:rsid w:val="00A614B6"/>
    <w:rsid w:val="00A61E79"/>
    <w:rsid w:val="00A627EC"/>
    <w:rsid w:val="00A64526"/>
    <w:rsid w:val="00A64EA1"/>
    <w:rsid w:val="00A71CBD"/>
    <w:rsid w:val="00A71E03"/>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20BD9"/>
    <w:rsid w:val="00B20C6A"/>
    <w:rsid w:val="00B21566"/>
    <w:rsid w:val="00B21C4E"/>
    <w:rsid w:val="00B224B0"/>
    <w:rsid w:val="00B26E4D"/>
    <w:rsid w:val="00B301DE"/>
    <w:rsid w:val="00B32BC6"/>
    <w:rsid w:val="00B32DCC"/>
    <w:rsid w:val="00B34253"/>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560A"/>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D77C9"/>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2D8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5A4A"/>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34DD6"/>
    <w:rsid w:val="00D40F0A"/>
    <w:rsid w:val="00D41A19"/>
    <w:rsid w:val="00D42C21"/>
    <w:rsid w:val="00D43DA5"/>
    <w:rsid w:val="00D442F9"/>
    <w:rsid w:val="00D4615E"/>
    <w:rsid w:val="00D47CC3"/>
    <w:rsid w:val="00D50604"/>
    <w:rsid w:val="00D51326"/>
    <w:rsid w:val="00D5135C"/>
    <w:rsid w:val="00D52258"/>
    <w:rsid w:val="00D52A3F"/>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A97"/>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06F0"/>
    <w:rsid w:val="00E34648"/>
    <w:rsid w:val="00E36250"/>
    <w:rsid w:val="00E36D29"/>
    <w:rsid w:val="00E410BE"/>
    <w:rsid w:val="00E437F1"/>
    <w:rsid w:val="00E43F85"/>
    <w:rsid w:val="00E447B4"/>
    <w:rsid w:val="00E456B9"/>
    <w:rsid w:val="00E478EA"/>
    <w:rsid w:val="00E4799B"/>
    <w:rsid w:val="00E50A54"/>
    <w:rsid w:val="00E50CF9"/>
    <w:rsid w:val="00E51DE4"/>
    <w:rsid w:val="00E54DF7"/>
    <w:rsid w:val="00E62FE2"/>
    <w:rsid w:val="00E63682"/>
    <w:rsid w:val="00E63747"/>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3FCD"/>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C40"/>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Headerorfooter">
    <w:name w:val="Header or footer_"/>
    <w:basedOn w:val="a1"/>
    <w:link w:val="Headerorfooter0"/>
    <w:rsid w:val="009F44E7"/>
    <w:rPr>
      <w:rFonts w:ascii="Cambria" w:eastAsia="Cambria" w:hAnsi="Cambria" w:cs="Cambria"/>
      <w:i/>
      <w:iCs/>
      <w:sz w:val="18"/>
      <w:szCs w:val="18"/>
      <w:shd w:val="clear" w:color="auto" w:fill="FFFFFF"/>
    </w:rPr>
  </w:style>
  <w:style w:type="paragraph" w:customStyle="1" w:styleId="Headerorfooter0">
    <w:name w:val="Header or footer"/>
    <w:basedOn w:val="a0"/>
    <w:link w:val="Headerorfooter"/>
    <w:rsid w:val="009F44E7"/>
    <w:pPr>
      <w:widowControl w:val="0"/>
      <w:shd w:val="clear" w:color="auto" w:fill="FFFFFF"/>
    </w:pPr>
    <w:rPr>
      <w:rFonts w:ascii="Cambria" w:eastAsia="Cambria" w:hAnsi="Cambria" w:cs="Cambr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0249-752C-481F-A932-4B1A3F81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Pages>
  <Words>5862</Words>
  <Characters>33417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39201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user</cp:lastModifiedBy>
  <cp:revision>10</cp:revision>
  <cp:lastPrinted>2019-08-21T16:31:00Z</cp:lastPrinted>
  <dcterms:created xsi:type="dcterms:W3CDTF">2023-09-10T08:21:00Z</dcterms:created>
  <dcterms:modified xsi:type="dcterms:W3CDTF">2023-10-13T12:17:00Z</dcterms:modified>
</cp:coreProperties>
</file>