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69" w:rsidRPr="00616669" w:rsidRDefault="00616669" w:rsidP="00616669">
      <w:pPr>
        <w:spacing w:after="100" w:afterAutospacing="1" w:line="240" w:lineRule="auto"/>
        <w:ind w:firstLine="150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r w:rsidRPr="00616669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uk-UA"/>
        </w:rPr>
        <w:t>Поняття та елементи політичної системи суспільства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На певному етапі розвитку суспільства виникає політична система як одна із систем (поряд з економічними, соціальними, духовними), пов'язана з особливою формою діяльності людей — політикою.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Поняття політична система суспільства пов'язане із подвійним його розумінням: у широкому розумінні — це цілісний комплекс усіх політичних явищ, які існують у суспільстві, для завоювання, утримання чи участі у здійсненні політичної влади. Іншими словами, це механізм організації й функціонування політичної влади; у вузькому розумінні — це обумовлена економічними, соціокультурними, ідеологічними факторами сукупність взаємопов'язаних державних і недержавних організацій, інститутів, які прямо чи опосередковано беруть участь у реалізації політичної влади чи впливі на неї.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Політична система суспільства складається з таких елементів: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політичної влади — центрального компонента, який зв'язує всі інші складові в систему;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суб'єктів політичної діяльності (держави, політичних партій, рухів, громадських організацій та ін.);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політичних норм та принципів — правил поведінки, що забезпечують визначений рівень суспільної організованості, стабільності і стійкості як політичних інститутів, так і всієї системи в цілому (звичаї, традиції політичного життя тощо);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політичних відносин — відносин між соціальними групами, націями, народностями, політичними інститутами з приводу влади у зв'язку з розробленням і здійсненням політики;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політичної свідомості — включає в себе ідеї, теорії, погляди, уявлення, почуття, традиції, що є відображенням політики і політичних відносин;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політичної культури — сукупності спеціальних знань і досвіду в політичній сфері діяльності, сприйняття та засвоєння системи політичних цінностей суб'єктами політики.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lastRenderedPageBreak/>
        <w:t>Кожна із самостійних частин політичної системи має власну систему, свої принципи організації й діяльності, самостійність у вирішенні внутрішніх та зовнішніх справ.</w:t>
      </w:r>
    </w:p>
    <w:p w:rsidR="00616669" w:rsidRPr="00616669" w:rsidRDefault="00616669" w:rsidP="00616669">
      <w:pPr>
        <w:spacing w:after="100" w:afterAutospacing="1" w:line="240" w:lineRule="auto"/>
        <w:ind w:firstLine="150"/>
        <w:outlineLvl w:val="1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uk-UA"/>
        </w:rPr>
      </w:pPr>
      <w:bookmarkStart w:id="1" w:name="833"/>
      <w:bookmarkEnd w:id="1"/>
      <w:r w:rsidRPr="00616669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uk-UA"/>
        </w:rPr>
        <w:t>Місце держави в політичній системі суспільства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uk-UA"/>
        </w:rPr>
        <w:t>Держава</w:t>
      </w: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 — не тільки результат розвитку суспільства, але і фактор формування політичної системи суспільства. Особливе місце в політичній системі суспільства належить саме державі, оскільки вона є основним засобом досягнення цілей, поставлених перед суспільством, концентрує в собі багатоманітність політичних інтересів, надає сталого характеру політичній системі шляхом упорядкування її діяльності.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Це обумовлюється такими обставинами: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тільки держава офіційно представляє все суспільство;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лише держава — єдина повновладна організація в масштабі всієї країни, здатна забезпечити основні права і свободи всіх осіб, що перебувають на її території;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тільки держава має у своєму розпорядженні спеціальний апарат управління суспільними справами;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лише держава має спеціальні установи примусового характеру і володіє монопольним правом застосовувати примус на своїй території;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тільки держава володіє монопольним правом видавати юридичні норми, обов'язкові для всього населення, та забезпечувати їх реалізацію;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лише держава володіє монопольним правом встановлювати та стягувати податки, формувати загальнонаціональний бюджет.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Таким чином, держава виступає своєрідним центром тяжіння всіх політичних сил суспільства.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Держава та інші суб'єкти політики як складники політичної системи мають взаємодіяти і взаємодіють (співпрацюють або конфліктують) у політичному житті суспільства. Така взаємодія характеризується наявністю прямого й зворотного зв'язку між цими суб'єктами.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Вплив держави на партії та інші об'єднання громадян виявляється в тому, що вона: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lastRenderedPageBreak/>
        <w:t>• встановлює юридичні норми, що визначають порядок їх офіційного визнання (легалізації);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реєструє об'єднання громадян;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забезпечує дотримання прав і законних інтересів об'єднань громадян;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здійснює контроль і нагляд за відповідністю діяльності об'єднань громадян зареєстрованому статуту: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а) нагляд за виконанням та дотриманням законності з боку органів прокуратури;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б) контроль за джерелами і розмірами надходжень та оплатою податків з боку фінансових органів;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передбачає відповідальність уповноважених осіб об'єднань громадян за порушення законодавства;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не втручається в діяльність об'єднань громадян;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створює режим найбільшого сприяння їх функціонуванню: надає певні пільги чи звільняє від податків або надає дотації та кошти.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У свою чергу об'єднання громадян: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через інститут виборів формують депутатський корпус влади;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вносять у парламент (Верховну Раду) ініціативні законопроекти через народних депутатів;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можуть з певних питань бути суб'єктами правотворчості;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можуть у певних випадках бути суб'єктами правозастосування;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можуть у певних випадках бути суб'єктами контрольної діяльності держави;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можуть здійснювати масові заходи (демонстрації, мітинги тощо);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захищають права членів об'єднання в державних органах та ін.;</w:t>
      </w:r>
    </w:p>
    <w:p w:rsidR="00616669" w:rsidRPr="00616669" w:rsidRDefault="00616669" w:rsidP="00616669">
      <w:pPr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</w:pPr>
      <w:r w:rsidRPr="00616669">
        <w:rPr>
          <w:rFonts w:ascii="Palatino Linotype" w:eastAsia="Times New Roman" w:hAnsi="Palatino Linotype" w:cs="Times New Roman"/>
          <w:color w:val="000000"/>
          <w:sz w:val="28"/>
          <w:szCs w:val="28"/>
          <w:lang w:eastAsia="uk-UA"/>
        </w:rPr>
        <w:t>• діють у межах правового режиму, який встановлюється державою.</w:t>
      </w:r>
    </w:p>
    <w:bookmarkEnd w:id="0"/>
    <w:p w:rsidR="007671C8" w:rsidRPr="00616669" w:rsidRDefault="007671C8" w:rsidP="00616669">
      <w:pPr>
        <w:rPr>
          <w:sz w:val="28"/>
          <w:szCs w:val="28"/>
        </w:rPr>
      </w:pPr>
    </w:p>
    <w:sectPr w:rsidR="007671C8" w:rsidRPr="006166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69"/>
    <w:rsid w:val="00616669"/>
    <w:rsid w:val="007671C8"/>
    <w:rsid w:val="00866A32"/>
    <w:rsid w:val="009750AA"/>
    <w:rsid w:val="00D6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6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66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61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166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6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66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61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16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3094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2018-02-04T19:03:00Z</dcterms:created>
  <dcterms:modified xsi:type="dcterms:W3CDTF">2018-02-04T19:04:00Z</dcterms:modified>
</cp:coreProperties>
</file>