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FB" w:rsidRDefault="00555F8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Ілляшенко Ілля </w:t>
      </w:r>
    </w:p>
    <w:p w:rsidR="00555F8D" w:rsidRPr="00555F8D" w:rsidRDefault="00555F8D" w:rsidP="00555F8D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      Кафедра журналістики</w:t>
      </w:r>
      <w:r w:rsidRPr="00555F8D">
        <w:rPr>
          <w:sz w:val="32"/>
          <w:szCs w:val="32"/>
        </w:rPr>
        <w:t xml:space="preserve"> ,видавничої с</w:t>
      </w:r>
      <w:r>
        <w:rPr>
          <w:sz w:val="32"/>
          <w:szCs w:val="32"/>
          <w:lang w:val="uk-UA"/>
        </w:rPr>
        <w:t>прави</w:t>
      </w:r>
      <w:r w:rsidRPr="00555F8D">
        <w:rPr>
          <w:sz w:val="32"/>
          <w:szCs w:val="32"/>
        </w:rPr>
        <w:t>,редаування,та поліграфії.</w:t>
      </w:r>
    </w:p>
    <w:p w:rsidR="00555F8D" w:rsidRDefault="00555F8D" w:rsidP="00555F8D">
      <w:pPr>
        <w:tabs>
          <w:tab w:val="left" w:pos="637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3 курс</w:t>
      </w:r>
    </w:p>
    <w:p w:rsidR="00555F8D" w:rsidRDefault="00555F8D" w:rsidP="00555F8D">
      <w:pPr>
        <w:tabs>
          <w:tab w:val="left" w:pos="637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Жр-17-1</w:t>
      </w:r>
    </w:p>
    <w:p w:rsidR="00555F8D" w:rsidRDefault="00555F8D" w:rsidP="00555F8D">
      <w:pPr>
        <w:tabs>
          <w:tab w:val="left" w:pos="6375"/>
        </w:tabs>
        <w:rPr>
          <w:sz w:val="32"/>
          <w:szCs w:val="32"/>
          <w:lang w:val="en-US"/>
        </w:rPr>
      </w:pPr>
      <w:r>
        <w:rPr>
          <w:sz w:val="32"/>
          <w:szCs w:val="32"/>
          <w:lang w:val="uk-UA"/>
        </w:rPr>
        <w:t xml:space="preserve">                                Робота з дисципліни ‘</w:t>
      </w:r>
      <w:r w:rsidRPr="00555F8D">
        <w:rPr>
          <w:sz w:val="32"/>
          <w:szCs w:val="32"/>
          <w:lang w:val="uk-UA"/>
        </w:rPr>
        <w:t>’ Теорія та мето</w:t>
      </w:r>
      <w:r>
        <w:rPr>
          <w:sz w:val="32"/>
          <w:szCs w:val="32"/>
          <w:lang w:val="uk-UA"/>
        </w:rPr>
        <w:t>дика журналі</w:t>
      </w:r>
      <w:r w:rsidRPr="00555F8D">
        <w:rPr>
          <w:sz w:val="32"/>
          <w:szCs w:val="32"/>
          <w:lang w:val="uk-UA"/>
        </w:rPr>
        <w:t>стської творчості.</w:t>
      </w:r>
      <w:r>
        <w:rPr>
          <w:sz w:val="32"/>
          <w:szCs w:val="32"/>
          <w:lang w:val="uk-UA"/>
        </w:rPr>
        <w:t>’</w:t>
      </w:r>
      <w:r w:rsidRPr="00555F8D">
        <w:rPr>
          <w:sz w:val="32"/>
          <w:szCs w:val="32"/>
          <w:lang w:val="uk-UA"/>
        </w:rPr>
        <w:t>’</w:t>
      </w:r>
    </w:p>
    <w:p w:rsidR="00555F8D" w:rsidRPr="006875CE" w:rsidRDefault="00555F8D" w:rsidP="00555F8D">
      <w:pPr>
        <w:tabs>
          <w:tab w:val="left" w:pos="6375"/>
        </w:tabs>
        <w:rPr>
          <w:color w:val="000000" w:themeColor="text1"/>
          <w:sz w:val="28"/>
          <w:szCs w:val="28"/>
        </w:rPr>
      </w:pPr>
      <w:r w:rsidRPr="006875CE">
        <w:rPr>
          <w:color w:val="000000" w:themeColor="text1"/>
          <w:sz w:val="28"/>
          <w:szCs w:val="28"/>
        </w:rPr>
        <w:t xml:space="preserve">         </w:t>
      </w:r>
      <w:r w:rsidR="00904351" w:rsidRPr="006875CE">
        <w:rPr>
          <w:color w:val="000000" w:themeColor="text1"/>
          <w:sz w:val="28"/>
          <w:szCs w:val="28"/>
        </w:rPr>
        <w:t xml:space="preserve">         </w:t>
      </w:r>
      <w:r w:rsidRPr="006875CE">
        <w:rPr>
          <w:color w:val="000000" w:themeColor="text1"/>
          <w:sz w:val="28"/>
          <w:szCs w:val="28"/>
        </w:rPr>
        <w:t>‘’  Класифікація факті</w:t>
      </w:r>
      <w:proofErr w:type="gramStart"/>
      <w:r w:rsidRPr="006875CE">
        <w:rPr>
          <w:color w:val="000000" w:themeColor="text1"/>
          <w:sz w:val="28"/>
          <w:szCs w:val="28"/>
        </w:rPr>
        <w:t>в</w:t>
      </w:r>
      <w:proofErr w:type="gramEnd"/>
      <w:r w:rsidRPr="006875CE">
        <w:rPr>
          <w:color w:val="000000" w:themeColor="text1"/>
          <w:sz w:val="28"/>
          <w:szCs w:val="28"/>
        </w:rPr>
        <w:t>’</w:t>
      </w:r>
      <w:r w:rsidR="00F76075" w:rsidRPr="006875CE">
        <w:rPr>
          <w:color w:val="000000" w:themeColor="text1"/>
          <w:sz w:val="28"/>
          <w:szCs w:val="28"/>
          <w:lang w:val="uk-UA"/>
        </w:rPr>
        <w:t>’</w:t>
      </w:r>
    </w:p>
    <w:p w:rsidR="00F76075" w:rsidRPr="006875CE" w:rsidRDefault="00C112DE" w:rsidP="00555F8D">
      <w:pPr>
        <w:tabs>
          <w:tab w:val="left" w:pos="6375"/>
        </w:tabs>
        <w:rPr>
          <w:color w:val="000000" w:themeColor="text1"/>
          <w:sz w:val="28"/>
          <w:szCs w:val="28"/>
        </w:rPr>
      </w:pPr>
      <w:r w:rsidRPr="006875CE">
        <w:rPr>
          <w:rFonts w:cs="Arial"/>
          <w:color w:val="000000" w:themeColor="text1"/>
          <w:sz w:val="28"/>
          <w:szCs w:val="28"/>
        </w:rPr>
        <w:t>У сучасній науці утвердилась певна практика класифікації факті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в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 xml:space="preserve"> на відповідні групи. Прийнято розрізняти: </w:t>
      </w:r>
      <w:r w:rsidRPr="006875CE">
        <w:rPr>
          <w:rFonts w:cs="Arial"/>
          <w:b/>
          <w:bCs/>
          <w:color w:val="000000" w:themeColor="text1"/>
          <w:sz w:val="28"/>
          <w:szCs w:val="28"/>
        </w:rPr>
        <w:t>одиничні факти</w:t>
      </w:r>
      <w:r w:rsidRPr="006875CE">
        <w:rPr>
          <w:rFonts w:cs="Arial"/>
          <w:color w:val="000000" w:themeColor="text1"/>
          <w:sz w:val="28"/>
          <w:szCs w:val="28"/>
        </w:rPr>
        <w:t> і систему, тобто </w:t>
      </w:r>
      <w:r w:rsidRPr="006875CE">
        <w:rPr>
          <w:rFonts w:cs="Arial"/>
          <w:b/>
          <w:bCs/>
          <w:color w:val="000000" w:themeColor="text1"/>
          <w:sz w:val="28"/>
          <w:szCs w:val="28"/>
        </w:rPr>
        <w:t>групу факті</w:t>
      </w:r>
      <w:proofErr w:type="gramStart"/>
      <w:r w:rsidRPr="006875CE">
        <w:rPr>
          <w:rFonts w:cs="Arial"/>
          <w:b/>
          <w:bCs/>
          <w:color w:val="000000" w:themeColor="text1"/>
          <w:sz w:val="28"/>
          <w:szCs w:val="28"/>
        </w:rPr>
        <w:t>в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 xml:space="preserve">, які відносяться до певного питання. Особливим 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р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>ізновидом фактів є </w:t>
      </w:r>
      <w:r w:rsidRPr="006875CE">
        <w:rPr>
          <w:rFonts w:cs="Arial"/>
          <w:b/>
          <w:bCs/>
          <w:color w:val="000000" w:themeColor="text1"/>
          <w:sz w:val="28"/>
          <w:szCs w:val="28"/>
        </w:rPr>
        <w:t>статистика</w:t>
      </w:r>
      <w:r w:rsidRPr="006875CE">
        <w:rPr>
          <w:rFonts w:cs="Arial"/>
          <w:color w:val="000000" w:themeColor="text1"/>
          <w:sz w:val="28"/>
          <w:szCs w:val="28"/>
        </w:rPr>
        <w:t xml:space="preserve">. Широко використовуються статистичні дані у 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соц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>іологічній інформації, яка дає відомості про ставлення громадян до тих чи інших суспільних явищ, репрезентує не так самі явища, як узагальнену, виражену у цифрах та відсотках думку громадськості.</w:t>
      </w:r>
    </w:p>
    <w:p w:rsidR="00F76075" w:rsidRPr="006875CE" w:rsidRDefault="00F76075" w:rsidP="00555F8D">
      <w:pPr>
        <w:tabs>
          <w:tab w:val="left" w:pos="6375"/>
        </w:tabs>
        <w:rPr>
          <w:color w:val="000000" w:themeColor="text1"/>
          <w:sz w:val="28"/>
          <w:szCs w:val="28"/>
        </w:rPr>
      </w:pPr>
      <w:r w:rsidRPr="006875CE">
        <w:rPr>
          <w:color w:val="000000" w:themeColor="text1"/>
          <w:sz w:val="28"/>
          <w:szCs w:val="28"/>
          <w:lang w:val="uk-UA"/>
        </w:rPr>
        <w:t>Як відомо ,ф</w:t>
      </w:r>
      <w:r w:rsidR="00C112DE" w:rsidRPr="006875CE">
        <w:rPr>
          <w:color w:val="000000" w:themeColor="text1"/>
          <w:sz w:val="28"/>
          <w:szCs w:val="28"/>
          <w:lang w:val="uk-UA"/>
        </w:rPr>
        <w:t xml:space="preserve">акти </w:t>
      </w:r>
      <w:r w:rsidR="00C112DE" w:rsidRPr="006875CE">
        <w:rPr>
          <w:color w:val="000000" w:themeColor="text1"/>
          <w:sz w:val="28"/>
          <w:szCs w:val="28"/>
        </w:rPr>
        <w:t>класифіку</w:t>
      </w:r>
      <w:r w:rsidR="00C112DE" w:rsidRPr="006875CE">
        <w:rPr>
          <w:color w:val="000000" w:themeColor="text1"/>
          <w:sz w:val="28"/>
          <w:szCs w:val="28"/>
          <w:lang w:val="uk-UA"/>
        </w:rPr>
        <w:t>ються</w:t>
      </w:r>
      <w:r w:rsidRPr="006875CE">
        <w:rPr>
          <w:color w:val="000000" w:themeColor="text1"/>
          <w:sz w:val="28"/>
          <w:szCs w:val="28"/>
          <w:lang w:val="uk-UA"/>
        </w:rPr>
        <w:t xml:space="preserve"> за двома напрямами</w:t>
      </w:r>
      <w:r w:rsidRPr="006875CE">
        <w:rPr>
          <w:color w:val="000000" w:themeColor="text1"/>
          <w:sz w:val="28"/>
          <w:szCs w:val="28"/>
        </w:rPr>
        <w:t xml:space="preserve"> </w:t>
      </w:r>
      <w:r w:rsidR="00C112DE" w:rsidRPr="006875CE">
        <w:rPr>
          <w:color w:val="000000" w:themeColor="text1"/>
          <w:sz w:val="28"/>
          <w:szCs w:val="28"/>
        </w:rPr>
        <w:t>: видами та жанрами.</w:t>
      </w:r>
    </w:p>
    <w:p w:rsidR="00C112DE" w:rsidRPr="006875CE" w:rsidRDefault="00C112DE" w:rsidP="00555F8D">
      <w:pPr>
        <w:tabs>
          <w:tab w:val="left" w:pos="6375"/>
        </w:tabs>
        <w:rPr>
          <w:color w:val="000000" w:themeColor="text1"/>
          <w:sz w:val="28"/>
          <w:szCs w:val="28"/>
          <w:lang w:val="en-US"/>
        </w:rPr>
      </w:pPr>
      <w:r w:rsidRPr="006875CE">
        <w:rPr>
          <w:color w:val="000000" w:themeColor="text1"/>
          <w:sz w:val="28"/>
          <w:szCs w:val="28"/>
        </w:rPr>
        <w:t xml:space="preserve">                     За видам</w:t>
      </w:r>
      <w:r w:rsidRPr="006875CE">
        <w:rPr>
          <w:color w:val="000000" w:themeColor="text1"/>
          <w:sz w:val="28"/>
          <w:szCs w:val="28"/>
          <w:lang w:val="uk-UA"/>
        </w:rPr>
        <w:t>и факти поділяються на</w:t>
      </w:r>
      <w:proofErr w:type="gramStart"/>
      <w:r w:rsidRPr="006875CE">
        <w:rPr>
          <w:color w:val="000000" w:themeColor="text1"/>
          <w:sz w:val="28"/>
          <w:szCs w:val="28"/>
          <w:lang w:val="uk-UA"/>
        </w:rPr>
        <w:t xml:space="preserve">  :</w:t>
      </w:r>
      <w:proofErr w:type="gramEnd"/>
    </w:p>
    <w:p w:rsidR="00C112DE" w:rsidRPr="006875CE" w:rsidRDefault="00C112DE" w:rsidP="00555F8D">
      <w:pPr>
        <w:tabs>
          <w:tab w:val="left" w:pos="6375"/>
        </w:tabs>
        <w:rPr>
          <w:rFonts w:cs="Arial"/>
          <w:color w:val="000000" w:themeColor="text1"/>
          <w:sz w:val="28"/>
          <w:szCs w:val="28"/>
          <w:lang w:val="uk-UA"/>
        </w:rPr>
      </w:pPr>
      <w:r w:rsidRPr="006875CE">
        <w:rPr>
          <w:color w:val="000000" w:themeColor="text1"/>
          <w:sz w:val="28"/>
          <w:szCs w:val="28"/>
        </w:rPr>
        <w:t xml:space="preserve">             </w:t>
      </w:r>
      <w:r w:rsidRPr="006875CE">
        <w:rPr>
          <w:rFonts w:cs="Arial"/>
          <w:b/>
          <w:bCs/>
          <w:color w:val="000000" w:themeColor="text1"/>
          <w:sz w:val="28"/>
          <w:szCs w:val="28"/>
        </w:rPr>
        <w:t>Наукові факти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  .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 xml:space="preserve">завжди засновані на численних емпіричних спостереженнях, експериментах, дослідах. 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Вони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 xml:space="preserve"> завжди є «результатом узагальнень, провірених абстрактним знанням. При цьому чим більше вимог до точності та об'єктивності, тим більша кількість емпіричних спостережень і вимірювань і тим більш необхідно застосування статистичних методів їх обробки». В аналітичних та публіцистичних творах журналісти охоче звертаються 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до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 xml:space="preserve"> фактів науки. Особливо часто використовуються матеріали 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соц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>іологічних досліджень, експертні висновки, статистичні виклади, результати експериментів і т. д. Подібного роду фактичні дані використовуються як ілюстративний матеріал або в якості основних чи додаткових аргументів, надаючи авторським роздумам особливу переконливість</w:t>
      </w:r>
      <w:r w:rsidRPr="006875CE">
        <w:rPr>
          <w:rFonts w:cs="Arial"/>
          <w:color w:val="000000" w:themeColor="text1"/>
          <w:sz w:val="28"/>
          <w:szCs w:val="28"/>
          <w:lang w:val="uk-UA"/>
        </w:rPr>
        <w:t>;</w:t>
      </w:r>
    </w:p>
    <w:p w:rsidR="00C112DE" w:rsidRPr="006875CE" w:rsidRDefault="00C112DE" w:rsidP="00555F8D">
      <w:pPr>
        <w:tabs>
          <w:tab w:val="left" w:pos="6375"/>
        </w:tabs>
        <w:rPr>
          <w:rFonts w:cs="Arial"/>
          <w:color w:val="000000" w:themeColor="text1"/>
          <w:sz w:val="28"/>
          <w:szCs w:val="28"/>
        </w:rPr>
      </w:pPr>
      <w:r w:rsidRPr="006875CE">
        <w:rPr>
          <w:rFonts w:cs="Arial"/>
          <w:b/>
          <w:bCs/>
          <w:color w:val="000000" w:themeColor="text1"/>
          <w:sz w:val="28"/>
          <w:szCs w:val="28"/>
        </w:rPr>
        <w:t>Гумористичний факт</w:t>
      </w:r>
      <w:r w:rsidRPr="006875CE">
        <w:rPr>
          <w:rFonts w:cs="Arial"/>
          <w:color w:val="000000" w:themeColor="text1"/>
          <w:sz w:val="28"/>
          <w:szCs w:val="28"/>
        </w:rPr>
        <w:t xml:space="preserve">. Газета «Факты и комментарии» 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у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 xml:space="preserve"> номері від 5 березня 1999 року надрукувала таку замітку: «Принцеса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 xml:space="preserve"> Д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 xml:space="preserve">іана» — таке ім'я отримала </w:t>
      </w:r>
      <w:r w:rsidRPr="006875CE">
        <w:rPr>
          <w:rFonts w:cs="Arial"/>
          <w:color w:val="000000" w:themeColor="text1"/>
          <w:sz w:val="28"/>
          <w:szCs w:val="28"/>
        </w:rPr>
        <w:lastRenderedPageBreak/>
        <w:t>дівчинка, яка народилась у Харкові, від своїх батьків. За повідомленням агентства Інтерфакс-Україна, молоде подружжя, харків'янка і громадянин Нігерії, зіткнулись із труднощами при реєстрації імені в загсі, оскільки, за українськими нормами, ім'я повинне виражатись одним словом. Для молодих батьків зробили виняток — зареєстрували «подвійне» і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м'я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 xml:space="preserve"> дочки";</w:t>
      </w:r>
    </w:p>
    <w:p w:rsidR="00C112DE" w:rsidRPr="006875CE" w:rsidRDefault="00C112DE" w:rsidP="00555F8D">
      <w:pPr>
        <w:tabs>
          <w:tab w:val="left" w:pos="6375"/>
        </w:tabs>
        <w:rPr>
          <w:rFonts w:cs="Arial"/>
          <w:color w:val="000000" w:themeColor="text1"/>
          <w:sz w:val="28"/>
          <w:szCs w:val="28"/>
        </w:rPr>
      </w:pPr>
      <w:r w:rsidRPr="006875CE">
        <w:rPr>
          <w:rFonts w:cs="Arial"/>
          <w:b/>
          <w:bCs/>
          <w:color w:val="000000" w:themeColor="text1"/>
          <w:sz w:val="28"/>
          <w:szCs w:val="28"/>
        </w:rPr>
        <w:t>Одиничний факт</w:t>
      </w:r>
      <w:r w:rsidRPr="006875CE">
        <w:rPr>
          <w:rFonts w:cs="Arial"/>
          <w:color w:val="000000" w:themeColor="text1"/>
          <w:sz w:val="28"/>
          <w:szCs w:val="28"/>
        </w:rPr>
        <w:t xml:space="preserve">. Приклад: «Успішно закінчилася перша частина експедиції науково-дослідного судна „Горизонт“ із Севастополя 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до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 xml:space="preserve"> берегів Антарктиди. Полярники і моряки постаралися, щоб за рекордно короткий термін розвантажити судно, поповнюючи запаси української антарктичної станції „Академік Вернадський“, передати вахту новій зміні зимувальників. 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П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>ісля п'ятиденної стоянки на антарктичному рейді „Горизонт“ взяв курс до рідних берегів»;</w:t>
      </w:r>
    </w:p>
    <w:p w:rsidR="00C112DE" w:rsidRPr="006875CE" w:rsidRDefault="00C112DE" w:rsidP="00555F8D">
      <w:pPr>
        <w:tabs>
          <w:tab w:val="left" w:pos="6375"/>
        </w:tabs>
        <w:rPr>
          <w:rFonts w:cs="Arial"/>
          <w:color w:val="000000" w:themeColor="text1"/>
          <w:sz w:val="28"/>
          <w:szCs w:val="28"/>
          <w:lang w:val="en-US"/>
        </w:rPr>
      </w:pPr>
      <w:proofErr w:type="gramStart"/>
      <w:r w:rsidRPr="006875CE">
        <w:rPr>
          <w:rFonts w:cs="Arial"/>
          <w:b/>
          <w:bCs/>
          <w:color w:val="000000" w:themeColor="text1"/>
          <w:sz w:val="28"/>
          <w:szCs w:val="28"/>
        </w:rPr>
        <w:t>Соц</w:t>
      </w:r>
      <w:proofErr w:type="gramEnd"/>
      <w:r w:rsidRPr="006875CE">
        <w:rPr>
          <w:rFonts w:cs="Arial"/>
          <w:b/>
          <w:bCs/>
          <w:color w:val="000000" w:themeColor="text1"/>
          <w:sz w:val="28"/>
          <w:szCs w:val="28"/>
        </w:rPr>
        <w:t>іальний факт</w:t>
      </w:r>
      <w:r w:rsidRPr="006875CE">
        <w:rPr>
          <w:rFonts w:cs="Arial"/>
          <w:color w:val="000000" w:themeColor="text1"/>
          <w:sz w:val="28"/>
          <w:szCs w:val="28"/>
        </w:rPr>
        <w:t> — подія, яка мала місце у певний час, за певних умов, незалежно від спостережень дослідників чи інших суб'єктів. Як соціальний факт розглядають дії, характеристики поведінки індивідів і соціальний груп, матеріальні і духовні продукти людської діяльності, а також можливі взаємозв'язки людей;</w:t>
      </w:r>
    </w:p>
    <w:p w:rsidR="00C112DE" w:rsidRPr="006875CE" w:rsidRDefault="00C112DE" w:rsidP="00C112DE">
      <w:pPr>
        <w:pStyle w:val="a3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Види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соц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іального факту:</w:t>
      </w:r>
      <w:r w:rsidRPr="006875CE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 Морфологічний</w:t>
      </w: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 — матеріальні форми суспільства — густота населення, розміри та заселення мі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ст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, сіл, природні умови, характер комунікацій.</w:t>
      </w:r>
    </w:p>
    <w:p w:rsidR="00C112DE" w:rsidRPr="006875CE" w:rsidRDefault="00C112DE" w:rsidP="00C112DE">
      <w:pPr>
        <w:pStyle w:val="a3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875CE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Фізіологічний</w:t>
      </w: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 — факти колективної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св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ідомості, до яких відносять релігійні традиції, політичні ідеї, моральні та правові норми.</w:t>
      </w:r>
    </w:p>
    <w:p w:rsidR="00C112DE" w:rsidRPr="006875CE" w:rsidRDefault="00C112DE" w:rsidP="00555F8D">
      <w:pPr>
        <w:tabs>
          <w:tab w:val="left" w:pos="6375"/>
        </w:tabs>
        <w:rPr>
          <w:rFonts w:cs="Arial"/>
          <w:color w:val="000000" w:themeColor="text1"/>
          <w:sz w:val="28"/>
          <w:szCs w:val="28"/>
          <w:lang w:val="uk-UA"/>
        </w:rPr>
      </w:pPr>
      <w:r w:rsidRPr="006875CE">
        <w:rPr>
          <w:rFonts w:cs="Arial"/>
          <w:color w:val="000000" w:themeColor="text1"/>
          <w:sz w:val="28"/>
          <w:szCs w:val="28"/>
        </w:rPr>
        <w:t xml:space="preserve">Дехто з 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досл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>ідників виділяє також і </w:t>
      </w:r>
      <w:r w:rsidRPr="006875CE">
        <w:rPr>
          <w:rFonts w:cs="Arial"/>
          <w:b/>
          <w:bCs/>
          <w:color w:val="000000" w:themeColor="text1"/>
          <w:sz w:val="28"/>
          <w:szCs w:val="28"/>
        </w:rPr>
        <w:t>художній факт</w:t>
      </w:r>
      <w:r w:rsidRPr="006875CE">
        <w:rPr>
          <w:rFonts w:cs="Arial"/>
          <w:color w:val="000000" w:themeColor="text1"/>
          <w:sz w:val="28"/>
          <w:szCs w:val="28"/>
        </w:rPr>
        <w:t>. Йдеться про художні узагальнення (картини, типові характери). Художній факт, якщо користуватись цим терміном, — результат вивчення митцем великої кількості одиничних фактів, втілених в узагальненому образі. Близько до нього стоїть так званий </w:t>
      </w:r>
      <w:r w:rsidRPr="006875CE">
        <w:rPr>
          <w:rFonts w:cs="Arial"/>
          <w:b/>
          <w:bCs/>
          <w:color w:val="000000" w:themeColor="text1"/>
          <w:sz w:val="28"/>
          <w:szCs w:val="28"/>
        </w:rPr>
        <w:t>буденний факт</w:t>
      </w:r>
      <w:r w:rsidRPr="006875CE">
        <w:rPr>
          <w:rFonts w:cs="Arial"/>
          <w:color w:val="000000" w:themeColor="text1"/>
          <w:sz w:val="28"/>
          <w:szCs w:val="28"/>
        </w:rPr>
        <w:t xml:space="preserve">. В основі буденного факту лежать не тільки якісь моменти дійсності, 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але й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 xml:space="preserve"> реальні вчинки людей, які можуть стати предметом журналістського відображення. Головна особливість буденних фактів — їх життєподібність. На відміну від фактів науки вони носять синкретичний характер і через 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це не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 xml:space="preserve"> здатні розкрити суть того або іншого явища. Звернення журналі</w:t>
      </w:r>
      <w:proofErr w:type="gramStart"/>
      <w:r w:rsidRPr="006875CE">
        <w:rPr>
          <w:rFonts w:cs="Arial"/>
          <w:color w:val="000000" w:themeColor="text1"/>
          <w:sz w:val="28"/>
          <w:szCs w:val="28"/>
        </w:rPr>
        <w:t>ст</w:t>
      </w:r>
      <w:proofErr w:type="gramEnd"/>
      <w:r w:rsidRPr="006875CE">
        <w:rPr>
          <w:rFonts w:cs="Arial"/>
          <w:color w:val="000000" w:themeColor="text1"/>
          <w:sz w:val="28"/>
          <w:szCs w:val="28"/>
        </w:rPr>
        <w:t xml:space="preserve">ів до подібного роду фактів може бути зумовлено наступними причинами: по-перше, з їх допомогою можна відтворити звичний і впізнаваний читачами фон того або іншого фрагмента дійсності; по-друге, </w:t>
      </w:r>
      <w:r w:rsidRPr="006875CE">
        <w:rPr>
          <w:rFonts w:cs="Arial"/>
          <w:color w:val="000000" w:themeColor="text1"/>
          <w:sz w:val="28"/>
          <w:szCs w:val="28"/>
        </w:rPr>
        <w:lastRenderedPageBreak/>
        <w:t>виявити мотиви поведінки людей; по-третє, підкреслити ті або інші сторони події.</w:t>
      </w:r>
    </w:p>
    <w:p w:rsidR="00C112DE" w:rsidRPr="006875CE" w:rsidRDefault="00C112DE" w:rsidP="00555F8D">
      <w:pPr>
        <w:tabs>
          <w:tab w:val="left" w:pos="6375"/>
        </w:tabs>
        <w:rPr>
          <w:rFonts w:cs="Arial"/>
          <w:color w:val="000000" w:themeColor="text1"/>
          <w:sz w:val="28"/>
          <w:szCs w:val="28"/>
          <w:lang w:val="uk-UA"/>
        </w:rPr>
      </w:pPr>
    </w:p>
    <w:p w:rsidR="00C112DE" w:rsidRPr="006875CE" w:rsidRDefault="00C112DE" w:rsidP="00555F8D">
      <w:pPr>
        <w:tabs>
          <w:tab w:val="left" w:pos="6375"/>
        </w:tabs>
        <w:rPr>
          <w:rFonts w:cs="Arial"/>
          <w:color w:val="000000" w:themeColor="text1"/>
          <w:sz w:val="28"/>
          <w:szCs w:val="28"/>
          <w:lang w:val="uk-UA"/>
        </w:rPr>
      </w:pPr>
      <w:r w:rsidRPr="006875CE">
        <w:rPr>
          <w:rFonts w:cs="Arial"/>
          <w:color w:val="000000" w:themeColor="text1"/>
          <w:sz w:val="28"/>
          <w:szCs w:val="28"/>
          <w:lang w:val="uk-UA"/>
        </w:rPr>
        <w:t xml:space="preserve">                                За жанрами факти поділяються на :</w:t>
      </w:r>
    </w:p>
    <w:p w:rsidR="00C70E8A" w:rsidRPr="006875CE" w:rsidRDefault="00C112DE" w:rsidP="00C70E8A">
      <w:pP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 w:rsidRPr="006875CE">
        <w:rPr>
          <w:rFonts w:cs="Arial"/>
          <w:color w:val="000000" w:themeColor="text1"/>
          <w:sz w:val="28"/>
          <w:szCs w:val="28"/>
        </w:rPr>
        <w:t xml:space="preserve">                             Юридичн</w:t>
      </w:r>
      <w:r w:rsidR="00C70E8A" w:rsidRPr="006875CE">
        <w:rPr>
          <w:rFonts w:cs="Arial"/>
          <w:color w:val="000000" w:themeColor="text1"/>
          <w:sz w:val="28"/>
          <w:szCs w:val="28"/>
          <w:lang w:val="uk-UA"/>
        </w:rPr>
        <w:t>і</w:t>
      </w:r>
      <w:proofErr w:type="gramStart"/>
      <w:r w:rsidR="00C70E8A" w:rsidRPr="006875CE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C70E8A" w:rsidRPr="006875CE">
        <w:rPr>
          <w:rFonts w:cs="Arial"/>
          <w:color w:val="000000" w:themeColor="text1"/>
          <w:sz w:val="28"/>
          <w:szCs w:val="28"/>
        </w:rPr>
        <w:t>.</w:t>
      </w:r>
      <w:proofErr w:type="gramEnd"/>
      <w:r w:rsidR="00C70E8A" w:rsidRPr="006875CE">
        <w:rPr>
          <w:color w:val="000000" w:themeColor="text1"/>
          <w:sz w:val="28"/>
          <w:szCs w:val="28"/>
        </w:rPr>
        <w:t xml:space="preserve"> 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Юридичний факт — це життєва обставина, з кою норми права пов'язують виникнення, зміну або припинення правовідносин.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За наявності норм права без юридичного факту правовідносини неможливі.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Юридичний факт — передумова правовідносин. Наприклад, наявність норм права, які регулюють порядок спадкування, не означа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є,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що індивід вступив у спадкоємні правовідносини і одержав спадщину. Необхі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дне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настання певних обставин, що фіксуються в гіпотезах норм права.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Функції юридичних фактів: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• функція залучення суб'єкта права до правовідносин;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• функція породження правосуб'єктності, її набуття або виникнення (наприклад, з народженням дитини виникає громадянство; для створення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ідприємства необхідна реєстрація).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Отже, юридичні факти не тільки служать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ідставою для виникнення, зміни і припинення конкретних правовідносин, а й цілеспрямований рух останніх є головним наслідком юридичних фактів.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Юридичні факти класифікуються за різними підставами.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правоутворюючі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- юридичні факти, з якими норми права пов'язує виникнення правовідносин (наприклад, наказ ректора про зачислення абітурієнта К.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 вузу)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правозмінюючі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- юридичні факти, з якими норми права пов'язує зміна правовідносин (наприклад, наказ ректора про переведення студента К. з очної на заочну 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форму навчання)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правоприпиняючі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юридичні факти, з якими норми права пов'язує припинення правовідносин (наприклад, наказ ректора про видачу студенту К. диплома про закінчення вузу)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Слід зважити на те, що один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і той самий юридичний факт може бути правоутворюючим, правозмінюючим, правоприпи-няючим для суб'єкті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які є сторонами у правовідносинах. Так, факт смерті громадянина — обставина, що припиняє правовідносини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померлим і його дружиною, дітьми. Одночасно це є і правоутворюючим фактом, тому що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ісля закінчення певного строку з дня смерті громадянина виникають правовідносини, пов'язані з реалізацією права дружини, дітей на спадщину.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Види юридичних факті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 вольовою ознакою: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Дії: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— вольова поведінка суб'єктів права, з якою пов'язані виникнення, зміна та припинення правовідносин (наприклад, угода, постанова слідчого,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ішення суду)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Події: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юридичні факти, що виникають, змінюються і припиняються поза волею людей (наприклад, природне стихійне явище, смерть)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обставини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складні юридичні факти, які охоплюють своїм змістом дії та події (наприклад, безвісна" відсутність, місце проживання, недієздатність), їх використання об'єктивно необхідне в трудовому, сімейному, кримінальному праві та ін.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Дії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правомірні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відповідають вимогам норм права (договір)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неправомірні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не відповідають вимогам норм права (правопорушення)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Правомірні дії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юридичні акти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— дії,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пов 'язан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 зі вступом особи в конкретні правовідносини з наміром досягти певного юридичного наслідку (наприклад, звернення громадянина з заявою до державного органу про прописку)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юридичні вчинки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- дії, що не пов'язані зі вступом особи в конкретні правовідносини і незалежно від їх наміру спричиняють юридичні наслідки (наприклад, фіктивний шлюб породжує у разі народження дітей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і юридичні обов'язки, пов'язані з утриманням і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вихованням дітей)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Неправомірні дії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злочини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проступки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передбачені законом суспільне небезпечні винні діяння (дії або бездіяльність), що спричиняють за чинним законодавством, кримінальну відповідальність.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Злочин ві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ізняється від проступку більшим ступенем суспільної небезпечності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- один із видів правопорушень, який полягає у винній дії або бездіяльності, що спричиняють за чинним законодавством, дисциплінарну чи адміністративну відповідальність. Проступок відрізняється від злочину меншим ступенем суспільної небезпечност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одії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абсолютні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відносні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(наприклад, смерть людини породжує наслідки: майно переходить до дружини, дітей, тобто виникають спадкоємні правовідносини, змінюється 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склад учасників правовідносин, суб'єктом яких був померлий)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(наприклад, смерть застрахованої особи в результаті вбивства спричиняє наслідки незалежно від того, з якої причини відбулося позбавлення життя — виплачується страхова премія сі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'ї;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 спадкоємців убитого виникають правовідносини з органом страхування)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Види юридичних фактів за складом: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прості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складні (фактичні склади)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Нерідко для виникнення передбачених правовою нормою юридичних наслідків потрібен не один юридичний факт, а сукупність фактів. Сукупність юридичних фактів, необхідних для настання правових наслідків, передбачених нормою права (виникнення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зміна або припинення правовідносин), називається фактичним (юридичним) складом.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Приклад. Для зачислення до вищого навчального закладу необхідні: загальна середня освіта,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ідкріплена документом; успішна здача вступних іспитів; документ, що свідчить про внесення певною суми за навчання (якщо це комерційний навчальний заклад); наказ ректора про зачислення до вузу.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Фактичні склади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прост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складні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- включають факти, що належать до тієї ж самої галузі законодавства.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Наприклад, для укладення шлюбу необхідна сукупність фактів: взаємна згода осіб, що вступають до шлюбу; досягнення ними шлюбного віку; відсутність у кожного з них зареєстрованого в органах РАГСу шлюбу; відсутність між ними родинних відносин, дієздатність осіб, що вступають до шлюбу.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 ці факти передбачені однією галуззю законодавства — шлюбно-сімейним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 xml:space="preserve">- включають факти, що належать до різних галузей законодавства. Наприклад, пенсійні правовідносини можуть виникнути лише за наявності трьох фактів: досягнення встановленого законом віку, наявності виробничого 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стажу, </w:t>
      </w:r>
      <w:proofErr w:type="gramStart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ішення органу соціального забезпечення про нарахування пенсії. Тут досягнення встановленого законом віку та наявність необхідного виробничого стажу передбачені нормами трудового законодавства, а рішення органу соціального забезпечення — це сфера адміністративного законодавства</w:t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70E8A"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Фактичний склад не слід плутати з подіями — складними юридичними фактами;</w:t>
      </w:r>
    </w:p>
    <w:p w:rsidR="00C70E8A" w:rsidRPr="006875CE" w:rsidRDefault="00C70E8A" w:rsidP="00C70E8A">
      <w:pPr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875CE"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 xml:space="preserve">Історичні факти </w:t>
      </w:r>
      <w:r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6875CE"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6875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історичній науці виділено два типи історичних фактів:</w:t>
      </w:r>
    </w:p>
    <w:p w:rsidR="002B28D7" w:rsidRPr="006875CE" w:rsidRDefault="002B28D7" w:rsidP="002B28D7">
      <w:pPr>
        <w:tabs>
          <w:tab w:val="left" w:pos="6375"/>
        </w:tabs>
        <w:rPr>
          <w:color w:val="000000" w:themeColor="text1"/>
          <w:sz w:val="28"/>
          <w:szCs w:val="28"/>
          <w:lang w:val="uk-UA"/>
        </w:rPr>
      </w:pPr>
      <w:r w:rsidRPr="006875CE">
        <w:rPr>
          <w:color w:val="000000" w:themeColor="text1"/>
          <w:sz w:val="28"/>
          <w:szCs w:val="28"/>
          <w:lang w:val="uk-UA"/>
        </w:rPr>
        <w:t>Історичний факт - це дійсне подія, яка мала місце і володіє завжди наступними характеристиками: локалізованість в часі і просторі, об'єктивністю і невичерпністю. Історичний час представлено хронологічними категоріями: рік, тисячоліття, ера, період, етап і діями (співвіднесення, зіставлення, визначення тривалості та послідовності, співвіднесення синхронності / асинхронності). Історичний час забезпечує локалізацію історичного минулого в часі і сприяє розвитку тимчасових орієнтацій. Історичне простір представлено сукупністю природно-географічних, політичних, суспільно-культурних процесів, що протікають на певній території. Історичне рух відображає діяльність людини і суспільства в різних сферах діяльності: трудовий, громадської, політичної, культурної, пізнавальної, міжнародної, по саморозвитку.</w:t>
      </w:r>
    </w:p>
    <w:p w:rsidR="002B28D7" w:rsidRPr="006875CE" w:rsidRDefault="002B28D7" w:rsidP="002B28D7">
      <w:pPr>
        <w:tabs>
          <w:tab w:val="left" w:pos="6375"/>
        </w:tabs>
        <w:rPr>
          <w:color w:val="000000" w:themeColor="text1"/>
          <w:sz w:val="28"/>
          <w:szCs w:val="28"/>
          <w:lang w:val="uk-UA"/>
        </w:rPr>
      </w:pPr>
    </w:p>
    <w:p w:rsidR="002B28D7" w:rsidRPr="006875CE" w:rsidRDefault="002B28D7" w:rsidP="002B28D7">
      <w:pPr>
        <w:tabs>
          <w:tab w:val="left" w:pos="6375"/>
        </w:tabs>
        <w:rPr>
          <w:color w:val="000000" w:themeColor="text1"/>
          <w:sz w:val="28"/>
          <w:szCs w:val="28"/>
          <w:lang w:val="uk-UA"/>
        </w:rPr>
      </w:pPr>
      <w:r w:rsidRPr="006875CE">
        <w:rPr>
          <w:color w:val="000000" w:themeColor="text1"/>
          <w:sz w:val="28"/>
          <w:szCs w:val="28"/>
          <w:lang w:val="uk-UA"/>
        </w:rPr>
        <w:t>Багато вчених виділяли 3 категорії історичних фактів:</w:t>
      </w:r>
    </w:p>
    <w:p w:rsidR="002B28D7" w:rsidRPr="006875CE" w:rsidRDefault="002B28D7" w:rsidP="002B28D7">
      <w:pPr>
        <w:tabs>
          <w:tab w:val="left" w:pos="6375"/>
        </w:tabs>
        <w:rPr>
          <w:color w:val="000000" w:themeColor="text1"/>
          <w:sz w:val="28"/>
          <w:szCs w:val="28"/>
          <w:lang w:val="uk-UA"/>
        </w:rPr>
      </w:pPr>
    </w:p>
    <w:p w:rsidR="002B28D7" w:rsidRPr="006875CE" w:rsidRDefault="002B28D7" w:rsidP="002B28D7">
      <w:pPr>
        <w:tabs>
          <w:tab w:val="left" w:pos="6375"/>
        </w:tabs>
        <w:rPr>
          <w:color w:val="000000" w:themeColor="text1"/>
          <w:sz w:val="28"/>
          <w:szCs w:val="28"/>
          <w:lang w:val="uk-UA"/>
        </w:rPr>
      </w:pPr>
      <w:r w:rsidRPr="006875CE">
        <w:rPr>
          <w:color w:val="000000" w:themeColor="text1"/>
          <w:sz w:val="28"/>
          <w:szCs w:val="28"/>
          <w:lang w:val="uk-UA"/>
        </w:rPr>
        <w:t>Об'єктивно існуючі факти дійсності, що знаходяться в певних просторово-часових рамках і володіють матеріальність (історичні події, явища, процеси);</w:t>
      </w:r>
    </w:p>
    <w:p w:rsidR="002B28D7" w:rsidRPr="006875CE" w:rsidRDefault="002B28D7" w:rsidP="002B28D7">
      <w:pPr>
        <w:tabs>
          <w:tab w:val="left" w:pos="6375"/>
        </w:tabs>
        <w:rPr>
          <w:color w:val="000000" w:themeColor="text1"/>
          <w:sz w:val="28"/>
          <w:szCs w:val="28"/>
          <w:lang w:val="uk-UA"/>
        </w:rPr>
      </w:pPr>
      <w:r w:rsidRPr="006875CE">
        <w:rPr>
          <w:color w:val="000000" w:themeColor="text1"/>
          <w:sz w:val="28"/>
          <w:szCs w:val="28"/>
          <w:lang w:val="uk-UA"/>
        </w:rPr>
        <w:t>Факти, які відображені в джерелах, інформація про подію;</w:t>
      </w:r>
    </w:p>
    <w:p w:rsidR="002B28D7" w:rsidRPr="006875CE" w:rsidRDefault="002B28D7" w:rsidP="002B28D7">
      <w:pPr>
        <w:tabs>
          <w:tab w:val="left" w:pos="6375"/>
        </w:tabs>
        <w:rPr>
          <w:color w:val="000000" w:themeColor="text1"/>
          <w:sz w:val="28"/>
          <w:szCs w:val="28"/>
          <w:lang w:val="uk-UA"/>
        </w:rPr>
      </w:pPr>
      <w:r w:rsidRPr="006875CE">
        <w:rPr>
          <w:color w:val="000000" w:themeColor="text1"/>
          <w:sz w:val="28"/>
          <w:szCs w:val="28"/>
          <w:lang w:val="uk-UA"/>
        </w:rPr>
        <w:t>«Наукові» факти, здобуті і описані істориком.</w:t>
      </w:r>
    </w:p>
    <w:p w:rsidR="002B28D7" w:rsidRPr="006875CE" w:rsidRDefault="002B28D7" w:rsidP="002B28D7">
      <w:pPr>
        <w:tabs>
          <w:tab w:val="left" w:pos="6375"/>
        </w:tabs>
        <w:rPr>
          <w:color w:val="000000" w:themeColor="text1"/>
          <w:sz w:val="28"/>
          <w:szCs w:val="28"/>
          <w:lang w:val="uk-UA"/>
        </w:rPr>
      </w:pPr>
      <w:r w:rsidRPr="006875CE">
        <w:rPr>
          <w:color w:val="000000" w:themeColor="text1"/>
          <w:sz w:val="28"/>
          <w:szCs w:val="28"/>
          <w:lang w:val="uk-UA"/>
        </w:rPr>
        <w:t xml:space="preserve">Науково-історичний факт - це історичний факт, який став об'єктом діяльності історика вченого; результат умовиводи, яке грунтується на сліди, залишені минулим [1]. Ці факти завжди суб'єктивні, відбивають позицію вченого, рівень його кваліфікації, освіти. У навчальному предметі найчастіше </w:t>
      </w:r>
      <w:r w:rsidRPr="006875CE">
        <w:rPr>
          <w:color w:val="000000" w:themeColor="text1"/>
          <w:sz w:val="28"/>
          <w:szCs w:val="28"/>
          <w:lang w:val="uk-UA"/>
        </w:rPr>
        <w:lastRenderedPageBreak/>
        <w:t>представлені науково-історичні факти, які описані, систематизовані і пояснені. Будь-історичний факт може містити загальне, загальне, одиничне. З урахуванням цієї специфіки в методиці викладання історії умовно виділяються три групи фактів: факт-подія - характеризує унікальне, неповторне; факт-явище - відображає типове, загальне; факт-процеси - визначає загальне. Ці факти піддалися логічній обробці і представлені в логічних формах: уявлення (образи) містять характеристику зовнішньої сторони у формі опису; поняття, ідеї, теорії які характеризують сутність і забезпечують пояснення історичного минулого. Факти - процеси представлені описом, поясненням, оцінкою.</w:t>
      </w:r>
    </w:p>
    <w:p w:rsidR="002B28D7" w:rsidRPr="006875CE" w:rsidRDefault="002B28D7" w:rsidP="002B28D7">
      <w:pPr>
        <w:tabs>
          <w:tab w:val="left" w:pos="6375"/>
        </w:tabs>
        <w:rPr>
          <w:color w:val="000000" w:themeColor="text1"/>
          <w:sz w:val="28"/>
          <w:szCs w:val="28"/>
          <w:lang w:val="uk-UA"/>
        </w:rPr>
      </w:pPr>
    </w:p>
    <w:p w:rsidR="002B28D7" w:rsidRPr="006875CE" w:rsidRDefault="002B28D7" w:rsidP="002B28D7">
      <w:pPr>
        <w:tabs>
          <w:tab w:val="left" w:pos="6375"/>
        </w:tabs>
        <w:rPr>
          <w:color w:val="000000" w:themeColor="text1"/>
          <w:sz w:val="28"/>
          <w:szCs w:val="28"/>
        </w:rPr>
      </w:pPr>
      <w:r w:rsidRPr="006875CE">
        <w:rPr>
          <w:color w:val="000000" w:themeColor="text1"/>
          <w:sz w:val="28"/>
          <w:szCs w:val="28"/>
          <w:lang w:val="uk-UA"/>
        </w:rPr>
        <w:t xml:space="preserve">Російський історик А. С. Лаппо-Данилевський під поняттям «історичний факт», в його характерному, специфічному значенні, мав на увазі вплив індивідуальності на середу. Беручи за «індивідуальність» не тільки людини як одиницю, а й соціальну групу, а під «навколишнім середовищем» - культуру в цілому, перш за все суспільну свідомість </w:t>
      </w:r>
      <w:r w:rsidRPr="006875CE">
        <w:rPr>
          <w:color w:val="000000" w:themeColor="text1"/>
          <w:sz w:val="28"/>
          <w:szCs w:val="28"/>
        </w:rPr>
        <w:t>;</w:t>
      </w:r>
    </w:p>
    <w:p w:rsidR="006875CE" w:rsidRPr="006875CE" w:rsidRDefault="006875CE" w:rsidP="006875CE">
      <w:pPr>
        <w:pStyle w:val="a3"/>
        <w:rPr>
          <w:rFonts w:asciiTheme="minorHAnsi" w:hAnsiTheme="minorHAnsi"/>
          <w:color w:val="000000" w:themeColor="text1"/>
          <w:sz w:val="28"/>
          <w:szCs w:val="28"/>
        </w:rPr>
      </w:pPr>
      <w:r w:rsidRPr="006875CE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</w:t>
      </w:r>
      <w:r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Науковий факт </w:t>
      </w:r>
    </w:p>
    <w:p w:rsidR="006875CE" w:rsidRPr="006875CE" w:rsidRDefault="002B28D7" w:rsidP="006875CE">
      <w:pPr>
        <w:pStyle w:val="a3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875CE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</w:t>
      </w:r>
      <w:r w:rsid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6875CE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>Н</w:t>
      </w:r>
      <w:r w:rsidR="006875CE" w:rsidRPr="006875CE">
        <w:rPr>
          <w:rFonts w:asciiTheme="minorHAnsi" w:hAnsiTheme="minorHAnsi" w:cs="Arial"/>
          <w:color w:val="000000" w:themeColor="text1"/>
          <w:sz w:val="28"/>
          <w:szCs w:val="28"/>
        </w:rPr>
        <w:t>ауковому</w:t>
      </w:r>
      <w:r w:rsidR="006875CE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 xml:space="preserve"> факту</w:t>
      </w:r>
      <w:r w:rsidR="006875CE"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 пізнанні формуються і набувають відносної самостійності такі форми.</w:t>
      </w:r>
    </w:p>
    <w:p w:rsidR="006875CE" w:rsidRPr="006875CE" w:rsidRDefault="006875CE" w:rsidP="006875CE">
      <w:pPr>
        <w:pStyle w:val="a3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1. Ф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акт </w:t>
      </w: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. Це подія, явище, процес, які мають місце в об'єктивній дійсності і є об'єктом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досл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ідження. Розрізняють факти дійсності і факти науки (факти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п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ізнання). Факти дійсності- це речі, властивості, відношення, події, які існують дійсно, незалежно від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св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ідомості. Факти науки - це відображення фактів дійсності, всебічно перевірених, вірогідність яких доведена.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Вони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 усвідомлюються і фіксуються в термінах мови науки у вигляді емпіричних суджень.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Р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ізними шляхами дослідник поступово накопичує факти, які становлять емпіричну основу усієї подальшої роботи. Ця основа - першорядна передумова успіху в науковій роботі.</w:t>
      </w:r>
    </w:p>
    <w:p w:rsidR="006875CE" w:rsidRPr="006875CE" w:rsidRDefault="006875CE" w:rsidP="006875CE">
      <w:pPr>
        <w:pStyle w:val="a3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2. Проблема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 .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Ця форма виникає як намір пояснити факт. Проблема (від грец. problema - завдання) - це запитання чи комплекс запитань,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 .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 які виникають у процесі розвитку пізнання і вирішення яких має суттєвий практичний або теоретичний інтерес. Формування проблеми є важливим моментом розвитку наукового знання, оскільки правильно поставити проблему означає частково вирішити її. Хибна постановка проблеми буває однією з причин виникнення вигаданих проблем (псевдопроблем), тобто таких, що несумісні з фактами і </w:t>
      </w: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законами. Поставити проблему означає: відокремити відоме від невідомого; факти, з'ясовані від фактів, які вимагають з'ясування; сформулювати запитання, яке виражає основний змі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ст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 проблеми; накреслити конкретні шляхи її вирішення. Формулювання проблеми спирається на процес і результат емпіричного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досл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ідження і разом з тим стимулює подальше дослідження, направляє його.</w:t>
      </w:r>
    </w:p>
    <w:p w:rsidR="006875CE" w:rsidRPr="006875CE" w:rsidRDefault="006875CE" w:rsidP="006875CE">
      <w:pPr>
        <w:pStyle w:val="a3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3. Гіпотеза.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З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 формулювання гіпотези починається рух проблеми. Гіпотеза (від грец. hypothesis - основа, припущення) - це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р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ізновид здогадки, припущення більш або менш обґрунтоване, але ще не підтверджене, не доведене повністю. Гіпотеза є формою розвитку наукового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п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ізнання, засобом переходу від невідомого до відомого, від непевного до знання більш повного і точного.</w:t>
      </w:r>
    </w:p>
    <w:p w:rsidR="006875CE" w:rsidRPr="006875CE" w:rsidRDefault="006875CE" w:rsidP="006875CE">
      <w:pPr>
        <w:pStyle w:val="a3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4. Термін "ідеї" (від грец.jdйа - вид, образ) був вперше введений давньогрецькими філософами і використовується в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р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ізних значеннях в історії філософії. Матеріалістичні напрями в філософії розглядали ідеї як відображення дійсності. Демокріт, наприклад, називав ідеями атоми, що є неподільними формами, які осягаються в розумі. За ідеалістом Платоном, ідеї - це прообрази речей, чуттєвого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св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іту, істинне буття. У середні віки вважалось, що Бог творить речі згідно зі своїми ідеями, які є ідеальними формами.</w:t>
      </w:r>
    </w:p>
    <w:p w:rsidR="006875CE" w:rsidRPr="006875CE" w:rsidRDefault="006875CE" w:rsidP="006875CE">
      <w:pPr>
        <w:pStyle w:val="a3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5. Теорія. Вона є найрозвиненішою формою наукового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п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ізнання. Теорія - це система узагальненого знання, основних наукових ідей, законів і принципів, які відображають певну частину навколишнього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св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іту, а також матеріальну і духовну діяльність людей. Теорія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на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 відміну від гіпотези є знанням достовірним, істинність якої доведена і перевірена практикою. Вона дає істинне знання й пояснення певної сфери об'єктивної дійсності, дає можливість зрозуміти її загальні, необхідні, суттєві, внутрішні закономірні властивості і зв'язки. Від інших видів достовірного знання теорія ві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др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ізняється своєю точною, логічною організацією.</w:t>
      </w:r>
    </w:p>
    <w:p w:rsidR="006875CE" w:rsidRPr="006875CE" w:rsidRDefault="006875CE" w:rsidP="006875CE">
      <w:pPr>
        <w:pStyle w:val="a3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Наукова теорія — це найвища форма узагальнення й систематизації знань. Існує багато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р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ізних визначень теорії. Розрізняють гносеологіч-ний, логічний і методологічний підходи до її визначення.</w:t>
      </w:r>
    </w:p>
    <w:p w:rsidR="006875CE" w:rsidRPr="006875CE" w:rsidRDefault="006875CE" w:rsidP="006875CE">
      <w:pPr>
        <w:pStyle w:val="a3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Гносеологія номінує теорію як узагальнення результатів багато-вікової історії, впродовж якої предметно-практична й духовна діяль-ність людини розширювала горизонт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п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ізнання явищ природи, суспіль-ства й мисленняЛогіка розкриває структуру теорії та її співвідношення із закономірностями розвитку об’єктивної дійсності. Методологія визначає, що і як вивчається за допомогою теорії. Отже, теорія узагальнює предметно-практичну діяльність людей, створює систему елементів, де визначальному </w:t>
      </w: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 xml:space="preserve">елементу субординаційно 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п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ід-порядковані всі інші, що пояснюють виникнення, взаємозв’язки, сутність і закономірність розвитку об’єкта дослідження. Функціями наукової теорії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 є: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 пояснювальна, передбачувальна, фактична, систе-матична (передбачає спадкоємність знань) і методологічна.</w:t>
      </w:r>
    </w:p>
    <w:p w:rsidR="006875CE" w:rsidRPr="006875CE" w:rsidRDefault="006875CE" w:rsidP="006875CE">
      <w:pPr>
        <w:pStyle w:val="a3"/>
        <w:rPr>
          <w:rFonts w:asciiTheme="minorHAnsi" w:hAnsiTheme="minorHAnsi" w:cs="Arial"/>
          <w:color w:val="000000" w:themeColor="text1"/>
          <w:sz w:val="28"/>
          <w:szCs w:val="28"/>
          <w:lang w:val="en-US"/>
        </w:rPr>
      </w:pPr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Розробка наукової теорії органічно пов’язана з такими чинниками: виникнення ідей, формулюванням принципів, законів, міркувань, по-ложень, категорій, понять; узагальнення наукових фактів; викорис-тання аксіом; висунення гіпотез; доведення теорем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.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 xml:space="preserve"> І</w:t>
      </w:r>
      <w:proofErr w:type="gramStart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д</w:t>
      </w:r>
      <w:proofErr w:type="gramEnd"/>
      <w:r w:rsidRPr="006875CE">
        <w:rPr>
          <w:rFonts w:asciiTheme="minorHAnsi" w:hAnsiTheme="minorHAnsi" w:cs="Arial"/>
          <w:color w:val="000000" w:themeColor="text1"/>
          <w:sz w:val="28"/>
          <w:szCs w:val="28"/>
        </w:rPr>
        <w:t>еї виникають на основі практики й змінюються у зв’язку зі зміною суспільного буття.</w:t>
      </w:r>
    </w:p>
    <w:p w:rsidR="006875CE" w:rsidRPr="006875CE" w:rsidRDefault="006875CE" w:rsidP="006875CE">
      <w:pPr>
        <w:pStyle w:val="a3"/>
        <w:rPr>
          <w:rFonts w:asciiTheme="minorHAnsi" w:hAnsiTheme="minorHAnsi" w:cs="Arial"/>
          <w:color w:val="000000" w:themeColor="text1"/>
          <w:sz w:val="28"/>
          <w:szCs w:val="28"/>
          <w:lang w:val="en-US"/>
        </w:rPr>
      </w:pPr>
      <w:r w:rsidRPr="006875CE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>Джерела інформації  : Інтернет сайт –Intceklopedios .ua</w:t>
      </w:r>
    </w:p>
    <w:p w:rsidR="002B28D7" w:rsidRPr="006875CE" w:rsidRDefault="002B28D7" w:rsidP="002B28D7">
      <w:pPr>
        <w:tabs>
          <w:tab w:val="left" w:pos="6375"/>
        </w:tabs>
        <w:rPr>
          <w:color w:val="000000" w:themeColor="text1"/>
          <w:sz w:val="28"/>
          <w:szCs w:val="28"/>
          <w:lang w:val="en-US"/>
        </w:rPr>
      </w:pPr>
    </w:p>
    <w:p w:rsidR="00555F8D" w:rsidRPr="006875CE" w:rsidRDefault="00555F8D" w:rsidP="002B28D7">
      <w:pPr>
        <w:tabs>
          <w:tab w:val="left" w:pos="6375"/>
        </w:tabs>
        <w:rPr>
          <w:color w:val="000000" w:themeColor="text1"/>
          <w:sz w:val="28"/>
          <w:szCs w:val="28"/>
          <w:lang w:val="uk-UA"/>
        </w:rPr>
      </w:pPr>
    </w:p>
    <w:sectPr w:rsidR="00555F8D" w:rsidRPr="006875CE" w:rsidSect="0036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135"/>
    <w:multiLevelType w:val="multilevel"/>
    <w:tmpl w:val="FCDA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E27A4"/>
    <w:multiLevelType w:val="multilevel"/>
    <w:tmpl w:val="E4B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5F8D"/>
    <w:rsid w:val="002B28D7"/>
    <w:rsid w:val="00335FC0"/>
    <w:rsid w:val="0036775D"/>
    <w:rsid w:val="00555F8D"/>
    <w:rsid w:val="006875CE"/>
    <w:rsid w:val="00904351"/>
    <w:rsid w:val="00C112DE"/>
    <w:rsid w:val="00C70E8A"/>
    <w:rsid w:val="00C864B4"/>
    <w:rsid w:val="00F76075"/>
    <w:rsid w:val="00F9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5D"/>
  </w:style>
  <w:style w:type="paragraph" w:styleId="3">
    <w:name w:val="heading 3"/>
    <w:basedOn w:val="a"/>
    <w:link w:val="30"/>
    <w:uiPriority w:val="9"/>
    <w:qFormat/>
    <w:rsid w:val="00C70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0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0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23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5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2020-06-02T13:56:00Z</dcterms:created>
  <dcterms:modified xsi:type="dcterms:W3CDTF">2020-06-02T13:56:00Z</dcterms:modified>
</cp:coreProperties>
</file>