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32" w:rsidRDefault="00604961" w:rsidP="00D07F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сприймання часу</w:t>
      </w:r>
    </w:p>
    <w:p w:rsidR="00D07F32" w:rsidRPr="00D07F32" w:rsidRDefault="00D07F32" w:rsidP="00D07F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дослідження: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ступеня точності сприймання коротких проміжків часу. </w:t>
      </w:r>
    </w:p>
    <w:p w:rsidR="00D07F32" w:rsidRDefault="00D07F32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 секундомір і таблиця-протокол дослідження. </w:t>
      </w:r>
    </w:p>
    <w:p w:rsidR="00D07F32" w:rsidRDefault="00D07F32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Процедура дослідження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сприймання часу проводиться в парі (досліджуваний та експериментатор) і передбачає десять дослідів, у кожному з яких досліджуваному пропонують визначити заданий проміжок часу без підрахунку і без використання годинника. Правильність оцінки проміжку часу експериментатор визначає за допомогою секундоміра. Проміжки часу можуть бути, наприклад, такі: 30 с, 60 с, 120 с та ін. </w:t>
      </w:r>
    </w:p>
    <w:p w:rsidR="00D07F32" w:rsidRDefault="00D07F32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досліджуваному: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 «Вам буде запропоновано, не користуючись годинником і не рахуючи про себе, визначити заданий відрізок часу. Сигналом початку сприймання часу буде удар олівцем по столу, а завершення – піднімання руки чи команда «Стоп!» </w:t>
      </w: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У таблиці-протоколі експериментатор записує заданий для визначення відрізок часу і фактично названий досліджуваним, який той прийняв за заданий. </w:t>
      </w:r>
    </w:p>
    <w:p w:rsidR="00000000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>Відрізок часу, запропонований для оцінки, відмічається в графі С у секундах; фактичний час, також у секундах, – у графі А. Таблиця-протокол дослідження сприймання коротких проміжків часу</w:t>
      </w:r>
    </w:p>
    <w:p w:rsidR="00D07F32" w:rsidRPr="00D07F32" w:rsidRDefault="00D07F32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4961" w:rsidRPr="00D07F32" w:rsidTr="00604961">
        <w:tc>
          <w:tcPr>
            <w:tcW w:w="4785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Інтервал оцінки часу С</w:t>
            </w:r>
          </w:p>
        </w:tc>
        <w:tc>
          <w:tcPr>
            <w:tcW w:w="4786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Фактичний час А</w:t>
            </w:r>
          </w:p>
        </w:tc>
      </w:tr>
      <w:tr w:rsidR="00604961" w:rsidRPr="00D07F32" w:rsidTr="00604961">
        <w:tc>
          <w:tcPr>
            <w:tcW w:w="4785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</w:t>
            </w:r>
          </w:p>
        </w:tc>
        <w:tc>
          <w:tcPr>
            <w:tcW w:w="4786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61" w:rsidRPr="00D07F32" w:rsidTr="00604961">
        <w:tc>
          <w:tcPr>
            <w:tcW w:w="4785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с</w:t>
            </w:r>
          </w:p>
        </w:tc>
        <w:tc>
          <w:tcPr>
            <w:tcW w:w="4786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61" w:rsidRPr="00D07F32" w:rsidTr="00604961">
        <w:tc>
          <w:tcPr>
            <w:tcW w:w="4785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с</w:t>
            </w:r>
          </w:p>
        </w:tc>
        <w:tc>
          <w:tcPr>
            <w:tcW w:w="4786" w:type="dxa"/>
          </w:tcPr>
          <w:p w:rsidR="00604961" w:rsidRPr="00D07F32" w:rsidRDefault="00604961" w:rsidP="00D07F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4961" w:rsidRP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Обробка та аналіз результатів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961" w:rsidRP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Точність оцінки часу визначається для кожного досліду окремо за формулою </w:t>
      </w:r>
    </w:p>
    <w:p w:rsidR="00604961" w:rsidRP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Кт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Times New Roman" w:hAnsi="Cambria Math" w:cs="Times New Roman"/>
              <w:sz w:val="28"/>
              <w:szCs w:val="28"/>
              <w:lang w:val="uk-UA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100</m:t>
          </m:r>
        </m:oMath>
      </m:oMathPara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D07F3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точності оцінки часу; А – фактичний часовий інтервал, який минув з початку оцінювання досліджуваним заданого часового відрізку; С – часовий інтервал, запропонований для оцінки. </w:t>
      </w: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>Під час аналізу результатів дослідження важливо визначити, в якому співвідношенні до 100</w:t>
      </w:r>
      <w:r w:rsid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>%, менше чи більше, перебувають коефіцієнти точності оцінки часу досліджуваного. Якщо в усіх дослідах досліджуваний має коефіцієнт більший за 100</w:t>
      </w:r>
      <w:r w:rsid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%, то часові відрізки він недооцінює. Якщо його коефіцієнти менші 100%, то часові відрізки він переоцінює. Чим ближчі 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коефіцієнти до 100</w:t>
      </w:r>
      <w:r w:rsid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>% (наприклад, 80</w:t>
      </w:r>
      <w:r w:rsid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>% – 110</w:t>
      </w:r>
      <w:r w:rsidR="00D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%), тим вища точність оцінки коротких проміжків часу. </w:t>
      </w:r>
    </w:p>
    <w:p w:rsid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 xml:space="preserve">Люди відрізняються за типологією оцінки часових інтервалів, однак деякі з них короткі інтервали часу (до хвилини) переоцінюють, а інтервали більші за хвилину, навпаки, недооцінюють. </w:t>
      </w:r>
    </w:p>
    <w:p w:rsidR="00604961" w:rsidRPr="00D07F32" w:rsidRDefault="00604961" w:rsidP="00D0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32">
        <w:rPr>
          <w:rFonts w:ascii="Times New Roman" w:hAnsi="Times New Roman" w:cs="Times New Roman"/>
          <w:sz w:val="28"/>
          <w:szCs w:val="28"/>
          <w:lang w:val="uk-UA"/>
        </w:rPr>
        <w:t>Щоб встановити причини недооцінки чи переоцінки часових інтервалів, ми радимо повторити досліди, ускладнивши їх інструкцією з додатковими вказівками. Наприклад, потрібно визначити заданий інтервал часу, називаючи при цьому літери алфавіту. Введення інструкцією ще однієї мети діяльності змінює оцінку досліджуваним часових інтервалів. Час у цьому разі для досліджуваних, як правило, стає менш помітним, тобто вони, займаючись іншою справою, його недооцінюють. Знаючи особливості сприймання та оцінки інтервалів часу, можна розробити систему прийомів, що будуть корисні в моменти вимушеного очікування: очікування транспорту, зустрічі, подій тощо. Знята при цьому психічна напруженість – один з моментів самовиховання і навчання саморегуляції.</w:t>
      </w:r>
    </w:p>
    <w:sectPr w:rsidR="00604961" w:rsidRPr="00D0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4961"/>
    <w:rsid w:val="00604961"/>
    <w:rsid w:val="00D0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435</Words>
  <Characters>2483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2020-11-09T14:20:00Z</dcterms:created>
  <dcterms:modified xsi:type="dcterms:W3CDTF">2020-11-09T15:57:00Z</dcterms:modified>
</cp:coreProperties>
</file>