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4E787" w14:textId="317B9D2A" w:rsidR="008C1223" w:rsidRPr="009B4338" w:rsidRDefault="008C1223" w:rsidP="009B43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338">
        <w:rPr>
          <w:rFonts w:ascii="Times New Roman" w:hAnsi="Times New Roman" w:cs="Times New Roman"/>
          <w:sz w:val="28"/>
          <w:szCs w:val="28"/>
          <w:lang w:val="uk-UA"/>
        </w:rPr>
        <w:t>Завдання  з курсу «Гос</w:t>
      </w:r>
      <w:r w:rsidR="000203AE" w:rsidRPr="009B4338">
        <w:rPr>
          <w:rFonts w:ascii="Times New Roman" w:hAnsi="Times New Roman" w:cs="Times New Roman"/>
          <w:sz w:val="28"/>
          <w:szCs w:val="28"/>
          <w:lang w:val="uk-UA"/>
        </w:rPr>
        <w:t>подарськ</w:t>
      </w:r>
      <w:r w:rsidRPr="009B4338">
        <w:rPr>
          <w:rFonts w:ascii="Times New Roman" w:hAnsi="Times New Roman" w:cs="Times New Roman"/>
          <w:sz w:val="28"/>
          <w:szCs w:val="28"/>
          <w:lang w:val="uk-UA"/>
        </w:rPr>
        <w:t>е право»</w:t>
      </w:r>
    </w:p>
    <w:p w14:paraId="79E2DADD" w14:textId="77777777" w:rsidR="008C1223" w:rsidRPr="009B4338" w:rsidRDefault="008C1223" w:rsidP="009B43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338">
        <w:rPr>
          <w:rFonts w:ascii="Times New Roman" w:hAnsi="Times New Roman" w:cs="Times New Roman"/>
          <w:sz w:val="28"/>
          <w:szCs w:val="28"/>
          <w:lang w:val="uk-UA"/>
        </w:rPr>
        <w:t>Виконала студентка 4 курсу групи ПЗ-18-1</w:t>
      </w:r>
    </w:p>
    <w:p w14:paraId="0EF352AA" w14:textId="77777777" w:rsidR="008C1223" w:rsidRDefault="008C1223" w:rsidP="009B43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4338">
        <w:rPr>
          <w:rFonts w:ascii="Times New Roman" w:hAnsi="Times New Roman" w:cs="Times New Roman"/>
          <w:sz w:val="28"/>
          <w:szCs w:val="28"/>
          <w:lang w:val="uk-UA"/>
        </w:rPr>
        <w:t>Пивоварчик</w:t>
      </w:r>
      <w:proofErr w:type="spellEnd"/>
      <w:r w:rsidRPr="009B4338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Іванівна </w:t>
      </w:r>
    </w:p>
    <w:p w14:paraId="42714DA4" w14:textId="77777777" w:rsidR="009B4338" w:rsidRDefault="009B4338" w:rsidP="009B43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C770E" w14:textId="77777777" w:rsidR="009B4338" w:rsidRDefault="009B4338" w:rsidP="009B43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300BD5" w14:textId="77777777" w:rsidR="009B4338" w:rsidRPr="009B4338" w:rsidRDefault="009B4338" w:rsidP="009B43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B6F955" w14:textId="214F6789" w:rsidR="008C1223" w:rsidRPr="009B4338" w:rsidRDefault="008C1223" w:rsidP="009B43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4338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D91F59" w:rsidRPr="009B43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Pr="009B433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203AE" w:rsidRPr="009B43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6FA4" w:rsidRPr="009B4338">
        <w:rPr>
          <w:rFonts w:ascii="Times New Roman" w:hAnsi="Times New Roman" w:cs="Times New Roman"/>
          <w:b/>
          <w:sz w:val="28"/>
          <w:szCs w:val="28"/>
          <w:lang w:val="uk-UA"/>
        </w:rPr>
        <w:t>ПОНЯТТЯ ТА ВИДИ МАЙНА</w:t>
      </w:r>
    </w:p>
    <w:p w14:paraId="7699D7E2" w14:textId="77777777" w:rsidR="00386FA4" w:rsidRPr="009B4338" w:rsidRDefault="00386FA4" w:rsidP="009B4338">
      <w:pPr>
        <w:pStyle w:val="a3"/>
        <w:spacing w:before="0" w:beforeAutospacing="0" w:after="0" w:afterAutospacing="0"/>
        <w:ind w:firstLine="708"/>
        <w:jc w:val="both"/>
        <w:divId w:val="426312240"/>
        <w:rPr>
          <w:color w:val="000000"/>
          <w:sz w:val="28"/>
          <w:szCs w:val="28"/>
          <w:lang w:val="uk-UA"/>
        </w:rPr>
      </w:pPr>
      <w:r w:rsidRPr="009B4338">
        <w:rPr>
          <w:b/>
          <w:bCs/>
          <w:color w:val="000000"/>
          <w:sz w:val="28"/>
          <w:szCs w:val="28"/>
          <w:lang w:val="uk-UA"/>
        </w:rPr>
        <w:t>Правовий режим майна суб’єктів господарювання</w:t>
      </w:r>
      <w:r w:rsidRPr="009B4338">
        <w:rPr>
          <w:color w:val="000000"/>
          <w:sz w:val="28"/>
          <w:szCs w:val="28"/>
          <w:lang w:val="uk-UA"/>
        </w:rPr>
        <w:t> – це система правовідносин, об’єктом яких є цілісний майновий комплекс суб’єкта господарювання або його складова частина, а предметом – права та обов’язки учасників господарювання, пов’язані з володінням і використанням цілісного майнового комплексу в господарській діяльності.</w:t>
      </w:r>
    </w:p>
    <w:p w14:paraId="06FBE1A1" w14:textId="77777777" w:rsidR="00386FA4" w:rsidRPr="009B4338" w:rsidRDefault="00386FA4" w:rsidP="009B4338">
      <w:pPr>
        <w:pStyle w:val="a3"/>
        <w:spacing w:before="0" w:beforeAutospacing="0" w:after="0" w:afterAutospacing="0"/>
        <w:ind w:firstLine="708"/>
        <w:jc w:val="both"/>
        <w:divId w:val="426312240"/>
        <w:rPr>
          <w:color w:val="000000"/>
          <w:sz w:val="28"/>
          <w:szCs w:val="28"/>
          <w:lang w:val="uk-UA"/>
        </w:rPr>
      </w:pPr>
      <w:r w:rsidRPr="009B4338">
        <w:rPr>
          <w:color w:val="000000"/>
          <w:sz w:val="28"/>
          <w:szCs w:val="28"/>
          <w:lang w:val="uk-UA"/>
        </w:rPr>
        <w:t>Майно за підприємством може бути закріплено на одному з трьох правових титулів: на праві власності, праві господарського відання і праві оперативного управління.</w:t>
      </w:r>
    </w:p>
    <w:p w14:paraId="080B9FF4" w14:textId="77777777" w:rsidR="00386FA4" w:rsidRPr="009B4338" w:rsidRDefault="00386FA4" w:rsidP="009B4338">
      <w:pPr>
        <w:pStyle w:val="a3"/>
        <w:spacing w:before="0" w:beforeAutospacing="0" w:after="0" w:afterAutospacing="0"/>
        <w:ind w:firstLine="708"/>
        <w:jc w:val="both"/>
        <w:divId w:val="426312240"/>
        <w:rPr>
          <w:color w:val="000000"/>
          <w:sz w:val="28"/>
          <w:szCs w:val="28"/>
          <w:lang w:val="uk-UA"/>
        </w:rPr>
      </w:pPr>
      <w:r w:rsidRPr="009B4338">
        <w:rPr>
          <w:color w:val="000000"/>
          <w:sz w:val="28"/>
          <w:szCs w:val="28"/>
          <w:lang w:val="uk-UA"/>
        </w:rPr>
        <w:t>ГК України визначає право власності як основне право у сфері господарювання, яке дозволяє суб’єкту господарювання на свій розсуд, одноосібно або спільно з іншими суб’єктами володіти, користуватися і розпоряджатися належним йому майном (ст. 134).</w:t>
      </w:r>
    </w:p>
    <w:p w14:paraId="5C65F034" w14:textId="77777777" w:rsidR="009B4338" w:rsidRDefault="00386FA4" w:rsidP="009B4338">
      <w:pPr>
        <w:pStyle w:val="a3"/>
        <w:spacing w:before="0" w:beforeAutospacing="0" w:after="0" w:afterAutospacing="0"/>
        <w:ind w:firstLine="708"/>
        <w:jc w:val="both"/>
        <w:divId w:val="426312240"/>
        <w:rPr>
          <w:color w:val="000000"/>
          <w:sz w:val="28"/>
          <w:szCs w:val="28"/>
          <w:lang w:val="uk-UA"/>
        </w:rPr>
      </w:pPr>
      <w:r w:rsidRPr="009B4338">
        <w:rPr>
          <w:color w:val="000000"/>
          <w:sz w:val="28"/>
          <w:szCs w:val="28"/>
          <w:lang w:val="uk-UA"/>
        </w:rPr>
        <w:t xml:space="preserve">Зміст права власності охоплює три групи повноважень власника: право володіння, розпорядження й використання. </w:t>
      </w:r>
    </w:p>
    <w:p w14:paraId="41040B8A" w14:textId="4DBCE104" w:rsidR="00386FA4" w:rsidRPr="009B4338" w:rsidRDefault="00386FA4" w:rsidP="009B4338">
      <w:pPr>
        <w:pStyle w:val="a3"/>
        <w:spacing w:before="0" w:beforeAutospacing="0" w:after="0" w:afterAutospacing="0"/>
        <w:ind w:firstLine="708"/>
        <w:jc w:val="both"/>
        <w:divId w:val="426312240"/>
        <w:rPr>
          <w:color w:val="000000"/>
          <w:sz w:val="28"/>
          <w:szCs w:val="28"/>
          <w:lang w:val="uk-UA"/>
        </w:rPr>
      </w:pPr>
      <w:r w:rsidRPr="009B4338">
        <w:rPr>
          <w:color w:val="000000"/>
          <w:sz w:val="28"/>
          <w:szCs w:val="28"/>
          <w:lang w:val="uk-UA"/>
        </w:rPr>
        <w:t>Власник може відчужувати свою правомочність на володіння й використання, коли здає майно в оренду, але право розпорядження в цьому випадку залишається у власника, тому що він може розпоряджатися своїм майном на власний розсуд і займатися підприємницькою діяльністю згідно з господарським законодавством.</w:t>
      </w:r>
    </w:p>
    <w:p w14:paraId="62114665" w14:textId="77777777" w:rsidR="009B4338" w:rsidRDefault="00386FA4" w:rsidP="009B4338">
      <w:pPr>
        <w:pStyle w:val="a3"/>
        <w:spacing w:before="0" w:beforeAutospacing="0" w:after="0" w:afterAutospacing="0"/>
        <w:ind w:firstLine="708"/>
        <w:jc w:val="both"/>
        <w:divId w:val="426312240"/>
        <w:rPr>
          <w:color w:val="000000"/>
          <w:sz w:val="28"/>
          <w:szCs w:val="28"/>
          <w:lang w:val="uk-UA"/>
        </w:rPr>
      </w:pPr>
      <w:r w:rsidRPr="009B4338">
        <w:rPr>
          <w:color w:val="000000"/>
          <w:sz w:val="28"/>
          <w:szCs w:val="28"/>
          <w:lang w:val="uk-UA"/>
        </w:rPr>
        <w:t>Право власності в Україні охороняється Конституцією Ук</w:t>
      </w:r>
      <w:r w:rsidRPr="009B4338">
        <w:rPr>
          <w:color w:val="000000"/>
          <w:sz w:val="28"/>
          <w:szCs w:val="28"/>
          <w:lang w:val="uk-UA"/>
        </w:rPr>
        <w:softHyphen/>
        <w:t xml:space="preserve">раїни та Законом України "Про власність" </w:t>
      </w:r>
      <w:proofErr w:type="spellStart"/>
      <w:r w:rsidRPr="009B4338">
        <w:rPr>
          <w:color w:val="000000"/>
          <w:sz w:val="28"/>
          <w:szCs w:val="28"/>
          <w:lang w:val="uk-UA"/>
        </w:rPr>
        <w:t>вiд</w:t>
      </w:r>
      <w:proofErr w:type="spellEnd"/>
      <w:r w:rsidRPr="009B4338">
        <w:rPr>
          <w:color w:val="000000"/>
          <w:sz w:val="28"/>
          <w:szCs w:val="28"/>
          <w:lang w:val="uk-UA"/>
        </w:rPr>
        <w:t xml:space="preserve"> 07.02.1991 р. У ст. 2 цього закону вказується, що право власності – це </w:t>
      </w:r>
      <w:proofErr w:type="spellStart"/>
      <w:r w:rsidRPr="009B4338">
        <w:rPr>
          <w:color w:val="000000"/>
          <w:sz w:val="28"/>
          <w:szCs w:val="28"/>
          <w:lang w:val="uk-UA"/>
        </w:rPr>
        <w:t>вреґульовані</w:t>
      </w:r>
      <w:proofErr w:type="spellEnd"/>
      <w:r w:rsidRPr="009B4338">
        <w:rPr>
          <w:color w:val="000000"/>
          <w:sz w:val="28"/>
          <w:szCs w:val="28"/>
          <w:lang w:val="uk-UA"/>
        </w:rPr>
        <w:t xml:space="preserve"> законом суспільні відносини щодо володіння, використання і розпорядження майном, де держава забезпечує стабільність правовідносин власності. </w:t>
      </w:r>
    </w:p>
    <w:p w14:paraId="533B73F0" w14:textId="4BC678C4" w:rsidR="00386FA4" w:rsidRPr="009B4338" w:rsidRDefault="00386FA4" w:rsidP="009B4338">
      <w:pPr>
        <w:pStyle w:val="a3"/>
        <w:spacing w:before="0" w:beforeAutospacing="0" w:after="0" w:afterAutospacing="0"/>
        <w:ind w:firstLine="708"/>
        <w:jc w:val="both"/>
        <w:divId w:val="426312240"/>
        <w:rPr>
          <w:color w:val="000000"/>
          <w:sz w:val="28"/>
          <w:szCs w:val="28"/>
          <w:lang w:val="uk-UA"/>
        </w:rPr>
      </w:pPr>
      <w:r w:rsidRPr="009B4338">
        <w:rPr>
          <w:color w:val="000000"/>
          <w:sz w:val="28"/>
          <w:szCs w:val="28"/>
          <w:lang w:val="uk-UA"/>
        </w:rPr>
        <w:t>Кожен громадянин України має право володіти, користуватися та розпоряджатися майном особисто або разом з іншими особами.</w:t>
      </w:r>
    </w:p>
    <w:p w14:paraId="2ADBB0FB" w14:textId="77777777" w:rsidR="00386FA4" w:rsidRPr="009B4338" w:rsidRDefault="00386FA4" w:rsidP="009B4338">
      <w:pPr>
        <w:pStyle w:val="a3"/>
        <w:spacing w:before="0" w:beforeAutospacing="0" w:after="0" w:afterAutospacing="0"/>
        <w:ind w:firstLine="708"/>
        <w:jc w:val="both"/>
        <w:divId w:val="426312240"/>
        <w:rPr>
          <w:color w:val="000000"/>
          <w:sz w:val="28"/>
          <w:szCs w:val="28"/>
          <w:lang w:val="uk-UA"/>
        </w:rPr>
      </w:pPr>
      <w:r w:rsidRPr="009B4338">
        <w:rPr>
          <w:color w:val="000000"/>
          <w:sz w:val="28"/>
          <w:szCs w:val="28"/>
          <w:lang w:val="uk-UA"/>
        </w:rPr>
        <w:t>Власник самостійно вирішує подальшу долю майна, що на</w:t>
      </w:r>
      <w:r w:rsidRPr="009B4338">
        <w:rPr>
          <w:color w:val="000000"/>
          <w:sz w:val="28"/>
          <w:szCs w:val="28"/>
          <w:lang w:val="uk-UA"/>
        </w:rPr>
        <w:softHyphen/>
        <w:t>лежить йому: має право передати майно іншим суб’єктам для використовування на праві господарського відання або оперативного управління, передбаченого ГК (ст. 134 ГК).</w:t>
      </w:r>
    </w:p>
    <w:p w14:paraId="49214B26" w14:textId="77777777" w:rsidR="00386FA4" w:rsidRPr="009B4338" w:rsidRDefault="00386FA4" w:rsidP="009B4338">
      <w:pPr>
        <w:pStyle w:val="a3"/>
        <w:spacing w:before="0" w:beforeAutospacing="0" w:after="0" w:afterAutospacing="0"/>
        <w:ind w:firstLine="708"/>
        <w:jc w:val="both"/>
        <w:divId w:val="426312240"/>
        <w:rPr>
          <w:color w:val="000000"/>
          <w:sz w:val="28"/>
          <w:szCs w:val="28"/>
          <w:lang w:val="uk-UA"/>
        </w:rPr>
      </w:pPr>
      <w:r w:rsidRPr="009B4338">
        <w:rPr>
          <w:color w:val="000000"/>
          <w:sz w:val="28"/>
          <w:szCs w:val="28"/>
          <w:lang w:val="uk-UA"/>
        </w:rPr>
        <w:t>Право господарського відання (ст. 136 ГК) – це речове право суб’єкта господарювання, який володіє, користується і розпоряджається майном, закріпленим за ним власником (уповноваженим ним органом), з обмеженням права розпоряджатися за згодою власника.</w:t>
      </w:r>
    </w:p>
    <w:p w14:paraId="1D4CD2F7" w14:textId="77777777" w:rsidR="00386FA4" w:rsidRPr="009B4338" w:rsidRDefault="00386FA4" w:rsidP="009B4338">
      <w:pPr>
        <w:pStyle w:val="a3"/>
        <w:spacing w:before="0" w:beforeAutospacing="0" w:after="0" w:afterAutospacing="0"/>
        <w:ind w:firstLine="708"/>
        <w:jc w:val="both"/>
        <w:divId w:val="426312240"/>
        <w:rPr>
          <w:color w:val="000000"/>
          <w:sz w:val="28"/>
          <w:szCs w:val="28"/>
          <w:lang w:val="uk-UA"/>
        </w:rPr>
      </w:pPr>
      <w:r w:rsidRPr="009B4338">
        <w:rPr>
          <w:color w:val="000000"/>
          <w:sz w:val="28"/>
          <w:szCs w:val="28"/>
          <w:lang w:val="uk-UA"/>
        </w:rPr>
        <w:t>Право оперативного управління (ст. 137 ГК) – це речове право суб’єкта господарювання, який володіє, користується і розпоряджається майном, закріпленим за ним власником (уповноваженим ним органом), для здійснення некомерційної гос</w:t>
      </w:r>
      <w:r w:rsidRPr="009B4338">
        <w:rPr>
          <w:color w:val="000000"/>
          <w:sz w:val="28"/>
          <w:szCs w:val="28"/>
          <w:lang w:val="uk-UA"/>
        </w:rPr>
        <w:softHyphen/>
        <w:t>подарської діяльності.</w:t>
      </w:r>
    </w:p>
    <w:p w14:paraId="2745FF43" w14:textId="77777777" w:rsidR="00386FA4" w:rsidRPr="009B4338" w:rsidRDefault="00386FA4" w:rsidP="009B4338">
      <w:pPr>
        <w:pStyle w:val="a3"/>
        <w:spacing w:before="0" w:beforeAutospacing="0" w:after="0" w:afterAutospacing="0"/>
        <w:ind w:firstLine="708"/>
        <w:jc w:val="both"/>
        <w:divId w:val="426312240"/>
        <w:rPr>
          <w:color w:val="000000"/>
          <w:sz w:val="28"/>
          <w:szCs w:val="28"/>
          <w:lang w:val="uk-UA"/>
        </w:rPr>
      </w:pPr>
      <w:r w:rsidRPr="009B4338">
        <w:rPr>
          <w:color w:val="000000"/>
          <w:sz w:val="28"/>
          <w:szCs w:val="28"/>
          <w:lang w:val="uk-UA"/>
        </w:rPr>
        <w:lastRenderedPageBreak/>
        <w:t>Правовий режим оперативного управління притаманний, крім казенних, і комунальним підприємствам, а також непри</w:t>
      </w:r>
      <w:r w:rsidRPr="009B4338">
        <w:rPr>
          <w:color w:val="000000"/>
          <w:sz w:val="28"/>
          <w:szCs w:val="28"/>
          <w:lang w:val="uk-UA"/>
        </w:rPr>
        <w:softHyphen/>
        <w:t>бутковим юридичним особам. Відповідно до цивільного законодавства України специфікою функціонування неприбуткових юридичних осіб є те, що вони не здійснюють виробничої діяльності та функціонують за рахунок фінансування з державного бюджету. До них відносяться державні установи у сфері культури, охорони здоров’я, освіти й адміністративного управління.</w:t>
      </w:r>
    </w:p>
    <w:p w14:paraId="435E634A" w14:textId="77777777" w:rsidR="00386FA4" w:rsidRPr="009B4338" w:rsidRDefault="00386FA4" w:rsidP="009B4338">
      <w:pPr>
        <w:pStyle w:val="a3"/>
        <w:spacing w:before="0" w:beforeAutospacing="0" w:after="0" w:afterAutospacing="0"/>
        <w:ind w:firstLine="708"/>
        <w:jc w:val="both"/>
        <w:divId w:val="426312240"/>
        <w:rPr>
          <w:color w:val="000000"/>
          <w:sz w:val="28"/>
          <w:szCs w:val="28"/>
          <w:lang w:val="uk-UA"/>
        </w:rPr>
      </w:pPr>
      <w:r w:rsidRPr="009B4338">
        <w:rPr>
          <w:color w:val="000000"/>
          <w:sz w:val="28"/>
          <w:szCs w:val="28"/>
          <w:lang w:val="uk-UA"/>
        </w:rPr>
        <w:t xml:space="preserve">Майно неприбуткових юридичних осіб відповідно до </w:t>
      </w:r>
      <w:proofErr w:type="spellStart"/>
      <w:r w:rsidRPr="009B4338">
        <w:rPr>
          <w:color w:val="000000"/>
          <w:sz w:val="28"/>
          <w:szCs w:val="28"/>
          <w:lang w:val="uk-UA"/>
        </w:rPr>
        <w:t>ст</w:t>
      </w:r>
      <w:proofErr w:type="spellEnd"/>
      <w:r w:rsidRPr="009B4338">
        <w:rPr>
          <w:color w:val="000000"/>
          <w:sz w:val="28"/>
          <w:szCs w:val="28"/>
          <w:lang w:val="uk-UA"/>
        </w:rPr>
        <w:t>. 41 ГК України складається з основних засобів і матеріалів, що належать їм на праві оперативного управління.</w:t>
      </w:r>
    </w:p>
    <w:p w14:paraId="1713DF55" w14:textId="77777777" w:rsidR="00386FA4" w:rsidRPr="009B4338" w:rsidRDefault="00386FA4" w:rsidP="009B4338">
      <w:pPr>
        <w:pStyle w:val="a3"/>
        <w:spacing w:before="0" w:beforeAutospacing="0" w:after="0" w:afterAutospacing="0"/>
        <w:ind w:firstLine="360"/>
        <w:jc w:val="both"/>
        <w:divId w:val="426312240"/>
        <w:rPr>
          <w:color w:val="000000"/>
          <w:sz w:val="28"/>
          <w:szCs w:val="28"/>
          <w:lang w:val="uk-UA"/>
        </w:rPr>
      </w:pPr>
      <w:r w:rsidRPr="009B4338">
        <w:rPr>
          <w:color w:val="000000"/>
          <w:sz w:val="28"/>
          <w:szCs w:val="28"/>
          <w:lang w:val="uk-UA"/>
        </w:rPr>
        <w:t>Правовий режим майна неприбуткових юридичних осіб визначається:</w:t>
      </w:r>
    </w:p>
    <w:p w14:paraId="706B845C" w14:textId="77777777" w:rsidR="00386FA4" w:rsidRPr="009B4338" w:rsidRDefault="00386FA4" w:rsidP="009B43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divId w:val="426312240"/>
        <w:rPr>
          <w:color w:val="000000"/>
          <w:sz w:val="28"/>
          <w:szCs w:val="28"/>
          <w:lang w:val="uk-UA"/>
        </w:rPr>
      </w:pPr>
      <w:r w:rsidRPr="009B4338">
        <w:rPr>
          <w:color w:val="000000"/>
          <w:sz w:val="28"/>
          <w:szCs w:val="28"/>
          <w:lang w:val="uk-UA"/>
        </w:rPr>
        <w:t>Законом України "Про управління об’єктами державної власності" від 21.09.2006 р.</w:t>
      </w:r>
    </w:p>
    <w:p w14:paraId="67C1BE5F" w14:textId="77777777" w:rsidR="00386FA4" w:rsidRPr="009B4338" w:rsidRDefault="00386FA4" w:rsidP="009B43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divId w:val="426312240"/>
        <w:rPr>
          <w:color w:val="000000"/>
          <w:sz w:val="28"/>
          <w:szCs w:val="28"/>
          <w:lang w:val="uk-UA"/>
        </w:rPr>
      </w:pPr>
      <w:r w:rsidRPr="009B4338">
        <w:rPr>
          <w:color w:val="000000"/>
          <w:sz w:val="28"/>
          <w:szCs w:val="28"/>
          <w:lang w:val="uk-UA"/>
        </w:rPr>
        <w:t>Інструкцією з обліку основних засобів бюджетних установ, затвердженою наказом Головного управління Державного казначейства, Міністерства економіки та Державного комітету статистики України № 124/136/7 від 12.12.1997 р.</w:t>
      </w:r>
    </w:p>
    <w:p w14:paraId="0EB13395" w14:textId="77777777" w:rsidR="00386FA4" w:rsidRDefault="00386FA4" w:rsidP="009B43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divId w:val="426312240"/>
        <w:rPr>
          <w:color w:val="000000"/>
          <w:sz w:val="28"/>
          <w:szCs w:val="28"/>
          <w:lang w:val="uk-UA"/>
        </w:rPr>
      </w:pPr>
      <w:r w:rsidRPr="009B4338">
        <w:rPr>
          <w:color w:val="000000"/>
          <w:sz w:val="28"/>
          <w:szCs w:val="28"/>
          <w:lang w:val="uk-UA"/>
        </w:rPr>
        <w:t>Типовою інструкцією "Про порядок списання матері</w:t>
      </w:r>
      <w:r w:rsidRPr="009B4338">
        <w:rPr>
          <w:color w:val="000000"/>
          <w:sz w:val="28"/>
          <w:szCs w:val="28"/>
          <w:lang w:val="uk-UA"/>
        </w:rPr>
        <w:softHyphen/>
        <w:t>альних цінностей з балансу бюджетних установ", затвердженою наказом Держказначейства України № 142/181 від 10.08.2001 р.</w:t>
      </w:r>
    </w:p>
    <w:p w14:paraId="1813DC82" w14:textId="77777777" w:rsidR="009B4338" w:rsidRPr="009B4338" w:rsidRDefault="009B4338" w:rsidP="009B4338">
      <w:pPr>
        <w:pStyle w:val="a3"/>
        <w:spacing w:before="0" w:beforeAutospacing="0" w:after="0" w:afterAutospacing="0"/>
        <w:ind w:left="720"/>
        <w:jc w:val="both"/>
        <w:divId w:val="426312240"/>
        <w:rPr>
          <w:color w:val="000000"/>
          <w:sz w:val="28"/>
          <w:szCs w:val="28"/>
          <w:lang w:val="uk-UA"/>
        </w:rPr>
      </w:pPr>
    </w:p>
    <w:p w14:paraId="3F149247" w14:textId="10B3BCF9" w:rsidR="00386FA4" w:rsidRPr="009B4338" w:rsidRDefault="00386FA4" w:rsidP="009B4338">
      <w:pPr>
        <w:pStyle w:val="a3"/>
        <w:spacing w:before="0" w:beforeAutospacing="0" w:after="0" w:afterAutospacing="0"/>
        <w:ind w:firstLine="360"/>
        <w:jc w:val="both"/>
        <w:divId w:val="426312240"/>
        <w:rPr>
          <w:color w:val="000000"/>
          <w:sz w:val="28"/>
          <w:szCs w:val="28"/>
          <w:lang w:val="uk-UA"/>
        </w:rPr>
      </w:pPr>
      <w:r w:rsidRPr="009B4338">
        <w:rPr>
          <w:color w:val="000000"/>
          <w:sz w:val="28"/>
          <w:szCs w:val="28"/>
          <w:lang w:val="uk-UA"/>
        </w:rPr>
        <w:t>Бюджетні установи витрачають кошти на придбання майна відпові</w:t>
      </w:r>
      <w:r w:rsidR="009B4338">
        <w:rPr>
          <w:color w:val="000000"/>
          <w:sz w:val="28"/>
          <w:szCs w:val="28"/>
          <w:lang w:val="uk-UA"/>
        </w:rPr>
        <w:t>дно до бюджетних кошторисів, які</w:t>
      </w:r>
      <w:r w:rsidRPr="009B4338">
        <w:rPr>
          <w:color w:val="000000"/>
          <w:sz w:val="28"/>
          <w:szCs w:val="28"/>
          <w:lang w:val="uk-UA"/>
        </w:rPr>
        <w:t xml:space="preserve"> визначають загальний обсяг, цільове надходження, використання й поквартальний розподіл коштів установ. Він затверджується не пізніше як через місяць після затвердження бюджету, з якого проводиться фінансування неприбуткових юридичних осіб. У процесі виконання таких кошторисів керівники установ мають право перерозподіляти кошти в межах установленої суми.</w:t>
      </w:r>
    </w:p>
    <w:p w14:paraId="133C7BA6" w14:textId="750316C7" w:rsidR="00386FA4" w:rsidRPr="009B4338" w:rsidRDefault="00386FA4" w:rsidP="009B4338">
      <w:pPr>
        <w:pStyle w:val="a3"/>
        <w:spacing w:before="0" w:beforeAutospacing="0" w:after="0" w:afterAutospacing="0"/>
        <w:ind w:firstLine="360"/>
        <w:jc w:val="both"/>
        <w:divId w:val="426312240"/>
        <w:rPr>
          <w:color w:val="000000"/>
          <w:sz w:val="28"/>
          <w:szCs w:val="28"/>
          <w:lang w:val="uk-UA"/>
        </w:rPr>
      </w:pPr>
      <w:r w:rsidRPr="009B4338">
        <w:rPr>
          <w:color w:val="000000"/>
          <w:sz w:val="28"/>
          <w:szCs w:val="28"/>
          <w:lang w:val="uk-UA"/>
        </w:rPr>
        <w:t>Якщо неприбуткові юри</w:t>
      </w:r>
      <w:r w:rsidR="009B4338">
        <w:rPr>
          <w:color w:val="000000"/>
          <w:sz w:val="28"/>
          <w:szCs w:val="28"/>
          <w:lang w:val="uk-UA"/>
        </w:rPr>
        <w:t>дичні особи надають певні платн</w:t>
      </w:r>
      <w:bookmarkStart w:id="0" w:name="_GoBack"/>
      <w:bookmarkEnd w:id="0"/>
      <w:r w:rsidRPr="009B4338">
        <w:rPr>
          <w:color w:val="000000"/>
          <w:sz w:val="28"/>
          <w:szCs w:val="28"/>
          <w:lang w:val="uk-UA"/>
        </w:rPr>
        <w:t>і послуги громадянам, то отриманими коштами вони розпоряджаються самостійно, в основному спрямовуючи їх на поповнення основних засобів.</w:t>
      </w:r>
    </w:p>
    <w:p w14:paraId="4EE78D6F" w14:textId="77777777" w:rsidR="00386FA4" w:rsidRPr="009B4338" w:rsidRDefault="00386FA4" w:rsidP="009B4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6FA4" w:rsidRPr="009B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068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23"/>
    <w:rsid w:val="000203AE"/>
    <w:rsid w:val="0025000A"/>
    <w:rsid w:val="00386FA4"/>
    <w:rsid w:val="008C1223"/>
    <w:rsid w:val="009B4338"/>
    <w:rsid w:val="00B33C40"/>
    <w:rsid w:val="00B77EB7"/>
    <w:rsid w:val="00D9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6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6F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86F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6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6F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86F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2712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nastenochka.48@gmail.com</dc:creator>
  <cp:lastModifiedBy>oem</cp:lastModifiedBy>
  <cp:revision>4</cp:revision>
  <dcterms:created xsi:type="dcterms:W3CDTF">2021-10-04T08:42:00Z</dcterms:created>
  <dcterms:modified xsi:type="dcterms:W3CDTF">2021-10-04T09:22:00Z</dcterms:modified>
</cp:coreProperties>
</file>