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F9" w:rsidRDefault="00B943B1" w:rsidP="00B943B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Лекція 1.</w:t>
      </w:r>
    </w:p>
    <w:p w:rsidR="00B943B1" w:rsidRPr="00B943B1" w:rsidRDefault="00B943B1" w:rsidP="00B943B1">
      <w:pPr>
        <w:autoSpaceDE w:val="0"/>
        <w:autoSpaceDN w:val="0"/>
        <w:adjustRightInd w:val="0"/>
        <w:spacing w:after="0" w:line="360" w:lineRule="auto"/>
        <w:jc w:val="center"/>
        <w:rPr>
          <w:rFonts w:ascii="Times New Roman" w:hAnsi="Times New Roman" w:cs="Times New Roman"/>
          <w:b/>
          <w:bCs/>
          <w:sz w:val="28"/>
          <w:szCs w:val="28"/>
        </w:rPr>
      </w:pPr>
      <w:r w:rsidRPr="00B943B1">
        <w:rPr>
          <w:rFonts w:ascii="Times New Roman" w:hAnsi="Times New Roman" w:cs="Times New Roman"/>
          <w:b/>
          <w:color w:val="000000" w:themeColor="text1"/>
          <w:sz w:val="28"/>
          <w:szCs w:val="28"/>
        </w:rPr>
        <w:t xml:space="preserve">Тема: </w:t>
      </w:r>
      <w:r w:rsidRPr="00B943B1">
        <w:rPr>
          <w:rFonts w:ascii="Times New Roman" w:hAnsi="Times New Roman" w:cs="Times New Roman"/>
          <w:b/>
          <w:bCs/>
          <w:sz w:val="28"/>
          <w:szCs w:val="28"/>
        </w:rPr>
        <w:t>Поняття державного будівництва</w:t>
      </w:r>
    </w:p>
    <w:p w:rsidR="00B943B1" w:rsidRDefault="00B943B1" w:rsidP="00B943B1">
      <w:pPr>
        <w:spacing w:line="360" w:lineRule="auto"/>
        <w:ind w:firstLine="426"/>
        <w:jc w:val="center"/>
        <w:rPr>
          <w:rFonts w:ascii="Times New Roman" w:hAnsi="Times New Roman" w:cs="Times New Roman"/>
          <w:b/>
          <w:bCs/>
          <w:sz w:val="28"/>
          <w:szCs w:val="28"/>
        </w:rPr>
      </w:pPr>
      <w:r w:rsidRPr="00B943B1">
        <w:rPr>
          <w:rFonts w:ascii="Times New Roman" w:hAnsi="Times New Roman" w:cs="Times New Roman"/>
          <w:b/>
          <w:bCs/>
          <w:sz w:val="28"/>
          <w:szCs w:val="28"/>
        </w:rPr>
        <w:t>і місцевого самоврядування</w:t>
      </w:r>
    </w:p>
    <w:p w:rsidR="00DE2B51" w:rsidRDefault="00DE2B51" w:rsidP="00B943B1">
      <w:pPr>
        <w:spacing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План</w:t>
      </w:r>
    </w:p>
    <w:p w:rsidR="00DE2B51" w:rsidRPr="00DE2B51" w:rsidRDefault="00DE2B51" w:rsidP="00F3128C">
      <w:pPr>
        <w:spacing w:line="360" w:lineRule="auto"/>
        <w:ind w:firstLine="426"/>
        <w:jc w:val="both"/>
        <w:rPr>
          <w:rFonts w:ascii="Times New Roman" w:hAnsi="Times New Roman" w:cs="Times New Roman"/>
          <w:bCs/>
          <w:sz w:val="28"/>
          <w:szCs w:val="28"/>
        </w:rPr>
      </w:pPr>
      <w:r w:rsidRPr="00DE2B51">
        <w:rPr>
          <w:rFonts w:ascii="Times New Roman" w:hAnsi="Times New Roman" w:cs="Times New Roman"/>
          <w:bCs/>
          <w:sz w:val="28"/>
          <w:szCs w:val="28"/>
        </w:rPr>
        <w:t xml:space="preserve">1. </w:t>
      </w:r>
      <w:r w:rsidRPr="00DE2B51">
        <w:rPr>
          <w:rFonts w:ascii="Times New Roman" w:hAnsi="Times New Roman" w:cs="Times New Roman"/>
          <w:sz w:val="28"/>
          <w:szCs w:val="28"/>
          <w:shd w:val="clear" w:color="auto" w:fill="FFFFFF"/>
        </w:rPr>
        <w:t>Поняття та загальна характеристика державного будівництва та місцевого самоврядування в Україні</w:t>
      </w:r>
    </w:p>
    <w:p w:rsidR="00DE2B51" w:rsidRPr="00F3128C" w:rsidRDefault="00DE2B51" w:rsidP="00F3128C">
      <w:pPr>
        <w:spacing w:line="36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F3128C" w:rsidRPr="00F3128C">
        <w:rPr>
          <w:rFonts w:ascii="Times New Roman" w:hAnsi="Times New Roman" w:cs="Times New Roman"/>
          <w:sz w:val="28"/>
          <w:szCs w:val="28"/>
          <w:shd w:val="clear" w:color="auto" w:fill="FFFFFF"/>
        </w:rPr>
        <w:t>Взаємозв’язок державного будівництва та місцевого самоврядування в Україні з іншими галузями та підгалузями права.</w:t>
      </w:r>
    </w:p>
    <w:p w:rsidR="00DE2B51" w:rsidRDefault="00DE2B51" w:rsidP="00F3128C">
      <w:pPr>
        <w:spacing w:line="360" w:lineRule="auto"/>
        <w:ind w:firstLine="426"/>
        <w:jc w:val="both"/>
        <w:rPr>
          <w:rFonts w:ascii="Times New Roman" w:hAnsi="Times New Roman" w:cs="Times New Roman"/>
          <w:sz w:val="28"/>
          <w:szCs w:val="28"/>
          <w:shd w:val="clear" w:color="auto" w:fill="FFFFFF"/>
        </w:rPr>
      </w:pPr>
      <w:r w:rsidRPr="00F3128C">
        <w:rPr>
          <w:rFonts w:ascii="Times New Roman" w:hAnsi="Times New Roman" w:cs="Times New Roman"/>
          <w:bCs/>
          <w:sz w:val="28"/>
          <w:szCs w:val="28"/>
        </w:rPr>
        <w:t xml:space="preserve">3. </w:t>
      </w:r>
      <w:r w:rsidR="00F3128C" w:rsidRPr="00F3128C">
        <w:rPr>
          <w:rFonts w:ascii="Times New Roman" w:hAnsi="Times New Roman" w:cs="Times New Roman"/>
          <w:sz w:val="28"/>
          <w:szCs w:val="28"/>
          <w:shd w:val="clear" w:color="auto" w:fill="FFFFFF"/>
        </w:rPr>
        <w:t>Система та джерела науки державного будівництва та місцевого самоврядування в Україні.</w:t>
      </w:r>
    </w:p>
    <w:p w:rsidR="00F3128C" w:rsidRPr="00F3128C" w:rsidRDefault="00F3128C" w:rsidP="00DE2B51">
      <w:pPr>
        <w:spacing w:line="360" w:lineRule="auto"/>
        <w:ind w:firstLine="426"/>
        <w:jc w:val="both"/>
        <w:rPr>
          <w:rFonts w:ascii="Times New Roman" w:hAnsi="Times New Roman" w:cs="Times New Roman"/>
          <w:bCs/>
          <w:sz w:val="28"/>
          <w:szCs w:val="28"/>
        </w:rPr>
      </w:pPr>
    </w:p>
    <w:p w:rsidR="00DE2B51" w:rsidRPr="00F3128C" w:rsidRDefault="00F3128C" w:rsidP="00F3128C">
      <w:pPr>
        <w:spacing w:line="360" w:lineRule="auto"/>
        <w:ind w:firstLine="426"/>
        <w:jc w:val="center"/>
        <w:rPr>
          <w:rFonts w:ascii="Times New Roman" w:hAnsi="Times New Roman" w:cs="Times New Roman"/>
          <w:b/>
          <w:bCs/>
          <w:sz w:val="28"/>
          <w:szCs w:val="28"/>
        </w:rPr>
      </w:pPr>
      <w:r w:rsidRPr="00F3128C">
        <w:rPr>
          <w:rFonts w:ascii="Times New Roman" w:hAnsi="Times New Roman" w:cs="Times New Roman"/>
          <w:b/>
          <w:bCs/>
          <w:sz w:val="28"/>
          <w:szCs w:val="28"/>
        </w:rPr>
        <w:t xml:space="preserve">1. </w:t>
      </w:r>
      <w:r w:rsidRPr="00F3128C">
        <w:rPr>
          <w:rFonts w:ascii="Times New Roman" w:hAnsi="Times New Roman" w:cs="Times New Roman"/>
          <w:b/>
          <w:sz w:val="28"/>
          <w:szCs w:val="28"/>
          <w:shd w:val="clear" w:color="auto" w:fill="FFFFFF"/>
        </w:rPr>
        <w:t>Поняття та загальна характеристика державного будівництва та місцевого самоврядування в Україні</w:t>
      </w:r>
    </w:p>
    <w:p w:rsidR="00A503C2" w:rsidRDefault="00B943B1" w:rsidP="00A503C2">
      <w:pPr>
        <w:spacing w:line="360" w:lineRule="auto"/>
        <w:ind w:firstLine="426"/>
        <w:jc w:val="both"/>
        <w:rPr>
          <w:rFonts w:ascii="Times New Roman" w:eastAsia="TimesNewRomanPSMT" w:hAnsi="Times New Roman" w:cs="Times New Roman"/>
          <w:sz w:val="28"/>
          <w:szCs w:val="28"/>
        </w:rPr>
      </w:pPr>
      <w:r w:rsidRPr="00B943B1">
        <w:rPr>
          <w:rFonts w:ascii="Times New Roman" w:hAnsi="Times New Roman" w:cs="Times New Roman"/>
          <w:sz w:val="28"/>
          <w:szCs w:val="28"/>
        </w:rPr>
        <w:t>Поняття «державне будівництво та місцеве самоврядування» в</w:t>
      </w:r>
      <w:r>
        <w:rPr>
          <w:rFonts w:ascii="Times New Roman" w:hAnsi="Times New Roman" w:cs="Times New Roman"/>
          <w:sz w:val="28"/>
          <w:szCs w:val="28"/>
        </w:rPr>
        <w:t xml:space="preserve"> </w:t>
      </w:r>
      <w:r w:rsidRPr="00B943B1">
        <w:rPr>
          <w:rFonts w:ascii="Times New Roman" w:hAnsi="Times New Roman" w:cs="Times New Roman"/>
          <w:sz w:val="28"/>
          <w:szCs w:val="28"/>
        </w:rPr>
        <w:t>останні роки активно увійшло в науковий і політичний обіг, широко</w:t>
      </w:r>
      <w:r>
        <w:rPr>
          <w:rFonts w:ascii="Times New Roman" w:hAnsi="Times New Roman" w:cs="Times New Roman"/>
          <w:sz w:val="28"/>
          <w:szCs w:val="28"/>
        </w:rPr>
        <w:t xml:space="preserve"> </w:t>
      </w:r>
      <w:r w:rsidRPr="00B943B1">
        <w:rPr>
          <w:rFonts w:ascii="Times New Roman" w:hAnsi="Times New Roman" w:cs="Times New Roman"/>
          <w:sz w:val="28"/>
          <w:szCs w:val="28"/>
        </w:rPr>
        <w:t xml:space="preserve">використовується в теорії </w:t>
      </w:r>
      <w:proofErr w:type="spellStart"/>
      <w:r w:rsidRPr="00B943B1">
        <w:rPr>
          <w:rFonts w:ascii="Times New Roman" w:hAnsi="Times New Roman" w:cs="Times New Roman"/>
          <w:sz w:val="28"/>
          <w:szCs w:val="28"/>
        </w:rPr>
        <w:t>державознавчих</w:t>
      </w:r>
      <w:proofErr w:type="spellEnd"/>
      <w:r w:rsidRPr="00B943B1">
        <w:rPr>
          <w:rFonts w:ascii="Times New Roman" w:hAnsi="Times New Roman" w:cs="Times New Roman"/>
          <w:sz w:val="28"/>
          <w:szCs w:val="28"/>
        </w:rPr>
        <w:t xml:space="preserve"> наук, у сфері законотворення, практиці державно-правового розвитку України. Однак однозначного розуміння даного терміна сьогодні немає у зв’язку із його багатогранністю, різними науковими підходами до визначення його змісту,</w:t>
      </w:r>
      <w:r>
        <w:rPr>
          <w:rFonts w:ascii="Times New Roman" w:hAnsi="Times New Roman" w:cs="Times New Roman"/>
          <w:sz w:val="28"/>
          <w:szCs w:val="28"/>
        </w:rPr>
        <w:t xml:space="preserve"> </w:t>
      </w:r>
      <w:r w:rsidRPr="00B943B1">
        <w:rPr>
          <w:rFonts w:ascii="Times New Roman" w:hAnsi="Times New Roman" w:cs="Times New Roman"/>
          <w:sz w:val="28"/>
          <w:szCs w:val="28"/>
        </w:rPr>
        <w:t>певним відставанням теоретичних досліджень вітчизняної юридичної</w:t>
      </w:r>
      <w:r>
        <w:rPr>
          <w:rFonts w:ascii="Times New Roman" w:hAnsi="Times New Roman" w:cs="Times New Roman"/>
          <w:sz w:val="28"/>
          <w:szCs w:val="28"/>
        </w:rPr>
        <w:t xml:space="preserve"> </w:t>
      </w:r>
      <w:r w:rsidRPr="00B943B1">
        <w:rPr>
          <w:rFonts w:ascii="Times New Roman" w:hAnsi="Times New Roman" w:cs="Times New Roman"/>
          <w:sz w:val="28"/>
          <w:szCs w:val="28"/>
        </w:rPr>
        <w:t>науки у галузі державного будівництва.</w:t>
      </w:r>
      <w:r>
        <w:rPr>
          <w:rFonts w:ascii="Times New Roman" w:hAnsi="Times New Roman" w:cs="Times New Roman"/>
          <w:sz w:val="28"/>
          <w:szCs w:val="28"/>
        </w:rPr>
        <w:t xml:space="preserve"> </w:t>
      </w:r>
      <w:r w:rsidRPr="00B943B1">
        <w:rPr>
          <w:rFonts w:ascii="Times New Roman" w:hAnsi="Times New Roman" w:cs="Times New Roman"/>
          <w:sz w:val="28"/>
          <w:szCs w:val="28"/>
        </w:rPr>
        <w:t>Державне будівництво і місцеве самоврядування може розглядатися в різних аспектах — як категорія державознавства, як наука та навчальна дисципліна, як певна сфера діяльності державних та самоврядних інституцій. При цьому визначальним для юридичної науки є</w:t>
      </w:r>
      <w:r>
        <w:rPr>
          <w:rFonts w:ascii="Times New Roman" w:hAnsi="Times New Roman" w:cs="Times New Roman"/>
          <w:sz w:val="28"/>
          <w:szCs w:val="28"/>
        </w:rPr>
        <w:t xml:space="preserve"> </w:t>
      </w:r>
      <w:r w:rsidRPr="00B943B1">
        <w:rPr>
          <w:rFonts w:ascii="Times New Roman" w:hAnsi="Times New Roman" w:cs="Times New Roman"/>
          <w:sz w:val="28"/>
          <w:szCs w:val="28"/>
        </w:rPr>
        <w:t>поняття державного будівництва і місцевого самоврядування саме як</w:t>
      </w:r>
      <w:r>
        <w:rPr>
          <w:rFonts w:ascii="Times New Roman" w:hAnsi="Times New Roman" w:cs="Times New Roman"/>
          <w:sz w:val="28"/>
          <w:szCs w:val="28"/>
        </w:rPr>
        <w:t xml:space="preserve"> </w:t>
      </w:r>
      <w:proofErr w:type="spellStart"/>
      <w:r w:rsidRPr="00B943B1">
        <w:rPr>
          <w:rFonts w:ascii="Times New Roman" w:hAnsi="Times New Roman" w:cs="Times New Roman"/>
          <w:sz w:val="28"/>
          <w:szCs w:val="28"/>
        </w:rPr>
        <w:t>державознавчої</w:t>
      </w:r>
      <w:proofErr w:type="spellEnd"/>
      <w:r w:rsidRPr="00B943B1">
        <w:rPr>
          <w:rFonts w:ascii="Times New Roman" w:hAnsi="Times New Roman" w:cs="Times New Roman"/>
          <w:sz w:val="28"/>
          <w:szCs w:val="28"/>
        </w:rPr>
        <w:t xml:space="preserve"> категорії, оскільки воно багато в чому обумовлює</w:t>
      </w:r>
      <w:r>
        <w:rPr>
          <w:rFonts w:ascii="Times New Roman" w:hAnsi="Times New Roman" w:cs="Times New Roman"/>
          <w:sz w:val="28"/>
          <w:szCs w:val="28"/>
        </w:rPr>
        <w:t xml:space="preserve"> </w:t>
      </w:r>
      <w:r w:rsidRPr="00B943B1">
        <w:rPr>
          <w:rFonts w:ascii="Times New Roman" w:hAnsi="Times New Roman" w:cs="Times New Roman"/>
          <w:sz w:val="28"/>
          <w:szCs w:val="28"/>
        </w:rPr>
        <w:t>змістове наповнення інших юридичних дефініцій. Але необхідно враховувати й той факт, що самостійне змістове значення мають поняття</w:t>
      </w:r>
      <w:r>
        <w:rPr>
          <w:rFonts w:ascii="Times New Roman" w:hAnsi="Times New Roman" w:cs="Times New Roman"/>
          <w:sz w:val="28"/>
          <w:szCs w:val="28"/>
        </w:rPr>
        <w:t xml:space="preserve"> </w:t>
      </w:r>
      <w:r w:rsidRPr="00B943B1">
        <w:rPr>
          <w:rFonts w:ascii="Times New Roman" w:hAnsi="Times New Roman" w:cs="Times New Roman"/>
          <w:sz w:val="28"/>
          <w:szCs w:val="28"/>
        </w:rPr>
        <w:t>«державне будівництво» і «місцеве самоврядування» як відокремлені</w:t>
      </w:r>
      <w:r>
        <w:rPr>
          <w:rFonts w:ascii="Times New Roman" w:hAnsi="Times New Roman" w:cs="Times New Roman"/>
          <w:sz w:val="28"/>
          <w:szCs w:val="28"/>
        </w:rPr>
        <w:t xml:space="preserve"> </w:t>
      </w:r>
      <w:r w:rsidRPr="00B943B1">
        <w:rPr>
          <w:rFonts w:ascii="Times New Roman" w:hAnsi="Times New Roman" w:cs="Times New Roman"/>
          <w:sz w:val="28"/>
          <w:szCs w:val="28"/>
        </w:rPr>
        <w:t>категорії.</w:t>
      </w:r>
      <w:r>
        <w:rPr>
          <w:rFonts w:ascii="Times New Roman" w:hAnsi="Times New Roman" w:cs="Times New Roman"/>
          <w:sz w:val="28"/>
          <w:szCs w:val="28"/>
        </w:rPr>
        <w:t xml:space="preserve"> </w:t>
      </w:r>
      <w:r w:rsidRPr="00B943B1">
        <w:rPr>
          <w:rFonts w:ascii="Times New Roman" w:eastAsia="TimesNewRomanPSMT" w:hAnsi="Times New Roman" w:cs="Times New Roman"/>
          <w:sz w:val="28"/>
          <w:szCs w:val="28"/>
        </w:rPr>
        <w:lastRenderedPageBreak/>
        <w:t xml:space="preserve">Встановлюючи загальне поняття державного будівництва і місцевого самоврядування як </w:t>
      </w:r>
      <w:proofErr w:type="spellStart"/>
      <w:r w:rsidRPr="00B943B1">
        <w:rPr>
          <w:rFonts w:ascii="Times New Roman" w:eastAsia="TimesNewRomanPSMT" w:hAnsi="Times New Roman" w:cs="Times New Roman"/>
          <w:sz w:val="28"/>
          <w:szCs w:val="28"/>
        </w:rPr>
        <w:t>державознавчої</w:t>
      </w:r>
      <w:proofErr w:type="spellEnd"/>
      <w:r w:rsidRPr="00B943B1">
        <w:rPr>
          <w:rFonts w:ascii="Times New Roman" w:eastAsia="TimesNewRomanPSMT" w:hAnsi="Times New Roman" w:cs="Times New Roman"/>
          <w:sz w:val="28"/>
          <w:szCs w:val="28"/>
        </w:rPr>
        <w:t xml:space="preserve"> категорії, слід зазначити, що</w:t>
      </w:r>
      <w:r>
        <w:rPr>
          <w:rFonts w:ascii="Times New Roman" w:hAnsi="Times New Roman" w:cs="Times New Roman"/>
          <w:sz w:val="28"/>
          <w:szCs w:val="28"/>
        </w:rPr>
        <w:t xml:space="preserve"> </w:t>
      </w:r>
      <w:r w:rsidRPr="00B943B1">
        <w:rPr>
          <w:rFonts w:ascii="Times New Roman" w:eastAsia="TimesNewRomanPSMT" w:hAnsi="Times New Roman" w:cs="Times New Roman"/>
          <w:sz w:val="28"/>
          <w:szCs w:val="28"/>
        </w:rPr>
        <w:t>воно пов’язане перш за все з динамічною стороною організації публічної влади, тобто з діями владних інституцій, посадових осіб щодо</w:t>
      </w:r>
      <w:r>
        <w:rPr>
          <w:rFonts w:ascii="Times New Roman" w:hAnsi="Times New Roman" w:cs="Times New Roman"/>
          <w:sz w:val="28"/>
          <w:szCs w:val="28"/>
        </w:rPr>
        <w:t xml:space="preserve"> </w:t>
      </w:r>
      <w:r w:rsidRPr="00B943B1">
        <w:rPr>
          <w:rFonts w:ascii="Times New Roman" w:eastAsia="TimesNewRomanPSMT" w:hAnsi="Times New Roman" w:cs="Times New Roman"/>
          <w:sz w:val="28"/>
          <w:szCs w:val="28"/>
        </w:rPr>
        <w:t>впровадження у практику основних ідей, начал державної організації</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політичного управління суспільством, вироблених на певному історичному етапі під впливом різноманітних факторів.</w:t>
      </w:r>
      <w:r>
        <w:rPr>
          <w:rFonts w:ascii="Times New Roman" w:eastAsia="TimesNewRomanPSMT" w:hAnsi="Times New Roman" w:cs="Times New Roman"/>
          <w:sz w:val="28"/>
          <w:szCs w:val="28"/>
        </w:rPr>
        <w:t xml:space="preserve"> </w:t>
      </w:r>
    </w:p>
    <w:p w:rsidR="00B943B1" w:rsidRDefault="00B943B1" w:rsidP="00A503C2">
      <w:pPr>
        <w:spacing w:line="360" w:lineRule="auto"/>
        <w:ind w:firstLine="426"/>
        <w:jc w:val="both"/>
        <w:rPr>
          <w:rFonts w:ascii="Times New Roman" w:hAnsi="Times New Roman" w:cs="Times New Roman"/>
          <w:sz w:val="28"/>
          <w:szCs w:val="28"/>
        </w:rPr>
      </w:pPr>
      <w:r w:rsidRPr="00B943B1">
        <w:rPr>
          <w:rFonts w:ascii="Times New Roman" w:hAnsi="Times New Roman" w:cs="Times New Roman"/>
          <w:sz w:val="28"/>
          <w:szCs w:val="28"/>
        </w:rPr>
        <w:t>Під таким кутом поняття «державне будівництво і місцеве самоврядування» охоплює, власне, увесь процес формування, існування й</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розвитку системи публічної влади в суспільстві, тобто державного</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механізму та системи місцевого самоврядування. Цей процес поєднує</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 xml:space="preserve">в собі </w:t>
      </w:r>
      <w:proofErr w:type="spellStart"/>
      <w:r w:rsidRPr="00B943B1">
        <w:rPr>
          <w:rFonts w:ascii="Times New Roman" w:hAnsi="Times New Roman" w:cs="Times New Roman"/>
          <w:sz w:val="28"/>
          <w:szCs w:val="28"/>
        </w:rPr>
        <w:t>владно-впорядковуючий</w:t>
      </w:r>
      <w:proofErr w:type="spellEnd"/>
      <w:r w:rsidRPr="00B943B1">
        <w:rPr>
          <w:rFonts w:ascii="Times New Roman" w:hAnsi="Times New Roman" w:cs="Times New Roman"/>
          <w:sz w:val="28"/>
          <w:szCs w:val="28"/>
        </w:rPr>
        <w:t>, цілеспрямований вплив на суспільство</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(зовнішньо</w:t>
      </w:r>
      <w:r w:rsidR="00CB385A">
        <w:rPr>
          <w:rFonts w:ascii="Times New Roman" w:hAnsi="Times New Roman" w:cs="Times New Roman"/>
          <w:sz w:val="28"/>
          <w:szCs w:val="28"/>
        </w:rPr>
        <w:t>-</w:t>
      </w:r>
      <w:r w:rsidRPr="00B943B1">
        <w:rPr>
          <w:rFonts w:ascii="Times New Roman" w:hAnsi="Times New Roman" w:cs="Times New Roman"/>
          <w:sz w:val="28"/>
          <w:szCs w:val="28"/>
        </w:rPr>
        <w:t>організаційний аспект) з удосконаленням внутрішньої</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структури та порядку функціонування самого механізму публічної</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влади (внутрішньо</w:t>
      </w:r>
      <w:r>
        <w:rPr>
          <w:rFonts w:ascii="Times New Roman" w:hAnsi="Times New Roman" w:cs="Times New Roman"/>
          <w:sz w:val="28"/>
          <w:szCs w:val="28"/>
        </w:rPr>
        <w:t>-</w:t>
      </w:r>
      <w:r w:rsidRPr="00B943B1">
        <w:rPr>
          <w:rFonts w:ascii="Times New Roman" w:hAnsi="Times New Roman" w:cs="Times New Roman"/>
          <w:sz w:val="28"/>
          <w:szCs w:val="28"/>
        </w:rPr>
        <w:t>організаційний аспект). Такий підхід можна назвати широким трактуванням терміна «державне будівництво і місцеве</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самоврядування».</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Однак поряд із широким існує і більш вузьке розуміння державного будівництва та місцевого самоврядування, яке стосується</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організаційно-функціональної характеристики механізму публічної</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влади й охоплює питання, пов’язані виключно з організацією органів</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публічної влади, тобто характеризує структуру, функції, компетенцію,</w:t>
      </w:r>
      <w:r>
        <w:rPr>
          <w:rFonts w:ascii="Times New Roman" w:eastAsia="TimesNewRomanPSMT" w:hAnsi="Times New Roman" w:cs="Times New Roman"/>
          <w:sz w:val="28"/>
          <w:szCs w:val="28"/>
        </w:rPr>
        <w:t xml:space="preserve"> </w:t>
      </w:r>
      <w:r w:rsidRPr="00B943B1">
        <w:rPr>
          <w:rFonts w:ascii="Times New Roman" w:hAnsi="Times New Roman" w:cs="Times New Roman"/>
          <w:sz w:val="28"/>
          <w:szCs w:val="28"/>
        </w:rPr>
        <w:t>принципи, форми, методи діяльності органів державної влади і місцевого самоврядування.</w:t>
      </w:r>
      <w:r>
        <w:rPr>
          <w:rFonts w:ascii="Times New Roman" w:hAnsi="Times New Roman" w:cs="Times New Roman"/>
          <w:sz w:val="28"/>
          <w:szCs w:val="28"/>
        </w:rPr>
        <w:t xml:space="preserve"> </w:t>
      </w:r>
    </w:p>
    <w:p w:rsidR="00A503C2" w:rsidRDefault="00B943B1" w:rsidP="00A503C2">
      <w:pPr>
        <w:spacing w:line="360" w:lineRule="auto"/>
        <w:ind w:firstLine="426"/>
        <w:jc w:val="both"/>
        <w:rPr>
          <w:rFonts w:ascii="Times New Roman" w:hAnsi="Times New Roman" w:cs="Times New Roman"/>
          <w:sz w:val="28"/>
          <w:szCs w:val="28"/>
        </w:rPr>
      </w:pPr>
      <w:r w:rsidRPr="00B943B1">
        <w:rPr>
          <w:rFonts w:ascii="Times New Roman" w:hAnsi="Times New Roman" w:cs="Times New Roman"/>
          <w:sz w:val="28"/>
          <w:szCs w:val="28"/>
        </w:rPr>
        <w:t>Правомірно використовувати поняття «державне будівництво»</w:t>
      </w:r>
      <w:r>
        <w:rPr>
          <w:rFonts w:ascii="Times New Roman" w:hAnsi="Times New Roman" w:cs="Times New Roman"/>
          <w:sz w:val="28"/>
          <w:szCs w:val="28"/>
        </w:rPr>
        <w:t xml:space="preserve"> </w:t>
      </w:r>
      <w:r w:rsidRPr="00B943B1">
        <w:rPr>
          <w:rFonts w:ascii="Times New Roman" w:hAnsi="Times New Roman" w:cs="Times New Roman"/>
          <w:sz w:val="28"/>
          <w:szCs w:val="28"/>
        </w:rPr>
        <w:t>відокремлено, однак його зміст буде різнитися залежно від історичного відрізку державотворчого процесу. Так, у радянський період поняття «державне будівництво» було синонімом поняття «радянське будівництво», а термін «місцеве самоврядування» практично не застосовувався у зв’язку із повним одержавленням системи місцевих органів</w:t>
      </w:r>
      <w:r>
        <w:rPr>
          <w:rFonts w:ascii="Times New Roman" w:hAnsi="Times New Roman" w:cs="Times New Roman"/>
          <w:sz w:val="28"/>
          <w:szCs w:val="28"/>
        </w:rPr>
        <w:t xml:space="preserve"> </w:t>
      </w:r>
      <w:r w:rsidRPr="00B943B1">
        <w:rPr>
          <w:rFonts w:ascii="Times New Roman" w:hAnsi="Times New Roman" w:cs="Times New Roman"/>
          <w:sz w:val="28"/>
          <w:szCs w:val="28"/>
        </w:rPr>
        <w:t>влади. У сучасних умовах, застосовуючи поняття «державне будівництво», маємо на увазі процес формування державного апарату, не</w:t>
      </w:r>
      <w:r>
        <w:rPr>
          <w:rFonts w:ascii="Times New Roman" w:hAnsi="Times New Roman" w:cs="Times New Roman"/>
          <w:sz w:val="28"/>
          <w:szCs w:val="28"/>
        </w:rPr>
        <w:t xml:space="preserve"> </w:t>
      </w:r>
      <w:r w:rsidRPr="00B943B1">
        <w:rPr>
          <w:rFonts w:ascii="Times New Roman" w:hAnsi="Times New Roman" w:cs="Times New Roman"/>
          <w:sz w:val="28"/>
          <w:szCs w:val="28"/>
        </w:rPr>
        <w:t>враховуючи систему місцевого самоврядування, оскільки більшість</w:t>
      </w:r>
      <w:r>
        <w:rPr>
          <w:rFonts w:ascii="Times New Roman" w:hAnsi="Times New Roman" w:cs="Times New Roman"/>
          <w:sz w:val="28"/>
          <w:szCs w:val="28"/>
        </w:rPr>
        <w:t xml:space="preserve"> </w:t>
      </w:r>
      <w:r w:rsidRPr="00B943B1">
        <w:rPr>
          <w:rFonts w:ascii="Times New Roman" w:hAnsi="Times New Roman" w:cs="Times New Roman"/>
          <w:sz w:val="28"/>
          <w:szCs w:val="28"/>
        </w:rPr>
        <w:t>вчених розглядає місцеве самоврядування в Україні як відокремлену</w:t>
      </w:r>
      <w:r>
        <w:rPr>
          <w:rFonts w:ascii="Times New Roman" w:hAnsi="Times New Roman" w:cs="Times New Roman"/>
          <w:sz w:val="28"/>
          <w:szCs w:val="28"/>
        </w:rPr>
        <w:t xml:space="preserve"> </w:t>
      </w:r>
      <w:r w:rsidRPr="00B943B1">
        <w:rPr>
          <w:rFonts w:ascii="Times New Roman" w:hAnsi="Times New Roman" w:cs="Times New Roman"/>
          <w:sz w:val="28"/>
          <w:szCs w:val="28"/>
        </w:rPr>
        <w:t>від держа</w:t>
      </w:r>
      <w:r w:rsidR="00FA1920">
        <w:rPr>
          <w:rFonts w:ascii="Times New Roman" w:hAnsi="Times New Roman" w:cs="Times New Roman"/>
          <w:sz w:val="28"/>
          <w:szCs w:val="28"/>
        </w:rPr>
        <w:t>вної підсистему публічної влади</w:t>
      </w:r>
      <w:r w:rsidRPr="00B943B1">
        <w:rPr>
          <w:rFonts w:ascii="Times New Roman" w:hAnsi="Times New Roman" w:cs="Times New Roman"/>
          <w:sz w:val="28"/>
          <w:szCs w:val="28"/>
        </w:rPr>
        <w:t xml:space="preserve">. </w:t>
      </w:r>
      <w:r w:rsidRPr="00B943B1">
        <w:rPr>
          <w:rFonts w:ascii="Times New Roman" w:hAnsi="Times New Roman" w:cs="Times New Roman"/>
          <w:sz w:val="28"/>
          <w:szCs w:val="28"/>
        </w:rPr>
        <w:lastRenderedPageBreak/>
        <w:t>З’ясовуючи поняття «місцеве самоврядування» в аспекті сучасної вітчизняної правої доктрини,</w:t>
      </w:r>
      <w:r>
        <w:rPr>
          <w:rFonts w:ascii="Times New Roman" w:hAnsi="Times New Roman" w:cs="Times New Roman"/>
          <w:sz w:val="28"/>
          <w:szCs w:val="28"/>
        </w:rPr>
        <w:t xml:space="preserve"> </w:t>
      </w:r>
      <w:r w:rsidRPr="00B943B1">
        <w:rPr>
          <w:rFonts w:ascii="Times New Roman" w:hAnsi="Times New Roman" w:cs="Times New Roman"/>
          <w:sz w:val="28"/>
          <w:szCs w:val="28"/>
        </w:rPr>
        <w:t>слід мати на увазі, що воно може використовуватися для означення</w:t>
      </w:r>
      <w:r>
        <w:rPr>
          <w:rFonts w:ascii="Times New Roman" w:hAnsi="Times New Roman" w:cs="Times New Roman"/>
          <w:sz w:val="28"/>
          <w:szCs w:val="28"/>
        </w:rPr>
        <w:t xml:space="preserve"> </w:t>
      </w:r>
      <w:r w:rsidRPr="00B943B1">
        <w:rPr>
          <w:rFonts w:ascii="Times New Roman" w:hAnsi="Times New Roman" w:cs="Times New Roman"/>
          <w:sz w:val="28"/>
          <w:szCs w:val="28"/>
        </w:rPr>
        <w:t>самостійної форми публічної влади, права населення на самостійне</w:t>
      </w:r>
      <w:r>
        <w:rPr>
          <w:rFonts w:ascii="Times New Roman" w:hAnsi="Times New Roman" w:cs="Times New Roman"/>
          <w:sz w:val="28"/>
          <w:szCs w:val="28"/>
        </w:rPr>
        <w:t xml:space="preserve"> </w:t>
      </w:r>
      <w:r w:rsidRPr="00B943B1">
        <w:rPr>
          <w:rFonts w:ascii="Times New Roman" w:hAnsi="Times New Roman" w:cs="Times New Roman"/>
          <w:sz w:val="28"/>
          <w:szCs w:val="28"/>
        </w:rPr>
        <w:t>вирішення питань місцевого значення, інституту громадянського суспільства, управлінської діяльності органів та посадових осіб місцевого самоврядування.</w:t>
      </w:r>
      <w:r>
        <w:rPr>
          <w:rFonts w:ascii="Times New Roman" w:hAnsi="Times New Roman" w:cs="Times New Roman"/>
          <w:sz w:val="28"/>
          <w:szCs w:val="28"/>
        </w:rPr>
        <w:t xml:space="preserve"> </w:t>
      </w:r>
    </w:p>
    <w:p w:rsidR="00A503C2" w:rsidRDefault="00B943B1" w:rsidP="00A503C2">
      <w:pPr>
        <w:spacing w:line="360" w:lineRule="auto"/>
        <w:ind w:firstLine="426"/>
        <w:jc w:val="both"/>
        <w:rPr>
          <w:rFonts w:ascii="Times New Roman" w:hAnsi="Times New Roman" w:cs="Times New Roman"/>
          <w:sz w:val="28"/>
          <w:szCs w:val="28"/>
        </w:rPr>
      </w:pPr>
      <w:r w:rsidRPr="00B943B1">
        <w:rPr>
          <w:rFonts w:ascii="Times New Roman" w:hAnsi="Times New Roman" w:cs="Times New Roman"/>
          <w:sz w:val="28"/>
          <w:szCs w:val="28"/>
        </w:rPr>
        <w:t>Виходячи із сформульованого поняття державного будівництва і</w:t>
      </w:r>
      <w:r>
        <w:rPr>
          <w:rFonts w:ascii="Times New Roman" w:hAnsi="Times New Roman" w:cs="Times New Roman"/>
          <w:sz w:val="28"/>
          <w:szCs w:val="28"/>
        </w:rPr>
        <w:t xml:space="preserve"> </w:t>
      </w:r>
      <w:r w:rsidRPr="00B943B1">
        <w:rPr>
          <w:rFonts w:ascii="Times New Roman" w:hAnsi="Times New Roman" w:cs="Times New Roman"/>
          <w:sz w:val="28"/>
          <w:szCs w:val="28"/>
        </w:rPr>
        <w:t>місцевого самоврядування, можемо дати більш детальну характеристику елементам, що становлять його зміст.</w:t>
      </w:r>
      <w:r>
        <w:rPr>
          <w:rFonts w:ascii="Times New Roman" w:hAnsi="Times New Roman" w:cs="Times New Roman"/>
          <w:sz w:val="28"/>
          <w:szCs w:val="28"/>
        </w:rPr>
        <w:t xml:space="preserve"> </w:t>
      </w:r>
      <w:r w:rsidRPr="00B943B1">
        <w:rPr>
          <w:rFonts w:ascii="Times New Roman" w:hAnsi="Times New Roman" w:cs="Times New Roman"/>
          <w:sz w:val="28"/>
          <w:szCs w:val="28"/>
        </w:rPr>
        <w:t>Якщо розглядати «державне будівництво і місцеве самоврядування» як процес формування, існування та розвитку державного механізму та системи місцевого самоврядування, тобто у широкому значенні, то його елементами будуть засади організації і функціонування</w:t>
      </w:r>
      <w:r>
        <w:rPr>
          <w:rFonts w:ascii="Times New Roman" w:hAnsi="Times New Roman" w:cs="Times New Roman"/>
          <w:sz w:val="28"/>
          <w:szCs w:val="28"/>
        </w:rPr>
        <w:t xml:space="preserve"> </w:t>
      </w:r>
      <w:r w:rsidRPr="00B943B1">
        <w:rPr>
          <w:rFonts w:ascii="Times New Roman" w:hAnsi="Times New Roman" w:cs="Times New Roman"/>
          <w:sz w:val="28"/>
          <w:szCs w:val="28"/>
        </w:rPr>
        <w:t>публічної влади, у тому числі й засади здійснення перетворень щодо</w:t>
      </w:r>
      <w:r>
        <w:rPr>
          <w:rFonts w:ascii="Times New Roman" w:hAnsi="Times New Roman" w:cs="Times New Roman"/>
          <w:sz w:val="28"/>
          <w:szCs w:val="28"/>
        </w:rPr>
        <w:t xml:space="preserve"> </w:t>
      </w:r>
      <w:r w:rsidRPr="00B943B1">
        <w:rPr>
          <w:rFonts w:ascii="Times New Roman" w:hAnsi="Times New Roman" w:cs="Times New Roman"/>
          <w:sz w:val="28"/>
          <w:szCs w:val="28"/>
        </w:rPr>
        <w:t>встановлення різних моделей організації влади; суб’єкти, які здійснюють перетворення; етапи розвитку державних та самоврядних інституцій; порядок організації і проведення виборів чи порядок призначення відповідних посадових осіб у країні; системно-структурна організація органів публічної влади. Засади організації і функціонування публічної влади як елементи</w:t>
      </w:r>
      <w:r>
        <w:rPr>
          <w:rFonts w:ascii="Times New Roman" w:hAnsi="Times New Roman" w:cs="Times New Roman"/>
          <w:sz w:val="28"/>
          <w:szCs w:val="28"/>
        </w:rPr>
        <w:t xml:space="preserve"> </w:t>
      </w:r>
      <w:r w:rsidRPr="00B943B1">
        <w:rPr>
          <w:rFonts w:ascii="Times New Roman" w:hAnsi="Times New Roman" w:cs="Times New Roman"/>
          <w:sz w:val="28"/>
          <w:szCs w:val="28"/>
        </w:rPr>
        <w:t>змісту державного будівництва та місцевого самоврядування дають</w:t>
      </w:r>
      <w:r>
        <w:rPr>
          <w:rFonts w:ascii="Times New Roman" w:hAnsi="Times New Roman" w:cs="Times New Roman"/>
          <w:sz w:val="28"/>
          <w:szCs w:val="28"/>
        </w:rPr>
        <w:t xml:space="preserve"> </w:t>
      </w:r>
      <w:r w:rsidRPr="00B943B1">
        <w:rPr>
          <w:rFonts w:ascii="Times New Roman" w:hAnsi="Times New Roman" w:cs="Times New Roman"/>
          <w:sz w:val="28"/>
          <w:szCs w:val="28"/>
        </w:rPr>
        <w:t>можливість зробити висновок щодо ціннісних орієнтацій, ідей, концепцій, підходів, які були закладені в основу організації влади. За допомогою цього можна визначити характер системи управління, централізацію чи децентралізацію державного апарату, методи управління процесами державно-правового розвитку.</w:t>
      </w:r>
      <w:r>
        <w:rPr>
          <w:rFonts w:ascii="Times New Roman" w:hAnsi="Times New Roman" w:cs="Times New Roman"/>
          <w:sz w:val="28"/>
          <w:szCs w:val="28"/>
        </w:rPr>
        <w:t xml:space="preserve"> </w:t>
      </w:r>
      <w:r w:rsidRPr="00B943B1">
        <w:rPr>
          <w:rFonts w:ascii="Times New Roman" w:hAnsi="Times New Roman" w:cs="Times New Roman"/>
          <w:sz w:val="28"/>
          <w:szCs w:val="28"/>
        </w:rPr>
        <w:t>Елементом змісту державного будівництва і місцевого самоврядування у широкому значенні є суб’єкти, які включені у процес здійснення</w:t>
      </w:r>
      <w:r>
        <w:rPr>
          <w:rFonts w:ascii="Times New Roman" w:hAnsi="Times New Roman" w:cs="Times New Roman"/>
          <w:sz w:val="28"/>
          <w:szCs w:val="28"/>
        </w:rPr>
        <w:t xml:space="preserve"> </w:t>
      </w:r>
      <w:r w:rsidRPr="00B943B1">
        <w:rPr>
          <w:rFonts w:ascii="Times New Roman" w:hAnsi="Times New Roman" w:cs="Times New Roman"/>
          <w:sz w:val="28"/>
          <w:szCs w:val="28"/>
        </w:rPr>
        <w:t>перетворень державного механізму та системи місцевого самоврядування.</w:t>
      </w:r>
      <w:r>
        <w:rPr>
          <w:rFonts w:ascii="Times New Roman" w:hAnsi="Times New Roman" w:cs="Times New Roman"/>
          <w:sz w:val="28"/>
          <w:szCs w:val="28"/>
        </w:rPr>
        <w:t xml:space="preserve"> </w:t>
      </w:r>
      <w:r w:rsidRPr="00B943B1">
        <w:rPr>
          <w:rFonts w:ascii="Times New Roman" w:hAnsi="Times New Roman" w:cs="Times New Roman"/>
          <w:sz w:val="28"/>
          <w:szCs w:val="28"/>
        </w:rPr>
        <w:t>Аналізуючи, хто і в яких межах має можливість реально вливати на ці</w:t>
      </w:r>
      <w:r>
        <w:rPr>
          <w:rFonts w:ascii="Times New Roman" w:hAnsi="Times New Roman" w:cs="Times New Roman"/>
          <w:sz w:val="28"/>
          <w:szCs w:val="28"/>
        </w:rPr>
        <w:t xml:space="preserve"> </w:t>
      </w:r>
      <w:r w:rsidRPr="00B943B1">
        <w:rPr>
          <w:rFonts w:ascii="Times New Roman" w:hAnsi="Times New Roman" w:cs="Times New Roman"/>
          <w:sz w:val="28"/>
          <w:szCs w:val="28"/>
        </w:rPr>
        <w:t>процеси, можемо визначити авторитаризм чи демократизм, колегіальність</w:t>
      </w:r>
      <w:r>
        <w:rPr>
          <w:rFonts w:ascii="Times New Roman" w:hAnsi="Times New Roman" w:cs="Times New Roman"/>
          <w:sz w:val="28"/>
          <w:szCs w:val="28"/>
        </w:rPr>
        <w:t xml:space="preserve"> </w:t>
      </w:r>
      <w:r w:rsidRPr="00B943B1">
        <w:rPr>
          <w:rFonts w:ascii="Times New Roman" w:hAnsi="Times New Roman" w:cs="Times New Roman"/>
          <w:sz w:val="28"/>
          <w:szCs w:val="28"/>
        </w:rPr>
        <w:t xml:space="preserve">чи </w:t>
      </w:r>
      <w:proofErr w:type="spellStart"/>
      <w:r w:rsidRPr="00B943B1">
        <w:rPr>
          <w:rFonts w:ascii="Times New Roman" w:hAnsi="Times New Roman" w:cs="Times New Roman"/>
          <w:sz w:val="28"/>
          <w:szCs w:val="28"/>
        </w:rPr>
        <w:t>єдиноначальство</w:t>
      </w:r>
      <w:proofErr w:type="spellEnd"/>
      <w:r w:rsidRPr="00B943B1">
        <w:rPr>
          <w:rFonts w:ascii="Times New Roman" w:hAnsi="Times New Roman" w:cs="Times New Roman"/>
          <w:sz w:val="28"/>
          <w:szCs w:val="28"/>
        </w:rPr>
        <w:t xml:space="preserve"> владних структур, рівень реалізації принципу народного суверенітету, розвитку громадянського суспільства. </w:t>
      </w:r>
    </w:p>
    <w:p w:rsidR="00B943B1" w:rsidRPr="00B943B1" w:rsidRDefault="00B943B1" w:rsidP="00A503C2">
      <w:pPr>
        <w:spacing w:line="360" w:lineRule="auto"/>
        <w:ind w:firstLine="426"/>
        <w:jc w:val="both"/>
        <w:rPr>
          <w:rFonts w:ascii="Times New Roman" w:hAnsi="Times New Roman" w:cs="Times New Roman"/>
          <w:sz w:val="28"/>
          <w:szCs w:val="28"/>
        </w:rPr>
      </w:pPr>
      <w:r w:rsidRPr="00B943B1">
        <w:rPr>
          <w:rFonts w:ascii="Times New Roman" w:hAnsi="Times New Roman" w:cs="Times New Roman"/>
          <w:sz w:val="28"/>
          <w:szCs w:val="28"/>
        </w:rPr>
        <w:lastRenderedPageBreak/>
        <w:t>Етапи розвитку державних та самоврядних інституцій дають можливість виявити домінуючі тенденції розвитку організації влади, проаналізувати фактори наступництва і змін у механізмі публічної влади.</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На підставі таких даних можна узагальнити досвід становлення і функціонування владних інститутів, порівняти задекларовані принципи та</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реальну практику перетворень, що здійснюються в країні.</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Говорячи про державне будівництво та місцеве самоврядування як</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процес формування державного механізму та системи місцевого самоврядування, слід враховувати і такий елемент, як порядок організації</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проведення виборів чи призначення відповідних посадових осіб у</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країні, що дозволяє зробити висновок про технологію набуття і передачі владних повноважень, процедури формування та ротації органів</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і посадових осіб публічної влади. Системно-структурна організація органів державної влади і місцевого самоврядування є найбільш комплексним елементом змісту «державного будівництва і місцевого самоврядування», оскільки характеризує всю систему органів державної влади і місцевого самоврядування,</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у тому числі й їх апарат, які включені у процес здійснення влади на вищому та місцевому рівні. Цей елемент дає можливість визначити види</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органів публічної влади, встановити місце і роль кожного з них у суспільстві й державі, охарактеризувати відносини цих органів між собою</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та з іншими елементами політичної системи, встановити їх структурну</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та функціональну сторони, рамки і способи їх владної діяльності.  Якщо ж розглядати «державне будівництво і місцеве самоврядування» у вузькому значенні, тобто як існуючу організацію системи</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органів публічної влади, то його елементами будуть принципи, функції, компетенція, структура, основи, форми і методи діяльності зазначених органів. На наш погляд, дані юридичні показники доцільно</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надалі іменувати елементами організації й діяльності органів публічної</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влади. При цьому самі по собі вони характеризують не стільки сам</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процес формування державності чи владних інституцій, скільки реальний стан існуючої моделі організації влади. Водночас, якщо розглядати ці показники в аспекті їхньої еволюції, аналізуючи, як змінювалися на певних історичних етапах функції, компетенція, форми чи</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методи діяльності державних та муніципальних органів, то їх цілком</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 xml:space="preserve">можна </w:t>
      </w:r>
      <w:r w:rsidRPr="00B943B1">
        <w:rPr>
          <w:rFonts w:ascii="Times New Roman" w:hAnsi="Times New Roman" w:cs="Times New Roman"/>
          <w:sz w:val="28"/>
          <w:szCs w:val="28"/>
        </w:rPr>
        <w:lastRenderedPageBreak/>
        <w:t>використовувати й для характеристики системно-структурної</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організації органів публічної влади як елементу змісту «державного</w:t>
      </w:r>
      <w:r w:rsidR="00A503C2">
        <w:rPr>
          <w:rFonts w:ascii="Times New Roman" w:hAnsi="Times New Roman" w:cs="Times New Roman"/>
          <w:sz w:val="28"/>
          <w:szCs w:val="28"/>
        </w:rPr>
        <w:t xml:space="preserve"> </w:t>
      </w:r>
      <w:r w:rsidRPr="00B943B1">
        <w:rPr>
          <w:rFonts w:ascii="Times New Roman" w:hAnsi="Times New Roman" w:cs="Times New Roman"/>
          <w:sz w:val="28"/>
          <w:szCs w:val="28"/>
        </w:rPr>
        <w:t>будівництва і місцевого самоврядування» у широкому значенні.</w:t>
      </w:r>
    </w:p>
    <w:p w:rsidR="00B943B1" w:rsidRDefault="00B943B1">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Pr="000451F8" w:rsidRDefault="00F3128C" w:rsidP="000451F8">
      <w:pPr>
        <w:spacing w:line="360" w:lineRule="auto"/>
        <w:jc w:val="center"/>
        <w:rPr>
          <w:rFonts w:ascii="Times New Roman" w:hAnsi="Times New Roman" w:cs="Times New Roman"/>
          <w:b/>
          <w:sz w:val="28"/>
          <w:szCs w:val="28"/>
        </w:rPr>
      </w:pPr>
      <w:r w:rsidRPr="00F3128C">
        <w:rPr>
          <w:rFonts w:ascii="Times New Roman" w:hAnsi="Times New Roman" w:cs="Times New Roman"/>
          <w:b/>
          <w:bCs/>
          <w:sz w:val="28"/>
          <w:szCs w:val="28"/>
        </w:rPr>
        <w:lastRenderedPageBreak/>
        <w:t xml:space="preserve">2. </w:t>
      </w:r>
      <w:r w:rsidRPr="00F3128C">
        <w:rPr>
          <w:rFonts w:ascii="Times New Roman" w:hAnsi="Times New Roman" w:cs="Times New Roman"/>
          <w:b/>
          <w:sz w:val="28"/>
          <w:szCs w:val="28"/>
          <w:shd w:val="clear" w:color="auto" w:fill="FFFFFF"/>
        </w:rPr>
        <w:t>Взаємозв’язок державного будівництва та місцевого самоврядування в Україні з іншими галузями та підгалузями права.</w:t>
      </w:r>
    </w:p>
    <w:p w:rsidR="00F3128C" w:rsidRPr="00F3128C" w:rsidRDefault="00F3128C" w:rsidP="00F3128C">
      <w:pPr>
        <w:spacing w:line="360" w:lineRule="auto"/>
        <w:ind w:firstLine="426"/>
        <w:jc w:val="both"/>
        <w:rPr>
          <w:rFonts w:ascii="Times New Roman" w:hAnsi="Times New Roman" w:cs="Times New Roman"/>
          <w:sz w:val="28"/>
          <w:szCs w:val="28"/>
        </w:rPr>
      </w:pPr>
      <w:r w:rsidRPr="00F3128C">
        <w:rPr>
          <w:rFonts w:ascii="Times New Roman" w:hAnsi="Times New Roman" w:cs="Times New Roman"/>
          <w:sz w:val="28"/>
          <w:szCs w:val="28"/>
        </w:rPr>
        <w:t>Не менш істотні зв’язки поєднують науку державного будівництва і місцевого самоврядування з юридичними науками. Зокрема, історія держави і права дає можливість розглядати існуючу систему органів державної влади у загальному контексті еволюції державно-правових явищ, а теорія держави і права розкриває основні закон</w:t>
      </w:r>
      <w:r w:rsidR="000451F8">
        <w:rPr>
          <w:rFonts w:ascii="Times New Roman" w:hAnsi="Times New Roman" w:cs="Times New Roman"/>
          <w:sz w:val="28"/>
          <w:szCs w:val="28"/>
        </w:rPr>
        <w:t>омірності виникнення, розвитку і</w:t>
      </w:r>
      <w:r w:rsidRPr="00F3128C">
        <w:rPr>
          <w:rFonts w:ascii="Times New Roman" w:hAnsi="Times New Roman" w:cs="Times New Roman"/>
          <w:sz w:val="28"/>
          <w:szCs w:val="28"/>
        </w:rPr>
        <w:t xml:space="preserve"> функціонування держави та органів місцевого самоврядування, виявляє сутнісні ознаки органів публічної влади та форми їх діяльності. Наука конституційного права вивчає конституційно-правові норми, що закріплюють систему, організацію і форми діяльності органів публічної влади, їхню компетенцію, і таким чином слугують правовим фундаментом для науки державного будівництва, яка, у свою чергу, поглиблено вивчає саме організацію роботи, звертаючи особливу увагу на практику діяльності органів публічної влади. Конституційне процесуальне право являє собою систему процесуальних конституційно-правових норм, які закріплюють, регулюють та охороняють порядок конституційних процесуальних відносин між суб'єктами. Наука адміністративного права має справу з правовими нормами, що визначають організацію і форми діяльності виконавчих органів, статус і функції керівників і співробітників апарату в органах публічної влади, і таким чином надає науці державного будівництва знання щодо оптимального унормування управлінських відносин. Наука фінансового права вивчає регламентацію порядку підготовки і прийняття бюджетів, бюджетну та податкову системи, а науку державного будівництва ці питання цікавлять в аспекті дослідження матеріально-фінансової основи організації й діяльності органів публічної влади.</w:t>
      </w:r>
    </w:p>
    <w:p w:rsidR="00F3128C" w:rsidRPr="00F3128C" w:rsidRDefault="00F3128C" w:rsidP="00F3128C">
      <w:pPr>
        <w:spacing w:line="360" w:lineRule="auto"/>
        <w:ind w:firstLine="426"/>
        <w:jc w:val="both"/>
        <w:rPr>
          <w:rFonts w:ascii="Times New Roman" w:hAnsi="Times New Roman" w:cs="Times New Roman"/>
          <w:sz w:val="28"/>
          <w:szCs w:val="28"/>
        </w:rPr>
      </w:pPr>
      <w:r w:rsidRPr="00F3128C">
        <w:rPr>
          <w:rFonts w:ascii="Times New Roman" w:hAnsi="Times New Roman" w:cs="Times New Roman"/>
          <w:sz w:val="28"/>
          <w:szCs w:val="28"/>
        </w:rPr>
        <w:t xml:space="preserve">Конституційною основою державного будівництва і місцевого самоврядування є матеріальні та процесуальні конституційні норми та інститути, які закріплюють порядок організації і функціонування державних органів, представницьких органів Автономної Республіки Крим та органів </w:t>
      </w:r>
      <w:r w:rsidRPr="00F3128C">
        <w:rPr>
          <w:rFonts w:ascii="Times New Roman" w:hAnsi="Times New Roman" w:cs="Times New Roman"/>
          <w:sz w:val="28"/>
          <w:szCs w:val="28"/>
        </w:rPr>
        <w:lastRenderedPageBreak/>
        <w:t>місцевого самоврядування, а також процесуальні конституційні правовідносини, що регулюються названими нормами.</w:t>
      </w:r>
    </w:p>
    <w:p w:rsidR="00F3128C" w:rsidRPr="00F3128C" w:rsidRDefault="00F3128C" w:rsidP="00F3128C">
      <w:pPr>
        <w:spacing w:line="360" w:lineRule="auto"/>
        <w:ind w:firstLine="426"/>
        <w:jc w:val="both"/>
        <w:rPr>
          <w:rFonts w:ascii="Times New Roman" w:hAnsi="Times New Roman" w:cs="Times New Roman"/>
          <w:sz w:val="28"/>
          <w:szCs w:val="28"/>
        </w:rPr>
      </w:pPr>
      <w:r w:rsidRPr="00F3128C">
        <w:rPr>
          <w:rFonts w:ascii="Times New Roman" w:hAnsi="Times New Roman" w:cs="Times New Roman"/>
          <w:sz w:val="28"/>
          <w:szCs w:val="28"/>
        </w:rPr>
        <w:t>Конституція України закріплює принцип поділу влади в Україні на законодавчу, виконавчу і судову. Крім системи законодавчих, виконавчих і судових органів, Конституція України визначає державні органи, які забезпечують реалізацію стримувань і противаг між вищеназваними органами держави чи забезпечують виконання окремих функцій. Систему таких органів становлять Президент України, Генеральний прокурор України, Рахункова палата, Уповноважений Верховної Ради України з прав людини, Рада національної безпеки і оборони, Вища рада юстиції.</w:t>
      </w:r>
    </w:p>
    <w:p w:rsidR="00F3128C" w:rsidRPr="00F3128C" w:rsidRDefault="00F3128C" w:rsidP="00F3128C">
      <w:pPr>
        <w:spacing w:line="360" w:lineRule="auto"/>
        <w:ind w:firstLine="426"/>
        <w:jc w:val="both"/>
        <w:rPr>
          <w:rFonts w:ascii="Times New Roman" w:hAnsi="Times New Roman" w:cs="Times New Roman"/>
          <w:sz w:val="28"/>
          <w:szCs w:val="28"/>
        </w:rPr>
      </w:pPr>
      <w:r w:rsidRPr="00F3128C">
        <w:rPr>
          <w:rFonts w:ascii="Times New Roman" w:hAnsi="Times New Roman" w:cs="Times New Roman"/>
          <w:sz w:val="28"/>
          <w:szCs w:val="28"/>
        </w:rPr>
        <w:t>Конституційні процесуальні норми, що закріплюють порядок утворення та функціонування системи названих державних органів, об'єднуються і утворюють відповідно початкові, головні і загальні конституційні процесуальні інститути. Загальними конституційними процесуальними інститутами підгалузі державного будівництва і місцевого самоврядування є об'єднання правових норм, початкових і головних інститутів, що регулюють організацію та діяльність конституційних державних органів і органів місцевого самоврядування. Об'єднання двох і більше таких інститутів, предметом регулювання яких є порядок утворення і функціонування системи державних органів і органів місцевого самоврядування, становлять систему підгалузі конституційного процесуального права — державне будівництво і місцеве самоврядування.</w:t>
      </w:r>
    </w:p>
    <w:p w:rsidR="00F3128C" w:rsidRPr="00F3128C" w:rsidRDefault="00F3128C" w:rsidP="009D04BA">
      <w:pPr>
        <w:spacing w:line="360" w:lineRule="auto"/>
        <w:ind w:firstLine="426"/>
        <w:jc w:val="both"/>
        <w:rPr>
          <w:rFonts w:ascii="Times New Roman" w:hAnsi="Times New Roman" w:cs="Times New Roman"/>
          <w:sz w:val="28"/>
          <w:szCs w:val="28"/>
        </w:rPr>
      </w:pPr>
      <w:r w:rsidRPr="00F3128C">
        <w:rPr>
          <w:rFonts w:ascii="Times New Roman" w:hAnsi="Times New Roman" w:cs="Times New Roman"/>
          <w:sz w:val="28"/>
          <w:szCs w:val="28"/>
        </w:rPr>
        <w:t>В Україні визнається і гарантується місцеве самоврядування, конституційний статус якого закріплено у розділі XI Конституції України. Докладніше функціонування державних органів і органів місцевого самоврядування визначається окремими органічними законами України.</w:t>
      </w:r>
      <w:r w:rsidR="009D04BA" w:rsidRPr="009D04BA">
        <w:rPr>
          <w:rFonts w:ascii="Times New Roman" w:hAnsi="Times New Roman" w:cs="Times New Roman"/>
          <w:sz w:val="28"/>
          <w:szCs w:val="28"/>
          <w:lang w:val="ru-RU"/>
        </w:rPr>
        <w:t xml:space="preserve"> </w:t>
      </w:r>
      <w:r w:rsidRPr="00F3128C">
        <w:rPr>
          <w:rFonts w:ascii="Times New Roman" w:hAnsi="Times New Roman" w:cs="Times New Roman"/>
          <w:sz w:val="28"/>
          <w:szCs w:val="28"/>
        </w:rPr>
        <w:t>Таким чином, державне будівництво і місцеве самоврядування регулюються системою процесуально-правових норм конституційного та галузевого рівня законодавства.</w:t>
      </w:r>
    </w:p>
    <w:p w:rsidR="00F3128C" w:rsidRPr="00F3128C" w:rsidRDefault="00F3128C" w:rsidP="00F3128C">
      <w:pPr>
        <w:spacing w:line="360" w:lineRule="auto"/>
        <w:ind w:firstLine="426"/>
        <w:jc w:val="both"/>
        <w:rPr>
          <w:rFonts w:ascii="Times New Roman" w:hAnsi="Times New Roman" w:cs="Times New Roman"/>
          <w:sz w:val="28"/>
          <w:szCs w:val="28"/>
        </w:rPr>
      </w:pPr>
      <w:r w:rsidRPr="00F3128C">
        <w:rPr>
          <w:rFonts w:ascii="Times New Roman" w:hAnsi="Times New Roman" w:cs="Times New Roman"/>
          <w:sz w:val="28"/>
          <w:szCs w:val="28"/>
        </w:rPr>
        <w:lastRenderedPageBreak/>
        <w:t>Правовідносини, що регулюються процесуальними правовими нормами та інститутами підгалузі державного будівництва і місцевого самоврядування — це частина конституційних правовідносин, учасниками яких з однієї сторони завжди виступають конституційні державні органи і органи місцевого самоврядування як носії прав та обов'язків у процесі їх утворення і функціонування.</w:t>
      </w:r>
      <w:r>
        <w:rPr>
          <w:rFonts w:ascii="Times New Roman" w:hAnsi="Times New Roman" w:cs="Times New Roman"/>
          <w:sz w:val="28"/>
          <w:szCs w:val="28"/>
        </w:rPr>
        <w:t xml:space="preserve"> </w:t>
      </w:r>
      <w:r w:rsidRPr="00F3128C">
        <w:rPr>
          <w:rFonts w:ascii="Times New Roman" w:hAnsi="Times New Roman" w:cs="Times New Roman"/>
          <w:sz w:val="28"/>
          <w:szCs w:val="28"/>
        </w:rPr>
        <w:t>Питання правовідносин у підгалузі державного будівництва і місцевого самоврядування має важливе значення, адже виявлення характеру, змісту й особливостей таких правовідносин дає можливість відмежувати державне будівництво і місцеве самоврядування як підгалузь від конституційного процесуального права і традиційної галузі конституційного права.</w:t>
      </w: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pPr>
        <w:jc w:val="both"/>
        <w:rPr>
          <w:rFonts w:ascii="Times New Roman" w:hAnsi="Times New Roman" w:cs="Times New Roman"/>
          <w:sz w:val="28"/>
          <w:szCs w:val="28"/>
        </w:rPr>
      </w:pPr>
    </w:p>
    <w:p w:rsidR="00F3128C" w:rsidRDefault="00F3128C" w:rsidP="00F3128C">
      <w:pPr>
        <w:spacing w:line="360" w:lineRule="auto"/>
        <w:ind w:firstLine="426"/>
        <w:jc w:val="center"/>
        <w:rPr>
          <w:rFonts w:ascii="Times New Roman" w:hAnsi="Times New Roman" w:cs="Times New Roman"/>
          <w:b/>
          <w:sz w:val="28"/>
          <w:szCs w:val="28"/>
          <w:shd w:val="clear" w:color="auto" w:fill="FFFFFF"/>
        </w:rPr>
      </w:pPr>
      <w:r w:rsidRPr="00F3128C">
        <w:rPr>
          <w:rFonts w:ascii="Times New Roman" w:hAnsi="Times New Roman" w:cs="Times New Roman"/>
          <w:b/>
          <w:bCs/>
          <w:sz w:val="28"/>
          <w:szCs w:val="28"/>
        </w:rPr>
        <w:lastRenderedPageBreak/>
        <w:t xml:space="preserve">3. </w:t>
      </w:r>
      <w:r w:rsidRPr="00F3128C">
        <w:rPr>
          <w:rFonts w:ascii="Times New Roman" w:hAnsi="Times New Roman" w:cs="Times New Roman"/>
          <w:b/>
          <w:sz w:val="28"/>
          <w:szCs w:val="28"/>
          <w:shd w:val="clear" w:color="auto" w:fill="FFFFFF"/>
        </w:rPr>
        <w:t>Система та джерела науки державного будівництва та місцевого самоврядування в Україні.</w:t>
      </w:r>
    </w:p>
    <w:p w:rsidR="00EA2983" w:rsidRPr="00EA2983" w:rsidRDefault="00F3128C" w:rsidP="00EA2983">
      <w:pPr>
        <w:spacing w:line="360" w:lineRule="auto"/>
        <w:ind w:firstLine="426"/>
        <w:jc w:val="both"/>
        <w:rPr>
          <w:rFonts w:ascii="Times New Roman" w:hAnsi="Times New Roman" w:cs="Times New Roman"/>
          <w:sz w:val="28"/>
          <w:szCs w:val="28"/>
          <w:shd w:val="clear" w:color="auto" w:fill="FFFFFF"/>
        </w:rPr>
      </w:pPr>
      <w:r w:rsidRPr="00EA2983">
        <w:rPr>
          <w:rFonts w:ascii="Times New Roman" w:hAnsi="Times New Roman" w:cs="Times New Roman"/>
          <w:sz w:val="28"/>
          <w:szCs w:val="28"/>
          <w:shd w:val="clear" w:color="auto" w:fill="FFFFFF"/>
        </w:rPr>
        <w:t>Державне будівництво та місцеве самоврядування не є галузевою наукою. Публічна влада здійснюється у всіх сферах життєдіяльності суспільства, а тому організаційні відносини, пов’язані з її здійсненням, не можуть складати самостійного предмета правового регулювання. Більше того, далеко не всі організаційні відносини регулюються правом. Деякі з них регламентуються звичаями, нормами моралі і корпоративними нормами. Тому предмет державного будівництва і самоврядування виходить далеко за межі правової сфери і охоплює собою широкий спектр суспільних наук від політології та економічної теорії до соціальної й навіть особистої психології.</w:t>
      </w:r>
      <w:r w:rsidRPr="00EA2983">
        <w:rPr>
          <w:rFonts w:ascii="Times New Roman" w:hAnsi="Times New Roman" w:cs="Times New Roman"/>
          <w:sz w:val="28"/>
          <w:szCs w:val="28"/>
        </w:rPr>
        <w:br/>
      </w:r>
      <w:r w:rsidR="00EA2983" w:rsidRPr="00EA2983">
        <w:rPr>
          <w:rFonts w:ascii="Times New Roman" w:hAnsi="Times New Roman" w:cs="Times New Roman"/>
          <w:sz w:val="28"/>
          <w:szCs w:val="28"/>
        </w:rPr>
        <w:t>Державне будівництво і місцеве самоврядування – це наука, що являє собою систему узагальнених знань про організацію роботи органів публічної влади. Її предметом є суспільні відносини, які складаються у процесі організації та діяльності органів державної влади та місцевого самоврядування.</w:t>
      </w:r>
      <w:r w:rsidRPr="00EA2983">
        <w:rPr>
          <w:rFonts w:ascii="Times New Roman" w:hAnsi="Times New Roman" w:cs="Times New Roman"/>
          <w:sz w:val="28"/>
          <w:szCs w:val="28"/>
        </w:rPr>
        <w:br/>
      </w:r>
      <w:r w:rsidRPr="00EA2983">
        <w:rPr>
          <w:rFonts w:ascii="Times New Roman" w:hAnsi="Times New Roman" w:cs="Times New Roman"/>
          <w:sz w:val="28"/>
          <w:szCs w:val="28"/>
          <w:shd w:val="clear" w:color="auto" w:fill="FFFFFF"/>
        </w:rPr>
        <w:t xml:space="preserve">Наука державного будівництва і місцевого самоврядування – це сукупність науково </w:t>
      </w:r>
      <w:proofErr w:type="spellStart"/>
      <w:r w:rsidRPr="00EA2983">
        <w:rPr>
          <w:rFonts w:ascii="Times New Roman" w:hAnsi="Times New Roman" w:cs="Times New Roman"/>
          <w:sz w:val="28"/>
          <w:szCs w:val="28"/>
          <w:shd w:val="clear" w:color="auto" w:fill="FFFFFF"/>
        </w:rPr>
        <w:t>обгрунтованих</w:t>
      </w:r>
      <w:proofErr w:type="spellEnd"/>
      <w:r w:rsidRPr="00EA2983">
        <w:rPr>
          <w:rFonts w:ascii="Times New Roman" w:hAnsi="Times New Roman" w:cs="Times New Roman"/>
          <w:sz w:val="28"/>
          <w:szCs w:val="28"/>
          <w:shd w:val="clear" w:color="auto" w:fill="FFFFFF"/>
        </w:rPr>
        <w:t xml:space="preserve"> ідей, поглядів, уявлень про організацію та діяльність органів публічної влади. Її основна увага спрямована на динамічні аспекти реалізації публічної влади компетентними органами, на практику їх діяльності, на втілення правових приписів у життя.</w:t>
      </w:r>
    </w:p>
    <w:p w:rsidR="00EA2983" w:rsidRPr="00EA2983" w:rsidRDefault="00EA2983" w:rsidP="009D04BA">
      <w:pPr>
        <w:pStyle w:val="a3"/>
        <w:spacing w:line="360" w:lineRule="auto"/>
        <w:ind w:firstLine="426"/>
        <w:jc w:val="both"/>
        <w:rPr>
          <w:sz w:val="28"/>
          <w:szCs w:val="28"/>
        </w:rPr>
      </w:pPr>
      <w:r w:rsidRPr="00EA2983">
        <w:rPr>
          <w:sz w:val="28"/>
          <w:szCs w:val="28"/>
        </w:rPr>
        <w:t xml:space="preserve">Система науки державного будівництва та місцевого самоврядування обумовлена перш за все особливостями її предмета, а також значенням тих чи інших знань для системи в цілому. З огляду на це, найбільш крупними </w:t>
      </w:r>
      <w:proofErr w:type="spellStart"/>
      <w:r w:rsidRPr="00EA2983">
        <w:rPr>
          <w:sz w:val="28"/>
          <w:szCs w:val="28"/>
        </w:rPr>
        <w:t>системоутворюючими</w:t>
      </w:r>
      <w:proofErr w:type="spellEnd"/>
      <w:r w:rsidRPr="00EA2983">
        <w:rPr>
          <w:sz w:val="28"/>
          <w:szCs w:val="28"/>
        </w:rPr>
        <w:t xml:space="preserve"> компонентами теорії й практики державного будівництва та місцевого самоврядування виступають Загальна та Особлива частини.</w:t>
      </w:r>
      <w:r w:rsidR="009D04BA" w:rsidRPr="009D04BA">
        <w:rPr>
          <w:sz w:val="28"/>
          <w:szCs w:val="28"/>
          <w:lang w:val="ru-RU"/>
        </w:rPr>
        <w:t xml:space="preserve"> </w:t>
      </w:r>
      <w:r w:rsidRPr="00EA2983">
        <w:rPr>
          <w:sz w:val="28"/>
          <w:szCs w:val="28"/>
        </w:rPr>
        <w:t xml:space="preserve">Загальна частина включає в себе систему знань, що мають вихідне значення для усвідомлення особливостей організації та діяльності усіх органів публічної влади, для виявлення їх спільних рис та характеристики всієї системи органів публічної влади. До Загальної частини входять загальнотеоретичні положення про поняття державного будівництва і місцевого самоврядування як наукової </w:t>
      </w:r>
      <w:r w:rsidRPr="00EA2983">
        <w:rPr>
          <w:sz w:val="28"/>
          <w:szCs w:val="28"/>
        </w:rPr>
        <w:lastRenderedPageBreak/>
        <w:t>дисципліни, її предмет і методологію, про загальну систему органів публічної влади в Україні та її підсистеми, принципи, функції, компетенцію, форми і методи діяльності органів публічної влади в цілому, а також про їх правові, територіальні та матеріально-фінансові основи діяльності.</w:t>
      </w:r>
    </w:p>
    <w:p w:rsidR="00EA2983" w:rsidRPr="00EA2983" w:rsidRDefault="00EA2983" w:rsidP="009D04BA">
      <w:pPr>
        <w:pStyle w:val="a3"/>
        <w:spacing w:line="360" w:lineRule="auto"/>
        <w:ind w:firstLine="426"/>
        <w:jc w:val="both"/>
        <w:rPr>
          <w:sz w:val="28"/>
          <w:szCs w:val="28"/>
        </w:rPr>
      </w:pPr>
      <w:r w:rsidRPr="00EA2983">
        <w:rPr>
          <w:sz w:val="28"/>
          <w:szCs w:val="28"/>
        </w:rPr>
        <w:t>Особлива частина дисципліни державного будівництва та місцевого самоврядування охоплює сукупність конкретних знань про організацію та діяльність окремих органів державної влади та місцевого самоврядування з урахуванням їх місця в загальній системі органів публічної влади та інших особливостей. У цій частині виділяються наукові положення про порядок формування, функції, компетенцію, структуру, принципи організації та діяльності органів законодавчої й виконавчої влади, Президента України, органів влади Автономної Республіки Крим, а також органів місцевого самов</w:t>
      </w:r>
      <w:r w:rsidRPr="00EA2983">
        <w:rPr>
          <w:sz w:val="28"/>
          <w:szCs w:val="28"/>
        </w:rPr>
        <w:softHyphen/>
        <w:t>рядування. При цьому система органів місцевого самов</w:t>
      </w:r>
      <w:r w:rsidRPr="00EA2983">
        <w:rPr>
          <w:sz w:val="28"/>
          <w:szCs w:val="28"/>
        </w:rPr>
        <w:softHyphen/>
        <w:t>рядування розглядається як самостійна система органів публічної влади, виведена за межі державного механізму, але активно взаємодіюча з ним на місцевому рівні. Окремий блок знань становлять питання взаємовідносин зазначених органів публічної влади з правоохо</w:t>
      </w:r>
      <w:r w:rsidRPr="00EA2983">
        <w:rPr>
          <w:sz w:val="28"/>
          <w:szCs w:val="28"/>
        </w:rPr>
        <w:softHyphen/>
        <w:t>рон</w:t>
      </w:r>
      <w:r w:rsidRPr="00EA2983">
        <w:rPr>
          <w:sz w:val="28"/>
          <w:szCs w:val="28"/>
        </w:rPr>
        <w:softHyphen/>
        <w:t>ними органами, об’єднаннями громадян та трудовими колек</w:t>
      </w:r>
      <w:r w:rsidRPr="00EA2983">
        <w:rPr>
          <w:sz w:val="28"/>
          <w:szCs w:val="28"/>
        </w:rPr>
        <w:softHyphen/>
        <w:t>тивами.</w:t>
      </w:r>
    </w:p>
    <w:p w:rsidR="00F3128C" w:rsidRPr="009D04BA" w:rsidRDefault="00EA2983" w:rsidP="009D04BA">
      <w:pPr>
        <w:pStyle w:val="a3"/>
        <w:spacing w:line="360" w:lineRule="auto"/>
        <w:ind w:firstLine="426"/>
        <w:jc w:val="both"/>
        <w:rPr>
          <w:sz w:val="28"/>
          <w:szCs w:val="28"/>
        </w:rPr>
      </w:pPr>
      <w:r w:rsidRPr="00EA2983">
        <w:rPr>
          <w:sz w:val="28"/>
          <w:szCs w:val="28"/>
        </w:rPr>
        <w:t>Слід відзначити, що питання організації та діяльності органів судової влади та правоохоронних органів не розглядаються як предмет вивчення у сфері державного будівництва та місцевого самоврядування, оскільки становлять предмет окремої комп</w:t>
      </w:r>
      <w:r w:rsidRPr="00EA2983">
        <w:rPr>
          <w:sz w:val="28"/>
          <w:szCs w:val="28"/>
        </w:rPr>
        <w:softHyphen/>
        <w:t xml:space="preserve">лексної дисципліни – «Система судових та правоохоронних органів». Однак, зважаючи на те, що зазначена наука акцентує увагу саме на правоохоронній діяльності, за її межами залишається значна кількість питань щодо організації роботи цих органів як органів публічної влади, зокрема, організаційні форми і методи діяльності, взаємовідносини між структурними ланками цих органів, матеріально-фінансова основа їх діяльності тощо. Водночас, організаційні питання діяльності низки органів державної влади залишається поза межами предмету науки державного будівництва та місцевого самоврядування. Мається на увазі, перш за все, Конституційний Суд </w:t>
      </w:r>
      <w:r w:rsidRPr="00EA2983">
        <w:rPr>
          <w:sz w:val="28"/>
          <w:szCs w:val="28"/>
        </w:rPr>
        <w:lastRenderedPageBreak/>
        <w:t>України, система виборчих комісій, Рахункова палата та ін. Тому, на наш погляд, теоретичний розвиток у сфері державного будівництва найближчим часом йтиме по шляху включення до своєї системи знань про організацію роботи дедалі більшого числа органів публічної влади.</w:t>
      </w:r>
      <w:r w:rsidR="00F3128C" w:rsidRPr="00EA2983">
        <w:rPr>
          <w:sz w:val="28"/>
          <w:szCs w:val="28"/>
        </w:rPr>
        <w:br/>
      </w:r>
      <w:r w:rsidR="00F3128C" w:rsidRPr="00EA2983">
        <w:rPr>
          <w:sz w:val="28"/>
          <w:szCs w:val="28"/>
          <w:shd w:val="clear" w:color="auto" w:fill="FFFFFF"/>
        </w:rPr>
        <w:t>Джерелами науки державного будівництва і місцевого самоврядування є:</w:t>
      </w:r>
      <w:r w:rsidR="00F3128C" w:rsidRPr="00EA2983">
        <w:rPr>
          <w:sz w:val="28"/>
          <w:szCs w:val="28"/>
        </w:rPr>
        <w:br/>
      </w:r>
      <w:r w:rsidR="00F3128C" w:rsidRPr="00EA2983">
        <w:rPr>
          <w:sz w:val="28"/>
          <w:szCs w:val="28"/>
          <w:shd w:val="clear" w:color="auto" w:fill="FFFFFF"/>
        </w:rPr>
        <w:t>1) праці вчених, спеціалістів у галузі державного будівництва і місцевого самоврядування (монографії, наукові доповіді, статті тощо);</w:t>
      </w:r>
      <w:r w:rsidR="00F3128C" w:rsidRPr="00EA2983">
        <w:rPr>
          <w:sz w:val="28"/>
          <w:szCs w:val="28"/>
        </w:rPr>
        <w:br/>
      </w:r>
      <w:r w:rsidR="00F3128C" w:rsidRPr="00EA2983">
        <w:rPr>
          <w:sz w:val="28"/>
          <w:szCs w:val="28"/>
          <w:shd w:val="clear" w:color="auto" w:fill="FFFFFF"/>
        </w:rPr>
        <w:t xml:space="preserve">2) правові акти, що регламентують організацію і діяльність органів публічної влади (Конституція України, Регламент Верховної Ради України, Закон </w:t>
      </w:r>
      <w:proofErr w:type="spellStart"/>
      <w:r w:rsidR="00F3128C" w:rsidRPr="00EA2983">
        <w:rPr>
          <w:sz w:val="28"/>
          <w:szCs w:val="28"/>
          <w:shd w:val="clear" w:color="auto" w:fill="FFFFFF"/>
        </w:rPr>
        <w:t>“Про</w:t>
      </w:r>
      <w:proofErr w:type="spellEnd"/>
      <w:r w:rsidR="00F3128C" w:rsidRPr="00EA2983">
        <w:rPr>
          <w:sz w:val="28"/>
          <w:szCs w:val="28"/>
          <w:shd w:val="clear" w:color="auto" w:fill="FFFFFF"/>
        </w:rPr>
        <w:t xml:space="preserve"> місцеве самоврядування в</w:t>
      </w:r>
      <w:r w:rsidR="0067132F" w:rsidRPr="0067132F">
        <w:rPr>
          <w:sz w:val="28"/>
          <w:szCs w:val="28"/>
          <w:shd w:val="clear" w:color="auto" w:fill="FFFFFF"/>
        </w:rPr>
        <w:t xml:space="preserve"> </w:t>
      </w:r>
      <w:proofErr w:type="spellStart"/>
      <w:r w:rsidR="00F3128C" w:rsidRPr="00EA2983">
        <w:rPr>
          <w:sz w:val="28"/>
          <w:szCs w:val="28"/>
          <w:shd w:val="clear" w:color="auto" w:fill="FFFFFF"/>
        </w:rPr>
        <w:t>Україні”</w:t>
      </w:r>
      <w:proofErr w:type="spellEnd"/>
      <w:r w:rsidR="00F3128C" w:rsidRPr="00EA2983">
        <w:rPr>
          <w:sz w:val="28"/>
          <w:szCs w:val="28"/>
          <w:shd w:val="clear" w:color="auto" w:fill="FFFFFF"/>
        </w:rPr>
        <w:t xml:space="preserve"> та ін.);</w:t>
      </w:r>
      <w:r w:rsidR="00F3128C" w:rsidRPr="00EA2983">
        <w:rPr>
          <w:sz w:val="28"/>
          <w:szCs w:val="28"/>
        </w:rPr>
        <w:br/>
      </w:r>
      <w:r w:rsidR="00F3128C" w:rsidRPr="00EA2983">
        <w:rPr>
          <w:sz w:val="28"/>
          <w:szCs w:val="28"/>
          <w:shd w:val="clear" w:color="auto" w:fill="FFFFFF"/>
        </w:rPr>
        <w:t>3) матеріали практики діяльності органів публічної влади (стенограми, протоколи, статистичні дані про роботу, архівні матеріали).</w:t>
      </w:r>
    </w:p>
    <w:p w:rsidR="00F3128C" w:rsidRPr="00B943B1" w:rsidRDefault="00F3128C">
      <w:pPr>
        <w:jc w:val="both"/>
        <w:rPr>
          <w:rFonts w:ascii="Times New Roman" w:hAnsi="Times New Roman" w:cs="Times New Roman"/>
          <w:sz w:val="28"/>
          <w:szCs w:val="28"/>
        </w:rPr>
      </w:pPr>
    </w:p>
    <w:sectPr w:rsidR="00F3128C" w:rsidRPr="00B943B1" w:rsidSect="006A61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43B1"/>
    <w:rsid w:val="000451F8"/>
    <w:rsid w:val="00063235"/>
    <w:rsid w:val="0067132F"/>
    <w:rsid w:val="006A61F9"/>
    <w:rsid w:val="00713142"/>
    <w:rsid w:val="009D04BA"/>
    <w:rsid w:val="00A503C2"/>
    <w:rsid w:val="00A7740A"/>
    <w:rsid w:val="00B943B1"/>
    <w:rsid w:val="00CB385A"/>
    <w:rsid w:val="00D53F87"/>
    <w:rsid w:val="00DE2B51"/>
    <w:rsid w:val="00EA2983"/>
    <w:rsid w:val="00F3128C"/>
    <w:rsid w:val="00FA19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2131">
      <w:bodyDiv w:val="1"/>
      <w:marLeft w:val="0"/>
      <w:marRight w:val="0"/>
      <w:marTop w:val="0"/>
      <w:marBottom w:val="0"/>
      <w:divBdr>
        <w:top w:val="none" w:sz="0" w:space="0" w:color="auto"/>
        <w:left w:val="none" w:sz="0" w:space="0" w:color="auto"/>
        <w:bottom w:val="none" w:sz="0" w:space="0" w:color="auto"/>
        <w:right w:val="none" w:sz="0" w:space="0" w:color="auto"/>
      </w:divBdr>
    </w:div>
    <w:div w:id="18738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11371</Words>
  <Characters>6482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2020-08-22T12:04:00Z</dcterms:created>
  <dcterms:modified xsi:type="dcterms:W3CDTF">2020-10-15T21:29:00Z</dcterms:modified>
</cp:coreProperties>
</file>