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6F6D" w14:textId="77777777" w:rsidR="00DE65B3" w:rsidRPr="001C62B6" w:rsidRDefault="00DE65B3" w:rsidP="001C62B6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1C62B6">
        <w:rPr>
          <w:b/>
          <w:bCs/>
          <w:color w:val="000000"/>
          <w:sz w:val="28"/>
          <w:szCs w:val="28"/>
          <w:lang w:eastAsia="ru-RU"/>
        </w:rPr>
        <w:t>Загальні правила оформлення документів</w:t>
      </w:r>
    </w:p>
    <w:p w14:paraId="11419A6B" w14:textId="5CC3907F" w:rsidR="00DE65B3" w:rsidRPr="001C62B6" w:rsidRDefault="00DE65B3" w:rsidP="001C62B6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C62B6">
        <w:rPr>
          <w:color w:val="000000"/>
          <w:sz w:val="28"/>
          <w:szCs w:val="28"/>
          <w:lang w:eastAsia="ru-RU"/>
        </w:rPr>
        <w:t>Важливе місце в діловодстві посідають правила оформлення службових документів.</w:t>
      </w:r>
    </w:p>
    <w:p w14:paraId="1CCDAAFA" w14:textId="77777777" w:rsidR="00DE65B3" w:rsidRPr="001C62B6" w:rsidRDefault="00DE65B3" w:rsidP="001C62B6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C62B6">
        <w:rPr>
          <w:color w:val="000000"/>
          <w:sz w:val="28"/>
          <w:szCs w:val="28"/>
          <w:lang w:eastAsia="ru-RU"/>
        </w:rPr>
        <w:t>Згідно з чинними правилами документ повинен:</w:t>
      </w:r>
    </w:p>
    <w:p w14:paraId="192503D4" w14:textId="77777777" w:rsidR="00DE65B3" w:rsidRPr="001C62B6" w:rsidRDefault="00DE65B3" w:rsidP="001C62B6">
      <w:pPr>
        <w:pStyle w:val="1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2B6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надходити від установи чи юридичної особи, які мають на це право;</w:t>
      </w:r>
    </w:p>
    <w:p w14:paraId="3C1088AC" w14:textId="77777777" w:rsidR="00DE65B3" w:rsidRPr="001C62B6" w:rsidRDefault="00DE65B3" w:rsidP="001C62B6">
      <w:pPr>
        <w:pStyle w:val="1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2B6">
        <w:rPr>
          <w:rFonts w:ascii="Times New Roman" w:hAnsi="Times New Roman"/>
          <w:color w:val="000000"/>
          <w:sz w:val="28"/>
          <w:szCs w:val="28"/>
          <w:lang w:val="uk-UA"/>
        </w:rPr>
        <w:t xml:space="preserve"> бути юридично правильно оформленим;</w:t>
      </w:r>
    </w:p>
    <w:p w14:paraId="61581236" w14:textId="77777777" w:rsidR="00DE65B3" w:rsidRPr="001C62B6" w:rsidRDefault="00DE65B3" w:rsidP="001C62B6">
      <w:pPr>
        <w:pStyle w:val="1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2B6">
        <w:rPr>
          <w:rFonts w:ascii="Times New Roman" w:hAnsi="Times New Roman"/>
          <w:color w:val="000000"/>
          <w:sz w:val="28"/>
          <w:szCs w:val="28"/>
          <w:lang w:val="uk-UA"/>
        </w:rPr>
        <w:t xml:space="preserve"> бути достовірним, надавати об'єктивні відомості;</w:t>
      </w:r>
    </w:p>
    <w:p w14:paraId="0ABF98C2" w14:textId="77777777" w:rsidR="00DE65B3" w:rsidRPr="001C62B6" w:rsidRDefault="00DE65B3" w:rsidP="001C62B6">
      <w:pPr>
        <w:pStyle w:val="1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2B6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базуватися на фактах і містити конкретні пропозиції або вказівки;</w:t>
      </w:r>
    </w:p>
    <w:p w14:paraId="7353F69B" w14:textId="77777777" w:rsidR="00DE65B3" w:rsidRPr="001C62B6" w:rsidRDefault="00DE65B3" w:rsidP="001C62B6">
      <w:pPr>
        <w:pStyle w:val="1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2B6">
        <w:rPr>
          <w:rFonts w:ascii="Times New Roman" w:hAnsi="Times New Roman"/>
          <w:color w:val="000000"/>
          <w:sz w:val="28"/>
          <w:szCs w:val="28"/>
          <w:lang w:val="uk-UA"/>
        </w:rPr>
        <w:t xml:space="preserve"> бути максимально стислим, але не за рахунок зменшення інформації;</w:t>
      </w:r>
    </w:p>
    <w:p w14:paraId="772897FC" w14:textId="77777777" w:rsidR="00DE65B3" w:rsidRPr="001C62B6" w:rsidRDefault="00DE65B3" w:rsidP="001C62B6">
      <w:pPr>
        <w:pStyle w:val="1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2B6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мати послідовність викладу, без повторень та вживання слів і зворотів, які не несуть змістовне навантаження;</w:t>
      </w:r>
    </w:p>
    <w:p w14:paraId="6B5B8C2A" w14:textId="77777777" w:rsidR="00DE65B3" w:rsidRPr="001C62B6" w:rsidRDefault="00DE65B3" w:rsidP="001C62B6">
      <w:pPr>
        <w:pStyle w:val="1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2B6">
        <w:rPr>
          <w:rFonts w:ascii="Times New Roman" w:hAnsi="Times New Roman"/>
          <w:color w:val="000000"/>
          <w:sz w:val="28"/>
          <w:szCs w:val="28"/>
          <w:lang w:val="uk-UA"/>
        </w:rPr>
        <w:t xml:space="preserve"> бути переконливим, грамотним і зрозумілим кожному, хто його читає;</w:t>
      </w:r>
    </w:p>
    <w:p w14:paraId="321D1D92" w14:textId="77777777" w:rsidR="00DE65B3" w:rsidRPr="001C62B6" w:rsidRDefault="00DE65B3" w:rsidP="001C62B6">
      <w:pPr>
        <w:pStyle w:val="1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2B6">
        <w:rPr>
          <w:rFonts w:ascii="Times New Roman" w:hAnsi="Times New Roman"/>
          <w:color w:val="000000"/>
          <w:sz w:val="28"/>
          <w:szCs w:val="28"/>
          <w:lang w:val="uk-UA"/>
        </w:rPr>
        <w:t xml:space="preserve"> бути нормативним;</w:t>
      </w:r>
    </w:p>
    <w:p w14:paraId="22043CB0" w14:textId="77777777" w:rsidR="00DE65B3" w:rsidRPr="001C62B6" w:rsidRDefault="00DE65B3" w:rsidP="001C62B6">
      <w:pPr>
        <w:pStyle w:val="1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2B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відповідати прийнятим в суспільстві етичним нормам;</w:t>
      </w:r>
    </w:p>
    <w:p w14:paraId="1798ECD4" w14:textId="77777777" w:rsidR="00DE65B3" w:rsidRPr="001C62B6" w:rsidRDefault="00DE65B3" w:rsidP="001C62B6">
      <w:pPr>
        <w:pStyle w:val="1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2B6">
        <w:rPr>
          <w:rFonts w:ascii="Times New Roman" w:hAnsi="Times New Roman"/>
          <w:color w:val="000000"/>
          <w:sz w:val="28"/>
          <w:szCs w:val="28"/>
          <w:lang w:val="uk-UA"/>
        </w:rPr>
        <w:t xml:space="preserve"> бути бездоганно відредагованим, мати копії та чернетки;</w:t>
      </w:r>
    </w:p>
    <w:p w14:paraId="60C24007" w14:textId="77777777" w:rsidR="00DE65B3" w:rsidRPr="001C62B6" w:rsidRDefault="00DE65B3" w:rsidP="001C62B6">
      <w:pPr>
        <w:pStyle w:val="1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2B6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складатися на відповідних носіях стандартного формату;</w:t>
      </w:r>
    </w:p>
    <w:p w14:paraId="171F4388" w14:textId="77777777" w:rsidR="00DE65B3" w:rsidRPr="001C62B6" w:rsidRDefault="00DE65B3" w:rsidP="001C62B6">
      <w:pPr>
        <w:pStyle w:val="1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2B6">
        <w:rPr>
          <w:rFonts w:ascii="Times New Roman" w:hAnsi="Times New Roman"/>
          <w:color w:val="000000"/>
          <w:sz w:val="28"/>
          <w:szCs w:val="28"/>
          <w:lang w:val="uk-UA"/>
        </w:rPr>
        <w:t xml:space="preserve"> оформлятися за встановленою формою згідно з реквізитами.</w:t>
      </w:r>
    </w:p>
    <w:p w14:paraId="256E7CF8" w14:textId="77777777" w:rsidR="00DE65B3" w:rsidRPr="001C62B6" w:rsidRDefault="00DE65B3" w:rsidP="001C62B6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C62B6">
        <w:rPr>
          <w:color w:val="000000"/>
          <w:sz w:val="28"/>
          <w:szCs w:val="28"/>
          <w:lang w:eastAsia="ru-RU"/>
        </w:rPr>
        <w:t>Для друкування текстів службових документів використовується гарнітура Times New Roman, шрифт розміром 12-14 друкарських пунктів. Дозволяється використовувати шрифт розміром 8-12 друкарських пунктів для друкування реквізиту "Прізвище виконавця і номер його телефону", виносок, пояснювальних написів до окремих елементи" тексту документа або його реквізитів тощо.</w:t>
      </w:r>
    </w:p>
    <w:p w14:paraId="1ABCF14A" w14:textId="77777777" w:rsidR="00DE65B3" w:rsidRPr="001C62B6" w:rsidRDefault="00DE65B3" w:rsidP="001C62B6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C62B6">
        <w:rPr>
          <w:color w:val="000000"/>
          <w:sz w:val="28"/>
          <w:szCs w:val="28"/>
          <w:lang w:eastAsia="ru-RU"/>
        </w:rPr>
        <w:t>Під час друкування заголовків дозволяється використовувати напівжирний шрифт (прямий або курсив).</w:t>
      </w:r>
    </w:p>
    <w:p w14:paraId="5D816A64" w14:textId="77777777" w:rsidR="00DE65B3" w:rsidRPr="001C62B6" w:rsidRDefault="00DE65B3" w:rsidP="001C62B6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C62B6">
        <w:rPr>
          <w:color w:val="000000"/>
          <w:sz w:val="28"/>
          <w:szCs w:val="28"/>
          <w:lang w:eastAsia="ru-RU"/>
        </w:rPr>
        <w:t>Текст документів на папері формату А4 рекомендовано друкувати через 1-1,5 міжрядкового інтервалу, а формату А5 - через 1 міжрядковий інтервал.</w:t>
      </w:r>
    </w:p>
    <w:p w14:paraId="48DB553F" w14:textId="77777777" w:rsidR="00DE65B3" w:rsidRPr="001C62B6" w:rsidRDefault="00DE65B3" w:rsidP="001C62B6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C62B6">
        <w:rPr>
          <w:color w:val="000000"/>
          <w:sz w:val="28"/>
          <w:szCs w:val="28"/>
          <w:lang w:eastAsia="ru-RU"/>
        </w:rPr>
        <w:t xml:space="preserve">Текст документа, що подається для державної реєстрації до Мін'юсту, друкується на папері формату А4 з використанням гарнітури Times New </w:t>
      </w:r>
      <w:r w:rsidRPr="001C62B6">
        <w:rPr>
          <w:color w:val="000000"/>
          <w:sz w:val="28"/>
          <w:szCs w:val="28"/>
          <w:lang w:eastAsia="ru-RU"/>
        </w:rPr>
        <w:lastRenderedPageBreak/>
        <w:t>Roman та шрифту розміром 14 друкарських пунктів, через 1,5 пункту міжрядкового інтервалу.</w:t>
      </w:r>
    </w:p>
    <w:p w14:paraId="21622057" w14:textId="77777777" w:rsidR="00DE65B3" w:rsidRPr="001C62B6" w:rsidRDefault="00DE65B3" w:rsidP="001C62B6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C62B6">
        <w:rPr>
          <w:color w:val="000000"/>
          <w:sz w:val="28"/>
          <w:szCs w:val="28"/>
          <w:lang w:eastAsia="ru-RU"/>
        </w:rPr>
        <w:t>Зовнішній вигляд документа має важливе значення, оскільки він унаочнює стиль роботи апарату управління, та особисту культуру його працівників. Якщо документ оформлений неохайно, значить в установі низька культура праці і це викликатиме недовіру до організації.</w:t>
      </w:r>
    </w:p>
    <w:p w14:paraId="4C7F63E6" w14:textId="77777777" w:rsidR="00DE65B3" w:rsidRPr="001C62B6" w:rsidRDefault="00DE65B3" w:rsidP="001C62B6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bookmarkStart w:id="0" w:name="BM638"/>
      <w:bookmarkEnd w:id="0"/>
      <w:r w:rsidRPr="001C62B6">
        <w:rPr>
          <w:b/>
          <w:bCs/>
          <w:color w:val="000000"/>
          <w:sz w:val="28"/>
          <w:szCs w:val="28"/>
          <w:lang w:eastAsia="ru-RU"/>
        </w:rPr>
        <w:t>Розміщення заголовкової частини бланка</w:t>
      </w:r>
    </w:p>
    <w:p w14:paraId="4E285488" w14:textId="77777777" w:rsidR="00DE65B3" w:rsidRPr="001C62B6" w:rsidRDefault="00DE65B3" w:rsidP="001C62B6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C62B6">
        <w:rPr>
          <w:color w:val="000000"/>
          <w:sz w:val="28"/>
          <w:szCs w:val="28"/>
          <w:lang w:eastAsia="ru-RU"/>
        </w:rPr>
        <w:t>Бланки кожного виду документів повинні виготовлятися на основі кутового або поздовжнього розміщення реквізити. Реквізити заголовкової частини розміщуються центрованим або прапоровим  способом.</w:t>
      </w:r>
    </w:p>
    <w:p w14:paraId="7C3FC769" w14:textId="77777777" w:rsidR="00DE65B3" w:rsidRPr="001C62B6" w:rsidRDefault="00DE65B3" w:rsidP="001C62B6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C62B6">
        <w:rPr>
          <w:color w:val="000000"/>
          <w:sz w:val="28"/>
          <w:szCs w:val="28"/>
          <w:lang w:eastAsia="ru-RU"/>
        </w:rPr>
        <w:t>Центрований варіант розташування реквізитів використовується при друкарському способі виготовлення бланків. Прапоровий варіант використовується на чистому аркуші паперу безпосередньо при підготовці конкретного документу. Такий підхід досить розповсюджений в практиці документування при складанні внутрішньої документації (наказів, розпоряджень, протоколів, актів).</w:t>
      </w:r>
    </w:p>
    <w:p w14:paraId="35D1F777" w14:textId="77777777" w:rsidR="00DE65B3" w:rsidRPr="001C62B6" w:rsidRDefault="00DE65B3" w:rsidP="001C62B6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C62B6">
        <w:rPr>
          <w:color w:val="000000"/>
          <w:sz w:val="28"/>
          <w:szCs w:val="28"/>
          <w:lang w:eastAsia="ru-RU"/>
        </w:rPr>
        <w:t>Розмір шрифтів вибирають в залежності від кількості друкованих знаків в реквізиті. Більшим шрифтом виділяється найменування організації і вид документу. При цьому необхідно дотримуватись наступних правил: просте і зручне розташування, дотримання пропорцій між товщиною </w:t>
      </w:r>
      <w:r w:rsidRPr="001C62B6">
        <w:rPr>
          <w:i/>
          <w:iCs/>
          <w:color w:val="000000"/>
          <w:sz w:val="28"/>
          <w:szCs w:val="28"/>
          <w:lang w:eastAsia="ru-RU"/>
        </w:rPr>
        <w:t>ліній</w:t>
      </w:r>
      <w:r w:rsidRPr="001C62B6">
        <w:rPr>
          <w:color w:val="000000"/>
          <w:sz w:val="28"/>
          <w:szCs w:val="28"/>
          <w:lang w:eastAsia="ru-RU"/>
        </w:rPr>
        <w:t> друкарського набору і комп'ютерного тексту.</w:t>
      </w:r>
    </w:p>
    <w:p w14:paraId="530F4E7F" w14:textId="77777777" w:rsidR="00DE65B3" w:rsidRPr="001C62B6" w:rsidRDefault="00DE65B3" w:rsidP="001C62B6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C62B6">
        <w:rPr>
          <w:color w:val="000000"/>
          <w:sz w:val="28"/>
          <w:szCs w:val="28"/>
          <w:lang w:eastAsia="ru-RU"/>
        </w:rPr>
        <w:t>Друкуються бланки у друкарні на білому папері світлих тонів фарбами насиченого кольору, що забезпечують неутомлююче читання тексту за задовільних умов освітлення і отримання якісних копій документів за допомогою копіювальної техніки.</w:t>
      </w:r>
    </w:p>
    <w:p w14:paraId="0D4335CE" w14:textId="77777777" w:rsidR="00DE65B3" w:rsidRPr="001C62B6" w:rsidRDefault="00DE65B3" w:rsidP="001C62B6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C62B6">
        <w:rPr>
          <w:color w:val="000000"/>
          <w:sz w:val="28"/>
          <w:szCs w:val="28"/>
          <w:lang w:eastAsia="ru-RU"/>
        </w:rPr>
        <w:t>Особливі вимоги до виготовлення, обліку, використання і зберігання гербових бланків, які виготовлюються лише друкарськими підприємствами, що мають відповідні ліцензії й сертифікати на відповідний вид діяльності про наявність технічних можливостей для виготовлення вказаного виду продукції на відповідному якісному рівні.</w:t>
      </w:r>
    </w:p>
    <w:p w14:paraId="6673E73E" w14:textId="77777777" w:rsidR="00DE65B3" w:rsidRPr="001C62B6" w:rsidRDefault="00DE65B3" w:rsidP="001C62B6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C62B6">
        <w:rPr>
          <w:color w:val="000000"/>
          <w:sz w:val="28"/>
          <w:szCs w:val="28"/>
          <w:lang w:eastAsia="ru-RU"/>
        </w:rPr>
        <w:lastRenderedPageBreak/>
        <w:t>Деякі внутрішні документи  та документи, що створюються від імені двох або кількох організацій, оформляються на звичайних аркушах паперу.</w:t>
      </w:r>
    </w:p>
    <w:p w14:paraId="077B1356" w14:textId="77777777" w:rsidR="00DE65B3" w:rsidRPr="001C62B6" w:rsidRDefault="00DE65B3" w:rsidP="001C62B6">
      <w:pPr>
        <w:tabs>
          <w:tab w:val="left" w:pos="142"/>
          <w:tab w:val="left" w:pos="993"/>
        </w:tabs>
        <w:spacing w:line="360" w:lineRule="auto"/>
        <w:ind w:firstLine="567"/>
        <w:jc w:val="center"/>
        <w:rPr>
          <w:b/>
          <w:bCs/>
          <w:kern w:val="24"/>
          <w:sz w:val="28"/>
          <w:szCs w:val="28"/>
          <w:lang w:eastAsia="ru-RU"/>
        </w:rPr>
      </w:pPr>
    </w:p>
    <w:p w14:paraId="17A18D9B" w14:textId="77777777" w:rsidR="00DE65B3" w:rsidRPr="001C62B6" w:rsidRDefault="00DE65B3" w:rsidP="001C62B6">
      <w:pPr>
        <w:tabs>
          <w:tab w:val="left" w:pos="142"/>
          <w:tab w:val="left" w:pos="993"/>
        </w:tabs>
        <w:spacing w:line="360" w:lineRule="auto"/>
        <w:ind w:firstLine="567"/>
        <w:jc w:val="center"/>
        <w:rPr>
          <w:b/>
          <w:bCs/>
          <w:kern w:val="24"/>
          <w:sz w:val="28"/>
          <w:szCs w:val="28"/>
          <w:lang w:eastAsia="ru-RU"/>
        </w:rPr>
      </w:pPr>
      <w:r w:rsidRPr="001C62B6">
        <w:rPr>
          <w:b/>
          <w:bCs/>
          <w:kern w:val="24"/>
          <w:sz w:val="28"/>
          <w:szCs w:val="28"/>
          <w:lang w:eastAsia="ru-RU"/>
        </w:rPr>
        <w:t>Практичне завдання.</w:t>
      </w:r>
    </w:p>
    <w:p w14:paraId="2BC2321A" w14:textId="77777777" w:rsidR="00DE65B3" w:rsidRPr="001C62B6" w:rsidRDefault="00DE65B3" w:rsidP="001C62B6">
      <w:pPr>
        <w:tabs>
          <w:tab w:val="left" w:pos="142"/>
          <w:tab w:val="left" w:pos="993"/>
        </w:tabs>
        <w:spacing w:line="360" w:lineRule="auto"/>
        <w:ind w:firstLine="567"/>
        <w:rPr>
          <w:sz w:val="28"/>
          <w:szCs w:val="28"/>
          <w:lang w:eastAsia="ru-RU"/>
        </w:rPr>
      </w:pPr>
      <w:r w:rsidRPr="001C62B6">
        <w:rPr>
          <w:b/>
          <w:bCs/>
          <w:color w:val="7030A0"/>
          <w:kern w:val="24"/>
          <w:sz w:val="28"/>
          <w:szCs w:val="28"/>
          <w:lang w:eastAsia="ru-RU"/>
        </w:rPr>
        <w:t xml:space="preserve"> </w:t>
      </w:r>
      <w:r w:rsidRPr="001C62B6">
        <w:rPr>
          <w:bCs/>
          <w:color w:val="000000"/>
          <w:kern w:val="24"/>
          <w:sz w:val="28"/>
          <w:szCs w:val="28"/>
          <w:lang w:eastAsia="ru-RU"/>
        </w:rPr>
        <w:t>1.</w:t>
      </w:r>
      <w:r w:rsidRPr="001C62B6">
        <w:rPr>
          <w:b/>
          <w:bCs/>
          <w:color w:val="7030A0"/>
          <w:kern w:val="24"/>
          <w:sz w:val="28"/>
          <w:szCs w:val="28"/>
          <w:lang w:eastAsia="ru-RU"/>
        </w:rPr>
        <w:t xml:space="preserve"> </w:t>
      </w:r>
      <w:r w:rsidRPr="001C62B6">
        <w:rPr>
          <w:color w:val="000000"/>
          <w:kern w:val="24"/>
          <w:sz w:val="28"/>
          <w:szCs w:val="28"/>
          <w:lang w:eastAsia="ru-RU"/>
        </w:rPr>
        <w:t>Відкрийте текстовий процесор Word.</w:t>
      </w:r>
    </w:p>
    <w:p w14:paraId="5408CB2A" w14:textId="77777777" w:rsidR="00DE65B3" w:rsidRPr="001C62B6" w:rsidRDefault="00DE65B3" w:rsidP="001C62B6">
      <w:pPr>
        <w:tabs>
          <w:tab w:val="left" w:pos="142"/>
          <w:tab w:val="left" w:pos="993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C62B6">
        <w:rPr>
          <w:color w:val="000000"/>
          <w:kern w:val="24"/>
          <w:sz w:val="28"/>
          <w:szCs w:val="28"/>
          <w:lang w:eastAsia="ru-RU"/>
        </w:rPr>
        <w:t>2. Встановить поля згідно стандартів:  ліве – 30 мм, праве – 20 мм, верхнє – 20 мм, нижнє – 20 мм., міжрядковий інтервал 1,5 см. Розмір шрифту – 14, шрифт - Times New Roman. Орієнтація сторінки А4.</w:t>
      </w:r>
    </w:p>
    <w:p w14:paraId="7066DB2E" w14:textId="77777777" w:rsidR="00DE65B3" w:rsidRPr="001C62B6" w:rsidRDefault="00DE65B3" w:rsidP="001C62B6">
      <w:pPr>
        <w:tabs>
          <w:tab w:val="left" w:pos="142"/>
          <w:tab w:val="left" w:pos="993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C62B6">
        <w:rPr>
          <w:color w:val="000000"/>
          <w:kern w:val="24"/>
          <w:sz w:val="28"/>
          <w:szCs w:val="28"/>
          <w:lang w:eastAsia="ru-RU"/>
        </w:rPr>
        <w:t>3. Надрукуйте та оформіть реквізити згідно зразка.</w:t>
      </w:r>
    </w:p>
    <w:p w14:paraId="34F35425" w14:textId="77777777" w:rsidR="00DE65B3" w:rsidRPr="001C62B6" w:rsidRDefault="00DE65B3" w:rsidP="001C62B6">
      <w:p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14:paraId="0B3CE33E" w14:textId="23310011" w:rsidR="00DE65B3" w:rsidRPr="001C62B6" w:rsidRDefault="00DE65B3" w:rsidP="001C62B6">
      <w:p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  <w:r w:rsidRPr="001C62B6">
        <w:rPr>
          <w:noProof/>
          <w:lang w:eastAsia="ru-RU"/>
        </w:rPr>
        <w:drawing>
          <wp:inline distT="0" distB="0" distL="0" distR="0" wp14:anchorId="61F4701A" wp14:editId="7903D5E1">
            <wp:extent cx="3874770" cy="1184275"/>
            <wp:effectExtent l="0" t="0" r="0" b="0"/>
            <wp:docPr id="2" name="Рисунок 2" descr="Ð ÐµÐ·ÑÐ»ÑÑÐ°Ñ Ð¿Ð¾ÑÑÐºÑ Ð·Ð¾Ð±ÑÐ°Ð¶ÐµÐ½Ñ Ð·Ð° Ð·Ð°Ð¿Ð¸ÑÐ¾Ð¼ &quot;Ð¿ÑÐ¸ÐºÐ»Ð°Ð´ Ð´Ð¾ÐºÑÐ¼ÐµÐ½ÑÐ° Ð· ÑÐµÐºÐ²ÑÐ·Ð¸ÑÐ°Ð¼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 ÐµÐ·ÑÐ»ÑÑÐ°Ñ Ð¿Ð¾ÑÑÐºÑ Ð·Ð¾Ð±ÑÐ°Ð¶ÐµÐ½Ñ Ð·Ð° Ð·Ð°Ð¿Ð¸ÑÐ¾Ð¼ &quot;Ð¿ÑÐ¸ÐºÐ»Ð°Ð´ Ð´Ð¾ÐºÑÐ¼ÐµÐ½ÑÐ° Ð· ÑÐµÐºÐ²ÑÐ·Ð¸ÑÐ°Ð¼Ð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6723A" w14:textId="77777777" w:rsidR="00DE65B3" w:rsidRPr="001C62B6" w:rsidRDefault="00DE65B3" w:rsidP="001C62B6">
      <w:p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sectPr w:rsidR="00DE65B3" w:rsidRPr="001C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4CD5"/>
    <w:multiLevelType w:val="hybridMultilevel"/>
    <w:tmpl w:val="9FFE63A8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172648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8F"/>
    <w:rsid w:val="001C62B6"/>
    <w:rsid w:val="0091365F"/>
    <w:rsid w:val="00926A8F"/>
    <w:rsid w:val="00D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9139"/>
  <w15:chartTrackingRefBased/>
  <w15:docId w15:val="{0393148A-2548-43ED-B8CF-CB147550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DE65B3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2474</Words>
  <Characters>1411</Characters>
  <Application>Microsoft Office Word</Application>
  <DocSecurity>0</DocSecurity>
  <Lines>11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Olena</cp:lastModifiedBy>
  <cp:revision>3</cp:revision>
  <dcterms:created xsi:type="dcterms:W3CDTF">2021-01-20T08:25:00Z</dcterms:created>
  <dcterms:modified xsi:type="dcterms:W3CDTF">2023-02-20T06:19:00Z</dcterms:modified>
</cp:coreProperties>
</file>