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2445"/>
        <w:gridCol w:w="5034"/>
        <w:gridCol w:w="2694"/>
      </w:tblGrid>
      <w:tr w:rsidR="00F262A8" w:rsidRPr="00546D34" w:rsidTr="00E03668">
        <w:tc>
          <w:tcPr>
            <w:tcW w:w="2445" w:type="dxa"/>
            <w:vAlign w:val="center"/>
            <w:hideMark/>
          </w:tcPr>
          <w:p w:rsidR="00F262A8" w:rsidRPr="00546D34" w:rsidRDefault="00F262A8" w:rsidP="00E03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46D34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AEE5F4B" wp14:editId="45CA7D63">
                  <wp:extent cx="1398270" cy="1010920"/>
                  <wp:effectExtent l="0" t="0" r="0" b="0"/>
                  <wp:docPr id="44" name="Рисунок 44" descr="Описание: Описание: Logo Institute 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Описание: Logo Institute 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hideMark/>
          </w:tcPr>
          <w:p w:rsidR="00F262A8" w:rsidRPr="00546D34" w:rsidRDefault="00F262A8" w:rsidP="00E03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46D34">
              <w:rPr>
                <w:rFonts w:ascii="Times New Roman" w:hAnsi="Times New Roman" w:cs="Times New Roman"/>
                <w:b/>
                <w:sz w:val="32"/>
                <w:szCs w:val="28"/>
              </w:rPr>
              <w:t>ВІННИЦЬКИЙ СОЦІАЛЬНО-ЕКОНОМІЧНИЙ ІНСТИТУТ</w:t>
            </w:r>
          </w:p>
          <w:p w:rsidR="00F262A8" w:rsidRPr="00546D34" w:rsidRDefault="00F262A8" w:rsidP="00E03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4">
              <w:rPr>
                <w:rFonts w:ascii="Times New Roman" w:hAnsi="Times New Roman" w:cs="Times New Roman"/>
                <w:b/>
                <w:sz w:val="32"/>
                <w:szCs w:val="28"/>
              </w:rPr>
              <w:t>ВИЩОГО НАВЧАЛЬНОГО ЗАКЛАДУ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546D34">
              <w:rPr>
                <w:rFonts w:ascii="Times New Roman" w:hAnsi="Times New Roman" w:cs="Times New Roman"/>
                <w:b/>
                <w:sz w:val="32"/>
                <w:szCs w:val="28"/>
              </w:rPr>
              <w:t>УНІВЕРСИТЕТ «УКРАЇНА»</w:t>
            </w:r>
          </w:p>
        </w:tc>
        <w:tc>
          <w:tcPr>
            <w:tcW w:w="2694" w:type="dxa"/>
            <w:vAlign w:val="center"/>
            <w:hideMark/>
          </w:tcPr>
          <w:p w:rsidR="00F262A8" w:rsidRPr="00546D34" w:rsidRDefault="00F262A8" w:rsidP="00E036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4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D8B0C49" wp14:editId="4A631B45">
                  <wp:extent cx="1398270" cy="1010920"/>
                  <wp:effectExtent l="0" t="0" r="0" b="0"/>
                  <wp:docPr id="43" name="Рисунок 43" descr="Описание: Описание: znachok-big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Описание: znachok-big#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2A8" w:rsidRPr="00546D34" w:rsidRDefault="00F262A8" w:rsidP="00F262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62A8" w:rsidRPr="00546D34" w:rsidRDefault="00F262A8" w:rsidP="00F262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6D34">
        <w:rPr>
          <w:rFonts w:ascii="Times New Roman" w:hAnsi="Times New Roman" w:cs="Times New Roman"/>
          <w:b/>
          <w:i/>
          <w:sz w:val="28"/>
          <w:szCs w:val="28"/>
        </w:rPr>
        <w:t xml:space="preserve">КАФЕДРА  </w:t>
      </w:r>
      <w:r w:rsidR="00C5547B">
        <w:rPr>
          <w:rFonts w:ascii="Times New Roman" w:hAnsi="Times New Roman" w:cs="Times New Roman"/>
          <w:b/>
          <w:i/>
          <w:sz w:val="28"/>
          <w:szCs w:val="28"/>
        </w:rPr>
        <w:t>БІЗНСУ І ПРАВА</w:t>
      </w: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262A8" w:rsidRPr="00F63C4D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63C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КРИМІНАЛІСТИКА</w:t>
      </w: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 кафедри</w:t>
      </w:r>
    </w:p>
    <w:p w:rsidR="00F262A8" w:rsidRPr="00546D34" w:rsidRDefault="00F262A8" w:rsidP="00F262A8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___________ </w:t>
      </w:r>
      <w:r w:rsidR="00C554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Давиденко В.В.</w:t>
      </w:r>
    </w:p>
    <w:p w:rsidR="00F262A8" w:rsidRPr="00546D34" w:rsidRDefault="00F262A8" w:rsidP="00F262A8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>«____» ___________ 201</w:t>
      </w:r>
      <w:r w:rsidR="00C5547B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546D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р.</w:t>
      </w: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Pr="007911D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7911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ЛЕКЦІЯ</w:t>
      </w:r>
    </w:p>
    <w:p w:rsidR="00F262A8" w:rsidRPr="007911D8" w:rsidRDefault="00F262A8" w:rsidP="007911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Pr="007973D0" w:rsidRDefault="00F262A8" w:rsidP="001A329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тему</w:t>
      </w:r>
      <w:r w:rsidRPr="007973D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 «</w:t>
      </w:r>
      <w:r w:rsidR="001266DF" w:rsidRPr="001266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Інформаційно- довідкове забезпечення розкриття злочинів (кримінальна реєстрація)</w:t>
      </w:r>
      <w:r w:rsidRPr="007973D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F262A8" w:rsidRPr="007911D8" w:rsidRDefault="00F262A8" w:rsidP="007911D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62A8" w:rsidRPr="007911D8" w:rsidRDefault="00F262A8" w:rsidP="007911D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Освітньо-кваліфікаційний рівень 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Бакалавр</w:t>
      </w: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Спеціальність </w:t>
      </w:r>
      <w:r w:rsidR="00C5547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081 «Право</w:t>
      </w:r>
      <w:r w:rsidRPr="00546D3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C5547B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11D8" w:rsidRPr="00C5547B" w:rsidRDefault="007911D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F63C4D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Pr="00546D34" w:rsidRDefault="00F262A8" w:rsidP="00F262A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2A8" w:rsidRDefault="00F262A8" w:rsidP="00F262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Вінниця</w:t>
      </w:r>
      <w:r w:rsidR="00C5547B">
        <w:rPr>
          <w:rFonts w:ascii="Times New Roman" w:hAnsi="Times New Roman" w:cs="Times New Roman"/>
          <w:sz w:val="28"/>
          <w:szCs w:val="28"/>
        </w:rPr>
        <w:t xml:space="preserve"> – 2019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lastRenderedPageBreak/>
        <w:t>Знати: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поняття, завдання та види кримінальної реєстрації;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наукові і правові засади криміналістичного обліку;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система, принципи організації і функціонування криміналістичних обліків;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допоміжні інформаційні системи, що використовуються правоохоронними органами в розшуковій діяльності.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Вміти: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реалізовувати дані обліків у розшуку осіб, предметів, у розкритті злочинів;</w:t>
      </w:r>
    </w:p>
    <w:p w:rsidR="00065643" w:rsidRPr="00065643" w:rsidRDefault="00065643" w:rsidP="00065643">
      <w:pPr>
        <w:spacing w:before="100" w:beforeAutospacing="1" w:after="270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 проводити дії з підготовки матеріалів для перевірки за криміналістичними обліками.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ПЛАН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hyperlink r:id="rId9" w:anchor="1" w:history="1">
        <w:r>
          <w:rPr>
            <w:rFonts w:ascii="Georgia" w:eastAsia="Times New Roman" w:hAnsi="Georgia" w:cs="Times New Roman"/>
            <w:color w:val="00324C"/>
            <w:sz w:val="27"/>
            <w:szCs w:val="27"/>
            <w:u w:val="single"/>
            <w:lang w:eastAsia="uk-UA"/>
          </w:rPr>
          <w:t>12.1</w:t>
        </w:r>
        <w:r w:rsidRPr="00065643">
          <w:rPr>
            <w:rFonts w:ascii="Georgia" w:eastAsia="Times New Roman" w:hAnsi="Georgia" w:cs="Times New Roman"/>
            <w:color w:val="00324C"/>
            <w:sz w:val="27"/>
            <w:szCs w:val="27"/>
            <w:u w:val="single"/>
            <w:lang w:eastAsia="uk-UA"/>
          </w:rPr>
          <w:t>. Кримінальна реєстрація поняття, джерела, форми накопичення інформації та види криміналістичних обліків</w:t>
        </w:r>
      </w:hyperlink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hyperlink r:id="rId10" w:anchor="2" w:history="1">
        <w:r>
          <w:rPr>
            <w:rFonts w:ascii="Georgia" w:eastAsia="Times New Roman" w:hAnsi="Georgia" w:cs="Times New Roman"/>
            <w:color w:val="00324C"/>
            <w:sz w:val="27"/>
            <w:szCs w:val="27"/>
            <w:u w:val="single"/>
            <w:lang w:eastAsia="uk-UA"/>
          </w:rPr>
          <w:t>12.2</w:t>
        </w:r>
        <w:r w:rsidRPr="00065643">
          <w:rPr>
            <w:rFonts w:ascii="Georgia" w:eastAsia="Times New Roman" w:hAnsi="Georgia" w:cs="Times New Roman"/>
            <w:color w:val="00324C"/>
            <w:sz w:val="27"/>
            <w:szCs w:val="27"/>
            <w:u w:val="single"/>
            <w:lang w:eastAsia="uk-UA"/>
          </w:rPr>
          <w:t>. Особливості функціонування криміналістичних обліків</w:t>
        </w:r>
      </w:hyperlink>
    </w:p>
    <w:p w:rsidR="00065643" w:rsidRPr="00065643" w:rsidRDefault="00065643" w:rsidP="00065643">
      <w:pPr>
        <w:spacing w:before="100" w:beforeAutospacing="1" w:after="270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hyperlink r:id="rId11" w:anchor="q" w:history="1">
        <w:r w:rsidRPr="00065643">
          <w:rPr>
            <w:rFonts w:ascii="Georgia" w:eastAsia="Times New Roman" w:hAnsi="Georgia" w:cs="Times New Roman"/>
            <w:color w:val="00324C"/>
            <w:sz w:val="27"/>
            <w:szCs w:val="27"/>
            <w:u w:val="single"/>
            <w:lang w:eastAsia="uk-UA"/>
          </w:rPr>
          <w:t>Запитання для самоконтролю</w:t>
        </w:r>
      </w:hyperlink>
      <w:bookmarkStart w:id="0" w:name="1"/>
      <w:bookmarkEnd w:id="0"/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12.1</w:t>
      </w:r>
      <w:r w:rsidRPr="0006564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. Кримінальна реєстрація поняття, джерела, форми накопичення інформації та види криміналістичних обліків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Інформаційно-довідкове забезпечення правоохоронної діяльності – це окреме кримінал</w:t>
      </w:r>
      <w:bookmarkStart w:id="1" w:name="_GoBack"/>
      <w:bookmarkEnd w:id="1"/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істичне вчення, предметом якого є знання про організацію та функціонування інформаційних систем незалежно від їх основного призначення та відомчої належності, порядок отримання облікової інформації та особливості її використання під час розслідування кримінальних правопорушень.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З метою запобігання, виявлення і розслідування кримінальних правопорушень при здійсненні досудового розслідування та оперативно-розшукової діяльності, а також з метою підвищення рівня інформаційного забезпечення проведення експертних досліджень в системі органів внутрішніх справ ведуться та функціонують криміналістичні обліки, які у 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своїй сукупності утворюють систему, що у криміналістиці визначається як кримінальна реєстрація.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Кримінальна реєстрація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являє собою сукупність знань про організацію та функціонування криміналістичних обліків, а також використання інформації, що в них міститься, у процесі розслідування кримінальних правопорушень.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Криміналістичні обліки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– це науково розроблена сукупність інформаційно-пошукових систем, що створенні та функціонують у правоохоронних органах з метою забезпечення процесу розслідування кримінальних правопорушень певною інформацією про об’єкти та їх ідентифікаційні ознаки.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Правовою основою функціонування (формування, ведення та використання) криміналістичних обліків є Конституція України, закони України, нормативно-правові акти Президента України та Кабінету Міністрів України, відомчі нормативні акти МВС України.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Джерелами формування криміналістичних обліків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є об’єкти (їх копії, зображення) та (або) відомості про них, що надходять з оперативних підрозділів, органів досудового розслідування, прокуратури, судів, а також з Міністерства охорони здоров’я України, Міністерства юстиції України, інших органів виконавчої влади, а також Національного банку України.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Криміналістичні обліки експертної служби функціонують на трьох рівнях: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– центральному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– у Державному науково-дослідному експертно-криміналістичному центрі МВС України, в якому ведуться центральні колекції;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– регіональному (обласному)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– у науково-дослідних експертно-криміналістичних центрах при головних управліннях, обласних управліннях, місті Києві, на залізничному транспорті, де ведуться обласні колекції;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– місцевому (місцевому, кущовому)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 – у підрозділах з експертно-криміналістичного забезпечення роботи міських, районних, лінійних органів внутрішніх справ, де ведуться місцеві (місцеві, кущові) колекції. Місцевий, кущовий облік ведеться в підрозділі з експертно-криміналістичного забезпечення роботи міських, районних, лінійних 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органів внутрішніх справ та формується з об’єктів (їх копій, зображень) та (або) відомостей про них, які надходять з двох або більше міських, районних, лінійних органів внутрішніх справ, що обслуговують суміжні території.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Залежно від завдань, що вирішуються, криміналістичні обліки складаються з </w:t>
      </w: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оперативно-пошукових та (або) інформаційно-довідкових колекцій.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Оперативно-пошукові колекції призначені 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для отримання інформації про особу, яка причетна до вчинення злочину; для ідентифікації особи, знаряддя злочину (транспортного засобу, зброї, обладнання тощо, які використовувалися під час вчинення злочину); для встановлення спільної родової (групової) належності матеріалів та речовин; для встановлення інших фактичних даних, які свідчать про вчинення злочинів конкретною особою; для отримання іншої інформації щодо вчинених злочинів та запобігання їм.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Оперативно-пошукові колекції формуються з об’єктів (їх копій, зображень) та (або) відомостей про них, вилучених або отриманих під час огляду місця події, проведення інших слідчих (розшукових) дій та оперативно-розшукових заходів, а також отриманих під час криміналістичної реєстрації дактилокарт, фото- та відеозображень, записів голосів і мовлення осіб, ДНК-профілів.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Під час проведення огляду місця події, інших слідчих (розшукових) дій та оперативно-розшукових заходів працівниками органів досудового розслідування та оперативних підрозділів встановлюється коло осіб, які залишили сліди та не пов’язані із вчиненням злочину (потерпілі, їх родичі, знайомі; працівники швидкої медичної допомоги, аварійно-рятувальних служб, що прибувають на місце злочину раніше слідчо-оперативних груп, тощо) з метою подальшого одержання у зазначених осіб відбитків (відтисків) рук, взуття та інших зразків, для проведення експертних досліджень, у зв’язку із вчиненим злочином, для того, щоб в подальшому виключити зазначених осіб з кола підозрюваних.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Направлення об’єктів (їх копій, зображень) для постановки (перевірки) на облік здійснюється тільки після проведення їх експертних досліджень.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Після проведення експертних досліджень об’єктів (їх копій, зображень) працівниками, якими вони проводилися, складаються реєстраційні картки відповідно до вимог Інструкції з організації 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функціонування криміналістичних обліків експертної служби МВС. За цими картками керівниками НДЕКЦ при ГУМВС, УМВС, Управлінні МВС на залізничному транспорті в обов’язковому порядку організовуються їх перевірки за відповідними видами та рівнями криміналістичних обліків експертної служби МВС України. Про результати такої перевірки інформуються органи досудового розслідування та підрозділи, які здійснюють оперативно-розшукову діяльність.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У разі встановлення або невстановлення ідентичності об’єктів подальші дії з ними та порядок їх направлення до колекцій вищого та (або) нижчого рівнів регламентуються Інструкцією з організації функціонування криміналістичних обліків експертної служби МВС, кримінальним процесуальним кодексом України та відповідними нормативними актами Кабінету Міністрів України.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Перевірка за криміналістичними обліками здійснюється за письмовим запитом установленої форми, їх результати направляються ініціаторові перевірки.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У разі необхідності внесення до колекцій самих об’єктів (куль, гільз, підроблених грошових знаків та інших об’єктів) про факт їх внесення інформуються органи досудового розслідування та оперативні підрозділи за встановленою формою, в якій зазначається: найменування підрозділу – ініціатора перевірки; звання, прізвище, ім’я та по батькові керівника відповідного підрозділу; назва об’єкта; слідча (розшукова) дія, під час проведення якої об’єкт був вилучений; фабула злочину, номер кримінального провадження; назва підрозділу експертної установи, де буде обліковуватися об’єкт; мету залишення об’єкта (для проведення перевірок); за підписом начальника підрозділу експертної служби із зазначенням його звання, прізвище, ім’я та по батькові.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Інформаційно-довідкові колекції призначені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для використання об’єктів, внесених до них, під час проведення експертних досліджень, створення науково-дослідних та дослідно-конструкторських розробок, оновлення методичної та нормативної бази судової експертизи, підготовки орієнтовної інформації, узагальнення відомостей про причини й умови вчинення злочинів та інших правопорушень з метою запобігання їм.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Інформаційно-довідкові колекції формуються з об’єктів, що становлять інтерес для оперативно-службової, науково-дослідної та методичної діяльності, є речовими доказами в кримінальних 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провадженнях, за якими закінчене досудове розслідування і щодо яких є рішення суду про їх поміщення до колекцій, а також об’єктів, отриманих від установ, організацій, підприємств незалежно від форми власності.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Подання до суду клопотань про внесення до колекцій об’єктів, які становлять інтерес для оперативно-службової, науково-дослідної та методичної діяльності, оформлюється за формою, що передбачає: зазначення реквізитів суду та дані судді; зазначається мета використання; найменування виду обліку; найменування об’єктів (об’єкта); номер кримінального провадження, у якому вилучений об’єкт; за підписом начальника підрозділу експертної служби із зазначенням його звання П.І.Б.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Відповідно до статті 100 КПК України питання про долю речових доказів вирішується судом при ухваленні судового рішення. Суди направляють до НДЕКЦ витяги з судових рішень у частині прийнятого рішення стосовно об’єктів, щодо яких порушено клопотання про внесення їх до відповідних колекцій криміналістичних обліків.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У разі наявності декількох однорідних об’єктів, питання щодо кількості об’єктів, що вносяться до колекцій, вирішується залежно від якості відображення ідентифікаційних ознак та з урахуванням необхідності направлення їх до колекцій вищого рівня.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Методами, якими створюються та наповнюються криміналістичні обліки, та, відповідно, проводиться криміналістична реєстрація є: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1) описовий метод;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2) дактилоскопічний метод;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3) фотографічний метод;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4) колекційний метод;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5) графічний метод;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6) змішані методи.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Основними формами концентрації інформації у криміналістичних обліках є наступні: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1) картки;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2) картотеки;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3) колекції;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4) альбоми;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5) магнітні стрічки;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6) диски;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7) відеотеки, фототеки;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8) слідотеки;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9) банки даних, у тому числі автоматизовані банки даних.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Криміналістичні обліки можуть вестися з використанням комп’ютерної техніки та програмного забезпечення, погодженого з ДНДЕКЦ. Для запобігання втраті інформації (вихід з ладу комп’ютерної техніки, збої програмного забезпечення), внесеної до автоматизованих криміналістичних обліків, забезпечується її постійне дублювання на оптичних носіях (CD/DVD).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Криміналістичні обліки поділяються на такі: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трасологічний облік;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дактилоскопічний облік;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балістичний облік;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облік холодної зброї;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облік грошових знаків, бланків документів, цінних паперів та пластикових платіжних карток;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облік осіб за ознаками зовнішності;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вибухотехнічний облік;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пожежно-технічний облік;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облік наркотичних засобів, психотропних речовин, їх аналогів та прекурсорів;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– облік генетичних ознак людини;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облік записів голосів та мовлення осіб;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облік ідентифікаційних позначень транспортних засобів та реквізитів документів (підписів, печаток, штампів);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облік матеріалів, речовин та виробів.</w:t>
      </w:r>
      <w:bookmarkStart w:id="2" w:name="2"/>
      <w:bookmarkEnd w:id="2"/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12.2</w:t>
      </w:r>
      <w:r w:rsidRPr="0006564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. Особливості функціонування криміналістичних обліків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Трасологічний облік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функціонує на центральному, обласному та місцевому рівнях.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Трасологічний облік складається з наступних колекцій: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а) оперативно-пошукових колекцій слідів взуття, рукавичок, знарядь зламу, транспортних засобів. Формується з об’єктів-носіїв зі слідами, копій або зображень слідів взуття, рукавичок, знарядь зламу, транспортних засобів, вилучених під час ОМП, інших слідчих (розшукових) дій, оперативно-розшукових заходів;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б) інформаційно-довідкових колекцій зразків знарядь зламу, запірних та запірно-пломбувальних пристроїв (їх копій, зображень або відомостей про них), а також відомостей про взуття, транспортні засоби. Формується із зразків знарядь зламу, запірних та запірно-пломбувальних пристроїв, частин транспортних засобів (шини, фарне скло тощо), виробів масового виробництва (або зображень та відомостей про них).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У ДНДЕКЦ ведуться центральні оперативно-пошукові колекції слідів взуття, які формуються із зображень слідів взуття, вилучених при огляді місць вчинення убивств, замахів на вбивства; тяжких тілесних ушкоджень, які спричинили смерть; зґвалтувань; розбійних нападів; пограбувань; вимагань; злочинів, вчинених з використанням вогнепальної зброї, вибухових пристроїв та речовин, а також злочинів, коли ідентичні сліди вилучені з двох та більше місць їх вчинення, та які залишились нерозкритими.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Обласні та місцеві оперативно-пошукові колекції формуються з об’єктів-носіїв зі слідами (копій, зображень слідів) та відомостей про них: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– знарядь зламу (окремі частини зламаних перешкод). В окремих випадках допускається внесення їх копій, зображень, якщо неможливо вилучити сам об’єкт, на якому були виявлені сліди;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взуття;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транспортних засобів;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рукавичок.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Центральна, обласна та місцева (місцева, кущова) інформаційно-довідкові колекції формуються з натурних зразків взуття, інструментів, що використовувалися при зламуванні перешкод, частин автотранспорту, запірно-пломбувальних пристроїв та пломб, замків і ключів, виробів масового виробництва (їх копій, зображень) та (або) відомостей про них. У разі необхідності перелік об’єктів та слідів, з яких формуються центральні, обласні та місцеві колекції, може бути розширений.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Балістичний облік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функціонує на центральному та обласних рівнях і складається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а) оперативно-пошукових колекцій: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куль, гільз та патронів зі слідами зброї (формується з куль, гільз, патронів зі слідами зброї, їх копій та зображень, вилучених під час проведення огляду місця події, інших слідчих (розшукових) дій та оперативно-розшукових заходів;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гільз, експериментально відстріляних з вилученої, знайденої та добровільно зданої зброї;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гільз, експериментально відстріляних з табельної зброї, що знаходиться на озброєнні правоохоронних органів, уповноважених органів державної влади;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гільз, експериментально відстріляних зі зброї, зареєстрованої на об’єктах дозвільної системи;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гільз, експериментально відстріляних зі зброї, яка перебуває у власності громадян;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відомостей про зразки саморобної зброї;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гільз утраченої гладкоствольної вогнепальної зброї;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– відомостей про вчинені із застосуванням вогнепальної зброї злочини та факти її вилучення з незаконного обігу;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б) інформаційно-довідкових колекцій: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зброї (натурні зразки, частини, механізми, заготовки, інструменти та відомості про них);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боєприпасів (натурні зразки боєприпасів або їх частин, відомості про них);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 зі слідами зброї (кулі та гільзи, що експериментально відстріляні зі зразків вогнепальної зброї).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Центральна оперативно-пошукова колекція складається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куль, гільз та патронів зі слідами зброї, вилучених під час проведення огляду місця події, інших слідчих (розшукових) дій, оперативно-розшукових заходів;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гільз, експериментально відстріляних з вилученої, знайденої та добровільно зданої зброї;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гільз, попередньо експериментально відстріляних з викраденої (утраченої) зброї, що зберігалася та використовувалася в Збройних Силах України, органах внутрішніх справ, інших правоохоронних органах, на об’єктах дозвільної системи, а також з нарізної, газової зброї, пістолетів і револьверів, призначених для відстрілу патронів, споряджених гумовими або аналогічними за властивостями кулями несмертельної дії (далі - зброя „несмертельної дії”), що перебували в особистому користуванні громадян;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інформації про вчинені на території України злочини із застосуванням вогнепальної зброї та факти вилучення з незаконного обігу такої зброї;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гільз втраченої гладкоствольної вогнепальної зброї;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інформації про зразки саморобної зброї.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Центральна інформаційно-довідкова колекція складається з натурних зразків, інформації про зразки зброї та боєприпасів, куль та гільз зі слідами зброї.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Обласні оперативно-пошукові колекції складаються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куль, гільз та патронів зі слідами зброї (їх копій або зображень), вилучених під час проведення огляду місця події, інших слідчих (розшукових) дій, оперативно-розшукових заходів;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гільз, експериментально відстріляних з табельної зброї, що знаходиться на озброєнні правоохоронних органів;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гільз, експериментально відстріляних зі зброї, зареєстрованої на об’єктах дозвільної системи;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куль та гільз, експериментально відстріляних з нарізної зброї, яка перебуває у власності громадян;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гільз, експериментально відстріляних зі зброї „несмертельної дії”;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гільз, експериментально відстріляних з газової зброї;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інформації про вчинені на території області злочини із застосуванням вогнепальної зброї та факти вилучення такої зброї з незаконного обігу;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інформації про зразки саморобної зброї, вилученої на території області.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Обласні інформаційно-довідкові колекції складаються з натурних зразків, відомостей про зразки зброї та боєприпасів, їх частин; куль та гільз зі слідами зброї (їх зображень).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Перевірці за колекціями куль та гільз підлягає вилучена, знайдена та добровільно здана вогнепальна зброя, яка незаконно зберігалася на підприємствах, в установах, організаціях чи в громадян (у тому числі газові пістолети і револьвери та зброя „несмертельної дії”); гладкоствольна вогнепальна зброя, дробові пістолети та револьвери, вилучені в осіб, яким згідно з кримінальним процесуальним законодавством України повідомлено про підозру у вчиненні злочинів із застосуванням зброї, а також обрізи гладкоствольної вогнепальної зброї.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Перевірці за колекціями куль та гільз не підлягає: навчальна нарізна вогнепальна зброя всіх видів, якщо її не пристосовано для стрільби; мисливська гладкоствольна зброя (крім перерахованих вище); зброя із 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слідоутворюючими деталями, непридатними для отримання експериментальних куль та гільз; пневматична зброя.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Облік холодної зброї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функціонує на центральному та обласних рівнях і складається з інформаційно-довідкової колекції холодної зброї та конструктивно схожих з нею виробів.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Колекції формуються з натурних зразків холодної зброї (її частин) і конструктивно схожих з нею виробів (копій, зображень) та відомостей про них, реєструються у журналах та зберігаються в умовах, що виключають їх втрату.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Облік грошових знаків, бланків документів та цінних паперів 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функціонує на центральному та обласному рівнях і складається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а) оперативно-пошукових колекцій підроблених грошових знаків, бланків документів, цінних паперів, пластикових платіжних карток (їх зображень) тощо та (або) відомостей про них;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б) інформаційно-довідкових колекцій зразків грошових знаків, бланків документів, цінних паперів, пластикових платіжних карток (їх зображень) тощо та (або) відомостей про них.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Центральна оперативно-пошукова колекція формується з підроблених натурних об’єктів (їх зображень) та (або) відомостей про них, що надходять з НДЕКЦ, підрозділів досудового розслідування, оперативних підрозділів МВС, ГУМВС, УМВС, Управління МВС на залізничному транспорті, інших правоохоронних органів та Національного Банку України.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Обласні оперативно-пошукові колекції формуються з натурних підроблених об’єктів (їх зображень) та (або) відомостей про них, що надходять з підрозділів досудового розслідування, оперативних підрозділів МВС, ГУМВС, УМВС, Управління МВС на залізничному транспорті, інших правоохоронних органів та Національного Банку України.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Центральна та обласні інформаційно-довідкові колекції формуються з натурних об’єктів-зразків (їх зображень) та (або) відомостей про них.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Колекції формуються та ведуться за такими розділами: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1. Паперові та металеві грошові знаки Національного Банку України та інших країн, які знаходилися чи знаходяться в обігу.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2. Бланки документів чи документи суворого обліку України та інших країн, а саме: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документи, що посвідчують особу, подію, освіту, трудовий стаж (паспорт (ідентифікаційна картка), свідоцтво про народження, одруження і розірвання шлюбу, зміну прізвища, імені та по батькові; трудова книжка і вкладка до неї; посвідчення водія; свідоцтво про реєстрацію транспортного засобу, службове, військове, ветерана, інваліда; дипломи про освіту, присвоєння звання; пенсійна книжка; пенсійні листки; листи тимчасової непрацездатності, візові марки тощо);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проїзні документи (квитки на проїзд у залізничному, морському, річковому, повітряному і міському транспорті; документи на перевезення вантажів; військові проїзні документи тощо);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знаки поштової оплати (поштові марки, конверти з марками, листівки з марками тощо);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документи, що обслуговують грошовий обіг (книжки ощадні, чекові, депозитні; чеки грошові, майнові, розрахункові; бланки фінансування, страхування; акредитиви; марки податкові, митні, акцизні; доручення на видачу коштів, пенсій, майна; сертифікати якості, на право вивезення та ввезення; поліси страхування; ліцензії тощо);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білети тиражних та миттєвих лотерей.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1. Бланки цінних паперів чи цінні папери (акції, облігації внутрішніх державних і місцевих позик, казначейських зобов’язань держави, ощадні сертифікати, приватизаційні папери, векселі, інші бланки, передбачені чинним законодавством).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2. Пластикові платіжні картки.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3. Бланки медичних рецептів для виписування наркотичних (психотропних) лікарських засобів чи медичні рецепти.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Об’єкти оперативно-пошукових та інформаційно-довідкових колекцій зберігаються в фотоальбомах або файлах папок-накопичувачів у окремій шафі або сейфі.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lastRenderedPageBreak/>
        <w:t>Облік осіб за ознаками зовнішності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функціонує на обласному та місцевому рівнях і складається з оперативно-пошукової колекції суб’єктивних портретів осіб, підозрюваних у вчиненні злочинів. Складання суб’єктивних портретів здійснюється за письмовим запитом працівників оперативних підрозділів ОВС.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Місцева (місцева, кущова) колекція формується із суб’єктивних портретів осіб, які підозрюються у вчиненні злочинів.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Обласна колекція формується із суб’єктивних портретів осіб, які підозрюються у вчиненні злочинів, складених працівниками підрозділів з експертних підрозділів міськрайлінорганів.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У разі встановлення особи, на яку було складено суб’єктивний портрет, працівник оперативного підрозділу ОВС, який є ініціатором завдання на його виготовлення, надає до експертного підрозділу фото затриманої особи.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Вибухотехнічний облік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функціонує на центральному та обласному рівнях і складається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а) оперативно-пошукової колекції вибухових пристроїв та їх залишків;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б) інформаційно-довідкової колекції вибухових пристроїв.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Оперативно-пошукова колекція формується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саморобних і промислових вибухових пристроїв та їх залишків, вилучених під час проведення слідчих (розшукових) дій та оперативно-розшукових заходів;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саморобних вибухових пристроїв, реконструйованих при проведенні експертиз;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карток обліку вибухових пристроїв та зарядів вибухових речовин і піротехнічних засобів (вилучених, розряджених або застосованих для вчинення вибухів), складених за висновками експертиз.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До оперативно-пошукової колекції вміщуються саморобні та промислові вибухові пристрої, в яких заряди вибухової речовини та засоби підриву заміщуються інертними, не здатними до вибуху речовинами.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Інформаційно-довідкова колекція формується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– боєприпасів і зарядів вибухових речовин промислового виготовлення та їх комплектуючих;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продукції народногосподарського призначення, що може бути використана для виготовлення саморобних вибухових пристроїв.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Центральні оперативно-пошукова та інформаційно-довідкова колекції можуть формуватися з об’єктів, які надходили для проведення експертних досліджень до НДЕКЦ. Перевірка за вибухотехнічним обліком на центральному та обласних рівнях здійснюється за такими позиціями: за місцем та способом вчинення злочину, конструкцією вибухових пристроїв чи їх окремих складових частин і механізмів, маркувальними позначеннями.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Пожежно-технічний облік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функціонує на центральному та обласних рівнях і складається з інформаційно-довідкових колекцій, до складу яких входять саморобні запалювальні пристрої та їх залишки, вилучені під час проведення слідчих (розшукових) дій та оперативно-розшукових заходів, а також реконструйовані при проведенні експертиз.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До колекцій повинні вміщуватися саморобні запалювальні пристрої, у яких запалювальний склад заміщується інертною (не здатною до горіння) речовиною.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Облік синтетичних і напівсинтетичних наркотичних засобів та психотропних речовин 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функціонує на центральному та обласних рівнях і складається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а) центрального оперативно-пошукового каталогу відомостей про напівсинтетичні і синтетичні наркотичні засоби і психотропні речовини;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б) центральної та обласних інформаційно-довідкових колекцій.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Каталог формується на підставі результатів дослідження натурних зразків напівсинтетичних і синтетичних наркотичних засобів та психотропних речовин та прекурсорів, вилучених з незаконного обігу на території України, отриманих або придбаних на підприємствах, у торговельних організаціях, аптеках, лікувальних закладах, переданих до експертних установ на підставі рішення суду, а також шляхом обміну з експертними підрозділами зарубіжних країн, з якими укладені відповідні угоди. Віднесення речовин до зазначеної категорії та встановлення їх кількості здійснюються згідно з чинним законодавством. Зразки речовин направляються до ДНДЕКЦ працівниками органів досудового 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розслідування, у провадженні яких знаходяться кримінальні провадження, за якими проходять зазначені речовини, і надаються в таких мінімальних кількостях: порошкоподібні речовини – 0,5 г; таблетки, капсули, ампули, марки – 5 шт.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Облік генетичних ознак людини.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Автоматизований облік генетичних ознак людини функціонує на центральному та обласних рівнях. Облік складається з оперативно-пошукових колекцій, які ведуться відповідно в ДНДЕКЦ та НДЕКЦ.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Оперативно-пошукові колекції формуються з ДНК-профілів: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осіб, які підозрюються або обвинувачуються у вчиненні злочинів, взятих під варту, засуджених у випадку їх добровільної згоди;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біологічних слідів, вилучених при огляді місця події, у тому числі за фактами безвісного зникнення осіб, проведення інших слідчих (розшукових) дій та оперативно-розшукових заходів;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невпізнаних трупів.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Обліку підлягають ДНК-профілі, отримані за допомогою генетичних аналізаторів та визначені за рядом стандартних систем маркерів (STR-локусів), які є єдиними для експертних лабораторій відповідно до рекомендацій Європейської мережі науково-криміналістичних установ (ENFSI).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Облік голосів і мовлення людини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функціонує на центральному та обласних рівнях.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Інформаційно-пошукові колекції формуються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голосів і мовлення, які формуються із записів голосів і мовлення осіб, які передають повідомлення (у тому числі завідомо неправдиві) про загрозу безпеці громадян та інші суспільно небезпечні діяння (анонімні диктори);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голосів і мовлення осіб, щодо яких установлено факти передачі повідомлень (у т.ч. завідомо неправдивих) про загрозу безпеці громадян та інші суспільно небезпечні діяння (установлені особи).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Центральна та обласні колекції формуються із записів повідомлень з голосами та мовленням анонімних дикторів та записів голосів і мовлення встановлених осіб.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Записи голосів і мовлення встановлених осіб надсилаються до центральної колекції в аналоговому (мікрокасета, компакт-касета, відеокасета) чи цифровому (дискета, компакт-диск тощо) вигляді.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Записи повідомлень з голосами та мовленням анонімних дикторів надсилаються до центральної та обласних колекцій в аналоговому вигляді без застосування системи автоматичного регулювання рівня запису (компакт-касета тощо) чи цифровому вигляді без використання систем стиснення інформації (дискета, компакт-диск тощо).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Організація звукозапису голосів і мовлення встановлених осіб покладається на працівників органів досудового розслідування і здійснюється за участю спеціаліста.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Фіксація та облік записів повідомлень з голосами та мовленням анонімних дикторів покладаються на чергові частини ГУМВС, УМВС, Управління МВС на залізничному транспорті, міськрайлінорганів і здійснюється з використанням цифрових систем документування мовленнєвої інформації.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Записи повідомлень з голосами та мовленням анонімних дикторів можуть надсилатися працівниками органів досудового розслідування до центральної та обласних колекцій з метою проведення перевірок, виконання експертиз та досліджень.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Центральна та обласні колекції записів голосів і мовлення анонімних дикторів та встановлених осіб формуються шляхом накопичення носіїв запису із зафіксованими на них звукозаписами та в електронному вигляді.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Облік ідентифікаційних позначень транспортних засобів та реквізитів документів (підписів, печаток, штампів)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 функціонує на центральному, обласних, місцевих рівнях і складається з інформаційно-довідкових колекцій зображень (у разі можливості натурних зразків), а саме: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ідентифікаційних номерів транспортних засобів різних марок, моделей та років випуску, які відсутні в наявній колекції;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змінених ідентифікаційних номерів транспортних засобів;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– підписів і печаток посадових осіб реєстраційно-екзаменаційних підрозділів Державної автомобільної інспекції МВС та експертів з комплексного дослідження транспортних засобів (функціонує тільки на центральному та обласному рівнях).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Центральна колекція формується із зображень ідентифікаційних номерів, змінених ідентифікаційних номерів транспортних засобів та зразків підписів і печаток, які надходять з обласних колекцій.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Обласні колекції формуються із зображень (у разі можливості натурних зразків) ідентифікаційних номерів, змінених ідентифікаційних номерів транспортних засобів, що надходять з пунктів експертного огляду транспортних засобів та центральної колекції.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Місцеві колекції формуються із зображень (у разі можливості натурних зразків) ідентифікаційних номерів та змінених ідентифікаційних номерів транспортних засобів, отриманих під час проведення їх досліджень, та із зображень, що надходять з обласної колекції.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Колекції зображень ідентифікаційних номерів та змінених ідентифікаційних номерів транспортних засобів формуються у вигляді реєстраційної картки зображення ідентифікаційного позначення транспортного засобу.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uk-UA"/>
        </w:rPr>
        <w:t>Облік матеріалів, речовин та виробів 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функціонує на центральному та обласних рівнях. Центральна та обласні інформаційно-довідкові колекції формуються з натурних зразків (відомостей) про них, а саме з: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волокон та волокнистих матеріалів;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вибухових речовин;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лакофарбових матеріалів та покриттів;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металів та сплавів;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лікеро-горілчаної продукції;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спеціальних хімічних речовин;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– волосся тварин.</w:t>
      </w:r>
      <w:bookmarkStart w:id="3" w:name="q"/>
      <w:bookmarkEnd w:id="3"/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Запитання для самоконтролю: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1. Що являє собою кримінальна реєстрація.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2. Що є джерелами формування криміналістичних обліків.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3. Які існують рівні функціонування криміналістичних обліків та в яких підрозділах вони ведуться.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4. З яких колекцій складаються криміналістичні обліки, в залежності від завдань, що вирішуються.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5. Які існують види криміналістичних обліків.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6. Які форми та методи формування криміналістичних обліків Вам відомі.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7. Які нормативні документи регламентують питання про внесення до криміналістичних обліків речових доказів та який алгоритм поповнення зазначених обліків.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8. На яких рівнях функціонує трасологічний облік та що є його об’єктами.</w:t>
      </w:r>
    </w:p>
    <w:p w:rsidR="00065643" w:rsidRPr="00065643" w:rsidRDefault="00065643" w:rsidP="00065643">
      <w:pPr>
        <w:spacing w:before="100" w:beforeAutospacing="1" w:after="100" w:afterAutospacing="1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9. Що є об’єктами обліку генетичних ознак людини, обліку голосів і мовлення людини та обліку осіб за ознаками зовнішності.</w:t>
      </w:r>
    </w:p>
    <w:p w:rsidR="00E2607E" w:rsidRPr="00065643" w:rsidRDefault="00065643" w:rsidP="00065643">
      <w:pPr>
        <w:spacing w:before="100" w:beforeAutospacing="1" w:after="270" w:line="345" w:lineRule="atLeast"/>
        <w:ind w:firstLine="45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10. На яких рівнях функціонує облік грошових знаків, бланків документів та цінних паперів та з яких колекцій складається.</w:t>
      </w:r>
      <w:r w:rsidRPr="00065643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br/>
      </w:r>
    </w:p>
    <w:sectPr w:rsidR="00E2607E" w:rsidRPr="00065643" w:rsidSect="00BA293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4E" w:rsidRDefault="003E5D4E" w:rsidP="00BA2937">
      <w:pPr>
        <w:spacing w:after="0" w:line="240" w:lineRule="auto"/>
      </w:pPr>
      <w:r>
        <w:separator/>
      </w:r>
    </w:p>
  </w:endnote>
  <w:endnote w:type="continuationSeparator" w:id="0">
    <w:p w:rsidR="003E5D4E" w:rsidRDefault="003E5D4E" w:rsidP="00B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4E" w:rsidRDefault="003E5D4E" w:rsidP="00BA2937">
      <w:pPr>
        <w:spacing w:after="0" w:line="240" w:lineRule="auto"/>
      </w:pPr>
      <w:r>
        <w:separator/>
      </w:r>
    </w:p>
  </w:footnote>
  <w:footnote w:type="continuationSeparator" w:id="0">
    <w:p w:rsidR="003E5D4E" w:rsidRDefault="003E5D4E" w:rsidP="00BA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109934"/>
      <w:docPartObj>
        <w:docPartGallery w:val="Page Numbers (Top of Page)"/>
        <w:docPartUnique/>
      </w:docPartObj>
    </w:sdtPr>
    <w:sdtEndPr/>
    <w:sdtContent>
      <w:p w:rsidR="00BA2937" w:rsidRDefault="00BA29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DD" w:rsidRPr="003B6BDD">
          <w:rPr>
            <w:noProof/>
            <w:lang w:val="ru-RU"/>
          </w:rPr>
          <w:t>7</w:t>
        </w:r>
        <w:r>
          <w:fldChar w:fldCharType="end"/>
        </w:r>
      </w:p>
    </w:sdtContent>
  </w:sdt>
  <w:p w:rsidR="00BA2937" w:rsidRDefault="00BA29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331"/>
    <w:multiLevelType w:val="multilevel"/>
    <w:tmpl w:val="A36A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5091"/>
    <w:multiLevelType w:val="singleLevel"/>
    <w:tmpl w:val="796CA2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570485D"/>
    <w:multiLevelType w:val="singleLevel"/>
    <w:tmpl w:val="A11E91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A22692A"/>
    <w:multiLevelType w:val="singleLevel"/>
    <w:tmpl w:val="796CA2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D9D7BC2"/>
    <w:multiLevelType w:val="multilevel"/>
    <w:tmpl w:val="4E7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11F37"/>
    <w:multiLevelType w:val="singleLevel"/>
    <w:tmpl w:val="796CA2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DEE7212"/>
    <w:multiLevelType w:val="multilevel"/>
    <w:tmpl w:val="EFD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77B8B"/>
    <w:multiLevelType w:val="multilevel"/>
    <w:tmpl w:val="B41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E3C25"/>
    <w:multiLevelType w:val="multilevel"/>
    <w:tmpl w:val="448C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32510"/>
    <w:multiLevelType w:val="multilevel"/>
    <w:tmpl w:val="FAC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867EB"/>
    <w:multiLevelType w:val="singleLevel"/>
    <w:tmpl w:val="796CA2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8522B82"/>
    <w:multiLevelType w:val="multilevel"/>
    <w:tmpl w:val="A44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15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6C44C3"/>
    <w:multiLevelType w:val="multilevel"/>
    <w:tmpl w:val="4D7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B54A6"/>
    <w:multiLevelType w:val="multilevel"/>
    <w:tmpl w:val="642E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A8"/>
    <w:rsid w:val="00064640"/>
    <w:rsid w:val="00065643"/>
    <w:rsid w:val="001266DF"/>
    <w:rsid w:val="00145200"/>
    <w:rsid w:val="00147A88"/>
    <w:rsid w:val="001A329B"/>
    <w:rsid w:val="001C3AB1"/>
    <w:rsid w:val="00295653"/>
    <w:rsid w:val="0037359F"/>
    <w:rsid w:val="003B0D70"/>
    <w:rsid w:val="003B6BDD"/>
    <w:rsid w:val="003E5D4E"/>
    <w:rsid w:val="0043494A"/>
    <w:rsid w:val="0061403D"/>
    <w:rsid w:val="006A106A"/>
    <w:rsid w:val="00722E88"/>
    <w:rsid w:val="007911D8"/>
    <w:rsid w:val="007C1890"/>
    <w:rsid w:val="00824894"/>
    <w:rsid w:val="00995712"/>
    <w:rsid w:val="00AC30C5"/>
    <w:rsid w:val="00B23B0A"/>
    <w:rsid w:val="00BA2937"/>
    <w:rsid w:val="00C5547B"/>
    <w:rsid w:val="00DB237A"/>
    <w:rsid w:val="00E2607E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DB12"/>
  <w15:docId w15:val="{7102EA63-0514-4E1E-A11A-A82A4023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A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2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F262A8"/>
    <w:rPr>
      <w:b/>
      <w:bCs/>
    </w:rPr>
  </w:style>
  <w:style w:type="paragraph" w:styleId="a4">
    <w:name w:val="Normal (Web)"/>
    <w:basedOn w:val="a"/>
    <w:uiPriority w:val="99"/>
    <w:unhideWhenUsed/>
    <w:rsid w:val="00F2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F262A8"/>
    <w:rPr>
      <w:color w:val="0000FF"/>
      <w:u w:val="single"/>
    </w:rPr>
  </w:style>
  <w:style w:type="character" w:styleId="a6">
    <w:name w:val="Emphasis"/>
    <w:basedOn w:val="a0"/>
    <w:uiPriority w:val="20"/>
    <w:qFormat/>
    <w:rsid w:val="00F262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262A8"/>
    <w:pPr>
      <w:outlineLvl w:val="9"/>
    </w:pPr>
    <w:rPr>
      <w:lang w:eastAsia="uk-UA"/>
    </w:rPr>
  </w:style>
  <w:style w:type="paragraph" w:styleId="2">
    <w:name w:val="toc 2"/>
    <w:basedOn w:val="a"/>
    <w:next w:val="a"/>
    <w:autoRedefine/>
    <w:uiPriority w:val="39"/>
    <w:unhideWhenUsed/>
    <w:rsid w:val="00F262A8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F2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62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A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A2937"/>
  </w:style>
  <w:style w:type="paragraph" w:styleId="ac">
    <w:name w:val="footer"/>
    <w:basedOn w:val="a"/>
    <w:link w:val="ad"/>
    <w:uiPriority w:val="99"/>
    <w:unhideWhenUsed/>
    <w:rsid w:val="00BA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A2937"/>
  </w:style>
  <w:style w:type="character" w:customStyle="1" w:styleId="40">
    <w:name w:val="Заголовок 4 Знак"/>
    <w:basedOn w:val="a0"/>
    <w:link w:val="4"/>
    <w:uiPriority w:val="9"/>
    <w:semiHidden/>
    <w:rsid w:val="001C3AB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688">
          <w:marLeft w:val="0"/>
          <w:marRight w:val="0"/>
          <w:marTop w:val="0"/>
          <w:marBottom w:val="10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570387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16">
          <w:marLeft w:val="0"/>
          <w:marRight w:val="0"/>
          <w:marTop w:val="0"/>
          <w:marBottom w:val="10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539782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797">
          <w:marLeft w:val="0"/>
          <w:marRight w:val="0"/>
          <w:marTop w:val="0"/>
          <w:marBottom w:val="10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776680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208">
          <w:marLeft w:val="0"/>
          <w:marRight w:val="0"/>
          <w:marTop w:val="0"/>
          <w:marBottom w:val="10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799804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29">
          <w:marLeft w:val="0"/>
          <w:marRight w:val="0"/>
          <w:marTop w:val="0"/>
          <w:marBottom w:val="10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89159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014">
          <w:marLeft w:val="0"/>
          <w:marRight w:val="0"/>
          <w:marTop w:val="0"/>
          <w:marBottom w:val="10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584148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m.naiau.kiev.ua/books/kruminalist/lections/lection_2.1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m.naiau.kiev.ua/books/kruminalist/lections/lection_2.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.naiau.kiev.ua/books/kruminalist/lections/lection_2.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19999</Words>
  <Characters>11400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2020-03-15T17:34:00Z</dcterms:created>
  <dcterms:modified xsi:type="dcterms:W3CDTF">2020-03-15T17:34:00Z</dcterms:modified>
</cp:coreProperties>
</file>