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A8362" w14:textId="005162C1" w:rsidR="00D408C8" w:rsidRPr="00B200FF" w:rsidRDefault="00D408C8" w:rsidP="009706FD">
      <w:pPr>
        <w:spacing w:after="0" w:line="216" w:lineRule="auto"/>
        <w:jc w:val="center"/>
        <w:rPr>
          <w:rFonts w:ascii="Times New Roman" w:hAnsi="Times New Roman"/>
          <w:b/>
          <w:sz w:val="28"/>
          <w:szCs w:val="28"/>
          <w:lang w:val="uk-UA"/>
        </w:rPr>
      </w:pPr>
      <w:r w:rsidRPr="00B200FF">
        <w:rPr>
          <w:rFonts w:ascii="Times New Roman" w:hAnsi="Times New Roman"/>
          <w:b/>
          <w:sz w:val="28"/>
          <w:szCs w:val="28"/>
          <w:lang w:val="uk-UA"/>
        </w:rPr>
        <w:t>Календарне планування з</w:t>
      </w:r>
      <w:r w:rsidR="004B348C" w:rsidRPr="00B200FF">
        <w:rPr>
          <w:rFonts w:ascii="Times New Roman" w:hAnsi="Times New Roman"/>
          <w:b/>
          <w:sz w:val="28"/>
          <w:szCs w:val="28"/>
          <w:lang w:val="uk-UA"/>
        </w:rPr>
        <w:t xml:space="preserve"> інформатики</w:t>
      </w:r>
      <w:r w:rsidR="0040133E">
        <w:rPr>
          <w:rFonts w:ascii="Times New Roman" w:hAnsi="Times New Roman"/>
          <w:b/>
          <w:sz w:val="28"/>
          <w:szCs w:val="28"/>
          <w:lang w:val="uk-UA"/>
        </w:rPr>
        <w:t>. 11</w:t>
      </w:r>
      <w:r w:rsidRPr="00B200FF">
        <w:rPr>
          <w:rFonts w:ascii="Times New Roman" w:hAnsi="Times New Roman"/>
          <w:b/>
          <w:sz w:val="28"/>
          <w:szCs w:val="28"/>
          <w:lang w:val="uk-UA"/>
        </w:rPr>
        <w:t xml:space="preserve">  клас</w:t>
      </w:r>
    </w:p>
    <w:p w14:paraId="0E2F1A73" w14:textId="3995BE67" w:rsidR="00D408C8" w:rsidRPr="00B200FF" w:rsidRDefault="00B81953" w:rsidP="009706FD">
      <w:pPr>
        <w:spacing w:after="0" w:line="216" w:lineRule="auto"/>
        <w:jc w:val="center"/>
        <w:rPr>
          <w:rFonts w:ascii="Times New Roman" w:hAnsi="Times New Roman"/>
          <w:b/>
          <w:sz w:val="28"/>
          <w:szCs w:val="28"/>
          <w:lang w:val="uk-UA"/>
        </w:rPr>
      </w:pPr>
      <w:r w:rsidRPr="00B200FF">
        <w:rPr>
          <w:rFonts w:ascii="Times New Roman" w:hAnsi="Times New Roman"/>
          <w:b/>
          <w:sz w:val="28"/>
          <w:szCs w:val="28"/>
          <w:lang w:val="uk-UA"/>
        </w:rPr>
        <w:t>(3</w:t>
      </w:r>
      <w:r w:rsidR="00D408C8" w:rsidRPr="00B200FF">
        <w:rPr>
          <w:rFonts w:ascii="Times New Roman" w:hAnsi="Times New Roman"/>
          <w:b/>
          <w:sz w:val="28"/>
          <w:szCs w:val="28"/>
          <w:lang w:val="uk-UA"/>
        </w:rPr>
        <w:t xml:space="preserve"> години на тиждень, </w:t>
      </w:r>
      <w:r w:rsidRPr="00B200FF">
        <w:rPr>
          <w:rFonts w:ascii="Times New Roman" w:hAnsi="Times New Roman"/>
          <w:b/>
          <w:sz w:val="28"/>
          <w:szCs w:val="28"/>
          <w:lang w:val="uk-UA"/>
        </w:rPr>
        <w:t>80</w:t>
      </w:r>
      <w:r w:rsidR="00D408C8" w:rsidRPr="00B200FF">
        <w:rPr>
          <w:rFonts w:ascii="Times New Roman" w:hAnsi="Times New Roman"/>
          <w:b/>
          <w:sz w:val="28"/>
          <w:szCs w:val="28"/>
          <w:lang w:val="uk-UA"/>
        </w:rPr>
        <w:t xml:space="preserve"> – на рік)</w:t>
      </w:r>
    </w:p>
    <w:p w14:paraId="40166B12" w14:textId="5239E3F5" w:rsidR="000903F2" w:rsidRPr="00B200FF" w:rsidRDefault="0091657B" w:rsidP="009706FD">
      <w:pPr>
        <w:spacing w:after="0" w:line="216" w:lineRule="auto"/>
        <w:jc w:val="center"/>
        <w:rPr>
          <w:rFonts w:ascii="Times New Roman" w:hAnsi="Times New Roman"/>
          <w:b/>
          <w:i/>
          <w:sz w:val="28"/>
          <w:lang w:val="uk-UA"/>
        </w:rPr>
      </w:pPr>
      <w:r w:rsidRPr="00B200FF">
        <w:rPr>
          <w:rFonts w:ascii="Times New Roman" w:hAnsi="Times New Roman"/>
          <w:b/>
          <w:i/>
          <w:sz w:val="28"/>
          <w:lang w:val="uk-UA"/>
        </w:rPr>
        <w:t>(</w:t>
      </w:r>
      <w:r w:rsidR="00B81953" w:rsidRPr="00B200FF">
        <w:rPr>
          <w:rFonts w:ascii="Times New Roman" w:hAnsi="Times New Roman"/>
          <w:b/>
          <w:i/>
          <w:sz w:val="28"/>
          <w:lang w:val="uk-UA"/>
        </w:rPr>
        <w:t>80</w:t>
      </w:r>
      <w:r w:rsidRPr="00B200FF">
        <w:rPr>
          <w:rFonts w:ascii="Times New Roman" w:hAnsi="Times New Roman"/>
          <w:b/>
          <w:i/>
          <w:sz w:val="28"/>
          <w:lang w:val="uk-UA"/>
        </w:rPr>
        <w:t xml:space="preserve"> годин</w:t>
      </w:r>
      <w:r w:rsidR="0074280C" w:rsidRPr="00B200FF">
        <w:rPr>
          <w:rFonts w:ascii="Times New Roman" w:hAnsi="Times New Roman"/>
          <w:b/>
          <w:i/>
          <w:sz w:val="28"/>
          <w:lang w:val="uk-UA"/>
        </w:rPr>
        <w:t>и</w:t>
      </w:r>
      <w:r w:rsidRPr="00B200FF">
        <w:rPr>
          <w:rFonts w:ascii="Times New Roman" w:hAnsi="Times New Roman"/>
          <w:b/>
          <w:i/>
          <w:sz w:val="28"/>
          <w:lang w:val="uk-UA"/>
        </w:rPr>
        <w:t xml:space="preserve">) І семестр – </w:t>
      </w:r>
      <w:r w:rsidR="0074280C" w:rsidRPr="00B200FF">
        <w:rPr>
          <w:rFonts w:ascii="Times New Roman" w:hAnsi="Times New Roman"/>
          <w:b/>
          <w:i/>
          <w:sz w:val="28"/>
          <w:lang w:val="uk-UA"/>
        </w:rPr>
        <w:t>32</w:t>
      </w:r>
      <w:r w:rsidR="00B81953" w:rsidRPr="00B200FF">
        <w:rPr>
          <w:rFonts w:ascii="Times New Roman" w:hAnsi="Times New Roman"/>
          <w:b/>
          <w:i/>
          <w:sz w:val="28"/>
          <w:lang w:val="uk-UA"/>
        </w:rPr>
        <w:t xml:space="preserve"> год. / ІІ семестр – </w:t>
      </w:r>
      <w:r w:rsidR="00881EE1">
        <w:rPr>
          <w:rFonts w:ascii="Times New Roman" w:hAnsi="Times New Roman"/>
          <w:b/>
          <w:i/>
          <w:sz w:val="28"/>
          <w:lang w:val="uk-UA"/>
        </w:rPr>
        <w:t>48</w:t>
      </w:r>
      <w:r w:rsidRPr="00B200FF">
        <w:rPr>
          <w:rFonts w:ascii="Times New Roman" w:hAnsi="Times New Roman"/>
          <w:b/>
          <w:i/>
          <w:sz w:val="28"/>
          <w:lang w:val="uk-UA"/>
        </w:rPr>
        <w:t xml:space="preserve"> год.</w:t>
      </w:r>
    </w:p>
    <w:p w14:paraId="37165B58" w14:textId="4C4C3A1B" w:rsidR="0091657B" w:rsidRPr="00B200FF" w:rsidRDefault="00DB3633" w:rsidP="009706FD">
      <w:pPr>
        <w:spacing w:after="0" w:line="216" w:lineRule="auto"/>
        <w:jc w:val="center"/>
        <w:rPr>
          <w:rFonts w:ascii="Times New Roman" w:hAnsi="Times New Roman"/>
          <w:b/>
          <w:sz w:val="28"/>
          <w:szCs w:val="28"/>
          <w:lang w:val="uk-UA"/>
        </w:rPr>
      </w:pPr>
      <w:r w:rsidRPr="00B200FF">
        <w:rPr>
          <w:rFonts w:ascii="Times New Roman" w:hAnsi="Times New Roman"/>
          <w:b/>
          <w:i/>
          <w:sz w:val="28"/>
          <w:lang w:val="uk-UA"/>
        </w:rPr>
        <w:t xml:space="preserve">Викладач – </w:t>
      </w:r>
      <w:proofErr w:type="spellStart"/>
      <w:r w:rsidR="00E7008D">
        <w:rPr>
          <w:rFonts w:ascii="Times New Roman" w:hAnsi="Times New Roman"/>
          <w:b/>
          <w:i/>
          <w:sz w:val="28"/>
          <w:lang w:val="uk-UA"/>
        </w:rPr>
        <w:t>Соменко</w:t>
      </w:r>
      <w:proofErr w:type="spellEnd"/>
      <w:r w:rsidR="00E7008D">
        <w:rPr>
          <w:rFonts w:ascii="Times New Roman" w:hAnsi="Times New Roman"/>
          <w:b/>
          <w:i/>
          <w:sz w:val="28"/>
          <w:lang w:val="uk-UA"/>
        </w:rPr>
        <w:t xml:space="preserve"> О.О.</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378"/>
        <w:gridCol w:w="5954"/>
        <w:gridCol w:w="1701"/>
        <w:gridCol w:w="992"/>
      </w:tblGrid>
      <w:tr w:rsidR="008841BA" w:rsidRPr="00B200FF" w14:paraId="02D625F9" w14:textId="77777777" w:rsidTr="00B81953">
        <w:trPr>
          <w:trHeight w:val="280"/>
        </w:trPr>
        <w:tc>
          <w:tcPr>
            <w:tcW w:w="568" w:type="dxa"/>
          </w:tcPr>
          <w:p w14:paraId="7737F46E" w14:textId="77777777" w:rsidR="008841BA" w:rsidRPr="00B200FF" w:rsidRDefault="008841BA"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w:t>
            </w:r>
          </w:p>
        </w:tc>
        <w:tc>
          <w:tcPr>
            <w:tcW w:w="6378" w:type="dxa"/>
          </w:tcPr>
          <w:p w14:paraId="38A9112E" w14:textId="77777777" w:rsidR="008841BA" w:rsidRPr="00B200FF" w:rsidRDefault="008841BA"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Тема</w:t>
            </w:r>
          </w:p>
        </w:tc>
        <w:tc>
          <w:tcPr>
            <w:tcW w:w="5954" w:type="dxa"/>
            <w:tcBorders>
              <w:right w:val="single" w:sz="4" w:space="0" w:color="auto"/>
            </w:tcBorders>
          </w:tcPr>
          <w:p w14:paraId="4904D6DF" w14:textId="77777777" w:rsidR="003B2202" w:rsidRPr="00B200FF" w:rsidRDefault="003B2202" w:rsidP="003B2202">
            <w:pPr>
              <w:spacing w:after="0" w:line="240" w:lineRule="auto"/>
              <w:jc w:val="center"/>
              <w:rPr>
                <w:rFonts w:ascii="Times New Roman" w:hAnsi="Times New Roman"/>
                <w:b/>
                <w:bCs/>
                <w:kern w:val="1"/>
                <w:sz w:val="24"/>
                <w:szCs w:val="24"/>
                <w:lang w:val="uk-UA" w:eastAsia="uk-UA" w:bidi="hi-IN"/>
              </w:rPr>
            </w:pPr>
            <w:r w:rsidRPr="00B200FF">
              <w:rPr>
                <w:rFonts w:ascii="Times New Roman" w:hAnsi="Times New Roman"/>
                <w:b/>
                <w:bCs/>
                <w:kern w:val="1"/>
                <w:sz w:val="24"/>
                <w:szCs w:val="24"/>
                <w:lang w:val="uk-UA" w:eastAsia="uk-UA" w:bidi="hi-IN"/>
              </w:rPr>
              <w:t>Очікувані результати</w:t>
            </w:r>
          </w:p>
          <w:p w14:paraId="59B3F596" w14:textId="77777777" w:rsidR="008841BA" w:rsidRPr="00B200FF" w:rsidRDefault="003B2202" w:rsidP="003B2202">
            <w:pPr>
              <w:spacing w:after="0" w:line="240" w:lineRule="auto"/>
              <w:jc w:val="center"/>
              <w:rPr>
                <w:rFonts w:ascii="Times New Roman" w:hAnsi="Times New Roman"/>
                <w:b/>
                <w:sz w:val="24"/>
                <w:szCs w:val="24"/>
                <w:lang w:val="uk-UA"/>
              </w:rPr>
            </w:pPr>
            <w:r w:rsidRPr="00B200FF">
              <w:rPr>
                <w:rFonts w:ascii="Times New Roman" w:hAnsi="Times New Roman"/>
                <w:b/>
                <w:bCs/>
                <w:kern w:val="1"/>
                <w:sz w:val="24"/>
                <w:szCs w:val="24"/>
                <w:lang w:val="uk-UA" w:eastAsia="uk-UA" w:bidi="hi-IN"/>
              </w:rPr>
              <w:t>навчально-пізнавальної діяльності</w:t>
            </w:r>
            <w:r w:rsidRPr="00B200FF">
              <w:rPr>
                <w:rFonts w:ascii="Times New Roman" w:hAnsi="Times New Roman"/>
                <w:b/>
                <w:sz w:val="24"/>
                <w:szCs w:val="24"/>
              </w:rPr>
              <w:t xml:space="preserve">  </w:t>
            </w:r>
          </w:p>
        </w:tc>
        <w:tc>
          <w:tcPr>
            <w:tcW w:w="1701" w:type="dxa"/>
            <w:tcBorders>
              <w:left w:val="single" w:sz="4" w:space="0" w:color="auto"/>
            </w:tcBorders>
          </w:tcPr>
          <w:p w14:paraId="67E16DC1" w14:textId="77777777" w:rsidR="008841BA" w:rsidRPr="00B200FF" w:rsidRDefault="008841BA" w:rsidP="005649BA">
            <w:pPr>
              <w:spacing w:line="240" w:lineRule="auto"/>
              <w:jc w:val="center"/>
              <w:rPr>
                <w:rFonts w:ascii="Times New Roman" w:hAnsi="Times New Roman"/>
                <w:b/>
                <w:sz w:val="24"/>
                <w:szCs w:val="24"/>
                <w:lang w:val="uk-UA"/>
              </w:rPr>
            </w:pPr>
            <w:r w:rsidRPr="00B200FF">
              <w:rPr>
                <w:rFonts w:ascii="Times New Roman" w:hAnsi="Times New Roman"/>
                <w:b/>
                <w:sz w:val="24"/>
                <w:szCs w:val="24"/>
                <w:lang w:val="uk-UA"/>
              </w:rPr>
              <w:t>Дата</w:t>
            </w:r>
          </w:p>
        </w:tc>
        <w:tc>
          <w:tcPr>
            <w:tcW w:w="992" w:type="dxa"/>
          </w:tcPr>
          <w:p w14:paraId="4E3C8564" w14:textId="77777777" w:rsidR="008841BA" w:rsidRPr="00B200FF" w:rsidRDefault="008841BA"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Корекція</w:t>
            </w:r>
            <w:r w:rsidR="003B2202" w:rsidRPr="00B200FF">
              <w:rPr>
                <w:rFonts w:ascii="Times New Roman" w:hAnsi="Times New Roman"/>
                <w:b/>
                <w:sz w:val="24"/>
                <w:szCs w:val="24"/>
                <w:lang w:val="uk-UA"/>
              </w:rPr>
              <w:t>/ Примітки</w:t>
            </w:r>
          </w:p>
        </w:tc>
      </w:tr>
      <w:tr w:rsidR="00DC1DFF" w:rsidRPr="00B200FF" w14:paraId="37319832" w14:textId="77777777" w:rsidTr="00B81953">
        <w:trPr>
          <w:trHeight w:val="675"/>
        </w:trPr>
        <w:tc>
          <w:tcPr>
            <w:tcW w:w="15593" w:type="dxa"/>
            <w:gridSpan w:val="5"/>
          </w:tcPr>
          <w:p w14:paraId="7D6FDF29" w14:textId="77777777" w:rsidR="00DC1DFF" w:rsidRPr="00B200FF" w:rsidRDefault="00DC1DFF" w:rsidP="00DC1DFF">
            <w:pPr>
              <w:spacing w:after="0" w:line="216" w:lineRule="auto"/>
              <w:jc w:val="center"/>
              <w:rPr>
                <w:rFonts w:ascii="Times New Roman" w:hAnsi="Times New Roman"/>
                <w:b/>
                <w:sz w:val="28"/>
                <w:szCs w:val="28"/>
                <w:lang w:val="uk-UA"/>
              </w:rPr>
            </w:pPr>
            <w:r w:rsidRPr="00B200FF">
              <w:rPr>
                <w:rFonts w:ascii="Times New Roman" w:hAnsi="Times New Roman"/>
                <w:b/>
                <w:sz w:val="28"/>
                <w:szCs w:val="28"/>
                <w:lang w:val="uk-UA"/>
              </w:rPr>
              <w:t>ІІ семестр</w:t>
            </w:r>
          </w:p>
          <w:p w14:paraId="47D11DFB" w14:textId="77777777" w:rsidR="00DC1DFF" w:rsidRPr="00B200FF" w:rsidRDefault="00DC1DFF" w:rsidP="00DC1DFF">
            <w:pPr>
              <w:spacing w:after="0" w:line="216" w:lineRule="auto"/>
              <w:jc w:val="center"/>
              <w:rPr>
                <w:rFonts w:ascii="Times New Roman" w:hAnsi="Times New Roman"/>
                <w:b/>
                <w:sz w:val="24"/>
                <w:szCs w:val="24"/>
                <w:lang w:val="uk-UA"/>
              </w:rPr>
            </w:pPr>
            <w:r w:rsidRPr="00B200FF">
              <w:rPr>
                <w:rFonts w:ascii="Times New Roman" w:hAnsi="Times New Roman"/>
                <w:b/>
                <w:sz w:val="24"/>
                <w:szCs w:val="24"/>
                <w:lang w:val="uk-UA"/>
              </w:rPr>
              <w:t>ВИБІРКОВИЙ МОДУЛЬ</w:t>
            </w:r>
          </w:p>
          <w:p w14:paraId="3C780A37" w14:textId="77777777" w:rsidR="00DC1DFF" w:rsidRPr="00B200FF" w:rsidRDefault="00DC1DFF" w:rsidP="00DC1DFF">
            <w:pPr>
              <w:spacing w:after="0" w:line="216" w:lineRule="auto"/>
              <w:jc w:val="center"/>
              <w:rPr>
                <w:rFonts w:ascii="Times New Roman" w:hAnsi="Times New Roman"/>
                <w:b/>
                <w:sz w:val="24"/>
                <w:szCs w:val="24"/>
                <w:lang w:val="uk-UA"/>
              </w:rPr>
            </w:pPr>
            <w:r w:rsidRPr="00B200FF">
              <w:rPr>
                <w:rFonts w:ascii="Times New Roman" w:hAnsi="Times New Roman"/>
                <w:b/>
                <w:sz w:val="24"/>
                <w:szCs w:val="24"/>
                <w:lang w:val="uk-UA"/>
              </w:rPr>
              <w:t>Основи електронного документообігу</w:t>
            </w:r>
          </w:p>
          <w:p w14:paraId="4AA1AB33" w14:textId="642CA643" w:rsidR="00DC1DFF" w:rsidRPr="00B200FF" w:rsidRDefault="00DC1DFF" w:rsidP="00DC1DFF">
            <w:pPr>
              <w:spacing w:after="0" w:line="216" w:lineRule="auto"/>
              <w:jc w:val="center"/>
              <w:rPr>
                <w:rFonts w:ascii="Times New Roman" w:hAnsi="Times New Roman"/>
                <w:b/>
                <w:sz w:val="24"/>
                <w:szCs w:val="24"/>
                <w:lang w:val="uk-UA"/>
              </w:rPr>
            </w:pPr>
            <w:r w:rsidRPr="00B200FF">
              <w:rPr>
                <w:rFonts w:ascii="Times New Roman" w:hAnsi="Times New Roman"/>
                <w:b/>
                <w:sz w:val="24"/>
                <w:szCs w:val="24"/>
                <w:lang w:val="uk-UA"/>
              </w:rPr>
              <w:t>Тема 1. Документи та документообіг</w:t>
            </w:r>
          </w:p>
        </w:tc>
      </w:tr>
      <w:tr w:rsidR="003A446A" w:rsidRPr="00B200FF" w14:paraId="30B878C2" w14:textId="77777777" w:rsidTr="00B81953">
        <w:trPr>
          <w:trHeight w:val="465"/>
        </w:trPr>
        <w:tc>
          <w:tcPr>
            <w:tcW w:w="568" w:type="dxa"/>
            <w:tcBorders>
              <w:bottom w:val="single" w:sz="4" w:space="0" w:color="auto"/>
            </w:tcBorders>
          </w:tcPr>
          <w:p w14:paraId="04A899BF" w14:textId="77777777" w:rsidR="003A446A" w:rsidRPr="00B200F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bottom w:val="single" w:sz="4" w:space="0" w:color="auto"/>
            </w:tcBorders>
          </w:tcPr>
          <w:p w14:paraId="624FFA5B" w14:textId="77777777" w:rsidR="00DC1DFF" w:rsidRPr="00B200FF" w:rsidRDefault="00DC1DFF" w:rsidP="00DC1DFF">
            <w:pPr>
              <w:spacing w:after="0" w:line="240" w:lineRule="auto"/>
              <w:rPr>
                <w:rFonts w:ascii="Times New Roman" w:hAnsi="Times New Roman"/>
                <w:sz w:val="24"/>
                <w:szCs w:val="24"/>
                <w:lang w:val="uk-UA"/>
              </w:rPr>
            </w:pPr>
            <w:r w:rsidRPr="00B200FF">
              <w:rPr>
                <w:rFonts w:ascii="Times New Roman" w:hAnsi="Times New Roman"/>
                <w:sz w:val="24"/>
                <w:szCs w:val="24"/>
                <w:lang w:val="uk-UA"/>
              </w:rPr>
              <w:t>Поняття документу. Призначення та класифікація документів. Документообіг. Загальні правила оформлення документів.</w:t>
            </w:r>
          </w:p>
          <w:p w14:paraId="531EF739" w14:textId="31444DA0" w:rsidR="003A446A" w:rsidRPr="00B200FF" w:rsidRDefault="00DC1DFF" w:rsidP="00DC1DFF">
            <w:pPr>
              <w:spacing w:after="0" w:line="240" w:lineRule="auto"/>
              <w:rPr>
                <w:rFonts w:ascii="Times New Roman" w:hAnsi="Times New Roman"/>
                <w:sz w:val="24"/>
                <w:szCs w:val="24"/>
                <w:lang w:val="uk-UA"/>
              </w:rPr>
            </w:pPr>
            <w:r w:rsidRPr="00B200FF">
              <w:rPr>
                <w:rFonts w:ascii="Times New Roman" w:hAnsi="Times New Roman"/>
                <w:sz w:val="24"/>
                <w:szCs w:val="24"/>
                <w:lang w:val="uk-UA"/>
              </w:rPr>
              <w:t>Стиль ділового листування. Логічні елементи тексту та порядок його викладення.</w:t>
            </w:r>
          </w:p>
        </w:tc>
        <w:tc>
          <w:tcPr>
            <w:tcW w:w="5954" w:type="dxa"/>
            <w:vMerge w:val="restart"/>
            <w:tcBorders>
              <w:right w:val="single" w:sz="4" w:space="0" w:color="auto"/>
            </w:tcBorders>
          </w:tcPr>
          <w:p w14:paraId="7E014EC7" w14:textId="77777777" w:rsidR="007A069C" w:rsidRPr="00B200FF" w:rsidRDefault="007A069C" w:rsidP="007A069C">
            <w:pPr>
              <w:spacing w:after="0" w:line="240" w:lineRule="auto"/>
              <w:rPr>
                <w:rFonts w:ascii="Times New Roman" w:hAnsi="Times New Roman"/>
                <w:b/>
                <w:kern w:val="1"/>
                <w:sz w:val="18"/>
                <w:szCs w:val="18"/>
                <w:lang w:val="uk-UA" w:bidi="hi-IN"/>
              </w:rPr>
            </w:pPr>
            <w:proofErr w:type="spellStart"/>
            <w:r w:rsidRPr="00B200FF">
              <w:rPr>
                <w:rFonts w:ascii="Times New Roman" w:hAnsi="Times New Roman"/>
                <w:b/>
                <w:kern w:val="1"/>
                <w:sz w:val="18"/>
                <w:szCs w:val="18"/>
                <w:lang w:val="uk-UA" w:bidi="hi-IN"/>
              </w:rPr>
              <w:t>Знаннєва</w:t>
            </w:r>
            <w:proofErr w:type="spellEnd"/>
            <w:r w:rsidRPr="00B200FF">
              <w:rPr>
                <w:rFonts w:ascii="Times New Roman" w:hAnsi="Times New Roman"/>
                <w:b/>
                <w:kern w:val="1"/>
                <w:sz w:val="18"/>
                <w:szCs w:val="18"/>
                <w:lang w:val="uk-UA" w:bidi="hi-IN"/>
              </w:rPr>
              <w:t xml:space="preserve"> складова</w:t>
            </w:r>
          </w:p>
          <w:p w14:paraId="133834C9"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Знає поняття документа та документообігу.</w:t>
            </w:r>
          </w:p>
          <w:p w14:paraId="6E4DCCAC"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 xml:space="preserve">Пояснює що таке оригінал документа та його копія, </w:t>
            </w:r>
            <w:proofErr w:type="spellStart"/>
            <w:r w:rsidRPr="00B200FF">
              <w:rPr>
                <w:rFonts w:ascii="Times New Roman" w:hAnsi="Times New Roman"/>
                <w:bCs/>
                <w:kern w:val="1"/>
                <w:sz w:val="18"/>
                <w:szCs w:val="18"/>
                <w:lang w:val="uk-UA" w:bidi="hi-IN"/>
              </w:rPr>
              <w:t>підписувач</w:t>
            </w:r>
            <w:proofErr w:type="spellEnd"/>
            <w:r w:rsidRPr="00B200FF">
              <w:rPr>
                <w:rFonts w:ascii="Times New Roman" w:hAnsi="Times New Roman"/>
                <w:bCs/>
                <w:kern w:val="1"/>
                <w:sz w:val="18"/>
                <w:szCs w:val="18"/>
                <w:lang w:val="uk-UA" w:bidi="hi-IN"/>
              </w:rPr>
              <w:t>, адресат, посередник.</w:t>
            </w:r>
          </w:p>
          <w:p w14:paraId="39B1D187"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Описує обов’язкові реквізити документа.</w:t>
            </w:r>
          </w:p>
          <w:p w14:paraId="75C0095F"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Називає загальні правила оформлення документів.</w:t>
            </w:r>
          </w:p>
          <w:p w14:paraId="63347FD7" w14:textId="7C520479"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Наводить приклади стандартів та уніфікованих систем документації.</w:t>
            </w:r>
          </w:p>
          <w:p w14:paraId="718291E3" w14:textId="77777777" w:rsidR="007A069C" w:rsidRPr="00B200FF" w:rsidRDefault="007A069C" w:rsidP="007A069C">
            <w:pPr>
              <w:spacing w:after="0" w:line="240" w:lineRule="auto"/>
              <w:rPr>
                <w:rFonts w:ascii="Times New Roman" w:hAnsi="Times New Roman"/>
                <w:bCs/>
                <w:kern w:val="1"/>
                <w:sz w:val="18"/>
                <w:szCs w:val="18"/>
                <w:lang w:val="uk-UA" w:bidi="hi-IN"/>
              </w:rPr>
            </w:pPr>
          </w:p>
          <w:p w14:paraId="70193E88" w14:textId="77777777" w:rsidR="007A069C" w:rsidRPr="00B200FF" w:rsidRDefault="007A069C" w:rsidP="007A069C">
            <w:pPr>
              <w:spacing w:after="0" w:line="240" w:lineRule="auto"/>
              <w:rPr>
                <w:rFonts w:ascii="Times New Roman" w:hAnsi="Times New Roman"/>
                <w:b/>
                <w:kern w:val="1"/>
                <w:sz w:val="18"/>
                <w:szCs w:val="18"/>
                <w:lang w:val="uk-UA" w:bidi="hi-IN"/>
              </w:rPr>
            </w:pPr>
            <w:r w:rsidRPr="00B200FF">
              <w:rPr>
                <w:rFonts w:ascii="Times New Roman" w:hAnsi="Times New Roman"/>
                <w:b/>
                <w:kern w:val="1"/>
                <w:sz w:val="18"/>
                <w:szCs w:val="18"/>
                <w:lang w:val="uk-UA" w:bidi="hi-IN"/>
              </w:rPr>
              <w:t>Діяльнісна складова</w:t>
            </w:r>
          </w:p>
          <w:p w14:paraId="1380E909"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Використовує правила оформлення сторінки.</w:t>
            </w:r>
          </w:p>
          <w:p w14:paraId="5378BB09"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Створює бібліографічні списки та покажчики.</w:t>
            </w:r>
          </w:p>
          <w:p w14:paraId="59AC2E05"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 xml:space="preserve">Виконує правила та вимоги оформлення письмової роботи. </w:t>
            </w:r>
          </w:p>
          <w:p w14:paraId="3D6E6948" w14:textId="39239C1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Вміє використовувати шаблони та формуляр-зразки документа.</w:t>
            </w:r>
          </w:p>
          <w:p w14:paraId="2627E41E" w14:textId="77777777" w:rsidR="007A069C" w:rsidRPr="00B200FF" w:rsidRDefault="007A069C" w:rsidP="007A069C">
            <w:pPr>
              <w:spacing w:after="0" w:line="240" w:lineRule="auto"/>
              <w:rPr>
                <w:rFonts w:ascii="Times New Roman" w:hAnsi="Times New Roman"/>
                <w:bCs/>
                <w:kern w:val="1"/>
                <w:sz w:val="18"/>
                <w:szCs w:val="18"/>
                <w:lang w:val="uk-UA" w:bidi="hi-IN"/>
              </w:rPr>
            </w:pPr>
          </w:p>
          <w:p w14:paraId="4FC9C579" w14:textId="77777777" w:rsidR="007A069C" w:rsidRPr="00B200FF" w:rsidRDefault="007A069C" w:rsidP="007A069C">
            <w:pPr>
              <w:spacing w:after="0" w:line="240" w:lineRule="auto"/>
              <w:rPr>
                <w:rFonts w:ascii="Times New Roman" w:hAnsi="Times New Roman"/>
                <w:b/>
                <w:kern w:val="1"/>
                <w:sz w:val="18"/>
                <w:szCs w:val="18"/>
                <w:lang w:val="uk-UA" w:bidi="hi-IN"/>
              </w:rPr>
            </w:pPr>
            <w:r w:rsidRPr="00B200FF">
              <w:rPr>
                <w:rFonts w:ascii="Times New Roman" w:hAnsi="Times New Roman"/>
                <w:b/>
                <w:kern w:val="1"/>
                <w:sz w:val="18"/>
                <w:szCs w:val="18"/>
                <w:lang w:val="uk-UA" w:bidi="hi-IN"/>
              </w:rPr>
              <w:t>Ціннісна складова</w:t>
            </w:r>
          </w:p>
          <w:p w14:paraId="0AA99664"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Визначає логічні елементи тексту та дотримується порядку його викладення.</w:t>
            </w:r>
          </w:p>
          <w:p w14:paraId="26FB2F3B"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Дотримується правил та вимог оформлення письмової роботи.</w:t>
            </w:r>
          </w:p>
          <w:p w14:paraId="0D4FA70E" w14:textId="77777777" w:rsidR="007A069C" w:rsidRPr="00B200FF" w:rsidRDefault="007A069C" w:rsidP="007A069C">
            <w:pPr>
              <w:spacing w:after="0" w:line="240" w:lineRule="auto"/>
              <w:rPr>
                <w:rFonts w:ascii="Times New Roman" w:hAnsi="Times New Roman"/>
                <w:bCs/>
                <w:kern w:val="1"/>
                <w:sz w:val="18"/>
                <w:szCs w:val="18"/>
                <w:lang w:val="uk-UA" w:bidi="hi-IN"/>
              </w:rPr>
            </w:pPr>
            <w:r w:rsidRPr="00B200FF">
              <w:rPr>
                <w:rFonts w:ascii="Times New Roman" w:hAnsi="Times New Roman"/>
                <w:bCs/>
                <w:kern w:val="1"/>
                <w:sz w:val="18"/>
                <w:szCs w:val="18"/>
                <w:lang w:val="uk-UA" w:bidi="hi-IN"/>
              </w:rPr>
              <w:t>Враховує стандарти документів та документообігу.</w:t>
            </w:r>
          </w:p>
          <w:p w14:paraId="4E52025C" w14:textId="43C8758A" w:rsidR="003A446A" w:rsidRPr="00B200FF" w:rsidRDefault="007A069C" w:rsidP="007A069C">
            <w:pPr>
              <w:widowControl w:val="0"/>
              <w:spacing w:after="0" w:line="240" w:lineRule="auto"/>
              <w:jc w:val="both"/>
              <w:rPr>
                <w:rFonts w:ascii="Times New Roman" w:hAnsi="Times New Roman"/>
                <w:b/>
                <w:sz w:val="24"/>
                <w:szCs w:val="24"/>
                <w:lang w:val="uk-UA"/>
              </w:rPr>
            </w:pPr>
            <w:r w:rsidRPr="00B200FF">
              <w:rPr>
                <w:rFonts w:ascii="Times New Roman" w:hAnsi="Times New Roman"/>
                <w:bCs/>
                <w:kern w:val="1"/>
                <w:sz w:val="18"/>
                <w:szCs w:val="18"/>
                <w:lang w:val="uk-UA" w:bidi="hi-IN"/>
              </w:rPr>
              <w:t>Усвідомлює важливість документообігу.</w:t>
            </w:r>
          </w:p>
        </w:tc>
        <w:tc>
          <w:tcPr>
            <w:tcW w:w="1701" w:type="dxa"/>
            <w:tcBorders>
              <w:left w:val="single" w:sz="4" w:space="0" w:color="auto"/>
              <w:bottom w:val="single" w:sz="4" w:space="0" w:color="auto"/>
            </w:tcBorders>
          </w:tcPr>
          <w:p w14:paraId="47D63669" w14:textId="77777777" w:rsidR="003A446A"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19.01</w:t>
            </w:r>
          </w:p>
          <w:p w14:paraId="1221A246" w14:textId="00709E60" w:rsidR="00B81953"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696201" w:rsidRPr="00B200FF">
              <w:rPr>
                <w:rFonts w:ascii="Times New Roman" w:hAnsi="Times New Roman"/>
                <w:b/>
                <w:sz w:val="24"/>
                <w:szCs w:val="24"/>
                <w:lang w:val="uk-UA"/>
              </w:rPr>
              <w:t>Л</w:t>
            </w:r>
            <w:r w:rsidR="00B81953" w:rsidRPr="00B200FF">
              <w:rPr>
                <w:rFonts w:ascii="Times New Roman" w:hAnsi="Times New Roman"/>
                <w:b/>
                <w:sz w:val="24"/>
                <w:szCs w:val="24"/>
                <w:lang w:val="uk-UA"/>
              </w:rPr>
              <w:t>к</w:t>
            </w:r>
          </w:p>
          <w:p w14:paraId="62C6BA02" w14:textId="77777777" w:rsidR="00696201" w:rsidRDefault="00696201" w:rsidP="005649BA">
            <w:pPr>
              <w:spacing w:after="0" w:line="240" w:lineRule="auto"/>
              <w:jc w:val="center"/>
              <w:rPr>
                <w:rFonts w:ascii="Times New Roman" w:hAnsi="Times New Roman"/>
                <w:b/>
                <w:sz w:val="24"/>
                <w:szCs w:val="24"/>
                <w:lang w:val="uk-UA"/>
              </w:rPr>
            </w:pPr>
          </w:p>
          <w:p w14:paraId="3B317251" w14:textId="40372EF7" w:rsidR="00696201" w:rsidRPr="00B200FF" w:rsidRDefault="00696201"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tc>
        <w:tc>
          <w:tcPr>
            <w:tcW w:w="992" w:type="dxa"/>
            <w:tcBorders>
              <w:bottom w:val="single" w:sz="4" w:space="0" w:color="auto"/>
            </w:tcBorders>
          </w:tcPr>
          <w:p w14:paraId="72FB60AB" w14:textId="2793CCCF" w:rsidR="003A446A" w:rsidRPr="00B200FF" w:rsidRDefault="003A446A" w:rsidP="005649BA">
            <w:pPr>
              <w:spacing w:after="0" w:line="240" w:lineRule="auto"/>
              <w:jc w:val="center"/>
              <w:rPr>
                <w:rFonts w:ascii="Times New Roman" w:hAnsi="Times New Roman"/>
                <w:b/>
                <w:lang w:val="uk-UA"/>
              </w:rPr>
            </w:pPr>
          </w:p>
        </w:tc>
      </w:tr>
      <w:tr w:rsidR="003A446A" w:rsidRPr="00B200FF" w14:paraId="26D6B691" w14:textId="77777777" w:rsidTr="00B81953">
        <w:trPr>
          <w:trHeight w:val="495"/>
        </w:trPr>
        <w:tc>
          <w:tcPr>
            <w:tcW w:w="568" w:type="dxa"/>
            <w:tcBorders>
              <w:top w:val="single" w:sz="4" w:space="0" w:color="auto"/>
              <w:bottom w:val="single" w:sz="4" w:space="0" w:color="auto"/>
            </w:tcBorders>
          </w:tcPr>
          <w:p w14:paraId="2FFD6F0A" w14:textId="6FF84C8D" w:rsidR="003A446A" w:rsidRPr="00B200F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top w:val="single" w:sz="4" w:space="0" w:color="auto"/>
              <w:bottom w:val="single" w:sz="4" w:space="0" w:color="auto"/>
            </w:tcBorders>
          </w:tcPr>
          <w:p w14:paraId="3CE192C9" w14:textId="77777777" w:rsidR="00DC1DFF" w:rsidRPr="00B200FF" w:rsidRDefault="00DC1DFF" w:rsidP="00DC1DFF">
            <w:pPr>
              <w:spacing w:after="0" w:line="240" w:lineRule="auto"/>
              <w:rPr>
                <w:rFonts w:ascii="Times New Roman" w:hAnsi="Times New Roman"/>
                <w:sz w:val="24"/>
                <w:szCs w:val="24"/>
                <w:lang w:val="uk-UA"/>
              </w:rPr>
            </w:pPr>
            <w:r w:rsidRPr="00B200FF">
              <w:rPr>
                <w:rFonts w:ascii="Times New Roman" w:hAnsi="Times New Roman"/>
                <w:sz w:val="24"/>
                <w:szCs w:val="24"/>
                <w:lang w:val="uk-UA"/>
              </w:rPr>
              <w:t xml:space="preserve">Шаблони та формуляр-зразки документа. </w:t>
            </w:r>
          </w:p>
          <w:p w14:paraId="28998DD4" w14:textId="34C8FB11" w:rsidR="003A446A" w:rsidRPr="00B200FF" w:rsidRDefault="00DC1DFF" w:rsidP="00DC1DFF">
            <w:pPr>
              <w:spacing w:after="0" w:line="240" w:lineRule="auto"/>
              <w:rPr>
                <w:rFonts w:ascii="Times New Roman" w:hAnsi="Times New Roman"/>
                <w:sz w:val="24"/>
                <w:szCs w:val="24"/>
                <w:lang w:val="uk-UA"/>
              </w:rPr>
            </w:pPr>
            <w:r w:rsidRPr="00B200FF">
              <w:rPr>
                <w:rFonts w:ascii="Times New Roman" w:hAnsi="Times New Roman"/>
                <w:sz w:val="24"/>
                <w:szCs w:val="24"/>
                <w:lang w:val="uk-UA"/>
              </w:rPr>
              <w:t>Реквізити документа. Правила оформлення сторінки.</w:t>
            </w:r>
          </w:p>
        </w:tc>
        <w:tc>
          <w:tcPr>
            <w:tcW w:w="5954" w:type="dxa"/>
            <w:vMerge/>
            <w:tcBorders>
              <w:right w:val="single" w:sz="4" w:space="0" w:color="auto"/>
            </w:tcBorders>
          </w:tcPr>
          <w:p w14:paraId="25E2C486" w14:textId="77777777" w:rsidR="003A446A" w:rsidRPr="00B200FF" w:rsidRDefault="003A446A" w:rsidP="005649BA">
            <w:pPr>
              <w:spacing w:after="0" w:line="240" w:lineRule="auto"/>
              <w:jc w:val="center"/>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tcBorders>
          </w:tcPr>
          <w:p w14:paraId="08E985EC" w14:textId="77777777" w:rsidR="00B81953" w:rsidRPr="00B200FF" w:rsidRDefault="00B81953" w:rsidP="00B81953">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21.01</w:t>
            </w:r>
          </w:p>
          <w:p w14:paraId="079A1F9A" w14:textId="48F5E08A" w:rsidR="00B81953" w:rsidRPr="00B200FF" w:rsidRDefault="00EF26C9" w:rsidP="00B8195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B81953" w:rsidRPr="00B200FF">
              <w:rPr>
                <w:rFonts w:ascii="Times New Roman" w:hAnsi="Times New Roman"/>
                <w:b/>
                <w:sz w:val="24"/>
                <w:szCs w:val="24"/>
                <w:lang w:val="uk-UA"/>
              </w:rPr>
              <w:t>лк</w:t>
            </w:r>
          </w:p>
        </w:tc>
        <w:tc>
          <w:tcPr>
            <w:tcW w:w="992" w:type="dxa"/>
            <w:tcBorders>
              <w:top w:val="single" w:sz="4" w:space="0" w:color="auto"/>
              <w:bottom w:val="single" w:sz="4" w:space="0" w:color="auto"/>
            </w:tcBorders>
          </w:tcPr>
          <w:p w14:paraId="3EBAFF08" w14:textId="6C24E71B" w:rsidR="003A446A" w:rsidRPr="00B200FF" w:rsidRDefault="003A446A" w:rsidP="005649BA">
            <w:pPr>
              <w:spacing w:after="0" w:line="240" w:lineRule="auto"/>
              <w:jc w:val="center"/>
              <w:rPr>
                <w:rFonts w:ascii="Times New Roman" w:hAnsi="Times New Roman"/>
                <w:b/>
                <w:lang w:val="uk-UA"/>
              </w:rPr>
            </w:pPr>
          </w:p>
        </w:tc>
      </w:tr>
      <w:tr w:rsidR="003A446A" w:rsidRPr="00B200FF" w14:paraId="6EDB0113" w14:textId="77777777" w:rsidTr="00B81953">
        <w:trPr>
          <w:trHeight w:val="1498"/>
        </w:trPr>
        <w:tc>
          <w:tcPr>
            <w:tcW w:w="568" w:type="dxa"/>
            <w:tcBorders>
              <w:top w:val="single" w:sz="4" w:space="0" w:color="auto"/>
              <w:bottom w:val="single" w:sz="4" w:space="0" w:color="auto"/>
            </w:tcBorders>
          </w:tcPr>
          <w:p w14:paraId="1626984B" w14:textId="43E546A9" w:rsidR="003A446A" w:rsidRPr="00B200FF" w:rsidRDefault="003A446A" w:rsidP="00D408C8">
            <w:pPr>
              <w:numPr>
                <w:ilvl w:val="0"/>
                <w:numId w:val="1"/>
              </w:numPr>
              <w:spacing w:after="0" w:line="240" w:lineRule="auto"/>
              <w:jc w:val="center"/>
              <w:rPr>
                <w:rFonts w:ascii="Times New Roman" w:hAnsi="Times New Roman"/>
                <w:b/>
                <w:sz w:val="24"/>
                <w:szCs w:val="24"/>
                <w:lang w:val="uk-UA"/>
              </w:rPr>
            </w:pPr>
          </w:p>
        </w:tc>
        <w:tc>
          <w:tcPr>
            <w:tcW w:w="6378" w:type="dxa"/>
            <w:tcBorders>
              <w:top w:val="single" w:sz="4" w:space="0" w:color="auto"/>
              <w:bottom w:val="single" w:sz="4" w:space="0" w:color="auto"/>
            </w:tcBorders>
          </w:tcPr>
          <w:p w14:paraId="22A2F8C6" w14:textId="589F8D1D" w:rsidR="00DC1DFF" w:rsidRPr="00B200FF" w:rsidRDefault="00DC1DFF" w:rsidP="00DC1DFF">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Практична робота №2</w:t>
            </w:r>
            <w:r w:rsidR="00BF6EFB" w:rsidRPr="00B200FF">
              <w:rPr>
                <w:rFonts w:ascii="Times New Roman" w:hAnsi="Times New Roman"/>
                <w:bCs/>
                <w:sz w:val="24"/>
                <w:szCs w:val="24"/>
                <w:lang w:val="uk-UA"/>
              </w:rPr>
              <w:t>.</w:t>
            </w:r>
            <w:r w:rsidRPr="00B200FF">
              <w:rPr>
                <w:rFonts w:ascii="Times New Roman" w:hAnsi="Times New Roman"/>
                <w:bCs/>
                <w:sz w:val="24"/>
                <w:szCs w:val="24"/>
                <w:lang w:val="uk-UA"/>
              </w:rPr>
              <w:t>1 «Використання шаблону та формуляр-зразка документа»</w:t>
            </w:r>
          </w:p>
          <w:p w14:paraId="612E77B4" w14:textId="77777777" w:rsidR="00DC1DFF" w:rsidRPr="00B200FF" w:rsidRDefault="00DC1DFF" w:rsidP="00DC1DFF">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Оформлення бібліографічних списків та покажчиків.</w:t>
            </w:r>
          </w:p>
          <w:p w14:paraId="4EB321EF" w14:textId="77777777" w:rsidR="00DC1DFF" w:rsidRPr="00B200FF" w:rsidRDefault="00DC1DFF" w:rsidP="00DC1DFF">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Правила та вимоги оформлення письмової роботи</w:t>
            </w:r>
          </w:p>
          <w:p w14:paraId="4C3964C8" w14:textId="288D4F00" w:rsidR="003A446A" w:rsidRPr="00B200FF" w:rsidRDefault="003A446A" w:rsidP="00DC1DFF">
            <w:pPr>
              <w:spacing w:after="0" w:line="240" w:lineRule="auto"/>
              <w:rPr>
                <w:rFonts w:ascii="Times New Roman" w:hAnsi="Times New Roman"/>
                <w:bCs/>
                <w:sz w:val="24"/>
                <w:szCs w:val="24"/>
                <w:lang w:val="uk-UA"/>
              </w:rPr>
            </w:pPr>
          </w:p>
        </w:tc>
        <w:tc>
          <w:tcPr>
            <w:tcW w:w="5954" w:type="dxa"/>
            <w:vMerge/>
            <w:tcBorders>
              <w:right w:val="single" w:sz="4" w:space="0" w:color="auto"/>
            </w:tcBorders>
          </w:tcPr>
          <w:p w14:paraId="50DC3136" w14:textId="77777777" w:rsidR="003A446A" w:rsidRPr="00B200FF" w:rsidRDefault="003A446A" w:rsidP="005649BA">
            <w:pPr>
              <w:spacing w:after="0" w:line="240" w:lineRule="auto"/>
              <w:jc w:val="center"/>
              <w:rPr>
                <w:rFonts w:ascii="Times New Roman" w:hAnsi="Times New Roman"/>
                <w:b/>
                <w:sz w:val="24"/>
                <w:szCs w:val="24"/>
                <w:lang w:val="uk-UA"/>
              </w:rPr>
            </w:pPr>
          </w:p>
        </w:tc>
        <w:tc>
          <w:tcPr>
            <w:tcW w:w="1701" w:type="dxa"/>
            <w:tcBorders>
              <w:top w:val="single" w:sz="4" w:space="0" w:color="auto"/>
              <w:left w:val="single" w:sz="4" w:space="0" w:color="auto"/>
              <w:bottom w:val="single" w:sz="4" w:space="0" w:color="auto"/>
            </w:tcBorders>
          </w:tcPr>
          <w:p w14:paraId="6E405664" w14:textId="77777777" w:rsidR="003A446A"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26.01</w:t>
            </w:r>
          </w:p>
          <w:p w14:paraId="3FE0802F" w14:textId="0C504B26"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p w14:paraId="2A58B551" w14:textId="4AF89CDC" w:rsidR="00B81953" w:rsidRPr="00B200FF" w:rsidRDefault="00B81953" w:rsidP="005649BA">
            <w:pPr>
              <w:spacing w:after="0" w:line="240" w:lineRule="auto"/>
              <w:jc w:val="center"/>
              <w:rPr>
                <w:rFonts w:ascii="Times New Roman" w:hAnsi="Times New Roman"/>
                <w:b/>
                <w:sz w:val="24"/>
                <w:szCs w:val="24"/>
                <w:lang w:val="uk-UA"/>
              </w:rPr>
            </w:pPr>
          </w:p>
        </w:tc>
        <w:tc>
          <w:tcPr>
            <w:tcW w:w="992" w:type="dxa"/>
            <w:tcBorders>
              <w:top w:val="single" w:sz="4" w:space="0" w:color="auto"/>
              <w:bottom w:val="single" w:sz="4" w:space="0" w:color="auto"/>
            </w:tcBorders>
          </w:tcPr>
          <w:p w14:paraId="2830AFF5" w14:textId="24A4C62B" w:rsidR="003A446A" w:rsidRPr="00B200FF" w:rsidRDefault="003A446A" w:rsidP="005649BA">
            <w:pPr>
              <w:spacing w:after="0" w:line="240" w:lineRule="auto"/>
              <w:jc w:val="center"/>
              <w:rPr>
                <w:rFonts w:ascii="Times New Roman" w:hAnsi="Times New Roman"/>
                <w:b/>
                <w:sz w:val="24"/>
                <w:szCs w:val="24"/>
                <w:lang w:val="uk-UA"/>
              </w:rPr>
            </w:pPr>
          </w:p>
        </w:tc>
      </w:tr>
      <w:tr w:rsidR="00546C6F" w:rsidRPr="00B200FF" w14:paraId="632CCBFD" w14:textId="77777777" w:rsidTr="00B81953">
        <w:trPr>
          <w:trHeight w:val="995"/>
        </w:trPr>
        <w:tc>
          <w:tcPr>
            <w:tcW w:w="568" w:type="dxa"/>
            <w:tcBorders>
              <w:top w:val="single" w:sz="4" w:space="0" w:color="auto"/>
            </w:tcBorders>
          </w:tcPr>
          <w:p w14:paraId="4E1EF773" w14:textId="353F3536" w:rsidR="00546C6F" w:rsidRPr="00B200FF" w:rsidRDefault="00546C6F" w:rsidP="00D408C8">
            <w:pPr>
              <w:numPr>
                <w:ilvl w:val="0"/>
                <w:numId w:val="1"/>
              </w:numPr>
              <w:spacing w:after="0" w:line="240" w:lineRule="auto"/>
              <w:jc w:val="center"/>
              <w:rPr>
                <w:rFonts w:ascii="Times New Roman" w:hAnsi="Times New Roman"/>
                <w:b/>
                <w:sz w:val="24"/>
                <w:szCs w:val="24"/>
                <w:lang w:val="uk-UA"/>
              </w:rPr>
            </w:pPr>
          </w:p>
        </w:tc>
        <w:tc>
          <w:tcPr>
            <w:tcW w:w="6378" w:type="dxa"/>
            <w:tcBorders>
              <w:top w:val="single" w:sz="4" w:space="0" w:color="auto"/>
            </w:tcBorders>
          </w:tcPr>
          <w:p w14:paraId="29D42877" w14:textId="7BF5830C" w:rsidR="00546C6F" w:rsidRPr="00B200FF" w:rsidRDefault="00546C6F" w:rsidP="003A446A">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Практична робота №2</w:t>
            </w:r>
            <w:r w:rsidR="00BF6EFB" w:rsidRPr="00B200FF">
              <w:rPr>
                <w:rFonts w:ascii="Times New Roman" w:hAnsi="Times New Roman"/>
                <w:bCs/>
                <w:sz w:val="24"/>
                <w:szCs w:val="24"/>
                <w:lang w:val="uk-UA"/>
              </w:rPr>
              <w:t>.</w:t>
            </w:r>
            <w:r w:rsidRPr="00B200FF">
              <w:rPr>
                <w:rFonts w:ascii="Times New Roman" w:hAnsi="Times New Roman"/>
                <w:bCs/>
                <w:sz w:val="24"/>
                <w:szCs w:val="24"/>
                <w:lang w:val="uk-UA"/>
              </w:rPr>
              <w:t xml:space="preserve">2 «Створення бібліографічних списків та покажчиків» </w:t>
            </w:r>
          </w:p>
          <w:p w14:paraId="6D4609C0" w14:textId="77777777" w:rsidR="00546C6F" w:rsidRPr="00B200FF" w:rsidRDefault="00546C6F" w:rsidP="003A446A">
            <w:pPr>
              <w:spacing w:after="0" w:line="240" w:lineRule="auto"/>
              <w:rPr>
                <w:rFonts w:ascii="Times New Roman" w:hAnsi="Times New Roman"/>
                <w:sz w:val="24"/>
                <w:szCs w:val="24"/>
                <w:lang w:val="uk-UA"/>
              </w:rPr>
            </w:pPr>
            <w:r w:rsidRPr="00B200FF">
              <w:rPr>
                <w:rFonts w:ascii="Times New Roman" w:hAnsi="Times New Roman"/>
                <w:bCs/>
                <w:sz w:val="24"/>
                <w:szCs w:val="24"/>
                <w:lang w:val="uk-UA"/>
              </w:rPr>
              <w:t>Стандарти та уніфіковані системи документації.</w:t>
            </w:r>
            <w:r w:rsidRPr="00B200FF">
              <w:rPr>
                <w:rFonts w:ascii="Times New Roman" w:hAnsi="Times New Roman"/>
                <w:sz w:val="24"/>
                <w:szCs w:val="24"/>
                <w:lang w:val="uk-UA"/>
              </w:rPr>
              <w:t xml:space="preserve"> </w:t>
            </w:r>
          </w:p>
          <w:p w14:paraId="1507CE72" w14:textId="3F74574D" w:rsidR="00546C6F" w:rsidRPr="00B200FF" w:rsidRDefault="00546C6F" w:rsidP="003A446A">
            <w:pPr>
              <w:spacing w:after="0" w:line="240" w:lineRule="auto"/>
              <w:rPr>
                <w:rFonts w:ascii="Times New Roman" w:hAnsi="Times New Roman"/>
                <w:bCs/>
                <w:sz w:val="24"/>
                <w:szCs w:val="24"/>
                <w:lang w:val="uk-UA"/>
              </w:rPr>
            </w:pPr>
            <w:r w:rsidRPr="00B200FF">
              <w:rPr>
                <w:rFonts w:ascii="Times New Roman" w:hAnsi="Times New Roman"/>
                <w:sz w:val="24"/>
                <w:szCs w:val="24"/>
                <w:lang w:val="uk-UA"/>
              </w:rPr>
              <w:t>Системи управління електронними документами.</w:t>
            </w:r>
          </w:p>
        </w:tc>
        <w:tc>
          <w:tcPr>
            <w:tcW w:w="5954" w:type="dxa"/>
            <w:vMerge/>
            <w:tcBorders>
              <w:right w:val="single" w:sz="4" w:space="0" w:color="auto"/>
            </w:tcBorders>
          </w:tcPr>
          <w:p w14:paraId="6787B2D2" w14:textId="77777777" w:rsidR="00546C6F" w:rsidRPr="00B200FF" w:rsidRDefault="00546C6F" w:rsidP="005649BA">
            <w:pPr>
              <w:spacing w:after="0" w:line="240" w:lineRule="auto"/>
              <w:jc w:val="center"/>
              <w:rPr>
                <w:rFonts w:ascii="Times New Roman" w:hAnsi="Times New Roman"/>
                <w:b/>
                <w:sz w:val="24"/>
                <w:szCs w:val="24"/>
                <w:lang w:val="uk-UA"/>
              </w:rPr>
            </w:pPr>
          </w:p>
        </w:tc>
        <w:tc>
          <w:tcPr>
            <w:tcW w:w="1701" w:type="dxa"/>
            <w:tcBorders>
              <w:top w:val="single" w:sz="4" w:space="0" w:color="auto"/>
              <w:left w:val="single" w:sz="4" w:space="0" w:color="auto"/>
            </w:tcBorders>
          </w:tcPr>
          <w:p w14:paraId="4D61F286" w14:textId="77777777" w:rsidR="00546C6F"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02.02</w:t>
            </w:r>
          </w:p>
          <w:p w14:paraId="5BE40019" w14:textId="27033865"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tc>
        <w:tc>
          <w:tcPr>
            <w:tcW w:w="992" w:type="dxa"/>
            <w:tcBorders>
              <w:top w:val="single" w:sz="4" w:space="0" w:color="auto"/>
            </w:tcBorders>
          </w:tcPr>
          <w:p w14:paraId="54E4A8CE" w14:textId="136C869B" w:rsidR="00546C6F" w:rsidRPr="00B200FF" w:rsidRDefault="00546C6F" w:rsidP="005649BA">
            <w:pPr>
              <w:spacing w:after="0" w:line="240" w:lineRule="auto"/>
              <w:jc w:val="center"/>
              <w:rPr>
                <w:rFonts w:ascii="Times New Roman" w:hAnsi="Times New Roman"/>
                <w:b/>
                <w:sz w:val="24"/>
                <w:szCs w:val="24"/>
                <w:lang w:val="uk-UA"/>
              </w:rPr>
            </w:pPr>
          </w:p>
        </w:tc>
      </w:tr>
      <w:tr w:rsidR="00BE4B43" w:rsidRPr="00B200FF" w14:paraId="2EBFCF75" w14:textId="77777777" w:rsidTr="00B81953">
        <w:trPr>
          <w:trHeight w:val="280"/>
        </w:trPr>
        <w:tc>
          <w:tcPr>
            <w:tcW w:w="15593" w:type="dxa"/>
            <w:gridSpan w:val="5"/>
          </w:tcPr>
          <w:p w14:paraId="76B23C4A" w14:textId="0F2122E1" w:rsidR="00BE4B43" w:rsidRPr="00B200FF" w:rsidRDefault="00BE4B43" w:rsidP="00BE4B43">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Тема 2. Технічні та програмні засоби обробки документів та інформації</w:t>
            </w:r>
          </w:p>
        </w:tc>
      </w:tr>
      <w:tr w:rsidR="009209B9" w:rsidRPr="00B200FF" w14:paraId="42D03710" w14:textId="77777777" w:rsidTr="00B81953">
        <w:trPr>
          <w:trHeight w:val="1104"/>
        </w:trPr>
        <w:tc>
          <w:tcPr>
            <w:tcW w:w="568" w:type="dxa"/>
          </w:tcPr>
          <w:p w14:paraId="0F8676A0" w14:textId="77777777" w:rsidR="009209B9" w:rsidRPr="00B200FF" w:rsidRDefault="009209B9"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E21C6B1" w14:textId="77777777" w:rsidR="009209B9" w:rsidRPr="00B200FF" w:rsidRDefault="009209B9" w:rsidP="005D13AB">
            <w:pPr>
              <w:spacing w:after="0" w:line="240" w:lineRule="auto"/>
              <w:rPr>
                <w:rFonts w:ascii="Times New Roman" w:hAnsi="Times New Roman"/>
                <w:sz w:val="24"/>
                <w:szCs w:val="24"/>
                <w:lang w:val="uk-UA"/>
              </w:rPr>
            </w:pPr>
            <w:r w:rsidRPr="00B200FF">
              <w:rPr>
                <w:rFonts w:ascii="Times New Roman" w:hAnsi="Times New Roman"/>
                <w:sz w:val="24"/>
                <w:szCs w:val="24"/>
                <w:lang w:val="uk-UA"/>
              </w:rPr>
              <w:t>Технічні засоби обробки документів та інформації.  Класифікація офісної техніки.</w:t>
            </w:r>
          </w:p>
          <w:p w14:paraId="348197AA" w14:textId="70D08330" w:rsidR="009209B9" w:rsidRPr="00B200FF" w:rsidRDefault="009209B9" w:rsidP="005D13AB">
            <w:pPr>
              <w:spacing w:after="0" w:line="240" w:lineRule="auto"/>
              <w:rPr>
                <w:rFonts w:ascii="Times New Roman" w:hAnsi="Times New Roman"/>
                <w:sz w:val="24"/>
                <w:szCs w:val="24"/>
                <w:lang w:val="uk-UA"/>
              </w:rPr>
            </w:pPr>
            <w:r w:rsidRPr="00B200FF">
              <w:rPr>
                <w:rFonts w:ascii="Times New Roman" w:hAnsi="Times New Roman"/>
                <w:sz w:val="24"/>
                <w:szCs w:val="24"/>
                <w:lang w:val="uk-UA"/>
              </w:rPr>
              <w:t>Засоби створення, зберігання, обробки, копіювання і транспортування документів.</w:t>
            </w:r>
          </w:p>
        </w:tc>
        <w:tc>
          <w:tcPr>
            <w:tcW w:w="5954" w:type="dxa"/>
            <w:vMerge w:val="restart"/>
            <w:tcBorders>
              <w:right w:val="single" w:sz="4" w:space="0" w:color="auto"/>
            </w:tcBorders>
          </w:tcPr>
          <w:p w14:paraId="3DE1880B" w14:textId="77777777" w:rsidR="002D3AB0" w:rsidRPr="00B200FF" w:rsidRDefault="002D3AB0" w:rsidP="002D3AB0">
            <w:pPr>
              <w:spacing w:after="0" w:line="240" w:lineRule="auto"/>
              <w:rPr>
                <w:rFonts w:ascii="Times New Roman" w:hAnsi="Times New Roman"/>
                <w:b/>
                <w:sz w:val="18"/>
                <w:szCs w:val="18"/>
                <w:lang w:val="uk-UA"/>
              </w:rPr>
            </w:pPr>
            <w:proofErr w:type="spellStart"/>
            <w:r w:rsidRPr="00B200FF">
              <w:rPr>
                <w:rFonts w:ascii="Times New Roman" w:hAnsi="Times New Roman"/>
                <w:b/>
                <w:sz w:val="18"/>
                <w:szCs w:val="18"/>
                <w:lang w:val="uk-UA"/>
              </w:rPr>
              <w:t>Знаннєва</w:t>
            </w:r>
            <w:proofErr w:type="spellEnd"/>
            <w:r w:rsidRPr="00B200FF">
              <w:rPr>
                <w:rFonts w:ascii="Times New Roman" w:hAnsi="Times New Roman"/>
                <w:b/>
                <w:sz w:val="18"/>
                <w:szCs w:val="18"/>
                <w:lang w:val="uk-UA"/>
              </w:rPr>
              <w:t xml:space="preserve"> складова</w:t>
            </w:r>
          </w:p>
          <w:p w14:paraId="0E8A9A0C" w14:textId="7E09508F" w:rsidR="002D3AB0" w:rsidRPr="00B200FF" w:rsidRDefault="002D3AB0" w:rsidP="00421CCE">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Знає основні технічні та програмні засоби обробки документів та інформації.</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Пояснює що таке системи управління електронним документообігом. Описує основні процедури створення електронних документів.</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Наводить приклади програмних засобів обробки електронних документів. (програми текстового редагування, системи обробки текстів, програмні видавничі системи)</w:t>
            </w:r>
            <w:r w:rsidR="0082378C" w:rsidRPr="00B200FF">
              <w:rPr>
                <w:rFonts w:ascii="Times New Roman" w:hAnsi="Times New Roman"/>
                <w:bCs/>
                <w:sz w:val="18"/>
                <w:szCs w:val="18"/>
                <w:lang w:val="uk-UA"/>
              </w:rPr>
              <w:t xml:space="preserve"> </w:t>
            </w:r>
            <w:r w:rsidRPr="00B200FF">
              <w:rPr>
                <w:rFonts w:ascii="Times New Roman" w:hAnsi="Times New Roman"/>
                <w:bCs/>
                <w:sz w:val="18"/>
                <w:szCs w:val="18"/>
                <w:lang w:val="uk-UA"/>
              </w:rPr>
              <w:t>Називає найбільш поширені формати файлів електронних документів.</w:t>
            </w:r>
          </w:p>
          <w:p w14:paraId="57E0695F" w14:textId="77777777" w:rsidR="0082378C" w:rsidRPr="00B200FF" w:rsidRDefault="0082378C" w:rsidP="00421CCE">
            <w:pPr>
              <w:spacing w:after="0" w:line="240" w:lineRule="auto"/>
              <w:jc w:val="both"/>
              <w:rPr>
                <w:rFonts w:ascii="Times New Roman" w:hAnsi="Times New Roman"/>
                <w:bCs/>
                <w:sz w:val="18"/>
                <w:szCs w:val="18"/>
                <w:lang w:val="uk-UA"/>
              </w:rPr>
            </w:pPr>
          </w:p>
          <w:p w14:paraId="764483F7" w14:textId="77777777" w:rsidR="002D3AB0" w:rsidRPr="00B200FF" w:rsidRDefault="002D3AB0" w:rsidP="002D3AB0">
            <w:pPr>
              <w:spacing w:after="0" w:line="240" w:lineRule="auto"/>
              <w:rPr>
                <w:rFonts w:ascii="Times New Roman" w:hAnsi="Times New Roman"/>
                <w:b/>
                <w:sz w:val="18"/>
                <w:szCs w:val="18"/>
                <w:lang w:val="uk-UA"/>
              </w:rPr>
            </w:pPr>
            <w:r w:rsidRPr="00B200FF">
              <w:rPr>
                <w:rFonts w:ascii="Times New Roman" w:hAnsi="Times New Roman"/>
                <w:b/>
                <w:sz w:val="18"/>
                <w:szCs w:val="18"/>
                <w:lang w:val="uk-UA"/>
              </w:rPr>
              <w:t>Діяльнісна складова</w:t>
            </w:r>
          </w:p>
          <w:p w14:paraId="17F875DA" w14:textId="0209E10F" w:rsidR="002D3AB0" w:rsidRPr="00B200FF" w:rsidRDefault="002D3AB0" w:rsidP="00421CCE">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lastRenderedPageBreak/>
              <w:t>Використовує технічні та програмні засоби для створення, редагування, друку та пересилання документів.</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Створює  прості текстові документи, вміє їх зберігати, копіювати та пересилати.</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Вміє виконувати маніпулювання електронними документами</w:t>
            </w:r>
          </w:p>
          <w:p w14:paraId="69B1A87B" w14:textId="77777777" w:rsidR="002D3AB0" w:rsidRPr="00B200FF" w:rsidRDefault="002D3AB0" w:rsidP="002D3AB0">
            <w:pPr>
              <w:spacing w:after="0" w:line="240" w:lineRule="auto"/>
              <w:rPr>
                <w:rFonts w:ascii="Times New Roman" w:hAnsi="Times New Roman"/>
                <w:bCs/>
                <w:sz w:val="18"/>
                <w:szCs w:val="18"/>
                <w:lang w:val="uk-UA"/>
              </w:rPr>
            </w:pPr>
          </w:p>
          <w:p w14:paraId="31CDEFB5" w14:textId="77777777" w:rsidR="002D3AB0" w:rsidRPr="00B200FF" w:rsidRDefault="002D3AB0" w:rsidP="002D3AB0">
            <w:pPr>
              <w:spacing w:after="0" w:line="240" w:lineRule="auto"/>
              <w:rPr>
                <w:rFonts w:ascii="Times New Roman" w:hAnsi="Times New Roman"/>
                <w:b/>
                <w:sz w:val="18"/>
                <w:szCs w:val="18"/>
                <w:lang w:val="uk-UA"/>
              </w:rPr>
            </w:pPr>
            <w:r w:rsidRPr="00B200FF">
              <w:rPr>
                <w:rFonts w:ascii="Times New Roman" w:hAnsi="Times New Roman"/>
                <w:b/>
                <w:sz w:val="18"/>
                <w:szCs w:val="18"/>
                <w:lang w:val="uk-UA"/>
              </w:rPr>
              <w:t>Ціннісна складова</w:t>
            </w:r>
          </w:p>
          <w:p w14:paraId="4F2111DD" w14:textId="18EE70AA" w:rsidR="009209B9" w:rsidRPr="00B200FF" w:rsidRDefault="002D3AB0" w:rsidP="00287266">
            <w:pPr>
              <w:spacing w:after="0" w:line="240" w:lineRule="auto"/>
              <w:jc w:val="both"/>
              <w:rPr>
                <w:rFonts w:ascii="Times New Roman" w:hAnsi="Times New Roman"/>
                <w:b/>
                <w:lang w:val="uk-UA"/>
              </w:rPr>
            </w:pPr>
            <w:r w:rsidRPr="00B200FF">
              <w:rPr>
                <w:rFonts w:ascii="Times New Roman" w:hAnsi="Times New Roman"/>
                <w:bCs/>
                <w:sz w:val="18"/>
                <w:szCs w:val="18"/>
                <w:lang w:val="uk-UA"/>
              </w:rPr>
              <w:t>Визначає технічні та програмні засоби обробки електронних документів.</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Дотримується правил використання технічних засобів для роботи з документами, правил створення, зберігання, обробки і транспортування документів</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Враховує призначення та можливості офісної техніки.</w:t>
            </w:r>
            <w:r w:rsidR="00287266" w:rsidRPr="00B200FF">
              <w:rPr>
                <w:rFonts w:ascii="Times New Roman" w:hAnsi="Times New Roman"/>
                <w:bCs/>
                <w:sz w:val="18"/>
                <w:szCs w:val="18"/>
                <w:lang w:val="uk-UA"/>
              </w:rPr>
              <w:t xml:space="preserve"> </w:t>
            </w:r>
            <w:r w:rsidRPr="00B200FF">
              <w:rPr>
                <w:rFonts w:ascii="Times New Roman" w:hAnsi="Times New Roman"/>
                <w:bCs/>
                <w:sz w:val="18"/>
                <w:szCs w:val="18"/>
                <w:lang w:val="uk-UA"/>
              </w:rPr>
              <w:t>Усвідомлює важливість використання технічних та програмних засобів обробки документів та інформації</w:t>
            </w:r>
          </w:p>
        </w:tc>
        <w:tc>
          <w:tcPr>
            <w:tcW w:w="1701" w:type="dxa"/>
            <w:tcBorders>
              <w:left w:val="single" w:sz="4" w:space="0" w:color="auto"/>
            </w:tcBorders>
          </w:tcPr>
          <w:p w14:paraId="7A18CB2F" w14:textId="77777777" w:rsidR="009209B9"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lastRenderedPageBreak/>
              <w:t>09.02</w:t>
            </w:r>
          </w:p>
          <w:p w14:paraId="5CE4C61A" w14:textId="4FF8F2F4" w:rsidR="00B81953"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696201" w:rsidRPr="00B200FF">
              <w:rPr>
                <w:rFonts w:ascii="Times New Roman" w:hAnsi="Times New Roman"/>
                <w:b/>
                <w:sz w:val="24"/>
                <w:szCs w:val="24"/>
                <w:lang w:val="uk-UA"/>
              </w:rPr>
              <w:t>Л</w:t>
            </w:r>
            <w:r w:rsidR="00B81953" w:rsidRPr="00B200FF">
              <w:rPr>
                <w:rFonts w:ascii="Times New Roman" w:hAnsi="Times New Roman"/>
                <w:b/>
                <w:sz w:val="24"/>
                <w:szCs w:val="24"/>
                <w:lang w:val="uk-UA"/>
              </w:rPr>
              <w:t>к</w:t>
            </w:r>
          </w:p>
          <w:p w14:paraId="42B727D2" w14:textId="41768BF3" w:rsidR="00696201" w:rsidRPr="00B200FF" w:rsidRDefault="00696201"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09.02 </w:t>
            </w:r>
            <w:r w:rsidR="00EF26C9">
              <w:rPr>
                <w:rFonts w:ascii="Times New Roman" w:hAnsi="Times New Roman"/>
                <w:b/>
                <w:sz w:val="24"/>
                <w:szCs w:val="24"/>
                <w:lang w:val="uk-UA"/>
              </w:rPr>
              <w:t xml:space="preserve">2 год. </w:t>
            </w:r>
            <w:r>
              <w:rPr>
                <w:rFonts w:ascii="Times New Roman" w:hAnsi="Times New Roman"/>
                <w:b/>
                <w:sz w:val="24"/>
                <w:szCs w:val="24"/>
                <w:lang w:val="uk-UA"/>
              </w:rPr>
              <w:t>Лк</w:t>
            </w:r>
          </w:p>
        </w:tc>
        <w:tc>
          <w:tcPr>
            <w:tcW w:w="992" w:type="dxa"/>
          </w:tcPr>
          <w:p w14:paraId="077F89A5" w14:textId="2EAE35AD" w:rsidR="009209B9" w:rsidRPr="00B200FF" w:rsidRDefault="009209B9" w:rsidP="005649BA">
            <w:pPr>
              <w:spacing w:after="0" w:line="240" w:lineRule="auto"/>
              <w:jc w:val="center"/>
              <w:rPr>
                <w:rFonts w:ascii="Times New Roman" w:hAnsi="Times New Roman"/>
                <w:b/>
                <w:sz w:val="24"/>
                <w:szCs w:val="24"/>
                <w:lang w:val="uk-UA"/>
              </w:rPr>
            </w:pPr>
          </w:p>
        </w:tc>
      </w:tr>
      <w:tr w:rsidR="002D174F" w:rsidRPr="00B200FF" w14:paraId="679D5367" w14:textId="77777777" w:rsidTr="00B81953">
        <w:trPr>
          <w:trHeight w:val="280"/>
        </w:trPr>
        <w:tc>
          <w:tcPr>
            <w:tcW w:w="568" w:type="dxa"/>
          </w:tcPr>
          <w:p w14:paraId="00376930" w14:textId="77777777" w:rsidR="002D174F" w:rsidRPr="00B200FF" w:rsidRDefault="002D174F"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8D7B84F" w14:textId="77777777" w:rsidR="005D13AB" w:rsidRPr="00B200FF" w:rsidRDefault="005D13AB" w:rsidP="005D13AB">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 xml:space="preserve">Програмні засоби обробки документів та інформації. Види систем обробки текстів. </w:t>
            </w:r>
          </w:p>
          <w:p w14:paraId="46389DDF" w14:textId="1E32C325" w:rsidR="002D174F" w:rsidRPr="00B200FF" w:rsidRDefault="002D174F" w:rsidP="005D13AB">
            <w:pPr>
              <w:spacing w:after="0" w:line="240" w:lineRule="auto"/>
              <w:rPr>
                <w:rFonts w:ascii="Times New Roman" w:hAnsi="Times New Roman"/>
                <w:b/>
                <w:sz w:val="24"/>
                <w:szCs w:val="24"/>
                <w:lang w:val="uk-UA"/>
              </w:rPr>
            </w:pPr>
          </w:p>
        </w:tc>
        <w:tc>
          <w:tcPr>
            <w:tcW w:w="5954" w:type="dxa"/>
            <w:vMerge/>
            <w:tcBorders>
              <w:right w:val="single" w:sz="4" w:space="0" w:color="auto"/>
            </w:tcBorders>
          </w:tcPr>
          <w:p w14:paraId="050D5A98" w14:textId="77777777" w:rsidR="002D174F" w:rsidRPr="00B200FF" w:rsidRDefault="002D174F"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07A06247" w14:textId="77777777" w:rsidR="002D174F"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16.02</w:t>
            </w:r>
          </w:p>
          <w:p w14:paraId="253F708F" w14:textId="1184F9EE" w:rsidR="00B81953"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696201" w:rsidRPr="00B200FF">
              <w:rPr>
                <w:rFonts w:ascii="Times New Roman" w:hAnsi="Times New Roman"/>
                <w:b/>
                <w:sz w:val="24"/>
                <w:szCs w:val="24"/>
                <w:lang w:val="uk-UA"/>
              </w:rPr>
              <w:t>Л</w:t>
            </w:r>
            <w:r w:rsidR="00B81953" w:rsidRPr="00B200FF">
              <w:rPr>
                <w:rFonts w:ascii="Times New Roman" w:hAnsi="Times New Roman"/>
                <w:b/>
                <w:sz w:val="24"/>
                <w:szCs w:val="24"/>
                <w:lang w:val="uk-UA"/>
              </w:rPr>
              <w:t>к</w:t>
            </w:r>
          </w:p>
          <w:p w14:paraId="6C591FE1" w14:textId="18D71257" w:rsidR="00696201" w:rsidRPr="00B200FF" w:rsidRDefault="00696201"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16.02 </w:t>
            </w:r>
            <w:r w:rsidR="00EF26C9">
              <w:rPr>
                <w:rFonts w:ascii="Times New Roman" w:hAnsi="Times New Roman"/>
                <w:b/>
                <w:sz w:val="24"/>
                <w:szCs w:val="24"/>
                <w:lang w:val="uk-UA"/>
              </w:rPr>
              <w:t xml:space="preserve">2 год. </w:t>
            </w:r>
            <w:r>
              <w:rPr>
                <w:rFonts w:ascii="Times New Roman" w:hAnsi="Times New Roman"/>
                <w:b/>
                <w:sz w:val="24"/>
                <w:szCs w:val="24"/>
                <w:lang w:val="uk-UA"/>
              </w:rPr>
              <w:t xml:space="preserve">лк </w:t>
            </w:r>
          </w:p>
        </w:tc>
        <w:tc>
          <w:tcPr>
            <w:tcW w:w="992" w:type="dxa"/>
          </w:tcPr>
          <w:p w14:paraId="3228F074" w14:textId="77777777" w:rsidR="002D174F" w:rsidRPr="00B200FF" w:rsidRDefault="002D174F" w:rsidP="005649BA">
            <w:pPr>
              <w:spacing w:after="0" w:line="240" w:lineRule="auto"/>
              <w:jc w:val="center"/>
              <w:rPr>
                <w:rFonts w:ascii="Times New Roman" w:hAnsi="Times New Roman"/>
                <w:b/>
                <w:sz w:val="24"/>
                <w:szCs w:val="24"/>
                <w:lang w:val="uk-UA"/>
              </w:rPr>
            </w:pPr>
          </w:p>
        </w:tc>
      </w:tr>
      <w:tr w:rsidR="002D174F" w:rsidRPr="00B200FF" w14:paraId="4E249E49" w14:textId="77777777" w:rsidTr="00B81953">
        <w:trPr>
          <w:trHeight w:val="280"/>
        </w:trPr>
        <w:tc>
          <w:tcPr>
            <w:tcW w:w="568" w:type="dxa"/>
          </w:tcPr>
          <w:p w14:paraId="07DD1F1A" w14:textId="77777777" w:rsidR="002D174F" w:rsidRPr="00B200FF" w:rsidRDefault="002D174F"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47DC2DCC" w14:textId="14B16AAF" w:rsidR="009209B9" w:rsidRPr="00B200FF" w:rsidRDefault="00286056" w:rsidP="00FE430E">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Практична робота №2</w:t>
            </w:r>
            <w:r w:rsidR="00BF6EFB" w:rsidRPr="00B200FF">
              <w:rPr>
                <w:rFonts w:ascii="Times New Roman" w:hAnsi="Times New Roman"/>
                <w:bCs/>
                <w:sz w:val="24"/>
                <w:szCs w:val="24"/>
                <w:lang w:val="uk-UA"/>
              </w:rPr>
              <w:t>.</w:t>
            </w:r>
            <w:r w:rsidRPr="00B200FF">
              <w:rPr>
                <w:rFonts w:ascii="Times New Roman" w:hAnsi="Times New Roman"/>
                <w:bCs/>
                <w:sz w:val="24"/>
                <w:szCs w:val="24"/>
                <w:lang w:val="uk-UA"/>
              </w:rPr>
              <w:t>3 «Створення та пересилання документів»</w:t>
            </w:r>
            <w:r w:rsidR="009209B9" w:rsidRPr="00B200FF">
              <w:rPr>
                <w:rFonts w:ascii="Times New Roman" w:hAnsi="Times New Roman"/>
                <w:bCs/>
                <w:sz w:val="24"/>
                <w:szCs w:val="24"/>
                <w:lang w:val="uk-UA"/>
              </w:rPr>
              <w:t xml:space="preserve"> </w:t>
            </w:r>
          </w:p>
          <w:p w14:paraId="48FEE19E" w14:textId="54C94155" w:rsidR="002D174F" w:rsidRPr="00B200FF" w:rsidRDefault="009209B9" w:rsidP="00FE430E">
            <w:pPr>
              <w:spacing w:after="0" w:line="240" w:lineRule="auto"/>
              <w:rPr>
                <w:rFonts w:ascii="Times New Roman" w:hAnsi="Times New Roman"/>
                <w:bCs/>
                <w:sz w:val="24"/>
                <w:szCs w:val="24"/>
                <w:lang w:val="uk-UA"/>
              </w:rPr>
            </w:pPr>
            <w:r w:rsidRPr="00B200FF">
              <w:rPr>
                <w:rFonts w:ascii="Times New Roman" w:hAnsi="Times New Roman"/>
                <w:bCs/>
                <w:sz w:val="24"/>
                <w:szCs w:val="24"/>
                <w:lang w:val="uk-UA"/>
              </w:rPr>
              <w:t>Комунікаційні технології.</w:t>
            </w:r>
          </w:p>
        </w:tc>
        <w:tc>
          <w:tcPr>
            <w:tcW w:w="5954" w:type="dxa"/>
            <w:vMerge/>
            <w:tcBorders>
              <w:right w:val="single" w:sz="4" w:space="0" w:color="auto"/>
            </w:tcBorders>
          </w:tcPr>
          <w:p w14:paraId="75223493" w14:textId="77777777" w:rsidR="002D174F" w:rsidRPr="00B200FF" w:rsidRDefault="002D174F"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6A24F3DE" w14:textId="77777777" w:rsidR="002D174F"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23.02</w:t>
            </w:r>
          </w:p>
          <w:p w14:paraId="3C47E4DD" w14:textId="4851D9A2"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tc>
        <w:tc>
          <w:tcPr>
            <w:tcW w:w="992" w:type="dxa"/>
          </w:tcPr>
          <w:p w14:paraId="2D23B6B2" w14:textId="0D311D52" w:rsidR="002D174F" w:rsidRPr="00B200FF" w:rsidRDefault="002D174F" w:rsidP="005649BA">
            <w:pPr>
              <w:spacing w:after="0" w:line="240" w:lineRule="auto"/>
              <w:jc w:val="center"/>
              <w:rPr>
                <w:rFonts w:ascii="Times New Roman" w:hAnsi="Times New Roman"/>
                <w:b/>
                <w:sz w:val="24"/>
                <w:szCs w:val="24"/>
                <w:lang w:val="uk-UA"/>
              </w:rPr>
            </w:pPr>
          </w:p>
        </w:tc>
      </w:tr>
      <w:tr w:rsidR="00B553C7" w:rsidRPr="00B200FF" w14:paraId="15178297" w14:textId="77777777" w:rsidTr="00B81953">
        <w:trPr>
          <w:trHeight w:val="280"/>
        </w:trPr>
        <w:tc>
          <w:tcPr>
            <w:tcW w:w="15593" w:type="dxa"/>
            <w:gridSpan w:val="5"/>
            <w:vAlign w:val="center"/>
          </w:tcPr>
          <w:p w14:paraId="62B6ACFE" w14:textId="76F7ABEA" w:rsidR="00B553C7" w:rsidRPr="00B200FF" w:rsidRDefault="00B553C7" w:rsidP="00B553C7">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lastRenderedPageBreak/>
              <w:t xml:space="preserve">Тема 3. </w:t>
            </w:r>
            <w:r w:rsidRPr="00B200FF">
              <w:rPr>
                <w:rStyle w:val="FontStyle42"/>
                <w:rFonts w:ascii="Times New Roman" w:hAnsi="Times New Roman"/>
                <w:sz w:val="24"/>
                <w:szCs w:val="24"/>
                <w:lang w:val="uk-UA" w:eastAsia="uk-UA"/>
              </w:rPr>
              <w:t>Електронний документообіг</w:t>
            </w:r>
          </w:p>
        </w:tc>
      </w:tr>
      <w:tr w:rsidR="007632E6" w:rsidRPr="00B200FF" w14:paraId="069D5511" w14:textId="77777777" w:rsidTr="00B81953">
        <w:trPr>
          <w:trHeight w:val="280"/>
        </w:trPr>
        <w:tc>
          <w:tcPr>
            <w:tcW w:w="568" w:type="dxa"/>
          </w:tcPr>
          <w:p w14:paraId="41F98710" w14:textId="77777777" w:rsidR="007632E6" w:rsidRPr="00B200FF" w:rsidRDefault="007632E6"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5AA8C7B8" w14:textId="77777777" w:rsidR="009209B9" w:rsidRPr="00B200FF" w:rsidRDefault="009209B9" w:rsidP="009209B9">
            <w:pPr>
              <w:spacing w:after="0" w:line="240" w:lineRule="auto"/>
              <w:rPr>
                <w:rFonts w:ascii="Times New Roman" w:hAnsi="Times New Roman"/>
                <w:sz w:val="24"/>
                <w:szCs w:val="24"/>
                <w:lang w:val="uk-UA"/>
              </w:rPr>
            </w:pPr>
            <w:r w:rsidRPr="00B200FF">
              <w:rPr>
                <w:rFonts w:ascii="Times New Roman" w:hAnsi="Times New Roman"/>
                <w:sz w:val="24"/>
                <w:szCs w:val="24"/>
                <w:lang w:val="uk-UA"/>
              </w:rPr>
              <w:t>Електронний документ, його ознаки та правовий статус. Електронний документообіг. Електронний цифровий підпис.</w:t>
            </w:r>
          </w:p>
          <w:p w14:paraId="7ABE8D34" w14:textId="77777777" w:rsidR="007632E6" w:rsidRPr="00B200FF" w:rsidRDefault="009209B9" w:rsidP="009209B9">
            <w:pPr>
              <w:spacing w:after="0" w:line="240" w:lineRule="auto"/>
              <w:rPr>
                <w:rFonts w:ascii="Times New Roman" w:hAnsi="Times New Roman"/>
                <w:sz w:val="24"/>
                <w:szCs w:val="24"/>
                <w:lang w:val="uk-UA"/>
              </w:rPr>
            </w:pPr>
            <w:r w:rsidRPr="00B200FF">
              <w:rPr>
                <w:rFonts w:ascii="Times New Roman" w:hAnsi="Times New Roman"/>
                <w:sz w:val="24"/>
                <w:szCs w:val="24"/>
                <w:lang w:val="uk-UA"/>
              </w:rPr>
              <w:t>Особистий та відкритий ключі. Сертифікат відкритого ключа. OCR-технології  для розпізнавання паперових документів.</w:t>
            </w:r>
          </w:p>
          <w:p w14:paraId="7296EF37" w14:textId="40A80DCA" w:rsidR="00792309" w:rsidRPr="00B200FF" w:rsidRDefault="0076001B" w:rsidP="009209B9">
            <w:pPr>
              <w:spacing w:after="0" w:line="240" w:lineRule="auto"/>
              <w:rPr>
                <w:rFonts w:ascii="Times New Roman" w:hAnsi="Times New Roman"/>
                <w:sz w:val="24"/>
                <w:szCs w:val="24"/>
                <w:lang w:val="uk-UA"/>
              </w:rPr>
            </w:pPr>
            <w:r w:rsidRPr="00B200FF">
              <w:rPr>
                <w:rFonts w:ascii="Times New Roman" w:hAnsi="Times New Roman"/>
                <w:sz w:val="24"/>
                <w:szCs w:val="24"/>
                <w:lang w:val="uk-UA"/>
              </w:rPr>
              <w:t>Виконання індивідуальних та колективних проектів.</w:t>
            </w:r>
          </w:p>
        </w:tc>
        <w:tc>
          <w:tcPr>
            <w:tcW w:w="5954" w:type="dxa"/>
            <w:vMerge w:val="restart"/>
            <w:tcBorders>
              <w:right w:val="single" w:sz="4" w:space="0" w:color="auto"/>
            </w:tcBorders>
          </w:tcPr>
          <w:p w14:paraId="7C0A772C" w14:textId="77777777" w:rsidR="00BF5BCB" w:rsidRPr="00B200FF" w:rsidRDefault="00BF5BCB" w:rsidP="00BF5BCB">
            <w:pPr>
              <w:spacing w:after="0" w:line="240" w:lineRule="auto"/>
              <w:rPr>
                <w:rFonts w:ascii="Times New Roman" w:hAnsi="Times New Roman"/>
                <w:b/>
                <w:sz w:val="18"/>
                <w:szCs w:val="18"/>
                <w:lang w:val="uk-UA"/>
              </w:rPr>
            </w:pPr>
            <w:proofErr w:type="spellStart"/>
            <w:r w:rsidRPr="00B200FF">
              <w:rPr>
                <w:rFonts w:ascii="Times New Roman" w:hAnsi="Times New Roman"/>
                <w:b/>
                <w:sz w:val="18"/>
                <w:szCs w:val="18"/>
                <w:lang w:val="uk-UA"/>
              </w:rPr>
              <w:t>Знаннєва</w:t>
            </w:r>
            <w:proofErr w:type="spellEnd"/>
            <w:r w:rsidRPr="00B200FF">
              <w:rPr>
                <w:rFonts w:ascii="Times New Roman" w:hAnsi="Times New Roman"/>
                <w:b/>
                <w:sz w:val="18"/>
                <w:szCs w:val="18"/>
                <w:lang w:val="uk-UA"/>
              </w:rPr>
              <w:t xml:space="preserve"> складова</w:t>
            </w:r>
          </w:p>
          <w:p w14:paraId="2DAC5ACE" w14:textId="2441662D" w:rsidR="00BF5BCB" w:rsidRPr="00B200FF" w:rsidRDefault="00BF5BCB" w:rsidP="00BC133F">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Знає поняття електронного документа, електронного офісу та електронного документообігу. Описує основні процеси електронного документообігу.</w:t>
            </w:r>
            <w:r w:rsidR="00BC133F" w:rsidRPr="00B200FF">
              <w:rPr>
                <w:rFonts w:ascii="Times New Roman" w:hAnsi="Times New Roman"/>
                <w:bCs/>
                <w:sz w:val="18"/>
                <w:szCs w:val="18"/>
                <w:lang w:val="uk-UA"/>
              </w:rPr>
              <w:t xml:space="preserve"> </w:t>
            </w:r>
            <w:r w:rsidRPr="00B200FF">
              <w:rPr>
                <w:rFonts w:ascii="Times New Roman" w:hAnsi="Times New Roman"/>
                <w:bCs/>
                <w:sz w:val="18"/>
                <w:szCs w:val="18"/>
                <w:lang w:val="uk-UA"/>
              </w:rPr>
              <w:t>Називає основні вимоги до зберігання електронних документів</w:t>
            </w:r>
            <w:r w:rsidR="00BC133F" w:rsidRPr="00B200FF">
              <w:rPr>
                <w:rFonts w:ascii="Times New Roman" w:hAnsi="Times New Roman"/>
                <w:bCs/>
                <w:sz w:val="18"/>
                <w:szCs w:val="18"/>
                <w:lang w:val="uk-UA"/>
              </w:rPr>
              <w:t xml:space="preserve">. </w:t>
            </w:r>
            <w:r w:rsidRPr="00B200FF">
              <w:rPr>
                <w:rFonts w:ascii="Times New Roman" w:hAnsi="Times New Roman"/>
                <w:bCs/>
                <w:sz w:val="18"/>
                <w:szCs w:val="18"/>
                <w:lang w:val="uk-UA"/>
              </w:rPr>
              <w:t>Наводить приклади електронних документів.</w:t>
            </w:r>
            <w:r w:rsidR="00BC133F" w:rsidRPr="00B200FF">
              <w:rPr>
                <w:rFonts w:ascii="Times New Roman" w:hAnsi="Times New Roman"/>
                <w:bCs/>
                <w:sz w:val="18"/>
                <w:szCs w:val="18"/>
                <w:lang w:val="uk-UA"/>
              </w:rPr>
              <w:t xml:space="preserve"> </w:t>
            </w:r>
            <w:r w:rsidRPr="00B200FF">
              <w:rPr>
                <w:rFonts w:ascii="Times New Roman" w:hAnsi="Times New Roman"/>
                <w:bCs/>
                <w:sz w:val="18"/>
                <w:szCs w:val="18"/>
                <w:lang w:val="uk-UA"/>
              </w:rPr>
              <w:t xml:space="preserve">Знає порядок електронного документообігу відповідно до законодавства України. Пояснює правовий статус електронних документів, їх реквізити. Пояснює що таке особистий ключ, відкритий ключ, сертифікати відкритого ключа їх термін дії. Знає які обов’язкові дані містить сертифікат </w:t>
            </w:r>
            <w:proofErr w:type="spellStart"/>
            <w:r w:rsidRPr="00B200FF">
              <w:rPr>
                <w:rFonts w:ascii="Times New Roman" w:hAnsi="Times New Roman"/>
                <w:bCs/>
                <w:sz w:val="18"/>
                <w:szCs w:val="18"/>
                <w:lang w:val="uk-UA"/>
              </w:rPr>
              <w:t>ключа.Знає</w:t>
            </w:r>
            <w:proofErr w:type="spellEnd"/>
            <w:r w:rsidRPr="00B200FF">
              <w:rPr>
                <w:rFonts w:ascii="Times New Roman" w:hAnsi="Times New Roman"/>
                <w:bCs/>
                <w:sz w:val="18"/>
                <w:szCs w:val="18"/>
                <w:lang w:val="uk-UA"/>
              </w:rPr>
              <w:t xml:space="preserve"> основні правила забезпечення конфіденційності електронних документів</w:t>
            </w:r>
          </w:p>
          <w:p w14:paraId="110DC02C" w14:textId="77777777" w:rsidR="00BF5BCB" w:rsidRPr="00B200FF" w:rsidRDefault="00BF5BCB" w:rsidP="00BF5BCB">
            <w:pPr>
              <w:spacing w:after="0" w:line="240" w:lineRule="auto"/>
              <w:rPr>
                <w:rFonts w:ascii="Times New Roman" w:hAnsi="Times New Roman"/>
                <w:bCs/>
                <w:sz w:val="18"/>
                <w:szCs w:val="18"/>
                <w:lang w:val="uk-UA"/>
              </w:rPr>
            </w:pPr>
          </w:p>
          <w:p w14:paraId="48245F6F" w14:textId="77777777" w:rsidR="00BF5BCB" w:rsidRPr="00B200FF" w:rsidRDefault="00BF5BCB" w:rsidP="00BF5BCB">
            <w:pPr>
              <w:spacing w:after="0" w:line="240" w:lineRule="auto"/>
              <w:rPr>
                <w:rFonts w:ascii="Times New Roman" w:hAnsi="Times New Roman"/>
                <w:b/>
                <w:sz w:val="18"/>
                <w:szCs w:val="18"/>
                <w:lang w:val="uk-UA"/>
              </w:rPr>
            </w:pPr>
            <w:r w:rsidRPr="00B200FF">
              <w:rPr>
                <w:rFonts w:ascii="Times New Roman" w:hAnsi="Times New Roman"/>
                <w:b/>
                <w:sz w:val="18"/>
                <w:szCs w:val="18"/>
                <w:lang w:val="uk-UA"/>
              </w:rPr>
              <w:t>Діяльнісна складова</w:t>
            </w:r>
          </w:p>
          <w:p w14:paraId="2EDCCF97" w14:textId="5B54C808" w:rsidR="00BF5BCB" w:rsidRPr="00B200FF" w:rsidRDefault="00BF5BCB" w:rsidP="00BC133F">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Виконує основні процедури роботи з  електронними документами (набір тексту, редагування, коректура, ілюстрування, макетування сторінок, друк)</w:t>
            </w:r>
            <w:r w:rsidR="00BC133F" w:rsidRPr="00B200FF">
              <w:rPr>
                <w:rFonts w:ascii="Times New Roman" w:hAnsi="Times New Roman"/>
                <w:bCs/>
                <w:sz w:val="18"/>
                <w:szCs w:val="18"/>
                <w:lang w:val="uk-UA"/>
              </w:rPr>
              <w:t xml:space="preserve"> </w:t>
            </w:r>
            <w:r w:rsidRPr="00B200FF">
              <w:rPr>
                <w:rFonts w:ascii="Times New Roman" w:hAnsi="Times New Roman"/>
                <w:bCs/>
                <w:sz w:val="18"/>
                <w:szCs w:val="18"/>
                <w:lang w:val="uk-UA"/>
              </w:rPr>
              <w:t>Використовує технічні та програмні засоби для створення, редагування, друку та пересилання електронних документів, забезпечення їх конфіденційності.</w:t>
            </w:r>
            <w:r w:rsidR="00BC133F" w:rsidRPr="00B200FF">
              <w:rPr>
                <w:rFonts w:ascii="Times New Roman" w:hAnsi="Times New Roman"/>
                <w:bCs/>
                <w:sz w:val="18"/>
                <w:szCs w:val="18"/>
                <w:lang w:val="uk-UA"/>
              </w:rPr>
              <w:t xml:space="preserve"> </w:t>
            </w:r>
            <w:r w:rsidRPr="00B200FF">
              <w:rPr>
                <w:rFonts w:ascii="Times New Roman" w:hAnsi="Times New Roman"/>
                <w:bCs/>
                <w:sz w:val="18"/>
                <w:szCs w:val="18"/>
                <w:lang w:val="uk-UA"/>
              </w:rPr>
              <w:t>Створює текстові документи, вміє їх зберігати, копіювати та пересилати.</w:t>
            </w:r>
            <w:r w:rsidR="00BC133F" w:rsidRPr="00B200FF">
              <w:rPr>
                <w:rFonts w:ascii="Times New Roman" w:hAnsi="Times New Roman"/>
                <w:bCs/>
                <w:sz w:val="18"/>
                <w:szCs w:val="18"/>
                <w:lang w:val="uk-UA"/>
              </w:rPr>
              <w:t xml:space="preserve"> </w:t>
            </w:r>
            <w:r w:rsidRPr="00B200FF">
              <w:rPr>
                <w:rFonts w:ascii="Times New Roman" w:hAnsi="Times New Roman"/>
                <w:bCs/>
                <w:sz w:val="18"/>
                <w:szCs w:val="18"/>
                <w:lang w:val="uk-UA"/>
              </w:rPr>
              <w:t>Вміє виконувати маніпулювання електронними документами в електронному офісі.</w:t>
            </w:r>
          </w:p>
          <w:p w14:paraId="1B975F78" w14:textId="77777777" w:rsidR="00BF5BCB" w:rsidRPr="00B200FF" w:rsidRDefault="00BF5BCB" w:rsidP="00BF5BCB">
            <w:pPr>
              <w:spacing w:after="0" w:line="240" w:lineRule="auto"/>
              <w:rPr>
                <w:rFonts w:ascii="Times New Roman" w:hAnsi="Times New Roman"/>
                <w:bCs/>
                <w:sz w:val="18"/>
                <w:szCs w:val="18"/>
                <w:lang w:val="uk-UA"/>
              </w:rPr>
            </w:pPr>
          </w:p>
          <w:p w14:paraId="68148F32" w14:textId="77777777" w:rsidR="00BF5BCB" w:rsidRPr="00B200FF" w:rsidRDefault="00BF5BCB" w:rsidP="00485084">
            <w:pPr>
              <w:spacing w:after="0" w:line="240" w:lineRule="auto"/>
              <w:jc w:val="both"/>
              <w:rPr>
                <w:rFonts w:ascii="Times New Roman" w:hAnsi="Times New Roman"/>
                <w:b/>
                <w:sz w:val="18"/>
                <w:szCs w:val="18"/>
                <w:lang w:val="uk-UA"/>
              </w:rPr>
            </w:pPr>
            <w:r w:rsidRPr="00B200FF">
              <w:rPr>
                <w:rFonts w:ascii="Times New Roman" w:hAnsi="Times New Roman"/>
                <w:b/>
                <w:sz w:val="18"/>
                <w:szCs w:val="18"/>
                <w:lang w:val="uk-UA"/>
              </w:rPr>
              <w:t>Ціннісна складова</w:t>
            </w:r>
          </w:p>
          <w:p w14:paraId="23A5F2CB" w14:textId="225C87AE" w:rsidR="007632E6" w:rsidRPr="00B200FF" w:rsidRDefault="00BF5BCB" w:rsidP="00485084">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Визначає ознаки та правовий статус електронних документів.</w:t>
            </w:r>
            <w:r w:rsidR="00485084" w:rsidRPr="00B200FF">
              <w:rPr>
                <w:rFonts w:ascii="Times New Roman" w:hAnsi="Times New Roman"/>
                <w:bCs/>
                <w:sz w:val="18"/>
                <w:szCs w:val="18"/>
                <w:lang w:val="uk-UA"/>
              </w:rPr>
              <w:t xml:space="preserve"> </w:t>
            </w:r>
            <w:r w:rsidRPr="00B200FF">
              <w:rPr>
                <w:rFonts w:ascii="Times New Roman" w:hAnsi="Times New Roman"/>
                <w:bCs/>
                <w:sz w:val="18"/>
                <w:szCs w:val="18"/>
                <w:lang w:val="uk-UA"/>
              </w:rPr>
              <w:t>Дотримується правил електронного документообігу із забезпеченням конфіденційності документів.</w:t>
            </w:r>
            <w:r w:rsidR="00485084" w:rsidRPr="00B200FF">
              <w:rPr>
                <w:rFonts w:ascii="Times New Roman" w:hAnsi="Times New Roman"/>
                <w:bCs/>
                <w:sz w:val="18"/>
                <w:szCs w:val="18"/>
                <w:lang w:val="uk-UA"/>
              </w:rPr>
              <w:t xml:space="preserve"> </w:t>
            </w:r>
            <w:r w:rsidRPr="00B200FF">
              <w:rPr>
                <w:rFonts w:ascii="Times New Roman" w:hAnsi="Times New Roman"/>
                <w:bCs/>
                <w:sz w:val="18"/>
                <w:szCs w:val="18"/>
                <w:lang w:val="uk-UA"/>
              </w:rPr>
              <w:t>Враховує та використовує правила роботи з електронними документами.</w:t>
            </w:r>
            <w:r w:rsidR="00485084" w:rsidRPr="00B200FF">
              <w:rPr>
                <w:rFonts w:ascii="Times New Roman" w:hAnsi="Times New Roman"/>
                <w:bCs/>
                <w:sz w:val="18"/>
                <w:szCs w:val="18"/>
                <w:lang w:val="uk-UA"/>
              </w:rPr>
              <w:t xml:space="preserve"> </w:t>
            </w:r>
            <w:r w:rsidRPr="00B200FF">
              <w:rPr>
                <w:rFonts w:ascii="Times New Roman" w:hAnsi="Times New Roman"/>
                <w:bCs/>
                <w:sz w:val="18"/>
                <w:szCs w:val="18"/>
                <w:lang w:val="uk-UA"/>
              </w:rPr>
              <w:t>Усвідомлює важливість використання електронного документообігу та створення електронного офісу</w:t>
            </w:r>
          </w:p>
        </w:tc>
        <w:tc>
          <w:tcPr>
            <w:tcW w:w="1701" w:type="dxa"/>
            <w:tcBorders>
              <w:left w:val="single" w:sz="4" w:space="0" w:color="auto"/>
            </w:tcBorders>
          </w:tcPr>
          <w:p w14:paraId="4497DAB4" w14:textId="77777777" w:rsidR="007632E6"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02.03</w:t>
            </w:r>
          </w:p>
          <w:p w14:paraId="30602506" w14:textId="4D98FDAA"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B81953" w:rsidRPr="00B200FF">
              <w:rPr>
                <w:rFonts w:ascii="Times New Roman" w:hAnsi="Times New Roman"/>
                <w:b/>
                <w:sz w:val="24"/>
                <w:szCs w:val="24"/>
                <w:lang w:val="uk-UA"/>
              </w:rPr>
              <w:t>лк</w:t>
            </w:r>
          </w:p>
        </w:tc>
        <w:tc>
          <w:tcPr>
            <w:tcW w:w="992" w:type="dxa"/>
          </w:tcPr>
          <w:p w14:paraId="73791165" w14:textId="77777777" w:rsidR="007632E6" w:rsidRPr="00B200FF" w:rsidRDefault="007632E6" w:rsidP="005649BA">
            <w:pPr>
              <w:spacing w:after="0" w:line="240" w:lineRule="auto"/>
              <w:jc w:val="center"/>
              <w:rPr>
                <w:rFonts w:ascii="Times New Roman" w:hAnsi="Times New Roman"/>
                <w:b/>
                <w:sz w:val="24"/>
                <w:szCs w:val="24"/>
                <w:lang w:val="uk-UA"/>
              </w:rPr>
            </w:pPr>
          </w:p>
        </w:tc>
      </w:tr>
      <w:tr w:rsidR="007632E6" w:rsidRPr="00B200FF" w14:paraId="4E856917" w14:textId="77777777" w:rsidTr="00B81953">
        <w:trPr>
          <w:trHeight w:val="280"/>
        </w:trPr>
        <w:tc>
          <w:tcPr>
            <w:tcW w:w="568" w:type="dxa"/>
          </w:tcPr>
          <w:p w14:paraId="5CD52CF0" w14:textId="77777777" w:rsidR="007632E6" w:rsidRPr="00B200FF" w:rsidRDefault="007632E6"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1A8FB466" w14:textId="77777777" w:rsidR="00310C11" w:rsidRPr="00B200FF" w:rsidRDefault="00310C11" w:rsidP="00310C11">
            <w:pPr>
              <w:spacing w:after="0" w:line="240" w:lineRule="auto"/>
              <w:rPr>
                <w:rFonts w:ascii="Times New Roman" w:hAnsi="Times New Roman"/>
                <w:sz w:val="24"/>
                <w:szCs w:val="24"/>
                <w:lang w:val="uk-UA"/>
              </w:rPr>
            </w:pPr>
            <w:r w:rsidRPr="00B200FF">
              <w:rPr>
                <w:rFonts w:ascii="Times New Roman" w:hAnsi="Times New Roman"/>
                <w:sz w:val="24"/>
                <w:szCs w:val="24"/>
                <w:lang w:val="uk-UA"/>
              </w:rPr>
              <w:t>Передавання електронних документів. Зберігання електронних документів. Забезпечення конфіденційності електронних документів.  Електронний офіс.</w:t>
            </w:r>
          </w:p>
          <w:p w14:paraId="483C610D" w14:textId="77777777" w:rsidR="007632E6" w:rsidRPr="00B200FF" w:rsidRDefault="00310C11" w:rsidP="00310C11">
            <w:pPr>
              <w:spacing w:after="0" w:line="240" w:lineRule="auto"/>
              <w:rPr>
                <w:rFonts w:ascii="Times New Roman" w:hAnsi="Times New Roman"/>
                <w:sz w:val="24"/>
                <w:szCs w:val="24"/>
                <w:lang w:val="uk-UA"/>
              </w:rPr>
            </w:pPr>
            <w:r w:rsidRPr="00B200FF">
              <w:rPr>
                <w:rFonts w:ascii="Times New Roman" w:hAnsi="Times New Roman"/>
                <w:sz w:val="24"/>
                <w:szCs w:val="24"/>
                <w:lang w:val="uk-UA"/>
              </w:rPr>
              <w:t>Практична робота №2</w:t>
            </w:r>
            <w:r w:rsidR="00BF6EFB" w:rsidRPr="00B200FF">
              <w:rPr>
                <w:rFonts w:ascii="Times New Roman" w:hAnsi="Times New Roman"/>
                <w:sz w:val="24"/>
                <w:szCs w:val="24"/>
                <w:lang w:val="uk-UA"/>
              </w:rPr>
              <w:t>.</w:t>
            </w:r>
            <w:r w:rsidRPr="00B200FF">
              <w:rPr>
                <w:rFonts w:ascii="Times New Roman" w:hAnsi="Times New Roman"/>
                <w:sz w:val="24"/>
                <w:szCs w:val="24"/>
                <w:lang w:val="uk-UA"/>
              </w:rPr>
              <w:t>4 «Маніпулювання електронними документами»</w:t>
            </w:r>
          </w:p>
          <w:p w14:paraId="4C656D70" w14:textId="77777777" w:rsidR="00792309" w:rsidRDefault="00792309" w:rsidP="00310C11">
            <w:pPr>
              <w:spacing w:after="0" w:line="240" w:lineRule="auto"/>
              <w:rPr>
                <w:rFonts w:ascii="Times New Roman" w:hAnsi="Times New Roman"/>
                <w:sz w:val="24"/>
                <w:szCs w:val="24"/>
                <w:lang w:val="uk-UA"/>
              </w:rPr>
            </w:pPr>
            <w:r w:rsidRPr="00B200FF">
              <w:rPr>
                <w:rFonts w:ascii="Times New Roman" w:hAnsi="Times New Roman"/>
                <w:sz w:val="24"/>
                <w:szCs w:val="24"/>
                <w:lang w:val="uk-UA"/>
              </w:rPr>
              <w:t>Захист проектів.</w:t>
            </w:r>
          </w:p>
          <w:p w14:paraId="7386736F" w14:textId="77777777" w:rsidR="00504720" w:rsidRDefault="00504720" w:rsidP="00310C11">
            <w:pPr>
              <w:spacing w:after="0" w:line="240" w:lineRule="auto"/>
              <w:rPr>
                <w:rFonts w:ascii="Times New Roman" w:hAnsi="Times New Roman"/>
                <w:b/>
                <w:sz w:val="24"/>
                <w:szCs w:val="24"/>
                <w:lang w:val="uk-UA"/>
              </w:rPr>
            </w:pPr>
            <w:r w:rsidRPr="00504720">
              <w:rPr>
                <w:rFonts w:ascii="Times New Roman" w:hAnsi="Times New Roman"/>
                <w:b/>
                <w:sz w:val="24"/>
                <w:szCs w:val="24"/>
                <w:lang w:val="uk-UA"/>
              </w:rPr>
              <w:t>Тематичне оцінювання</w:t>
            </w:r>
          </w:p>
          <w:p w14:paraId="56FB5110" w14:textId="7B6CEFB7" w:rsidR="00AB65F0" w:rsidRPr="00AB65F0" w:rsidRDefault="00AB65F0" w:rsidP="00310C11">
            <w:pPr>
              <w:spacing w:after="0" w:line="240" w:lineRule="auto"/>
              <w:rPr>
                <w:rFonts w:ascii="Times New Roman" w:hAnsi="Times New Roman"/>
                <w:b/>
                <w:sz w:val="24"/>
                <w:szCs w:val="24"/>
                <w:lang w:val="uk-UA"/>
              </w:rPr>
            </w:pPr>
            <w:r w:rsidRPr="0087661A">
              <w:rPr>
                <w:rFonts w:ascii="Times New Roman" w:hAnsi="Times New Roman"/>
                <w:b/>
                <w:color w:val="000000"/>
                <w:sz w:val="24"/>
                <w:szCs w:val="24"/>
                <w:lang w:val="uk-UA"/>
              </w:rPr>
              <w:t xml:space="preserve">Контрольна робота № </w:t>
            </w:r>
            <w:r>
              <w:rPr>
                <w:b/>
                <w:color w:val="000000"/>
                <w:sz w:val="24"/>
                <w:szCs w:val="24"/>
                <w:lang w:val="uk-UA"/>
              </w:rPr>
              <w:t>1</w:t>
            </w:r>
          </w:p>
        </w:tc>
        <w:tc>
          <w:tcPr>
            <w:tcW w:w="5954" w:type="dxa"/>
            <w:vMerge/>
            <w:tcBorders>
              <w:right w:val="single" w:sz="4" w:space="0" w:color="auto"/>
            </w:tcBorders>
          </w:tcPr>
          <w:p w14:paraId="0261B832" w14:textId="77777777" w:rsidR="007632E6" w:rsidRPr="00B200FF" w:rsidRDefault="007632E6"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7F2B18AE" w14:textId="77777777" w:rsidR="007632E6"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09.03</w:t>
            </w:r>
          </w:p>
          <w:p w14:paraId="79E4006C" w14:textId="2D6F88F3"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tc>
        <w:tc>
          <w:tcPr>
            <w:tcW w:w="992" w:type="dxa"/>
          </w:tcPr>
          <w:p w14:paraId="3AF11A29" w14:textId="77777777" w:rsidR="007632E6" w:rsidRPr="00B200FF" w:rsidRDefault="007632E6" w:rsidP="005649BA">
            <w:pPr>
              <w:spacing w:after="0" w:line="240" w:lineRule="auto"/>
              <w:jc w:val="center"/>
              <w:rPr>
                <w:rFonts w:ascii="Times New Roman" w:hAnsi="Times New Roman"/>
                <w:b/>
                <w:sz w:val="24"/>
                <w:szCs w:val="24"/>
                <w:lang w:val="uk-UA"/>
              </w:rPr>
            </w:pPr>
          </w:p>
        </w:tc>
      </w:tr>
      <w:tr w:rsidR="008841BA" w:rsidRPr="00B200FF" w14:paraId="28BF2780" w14:textId="77777777" w:rsidTr="00B81953">
        <w:trPr>
          <w:trHeight w:val="280"/>
        </w:trPr>
        <w:tc>
          <w:tcPr>
            <w:tcW w:w="12900" w:type="dxa"/>
            <w:gridSpan w:val="3"/>
            <w:tcBorders>
              <w:right w:val="single" w:sz="4" w:space="0" w:color="auto"/>
            </w:tcBorders>
          </w:tcPr>
          <w:p w14:paraId="7321AACE" w14:textId="6C6779EA" w:rsidR="002A06B1" w:rsidRPr="00B200FF" w:rsidRDefault="002A06B1" w:rsidP="002A06B1">
            <w:pPr>
              <w:spacing w:after="0" w:line="240" w:lineRule="auto"/>
              <w:jc w:val="center"/>
              <w:rPr>
                <w:rStyle w:val="FontStyle42"/>
                <w:rFonts w:ascii="Times New Roman" w:hAnsi="Times New Roman"/>
                <w:bCs w:val="0"/>
                <w:sz w:val="24"/>
                <w:szCs w:val="24"/>
                <w:lang w:val="uk-UA" w:eastAsia="uk-UA"/>
              </w:rPr>
            </w:pPr>
            <w:r w:rsidRPr="00B200FF">
              <w:rPr>
                <w:rStyle w:val="FontStyle42"/>
                <w:rFonts w:ascii="Times New Roman" w:hAnsi="Times New Roman"/>
                <w:bCs w:val="0"/>
                <w:sz w:val="24"/>
                <w:szCs w:val="24"/>
                <w:lang w:val="uk-UA" w:eastAsia="uk-UA"/>
              </w:rPr>
              <w:t>ВИБІРКОВИЙ МОДУЛЬ</w:t>
            </w:r>
          </w:p>
          <w:p w14:paraId="6DA2A4DB" w14:textId="77777777" w:rsidR="002A06B1" w:rsidRPr="00B200FF" w:rsidRDefault="002A06B1" w:rsidP="002A06B1">
            <w:pPr>
              <w:spacing w:after="0" w:line="240" w:lineRule="auto"/>
              <w:jc w:val="center"/>
              <w:rPr>
                <w:rStyle w:val="FontStyle42"/>
                <w:rFonts w:ascii="Times New Roman" w:hAnsi="Times New Roman"/>
                <w:bCs w:val="0"/>
                <w:sz w:val="24"/>
                <w:szCs w:val="24"/>
                <w:lang w:val="uk-UA" w:eastAsia="uk-UA"/>
              </w:rPr>
            </w:pPr>
            <w:r w:rsidRPr="00B200FF">
              <w:rPr>
                <w:rStyle w:val="FontStyle42"/>
                <w:rFonts w:ascii="Times New Roman" w:hAnsi="Times New Roman"/>
                <w:bCs w:val="0"/>
                <w:sz w:val="24"/>
                <w:szCs w:val="24"/>
                <w:lang w:val="uk-UA" w:eastAsia="uk-UA"/>
              </w:rPr>
              <w:t>Інформаційна безпека</w:t>
            </w:r>
          </w:p>
          <w:p w14:paraId="7ACF18C3" w14:textId="46E7B66E" w:rsidR="008841BA" w:rsidRPr="00B200FF" w:rsidRDefault="002A06B1" w:rsidP="002A06B1">
            <w:pPr>
              <w:spacing w:after="0" w:line="240" w:lineRule="auto"/>
              <w:jc w:val="center"/>
              <w:rPr>
                <w:rFonts w:ascii="Times New Roman" w:hAnsi="Times New Roman" w:cs="Bookman Old Style"/>
                <w:b/>
                <w:sz w:val="24"/>
                <w:szCs w:val="24"/>
                <w:lang w:val="uk-UA" w:eastAsia="uk-UA"/>
              </w:rPr>
            </w:pPr>
            <w:r w:rsidRPr="00B200FF">
              <w:rPr>
                <w:rStyle w:val="FontStyle42"/>
                <w:rFonts w:ascii="Times New Roman" w:hAnsi="Times New Roman"/>
                <w:bCs w:val="0"/>
                <w:sz w:val="24"/>
                <w:szCs w:val="24"/>
                <w:lang w:val="uk-UA" w:eastAsia="uk-UA"/>
              </w:rPr>
              <w:t>Тема 4. Основи безпеки інформаційних технологій</w:t>
            </w:r>
          </w:p>
        </w:tc>
        <w:tc>
          <w:tcPr>
            <w:tcW w:w="2693" w:type="dxa"/>
            <w:gridSpan w:val="2"/>
            <w:tcBorders>
              <w:left w:val="single" w:sz="4" w:space="0" w:color="auto"/>
            </w:tcBorders>
          </w:tcPr>
          <w:p w14:paraId="7791A04A" w14:textId="77777777" w:rsidR="008841BA" w:rsidRPr="00B200FF" w:rsidRDefault="008841BA" w:rsidP="008841BA">
            <w:pPr>
              <w:spacing w:after="0" w:line="240" w:lineRule="auto"/>
              <w:rPr>
                <w:rFonts w:ascii="Times New Roman" w:hAnsi="Times New Roman"/>
                <w:b/>
                <w:sz w:val="24"/>
                <w:szCs w:val="24"/>
                <w:lang w:val="uk-UA"/>
              </w:rPr>
            </w:pPr>
          </w:p>
        </w:tc>
      </w:tr>
      <w:tr w:rsidR="00552908" w:rsidRPr="00B200FF" w14:paraId="45A09A14" w14:textId="77777777" w:rsidTr="00B81953">
        <w:trPr>
          <w:trHeight w:val="280"/>
        </w:trPr>
        <w:tc>
          <w:tcPr>
            <w:tcW w:w="568" w:type="dxa"/>
          </w:tcPr>
          <w:p w14:paraId="485B33A3"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6EBB77DF" w14:textId="4D2D478D" w:rsidR="00552908" w:rsidRPr="00B200FF" w:rsidRDefault="00552908" w:rsidP="00AC523F">
            <w:pPr>
              <w:spacing w:after="0" w:line="240" w:lineRule="auto"/>
              <w:rPr>
                <w:rFonts w:ascii="Times New Roman" w:hAnsi="Times New Roman"/>
                <w:color w:val="000000" w:themeColor="text1"/>
                <w:sz w:val="24"/>
                <w:szCs w:val="24"/>
                <w:lang w:val="uk-UA"/>
              </w:rPr>
            </w:pPr>
            <w:r w:rsidRPr="00B200FF">
              <w:rPr>
                <w:rFonts w:ascii="Times New Roman" w:hAnsi="Times New Roman"/>
                <w:color w:val="000000" w:themeColor="text1"/>
                <w:sz w:val="24"/>
                <w:szCs w:val="24"/>
                <w:lang w:val="uk-UA"/>
              </w:rPr>
              <w:t xml:space="preserve">Основні </w:t>
            </w:r>
            <w:r w:rsidRPr="00B200FF">
              <w:rPr>
                <w:rFonts w:ascii="Times New Roman" w:hAnsi="Times New Roman"/>
                <w:color w:val="000000" w:themeColor="text1"/>
                <w:sz w:val="24"/>
                <w:szCs w:val="24"/>
                <w:lang w:val="uk-UA"/>
              </w:rPr>
              <w:tab/>
              <w:t xml:space="preserve">поняття в області безпеки інформаційних технологій. Місце і роль автоматизованих систем в управлінні бізнес-процесами. </w:t>
            </w:r>
          </w:p>
          <w:p w14:paraId="3459BEBF" w14:textId="28F286BF" w:rsidR="00552908" w:rsidRPr="00B200FF" w:rsidRDefault="00552908" w:rsidP="00AC523F">
            <w:pPr>
              <w:spacing w:after="0" w:line="240" w:lineRule="auto"/>
              <w:rPr>
                <w:rFonts w:ascii="Times New Roman" w:hAnsi="Times New Roman"/>
                <w:color w:val="000000" w:themeColor="text1"/>
                <w:sz w:val="24"/>
                <w:szCs w:val="24"/>
                <w:lang w:val="uk-UA"/>
              </w:rPr>
            </w:pPr>
            <w:r w:rsidRPr="00B200FF">
              <w:rPr>
                <w:rFonts w:ascii="Times New Roman" w:hAnsi="Times New Roman"/>
                <w:color w:val="000000" w:themeColor="text1"/>
                <w:sz w:val="24"/>
                <w:szCs w:val="24"/>
                <w:lang w:val="uk-UA"/>
              </w:rPr>
              <w:t xml:space="preserve">Основні причини загострення проблеми забезпечення безпеки інформаційних технологій. Інформація та </w:t>
            </w:r>
            <w:r w:rsidRPr="00B200FF">
              <w:rPr>
                <w:rFonts w:ascii="Times New Roman" w:hAnsi="Times New Roman"/>
                <w:color w:val="000000" w:themeColor="text1"/>
                <w:sz w:val="24"/>
                <w:szCs w:val="24"/>
                <w:lang w:val="uk-UA"/>
              </w:rPr>
              <w:lastRenderedPageBreak/>
              <w:t>інформаційні відносини. Суб'єкти інформаційних відносин, їх інтереси  та безпека, шляхи нанесення їм шкоди. Безпека інформаційних технологій.</w:t>
            </w:r>
          </w:p>
        </w:tc>
        <w:tc>
          <w:tcPr>
            <w:tcW w:w="5954" w:type="dxa"/>
            <w:vMerge w:val="restart"/>
            <w:tcBorders>
              <w:right w:val="single" w:sz="4" w:space="0" w:color="auto"/>
            </w:tcBorders>
          </w:tcPr>
          <w:p w14:paraId="328BECDE" w14:textId="77777777" w:rsidR="00552908" w:rsidRPr="00B200FF" w:rsidRDefault="00552908" w:rsidP="00552908">
            <w:pPr>
              <w:spacing w:after="0" w:line="216" w:lineRule="auto"/>
              <w:rPr>
                <w:rFonts w:ascii="Times New Roman" w:hAnsi="Times New Roman"/>
                <w:b/>
                <w:sz w:val="18"/>
                <w:szCs w:val="18"/>
                <w:lang w:val="uk-UA"/>
              </w:rPr>
            </w:pPr>
            <w:proofErr w:type="spellStart"/>
            <w:r w:rsidRPr="00B200FF">
              <w:rPr>
                <w:rFonts w:ascii="Times New Roman" w:hAnsi="Times New Roman"/>
                <w:b/>
                <w:sz w:val="18"/>
                <w:szCs w:val="18"/>
                <w:lang w:val="uk-UA"/>
              </w:rPr>
              <w:lastRenderedPageBreak/>
              <w:t>Знаннєва</w:t>
            </w:r>
            <w:proofErr w:type="spellEnd"/>
            <w:r w:rsidRPr="00B200FF">
              <w:rPr>
                <w:rFonts w:ascii="Times New Roman" w:hAnsi="Times New Roman"/>
                <w:b/>
                <w:sz w:val="18"/>
                <w:szCs w:val="18"/>
                <w:lang w:val="uk-UA"/>
              </w:rPr>
              <w:t xml:space="preserve"> складова</w:t>
            </w:r>
          </w:p>
          <w:p w14:paraId="71DFEB4D" w14:textId="07F2F574" w:rsidR="00552908" w:rsidRPr="00B200FF" w:rsidRDefault="00552908" w:rsidP="00552908">
            <w:pPr>
              <w:spacing w:after="0" w:line="216" w:lineRule="auto"/>
              <w:jc w:val="both"/>
              <w:rPr>
                <w:rFonts w:ascii="Times New Roman" w:hAnsi="Times New Roman"/>
                <w:bCs/>
                <w:sz w:val="18"/>
                <w:szCs w:val="18"/>
                <w:lang w:val="uk-UA"/>
              </w:rPr>
            </w:pPr>
            <w:r w:rsidRPr="00B200FF">
              <w:rPr>
                <w:rFonts w:ascii="Times New Roman" w:hAnsi="Times New Roman"/>
                <w:bCs/>
                <w:sz w:val="18"/>
                <w:szCs w:val="18"/>
                <w:lang w:val="uk-UA"/>
              </w:rPr>
              <w:t>Знає основні поняття інформаційної безпеки. Називає технічні та програмні засоби для несанкціонованого добування інформації. Наводить приклади вразливостей та загроз у інформаційних та комунікаційних системах.</w:t>
            </w:r>
          </w:p>
          <w:p w14:paraId="0EBF0E27" w14:textId="77777777" w:rsidR="00552908" w:rsidRPr="00B200FF" w:rsidRDefault="00552908" w:rsidP="00552908">
            <w:pPr>
              <w:spacing w:after="0" w:line="216" w:lineRule="auto"/>
              <w:jc w:val="both"/>
              <w:rPr>
                <w:rFonts w:ascii="Times New Roman" w:hAnsi="Times New Roman"/>
                <w:bCs/>
                <w:sz w:val="18"/>
                <w:szCs w:val="18"/>
                <w:lang w:val="uk-UA"/>
              </w:rPr>
            </w:pPr>
          </w:p>
          <w:p w14:paraId="3652DBEA" w14:textId="77777777" w:rsidR="00552908" w:rsidRPr="00B200FF" w:rsidRDefault="00552908" w:rsidP="00552908">
            <w:pPr>
              <w:spacing w:after="0" w:line="216" w:lineRule="auto"/>
              <w:rPr>
                <w:rFonts w:ascii="Times New Roman" w:hAnsi="Times New Roman"/>
                <w:b/>
                <w:sz w:val="18"/>
                <w:szCs w:val="18"/>
                <w:lang w:val="uk-UA"/>
              </w:rPr>
            </w:pPr>
            <w:r w:rsidRPr="00B200FF">
              <w:rPr>
                <w:rFonts w:ascii="Times New Roman" w:hAnsi="Times New Roman"/>
                <w:b/>
                <w:sz w:val="18"/>
                <w:szCs w:val="18"/>
                <w:lang w:val="uk-UA"/>
              </w:rPr>
              <w:t>Діяльнісна складова</w:t>
            </w:r>
          </w:p>
          <w:p w14:paraId="4DFD634D" w14:textId="4C70ECEB" w:rsidR="00552908" w:rsidRPr="00B200FF" w:rsidRDefault="00552908" w:rsidP="00552908">
            <w:pPr>
              <w:spacing w:after="0" w:line="216" w:lineRule="auto"/>
              <w:jc w:val="both"/>
              <w:rPr>
                <w:rFonts w:ascii="Times New Roman" w:hAnsi="Times New Roman"/>
                <w:bCs/>
                <w:sz w:val="18"/>
                <w:szCs w:val="18"/>
                <w:lang w:val="uk-UA"/>
              </w:rPr>
            </w:pPr>
            <w:r w:rsidRPr="00B200FF">
              <w:rPr>
                <w:rFonts w:ascii="Times New Roman" w:hAnsi="Times New Roman"/>
                <w:bCs/>
                <w:sz w:val="18"/>
                <w:szCs w:val="18"/>
                <w:lang w:val="uk-UA"/>
              </w:rPr>
              <w:lastRenderedPageBreak/>
              <w:t>Використовує програмні засоби для тестування та очищення операційної системи від вірусів та шкідливого програмного забезпечення. Виконує аналіз рівня захищеності операційної системи.</w:t>
            </w:r>
          </w:p>
          <w:p w14:paraId="233DD049" w14:textId="77777777" w:rsidR="00552908" w:rsidRPr="00B200FF" w:rsidRDefault="00552908" w:rsidP="00552908">
            <w:pPr>
              <w:spacing w:after="0" w:line="216" w:lineRule="auto"/>
              <w:jc w:val="both"/>
              <w:rPr>
                <w:rFonts w:ascii="Times New Roman" w:hAnsi="Times New Roman"/>
                <w:bCs/>
                <w:sz w:val="18"/>
                <w:szCs w:val="18"/>
                <w:lang w:val="uk-UA"/>
              </w:rPr>
            </w:pPr>
          </w:p>
          <w:p w14:paraId="0CD75160" w14:textId="612064DA" w:rsidR="00552908" w:rsidRPr="00B200FF" w:rsidRDefault="00552908" w:rsidP="00552908">
            <w:pPr>
              <w:spacing w:after="0" w:line="216" w:lineRule="auto"/>
              <w:rPr>
                <w:rFonts w:ascii="Times New Roman" w:hAnsi="Times New Roman"/>
                <w:b/>
                <w:sz w:val="18"/>
                <w:szCs w:val="18"/>
                <w:lang w:val="uk-UA"/>
              </w:rPr>
            </w:pPr>
            <w:r w:rsidRPr="00B200FF">
              <w:rPr>
                <w:rFonts w:ascii="Times New Roman" w:hAnsi="Times New Roman"/>
                <w:b/>
                <w:sz w:val="18"/>
                <w:szCs w:val="18"/>
                <w:lang w:val="uk-UA"/>
              </w:rPr>
              <w:t>Ціннісна складова.</w:t>
            </w:r>
          </w:p>
          <w:p w14:paraId="3B597F88" w14:textId="77777777" w:rsidR="00552908" w:rsidRPr="00B200FF" w:rsidRDefault="00552908" w:rsidP="00552908">
            <w:pPr>
              <w:spacing w:after="0" w:line="216" w:lineRule="auto"/>
              <w:jc w:val="both"/>
              <w:rPr>
                <w:rFonts w:ascii="Times New Roman" w:hAnsi="Times New Roman"/>
                <w:bCs/>
                <w:sz w:val="18"/>
                <w:szCs w:val="18"/>
                <w:lang w:val="uk-UA"/>
              </w:rPr>
            </w:pPr>
            <w:r w:rsidRPr="00B200FF">
              <w:rPr>
                <w:rFonts w:ascii="Times New Roman" w:hAnsi="Times New Roman"/>
                <w:bCs/>
                <w:sz w:val="18"/>
                <w:szCs w:val="18"/>
                <w:lang w:val="uk-UA"/>
              </w:rPr>
              <w:t>Дотримується правил мережного спілкування</w:t>
            </w:r>
          </w:p>
          <w:p w14:paraId="7ED473A8" w14:textId="016F45F9" w:rsidR="00552908" w:rsidRPr="00B200FF" w:rsidRDefault="00552908" w:rsidP="00552908">
            <w:pPr>
              <w:spacing w:after="0" w:line="216" w:lineRule="auto"/>
              <w:jc w:val="both"/>
              <w:rPr>
                <w:rFonts w:ascii="Times New Roman" w:hAnsi="Times New Roman"/>
                <w:b/>
                <w:sz w:val="24"/>
                <w:szCs w:val="24"/>
                <w:lang w:val="uk-UA"/>
              </w:rPr>
            </w:pPr>
            <w:r w:rsidRPr="00B200FF">
              <w:rPr>
                <w:rFonts w:ascii="Times New Roman" w:hAnsi="Times New Roman"/>
                <w:bCs/>
                <w:sz w:val="18"/>
                <w:szCs w:val="18"/>
                <w:lang w:val="uk-UA"/>
              </w:rPr>
              <w:t>Поважає права інших користувачів на конфіденційність збереження даних. Усвідомлює відповідальність за збереження власних даних</w:t>
            </w:r>
          </w:p>
        </w:tc>
        <w:tc>
          <w:tcPr>
            <w:tcW w:w="1701" w:type="dxa"/>
            <w:tcBorders>
              <w:left w:val="single" w:sz="4" w:space="0" w:color="auto"/>
            </w:tcBorders>
          </w:tcPr>
          <w:p w14:paraId="5591DFFB"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lastRenderedPageBreak/>
              <w:t>16.03</w:t>
            </w:r>
          </w:p>
          <w:p w14:paraId="3765FDAD" w14:textId="54FC22C9"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B81953" w:rsidRPr="00B200FF">
              <w:rPr>
                <w:rFonts w:ascii="Times New Roman" w:hAnsi="Times New Roman"/>
                <w:b/>
                <w:sz w:val="24"/>
                <w:szCs w:val="24"/>
                <w:lang w:val="uk-UA"/>
              </w:rPr>
              <w:t>лк</w:t>
            </w:r>
          </w:p>
        </w:tc>
        <w:tc>
          <w:tcPr>
            <w:tcW w:w="992" w:type="dxa"/>
          </w:tcPr>
          <w:p w14:paraId="5EC1A33F"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2F2A0F72" w14:textId="77777777" w:rsidTr="00B81953">
        <w:trPr>
          <w:trHeight w:val="280"/>
        </w:trPr>
        <w:tc>
          <w:tcPr>
            <w:tcW w:w="568" w:type="dxa"/>
          </w:tcPr>
          <w:p w14:paraId="3D43C436"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2DCA9684" w14:textId="77777777" w:rsidR="00552908" w:rsidRPr="00B200FF" w:rsidRDefault="00552908" w:rsidP="00176440">
            <w:pPr>
              <w:spacing w:after="0" w:line="240" w:lineRule="auto"/>
              <w:rPr>
                <w:rFonts w:ascii="Times New Roman" w:hAnsi="Times New Roman"/>
                <w:sz w:val="24"/>
                <w:szCs w:val="24"/>
                <w:lang w:val="uk-UA"/>
              </w:rPr>
            </w:pPr>
            <w:r w:rsidRPr="00B200FF">
              <w:rPr>
                <w:rFonts w:ascii="Times New Roman" w:hAnsi="Times New Roman"/>
                <w:sz w:val="24"/>
                <w:szCs w:val="24"/>
                <w:lang w:val="uk-UA"/>
              </w:rPr>
              <w:t xml:space="preserve">Загрози безпеці інформації в автоматизованих системах. Основні джерела і шляхи </w:t>
            </w:r>
            <w:r w:rsidRPr="00B200FF">
              <w:rPr>
                <w:rFonts w:ascii="Times New Roman" w:hAnsi="Times New Roman"/>
                <w:sz w:val="24"/>
                <w:szCs w:val="24"/>
                <w:lang w:val="uk-UA"/>
              </w:rPr>
              <w:tab/>
              <w:t>реалізації загроз безпеки та каналів проникнення і несанкціонованого доступу до відомостей та програмного коду. Основні ненавмисні і навмисні штучні загрози.</w:t>
            </w:r>
          </w:p>
          <w:p w14:paraId="4FFD0C76" w14:textId="77777777" w:rsidR="00552908" w:rsidRPr="00B200FF" w:rsidRDefault="00552908" w:rsidP="00176440">
            <w:pPr>
              <w:spacing w:after="0" w:line="240" w:lineRule="auto"/>
              <w:rPr>
                <w:rFonts w:ascii="Times New Roman" w:hAnsi="Times New Roman"/>
                <w:sz w:val="24"/>
                <w:szCs w:val="24"/>
                <w:lang w:val="uk-UA"/>
              </w:rPr>
            </w:pPr>
            <w:r w:rsidRPr="00B200FF">
              <w:rPr>
                <w:rFonts w:ascii="Times New Roman" w:hAnsi="Times New Roman"/>
                <w:sz w:val="24"/>
                <w:szCs w:val="24"/>
                <w:lang w:val="uk-UA"/>
              </w:rPr>
              <w:t>Технічні засоби добування інформації. Програмні засоби добування інформації</w:t>
            </w:r>
          </w:p>
          <w:p w14:paraId="6BCB2860" w14:textId="6656661A" w:rsidR="00552908" w:rsidRPr="00B200FF" w:rsidRDefault="00552908" w:rsidP="00176440">
            <w:pPr>
              <w:spacing w:after="0" w:line="240" w:lineRule="auto"/>
              <w:rPr>
                <w:rFonts w:ascii="Times New Roman" w:hAnsi="Times New Roman"/>
                <w:sz w:val="24"/>
                <w:szCs w:val="24"/>
                <w:lang w:val="uk-UA"/>
              </w:rPr>
            </w:pPr>
          </w:p>
        </w:tc>
        <w:tc>
          <w:tcPr>
            <w:tcW w:w="5954" w:type="dxa"/>
            <w:vMerge/>
            <w:tcBorders>
              <w:right w:val="single" w:sz="4" w:space="0" w:color="auto"/>
            </w:tcBorders>
          </w:tcPr>
          <w:p w14:paraId="6BD8E621"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3FCD0099"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23.03</w:t>
            </w:r>
          </w:p>
          <w:p w14:paraId="7B01788B" w14:textId="3840C31A"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B81953" w:rsidRPr="00B200FF">
              <w:rPr>
                <w:rFonts w:ascii="Times New Roman" w:hAnsi="Times New Roman"/>
                <w:b/>
                <w:sz w:val="24"/>
                <w:szCs w:val="24"/>
                <w:lang w:val="uk-UA"/>
              </w:rPr>
              <w:t>лк</w:t>
            </w:r>
          </w:p>
        </w:tc>
        <w:tc>
          <w:tcPr>
            <w:tcW w:w="992" w:type="dxa"/>
          </w:tcPr>
          <w:p w14:paraId="027A76BE"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06B6A1E1" w14:textId="77777777" w:rsidTr="00B81953">
        <w:trPr>
          <w:trHeight w:val="280"/>
        </w:trPr>
        <w:tc>
          <w:tcPr>
            <w:tcW w:w="568" w:type="dxa"/>
          </w:tcPr>
          <w:p w14:paraId="0D341D0D"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234B380B" w14:textId="007322F7" w:rsidR="00552908" w:rsidRPr="00B200FF" w:rsidRDefault="00552908" w:rsidP="00176440">
            <w:pPr>
              <w:spacing w:after="0" w:line="240" w:lineRule="auto"/>
              <w:rPr>
                <w:rFonts w:ascii="Times New Roman" w:hAnsi="Times New Roman"/>
                <w:sz w:val="24"/>
                <w:szCs w:val="24"/>
                <w:lang w:val="uk-UA"/>
              </w:rPr>
            </w:pPr>
            <w:r w:rsidRPr="00B200FF">
              <w:rPr>
                <w:rFonts w:ascii="Times New Roman" w:hAnsi="Times New Roman"/>
                <w:sz w:val="24"/>
                <w:szCs w:val="24"/>
                <w:lang w:val="uk-UA"/>
              </w:rPr>
              <w:t>Практична робота №2.5 «Використання програмних засобів для тестування та очищення операційної системи від вірусів та шкідливого програмного забезпечення»</w:t>
            </w:r>
          </w:p>
        </w:tc>
        <w:tc>
          <w:tcPr>
            <w:tcW w:w="5954" w:type="dxa"/>
            <w:vMerge/>
            <w:tcBorders>
              <w:right w:val="single" w:sz="4" w:space="0" w:color="auto"/>
            </w:tcBorders>
          </w:tcPr>
          <w:p w14:paraId="17B1B9F1"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36003E67"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30.03</w:t>
            </w:r>
          </w:p>
          <w:p w14:paraId="18371205" w14:textId="7E1471E9"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tc>
        <w:tc>
          <w:tcPr>
            <w:tcW w:w="992" w:type="dxa"/>
          </w:tcPr>
          <w:p w14:paraId="13BAF787" w14:textId="2FF0B41D" w:rsidR="00552908" w:rsidRPr="00B200FF" w:rsidRDefault="00552908" w:rsidP="005649BA">
            <w:pPr>
              <w:spacing w:after="0" w:line="240" w:lineRule="auto"/>
              <w:jc w:val="center"/>
              <w:rPr>
                <w:rFonts w:ascii="Times New Roman" w:hAnsi="Times New Roman"/>
                <w:b/>
                <w:sz w:val="24"/>
                <w:szCs w:val="24"/>
                <w:lang w:val="uk-UA"/>
              </w:rPr>
            </w:pPr>
          </w:p>
        </w:tc>
      </w:tr>
      <w:tr w:rsidR="008B7DF5" w:rsidRPr="00B200FF" w14:paraId="5A4FDF34" w14:textId="77777777" w:rsidTr="00B81953">
        <w:trPr>
          <w:trHeight w:val="280"/>
        </w:trPr>
        <w:tc>
          <w:tcPr>
            <w:tcW w:w="568" w:type="dxa"/>
          </w:tcPr>
          <w:p w14:paraId="1D48201F" w14:textId="77777777" w:rsidR="008B7DF5" w:rsidRPr="00B200FF" w:rsidRDefault="008B7DF5" w:rsidP="0092519A">
            <w:pPr>
              <w:spacing w:after="0" w:line="240" w:lineRule="auto"/>
              <w:ind w:left="360"/>
              <w:rPr>
                <w:rFonts w:ascii="Times New Roman" w:hAnsi="Times New Roman"/>
                <w:b/>
                <w:sz w:val="24"/>
                <w:szCs w:val="24"/>
                <w:lang w:val="uk-UA"/>
              </w:rPr>
            </w:pPr>
          </w:p>
        </w:tc>
        <w:tc>
          <w:tcPr>
            <w:tcW w:w="15025" w:type="dxa"/>
            <w:gridSpan w:val="4"/>
          </w:tcPr>
          <w:p w14:paraId="78366865" w14:textId="40438B56" w:rsidR="008B7DF5" w:rsidRPr="00B200FF" w:rsidRDefault="008B7DF5"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Тема 5. Забезпечення безпеки інформаційних технологій</w:t>
            </w:r>
          </w:p>
        </w:tc>
      </w:tr>
      <w:tr w:rsidR="00552908" w:rsidRPr="00B200FF" w14:paraId="1E3420D5" w14:textId="77777777" w:rsidTr="00B81953">
        <w:trPr>
          <w:trHeight w:val="280"/>
        </w:trPr>
        <w:tc>
          <w:tcPr>
            <w:tcW w:w="568" w:type="dxa"/>
          </w:tcPr>
          <w:p w14:paraId="3935336C" w14:textId="77777777" w:rsidR="00552908" w:rsidRPr="00B200FF" w:rsidRDefault="00552908" w:rsidP="0092519A">
            <w:pPr>
              <w:spacing w:after="0" w:line="240" w:lineRule="auto"/>
              <w:ind w:left="360"/>
              <w:rPr>
                <w:rFonts w:ascii="Times New Roman" w:hAnsi="Times New Roman"/>
                <w:b/>
                <w:sz w:val="24"/>
                <w:szCs w:val="24"/>
                <w:lang w:val="uk-UA"/>
              </w:rPr>
            </w:pPr>
          </w:p>
        </w:tc>
        <w:tc>
          <w:tcPr>
            <w:tcW w:w="6378" w:type="dxa"/>
          </w:tcPr>
          <w:p w14:paraId="2A008DA3" w14:textId="77777777" w:rsidR="00552908" w:rsidRPr="00B200FF" w:rsidRDefault="00552908" w:rsidP="0092519A">
            <w:pPr>
              <w:spacing w:after="0" w:line="240" w:lineRule="auto"/>
              <w:rPr>
                <w:rFonts w:ascii="Times New Roman" w:hAnsi="Times New Roman"/>
                <w:sz w:val="24"/>
                <w:szCs w:val="24"/>
                <w:lang w:val="uk-UA"/>
              </w:rPr>
            </w:pPr>
            <w:r w:rsidRPr="00B200FF">
              <w:rPr>
                <w:rFonts w:ascii="Times New Roman" w:hAnsi="Times New Roman"/>
                <w:sz w:val="24"/>
                <w:szCs w:val="24"/>
                <w:lang w:val="uk-UA"/>
              </w:rPr>
              <w:t>Об'єкти захисту. Види заходів протидії загрозам безпеки. Переваги та недоліки різних видів заходів захисту. Основні принципи побудови системи безпеки інформації в автоматизованій системі.</w:t>
            </w:r>
          </w:p>
          <w:p w14:paraId="49027D57" w14:textId="104C8479" w:rsidR="00552908" w:rsidRPr="00B200FF" w:rsidRDefault="00552908" w:rsidP="0092519A">
            <w:pPr>
              <w:spacing w:after="0" w:line="240" w:lineRule="auto"/>
              <w:rPr>
                <w:rFonts w:ascii="Times New Roman" w:hAnsi="Times New Roman"/>
                <w:sz w:val="24"/>
                <w:szCs w:val="24"/>
                <w:lang w:val="uk-UA"/>
              </w:rPr>
            </w:pPr>
          </w:p>
        </w:tc>
        <w:tc>
          <w:tcPr>
            <w:tcW w:w="5954" w:type="dxa"/>
            <w:vMerge w:val="restart"/>
            <w:tcBorders>
              <w:right w:val="single" w:sz="4" w:space="0" w:color="auto"/>
            </w:tcBorders>
          </w:tcPr>
          <w:p w14:paraId="5C20C73C" w14:textId="77777777" w:rsidR="00951839" w:rsidRPr="00B200FF" w:rsidRDefault="00951839" w:rsidP="00951839">
            <w:pPr>
              <w:spacing w:after="0" w:line="240" w:lineRule="auto"/>
              <w:jc w:val="both"/>
              <w:rPr>
                <w:rFonts w:ascii="Times New Roman" w:hAnsi="Times New Roman"/>
                <w:b/>
                <w:sz w:val="18"/>
                <w:szCs w:val="18"/>
                <w:lang w:val="uk-UA"/>
              </w:rPr>
            </w:pPr>
            <w:proofErr w:type="spellStart"/>
            <w:r w:rsidRPr="00B200FF">
              <w:rPr>
                <w:rFonts w:ascii="Times New Roman" w:hAnsi="Times New Roman"/>
                <w:b/>
                <w:sz w:val="18"/>
                <w:szCs w:val="18"/>
                <w:lang w:val="uk-UA"/>
              </w:rPr>
              <w:t>Знаннєва</w:t>
            </w:r>
            <w:proofErr w:type="spellEnd"/>
            <w:r w:rsidRPr="00B200FF">
              <w:rPr>
                <w:rFonts w:ascii="Times New Roman" w:hAnsi="Times New Roman"/>
                <w:b/>
                <w:sz w:val="18"/>
                <w:szCs w:val="18"/>
                <w:lang w:val="uk-UA"/>
              </w:rPr>
              <w:t xml:space="preserve"> складова</w:t>
            </w:r>
          </w:p>
          <w:p w14:paraId="70883FEE"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Знає основні методи і засоби захисту інформації</w:t>
            </w:r>
          </w:p>
          <w:p w14:paraId="36098652"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Пояснює суть технічного та криптографічного захисту інформації.</w:t>
            </w:r>
          </w:p>
          <w:p w14:paraId="2672D12E"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Описує процес керування доступом в інформаційних системах</w:t>
            </w:r>
          </w:p>
          <w:p w14:paraId="1DCF9FF0"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Називає міжнародні стандарти інформаційної безпеки.</w:t>
            </w:r>
          </w:p>
          <w:p w14:paraId="413785F1" w14:textId="27E97216"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Наводить приклади видів засобів захисту інформаційних технологій</w:t>
            </w:r>
          </w:p>
          <w:p w14:paraId="41CA8C76" w14:textId="77777777" w:rsidR="00951839" w:rsidRPr="00B200FF" w:rsidRDefault="00951839" w:rsidP="00951839">
            <w:pPr>
              <w:spacing w:after="0" w:line="240" w:lineRule="auto"/>
              <w:jc w:val="both"/>
              <w:rPr>
                <w:rFonts w:ascii="Times New Roman" w:hAnsi="Times New Roman"/>
                <w:bCs/>
                <w:sz w:val="18"/>
                <w:szCs w:val="18"/>
                <w:lang w:val="uk-UA"/>
              </w:rPr>
            </w:pPr>
          </w:p>
          <w:p w14:paraId="0A1A3A88" w14:textId="77777777" w:rsidR="00951839" w:rsidRPr="00B200FF" w:rsidRDefault="00951839" w:rsidP="00951839">
            <w:pPr>
              <w:spacing w:after="0" w:line="240" w:lineRule="auto"/>
              <w:jc w:val="both"/>
              <w:rPr>
                <w:rFonts w:ascii="Times New Roman" w:hAnsi="Times New Roman"/>
                <w:b/>
                <w:sz w:val="18"/>
                <w:szCs w:val="18"/>
                <w:lang w:val="uk-UA"/>
              </w:rPr>
            </w:pPr>
            <w:r w:rsidRPr="00B200FF">
              <w:rPr>
                <w:rFonts w:ascii="Times New Roman" w:hAnsi="Times New Roman"/>
                <w:b/>
                <w:sz w:val="18"/>
                <w:szCs w:val="18"/>
                <w:lang w:val="uk-UA"/>
              </w:rPr>
              <w:t>Діяльнісна складова</w:t>
            </w:r>
          </w:p>
          <w:p w14:paraId="2B442DED"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Використовує засоби адміністрування операційної системи для налаштовування прав користувачів щодо доступу до інформаційних ресурсів.</w:t>
            </w:r>
          </w:p>
          <w:p w14:paraId="71A2B19D"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Створює (змінює) правила, які забезпечують безпеку операційних системи</w:t>
            </w:r>
          </w:p>
          <w:p w14:paraId="0984D00C" w14:textId="127B55E0"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 xml:space="preserve">Виконує моніторинг стану безпеки операційної системи за допомогою системних журналів </w:t>
            </w:r>
          </w:p>
          <w:p w14:paraId="209A1F09" w14:textId="77777777" w:rsidR="00951839" w:rsidRPr="00B200FF" w:rsidRDefault="00951839" w:rsidP="00951839">
            <w:pPr>
              <w:spacing w:after="0" w:line="240" w:lineRule="auto"/>
              <w:jc w:val="both"/>
              <w:rPr>
                <w:rFonts w:ascii="Times New Roman" w:hAnsi="Times New Roman"/>
                <w:bCs/>
                <w:sz w:val="18"/>
                <w:szCs w:val="18"/>
                <w:lang w:val="uk-UA"/>
              </w:rPr>
            </w:pPr>
          </w:p>
          <w:p w14:paraId="472E0126" w14:textId="77777777" w:rsidR="00951839" w:rsidRPr="00B200FF" w:rsidRDefault="00951839" w:rsidP="00951839">
            <w:pPr>
              <w:spacing w:after="0" w:line="240" w:lineRule="auto"/>
              <w:jc w:val="both"/>
              <w:rPr>
                <w:rFonts w:ascii="Times New Roman" w:hAnsi="Times New Roman"/>
                <w:b/>
                <w:sz w:val="18"/>
                <w:szCs w:val="18"/>
                <w:lang w:val="uk-UA"/>
              </w:rPr>
            </w:pPr>
            <w:r w:rsidRPr="00B200FF">
              <w:rPr>
                <w:rFonts w:ascii="Times New Roman" w:hAnsi="Times New Roman"/>
                <w:b/>
                <w:sz w:val="18"/>
                <w:szCs w:val="18"/>
                <w:lang w:val="uk-UA"/>
              </w:rPr>
              <w:t>Ціннісна складова</w:t>
            </w:r>
          </w:p>
          <w:p w14:paraId="4AEEEFC3"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Визначає потенційні загрози інформаційній системі</w:t>
            </w:r>
          </w:p>
          <w:p w14:paraId="4B70E754" w14:textId="77777777" w:rsidR="00951839"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Дотримується законодавства України, яке регламентує відносини суб'єктів в інформаційній сфері та захист інформації</w:t>
            </w:r>
          </w:p>
          <w:p w14:paraId="7F8F5AE7" w14:textId="4567530A" w:rsidR="00552908" w:rsidRPr="00B200FF" w:rsidRDefault="00951839" w:rsidP="00951839">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Усвідомлює відповідальність за порушення у сфері захисту інформації  та неправомірного використання автоматизованих систем</w:t>
            </w:r>
          </w:p>
        </w:tc>
        <w:tc>
          <w:tcPr>
            <w:tcW w:w="1701" w:type="dxa"/>
            <w:tcBorders>
              <w:left w:val="single" w:sz="4" w:space="0" w:color="auto"/>
            </w:tcBorders>
          </w:tcPr>
          <w:p w14:paraId="796CB3B6"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06.04</w:t>
            </w:r>
          </w:p>
          <w:p w14:paraId="399F4A20" w14:textId="64E0CB76"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950EDC">
              <w:rPr>
                <w:rFonts w:ascii="Times New Roman" w:hAnsi="Times New Roman"/>
                <w:b/>
                <w:sz w:val="24"/>
                <w:szCs w:val="24"/>
                <w:lang w:val="uk-UA"/>
              </w:rPr>
              <w:t>пз</w:t>
            </w:r>
            <w:proofErr w:type="spellEnd"/>
          </w:p>
        </w:tc>
        <w:tc>
          <w:tcPr>
            <w:tcW w:w="992" w:type="dxa"/>
          </w:tcPr>
          <w:p w14:paraId="2EEB915B" w14:textId="403A8B23"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50DE64A9" w14:textId="77777777" w:rsidTr="00B81953">
        <w:trPr>
          <w:trHeight w:val="280"/>
        </w:trPr>
        <w:tc>
          <w:tcPr>
            <w:tcW w:w="568" w:type="dxa"/>
          </w:tcPr>
          <w:p w14:paraId="60AAECC2"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280AF32" w14:textId="77777777" w:rsidR="00552908" w:rsidRPr="00B200FF" w:rsidRDefault="00552908" w:rsidP="00544374">
            <w:pPr>
              <w:spacing w:after="0" w:line="240" w:lineRule="auto"/>
              <w:rPr>
                <w:rFonts w:ascii="Times New Roman" w:hAnsi="Times New Roman"/>
                <w:sz w:val="24"/>
                <w:szCs w:val="24"/>
                <w:lang w:val="uk-UA"/>
              </w:rPr>
            </w:pPr>
            <w:r w:rsidRPr="00B200FF">
              <w:rPr>
                <w:rFonts w:ascii="Times New Roman" w:hAnsi="Times New Roman"/>
                <w:sz w:val="24"/>
                <w:szCs w:val="24"/>
                <w:lang w:val="uk-UA"/>
              </w:rPr>
              <w:t>Правові основи забезпечення безпеки інформаційних технологій. Закони України та інші нормативно-правові акти, що регламентують відносини суб'єктів в інформаційній сфері та захист інформації. Відповідальність за порушення у сфері захисту інформації  та неправомірного використання автоматизованих систем.</w:t>
            </w:r>
          </w:p>
          <w:p w14:paraId="1849AF5D" w14:textId="4DCDFCB0" w:rsidR="00552908" w:rsidRPr="00B200FF" w:rsidRDefault="00552908" w:rsidP="00544374">
            <w:pPr>
              <w:spacing w:after="0" w:line="240" w:lineRule="auto"/>
              <w:rPr>
                <w:rFonts w:ascii="Times New Roman" w:hAnsi="Times New Roman"/>
                <w:sz w:val="24"/>
                <w:szCs w:val="24"/>
                <w:lang w:val="uk-UA"/>
              </w:rPr>
            </w:pPr>
            <w:r w:rsidRPr="00B200FF">
              <w:rPr>
                <w:rFonts w:ascii="Times New Roman" w:hAnsi="Times New Roman"/>
                <w:sz w:val="24"/>
                <w:szCs w:val="24"/>
                <w:lang w:val="uk-UA"/>
              </w:rPr>
              <w:t>Основні захисні механізми, які реалізуються в рамках різних заходів і засобів захисту. Ідентифікація та аутентифікація користувачів. Розмежування доступу зареєстрованих користувачів до ресурсів автоматизованих систем. Реєстрація та оперативне оповіщення про події безпеки. Криптографічні методи захисту інформації.</w:t>
            </w:r>
          </w:p>
        </w:tc>
        <w:tc>
          <w:tcPr>
            <w:tcW w:w="5954" w:type="dxa"/>
            <w:vMerge/>
            <w:tcBorders>
              <w:right w:val="single" w:sz="4" w:space="0" w:color="auto"/>
            </w:tcBorders>
          </w:tcPr>
          <w:p w14:paraId="5DD930F1"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153C845F"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13.04</w:t>
            </w:r>
          </w:p>
          <w:p w14:paraId="70376331" w14:textId="179DF896"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950EDC">
              <w:rPr>
                <w:rFonts w:ascii="Times New Roman" w:hAnsi="Times New Roman"/>
                <w:b/>
                <w:sz w:val="24"/>
                <w:szCs w:val="24"/>
                <w:lang w:val="uk-UA"/>
              </w:rPr>
              <w:t>пз</w:t>
            </w:r>
            <w:proofErr w:type="spellEnd"/>
          </w:p>
        </w:tc>
        <w:tc>
          <w:tcPr>
            <w:tcW w:w="992" w:type="dxa"/>
          </w:tcPr>
          <w:p w14:paraId="17E5403F"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7EFA1B26" w14:textId="77777777" w:rsidTr="00B81953">
        <w:trPr>
          <w:trHeight w:val="280"/>
        </w:trPr>
        <w:tc>
          <w:tcPr>
            <w:tcW w:w="568" w:type="dxa"/>
          </w:tcPr>
          <w:p w14:paraId="614D200A"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1D10D455" w14:textId="77777777" w:rsidR="00552908" w:rsidRPr="00B200FF" w:rsidRDefault="00552908" w:rsidP="003E1736">
            <w:pPr>
              <w:spacing w:after="0" w:line="240" w:lineRule="auto"/>
              <w:rPr>
                <w:rFonts w:ascii="Times New Roman" w:hAnsi="Times New Roman"/>
                <w:sz w:val="24"/>
                <w:szCs w:val="24"/>
                <w:lang w:val="uk-UA"/>
              </w:rPr>
            </w:pPr>
            <w:r w:rsidRPr="00B200FF">
              <w:rPr>
                <w:rFonts w:ascii="Times New Roman" w:hAnsi="Times New Roman"/>
                <w:sz w:val="24"/>
                <w:szCs w:val="24"/>
                <w:lang w:val="uk-UA"/>
              </w:rPr>
              <w:t>Контроль цілісності програмних і інформаційних ресурсів. Виявлення атак. Захист периметра комп'ютерних мереж. Керування механізмами захисту. Міжнародні стандарти інформаційної безпеки</w:t>
            </w:r>
          </w:p>
          <w:p w14:paraId="66D2F75F" w14:textId="227A1E20" w:rsidR="00552908" w:rsidRPr="00B200FF" w:rsidRDefault="00552908" w:rsidP="003E1736">
            <w:pPr>
              <w:spacing w:after="0" w:line="240" w:lineRule="auto"/>
              <w:rPr>
                <w:rFonts w:ascii="Times New Roman" w:hAnsi="Times New Roman"/>
                <w:sz w:val="24"/>
                <w:szCs w:val="24"/>
                <w:lang w:val="uk-UA"/>
              </w:rPr>
            </w:pPr>
            <w:r w:rsidRPr="00B200FF">
              <w:rPr>
                <w:rFonts w:ascii="Times New Roman" w:hAnsi="Times New Roman"/>
                <w:sz w:val="24"/>
                <w:szCs w:val="24"/>
                <w:lang w:val="uk-UA"/>
              </w:rPr>
              <w:t xml:space="preserve">Практична робота №2.6 «Використання засобів </w:t>
            </w:r>
            <w:r w:rsidRPr="00B200FF">
              <w:rPr>
                <w:rFonts w:ascii="Times New Roman" w:hAnsi="Times New Roman"/>
                <w:sz w:val="24"/>
                <w:szCs w:val="24"/>
                <w:lang w:val="uk-UA"/>
              </w:rPr>
              <w:lastRenderedPageBreak/>
              <w:t>адміністрування операційної системи для налаштовування прав користувачів щодо доступу до інформаційних ресурсів, створення (змінення) правил, які забезпечують безпеку операційних системи.»</w:t>
            </w:r>
          </w:p>
        </w:tc>
        <w:tc>
          <w:tcPr>
            <w:tcW w:w="5954" w:type="dxa"/>
            <w:vMerge/>
            <w:tcBorders>
              <w:right w:val="single" w:sz="4" w:space="0" w:color="auto"/>
            </w:tcBorders>
          </w:tcPr>
          <w:p w14:paraId="4668EC40"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4A954543"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20.04</w:t>
            </w:r>
          </w:p>
          <w:p w14:paraId="7F11BADC" w14:textId="06E11A53"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p w14:paraId="3AA80B7F" w14:textId="77777777" w:rsidR="00B81953"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21.04</w:t>
            </w:r>
          </w:p>
          <w:p w14:paraId="423C2CF0" w14:textId="59558DD3"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tc>
        <w:tc>
          <w:tcPr>
            <w:tcW w:w="992" w:type="dxa"/>
          </w:tcPr>
          <w:p w14:paraId="1994DD4A"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3742C" w:rsidRPr="00B200FF" w14:paraId="678C5598" w14:textId="77777777" w:rsidTr="00B81953">
        <w:trPr>
          <w:trHeight w:val="280"/>
        </w:trPr>
        <w:tc>
          <w:tcPr>
            <w:tcW w:w="15593" w:type="dxa"/>
            <w:gridSpan w:val="5"/>
          </w:tcPr>
          <w:p w14:paraId="31CB83CE" w14:textId="5BCDE060" w:rsidR="0053742C" w:rsidRPr="00B200FF" w:rsidRDefault="0053742C"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lastRenderedPageBreak/>
              <w:t xml:space="preserve">Тема </w:t>
            </w:r>
            <w:r w:rsidR="00A83A95" w:rsidRPr="00B200FF">
              <w:rPr>
                <w:rFonts w:ascii="Times New Roman" w:hAnsi="Times New Roman"/>
                <w:b/>
                <w:sz w:val="24"/>
                <w:szCs w:val="24"/>
                <w:lang w:val="uk-UA"/>
              </w:rPr>
              <w:t>6</w:t>
            </w:r>
            <w:r w:rsidRPr="00B200FF">
              <w:rPr>
                <w:rFonts w:ascii="Times New Roman" w:hAnsi="Times New Roman"/>
                <w:b/>
                <w:sz w:val="24"/>
                <w:szCs w:val="24"/>
                <w:lang w:val="uk-UA"/>
              </w:rPr>
              <w:t>.</w:t>
            </w:r>
            <w:r w:rsidR="00A83A95" w:rsidRPr="00B200FF">
              <w:rPr>
                <w:rFonts w:ascii="Times New Roman" w:hAnsi="Times New Roman"/>
                <w:b/>
                <w:sz w:val="24"/>
                <w:szCs w:val="24"/>
                <w:lang w:val="uk-UA"/>
              </w:rPr>
              <w:t xml:space="preserve"> </w:t>
            </w:r>
            <w:r w:rsidRPr="00B200FF">
              <w:rPr>
                <w:rFonts w:ascii="Times New Roman" w:hAnsi="Times New Roman"/>
                <w:b/>
                <w:sz w:val="24"/>
                <w:szCs w:val="24"/>
                <w:lang w:val="uk-UA"/>
              </w:rPr>
              <w:t>Забезпечення безпеки комп'ютерних систем і мереж</w:t>
            </w:r>
          </w:p>
        </w:tc>
      </w:tr>
      <w:tr w:rsidR="00552908" w:rsidRPr="00B200FF" w14:paraId="185B366C" w14:textId="77777777" w:rsidTr="00B81953">
        <w:trPr>
          <w:trHeight w:val="280"/>
        </w:trPr>
        <w:tc>
          <w:tcPr>
            <w:tcW w:w="568" w:type="dxa"/>
          </w:tcPr>
          <w:p w14:paraId="058BAC59"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10BA1CE7" w14:textId="77777777" w:rsidR="00552908" w:rsidRPr="00B200FF" w:rsidRDefault="00552908" w:rsidP="001601AB">
            <w:pPr>
              <w:spacing w:after="0" w:line="240" w:lineRule="auto"/>
              <w:rPr>
                <w:rFonts w:ascii="Times New Roman" w:hAnsi="Times New Roman"/>
                <w:sz w:val="24"/>
                <w:szCs w:val="24"/>
                <w:lang w:val="uk-UA"/>
              </w:rPr>
            </w:pPr>
            <w:r w:rsidRPr="00B200FF">
              <w:rPr>
                <w:rFonts w:ascii="Times New Roman" w:hAnsi="Times New Roman"/>
                <w:sz w:val="24"/>
                <w:szCs w:val="24"/>
                <w:lang w:val="uk-UA"/>
              </w:rPr>
              <w:t>Проблеми забезпечення безпеки в комп'ютерних системах і мережах. Типова корпоративна мережа. Рівні інформаційної інфраструктури корпоративної мережі.  Мережеві загрози, вразливості і атаки. Засоби захисту мереж.</w:t>
            </w:r>
          </w:p>
          <w:p w14:paraId="5A5F7685" w14:textId="4EF388EF" w:rsidR="00552908" w:rsidRPr="00B200FF" w:rsidRDefault="00552908" w:rsidP="001601AB">
            <w:pPr>
              <w:spacing w:after="0" w:line="240" w:lineRule="auto"/>
              <w:rPr>
                <w:rFonts w:ascii="Times New Roman" w:hAnsi="Times New Roman"/>
                <w:sz w:val="24"/>
                <w:szCs w:val="24"/>
                <w:lang w:val="uk-UA"/>
              </w:rPr>
            </w:pPr>
            <w:r w:rsidRPr="00B200FF">
              <w:rPr>
                <w:rFonts w:ascii="Times New Roman" w:hAnsi="Times New Roman"/>
                <w:sz w:val="24"/>
                <w:szCs w:val="24"/>
                <w:lang w:val="uk-UA"/>
              </w:rPr>
              <w:t xml:space="preserve">Призначення, можливості, і основні захисні механізми </w:t>
            </w:r>
            <w:proofErr w:type="spellStart"/>
            <w:r w:rsidRPr="00B200FF">
              <w:rPr>
                <w:rFonts w:ascii="Times New Roman" w:hAnsi="Times New Roman"/>
                <w:sz w:val="24"/>
                <w:szCs w:val="24"/>
                <w:lang w:val="uk-UA"/>
              </w:rPr>
              <w:t>міжмережевих</w:t>
            </w:r>
            <w:proofErr w:type="spellEnd"/>
            <w:r w:rsidRPr="00B200FF">
              <w:rPr>
                <w:rFonts w:ascii="Times New Roman" w:hAnsi="Times New Roman"/>
                <w:sz w:val="24"/>
                <w:szCs w:val="24"/>
                <w:lang w:val="uk-UA"/>
              </w:rPr>
              <w:t xml:space="preserve"> екранів (брандмауерів). Переваги та недоліки брандмауерів.</w:t>
            </w:r>
          </w:p>
        </w:tc>
        <w:tc>
          <w:tcPr>
            <w:tcW w:w="5954" w:type="dxa"/>
            <w:vMerge w:val="restart"/>
            <w:tcBorders>
              <w:right w:val="single" w:sz="4" w:space="0" w:color="auto"/>
            </w:tcBorders>
          </w:tcPr>
          <w:p w14:paraId="42A1498E" w14:textId="77777777" w:rsidR="00AF3B83" w:rsidRPr="00B200FF" w:rsidRDefault="00AF3B83" w:rsidP="00AF3B83">
            <w:pPr>
              <w:spacing w:after="0" w:line="240" w:lineRule="auto"/>
              <w:jc w:val="both"/>
              <w:rPr>
                <w:rFonts w:ascii="Times New Roman" w:hAnsi="Times New Roman"/>
                <w:b/>
                <w:sz w:val="18"/>
                <w:szCs w:val="18"/>
                <w:lang w:val="uk-UA"/>
              </w:rPr>
            </w:pPr>
            <w:proofErr w:type="spellStart"/>
            <w:r w:rsidRPr="00B200FF">
              <w:rPr>
                <w:rFonts w:ascii="Times New Roman" w:hAnsi="Times New Roman"/>
                <w:b/>
                <w:sz w:val="18"/>
                <w:szCs w:val="18"/>
                <w:lang w:val="uk-UA"/>
              </w:rPr>
              <w:t>Знаннєва</w:t>
            </w:r>
            <w:proofErr w:type="spellEnd"/>
            <w:r w:rsidRPr="00B200FF">
              <w:rPr>
                <w:rFonts w:ascii="Times New Roman" w:hAnsi="Times New Roman"/>
                <w:b/>
                <w:sz w:val="18"/>
                <w:szCs w:val="18"/>
                <w:lang w:val="uk-UA"/>
              </w:rPr>
              <w:t xml:space="preserve"> складова</w:t>
            </w:r>
          </w:p>
          <w:p w14:paraId="408FB124"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 xml:space="preserve">Знає критерії, на основі яких здійснюється фільтрація даних в мережах </w:t>
            </w:r>
          </w:p>
          <w:p w14:paraId="638B82C6"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 xml:space="preserve">Описує можливості, і основні захисні механізми </w:t>
            </w:r>
            <w:proofErr w:type="spellStart"/>
            <w:r w:rsidRPr="00B200FF">
              <w:rPr>
                <w:rFonts w:ascii="Times New Roman" w:hAnsi="Times New Roman"/>
                <w:bCs/>
                <w:sz w:val="18"/>
                <w:szCs w:val="18"/>
                <w:lang w:val="uk-UA"/>
              </w:rPr>
              <w:t>міжмережевих</w:t>
            </w:r>
            <w:proofErr w:type="spellEnd"/>
            <w:r w:rsidRPr="00B200FF">
              <w:rPr>
                <w:rFonts w:ascii="Times New Roman" w:hAnsi="Times New Roman"/>
                <w:bCs/>
                <w:sz w:val="18"/>
                <w:szCs w:val="18"/>
                <w:lang w:val="uk-UA"/>
              </w:rPr>
              <w:t xml:space="preserve"> екранів (брандмауерів</w:t>
            </w:r>
          </w:p>
          <w:p w14:paraId="7A24D7D1"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Називає засоби захисту мереж</w:t>
            </w:r>
          </w:p>
          <w:p w14:paraId="727870B9" w14:textId="36573834"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Наводить приклади мережевих загроз</w:t>
            </w:r>
          </w:p>
          <w:p w14:paraId="4B13E5FD" w14:textId="77777777" w:rsidR="00AF3B83" w:rsidRPr="00B200FF" w:rsidRDefault="00AF3B83" w:rsidP="00AF3B83">
            <w:pPr>
              <w:spacing w:after="0" w:line="240" w:lineRule="auto"/>
              <w:jc w:val="both"/>
              <w:rPr>
                <w:rFonts w:ascii="Times New Roman" w:hAnsi="Times New Roman"/>
                <w:bCs/>
                <w:sz w:val="18"/>
                <w:szCs w:val="18"/>
                <w:lang w:val="uk-UA"/>
              </w:rPr>
            </w:pPr>
          </w:p>
          <w:p w14:paraId="11895688" w14:textId="77777777" w:rsidR="00AF3B83" w:rsidRPr="00B200FF" w:rsidRDefault="00AF3B83" w:rsidP="00AF3B83">
            <w:pPr>
              <w:spacing w:after="0" w:line="240" w:lineRule="auto"/>
              <w:jc w:val="both"/>
              <w:rPr>
                <w:rFonts w:ascii="Times New Roman" w:hAnsi="Times New Roman"/>
                <w:b/>
                <w:sz w:val="18"/>
                <w:szCs w:val="18"/>
                <w:lang w:val="uk-UA"/>
              </w:rPr>
            </w:pPr>
            <w:r w:rsidRPr="00B200FF">
              <w:rPr>
                <w:rFonts w:ascii="Times New Roman" w:hAnsi="Times New Roman"/>
                <w:b/>
                <w:sz w:val="18"/>
                <w:szCs w:val="18"/>
                <w:lang w:val="uk-UA"/>
              </w:rPr>
              <w:t>Діяльнісна складова</w:t>
            </w:r>
          </w:p>
          <w:p w14:paraId="5CC9537B"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Створює віртуальні приватні мережі</w:t>
            </w:r>
          </w:p>
          <w:p w14:paraId="329478BD"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 xml:space="preserve">Виконує налаштування засобів системного </w:t>
            </w:r>
            <w:proofErr w:type="spellStart"/>
            <w:r w:rsidRPr="00B200FF">
              <w:rPr>
                <w:rFonts w:ascii="Times New Roman" w:hAnsi="Times New Roman"/>
                <w:bCs/>
                <w:sz w:val="18"/>
                <w:szCs w:val="18"/>
                <w:lang w:val="uk-UA"/>
              </w:rPr>
              <w:t>міжмережевого</w:t>
            </w:r>
            <w:proofErr w:type="spellEnd"/>
            <w:r w:rsidRPr="00B200FF">
              <w:rPr>
                <w:rFonts w:ascii="Times New Roman" w:hAnsi="Times New Roman"/>
                <w:bCs/>
                <w:sz w:val="18"/>
                <w:szCs w:val="18"/>
                <w:lang w:val="uk-UA"/>
              </w:rPr>
              <w:t xml:space="preserve"> екрану(брандмауера).</w:t>
            </w:r>
          </w:p>
          <w:p w14:paraId="04E8C973"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Використовує засоби моніторингу мережного трафіку</w:t>
            </w:r>
          </w:p>
          <w:p w14:paraId="7184EBA2"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Виконує конфігурування простих маршрутизаторів</w:t>
            </w:r>
          </w:p>
          <w:p w14:paraId="1350A229" w14:textId="556AFAD1"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Виконує резервне копіювання ОС та даних користувачів</w:t>
            </w:r>
          </w:p>
          <w:p w14:paraId="042510F3" w14:textId="77777777" w:rsidR="00AF3B83" w:rsidRPr="00B200FF" w:rsidRDefault="00AF3B83" w:rsidP="00AF3B83">
            <w:pPr>
              <w:spacing w:after="0" w:line="240" w:lineRule="auto"/>
              <w:jc w:val="both"/>
              <w:rPr>
                <w:rFonts w:ascii="Times New Roman" w:hAnsi="Times New Roman"/>
                <w:bCs/>
                <w:sz w:val="18"/>
                <w:szCs w:val="18"/>
                <w:lang w:val="uk-UA"/>
              </w:rPr>
            </w:pPr>
          </w:p>
          <w:p w14:paraId="1769BF8F" w14:textId="77777777" w:rsidR="00AF3B83" w:rsidRPr="00B200FF" w:rsidRDefault="00AF3B83" w:rsidP="00AF3B83">
            <w:pPr>
              <w:spacing w:after="0" w:line="240" w:lineRule="auto"/>
              <w:jc w:val="both"/>
              <w:rPr>
                <w:rFonts w:ascii="Times New Roman" w:hAnsi="Times New Roman"/>
                <w:b/>
                <w:sz w:val="18"/>
                <w:szCs w:val="18"/>
                <w:lang w:val="uk-UA"/>
              </w:rPr>
            </w:pPr>
            <w:r w:rsidRPr="00B200FF">
              <w:rPr>
                <w:rFonts w:ascii="Times New Roman" w:hAnsi="Times New Roman"/>
                <w:b/>
                <w:sz w:val="18"/>
                <w:szCs w:val="18"/>
                <w:lang w:val="uk-UA"/>
              </w:rPr>
              <w:t>Ціннісна складова</w:t>
            </w:r>
          </w:p>
          <w:p w14:paraId="4EE6A16C"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Дотримується правил безпечної роботи в Інтернеті</w:t>
            </w:r>
          </w:p>
          <w:p w14:paraId="00CB8939" w14:textId="77777777" w:rsidR="00AF3B83"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Враховує наслідки несанкціонованого доступу до інформаційних систем та корпоративних мереж</w:t>
            </w:r>
          </w:p>
          <w:p w14:paraId="1B52C242" w14:textId="1B5C1325" w:rsidR="00552908" w:rsidRPr="00B200FF" w:rsidRDefault="00AF3B83" w:rsidP="00AF3B83">
            <w:pPr>
              <w:spacing w:after="0" w:line="240" w:lineRule="auto"/>
              <w:jc w:val="both"/>
              <w:rPr>
                <w:rFonts w:ascii="Times New Roman" w:hAnsi="Times New Roman"/>
                <w:bCs/>
                <w:sz w:val="18"/>
                <w:szCs w:val="18"/>
                <w:lang w:val="uk-UA"/>
              </w:rPr>
            </w:pPr>
            <w:r w:rsidRPr="00B200FF">
              <w:rPr>
                <w:rFonts w:ascii="Times New Roman" w:hAnsi="Times New Roman"/>
                <w:bCs/>
                <w:sz w:val="18"/>
                <w:szCs w:val="18"/>
                <w:lang w:val="uk-UA"/>
              </w:rPr>
              <w:t>Усвідомлює необхідність резервного збереження даних</w:t>
            </w:r>
          </w:p>
        </w:tc>
        <w:tc>
          <w:tcPr>
            <w:tcW w:w="1701" w:type="dxa"/>
            <w:tcBorders>
              <w:left w:val="single" w:sz="4" w:space="0" w:color="auto"/>
            </w:tcBorders>
          </w:tcPr>
          <w:p w14:paraId="15F09C6E"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27.04</w:t>
            </w:r>
          </w:p>
          <w:p w14:paraId="50F30DB5" w14:textId="0BA502EF"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r w:rsidR="00B81953" w:rsidRPr="00B200FF">
              <w:rPr>
                <w:rFonts w:ascii="Times New Roman" w:hAnsi="Times New Roman"/>
                <w:b/>
                <w:sz w:val="24"/>
                <w:szCs w:val="24"/>
                <w:lang w:val="uk-UA"/>
              </w:rPr>
              <w:t xml:space="preserve"> </w:t>
            </w:r>
            <w:proofErr w:type="spellStart"/>
            <w:r w:rsidR="00950EDC">
              <w:rPr>
                <w:rFonts w:ascii="Times New Roman" w:hAnsi="Times New Roman"/>
                <w:b/>
                <w:sz w:val="24"/>
                <w:szCs w:val="24"/>
                <w:lang w:val="uk-UA"/>
              </w:rPr>
              <w:t>пз</w:t>
            </w:r>
            <w:proofErr w:type="spellEnd"/>
          </w:p>
        </w:tc>
        <w:tc>
          <w:tcPr>
            <w:tcW w:w="992" w:type="dxa"/>
          </w:tcPr>
          <w:p w14:paraId="1761A748"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00875E06" w14:textId="77777777" w:rsidTr="00B81953">
        <w:trPr>
          <w:trHeight w:val="280"/>
        </w:trPr>
        <w:tc>
          <w:tcPr>
            <w:tcW w:w="568" w:type="dxa"/>
          </w:tcPr>
          <w:p w14:paraId="3A675673" w14:textId="2AF51F6D"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36C5D10A" w14:textId="77777777" w:rsidR="00552908" w:rsidRPr="00B200FF" w:rsidRDefault="00552908" w:rsidP="001601AB">
            <w:pPr>
              <w:spacing w:after="0" w:line="240" w:lineRule="auto"/>
              <w:rPr>
                <w:rFonts w:ascii="Times New Roman" w:hAnsi="Times New Roman"/>
                <w:sz w:val="24"/>
                <w:szCs w:val="24"/>
                <w:lang w:val="uk-UA"/>
              </w:rPr>
            </w:pPr>
            <w:r w:rsidRPr="00B200FF">
              <w:rPr>
                <w:rFonts w:ascii="Times New Roman" w:hAnsi="Times New Roman"/>
                <w:sz w:val="24"/>
                <w:szCs w:val="24"/>
                <w:lang w:val="uk-UA"/>
              </w:rPr>
              <w:t xml:space="preserve">Основні захисні механізми: фільтрація пакетів, трансляція мережевих адрес, проміжна аутентифікація, відхилення скриптів, перевірка пошти, віртуальні приватні мережі, протидія атакам, націленим на порушення роботи мережевих служб, додаткові функції. Політика безпеки при доступі до мережі загального користування. </w:t>
            </w:r>
          </w:p>
          <w:p w14:paraId="296C5C03" w14:textId="3A19E670" w:rsidR="00552908" w:rsidRPr="00B200FF" w:rsidRDefault="00552908" w:rsidP="001601AB">
            <w:pPr>
              <w:spacing w:after="0" w:line="240" w:lineRule="auto"/>
              <w:rPr>
                <w:rFonts w:ascii="Times New Roman" w:hAnsi="Times New Roman"/>
                <w:sz w:val="24"/>
                <w:szCs w:val="24"/>
                <w:lang w:val="uk-UA"/>
              </w:rPr>
            </w:pPr>
            <w:r w:rsidRPr="00B200FF">
              <w:rPr>
                <w:rFonts w:ascii="Times New Roman" w:hAnsi="Times New Roman"/>
                <w:sz w:val="24"/>
                <w:szCs w:val="24"/>
                <w:lang w:val="uk-UA"/>
              </w:rPr>
              <w:t>Практична робота №2.7 « Створення віртуальних приватних мереж»</w:t>
            </w:r>
          </w:p>
        </w:tc>
        <w:tc>
          <w:tcPr>
            <w:tcW w:w="5954" w:type="dxa"/>
            <w:vMerge/>
            <w:tcBorders>
              <w:right w:val="single" w:sz="4" w:space="0" w:color="auto"/>
            </w:tcBorders>
          </w:tcPr>
          <w:p w14:paraId="3D129796"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0BCDBD98"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11.05</w:t>
            </w:r>
          </w:p>
          <w:p w14:paraId="1CE63F4F" w14:textId="40839961"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p w14:paraId="0D4E2DB0" w14:textId="543AFDAE" w:rsidR="00B81953"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 xml:space="preserve"> </w:t>
            </w:r>
          </w:p>
        </w:tc>
        <w:tc>
          <w:tcPr>
            <w:tcW w:w="992" w:type="dxa"/>
          </w:tcPr>
          <w:p w14:paraId="0B3B6466"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6C30A9FF" w14:textId="77777777" w:rsidTr="00B81953">
        <w:trPr>
          <w:trHeight w:val="280"/>
        </w:trPr>
        <w:tc>
          <w:tcPr>
            <w:tcW w:w="568" w:type="dxa"/>
          </w:tcPr>
          <w:p w14:paraId="5299DA3E" w14:textId="03A99B5D"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397A6CB8" w14:textId="77777777" w:rsidR="00552908" w:rsidRPr="00B200FF" w:rsidRDefault="00552908" w:rsidP="00E4765C">
            <w:pPr>
              <w:spacing w:after="0" w:line="240" w:lineRule="auto"/>
              <w:rPr>
                <w:rFonts w:ascii="Times New Roman" w:hAnsi="Times New Roman"/>
                <w:sz w:val="24"/>
                <w:szCs w:val="24"/>
                <w:lang w:val="uk-UA"/>
              </w:rPr>
            </w:pPr>
            <w:r w:rsidRPr="00B200FF">
              <w:rPr>
                <w:rFonts w:ascii="Times New Roman" w:hAnsi="Times New Roman"/>
                <w:sz w:val="24"/>
                <w:szCs w:val="24"/>
                <w:lang w:val="uk-UA"/>
              </w:rPr>
              <w:t>Системи аналізу вмісту поштового і веб-трафіку (електронна пошта і НТТР). Політики безпеки, сценарії і варіанти застосування і реагування. Віртуальні приватні мережі (VPN). Загрози, пов'язані з використанням VPN.</w:t>
            </w:r>
          </w:p>
          <w:p w14:paraId="28A9B319" w14:textId="127E51ED" w:rsidR="00552908" w:rsidRPr="00B200FF" w:rsidRDefault="00552908" w:rsidP="00E4765C">
            <w:pPr>
              <w:spacing w:after="0" w:line="240" w:lineRule="auto"/>
              <w:rPr>
                <w:rFonts w:ascii="Times New Roman" w:hAnsi="Times New Roman"/>
                <w:sz w:val="24"/>
                <w:szCs w:val="24"/>
                <w:lang w:val="uk-UA"/>
              </w:rPr>
            </w:pPr>
            <w:r w:rsidRPr="00B200FF">
              <w:rPr>
                <w:rFonts w:ascii="Times New Roman" w:hAnsi="Times New Roman"/>
                <w:sz w:val="24"/>
                <w:szCs w:val="24"/>
                <w:lang w:val="uk-UA"/>
              </w:rPr>
              <w:t xml:space="preserve">Практична робота №2.8 «Налаштування засобів системного </w:t>
            </w:r>
            <w:proofErr w:type="spellStart"/>
            <w:r w:rsidRPr="00B200FF">
              <w:rPr>
                <w:rFonts w:ascii="Times New Roman" w:hAnsi="Times New Roman"/>
                <w:sz w:val="24"/>
                <w:szCs w:val="24"/>
                <w:lang w:val="uk-UA"/>
              </w:rPr>
              <w:t>міжмережевого</w:t>
            </w:r>
            <w:proofErr w:type="spellEnd"/>
            <w:r w:rsidRPr="00B200FF">
              <w:rPr>
                <w:rFonts w:ascii="Times New Roman" w:hAnsi="Times New Roman"/>
                <w:sz w:val="24"/>
                <w:szCs w:val="24"/>
                <w:lang w:val="uk-UA"/>
              </w:rPr>
              <w:t xml:space="preserve"> екрану(брандмауера).</w:t>
            </w:r>
          </w:p>
          <w:p w14:paraId="73565E61" w14:textId="1148A146" w:rsidR="00552908" w:rsidRPr="00B200FF" w:rsidRDefault="00552908" w:rsidP="00E4765C">
            <w:pPr>
              <w:spacing w:after="0" w:line="240" w:lineRule="auto"/>
              <w:rPr>
                <w:rFonts w:ascii="Times New Roman" w:hAnsi="Times New Roman"/>
                <w:sz w:val="24"/>
                <w:szCs w:val="24"/>
                <w:lang w:val="uk-UA"/>
              </w:rPr>
            </w:pPr>
            <w:r w:rsidRPr="00B200FF">
              <w:rPr>
                <w:rFonts w:ascii="Times New Roman" w:hAnsi="Times New Roman"/>
                <w:sz w:val="24"/>
                <w:szCs w:val="24"/>
                <w:lang w:val="uk-UA"/>
              </w:rPr>
              <w:t>Виконання конфігурування простих маршрутизаторів. Резервне копіювання ОС та даних користувачів»</w:t>
            </w:r>
          </w:p>
        </w:tc>
        <w:tc>
          <w:tcPr>
            <w:tcW w:w="5954" w:type="dxa"/>
            <w:vMerge/>
            <w:tcBorders>
              <w:right w:val="single" w:sz="4" w:space="0" w:color="auto"/>
            </w:tcBorders>
          </w:tcPr>
          <w:p w14:paraId="536F919E"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6872873D"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18.05</w:t>
            </w:r>
          </w:p>
          <w:p w14:paraId="7A324744" w14:textId="475800A7"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tc>
        <w:tc>
          <w:tcPr>
            <w:tcW w:w="992" w:type="dxa"/>
          </w:tcPr>
          <w:p w14:paraId="75E4F8FB"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552908" w:rsidRPr="00B200FF" w14:paraId="6EB6BCFF" w14:textId="77777777" w:rsidTr="00B81953">
        <w:trPr>
          <w:trHeight w:val="280"/>
        </w:trPr>
        <w:tc>
          <w:tcPr>
            <w:tcW w:w="568" w:type="dxa"/>
          </w:tcPr>
          <w:p w14:paraId="2B1931B7" w14:textId="77777777" w:rsidR="00552908" w:rsidRPr="00B200FF" w:rsidRDefault="00552908"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7FC5F702" w14:textId="77777777" w:rsidR="00552908" w:rsidRPr="00B200FF" w:rsidRDefault="00552908" w:rsidP="00544374">
            <w:pPr>
              <w:spacing w:after="0" w:line="240" w:lineRule="auto"/>
              <w:rPr>
                <w:rFonts w:ascii="Times New Roman" w:hAnsi="Times New Roman"/>
                <w:sz w:val="24"/>
                <w:szCs w:val="24"/>
                <w:lang w:val="uk-UA"/>
              </w:rPr>
            </w:pPr>
            <w:r w:rsidRPr="00B200FF">
              <w:rPr>
                <w:rFonts w:ascii="Times New Roman" w:hAnsi="Times New Roman"/>
                <w:sz w:val="24"/>
                <w:szCs w:val="24"/>
                <w:lang w:val="uk-UA"/>
              </w:rPr>
              <w:t>Антивірусні засоби захисту. Загальні правила застосування антивірусних засобів в автоматизованих системах. Технології виявлення вірусів. Можливі варіанти розміщення антивірусних засобів. Антивірусний захист, як засіб нейтралізації загроз.</w:t>
            </w:r>
          </w:p>
          <w:p w14:paraId="34D3E0EF" w14:textId="77777777" w:rsidR="00552908" w:rsidRDefault="00552908" w:rsidP="002C73E6">
            <w:pPr>
              <w:pStyle w:val="a4"/>
              <w:spacing w:before="0" w:beforeAutospacing="0" w:after="0" w:afterAutospacing="0"/>
              <w:jc w:val="both"/>
              <w:rPr>
                <w:color w:val="000000"/>
                <w:lang w:val="uk-UA"/>
              </w:rPr>
            </w:pPr>
            <w:proofErr w:type="spellStart"/>
            <w:r w:rsidRPr="00B200FF">
              <w:rPr>
                <w:color w:val="000000"/>
              </w:rPr>
              <w:t>Виконання</w:t>
            </w:r>
            <w:proofErr w:type="spellEnd"/>
            <w:r w:rsidRPr="00B200FF">
              <w:rPr>
                <w:color w:val="000000"/>
              </w:rPr>
              <w:t xml:space="preserve"> </w:t>
            </w:r>
            <w:proofErr w:type="spellStart"/>
            <w:r w:rsidRPr="00B200FF">
              <w:rPr>
                <w:color w:val="000000"/>
              </w:rPr>
              <w:t>індивідуальних</w:t>
            </w:r>
            <w:proofErr w:type="spellEnd"/>
            <w:r w:rsidRPr="00B200FF">
              <w:rPr>
                <w:color w:val="000000"/>
              </w:rPr>
              <w:t xml:space="preserve"> та </w:t>
            </w:r>
            <w:proofErr w:type="spellStart"/>
            <w:r w:rsidRPr="00B200FF">
              <w:rPr>
                <w:color w:val="000000"/>
              </w:rPr>
              <w:t>колективних</w:t>
            </w:r>
            <w:proofErr w:type="spellEnd"/>
            <w:r w:rsidRPr="00B200FF">
              <w:rPr>
                <w:color w:val="000000"/>
              </w:rPr>
              <w:t xml:space="preserve"> </w:t>
            </w:r>
            <w:proofErr w:type="spellStart"/>
            <w:r w:rsidRPr="00B200FF">
              <w:rPr>
                <w:color w:val="000000"/>
              </w:rPr>
              <w:t>проектів</w:t>
            </w:r>
            <w:proofErr w:type="spellEnd"/>
            <w:r w:rsidRPr="00B200FF">
              <w:rPr>
                <w:color w:val="000000"/>
              </w:rPr>
              <w:t>.</w:t>
            </w:r>
          </w:p>
          <w:p w14:paraId="1D3539D7" w14:textId="77777777" w:rsidR="00504720" w:rsidRDefault="00504720" w:rsidP="002C73E6">
            <w:pPr>
              <w:pStyle w:val="a4"/>
              <w:spacing w:before="0" w:beforeAutospacing="0" w:after="0" w:afterAutospacing="0"/>
              <w:jc w:val="both"/>
              <w:rPr>
                <w:b/>
                <w:color w:val="000000"/>
                <w:lang w:val="uk-UA"/>
              </w:rPr>
            </w:pPr>
            <w:r w:rsidRPr="00504720">
              <w:rPr>
                <w:b/>
                <w:color w:val="000000"/>
                <w:lang w:val="uk-UA"/>
              </w:rPr>
              <w:t>Тематичне оцінювання</w:t>
            </w:r>
          </w:p>
          <w:p w14:paraId="0094F248" w14:textId="1DF8B869" w:rsidR="00AB65F0" w:rsidRPr="00504720" w:rsidRDefault="00AB65F0" w:rsidP="002C73E6">
            <w:pPr>
              <w:pStyle w:val="a4"/>
              <w:spacing w:before="0" w:beforeAutospacing="0" w:after="0" w:afterAutospacing="0"/>
              <w:jc w:val="both"/>
              <w:rPr>
                <w:b/>
                <w:lang w:val="uk-UA"/>
              </w:rPr>
            </w:pPr>
            <w:r w:rsidRPr="0087661A">
              <w:rPr>
                <w:b/>
                <w:color w:val="000000"/>
                <w:lang w:val="uk-UA"/>
              </w:rPr>
              <w:t xml:space="preserve">Контрольна робота № </w:t>
            </w:r>
            <w:r w:rsidRPr="0087661A">
              <w:rPr>
                <w:b/>
                <w:color w:val="000000"/>
              </w:rPr>
              <w:t>2</w:t>
            </w:r>
            <w:bookmarkStart w:id="0" w:name="_GoBack"/>
            <w:bookmarkEnd w:id="0"/>
          </w:p>
        </w:tc>
        <w:tc>
          <w:tcPr>
            <w:tcW w:w="5954" w:type="dxa"/>
            <w:vMerge/>
            <w:tcBorders>
              <w:right w:val="single" w:sz="4" w:space="0" w:color="auto"/>
            </w:tcBorders>
          </w:tcPr>
          <w:p w14:paraId="6D1F5B7E" w14:textId="77777777" w:rsidR="00552908" w:rsidRPr="00B200FF" w:rsidRDefault="00552908"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28EF2E22" w14:textId="77777777" w:rsidR="00552908"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18.05</w:t>
            </w:r>
          </w:p>
          <w:p w14:paraId="01771755" w14:textId="3B921ACF" w:rsidR="00B81953" w:rsidRPr="00B200FF" w:rsidRDefault="00EF26C9" w:rsidP="005649B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год. </w:t>
            </w:r>
            <w:proofErr w:type="spellStart"/>
            <w:r w:rsidR="00B81953" w:rsidRPr="00B200FF">
              <w:rPr>
                <w:rFonts w:ascii="Times New Roman" w:hAnsi="Times New Roman"/>
                <w:b/>
                <w:sz w:val="24"/>
                <w:szCs w:val="24"/>
                <w:lang w:val="uk-UA"/>
              </w:rPr>
              <w:t>Пз</w:t>
            </w:r>
            <w:proofErr w:type="spellEnd"/>
          </w:p>
          <w:p w14:paraId="6705D879" w14:textId="28D8B6B6" w:rsidR="00B81953"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 xml:space="preserve"> </w:t>
            </w:r>
          </w:p>
        </w:tc>
        <w:tc>
          <w:tcPr>
            <w:tcW w:w="992" w:type="dxa"/>
          </w:tcPr>
          <w:p w14:paraId="664E8E52" w14:textId="77777777" w:rsidR="00552908" w:rsidRPr="00B200FF" w:rsidRDefault="00552908" w:rsidP="005649BA">
            <w:pPr>
              <w:spacing w:after="0" w:line="240" w:lineRule="auto"/>
              <w:jc w:val="center"/>
              <w:rPr>
                <w:rFonts w:ascii="Times New Roman" w:hAnsi="Times New Roman"/>
                <w:b/>
                <w:sz w:val="24"/>
                <w:szCs w:val="24"/>
                <w:lang w:val="uk-UA"/>
              </w:rPr>
            </w:pPr>
          </w:p>
        </w:tc>
      </w:tr>
      <w:tr w:rsidR="00EA7E39" w:rsidRPr="00B200FF" w14:paraId="33184820" w14:textId="77777777" w:rsidTr="00B81953">
        <w:trPr>
          <w:trHeight w:val="280"/>
        </w:trPr>
        <w:tc>
          <w:tcPr>
            <w:tcW w:w="568" w:type="dxa"/>
          </w:tcPr>
          <w:p w14:paraId="27E3902A" w14:textId="485E7C42" w:rsidR="00EA7E39" w:rsidRPr="00B200FF" w:rsidRDefault="00EA7E39"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601E703A" w14:textId="43B63904" w:rsidR="00EA7E39" w:rsidRPr="00B200FF" w:rsidRDefault="00172119" w:rsidP="00544374">
            <w:pPr>
              <w:spacing w:after="0" w:line="240" w:lineRule="auto"/>
              <w:rPr>
                <w:rFonts w:ascii="Times New Roman" w:hAnsi="Times New Roman"/>
                <w:sz w:val="24"/>
                <w:szCs w:val="24"/>
                <w:lang w:val="uk-UA"/>
              </w:rPr>
            </w:pPr>
            <w:r w:rsidRPr="00B200FF">
              <w:rPr>
                <w:rFonts w:ascii="Times New Roman" w:hAnsi="Times New Roman"/>
                <w:sz w:val="24"/>
                <w:szCs w:val="24"/>
                <w:lang w:val="uk-UA"/>
              </w:rPr>
              <w:t>Повторення навчального матеріалу</w:t>
            </w:r>
            <w:r w:rsidR="00A21D64" w:rsidRPr="00B200FF">
              <w:rPr>
                <w:rFonts w:ascii="Times New Roman" w:hAnsi="Times New Roman"/>
                <w:sz w:val="24"/>
                <w:szCs w:val="24"/>
                <w:lang w:val="uk-UA"/>
              </w:rPr>
              <w:t xml:space="preserve"> за рік</w:t>
            </w:r>
          </w:p>
        </w:tc>
        <w:tc>
          <w:tcPr>
            <w:tcW w:w="5954" w:type="dxa"/>
            <w:tcBorders>
              <w:right w:val="single" w:sz="4" w:space="0" w:color="auto"/>
            </w:tcBorders>
          </w:tcPr>
          <w:p w14:paraId="0AC43A2A" w14:textId="77777777" w:rsidR="00EA7E39" w:rsidRPr="00B200FF" w:rsidRDefault="00EA7E39"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4AD39BDE" w14:textId="4595E571" w:rsidR="00B81953" w:rsidRPr="00B200FF" w:rsidRDefault="00B81953" w:rsidP="005649BA">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 xml:space="preserve">20.05 </w:t>
            </w:r>
            <w:r w:rsidR="00EF26C9">
              <w:rPr>
                <w:rFonts w:ascii="Times New Roman" w:hAnsi="Times New Roman"/>
                <w:b/>
                <w:sz w:val="24"/>
                <w:szCs w:val="24"/>
                <w:lang w:val="uk-UA"/>
              </w:rPr>
              <w:t xml:space="preserve">2 год. </w:t>
            </w:r>
            <w:proofErr w:type="spellStart"/>
            <w:r w:rsidRPr="00B200FF">
              <w:rPr>
                <w:rFonts w:ascii="Times New Roman" w:hAnsi="Times New Roman"/>
                <w:b/>
                <w:sz w:val="24"/>
                <w:szCs w:val="24"/>
                <w:lang w:val="uk-UA"/>
              </w:rPr>
              <w:t>Пз</w:t>
            </w:r>
            <w:proofErr w:type="spellEnd"/>
          </w:p>
          <w:p w14:paraId="24F80F9D" w14:textId="2011A0AF" w:rsidR="00B81953" w:rsidRPr="00B200FF" w:rsidRDefault="00B81953" w:rsidP="00B81953">
            <w:pPr>
              <w:spacing w:after="0" w:line="240" w:lineRule="auto"/>
              <w:jc w:val="center"/>
              <w:rPr>
                <w:rFonts w:ascii="Times New Roman" w:hAnsi="Times New Roman"/>
                <w:b/>
                <w:sz w:val="24"/>
                <w:szCs w:val="24"/>
                <w:lang w:val="uk-UA"/>
              </w:rPr>
            </w:pPr>
          </w:p>
        </w:tc>
        <w:tc>
          <w:tcPr>
            <w:tcW w:w="992" w:type="dxa"/>
          </w:tcPr>
          <w:p w14:paraId="5B7BAFE8" w14:textId="77777777" w:rsidR="00EA7E39" w:rsidRPr="00B200FF" w:rsidRDefault="00EA7E39" w:rsidP="005649BA">
            <w:pPr>
              <w:spacing w:after="0" w:line="240" w:lineRule="auto"/>
              <w:jc w:val="center"/>
              <w:rPr>
                <w:rFonts w:ascii="Times New Roman" w:hAnsi="Times New Roman"/>
                <w:b/>
                <w:sz w:val="24"/>
                <w:szCs w:val="24"/>
                <w:lang w:val="uk-UA"/>
              </w:rPr>
            </w:pPr>
          </w:p>
        </w:tc>
      </w:tr>
      <w:tr w:rsidR="00172119" w:rsidRPr="00176440" w14:paraId="5EF936EA" w14:textId="77777777" w:rsidTr="00B81953">
        <w:trPr>
          <w:trHeight w:val="280"/>
        </w:trPr>
        <w:tc>
          <w:tcPr>
            <w:tcW w:w="568" w:type="dxa"/>
          </w:tcPr>
          <w:p w14:paraId="1E2B9A70" w14:textId="0D889835" w:rsidR="00172119" w:rsidRPr="00B200FF" w:rsidRDefault="00172119" w:rsidP="00D408C8">
            <w:pPr>
              <w:numPr>
                <w:ilvl w:val="0"/>
                <w:numId w:val="1"/>
              </w:numPr>
              <w:spacing w:after="0" w:line="240" w:lineRule="auto"/>
              <w:jc w:val="center"/>
              <w:rPr>
                <w:rFonts w:ascii="Times New Roman" w:hAnsi="Times New Roman"/>
                <w:b/>
                <w:sz w:val="24"/>
                <w:szCs w:val="24"/>
                <w:lang w:val="uk-UA"/>
              </w:rPr>
            </w:pPr>
          </w:p>
        </w:tc>
        <w:tc>
          <w:tcPr>
            <w:tcW w:w="6378" w:type="dxa"/>
          </w:tcPr>
          <w:p w14:paraId="09D08E3C" w14:textId="6C7964BA" w:rsidR="00172119" w:rsidRPr="00B200FF" w:rsidRDefault="000E6110" w:rsidP="00544374">
            <w:pPr>
              <w:spacing w:after="0" w:line="240" w:lineRule="auto"/>
              <w:rPr>
                <w:rFonts w:ascii="Times New Roman" w:hAnsi="Times New Roman"/>
                <w:sz w:val="24"/>
                <w:szCs w:val="24"/>
                <w:lang w:val="uk-UA"/>
              </w:rPr>
            </w:pPr>
            <w:r w:rsidRPr="00B200FF">
              <w:rPr>
                <w:rFonts w:ascii="Times New Roman" w:hAnsi="Times New Roman"/>
                <w:sz w:val="24"/>
                <w:szCs w:val="24"/>
                <w:lang w:val="uk-UA"/>
              </w:rPr>
              <w:t>Підсумковий контроль знань</w:t>
            </w:r>
          </w:p>
        </w:tc>
        <w:tc>
          <w:tcPr>
            <w:tcW w:w="5954" w:type="dxa"/>
            <w:tcBorders>
              <w:right w:val="single" w:sz="4" w:space="0" w:color="auto"/>
            </w:tcBorders>
          </w:tcPr>
          <w:p w14:paraId="20ED5B95" w14:textId="77777777" w:rsidR="00172119" w:rsidRPr="00B200FF" w:rsidRDefault="00172119" w:rsidP="005649BA">
            <w:pPr>
              <w:spacing w:after="0" w:line="240" w:lineRule="auto"/>
              <w:jc w:val="center"/>
              <w:rPr>
                <w:rFonts w:ascii="Times New Roman" w:hAnsi="Times New Roman"/>
                <w:b/>
                <w:sz w:val="24"/>
                <w:szCs w:val="24"/>
                <w:lang w:val="uk-UA"/>
              </w:rPr>
            </w:pPr>
          </w:p>
        </w:tc>
        <w:tc>
          <w:tcPr>
            <w:tcW w:w="1701" w:type="dxa"/>
            <w:tcBorders>
              <w:left w:val="single" w:sz="4" w:space="0" w:color="auto"/>
            </w:tcBorders>
          </w:tcPr>
          <w:p w14:paraId="4CDF170E" w14:textId="70CFCC23" w:rsidR="00B81953" w:rsidRPr="00544374" w:rsidRDefault="00B81953" w:rsidP="00B81953">
            <w:pPr>
              <w:spacing w:after="0" w:line="240" w:lineRule="auto"/>
              <w:jc w:val="center"/>
              <w:rPr>
                <w:rFonts w:ascii="Times New Roman" w:hAnsi="Times New Roman"/>
                <w:b/>
                <w:sz w:val="24"/>
                <w:szCs w:val="24"/>
                <w:lang w:val="uk-UA"/>
              </w:rPr>
            </w:pPr>
            <w:r w:rsidRPr="00B200FF">
              <w:rPr>
                <w:rFonts w:ascii="Times New Roman" w:hAnsi="Times New Roman"/>
                <w:b/>
                <w:sz w:val="24"/>
                <w:szCs w:val="24"/>
                <w:lang w:val="uk-UA"/>
              </w:rPr>
              <w:t xml:space="preserve">20.05 </w:t>
            </w:r>
            <w:r w:rsidR="00EF26C9">
              <w:rPr>
                <w:rFonts w:ascii="Times New Roman" w:hAnsi="Times New Roman"/>
                <w:b/>
                <w:sz w:val="24"/>
                <w:szCs w:val="24"/>
                <w:lang w:val="uk-UA"/>
              </w:rPr>
              <w:t xml:space="preserve">2 год. </w:t>
            </w:r>
            <w:proofErr w:type="spellStart"/>
            <w:r w:rsidRPr="00B200FF">
              <w:rPr>
                <w:rFonts w:ascii="Times New Roman" w:hAnsi="Times New Roman"/>
                <w:b/>
                <w:sz w:val="24"/>
                <w:szCs w:val="24"/>
                <w:lang w:val="uk-UA"/>
              </w:rPr>
              <w:t>пз</w:t>
            </w:r>
            <w:proofErr w:type="spellEnd"/>
          </w:p>
        </w:tc>
        <w:tc>
          <w:tcPr>
            <w:tcW w:w="992" w:type="dxa"/>
          </w:tcPr>
          <w:p w14:paraId="25844935" w14:textId="77777777" w:rsidR="00172119" w:rsidRPr="005F3841" w:rsidRDefault="00172119" w:rsidP="005649BA">
            <w:pPr>
              <w:spacing w:after="0" w:line="240" w:lineRule="auto"/>
              <w:jc w:val="center"/>
              <w:rPr>
                <w:rFonts w:ascii="Times New Roman" w:hAnsi="Times New Roman"/>
                <w:b/>
                <w:sz w:val="24"/>
                <w:szCs w:val="24"/>
                <w:lang w:val="uk-UA"/>
              </w:rPr>
            </w:pPr>
          </w:p>
        </w:tc>
      </w:tr>
    </w:tbl>
    <w:p w14:paraId="11B073D3" w14:textId="3C817E4A" w:rsidR="00875B8B" w:rsidRPr="00370ACE" w:rsidRDefault="00875B8B" w:rsidP="00370ACE">
      <w:pPr>
        <w:spacing w:after="0" w:line="240" w:lineRule="auto"/>
        <w:rPr>
          <w:sz w:val="16"/>
          <w:szCs w:val="16"/>
          <w:lang w:val="uk-UA"/>
        </w:rPr>
      </w:pPr>
    </w:p>
    <w:sectPr w:rsidR="00875B8B" w:rsidRPr="00370ACE" w:rsidSect="003503F3">
      <w:pgSz w:w="16838" w:h="11906" w:orient="landscape"/>
      <w:pgMar w:top="568" w:right="56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5390"/>
    <w:multiLevelType w:val="hybridMultilevel"/>
    <w:tmpl w:val="AB321C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C8"/>
    <w:rsid w:val="0001396B"/>
    <w:rsid w:val="000152A7"/>
    <w:rsid w:val="0001672E"/>
    <w:rsid w:val="000662E0"/>
    <w:rsid w:val="00067FC7"/>
    <w:rsid w:val="00070EBF"/>
    <w:rsid w:val="00082BAE"/>
    <w:rsid w:val="000903F2"/>
    <w:rsid w:val="0009228C"/>
    <w:rsid w:val="000E6110"/>
    <w:rsid w:val="00100341"/>
    <w:rsid w:val="00102164"/>
    <w:rsid w:val="00117152"/>
    <w:rsid w:val="001479F8"/>
    <w:rsid w:val="001601AB"/>
    <w:rsid w:val="00172119"/>
    <w:rsid w:val="00176440"/>
    <w:rsid w:val="00181D5D"/>
    <w:rsid w:val="0018499F"/>
    <w:rsid w:val="001B2029"/>
    <w:rsid w:val="001F1C31"/>
    <w:rsid w:val="0020483C"/>
    <w:rsid w:val="002072B8"/>
    <w:rsid w:val="00233E38"/>
    <w:rsid w:val="002421CE"/>
    <w:rsid w:val="00252362"/>
    <w:rsid w:val="00263740"/>
    <w:rsid w:val="002709A6"/>
    <w:rsid w:val="00272931"/>
    <w:rsid w:val="00286056"/>
    <w:rsid w:val="00287266"/>
    <w:rsid w:val="002A06B1"/>
    <w:rsid w:val="002C73E6"/>
    <w:rsid w:val="002D174F"/>
    <w:rsid w:val="002D3AB0"/>
    <w:rsid w:val="00310C11"/>
    <w:rsid w:val="00321027"/>
    <w:rsid w:val="003248CF"/>
    <w:rsid w:val="003269A5"/>
    <w:rsid w:val="003503F3"/>
    <w:rsid w:val="00364A8F"/>
    <w:rsid w:val="00370ACE"/>
    <w:rsid w:val="003817F1"/>
    <w:rsid w:val="003A446A"/>
    <w:rsid w:val="003B2202"/>
    <w:rsid w:val="003D5C6E"/>
    <w:rsid w:val="003E1736"/>
    <w:rsid w:val="003E1BDD"/>
    <w:rsid w:val="003F292C"/>
    <w:rsid w:val="0040133E"/>
    <w:rsid w:val="0041456A"/>
    <w:rsid w:val="00421CCE"/>
    <w:rsid w:val="00474280"/>
    <w:rsid w:val="00485084"/>
    <w:rsid w:val="004B348C"/>
    <w:rsid w:val="004F007B"/>
    <w:rsid w:val="00504720"/>
    <w:rsid w:val="005108C8"/>
    <w:rsid w:val="005319AB"/>
    <w:rsid w:val="0053742C"/>
    <w:rsid w:val="00544374"/>
    <w:rsid w:val="00546C6F"/>
    <w:rsid w:val="00547A4C"/>
    <w:rsid w:val="00552908"/>
    <w:rsid w:val="00595433"/>
    <w:rsid w:val="005B497F"/>
    <w:rsid w:val="005D13AB"/>
    <w:rsid w:val="005D20C2"/>
    <w:rsid w:val="00635695"/>
    <w:rsid w:val="00643705"/>
    <w:rsid w:val="006709B3"/>
    <w:rsid w:val="00682F31"/>
    <w:rsid w:val="00696201"/>
    <w:rsid w:val="006E5EEC"/>
    <w:rsid w:val="00734B31"/>
    <w:rsid w:val="00741D1C"/>
    <w:rsid w:val="0074280C"/>
    <w:rsid w:val="0076001B"/>
    <w:rsid w:val="007632E6"/>
    <w:rsid w:val="00782E28"/>
    <w:rsid w:val="00792309"/>
    <w:rsid w:val="007A069C"/>
    <w:rsid w:val="007F67D4"/>
    <w:rsid w:val="008120F6"/>
    <w:rsid w:val="0082378C"/>
    <w:rsid w:val="0087204B"/>
    <w:rsid w:val="00875B8B"/>
    <w:rsid w:val="00881EE1"/>
    <w:rsid w:val="008841BA"/>
    <w:rsid w:val="008A746E"/>
    <w:rsid w:val="008B5D88"/>
    <w:rsid w:val="008B7DF5"/>
    <w:rsid w:val="008C3187"/>
    <w:rsid w:val="00916454"/>
    <w:rsid w:val="0091657B"/>
    <w:rsid w:val="009209B9"/>
    <w:rsid w:val="0092519A"/>
    <w:rsid w:val="00950EDC"/>
    <w:rsid w:val="00951839"/>
    <w:rsid w:val="0096285B"/>
    <w:rsid w:val="009706FD"/>
    <w:rsid w:val="00976FCB"/>
    <w:rsid w:val="009B7090"/>
    <w:rsid w:val="009C4153"/>
    <w:rsid w:val="009C49E3"/>
    <w:rsid w:val="009E68BA"/>
    <w:rsid w:val="00A01F61"/>
    <w:rsid w:val="00A14F61"/>
    <w:rsid w:val="00A21D64"/>
    <w:rsid w:val="00A26847"/>
    <w:rsid w:val="00A83A95"/>
    <w:rsid w:val="00AA1C37"/>
    <w:rsid w:val="00AB65F0"/>
    <w:rsid w:val="00AC523F"/>
    <w:rsid w:val="00AF0728"/>
    <w:rsid w:val="00AF3B83"/>
    <w:rsid w:val="00B048E1"/>
    <w:rsid w:val="00B161CA"/>
    <w:rsid w:val="00B200FF"/>
    <w:rsid w:val="00B20422"/>
    <w:rsid w:val="00B20A3D"/>
    <w:rsid w:val="00B479EF"/>
    <w:rsid w:val="00B52169"/>
    <w:rsid w:val="00B553C7"/>
    <w:rsid w:val="00B818D8"/>
    <w:rsid w:val="00B81953"/>
    <w:rsid w:val="00B82D7C"/>
    <w:rsid w:val="00BA5360"/>
    <w:rsid w:val="00BB2D5B"/>
    <w:rsid w:val="00BC133F"/>
    <w:rsid w:val="00BE4B43"/>
    <w:rsid w:val="00BF5BCB"/>
    <w:rsid w:val="00BF5FA6"/>
    <w:rsid w:val="00BF6EFB"/>
    <w:rsid w:val="00C14768"/>
    <w:rsid w:val="00C166C8"/>
    <w:rsid w:val="00C16A19"/>
    <w:rsid w:val="00C609C0"/>
    <w:rsid w:val="00D05516"/>
    <w:rsid w:val="00D0663F"/>
    <w:rsid w:val="00D408C8"/>
    <w:rsid w:val="00DB3633"/>
    <w:rsid w:val="00DC1DFF"/>
    <w:rsid w:val="00DF43DB"/>
    <w:rsid w:val="00E33874"/>
    <w:rsid w:val="00E413E7"/>
    <w:rsid w:val="00E45264"/>
    <w:rsid w:val="00E4765C"/>
    <w:rsid w:val="00E64703"/>
    <w:rsid w:val="00E7008D"/>
    <w:rsid w:val="00E80EA8"/>
    <w:rsid w:val="00E81B22"/>
    <w:rsid w:val="00E83795"/>
    <w:rsid w:val="00E868AE"/>
    <w:rsid w:val="00E915CC"/>
    <w:rsid w:val="00E91974"/>
    <w:rsid w:val="00EA63F1"/>
    <w:rsid w:val="00EA7E39"/>
    <w:rsid w:val="00EF26C9"/>
    <w:rsid w:val="00F142D0"/>
    <w:rsid w:val="00F64F02"/>
    <w:rsid w:val="00F767B3"/>
    <w:rsid w:val="00F92AAF"/>
    <w:rsid w:val="00FE18FF"/>
    <w:rsid w:val="00FE430E"/>
    <w:rsid w:val="00FF6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ind w:right="28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C8"/>
    <w:pPr>
      <w:spacing w:after="200" w:line="276" w:lineRule="auto"/>
      <w:ind w:right="0" w:firstLine="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FC7"/>
    <w:pPr>
      <w:ind w:left="720"/>
      <w:contextualSpacing/>
    </w:pPr>
  </w:style>
  <w:style w:type="character" w:customStyle="1" w:styleId="FontStyle42">
    <w:name w:val="Font Style42"/>
    <w:rsid w:val="0096285B"/>
    <w:rPr>
      <w:rFonts w:ascii="Bookman Old Style" w:hAnsi="Bookman Old Style" w:cs="Bookman Old Style"/>
      <w:b/>
      <w:bCs/>
      <w:sz w:val="14"/>
      <w:szCs w:val="14"/>
    </w:rPr>
  </w:style>
  <w:style w:type="paragraph" w:styleId="a4">
    <w:name w:val="Normal (Web)"/>
    <w:basedOn w:val="a"/>
    <w:uiPriority w:val="99"/>
    <w:unhideWhenUsed/>
    <w:rsid w:val="002C73E6"/>
    <w:pPr>
      <w:spacing w:before="100" w:beforeAutospacing="1" w:after="100" w:afterAutospacing="1" w:line="240" w:lineRule="auto"/>
    </w:pPr>
    <w:rPr>
      <w:rFonts w:ascii="Times New Roman" w:eastAsia="Times New Roman" w:hAnsi="Times New Roman"/>
      <w:sz w:val="24"/>
      <w:szCs w:val="24"/>
    </w:rPr>
  </w:style>
  <w:style w:type="paragraph" w:styleId="a5">
    <w:name w:val="Balloon Text"/>
    <w:basedOn w:val="a"/>
    <w:link w:val="a6"/>
    <w:uiPriority w:val="99"/>
    <w:semiHidden/>
    <w:unhideWhenUsed/>
    <w:rsid w:val="00B819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953"/>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right="28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C8"/>
    <w:pPr>
      <w:spacing w:after="200" w:line="276" w:lineRule="auto"/>
      <w:ind w:right="0" w:firstLine="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FC7"/>
    <w:pPr>
      <w:ind w:left="720"/>
      <w:contextualSpacing/>
    </w:pPr>
  </w:style>
  <w:style w:type="character" w:customStyle="1" w:styleId="FontStyle42">
    <w:name w:val="Font Style42"/>
    <w:rsid w:val="0096285B"/>
    <w:rPr>
      <w:rFonts w:ascii="Bookman Old Style" w:hAnsi="Bookman Old Style" w:cs="Bookman Old Style"/>
      <w:b/>
      <w:bCs/>
      <w:sz w:val="14"/>
      <w:szCs w:val="14"/>
    </w:rPr>
  </w:style>
  <w:style w:type="paragraph" w:styleId="a4">
    <w:name w:val="Normal (Web)"/>
    <w:basedOn w:val="a"/>
    <w:uiPriority w:val="99"/>
    <w:unhideWhenUsed/>
    <w:rsid w:val="002C73E6"/>
    <w:pPr>
      <w:spacing w:before="100" w:beforeAutospacing="1" w:after="100" w:afterAutospacing="1" w:line="240" w:lineRule="auto"/>
    </w:pPr>
    <w:rPr>
      <w:rFonts w:ascii="Times New Roman" w:eastAsia="Times New Roman" w:hAnsi="Times New Roman"/>
      <w:sz w:val="24"/>
      <w:szCs w:val="24"/>
    </w:rPr>
  </w:style>
  <w:style w:type="paragraph" w:styleId="a5">
    <w:name w:val="Balloon Text"/>
    <w:basedOn w:val="a"/>
    <w:link w:val="a6"/>
    <w:uiPriority w:val="99"/>
    <w:semiHidden/>
    <w:unhideWhenUsed/>
    <w:rsid w:val="00B819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953"/>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5</Pages>
  <Words>1749</Words>
  <Characters>9975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aud300kirol1</cp:lastModifiedBy>
  <cp:revision>63</cp:revision>
  <cp:lastPrinted>2021-02-01T11:36:00Z</cp:lastPrinted>
  <dcterms:created xsi:type="dcterms:W3CDTF">2021-01-18T15:53:00Z</dcterms:created>
  <dcterms:modified xsi:type="dcterms:W3CDTF">2021-02-02T14:29:00Z</dcterms:modified>
</cp:coreProperties>
</file>