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0" w:rsidRPr="009F2C10" w:rsidRDefault="009F2C10" w:rsidP="009F2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C10">
        <w:rPr>
          <w:rFonts w:ascii="Times New Roman" w:hAnsi="Times New Roman" w:cs="Times New Roman"/>
          <w:b/>
          <w:sz w:val="28"/>
          <w:szCs w:val="28"/>
          <w:lang w:val="uk-UA"/>
        </w:rPr>
        <w:t>Додаток Д</w:t>
      </w:r>
    </w:p>
    <w:p w:rsidR="009F2C10" w:rsidRDefault="009F2C10" w:rsidP="009F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C10">
        <w:rPr>
          <w:rFonts w:ascii="Times New Roman" w:hAnsi="Times New Roman" w:cs="Times New Roman"/>
          <w:b/>
          <w:sz w:val="28"/>
          <w:szCs w:val="28"/>
          <w:lang w:val="uk-UA"/>
        </w:rPr>
        <w:t>Бланк бесіди з педагогічними працівниками та спеціалістами соціальної сфери</w:t>
      </w:r>
    </w:p>
    <w:p w:rsidR="009F2C10" w:rsidRPr="009F2C10" w:rsidRDefault="009F2C10" w:rsidP="009F2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C10">
        <w:rPr>
          <w:rFonts w:ascii="Times New Roman" w:hAnsi="Times New Roman" w:cs="Times New Roman"/>
          <w:sz w:val="28"/>
          <w:szCs w:val="28"/>
          <w:lang w:val="uk-UA"/>
        </w:rPr>
        <w:t>Метою  бесіди  є  визначення  готовності  шкільного  середовища, професійної  та  особистісної  готовності  вчителів  до  роботи  з  дітьми  з особливими потребами у межах інклюзивного навчання.</w:t>
      </w:r>
    </w:p>
    <w:p w:rsidR="009F2C10" w:rsidRPr="009F2C10" w:rsidRDefault="009F2C10" w:rsidP="009F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C10">
        <w:rPr>
          <w:rFonts w:ascii="Times New Roman" w:hAnsi="Times New Roman" w:cs="Times New Roman"/>
          <w:sz w:val="28"/>
          <w:szCs w:val="28"/>
          <w:lang w:val="uk-UA"/>
        </w:rPr>
        <w:t>Хід бесіди</w:t>
      </w: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6379"/>
      </w:tblGrid>
      <w:tr w:rsidR="009F2C10" w:rsidRPr="009F2C10" w:rsidTr="009F2C10">
        <w:tc>
          <w:tcPr>
            <w:tcW w:w="3085" w:type="dxa"/>
            <w:gridSpan w:val="2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6379" w:type="dxa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обговорення</w:t>
            </w:r>
          </w:p>
        </w:tc>
      </w:tr>
      <w:tr w:rsidR="009F2C10" w:rsidRPr="009F2C10" w:rsidTr="009F2C10">
        <w:tc>
          <w:tcPr>
            <w:tcW w:w="3085" w:type="dxa"/>
            <w:gridSpan w:val="2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освітнього середовища до інклюзії</w:t>
            </w:r>
          </w:p>
        </w:tc>
        <w:tc>
          <w:tcPr>
            <w:tcW w:w="6379" w:type="dxa"/>
          </w:tcPr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наявні в загальноосвітній школі навчальні матеріали спеціального характеру?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складається відповідно до спостережень вчителя за дітьми?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часто вчителі долучають батьків до шкільної діяльності?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наявні в загальноосвітній школі реабілітаційні та інші спеціальні послуги?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облаштування школи (</w:t>
            </w:r>
            <w:proofErr w:type="spellStart"/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безбар’єрне</w:t>
            </w:r>
            <w:proofErr w:type="spellEnd"/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середовище) відповідає потребам дітей, які мають інвалідність?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спеціалісти наявні у Вашому навчальному закладі?</w:t>
            </w:r>
          </w:p>
        </w:tc>
      </w:tr>
      <w:tr w:rsidR="009F2C10" w:rsidRPr="009F2C10" w:rsidTr="009F2C10">
        <w:tc>
          <w:tcPr>
            <w:tcW w:w="1101" w:type="dxa"/>
            <w:vMerge w:val="restart"/>
            <w:textDirection w:val="btLr"/>
          </w:tcPr>
          <w:p w:rsidR="009F2C10" w:rsidRPr="009F2C10" w:rsidRDefault="009F2C10" w:rsidP="009F2C1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компетентність педагогічних працівників</w:t>
            </w:r>
          </w:p>
          <w:p w:rsidR="009F2C10" w:rsidRPr="009F2C10" w:rsidRDefault="009F2C10" w:rsidP="009F2C1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Особистісна</w:t>
            </w:r>
          </w:p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</w:t>
            </w:r>
          </w:p>
        </w:tc>
        <w:tc>
          <w:tcPr>
            <w:tcW w:w="6379" w:type="dxa"/>
          </w:tcPr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вчителів підвищують свій рівень знань?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роль вчитель відіграє для дітей?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вчителі готові до роботи з дітьми, які мають інвалідність?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встановлюються правила поведінки щодо особистої відповідальності вчителем та учнем?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звертаються вчителі по допомогу до психолога школи?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часто здійснюється </w:t>
            </w:r>
            <w:proofErr w:type="spellStart"/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супервізія</w:t>
            </w:r>
            <w:proofErr w:type="spellEnd"/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педагогічними працівниками школи?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задоволені Ви своєю професійною діяльністю?</w:t>
            </w:r>
          </w:p>
        </w:tc>
      </w:tr>
      <w:tr w:rsidR="009F2C10" w:rsidRPr="009F2C10" w:rsidTr="009F2C10">
        <w:tc>
          <w:tcPr>
            <w:tcW w:w="1101" w:type="dxa"/>
            <w:vMerge/>
          </w:tcPr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</w:t>
            </w:r>
          </w:p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часто вчителі проходять курси підвищення кваліфікації? Хто забезпечує проходження даних курсів?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Наскільки вчителі обізнані щодо індивідуальних 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особливостей дітей?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сприяють розвитку самоуправління і спілкуванню дітей?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проходили додаткове навчання вчителі щодо інклюзивної форми навчання?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співпрацюють вчителі з батьками в плані </w:t>
            </w: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інклюзивного навчання?</w:t>
            </w:r>
          </w:p>
        </w:tc>
      </w:tr>
      <w:tr w:rsidR="009F2C10" w:rsidRPr="009F2C10" w:rsidTr="00DD74C9">
        <w:tc>
          <w:tcPr>
            <w:tcW w:w="3085" w:type="dxa"/>
            <w:gridSpan w:val="2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Допомога психолога</w:t>
            </w:r>
          </w:p>
        </w:tc>
        <w:tc>
          <w:tcPr>
            <w:tcW w:w="6379" w:type="dxa"/>
          </w:tcPr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здійснюється перевірка рівня підготовленості учнів, їхніх здібностей до навчання?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проводить психолог консультування окремо з дитиною?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проводить психолог консультування окремо з батьками?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слідкує за динамікою розвитку взаємодії 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учнями?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залучаються учні до розв’язання проблем і планування в класі?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проводить психолог додаткову роботу з вчителями щодо професійного вигорання?</w:t>
            </w:r>
          </w:p>
        </w:tc>
      </w:tr>
      <w:tr w:rsidR="009F2C10" w:rsidRPr="009F2C10" w:rsidTr="00DD74C9">
        <w:tc>
          <w:tcPr>
            <w:tcW w:w="3085" w:type="dxa"/>
            <w:gridSpan w:val="2"/>
          </w:tcPr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спеціалістів</w:t>
            </w:r>
          </w:p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сфери</w:t>
            </w:r>
          </w:p>
          <w:p w:rsidR="009F2C10" w:rsidRPr="009F2C10" w:rsidRDefault="009F2C10" w:rsidP="009F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часто батьки, діти яких мають особливі потреби звертаються за соціальною допомогою?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формат має соціальна підтримка сім’ям?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часто соціальна підтримка виявляється позитивною для батьків?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входить до соціальних послуг?</w:t>
            </w:r>
          </w:p>
          <w:p w:rsidR="009F2C10" w:rsidRP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часто спеціаліст в роботі із сім’єю,виокремлює роботу з дитиною?</w:t>
            </w:r>
          </w:p>
          <w:p w:rsidR="009F2C10" w:rsidRDefault="009F2C10" w:rsidP="009F2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наявні додаткові спеціалісти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2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(дефектолог,логопед) в Центрі соціальних послуг?</w:t>
            </w:r>
          </w:p>
        </w:tc>
      </w:tr>
    </w:tbl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C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C10" w:rsidRPr="009F2C10" w:rsidRDefault="009F2C10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668" w:rsidRPr="009F2C10" w:rsidRDefault="00B62668" w:rsidP="009F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2668" w:rsidRPr="009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10"/>
    <w:rsid w:val="009F2C10"/>
    <w:rsid w:val="00B6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2019-01-14T22:52:00Z</dcterms:created>
  <dcterms:modified xsi:type="dcterms:W3CDTF">2019-01-14T23:00:00Z</dcterms:modified>
</cp:coreProperties>
</file>