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FC5F2E" w:rsidP="00FC5F2E">
      <w:pPr>
        <w:spacing w:after="0" w:line="240" w:lineRule="auto"/>
        <w:ind w:firstLine="708"/>
        <w:jc w:val="center"/>
        <w:rPr>
          <w:rFonts w:ascii="Times New Roman" w:eastAsia="Times New Roman" w:hAnsi="Times New Roman" w:cs="Times New Roman"/>
          <w:sz w:val="28"/>
          <w:szCs w:val="28"/>
          <w:lang w:eastAsia="uk-UA"/>
        </w:rPr>
      </w:pPr>
      <w:r w:rsidRPr="00FC5F2E">
        <w:rPr>
          <w:rFonts w:ascii="Times New Roman" w:eastAsia="Times New Roman" w:hAnsi="Times New Roman" w:cs="Times New Roman"/>
          <w:b/>
          <w:sz w:val="28"/>
          <w:szCs w:val="28"/>
          <w:lang w:eastAsia="uk-UA"/>
        </w:rPr>
        <w:t xml:space="preserve">ОК 1.4 МЕТОДОЛОГІЯ НАУКОВИХ ДОСЛІДЖЕНЬ У ГАЛУЗІ УПРАВЛІННЯ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FC5F2E" w:rsidP="006148A5">
      <w:pPr>
        <w:spacing w:after="0" w:line="240" w:lineRule="auto"/>
        <w:jc w:val="center"/>
        <w:rPr>
          <w:rFonts w:ascii="Times New Roman" w:eastAsia="Times New Roman" w:hAnsi="Times New Roman" w:cs="Times New Roman"/>
          <w:sz w:val="28"/>
          <w:szCs w:val="28"/>
          <w:lang w:eastAsia="uk-UA"/>
        </w:rPr>
      </w:pPr>
      <w:r>
        <w:rPr>
          <w:rFonts w:ascii="Times New Roman" w:hAnsi="Times New Roman" w:cs="Times New Roman"/>
          <w:sz w:val="28"/>
          <w:szCs w:val="28"/>
          <w:u w:val="single"/>
        </w:rPr>
        <w:t>Менеджмент,</w:t>
      </w:r>
      <w:proofErr w:type="spellStart"/>
      <w:r w:rsidR="00656676" w:rsidRPr="00656676">
        <w:rPr>
          <w:rFonts w:ascii="Times New Roman" w:eastAsia="Times New Roman" w:hAnsi="Times New Roman" w:cs="Times New Roman"/>
          <w:sz w:val="28"/>
          <w:szCs w:val="28"/>
          <w:lang w:eastAsia="uk-UA"/>
        </w:rPr>
        <w:t>_</w:t>
      </w:r>
      <w:r>
        <w:rPr>
          <w:rFonts w:ascii="Times New Roman" w:eastAsia="Times New Roman" w:hAnsi="Times New Roman" w:cs="Times New Roman"/>
          <w:sz w:val="28"/>
          <w:szCs w:val="28"/>
          <w:lang w:eastAsia="uk-UA"/>
        </w:rPr>
        <w:t>Публіч</w:t>
      </w:r>
      <w:proofErr w:type="spellEnd"/>
      <w:r>
        <w:rPr>
          <w:rFonts w:ascii="Times New Roman" w:eastAsia="Times New Roman" w:hAnsi="Times New Roman" w:cs="Times New Roman"/>
          <w:sz w:val="28"/>
          <w:szCs w:val="28"/>
          <w:lang w:eastAsia="uk-UA"/>
        </w:rPr>
        <w:t>не управління та адміністрування</w:t>
      </w:r>
      <w:r w:rsidR="00656676" w:rsidRPr="00656676">
        <w:rPr>
          <w:rFonts w:ascii="Times New Roman" w:eastAsia="Times New Roman" w:hAnsi="Times New Roman" w:cs="Times New Roman"/>
          <w:sz w:val="28"/>
          <w:szCs w:val="28"/>
          <w:lang w:eastAsia="uk-UA"/>
        </w:rPr>
        <w:t>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6148A5">
        <w:rPr>
          <w:rFonts w:ascii="Times New Roman" w:hAnsi="Times New Roman" w:cs="Times New Roman"/>
          <w:sz w:val="28"/>
          <w:szCs w:val="28"/>
          <w:u w:val="single"/>
        </w:rPr>
        <w:t>магістр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48A5">
        <w:rPr>
          <w:rFonts w:ascii="Times New Roman" w:hAnsi="Times New Roman" w:cs="Times New Roman"/>
          <w:sz w:val="24"/>
          <w:szCs w:val="24"/>
        </w:rPr>
        <w:t>3 (9</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FC5F2E">
        <w:rPr>
          <w:rFonts w:ascii="Times New Roman" w:eastAsia="Times New Roman" w:hAnsi="Times New Roman" w:cs="Times New Roman"/>
          <w:sz w:val="28"/>
          <w:szCs w:val="28"/>
          <w:lang w:eastAsia="uk-UA"/>
        </w:rPr>
        <w:t>екзамен</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656676" w:rsidRDefault="00FC5F2E" w:rsidP="00656676">
            <w:pPr>
              <w:spacing w:after="0" w:line="240" w:lineRule="auto"/>
              <w:jc w:val="both"/>
              <w:rPr>
                <w:rFonts w:ascii="Times New Roman" w:eastAsia="Times New Roman" w:hAnsi="Times New Roman" w:cs="Times New Roman"/>
                <w:i/>
                <w:sz w:val="28"/>
                <w:szCs w:val="28"/>
                <w:lang w:eastAsia="uk-UA"/>
              </w:rPr>
            </w:pPr>
            <w:r w:rsidRPr="00FC5F2E">
              <w:rPr>
                <w:rFonts w:ascii="Times New Roman" w:eastAsia="Times New Roman" w:hAnsi="Times New Roman" w:cs="Times New Roman"/>
                <w:i/>
                <w:sz w:val="28"/>
                <w:szCs w:val="28"/>
                <w:lang w:eastAsia="uk-UA"/>
              </w:rPr>
              <w:t>https://vo.uu.edu.ua/course/view.php?id=8488</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C5F2E" w:rsidRPr="00FC5F2E" w:rsidTr="00A06A7A">
        <w:trPr>
          <w:trHeight w:val="803"/>
        </w:trPr>
        <w:tc>
          <w:tcPr>
            <w:tcW w:w="2896" w:type="dxa"/>
            <w:vMerge w:val="restart"/>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Характеристика навчальної дисципліни</w:t>
            </w:r>
          </w:p>
        </w:tc>
      </w:tr>
      <w:tr w:rsidR="00FC5F2E" w:rsidRPr="00FC5F2E" w:rsidTr="00A06A7A">
        <w:trPr>
          <w:trHeight w:val="549"/>
        </w:trPr>
        <w:tc>
          <w:tcPr>
            <w:tcW w:w="2896" w:type="dxa"/>
            <w:vMerge/>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p>
        </w:tc>
        <w:tc>
          <w:tcPr>
            <w:tcW w:w="1497" w:type="dxa"/>
          </w:tcPr>
          <w:p w:rsidR="00FC5F2E" w:rsidRPr="00FC5F2E" w:rsidRDefault="00FC5F2E" w:rsidP="00FC5F2E">
            <w:pPr>
              <w:spacing w:after="0" w:line="240" w:lineRule="auto"/>
              <w:jc w:val="center"/>
              <w:rPr>
                <w:rFonts w:ascii="Times New Roman" w:eastAsia="Times New Roman" w:hAnsi="Times New Roman" w:cs="Times New Roman"/>
                <w:b/>
                <w:i/>
                <w:sz w:val="28"/>
                <w:szCs w:val="28"/>
                <w:lang w:eastAsia="ru-RU"/>
              </w:rPr>
            </w:pPr>
            <w:r w:rsidRPr="00FC5F2E">
              <w:rPr>
                <w:rFonts w:ascii="Times New Roman" w:eastAsia="Times New Roman" w:hAnsi="Times New Roman" w:cs="Times New Roman"/>
                <w:b/>
                <w:i/>
                <w:sz w:val="28"/>
                <w:szCs w:val="28"/>
                <w:lang w:eastAsia="ru-RU"/>
              </w:rPr>
              <w:t>денна форма навчання</w:t>
            </w:r>
          </w:p>
        </w:tc>
        <w:tc>
          <w:tcPr>
            <w:tcW w:w="1500" w:type="dxa"/>
            <w:gridSpan w:val="2"/>
          </w:tcPr>
          <w:p w:rsidR="00FC5F2E" w:rsidRPr="00FC5F2E" w:rsidRDefault="00FC5F2E" w:rsidP="00FC5F2E">
            <w:pPr>
              <w:spacing w:after="0" w:line="240" w:lineRule="auto"/>
              <w:jc w:val="center"/>
              <w:rPr>
                <w:rFonts w:ascii="Times New Roman" w:eastAsia="Times New Roman" w:hAnsi="Times New Roman" w:cs="Times New Roman"/>
                <w:b/>
                <w:i/>
                <w:sz w:val="28"/>
                <w:szCs w:val="28"/>
                <w:lang w:eastAsia="ru-RU"/>
              </w:rPr>
            </w:pPr>
            <w:r w:rsidRPr="00FC5F2E">
              <w:rPr>
                <w:rFonts w:ascii="Times New Roman" w:eastAsia="Times New Roman" w:hAnsi="Times New Roman" w:cs="Times New Roman"/>
                <w:b/>
                <w:i/>
                <w:sz w:val="28"/>
                <w:szCs w:val="28"/>
                <w:lang w:eastAsia="ru-RU"/>
              </w:rPr>
              <w:t>заочна форма навчання</w:t>
            </w:r>
          </w:p>
        </w:tc>
      </w:tr>
      <w:tr w:rsidR="00FC5F2E" w:rsidRPr="00FC5F2E" w:rsidTr="00A06A7A">
        <w:trPr>
          <w:trHeight w:val="409"/>
        </w:trPr>
        <w:tc>
          <w:tcPr>
            <w:tcW w:w="2896" w:type="dxa"/>
            <w:vMerge w:val="restart"/>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Загальний обсяг кредитів – 3</w:t>
            </w:r>
          </w:p>
        </w:tc>
        <w:tc>
          <w:tcPr>
            <w:tcW w:w="3262" w:type="dxa"/>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Галузь знань</w:t>
            </w:r>
          </w:p>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07 Управління та адміністрування</w:t>
            </w:r>
          </w:p>
          <w:p w:rsidR="00FC5F2E" w:rsidRPr="00FC5F2E" w:rsidRDefault="00FC5F2E" w:rsidP="00FC5F2E">
            <w:pPr>
              <w:spacing w:after="0" w:line="240" w:lineRule="auto"/>
              <w:jc w:val="center"/>
              <w:rPr>
                <w:rFonts w:ascii="Times New Roman" w:eastAsia="Times New Roman" w:hAnsi="Times New Roman" w:cs="Times New Roman"/>
                <w:sz w:val="28"/>
                <w:szCs w:val="24"/>
                <w:lang w:eastAsia="ru-RU"/>
              </w:rPr>
            </w:pPr>
            <w:r w:rsidRPr="00FC5F2E">
              <w:rPr>
                <w:rFonts w:ascii="Times New Roman" w:eastAsia="Times New Roman" w:hAnsi="Times New Roman" w:cs="Times New Roman"/>
                <w:sz w:val="28"/>
                <w:szCs w:val="28"/>
                <w:lang w:eastAsia="ru-RU"/>
              </w:rPr>
              <w:t>28 Публічне управління та адміністрування</w:t>
            </w: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Вид дисципліни</w:t>
            </w:r>
          </w:p>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4"/>
                <w:lang w:eastAsia="ru-RU"/>
              </w:rPr>
              <w:t>обов’язкова</w:t>
            </w:r>
            <w:r w:rsidRPr="00FC5F2E">
              <w:rPr>
                <w:rFonts w:ascii="Times New Roman" w:eastAsia="Times New Roman" w:hAnsi="Times New Roman" w:cs="Times New Roman"/>
                <w:sz w:val="28"/>
                <w:szCs w:val="28"/>
                <w:u w:val="single"/>
                <w:lang w:eastAsia="ru-RU"/>
              </w:rPr>
              <w:t xml:space="preserve"> </w:t>
            </w:r>
          </w:p>
          <w:p w:rsidR="00FC5F2E" w:rsidRPr="00FC5F2E" w:rsidRDefault="00FC5F2E" w:rsidP="00FC5F2E">
            <w:pPr>
              <w:spacing w:after="0" w:line="240" w:lineRule="auto"/>
              <w:jc w:val="center"/>
              <w:rPr>
                <w:rFonts w:ascii="Times New Roman" w:eastAsia="Times New Roman" w:hAnsi="Times New Roman" w:cs="Times New Roman"/>
                <w:i/>
                <w:sz w:val="28"/>
                <w:szCs w:val="24"/>
                <w:lang w:eastAsia="ru-RU"/>
              </w:rPr>
            </w:pPr>
            <w:r w:rsidRPr="00FC5F2E">
              <w:rPr>
                <w:rFonts w:ascii="Times New Roman" w:eastAsia="Times New Roman" w:hAnsi="Times New Roman" w:cs="Times New Roman"/>
                <w:sz w:val="28"/>
                <w:szCs w:val="24"/>
                <w:lang w:eastAsia="ru-RU"/>
              </w:rPr>
              <w:t>(обов’язкова чи за вибором студента)</w:t>
            </w:r>
          </w:p>
        </w:tc>
      </w:tr>
      <w:tr w:rsidR="00FC5F2E" w:rsidRPr="00FC5F2E" w:rsidTr="00A06A7A">
        <w:trPr>
          <w:trHeight w:val="409"/>
        </w:trPr>
        <w:tc>
          <w:tcPr>
            <w:tcW w:w="2896" w:type="dxa"/>
            <w:vMerge/>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p>
        </w:tc>
        <w:tc>
          <w:tcPr>
            <w:tcW w:w="3262" w:type="dxa"/>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 xml:space="preserve">Спеціальність </w:t>
            </w:r>
          </w:p>
          <w:p w:rsidR="00FC5F2E" w:rsidRPr="00FC5F2E" w:rsidRDefault="00FC5F2E" w:rsidP="00FC5F2E">
            <w:pPr>
              <w:tabs>
                <w:tab w:val="left" w:pos="426"/>
                <w:tab w:val="left" w:pos="4140"/>
                <w:tab w:val="left" w:pos="9540"/>
              </w:tabs>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 xml:space="preserve">073 </w:t>
            </w:r>
            <w:r w:rsidRPr="00FC5F2E">
              <w:rPr>
                <w:rFonts w:ascii="Times New Roman" w:eastAsia="Times New Roman" w:hAnsi="Times New Roman" w:cs="Times New Roman"/>
                <w:sz w:val="28"/>
                <w:szCs w:val="28"/>
                <w:lang w:val="ru-RU" w:eastAsia="ru-RU"/>
              </w:rPr>
              <w:t>Менеджмент</w:t>
            </w:r>
          </w:p>
          <w:p w:rsidR="00FC5F2E" w:rsidRPr="00FC5F2E" w:rsidRDefault="00FC5F2E" w:rsidP="00FC5F2E">
            <w:pPr>
              <w:tabs>
                <w:tab w:val="left" w:pos="426"/>
                <w:tab w:val="left" w:pos="4140"/>
                <w:tab w:val="left" w:pos="9540"/>
              </w:tabs>
              <w:spacing w:after="0" w:line="240" w:lineRule="auto"/>
              <w:jc w:val="center"/>
              <w:rPr>
                <w:rFonts w:ascii="Times New Roman" w:eastAsia="Times New Roman" w:hAnsi="Times New Roman" w:cs="Times New Roman"/>
                <w:sz w:val="24"/>
                <w:szCs w:val="24"/>
                <w:u w:val="single"/>
                <w:lang w:eastAsia="ru-RU"/>
              </w:rPr>
            </w:pPr>
            <w:r w:rsidRPr="00FC5F2E">
              <w:rPr>
                <w:rFonts w:ascii="Times New Roman" w:eastAsia="Times New Roman" w:hAnsi="Times New Roman" w:cs="Times New Roman"/>
                <w:sz w:val="28"/>
                <w:szCs w:val="28"/>
                <w:lang w:eastAsia="ru-RU"/>
              </w:rPr>
              <w:t>281 Публічне управління та адміністрування</w:t>
            </w:r>
          </w:p>
          <w:p w:rsidR="00FC5F2E" w:rsidRPr="00FC5F2E" w:rsidRDefault="00FC5F2E" w:rsidP="00FC5F2E">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 xml:space="preserve">Цикл підготовки </w:t>
            </w:r>
          </w:p>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 xml:space="preserve"> загальний</w:t>
            </w:r>
          </w:p>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r>
      <w:tr w:rsidR="00FC5F2E" w:rsidRPr="00FC5F2E" w:rsidTr="00A06A7A">
        <w:trPr>
          <w:trHeight w:val="170"/>
        </w:trPr>
        <w:tc>
          <w:tcPr>
            <w:tcW w:w="2896" w:type="dxa"/>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Модулів – 2</w:t>
            </w:r>
          </w:p>
        </w:tc>
        <w:tc>
          <w:tcPr>
            <w:tcW w:w="3262" w:type="dxa"/>
            <w:vMerge w:val="restart"/>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Спеціалізація</w:t>
            </w:r>
          </w:p>
          <w:p w:rsidR="00FC5F2E" w:rsidRPr="00FC5F2E" w:rsidRDefault="00FC5F2E" w:rsidP="00FC5F2E">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Рік підготовки:</w:t>
            </w:r>
          </w:p>
        </w:tc>
      </w:tr>
      <w:tr w:rsidR="00FC5F2E" w:rsidRPr="00FC5F2E" w:rsidTr="00A06A7A">
        <w:trPr>
          <w:trHeight w:val="207"/>
        </w:trPr>
        <w:tc>
          <w:tcPr>
            <w:tcW w:w="2896" w:type="dxa"/>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Змістових модулів – 2</w:t>
            </w: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1-й</w:t>
            </w:r>
          </w:p>
        </w:tc>
        <w:tc>
          <w:tcPr>
            <w:tcW w:w="1377" w:type="dxa"/>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1-й</w:t>
            </w:r>
          </w:p>
        </w:tc>
      </w:tr>
      <w:tr w:rsidR="00FC5F2E" w:rsidRPr="00FC5F2E" w:rsidTr="00A06A7A">
        <w:trPr>
          <w:trHeight w:val="246"/>
        </w:trPr>
        <w:tc>
          <w:tcPr>
            <w:tcW w:w="2896" w:type="dxa"/>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 xml:space="preserve">Індивідуальна навчально-дослідна робота: </w:t>
            </w:r>
          </w:p>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 xml:space="preserve">          реферат</w:t>
            </w:r>
          </w:p>
          <w:p w:rsidR="00FC5F2E" w:rsidRPr="00FC5F2E" w:rsidRDefault="00FC5F2E" w:rsidP="00FC5F2E">
            <w:pPr>
              <w:spacing w:after="0" w:line="240" w:lineRule="auto"/>
              <w:rPr>
                <w:rFonts w:ascii="Times New Roman" w:eastAsia="Times New Roman" w:hAnsi="Times New Roman" w:cs="Times New Roman"/>
                <w:sz w:val="28"/>
                <w:szCs w:val="24"/>
                <w:lang w:eastAsia="ru-RU"/>
              </w:rPr>
            </w:pPr>
            <w:r w:rsidRPr="00FC5F2E">
              <w:rPr>
                <w:rFonts w:ascii="Times New Roman" w:eastAsia="Times New Roman" w:hAnsi="Times New Roman" w:cs="Times New Roman"/>
                <w:sz w:val="28"/>
                <w:szCs w:val="28"/>
                <w:lang w:eastAsia="ru-RU"/>
              </w:rPr>
              <w:t xml:space="preserve">                 </w:t>
            </w:r>
          </w:p>
        </w:tc>
        <w:tc>
          <w:tcPr>
            <w:tcW w:w="3262" w:type="dxa"/>
            <w:vMerge w:val="restart"/>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Мова викладання, навчання та оцінювання:</w:t>
            </w:r>
          </w:p>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українська</w:t>
            </w:r>
          </w:p>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Семестр</w:t>
            </w:r>
          </w:p>
        </w:tc>
      </w:tr>
      <w:tr w:rsidR="00FC5F2E" w:rsidRPr="00FC5F2E" w:rsidTr="00A06A7A">
        <w:trPr>
          <w:trHeight w:val="323"/>
        </w:trPr>
        <w:tc>
          <w:tcPr>
            <w:tcW w:w="2896" w:type="dxa"/>
            <w:vMerge w:val="restart"/>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Загальний обсяг годин – 90</w:t>
            </w: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2-й</w:t>
            </w:r>
          </w:p>
        </w:tc>
        <w:tc>
          <w:tcPr>
            <w:tcW w:w="1377" w:type="dxa"/>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2-й</w:t>
            </w:r>
          </w:p>
        </w:tc>
      </w:tr>
      <w:tr w:rsidR="00FC5F2E" w:rsidRPr="00FC5F2E" w:rsidTr="00A06A7A">
        <w:trPr>
          <w:trHeight w:val="322"/>
        </w:trPr>
        <w:tc>
          <w:tcPr>
            <w:tcW w:w="2896" w:type="dxa"/>
            <w:vMerge/>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Лекції</w:t>
            </w:r>
          </w:p>
        </w:tc>
      </w:tr>
      <w:tr w:rsidR="00FC5F2E" w:rsidRPr="00FC5F2E" w:rsidTr="00A06A7A">
        <w:trPr>
          <w:trHeight w:val="320"/>
        </w:trPr>
        <w:tc>
          <w:tcPr>
            <w:tcW w:w="2896" w:type="dxa"/>
            <w:vMerge w:val="restart"/>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Тижневих годин для денної форми навчання:</w:t>
            </w:r>
          </w:p>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аудиторних – 2</w:t>
            </w:r>
          </w:p>
          <w:p w:rsidR="00FC5F2E" w:rsidRPr="00FC5F2E" w:rsidRDefault="00FC5F2E" w:rsidP="00FC5F2E">
            <w:pPr>
              <w:spacing w:after="0" w:line="240" w:lineRule="auto"/>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самостійної роботи студента – 4</w:t>
            </w:r>
          </w:p>
        </w:tc>
        <w:tc>
          <w:tcPr>
            <w:tcW w:w="3262" w:type="dxa"/>
            <w:vMerge w:val="restart"/>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Освітній ступінь / освітньо-кваліфікаційний рівень:</w:t>
            </w:r>
          </w:p>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 xml:space="preserve">Магістр  </w:t>
            </w:r>
          </w:p>
        </w:tc>
        <w:tc>
          <w:tcPr>
            <w:tcW w:w="1620" w:type="dxa"/>
            <w:gridSpan w:val="2"/>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24 год.</w:t>
            </w:r>
          </w:p>
        </w:tc>
        <w:tc>
          <w:tcPr>
            <w:tcW w:w="1377" w:type="dxa"/>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4 год.</w:t>
            </w:r>
          </w:p>
        </w:tc>
      </w:tr>
      <w:tr w:rsidR="00FC5F2E" w:rsidRPr="00FC5F2E" w:rsidTr="00A06A7A">
        <w:trPr>
          <w:trHeight w:val="320"/>
        </w:trPr>
        <w:tc>
          <w:tcPr>
            <w:tcW w:w="2896" w:type="dxa"/>
            <w:vMerge/>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Практичні, семінарські</w:t>
            </w:r>
          </w:p>
        </w:tc>
      </w:tr>
      <w:tr w:rsidR="00FC5F2E" w:rsidRPr="00FC5F2E" w:rsidTr="00A06A7A">
        <w:trPr>
          <w:trHeight w:val="320"/>
        </w:trPr>
        <w:tc>
          <w:tcPr>
            <w:tcW w:w="2896" w:type="dxa"/>
            <w:vMerge/>
            <w:vAlign w:val="center"/>
          </w:tcPr>
          <w:p w:rsidR="00FC5F2E" w:rsidRPr="00FC5F2E" w:rsidRDefault="00FC5F2E" w:rsidP="00FC5F2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FC5F2E" w:rsidRPr="00FC5F2E" w:rsidRDefault="00FC5F2E" w:rsidP="00FC5F2E">
            <w:pPr>
              <w:spacing w:after="0" w:line="240" w:lineRule="auto"/>
              <w:jc w:val="center"/>
              <w:rPr>
                <w:rFonts w:ascii="Times New Roman" w:eastAsia="Times New Roman" w:hAnsi="Times New Roman" w:cs="Times New Roman"/>
                <w:i/>
                <w:sz w:val="28"/>
                <w:szCs w:val="28"/>
                <w:lang w:eastAsia="ru-RU"/>
              </w:rPr>
            </w:pPr>
            <w:r w:rsidRPr="00FC5F2E">
              <w:rPr>
                <w:rFonts w:ascii="Times New Roman" w:eastAsia="Times New Roman" w:hAnsi="Times New Roman" w:cs="Times New Roman"/>
                <w:sz w:val="28"/>
                <w:szCs w:val="28"/>
                <w:lang w:eastAsia="ru-RU"/>
              </w:rPr>
              <w:t>8 год.</w:t>
            </w:r>
          </w:p>
        </w:tc>
        <w:tc>
          <w:tcPr>
            <w:tcW w:w="1377" w:type="dxa"/>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2 год.</w:t>
            </w:r>
          </w:p>
        </w:tc>
      </w:tr>
      <w:tr w:rsidR="00FC5F2E" w:rsidRPr="00FC5F2E" w:rsidTr="00A06A7A">
        <w:trPr>
          <w:trHeight w:val="138"/>
        </w:trPr>
        <w:tc>
          <w:tcPr>
            <w:tcW w:w="2896"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Лабораторні</w:t>
            </w:r>
          </w:p>
        </w:tc>
      </w:tr>
      <w:tr w:rsidR="00FC5F2E" w:rsidRPr="00FC5F2E" w:rsidTr="00A06A7A">
        <w:trPr>
          <w:trHeight w:val="138"/>
        </w:trPr>
        <w:tc>
          <w:tcPr>
            <w:tcW w:w="2896"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FC5F2E" w:rsidRPr="00FC5F2E" w:rsidRDefault="00FC5F2E" w:rsidP="00FC5F2E">
            <w:pPr>
              <w:spacing w:after="0" w:line="240" w:lineRule="auto"/>
              <w:jc w:val="center"/>
              <w:rPr>
                <w:rFonts w:ascii="Times New Roman" w:eastAsia="Times New Roman" w:hAnsi="Times New Roman" w:cs="Times New Roman"/>
                <w:i/>
                <w:sz w:val="28"/>
                <w:szCs w:val="28"/>
                <w:lang w:eastAsia="ru-RU"/>
              </w:rPr>
            </w:pPr>
            <w:r w:rsidRPr="00FC5F2E">
              <w:rPr>
                <w:rFonts w:ascii="Times New Roman" w:eastAsia="Times New Roman" w:hAnsi="Times New Roman" w:cs="Times New Roman"/>
                <w:sz w:val="28"/>
                <w:szCs w:val="28"/>
                <w:lang w:eastAsia="ru-RU"/>
              </w:rPr>
              <w:t>- год.</w:t>
            </w:r>
          </w:p>
        </w:tc>
        <w:tc>
          <w:tcPr>
            <w:tcW w:w="1377" w:type="dxa"/>
            <w:vAlign w:val="center"/>
          </w:tcPr>
          <w:p w:rsidR="00FC5F2E" w:rsidRPr="00FC5F2E" w:rsidRDefault="00FC5F2E" w:rsidP="00FC5F2E">
            <w:pPr>
              <w:spacing w:after="0" w:line="240" w:lineRule="auto"/>
              <w:jc w:val="center"/>
              <w:rPr>
                <w:rFonts w:ascii="Times New Roman" w:eastAsia="Times New Roman" w:hAnsi="Times New Roman" w:cs="Times New Roman"/>
                <w:i/>
                <w:sz w:val="28"/>
                <w:szCs w:val="28"/>
                <w:lang w:eastAsia="ru-RU"/>
              </w:rPr>
            </w:pPr>
            <w:r w:rsidRPr="00FC5F2E">
              <w:rPr>
                <w:rFonts w:ascii="Times New Roman" w:eastAsia="Times New Roman" w:hAnsi="Times New Roman" w:cs="Times New Roman"/>
                <w:sz w:val="28"/>
                <w:szCs w:val="28"/>
                <w:lang w:eastAsia="ru-RU"/>
              </w:rPr>
              <w:t>- год.</w:t>
            </w:r>
          </w:p>
        </w:tc>
      </w:tr>
      <w:tr w:rsidR="00FC5F2E" w:rsidRPr="00FC5F2E" w:rsidTr="00A06A7A">
        <w:trPr>
          <w:trHeight w:val="138"/>
        </w:trPr>
        <w:tc>
          <w:tcPr>
            <w:tcW w:w="2896"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sz w:val="28"/>
                <w:szCs w:val="28"/>
                <w:lang w:eastAsia="ru-RU"/>
              </w:rPr>
            </w:pPr>
            <w:r w:rsidRPr="00FC5F2E">
              <w:rPr>
                <w:rFonts w:ascii="Times New Roman" w:eastAsia="Times New Roman" w:hAnsi="Times New Roman" w:cs="Times New Roman"/>
                <w:b/>
                <w:sz w:val="28"/>
                <w:szCs w:val="28"/>
                <w:lang w:eastAsia="ru-RU"/>
              </w:rPr>
              <w:t>Самостійна робота</w:t>
            </w:r>
          </w:p>
        </w:tc>
      </w:tr>
      <w:tr w:rsidR="00FC5F2E" w:rsidRPr="00FC5F2E" w:rsidTr="00A06A7A">
        <w:trPr>
          <w:trHeight w:val="138"/>
        </w:trPr>
        <w:tc>
          <w:tcPr>
            <w:tcW w:w="2896"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FC5F2E" w:rsidRPr="00FC5F2E" w:rsidRDefault="00FC5F2E" w:rsidP="00FC5F2E">
            <w:pPr>
              <w:spacing w:after="0" w:line="240" w:lineRule="auto"/>
              <w:jc w:val="center"/>
              <w:rPr>
                <w:rFonts w:ascii="Times New Roman" w:eastAsia="Times New Roman" w:hAnsi="Times New Roman" w:cs="Times New Roman"/>
                <w:i/>
                <w:sz w:val="28"/>
                <w:szCs w:val="28"/>
                <w:lang w:eastAsia="ru-RU"/>
              </w:rPr>
            </w:pPr>
            <w:r w:rsidRPr="00FC5F2E">
              <w:rPr>
                <w:rFonts w:ascii="Times New Roman" w:eastAsia="Times New Roman" w:hAnsi="Times New Roman" w:cs="Times New Roman"/>
                <w:sz w:val="28"/>
                <w:szCs w:val="28"/>
                <w:lang w:eastAsia="ru-RU"/>
              </w:rPr>
              <w:t>43 год.</w:t>
            </w:r>
          </w:p>
        </w:tc>
        <w:tc>
          <w:tcPr>
            <w:tcW w:w="1377" w:type="dxa"/>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sz w:val="28"/>
                <w:szCs w:val="28"/>
                <w:lang w:eastAsia="ru-RU"/>
              </w:rPr>
              <w:t>69 год.</w:t>
            </w:r>
          </w:p>
        </w:tc>
      </w:tr>
      <w:tr w:rsidR="00FC5F2E" w:rsidRPr="00FC5F2E" w:rsidTr="00A06A7A">
        <w:trPr>
          <w:trHeight w:val="138"/>
        </w:trPr>
        <w:tc>
          <w:tcPr>
            <w:tcW w:w="2896"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r w:rsidRPr="00FC5F2E">
              <w:rPr>
                <w:rFonts w:ascii="Times New Roman" w:eastAsia="Times New Roman" w:hAnsi="Times New Roman" w:cs="Times New Roman"/>
                <w:b/>
                <w:sz w:val="28"/>
                <w:szCs w:val="28"/>
                <w:lang w:eastAsia="ru-RU"/>
              </w:rPr>
              <w:t xml:space="preserve">ІНДЗ:   </w:t>
            </w:r>
            <w:r w:rsidRPr="00FC5F2E">
              <w:rPr>
                <w:rFonts w:ascii="Times New Roman" w:eastAsia="Times New Roman" w:hAnsi="Times New Roman" w:cs="Times New Roman"/>
                <w:sz w:val="28"/>
                <w:szCs w:val="28"/>
                <w:lang w:eastAsia="ru-RU"/>
              </w:rPr>
              <w:t>15</w:t>
            </w:r>
            <w:r w:rsidRPr="00FC5F2E">
              <w:rPr>
                <w:rFonts w:ascii="Times New Roman" w:eastAsia="Times New Roman" w:hAnsi="Times New Roman" w:cs="Times New Roman"/>
                <w:b/>
                <w:sz w:val="28"/>
                <w:szCs w:val="28"/>
                <w:lang w:eastAsia="ru-RU"/>
              </w:rPr>
              <w:t xml:space="preserve"> </w:t>
            </w:r>
            <w:r w:rsidRPr="00FC5F2E">
              <w:rPr>
                <w:rFonts w:ascii="Times New Roman" w:eastAsia="Times New Roman" w:hAnsi="Times New Roman" w:cs="Times New Roman"/>
                <w:sz w:val="28"/>
                <w:szCs w:val="28"/>
                <w:lang w:eastAsia="ru-RU"/>
              </w:rPr>
              <w:t>год.</w:t>
            </w:r>
          </w:p>
        </w:tc>
      </w:tr>
      <w:tr w:rsidR="00FC5F2E" w:rsidRPr="00FC5F2E" w:rsidTr="00A06A7A">
        <w:trPr>
          <w:trHeight w:val="138"/>
        </w:trPr>
        <w:tc>
          <w:tcPr>
            <w:tcW w:w="2896"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C5F2E" w:rsidRPr="00FC5F2E" w:rsidRDefault="00FC5F2E" w:rsidP="00FC5F2E">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FC5F2E" w:rsidRPr="00FC5F2E" w:rsidRDefault="00FC5F2E" w:rsidP="00FC5F2E">
            <w:pPr>
              <w:spacing w:after="0" w:line="240" w:lineRule="auto"/>
              <w:jc w:val="center"/>
              <w:rPr>
                <w:rFonts w:ascii="Times New Roman" w:eastAsia="Times New Roman" w:hAnsi="Times New Roman" w:cs="Times New Roman"/>
                <w:b/>
                <w:i/>
                <w:sz w:val="28"/>
                <w:szCs w:val="28"/>
                <w:lang w:eastAsia="ru-RU"/>
              </w:rPr>
            </w:pPr>
            <w:r w:rsidRPr="00FC5F2E">
              <w:rPr>
                <w:rFonts w:ascii="Times New Roman" w:eastAsia="Times New Roman" w:hAnsi="Times New Roman" w:cs="Times New Roman"/>
                <w:b/>
                <w:sz w:val="28"/>
                <w:szCs w:val="28"/>
                <w:lang w:eastAsia="ru-RU"/>
              </w:rPr>
              <w:t>Вид семестрового контролю:</w:t>
            </w:r>
            <w:r w:rsidRPr="00FC5F2E">
              <w:rPr>
                <w:rFonts w:ascii="Times New Roman" w:eastAsia="Times New Roman" w:hAnsi="Times New Roman" w:cs="Times New Roman"/>
                <w:sz w:val="28"/>
                <w:szCs w:val="28"/>
                <w:lang w:eastAsia="ru-RU"/>
              </w:rPr>
              <w:t xml:space="preserve"> екзамен</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9D4ED1" w:rsidRDefault="008C10F9"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8C10F9">
        <w:rPr>
          <w:rFonts w:ascii="Times New Roman" w:eastAsia="Times New Roman" w:hAnsi="Times New Roman" w:cs="Times New Roman"/>
          <w:bCs/>
          <w:sz w:val="28"/>
          <w:szCs w:val="28"/>
          <w:lang w:eastAsia="uk-UA"/>
        </w:rPr>
        <w:t xml:space="preserve">Стратегічний менеджмент </w:t>
      </w:r>
      <w:r w:rsidRPr="009D4ED1">
        <w:rPr>
          <w:rFonts w:ascii="Times New Roman" w:eastAsia="Times New Roman" w:hAnsi="Times New Roman" w:cs="Times New Roman"/>
          <w:bCs/>
          <w:sz w:val="28"/>
          <w:szCs w:val="28"/>
          <w:lang w:eastAsia="uk-UA"/>
        </w:rPr>
        <w:t>(</w:t>
      </w:r>
      <w:r w:rsidR="009D4ED1" w:rsidRPr="009D4ED1">
        <w:rPr>
          <w:rFonts w:ascii="Times New Roman" w:hAnsi="Times New Roman"/>
          <w:sz w:val="28"/>
          <w:szCs w:val="28"/>
        </w:rPr>
        <w:t xml:space="preserve">Оцінка потенційних можливостей організації, </w:t>
      </w:r>
      <w:r w:rsidR="009D4ED1" w:rsidRPr="009D4ED1">
        <w:rPr>
          <w:rFonts w:ascii="Times New Roman" w:hAnsi="Times New Roman"/>
          <w:iCs/>
          <w:sz w:val="28"/>
          <w:szCs w:val="28"/>
        </w:rPr>
        <w:t xml:space="preserve">Аналіз альтернатив розвитку та вибір стратегії, </w:t>
      </w:r>
      <w:r w:rsidR="009D4ED1" w:rsidRPr="009D4ED1">
        <w:rPr>
          <w:rFonts w:ascii="Times New Roman" w:hAnsi="Times New Roman"/>
          <w:sz w:val="28"/>
          <w:szCs w:val="28"/>
          <w:lang w:eastAsia="ru-RU"/>
        </w:rPr>
        <w:t xml:space="preserve">Організація виконання стратегії підприємства, </w:t>
      </w:r>
      <w:r w:rsidR="009D4ED1" w:rsidRPr="009D4ED1">
        <w:rPr>
          <w:rFonts w:ascii="Times New Roman" w:hAnsi="Times New Roman"/>
          <w:sz w:val="28"/>
          <w:szCs w:val="28"/>
        </w:rPr>
        <w:t>Концепції стратегічного менеджменту</w:t>
      </w:r>
      <w:r w:rsidRPr="009D4ED1">
        <w:rPr>
          <w:rFonts w:ascii="Times New Roman" w:eastAsia="Times New Roman" w:hAnsi="Times New Roman" w:cs="Times New Roman"/>
          <w:bCs/>
          <w:sz w:val="28"/>
          <w:szCs w:val="28"/>
          <w:lang w:eastAsia="uk-UA"/>
        </w:rPr>
        <w:t xml:space="preserve">), </w:t>
      </w:r>
      <w:r w:rsidR="00DF0603">
        <w:rPr>
          <w:rFonts w:ascii="Times New Roman" w:eastAsia="Times New Roman" w:hAnsi="Times New Roman" w:cs="Times New Roman"/>
          <w:bCs/>
          <w:sz w:val="28"/>
          <w:szCs w:val="28"/>
          <w:lang w:eastAsia="uk-UA"/>
        </w:rPr>
        <w:t>Управління проектами</w:t>
      </w:r>
      <w:r w:rsidRPr="008C10F9">
        <w:rPr>
          <w:rFonts w:ascii="Times New Roman" w:eastAsia="Times New Roman" w:hAnsi="Times New Roman" w:cs="Times New Roman"/>
          <w:bCs/>
          <w:sz w:val="28"/>
          <w:szCs w:val="28"/>
          <w:lang w:eastAsia="uk-UA"/>
        </w:rPr>
        <w:t xml:space="preserve"> (</w:t>
      </w:r>
      <w:r w:rsidR="00DF0603" w:rsidRPr="00DF0603">
        <w:rPr>
          <w:rFonts w:ascii="Times New Roman" w:eastAsia="Times New Roman" w:hAnsi="Times New Roman" w:cs="Times New Roman"/>
          <w:sz w:val="28"/>
          <w:szCs w:val="28"/>
        </w:rPr>
        <w:t>Основні форми організаційної структури проекту</w:t>
      </w:r>
      <w:r w:rsidR="00DF0603">
        <w:rPr>
          <w:rFonts w:ascii="Times New Roman" w:eastAsia="Times New Roman" w:hAnsi="Times New Roman" w:cs="Times New Roman"/>
          <w:sz w:val="28"/>
          <w:szCs w:val="28"/>
        </w:rPr>
        <w:t xml:space="preserve">, </w:t>
      </w:r>
      <w:r w:rsidR="00DF0603" w:rsidRPr="00DF0603">
        <w:rPr>
          <w:rFonts w:ascii="Times New Roman" w:eastAsia="Times New Roman" w:hAnsi="Times New Roman" w:cs="Times New Roman"/>
          <w:sz w:val="28"/>
          <w:szCs w:val="28"/>
        </w:rPr>
        <w:t>Планування ресурсів, витрат і проектного бюджету</w:t>
      </w:r>
      <w:r w:rsidR="00DF0603">
        <w:rPr>
          <w:rFonts w:ascii="Times New Roman" w:eastAsia="Times New Roman" w:hAnsi="Times New Roman" w:cs="Times New Roman"/>
          <w:sz w:val="28"/>
          <w:szCs w:val="28"/>
        </w:rPr>
        <w:t xml:space="preserve">, </w:t>
      </w:r>
      <w:r w:rsidR="00DF0603" w:rsidRPr="00DF0603">
        <w:rPr>
          <w:rFonts w:ascii="Times New Roman" w:eastAsia="Times New Roman" w:hAnsi="Times New Roman" w:cs="Times New Roman"/>
          <w:sz w:val="28"/>
          <w:szCs w:val="28"/>
        </w:rPr>
        <w:t>Обґрунтування доцільності проекту та оцінка його ефективності</w:t>
      </w:r>
      <w:r w:rsidRPr="008C10F9">
        <w:rPr>
          <w:rFonts w:ascii="Times New Roman" w:eastAsia="Times New Roman" w:hAnsi="Times New Roman" w:cs="Times New Roman"/>
          <w:bCs/>
          <w:sz w:val="28"/>
          <w:szCs w:val="28"/>
          <w:lang w:eastAsia="uk-UA"/>
        </w:rPr>
        <w:t>)</w:t>
      </w:r>
      <w:r w:rsidR="002C07F8" w:rsidRPr="008C10F9">
        <w:rPr>
          <w:rFonts w:ascii="Times New Roman" w:hAnsi="Times New Roman" w:cs="Times New Roman"/>
          <w:sz w:val="28"/>
          <w:szCs w:val="28"/>
        </w:rPr>
        <w:t>.</w:t>
      </w:r>
    </w:p>
    <w:p w:rsidR="00656676" w:rsidRPr="009D4ED1"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9D4ED1">
        <w:rPr>
          <w:rFonts w:ascii="Times New Roman" w:eastAsia="Times New Roman" w:hAnsi="Times New Roman" w:cs="Times New Roman"/>
          <w:b/>
          <w:bCs/>
          <w:sz w:val="28"/>
          <w:szCs w:val="28"/>
          <w:lang w:eastAsia="uk-UA"/>
        </w:rPr>
        <w:t>ПОСТРЕКВІЗИТИ:</w:t>
      </w:r>
    </w:p>
    <w:p w:rsidR="00656676" w:rsidRPr="009D4ED1" w:rsidRDefault="008C10F9" w:rsidP="00120791">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8C10F9">
        <w:rPr>
          <w:rFonts w:ascii="Times New Roman" w:eastAsia="Times New Roman" w:hAnsi="Times New Roman" w:cs="Times New Roman"/>
          <w:bCs/>
          <w:sz w:val="28"/>
          <w:szCs w:val="28"/>
          <w:lang w:eastAsia="uk-UA"/>
        </w:rPr>
        <w:t xml:space="preserve">Менеджмент у системі органів державної влади </w:t>
      </w:r>
      <w:r w:rsidR="00754EDE" w:rsidRPr="008C10F9">
        <w:rPr>
          <w:rFonts w:ascii="Times New Roman" w:eastAsia="Times New Roman" w:hAnsi="Times New Roman" w:cs="Times New Roman"/>
          <w:bCs/>
          <w:sz w:val="28"/>
          <w:szCs w:val="28"/>
          <w:lang w:eastAsia="uk-UA"/>
        </w:rPr>
        <w:t>(</w:t>
      </w:r>
      <w:r w:rsidR="009D4ED1" w:rsidRPr="009D4ED1">
        <w:rPr>
          <w:rFonts w:ascii="Times New Roman" w:eastAsia="Times New Roman" w:hAnsi="Times New Roman" w:cs="Times New Roman"/>
          <w:bCs/>
          <w:sz w:val="28"/>
          <w:szCs w:val="28"/>
          <w:lang w:eastAsia="uk-UA"/>
        </w:rPr>
        <w:t>Центральні органи державного управління</w:t>
      </w:r>
      <w:r w:rsidR="009D4ED1">
        <w:rPr>
          <w:rFonts w:ascii="Times New Roman" w:eastAsia="Times New Roman" w:hAnsi="Times New Roman" w:cs="Times New Roman"/>
          <w:bCs/>
          <w:sz w:val="28"/>
          <w:szCs w:val="28"/>
          <w:lang w:eastAsia="uk-UA"/>
        </w:rPr>
        <w:t xml:space="preserve">, </w:t>
      </w:r>
      <w:r w:rsidR="009D4ED1" w:rsidRPr="009D4ED1">
        <w:rPr>
          <w:rFonts w:ascii="Times New Roman" w:eastAsia="Times New Roman" w:hAnsi="Times New Roman" w:cs="Times New Roman"/>
          <w:bCs/>
          <w:sz w:val="28"/>
          <w:szCs w:val="28"/>
          <w:lang w:eastAsia="uk-UA"/>
        </w:rPr>
        <w:t>Місцеве самоврядування та його роль у державному управлінні</w:t>
      </w:r>
      <w:r w:rsidR="009D4ED1">
        <w:rPr>
          <w:rFonts w:ascii="Times New Roman" w:eastAsia="Times New Roman" w:hAnsi="Times New Roman" w:cs="Times New Roman"/>
          <w:bCs/>
          <w:sz w:val="28"/>
          <w:szCs w:val="28"/>
          <w:lang w:eastAsia="uk-UA"/>
        </w:rPr>
        <w:t xml:space="preserve">, </w:t>
      </w:r>
      <w:r w:rsidR="009D4ED1" w:rsidRPr="009D4ED1">
        <w:rPr>
          <w:rFonts w:ascii="Times New Roman" w:eastAsia="Times New Roman" w:hAnsi="Times New Roman" w:cs="Times New Roman"/>
          <w:bCs/>
          <w:sz w:val="28"/>
          <w:szCs w:val="28"/>
          <w:lang w:eastAsia="uk-UA"/>
        </w:rPr>
        <w:t>Відносини органів публічної влади в системі державного та регіонального управління</w:t>
      </w:r>
      <w:r w:rsidR="00754EDE" w:rsidRPr="008C10F9">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w:t>
      </w:r>
      <w:r w:rsidRPr="008C10F9">
        <w:rPr>
          <w:rFonts w:ascii="Times New Roman" w:eastAsia="Times New Roman" w:hAnsi="Times New Roman" w:cs="Times New Roman"/>
          <w:bCs/>
          <w:sz w:val="28"/>
          <w:szCs w:val="28"/>
          <w:lang w:eastAsia="uk-UA"/>
        </w:rPr>
        <w:t>Контроль у державних інституціях</w:t>
      </w:r>
      <w:r w:rsidR="00BB1F91" w:rsidRPr="008C10F9">
        <w:rPr>
          <w:rFonts w:ascii="Times New Roman" w:eastAsia="Times New Roman" w:hAnsi="Times New Roman" w:cs="Times New Roman"/>
          <w:bCs/>
          <w:sz w:val="28"/>
          <w:szCs w:val="28"/>
          <w:lang w:eastAsia="uk-UA"/>
        </w:rPr>
        <w:t xml:space="preserve"> </w:t>
      </w:r>
      <w:r w:rsidR="00BB1F91" w:rsidRPr="009D4ED1">
        <w:rPr>
          <w:rFonts w:ascii="Times New Roman" w:eastAsia="Times New Roman" w:hAnsi="Times New Roman" w:cs="Times New Roman"/>
          <w:bCs/>
          <w:sz w:val="28"/>
          <w:szCs w:val="28"/>
          <w:lang w:eastAsia="uk-UA"/>
        </w:rPr>
        <w:t>(</w:t>
      </w:r>
      <w:r w:rsidR="009D4ED1" w:rsidRPr="009D4ED1">
        <w:rPr>
          <w:rFonts w:ascii="Times New Roman" w:eastAsia="Times New Roman" w:hAnsi="Times New Roman" w:cs="Times New Roman"/>
          <w:bCs/>
          <w:sz w:val="28"/>
          <w:szCs w:val="28"/>
          <w:lang w:eastAsia="ru-RU"/>
        </w:rPr>
        <w:t xml:space="preserve">Організаційна структура апарату державного управління, </w:t>
      </w:r>
      <w:r w:rsidR="009D4ED1" w:rsidRPr="009D4ED1">
        <w:rPr>
          <w:rFonts w:ascii="Times New Roman" w:eastAsia="Times New Roman" w:hAnsi="Times New Roman"/>
          <w:sz w:val="28"/>
        </w:rPr>
        <w:t xml:space="preserve">Громадський контроль, </w:t>
      </w:r>
      <w:r w:rsidR="009D4ED1" w:rsidRPr="009D4ED1">
        <w:rPr>
          <w:rFonts w:ascii="Times New Roman" w:hAnsi="Times New Roman" w:cs="Times New Roman"/>
          <w:sz w:val="28"/>
          <w:szCs w:val="28"/>
        </w:rPr>
        <w:t>Конституційне закріплення інституту президента України та його місце в реалізації державної влади</w:t>
      </w:r>
      <w:r w:rsidR="00120791" w:rsidRPr="009D4ED1">
        <w:rPr>
          <w:rFonts w:ascii="Times New Roman" w:eastAsia="Times New Roman" w:hAnsi="Times New Roman" w:cs="Times New Roman"/>
          <w:bCs/>
          <w:sz w:val="28"/>
          <w:szCs w:val="28"/>
          <w:lang w:eastAsia="uk-UA"/>
        </w:rPr>
        <w:t>)</w:t>
      </w:r>
      <w:r w:rsidRPr="009D4ED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B23D67" w:rsidRPr="00B23D67">
        <w:rPr>
          <w:rFonts w:ascii="Times New Roman" w:hAnsi="Times New Roman" w:cs="Times New Roman"/>
          <w:sz w:val="28"/>
          <w:szCs w:val="28"/>
        </w:rPr>
        <w:t>оволодіння теоретичними знаннями з питань методології наукових досліджень, формування у студентів навичок постановки наукових задач і їх вирішення на теоретичному і емпіричному рівнях. Формування вміння застосовувати їх у практичній діяльності, організовувати дослідницьку діяльність</w:t>
      </w:r>
      <w:r w:rsidR="006148A5">
        <w:rPr>
          <w:rFonts w:ascii="Times New Roman" w:hAnsi="Times New Roman" w:cs="Times New Roman"/>
          <w:sz w:val="28"/>
          <w:szCs w:val="28"/>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6148A5">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6148A5" w:rsidRPr="006148A5">
        <w:rPr>
          <w:rFonts w:ascii="Times New Roman" w:eastAsia="Times New Roman" w:hAnsi="Times New Roman" w:cs="Times New Roman"/>
          <w:sz w:val="28"/>
          <w:szCs w:val="28"/>
        </w:rPr>
        <w:t xml:space="preserve">  оволодіти знаннями щодо </w:t>
      </w:r>
      <w:r w:rsidR="00B23D67" w:rsidRPr="00B23D67">
        <w:rPr>
          <w:rFonts w:ascii="Times New Roman" w:eastAsia="Times New Roman" w:hAnsi="Times New Roman" w:cs="Times New Roman"/>
          <w:sz w:val="28"/>
          <w:szCs w:val="28"/>
        </w:rPr>
        <w:t xml:space="preserve">розробки </w:t>
      </w:r>
      <w:r w:rsidR="00B23D67">
        <w:rPr>
          <w:rFonts w:ascii="Times New Roman" w:eastAsia="Times New Roman" w:hAnsi="Times New Roman" w:cs="Times New Roman"/>
          <w:sz w:val="28"/>
          <w:szCs w:val="28"/>
        </w:rPr>
        <w:t xml:space="preserve">ефективних управлінських </w:t>
      </w:r>
      <w:r w:rsidR="00B23D67" w:rsidRPr="00B23D67">
        <w:rPr>
          <w:rFonts w:ascii="Times New Roman" w:eastAsia="Times New Roman" w:hAnsi="Times New Roman" w:cs="Times New Roman"/>
          <w:sz w:val="28"/>
          <w:szCs w:val="28"/>
        </w:rPr>
        <w:t>рішень</w:t>
      </w:r>
      <w:r w:rsidR="00B23D67">
        <w:rPr>
          <w:rFonts w:ascii="Times New Roman" w:eastAsia="Times New Roman" w:hAnsi="Times New Roman" w:cs="Times New Roman"/>
          <w:sz w:val="28"/>
          <w:szCs w:val="28"/>
        </w:rPr>
        <w:t>;</w:t>
      </w:r>
      <w:r w:rsidR="00B23D67" w:rsidRPr="00B23D67">
        <w:rPr>
          <w:rFonts w:ascii="Times New Roman" w:eastAsia="Times New Roman" w:hAnsi="Times New Roman" w:cs="Times New Roman"/>
          <w:sz w:val="28"/>
          <w:szCs w:val="28"/>
        </w:rPr>
        <w:t xml:space="preserve"> </w:t>
      </w:r>
      <w:r w:rsidR="00B23D67">
        <w:rPr>
          <w:rFonts w:ascii="Times New Roman" w:eastAsia="Times New Roman" w:hAnsi="Times New Roman" w:cs="Times New Roman"/>
          <w:sz w:val="28"/>
          <w:szCs w:val="28"/>
        </w:rPr>
        <w:t>розробка алгоритму</w:t>
      </w:r>
      <w:r w:rsidR="00B23D67" w:rsidRPr="00B23D67">
        <w:rPr>
          <w:rFonts w:ascii="Times New Roman" w:eastAsia="Times New Roman" w:hAnsi="Times New Roman" w:cs="Times New Roman"/>
          <w:sz w:val="28"/>
          <w:szCs w:val="28"/>
        </w:rPr>
        <w:t xml:space="preserve"> проведення постійних наукових досліджень</w:t>
      </w:r>
      <w:r w:rsidR="00B23D67">
        <w:rPr>
          <w:rFonts w:ascii="Times New Roman" w:eastAsia="Times New Roman" w:hAnsi="Times New Roman" w:cs="Times New Roman"/>
          <w:sz w:val="28"/>
          <w:szCs w:val="28"/>
        </w:rPr>
        <w:t>;</w:t>
      </w:r>
      <w:r w:rsidR="00B23D67" w:rsidRPr="00B23D67">
        <w:rPr>
          <w:rFonts w:ascii="Times New Roman" w:eastAsia="Times New Roman" w:hAnsi="Times New Roman" w:cs="Times New Roman"/>
          <w:sz w:val="28"/>
          <w:szCs w:val="28"/>
        </w:rPr>
        <w:t xml:space="preserve"> постановка експериментів</w:t>
      </w:r>
      <w:r w:rsidR="006148A5" w:rsidRPr="006148A5">
        <w:rPr>
          <w:rFonts w:ascii="Times New Roman" w:eastAsia="Times New Roman" w:hAnsi="Times New Roman" w:cs="Times New Roman"/>
          <w:sz w:val="28"/>
          <w:szCs w:val="28"/>
        </w:rPr>
        <w:t xml:space="preserve">; сформувати глибоке уявлення про </w:t>
      </w:r>
      <w:r w:rsidR="00B23D67" w:rsidRPr="00B23D67">
        <w:rPr>
          <w:rFonts w:ascii="Times New Roman" w:eastAsia="Times New Roman" w:hAnsi="Times New Roman" w:cs="Times New Roman"/>
          <w:sz w:val="28"/>
          <w:szCs w:val="28"/>
        </w:rPr>
        <w:t>пошук інформації стосовно об’єкту дослідження</w:t>
      </w:r>
      <w:r w:rsidR="009846C3" w:rsidRPr="009846C3">
        <w:rPr>
          <w:rFonts w:ascii="Times New Roman" w:eastAsia="Times New Roman" w:hAnsi="Times New Roman" w:cs="Times New Roman"/>
          <w:sz w:val="28"/>
          <w:szCs w:val="28"/>
        </w:rPr>
        <w:t>.</w:t>
      </w:r>
    </w:p>
    <w:p w:rsidR="005E7176" w:rsidRDefault="005E71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r w:rsidRPr="00EE6275">
        <w:rPr>
          <w:rFonts w:ascii="Times New Roman" w:hAnsi="Times New Roman" w:cs="Times New Roman"/>
          <w:sz w:val="28"/>
          <w:szCs w:val="28"/>
        </w:rPr>
        <w:t xml:space="preserve"> </w:t>
      </w:r>
      <w:r w:rsidR="00C87EDD">
        <w:rPr>
          <w:rFonts w:ascii="Times New Roman" w:hAnsi="Times New Roman" w:cs="Times New Roman"/>
          <w:sz w:val="28"/>
          <w:szCs w:val="28"/>
        </w:rPr>
        <w:tab/>
      </w:r>
      <w:r w:rsidR="00C87EDD" w:rsidRPr="00C87EDD">
        <w:rPr>
          <w:rFonts w:ascii="Times New Roman" w:hAnsi="Times New Roman" w:cs="Times New Roman"/>
          <w:sz w:val="28"/>
          <w:szCs w:val="28"/>
        </w:rPr>
        <w:t>Здатність до проведення досліджень на відповідному рівні</w:t>
      </w:r>
    </w:p>
    <w:p w:rsidR="00656676" w:rsidRPr="005E7176" w:rsidRDefault="00656676" w:rsidP="00C87EDD">
      <w:pPr>
        <w:pStyle w:val="ae"/>
        <w:tabs>
          <w:tab w:val="left" w:pos="993"/>
          <w:tab w:val="left" w:pos="2030"/>
        </w:tabs>
        <w:spacing w:after="0" w:line="240" w:lineRule="auto"/>
        <w:ind w:left="567"/>
        <w:jc w:val="both"/>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EE6275" w:rsidRDefault="00C87EDD" w:rsidP="00C87EDD">
      <w:pPr>
        <w:pStyle w:val="ae"/>
        <w:keepNext/>
        <w:keepLines/>
        <w:tabs>
          <w:tab w:val="left" w:pos="1134"/>
        </w:tabs>
        <w:spacing w:after="0" w:line="240" w:lineRule="auto"/>
        <w:ind w:left="360"/>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ab/>
      </w:r>
      <w:r w:rsidRPr="00C87EDD">
        <w:rPr>
          <w:rFonts w:ascii="Times New Roman" w:hAnsi="Times New Roman" w:cs="Times New Roman"/>
          <w:sz w:val="28"/>
          <w:szCs w:val="28"/>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006D3075">
        <w:rPr>
          <w:rFonts w:ascii="Times New Roman" w:hAnsi="Times New Roman" w:cs="Times New Roman"/>
          <w:sz w:val="28"/>
          <w:szCs w:val="28"/>
        </w:rPr>
        <w:t>.</w:t>
      </w:r>
    </w:p>
    <w:p w:rsidR="005E7176" w:rsidRDefault="005E7176">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361"/>
        <w:gridCol w:w="567"/>
        <w:gridCol w:w="1275"/>
      </w:tblGrid>
      <w:tr w:rsidR="008860A6" w:rsidRPr="008860A6" w:rsidTr="00A06A7A">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Форми та методи контро</w:t>
            </w:r>
          </w:p>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лю</w:t>
            </w:r>
            <w:proofErr w:type="spellEnd"/>
            <w:r w:rsidRPr="008860A6">
              <w:rPr>
                <w:rFonts w:ascii="Times New Roman" w:eastAsia="Times New Roman" w:hAnsi="Times New Roman" w:cs="Times New Roman"/>
                <w:sz w:val="24"/>
                <w:szCs w:val="24"/>
                <w:lang w:eastAsia="ru-RU"/>
              </w:rPr>
              <w:t xml:space="preserve"> знань</w:t>
            </w:r>
          </w:p>
        </w:tc>
      </w:tr>
      <w:tr w:rsidR="008860A6" w:rsidRPr="008860A6" w:rsidTr="00A06A7A">
        <w:trPr>
          <w:trHeight w:val="958"/>
        </w:trPr>
        <w:tc>
          <w:tcPr>
            <w:tcW w:w="1400" w:type="dxa"/>
            <w:vMerge/>
            <w:tcBorders>
              <w:top w:val="single" w:sz="4" w:space="0" w:color="auto"/>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денна форма</w:t>
            </w:r>
          </w:p>
        </w:tc>
        <w:tc>
          <w:tcPr>
            <w:tcW w:w="3664" w:type="dxa"/>
            <w:gridSpan w:val="8"/>
            <w:tcBorders>
              <w:top w:val="single" w:sz="4" w:space="0" w:color="auto"/>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заочна форма</w:t>
            </w:r>
          </w:p>
        </w:tc>
        <w:tc>
          <w:tcPr>
            <w:tcW w:w="1275" w:type="dxa"/>
            <w:vMerge/>
            <w:tcBorders>
              <w:left w:val="nil"/>
              <w:right w:val="single" w:sz="4" w:space="0" w:color="auto"/>
            </w:tcBorders>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r>
      <w:tr w:rsidR="008860A6" w:rsidRPr="008860A6" w:rsidTr="00A06A7A">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25"/>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с.р</w:t>
            </w:r>
            <w:proofErr w:type="spellEnd"/>
            <w:r w:rsidRPr="008860A6">
              <w:rPr>
                <w:rFonts w:ascii="Times New Roman" w:eastAsia="Times New Roman"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24"/>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Усього</w:t>
            </w: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с.р</w:t>
            </w:r>
            <w:proofErr w:type="spellEnd"/>
            <w:r w:rsidRPr="008860A6">
              <w:rPr>
                <w:rFonts w:ascii="Times New Roman" w:eastAsia="Times New Roman" w:hAnsi="Times New Roman" w:cs="Times New Roman"/>
                <w:sz w:val="24"/>
                <w:szCs w:val="24"/>
                <w:lang w:eastAsia="ru-RU"/>
              </w:rPr>
              <w:t>.</w:t>
            </w:r>
          </w:p>
        </w:tc>
        <w:tc>
          <w:tcPr>
            <w:tcW w:w="1275" w:type="dxa"/>
            <w:vMerge w:val="restart"/>
            <w:tcBorders>
              <w:left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r>
      <w:tr w:rsidR="008860A6" w:rsidRPr="008860A6" w:rsidTr="00A06A7A">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у тому числі</w:t>
            </w:r>
          </w:p>
        </w:tc>
        <w:tc>
          <w:tcPr>
            <w:tcW w:w="567" w:type="dxa"/>
            <w:vMerge/>
            <w:tcBorders>
              <w:left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r>
      <w:tr w:rsidR="008860A6" w:rsidRPr="008860A6" w:rsidTr="00A06A7A">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лаб</w:t>
            </w:r>
            <w:proofErr w:type="spellEnd"/>
          </w:p>
        </w:tc>
        <w:tc>
          <w:tcPr>
            <w:tcW w:w="529" w:type="dxa"/>
            <w:gridSpan w:val="2"/>
            <w:tcBorders>
              <w:top w:val="nil"/>
              <w:left w:val="nil"/>
              <w:bottom w:val="single" w:sz="4" w:space="0" w:color="auto"/>
              <w:right w:val="single" w:sz="4" w:space="0" w:color="auto"/>
            </w:tcBorders>
            <w:shd w:val="clear" w:color="auto" w:fill="auto"/>
            <w:textDirection w:val="btLr"/>
          </w:tcPr>
          <w:p w:rsidR="008860A6" w:rsidRPr="008860A6" w:rsidRDefault="008860A6" w:rsidP="008860A6">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860A6">
              <w:rPr>
                <w:rFonts w:ascii="Times New Roman" w:eastAsia="Times New Roman" w:hAnsi="Times New Roman" w:cs="Times New Roman"/>
                <w:sz w:val="24"/>
                <w:szCs w:val="24"/>
                <w:lang w:eastAsia="ru-RU"/>
              </w:rPr>
              <w:t>інд</w:t>
            </w:r>
            <w:proofErr w:type="spellEnd"/>
          </w:p>
        </w:tc>
        <w:tc>
          <w:tcPr>
            <w:tcW w:w="567" w:type="dxa"/>
            <w:vMerge/>
            <w:tcBorders>
              <w:left w:val="single" w:sz="4" w:space="0" w:color="auto"/>
              <w:bottom w:val="single" w:sz="4" w:space="0" w:color="auto"/>
              <w:right w:val="single" w:sz="4" w:space="0" w:color="auto"/>
            </w:tcBorders>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r>
      <w:tr w:rsidR="008860A6" w:rsidRPr="008860A6" w:rsidTr="00A06A7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16</w:t>
            </w:r>
          </w:p>
        </w:tc>
      </w:tr>
      <w:tr w:rsidR="008860A6" w:rsidRPr="008860A6" w:rsidTr="00A06A7A">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b/>
                <w:bCs/>
                <w:sz w:val="24"/>
                <w:szCs w:val="24"/>
                <w:lang w:eastAsia="ru-RU"/>
              </w:rPr>
            </w:pPr>
            <w:r w:rsidRPr="008860A6">
              <w:rPr>
                <w:rFonts w:ascii="Times New Roman" w:eastAsia="Times New Roman" w:hAnsi="Times New Roman" w:cs="Times New Roman"/>
                <w:b/>
                <w:bCs/>
                <w:sz w:val="24"/>
                <w:szCs w:val="24"/>
                <w:lang w:eastAsia="ru-RU"/>
              </w:rPr>
              <w:t>Модуль 1</w:t>
            </w:r>
          </w:p>
        </w:tc>
        <w:tc>
          <w:tcPr>
            <w:tcW w:w="1275" w:type="dxa"/>
            <w:tcBorders>
              <w:top w:val="single" w:sz="4" w:space="0" w:color="auto"/>
              <w:left w:val="single" w:sz="4" w:space="0" w:color="auto"/>
              <w:bottom w:val="single" w:sz="4" w:space="0" w:color="auto"/>
              <w:right w:val="single" w:sz="4" w:space="0" w:color="auto"/>
            </w:tcBorders>
          </w:tcPr>
          <w:p w:rsidR="008860A6" w:rsidRPr="008860A6" w:rsidRDefault="008860A6" w:rsidP="008860A6">
            <w:pPr>
              <w:spacing w:after="0" w:line="240" w:lineRule="auto"/>
              <w:jc w:val="center"/>
              <w:rPr>
                <w:rFonts w:ascii="Times New Roman" w:eastAsia="Times New Roman" w:hAnsi="Times New Roman" w:cs="Times New Roman"/>
                <w:b/>
                <w:bCs/>
                <w:sz w:val="24"/>
                <w:szCs w:val="24"/>
                <w:lang w:eastAsia="ru-RU"/>
              </w:rPr>
            </w:pPr>
          </w:p>
        </w:tc>
      </w:tr>
      <w:tr w:rsidR="008860A6" w:rsidRPr="008860A6" w:rsidTr="00A06A7A">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b/>
                <w:bCs/>
                <w:sz w:val="24"/>
                <w:szCs w:val="24"/>
                <w:lang w:eastAsia="ru-RU"/>
              </w:rPr>
            </w:pPr>
            <w:r w:rsidRPr="008860A6">
              <w:rPr>
                <w:rFonts w:ascii="Times New Roman" w:eastAsia="Times New Roman" w:hAnsi="Times New Roman" w:cs="Times New Roman"/>
                <w:b/>
                <w:bCs/>
                <w:sz w:val="24"/>
                <w:szCs w:val="24"/>
                <w:lang w:eastAsia="ru-RU"/>
              </w:rPr>
              <w:t>Змістовий модуль 1</w:t>
            </w:r>
            <w:r w:rsidRPr="008860A6">
              <w:rPr>
                <w:rFonts w:ascii="Times New Roman" w:eastAsia="Times New Roman" w:hAnsi="Times New Roman" w:cs="Times New Roman"/>
                <w:sz w:val="24"/>
                <w:szCs w:val="24"/>
                <w:lang w:eastAsia="ru-RU"/>
              </w:rPr>
              <w:t xml:space="preserve">. </w:t>
            </w:r>
            <w:r w:rsidRPr="008860A6">
              <w:rPr>
                <w:rFonts w:ascii="Times New Roman" w:eastAsia="Times New Roman" w:hAnsi="Times New Roman" w:cs="Times New Roman"/>
                <w:b/>
                <w:bCs/>
                <w:sz w:val="24"/>
                <w:szCs w:val="24"/>
                <w:lang w:eastAsia="ru-RU"/>
              </w:rPr>
              <w:t>Методологія наукових досліджень</w:t>
            </w:r>
          </w:p>
        </w:tc>
        <w:tc>
          <w:tcPr>
            <w:tcW w:w="1275" w:type="dxa"/>
            <w:tcBorders>
              <w:top w:val="single" w:sz="4" w:space="0" w:color="auto"/>
              <w:left w:val="single" w:sz="4" w:space="0" w:color="auto"/>
              <w:bottom w:val="single" w:sz="4" w:space="0" w:color="auto"/>
              <w:right w:val="single" w:sz="4" w:space="0" w:color="auto"/>
            </w:tcBorders>
          </w:tcPr>
          <w:p w:rsidR="008860A6" w:rsidRPr="008860A6" w:rsidRDefault="008860A6" w:rsidP="008860A6">
            <w:pPr>
              <w:spacing w:after="0" w:line="240" w:lineRule="auto"/>
              <w:jc w:val="center"/>
              <w:rPr>
                <w:rFonts w:ascii="Times New Roman" w:eastAsia="Times New Roman" w:hAnsi="Times New Roman" w:cs="Times New Roman"/>
                <w:b/>
                <w:bCs/>
                <w:sz w:val="24"/>
                <w:szCs w:val="24"/>
                <w:lang w:eastAsia="ru-RU"/>
              </w:rPr>
            </w:pPr>
          </w:p>
        </w:tc>
      </w:tr>
      <w:tr w:rsidR="008860A6" w:rsidRPr="008860A6" w:rsidTr="00A06A7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Тема 1. Характеристика методології наукового дослідження</w:t>
            </w:r>
          </w:p>
        </w:tc>
        <w:tc>
          <w:tcPr>
            <w:tcW w:w="55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vertAlign w:val="subscript"/>
                <w:lang w:eastAsia="ru-RU"/>
              </w:rPr>
            </w:pPr>
            <w:r w:rsidRPr="008860A6">
              <w:rPr>
                <w:rFonts w:ascii="Times New Roman" w:eastAsia="Times New Roman" w:hAnsi="Times New Roman" w:cs="Times New Roman"/>
                <w:sz w:val="24"/>
                <w:szCs w:val="24"/>
                <w:lang w:eastAsia="ru-RU"/>
              </w:rPr>
              <w:t xml:space="preserve">АР: </w:t>
            </w:r>
            <w:r w:rsidRPr="008860A6">
              <w:rPr>
                <w:rFonts w:ascii="Times New Roman" w:eastAsia="Times New Roman" w:hAnsi="Times New Roman" w:cs="Times New Roman"/>
                <w:sz w:val="24"/>
                <w:szCs w:val="24"/>
                <w:vertAlign w:val="subscript"/>
                <w:lang w:eastAsia="ru-RU"/>
              </w:rPr>
              <w:t>+</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СР: +</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r>
      <w:tr w:rsidR="008860A6" w:rsidRPr="008860A6" w:rsidTr="00A06A7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Тема 2. Проблеми наукового пізнання в історії філософії</w:t>
            </w:r>
          </w:p>
        </w:tc>
        <w:tc>
          <w:tcPr>
            <w:tcW w:w="55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361"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7</w:t>
            </w:r>
          </w:p>
        </w:tc>
        <w:tc>
          <w:tcPr>
            <w:tcW w:w="1275" w:type="dxa"/>
            <w:tcBorders>
              <w:top w:val="nil"/>
              <w:left w:val="nil"/>
              <w:bottom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r>
      <w:tr w:rsidR="008860A6" w:rsidRPr="008860A6" w:rsidTr="00A06A7A">
        <w:trPr>
          <w:trHeight w:val="1785"/>
        </w:trPr>
        <w:tc>
          <w:tcPr>
            <w:tcW w:w="1400" w:type="dxa"/>
            <w:tcBorders>
              <w:top w:val="nil"/>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bCs/>
                <w:sz w:val="24"/>
                <w:szCs w:val="24"/>
                <w:lang w:eastAsia="ru-RU"/>
              </w:rPr>
            </w:pPr>
            <w:r w:rsidRPr="008860A6">
              <w:rPr>
                <w:rFonts w:ascii="Times New Roman" w:eastAsia="Times New Roman" w:hAnsi="Times New Roman" w:cs="Times New Roman"/>
                <w:bCs/>
                <w:sz w:val="24"/>
                <w:szCs w:val="24"/>
                <w:lang w:eastAsia="ru-RU"/>
              </w:rPr>
              <w:t>Тема 3.</w:t>
            </w:r>
            <w:r w:rsidRPr="008860A6">
              <w:rPr>
                <w:rFonts w:ascii="Times New Roman" w:eastAsia="Times New Roman" w:hAnsi="Times New Roman" w:cs="Times New Roman"/>
                <w:color w:val="000000"/>
                <w:sz w:val="28"/>
                <w:szCs w:val="28"/>
                <w:lang w:eastAsia="ru-RU"/>
              </w:rPr>
              <w:t xml:space="preserve"> </w:t>
            </w:r>
            <w:r w:rsidRPr="008860A6">
              <w:rPr>
                <w:rFonts w:ascii="Times New Roman" w:eastAsia="Times New Roman" w:hAnsi="Times New Roman" w:cs="Times New Roman"/>
                <w:color w:val="000000"/>
                <w:sz w:val="24"/>
                <w:szCs w:val="24"/>
                <w:lang w:eastAsia="ru-RU"/>
              </w:rPr>
              <w:t>Діалектичні та логічні основи наукового пізнання</w:t>
            </w:r>
          </w:p>
        </w:tc>
        <w:tc>
          <w:tcPr>
            <w:tcW w:w="55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7</w:t>
            </w:r>
          </w:p>
        </w:tc>
        <w:tc>
          <w:tcPr>
            <w:tcW w:w="50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СР:+</w:t>
            </w:r>
          </w:p>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r>
      <w:tr w:rsidR="008860A6" w:rsidRPr="008860A6" w:rsidTr="00A06A7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bCs/>
                <w:sz w:val="24"/>
                <w:szCs w:val="24"/>
                <w:lang w:eastAsia="ru-RU"/>
              </w:rPr>
            </w:pPr>
            <w:r w:rsidRPr="008860A6">
              <w:rPr>
                <w:rFonts w:ascii="Times New Roman" w:eastAsia="Times New Roman" w:hAnsi="Times New Roman" w:cs="Times New Roman"/>
                <w:bCs/>
                <w:sz w:val="24"/>
                <w:szCs w:val="24"/>
                <w:lang w:eastAsia="ru-RU"/>
              </w:rPr>
              <w:t>Тема 4.</w:t>
            </w:r>
            <w:r w:rsidRPr="008860A6">
              <w:rPr>
                <w:rFonts w:ascii="Times New Roman" w:eastAsia="Times New Roman" w:hAnsi="Times New Roman" w:cs="Times New Roman"/>
                <w:sz w:val="28"/>
                <w:szCs w:val="28"/>
                <w:lang w:eastAsia="ru-RU"/>
              </w:rPr>
              <w:t xml:space="preserve"> </w:t>
            </w:r>
            <w:r w:rsidRPr="008860A6">
              <w:rPr>
                <w:rFonts w:ascii="Times New Roman" w:eastAsia="Times New Roman" w:hAnsi="Times New Roman" w:cs="Times New Roman"/>
                <w:sz w:val="24"/>
                <w:szCs w:val="24"/>
                <w:lang w:eastAsia="ru-RU"/>
              </w:rPr>
              <w:t>Концептуальні основи і специфіка наукового пізнання</w:t>
            </w:r>
          </w:p>
        </w:tc>
        <w:tc>
          <w:tcPr>
            <w:tcW w:w="55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w:t>
            </w:r>
          </w:p>
        </w:tc>
        <w:tc>
          <w:tcPr>
            <w:tcW w:w="516"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r>
      <w:tr w:rsidR="008860A6" w:rsidRPr="008860A6" w:rsidTr="00A06A7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8860A6" w:rsidRPr="008860A6" w:rsidRDefault="008860A6" w:rsidP="008860A6">
            <w:pPr>
              <w:spacing w:after="0" w:line="240" w:lineRule="auto"/>
              <w:rPr>
                <w:rFonts w:ascii="Times New Roman" w:eastAsia="Times New Roman" w:hAnsi="Times New Roman" w:cs="Times New Roman"/>
                <w:bCs/>
                <w:sz w:val="24"/>
                <w:szCs w:val="24"/>
                <w:lang w:eastAsia="ru-RU"/>
              </w:rPr>
            </w:pPr>
            <w:r w:rsidRPr="008860A6">
              <w:rPr>
                <w:rFonts w:ascii="Times New Roman" w:eastAsia="Times New Roman" w:hAnsi="Times New Roman" w:cs="Times New Roman"/>
                <w:bCs/>
                <w:sz w:val="24"/>
                <w:szCs w:val="24"/>
                <w:lang w:eastAsia="ru-RU"/>
              </w:rPr>
              <w:t>Тема 5.</w:t>
            </w:r>
            <w:r w:rsidRPr="008860A6">
              <w:rPr>
                <w:rFonts w:ascii="Times New Roman" w:eastAsia="Times New Roman" w:hAnsi="Times New Roman" w:cs="Times New Roman"/>
                <w:sz w:val="28"/>
                <w:szCs w:val="28"/>
                <w:lang w:eastAsia="ru-RU"/>
              </w:rPr>
              <w:t xml:space="preserve"> </w:t>
            </w:r>
            <w:r w:rsidRPr="008860A6">
              <w:rPr>
                <w:rFonts w:ascii="Times New Roman" w:eastAsia="Times New Roman" w:hAnsi="Times New Roman" w:cs="Times New Roman"/>
                <w:sz w:val="24"/>
                <w:szCs w:val="24"/>
                <w:lang w:eastAsia="ru-RU"/>
              </w:rPr>
              <w:t>Зміст та структура процесу наукового дослідження</w:t>
            </w:r>
          </w:p>
        </w:tc>
        <w:tc>
          <w:tcPr>
            <w:tcW w:w="55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p>
        </w:tc>
      </w:tr>
    </w:tbl>
    <w:p w:rsidR="00B23D67" w:rsidRPr="00B23D67" w:rsidRDefault="00B23D67" w:rsidP="0016554E">
      <w:pPr>
        <w:spacing w:after="0" w:line="240" w:lineRule="auto"/>
        <w:jc w:val="center"/>
        <w:rPr>
          <w:rFonts w:ascii="Times New Roman" w:eastAsia="Times New Roman" w:hAnsi="Times New Roman" w:cs="Times New Roman"/>
          <w:bCs/>
          <w:sz w:val="28"/>
          <w:szCs w:val="28"/>
          <w:lang w:eastAsia="uk-UA"/>
        </w:rPr>
      </w:pPr>
    </w:p>
    <w:p w:rsidR="000216DA" w:rsidRDefault="000216DA" w:rsidP="000216DA">
      <w:pPr>
        <w:spacing w:line="0" w:lineRule="atLeast"/>
        <w:jc w:val="right"/>
        <w:rPr>
          <w:rFonts w:ascii="Times New Roman" w:eastAsia="Times New Roman" w:hAnsi="Times New Roman" w:cs="Times New Roman"/>
          <w:i/>
          <w:sz w:val="28"/>
          <w:szCs w:val="24"/>
          <w:lang w:eastAsia="ru-RU"/>
        </w:rPr>
      </w:pPr>
      <w:r w:rsidRPr="00B04B31">
        <w:rPr>
          <w:rFonts w:ascii="Times New Roman" w:eastAsia="Times New Roman" w:hAnsi="Times New Roman" w:cs="Times New Roman"/>
          <w:i/>
          <w:sz w:val="28"/>
          <w:szCs w:val="24"/>
          <w:lang w:eastAsia="ru-RU"/>
        </w:rPr>
        <w:lastRenderedPageBreak/>
        <w:t>Продовження Табл. 1</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3"/>
        <w:gridCol w:w="143"/>
        <w:gridCol w:w="420"/>
        <w:gridCol w:w="145"/>
        <w:gridCol w:w="413"/>
        <w:gridCol w:w="12"/>
        <w:gridCol w:w="386"/>
        <w:gridCol w:w="35"/>
        <w:gridCol w:w="146"/>
        <w:gridCol w:w="425"/>
        <w:gridCol w:w="500"/>
        <w:gridCol w:w="67"/>
        <w:gridCol w:w="335"/>
        <w:gridCol w:w="374"/>
        <w:gridCol w:w="226"/>
        <w:gridCol w:w="483"/>
        <w:gridCol w:w="17"/>
        <w:gridCol w:w="100"/>
        <w:gridCol w:w="457"/>
        <w:gridCol w:w="43"/>
        <w:gridCol w:w="500"/>
        <w:gridCol w:w="24"/>
        <w:gridCol w:w="567"/>
        <w:gridCol w:w="9"/>
        <w:gridCol w:w="524"/>
        <w:gridCol w:w="34"/>
        <w:gridCol w:w="512"/>
        <w:gridCol w:w="28"/>
        <w:gridCol w:w="27"/>
        <w:gridCol w:w="496"/>
        <w:gridCol w:w="213"/>
        <w:gridCol w:w="425"/>
        <w:gridCol w:w="112"/>
      </w:tblGrid>
      <w:tr w:rsidR="008860A6" w:rsidRPr="008860A6" w:rsidTr="00A06A7A">
        <w:tc>
          <w:tcPr>
            <w:tcW w:w="1412"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w:t>
            </w:r>
          </w:p>
        </w:tc>
        <w:tc>
          <w:tcPr>
            <w:tcW w:w="563"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2</w:t>
            </w:r>
          </w:p>
        </w:tc>
        <w:tc>
          <w:tcPr>
            <w:tcW w:w="558"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3</w:t>
            </w:r>
          </w:p>
        </w:tc>
        <w:tc>
          <w:tcPr>
            <w:tcW w:w="398"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4</w:t>
            </w:r>
          </w:p>
        </w:tc>
        <w:tc>
          <w:tcPr>
            <w:tcW w:w="606"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5</w:t>
            </w:r>
          </w:p>
        </w:tc>
        <w:tc>
          <w:tcPr>
            <w:tcW w:w="500"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6</w:t>
            </w:r>
          </w:p>
        </w:tc>
        <w:tc>
          <w:tcPr>
            <w:tcW w:w="402"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7</w:t>
            </w:r>
          </w:p>
        </w:tc>
        <w:tc>
          <w:tcPr>
            <w:tcW w:w="600"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8</w:t>
            </w:r>
          </w:p>
        </w:tc>
        <w:tc>
          <w:tcPr>
            <w:tcW w:w="500"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9</w:t>
            </w:r>
          </w:p>
        </w:tc>
        <w:tc>
          <w:tcPr>
            <w:tcW w:w="557"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10</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11</w:t>
            </w:r>
          </w:p>
        </w:tc>
        <w:tc>
          <w:tcPr>
            <w:tcW w:w="567"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12</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13</w:t>
            </w:r>
          </w:p>
        </w:tc>
        <w:tc>
          <w:tcPr>
            <w:tcW w:w="540"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14</w:t>
            </w:r>
          </w:p>
        </w:tc>
        <w:tc>
          <w:tcPr>
            <w:tcW w:w="523"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15</w:t>
            </w:r>
          </w:p>
        </w:tc>
        <w:tc>
          <w:tcPr>
            <w:tcW w:w="750"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16</w:t>
            </w:r>
          </w:p>
        </w:tc>
      </w:tr>
      <w:tr w:rsidR="008860A6" w:rsidRPr="008860A6" w:rsidTr="00A06A7A">
        <w:tc>
          <w:tcPr>
            <w:tcW w:w="1412" w:type="dxa"/>
            <w:gridSpan w:val="2"/>
            <w:vAlign w:val="center"/>
          </w:tcPr>
          <w:p w:rsidR="008860A6" w:rsidRPr="008860A6" w:rsidRDefault="008860A6" w:rsidP="008860A6">
            <w:pPr>
              <w:spacing w:after="0" w:line="240" w:lineRule="auto"/>
              <w:rPr>
                <w:rFonts w:ascii="Times New Roman" w:eastAsia="Times New Roman" w:hAnsi="Times New Roman" w:cs="Times New Roman"/>
                <w:bCs/>
                <w:sz w:val="24"/>
                <w:szCs w:val="24"/>
                <w:lang w:eastAsia="ru-RU"/>
              </w:rPr>
            </w:pPr>
            <w:r w:rsidRPr="008860A6">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2</w:t>
            </w:r>
          </w:p>
        </w:tc>
        <w:tc>
          <w:tcPr>
            <w:tcW w:w="558"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398"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606"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00"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402"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600"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2</w:t>
            </w:r>
          </w:p>
        </w:tc>
        <w:tc>
          <w:tcPr>
            <w:tcW w:w="500"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2</w:t>
            </w:r>
          </w:p>
        </w:tc>
        <w:tc>
          <w:tcPr>
            <w:tcW w:w="557"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40"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23"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2</w:t>
            </w:r>
          </w:p>
        </w:tc>
        <w:tc>
          <w:tcPr>
            <w:tcW w:w="750"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МК-І</w:t>
            </w:r>
          </w:p>
        </w:tc>
      </w:tr>
      <w:tr w:rsidR="008860A6" w:rsidRPr="008860A6" w:rsidTr="00A06A7A">
        <w:tc>
          <w:tcPr>
            <w:tcW w:w="1412" w:type="dxa"/>
            <w:gridSpan w:val="2"/>
          </w:tcPr>
          <w:p w:rsidR="008860A6" w:rsidRPr="008860A6" w:rsidRDefault="008860A6" w:rsidP="008860A6">
            <w:pPr>
              <w:spacing w:after="0" w:line="240" w:lineRule="auto"/>
              <w:ind w:right="-1"/>
              <w:jc w:val="both"/>
              <w:rPr>
                <w:rFonts w:ascii="Times New Roman" w:eastAsia="Times New Roman" w:hAnsi="Times New Roman" w:cs="Times New Roman"/>
                <w:b/>
                <w:lang w:eastAsia="ru-RU"/>
              </w:rPr>
            </w:pPr>
            <w:r w:rsidRPr="008860A6">
              <w:rPr>
                <w:rFonts w:ascii="Times New Roman" w:eastAsia="Times New Roman" w:hAnsi="Times New Roman" w:cs="Times New Roman"/>
                <w:bCs/>
                <w:sz w:val="24"/>
                <w:szCs w:val="24"/>
                <w:lang w:eastAsia="ru-RU"/>
              </w:rPr>
              <w:t>Разом за змістовим модулем 1</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41</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12</w:t>
            </w:r>
          </w:p>
        </w:tc>
        <w:tc>
          <w:tcPr>
            <w:tcW w:w="39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6"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25</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41</w:t>
            </w:r>
          </w:p>
        </w:tc>
        <w:tc>
          <w:tcPr>
            <w:tcW w:w="557"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w:t>
            </w:r>
          </w:p>
        </w:tc>
        <w:tc>
          <w:tcPr>
            <w:tcW w:w="567"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67"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w:t>
            </w:r>
          </w:p>
        </w:tc>
        <w:tc>
          <w:tcPr>
            <w:tcW w:w="567"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4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2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36</w:t>
            </w:r>
          </w:p>
        </w:tc>
        <w:tc>
          <w:tcPr>
            <w:tcW w:w="75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r>
      <w:tr w:rsidR="008860A6" w:rsidRPr="008860A6" w:rsidTr="00A06A7A">
        <w:tc>
          <w:tcPr>
            <w:tcW w:w="9610" w:type="dxa"/>
            <w:gridSpan w:val="34"/>
          </w:tcPr>
          <w:p w:rsidR="008860A6" w:rsidRPr="008860A6" w:rsidRDefault="008860A6" w:rsidP="008860A6">
            <w:pPr>
              <w:spacing w:after="0" w:line="240" w:lineRule="auto"/>
              <w:ind w:right="-1"/>
              <w:jc w:val="center"/>
              <w:rPr>
                <w:rFonts w:ascii="Times New Roman" w:eastAsia="Times New Roman" w:hAnsi="Times New Roman" w:cs="Times New Roman"/>
                <w:b/>
                <w:bCs/>
                <w:sz w:val="24"/>
                <w:szCs w:val="24"/>
                <w:lang w:eastAsia="ru-RU"/>
              </w:rPr>
            </w:pPr>
          </w:p>
          <w:p w:rsidR="008860A6" w:rsidRPr="008860A6" w:rsidRDefault="008860A6" w:rsidP="008860A6">
            <w:pPr>
              <w:spacing w:after="0" w:line="240" w:lineRule="auto"/>
              <w:ind w:right="-1"/>
              <w:jc w:val="center"/>
              <w:rPr>
                <w:rFonts w:ascii="Times New Roman" w:eastAsia="Times New Roman" w:hAnsi="Times New Roman" w:cs="Times New Roman"/>
                <w:b/>
                <w:bCs/>
                <w:sz w:val="24"/>
                <w:szCs w:val="24"/>
                <w:lang w:eastAsia="ru-RU"/>
              </w:rPr>
            </w:pPr>
          </w:p>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bCs/>
                <w:sz w:val="24"/>
                <w:szCs w:val="24"/>
                <w:lang w:eastAsia="ru-RU"/>
              </w:rPr>
              <w:t>Змістовий модуль 2.</w:t>
            </w:r>
            <w:r w:rsidRPr="008860A6">
              <w:rPr>
                <w:rFonts w:ascii="Times New Roman" w:eastAsia="Times New Roman" w:hAnsi="Times New Roman" w:cs="Times New Roman"/>
                <w:sz w:val="24"/>
                <w:szCs w:val="24"/>
                <w:lang w:eastAsia="ru-RU"/>
              </w:rPr>
              <w:t xml:space="preserve"> </w:t>
            </w:r>
            <w:r w:rsidRPr="008860A6">
              <w:rPr>
                <w:rFonts w:ascii="Times New Roman" w:eastAsia="Times New Roman" w:hAnsi="Times New Roman" w:cs="Times New Roman"/>
                <w:b/>
                <w:bCs/>
                <w:sz w:val="24"/>
                <w:szCs w:val="24"/>
                <w:lang w:eastAsia="ru-RU"/>
              </w:rPr>
              <w:t xml:space="preserve">Організація наукових досліджень </w:t>
            </w:r>
          </w:p>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r>
      <w:tr w:rsidR="008860A6" w:rsidRPr="008860A6" w:rsidTr="00A06A7A">
        <w:tc>
          <w:tcPr>
            <w:tcW w:w="1412" w:type="dxa"/>
            <w:gridSpan w:val="2"/>
          </w:tcPr>
          <w:p w:rsidR="008860A6" w:rsidRPr="008860A6" w:rsidRDefault="008860A6" w:rsidP="008860A6">
            <w:pPr>
              <w:spacing w:after="0" w:line="240" w:lineRule="auto"/>
              <w:ind w:right="-1"/>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Тема 6. Основні етапи, рівні, методи та форми  наукового дослідження</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w:t>
            </w:r>
          </w:p>
        </w:tc>
        <w:tc>
          <w:tcPr>
            <w:tcW w:w="433"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w:t>
            </w: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w:t>
            </w:r>
          </w:p>
        </w:tc>
        <w:tc>
          <w:tcPr>
            <w:tcW w:w="524"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7</w:t>
            </w:r>
          </w:p>
        </w:tc>
        <w:tc>
          <w:tcPr>
            <w:tcW w:w="750" w:type="dxa"/>
            <w:gridSpan w:val="3"/>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СР:+</w:t>
            </w:r>
          </w:p>
        </w:tc>
      </w:tr>
      <w:tr w:rsidR="008860A6" w:rsidRPr="008860A6" w:rsidTr="00A06A7A">
        <w:tc>
          <w:tcPr>
            <w:tcW w:w="1412" w:type="dxa"/>
            <w:gridSpan w:val="2"/>
          </w:tcPr>
          <w:p w:rsidR="008860A6" w:rsidRPr="008860A6" w:rsidRDefault="008860A6" w:rsidP="008860A6">
            <w:pPr>
              <w:spacing w:after="0" w:line="240" w:lineRule="auto"/>
              <w:ind w:right="-1"/>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Тема 7. Раціональна організація науково-дослідної роботи студентів магістратури</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w:t>
            </w:r>
          </w:p>
        </w:tc>
        <w:tc>
          <w:tcPr>
            <w:tcW w:w="433"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w:t>
            </w: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w:t>
            </w:r>
          </w:p>
        </w:tc>
        <w:tc>
          <w:tcPr>
            <w:tcW w:w="524"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750" w:type="dxa"/>
            <w:gridSpan w:val="3"/>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СР:+</w:t>
            </w:r>
          </w:p>
        </w:tc>
      </w:tr>
      <w:tr w:rsidR="008860A6" w:rsidRPr="008860A6" w:rsidTr="00A06A7A">
        <w:tc>
          <w:tcPr>
            <w:tcW w:w="1412" w:type="dxa"/>
            <w:gridSpan w:val="2"/>
          </w:tcPr>
          <w:p w:rsidR="008860A6" w:rsidRPr="008860A6" w:rsidRDefault="008860A6" w:rsidP="008860A6">
            <w:pPr>
              <w:spacing w:after="0" w:line="240" w:lineRule="auto"/>
              <w:ind w:right="-1"/>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Тема 8. Підготовка магістерської роботи</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w:t>
            </w:r>
          </w:p>
        </w:tc>
        <w:tc>
          <w:tcPr>
            <w:tcW w:w="433"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w:t>
            </w: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24"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750" w:type="dxa"/>
            <w:gridSpan w:val="3"/>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ind w:right="-1"/>
              <w:jc w:val="both"/>
              <w:rPr>
                <w:rFonts w:ascii="Times New Roman" w:eastAsia="Times New Roman" w:hAnsi="Times New Roman" w:cs="Times New Roman"/>
                <w:b/>
                <w:lang w:eastAsia="ru-RU"/>
              </w:rPr>
            </w:pPr>
            <w:r w:rsidRPr="008860A6">
              <w:rPr>
                <w:rFonts w:ascii="Times New Roman" w:eastAsia="Times New Roman" w:hAnsi="Times New Roman" w:cs="Times New Roman"/>
                <w:sz w:val="24"/>
                <w:szCs w:val="24"/>
                <w:lang w:eastAsia="ru-RU"/>
              </w:rPr>
              <w:t>СР:+</w:t>
            </w:r>
          </w:p>
        </w:tc>
      </w:tr>
      <w:tr w:rsidR="008860A6" w:rsidRPr="008860A6" w:rsidTr="00A06A7A">
        <w:tc>
          <w:tcPr>
            <w:tcW w:w="1412" w:type="dxa"/>
            <w:gridSpan w:val="2"/>
          </w:tcPr>
          <w:p w:rsidR="008860A6" w:rsidRPr="008860A6" w:rsidRDefault="008860A6" w:rsidP="008860A6">
            <w:pPr>
              <w:spacing w:after="0" w:line="240" w:lineRule="auto"/>
              <w:ind w:right="-1"/>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Тема 9. Оформлення результатів наукових досліджень та їх впровадження у практику</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w:t>
            </w:r>
          </w:p>
        </w:tc>
        <w:tc>
          <w:tcPr>
            <w:tcW w:w="433"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w:t>
            </w: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w:t>
            </w:r>
          </w:p>
        </w:tc>
        <w:tc>
          <w:tcPr>
            <w:tcW w:w="524"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8</w:t>
            </w:r>
          </w:p>
        </w:tc>
        <w:tc>
          <w:tcPr>
            <w:tcW w:w="750" w:type="dxa"/>
            <w:gridSpan w:val="3"/>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АР:+</w:t>
            </w:r>
          </w:p>
          <w:p w:rsidR="008860A6" w:rsidRPr="008860A6" w:rsidRDefault="008860A6" w:rsidP="008860A6">
            <w:pPr>
              <w:spacing w:after="0" w:line="240" w:lineRule="auto"/>
              <w:ind w:right="-1"/>
              <w:jc w:val="both"/>
              <w:rPr>
                <w:rFonts w:ascii="Times New Roman" w:eastAsia="Times New Roman" w:hAnsi="Times New Roman" w:cs="Times New Roman"/>
                <w:lang w:eastAsia="ru-RU"/>
              </w:rPr>
            </w:pPr>
            <w:r w:rsidRPr="008860A6">
              <w:rPr>
                <w:rFonts w:ascii="Times New Roman" w:eastAsia="Times New Roman" w:hAnsi="Times New Roman" w:cs="Times New Roman"/>
                <w:sz w:val="24"/>
                <w:szCs w:val="24"/>
                <w:lang w:eastAsia="ru-RU"/>
              </w:rPr>
              <w:t>СР:+</w:t>
            </w:r>
          </w:p>
        </w:tc>
      </w:tr>
      <w:tr w:rsidR="008860A6" w:rsidRPr="008860A6" w:rsidTr="00A06A7A">
        <w:tc>
          <w:tcPr>
            <w:tcW w:w="1412" w:type="dxa"/>
            <w:gridSpan w:val="2"/>
          </w:tcPr>
          <w:p w:rsidR="008860A6" w:rsidRPr="008860A6" w:rsidRDefault="008860A6" w:rsidP="008860A6">
            <w:pPr>
              <w:spacing w:after="0" w:line="240" w:lineRule="auto"/>
              <w:ind w:right="-1"/>
              <w:jc w:val="both"/>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2</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33"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2</w:t>
            </w: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2</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24"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2</w:t>
            </w:r>
          </w:p>
        </w:tc>
        <w:tc>
          <w:tcPr>
            <w:tcW w:w="750" w:type="dxa"/>
            <w:gridSpan w:val="3"/>
          </w:tcPr>
          <w:p w:rsidR="008860A6" w:rsidRPr="008860A6" w:rsidRDefault="008860A6" w:rsidP="008860A6">
            <w:pPr>
              <w:spacing w:after="0" w:line="240" w:lineRule="auto"/>
              <w:ind w:right="-1"/>
              <w:jc w:val="both"/>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МК-ІІ</w:t>
            </w:r>
          </w:p>
        </w:tc>
      </w:tr>
      <w:tr w:rsidR="008860A6" w:rsidRPr="008860A6" w:rsidTr="00A06A7A">
        <w:tc>
          <w:tcPr>
            <w:tcW w:w="1412" w:type="dxa"/>
            <w:gridSpan w:val="2"/>
          </w:tcPr>
          <w:p w:rsidR="008860A6" w:rsidRPr="008860A6" w:rsidRDefault="008860A6" w:rsidP="008860A6">
            <w:pPr>
              <w:spacing w:after="0" w:line="240" w:lineRule="auto"/>
              <w:ind w:right="-1"/>
              <w:jc w:val="both"/>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Cs/>
                <w:sz w:val="24"/>
                <w:szCs w:val="24"/>
                <w:lang w:eastAsia="ru-RU"/>
              </w:rPr>
              <w:t>Разом за змістовим модулем 2</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34</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12</w:t>
            </w:r>
          </w:p>
        </w:tc>
        <w:tc>
          <w:tcPr>
            <w:tcW w:w="433"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4</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18</w:t>
            </w: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34</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1</w:t>
            </w:r>
          </w:p>
        </w:tc>
        <w:tc>
          <w:tcPr>
            <w:tcW w:w="524"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lang w:eastAsia="ru-RU"/>
              </w:rPr>
            </w:pPr>
            <w:r w:rsidRPr="008860A6">
              <w:rPr>
                <w:rFonts w:ascii="Times New Roman" w:eastAsia="Times New Roman" w:hAnsi="Times New Roman" w:cs="Times New Roman"/>
                <w:lang w:eastAsia="ru-RU"/>
              </w:rPr>
              <w:t>33</w:t>
            </w:r>
          </w:p>
        </w:tc>
        <w:tc>
          <w:tcPr>
            <w:tcW w:w="750" w:type="dxa"/>
            <w:gridSpan w:val="3"/>
          </w:tcPr>
          <w:p w:rsidR="008860A6" w:rsidRPr="008860A6" w:rsidRDefault="008860A6" w:rsidP="008860A6">
            <w:pPr>
              <w:spacing w:after="0" w:line="240" w:lineRule="auto"/>
              <w:ind w:right="-1"/>
              <w:jc w:val="both"/>
              <w:rPr>
                <w:rFonts w:ascii="Times New Roman" w:eastAsia="Times New Roman" w:hAnsi="Times New Roman" w:cs="Times New Roman"/>
                <w:lang w:eastAsia="ru-RU"/>
              </w:rPr>
            </w:pPr>
          </w:p>
        </w:tc>
      </w:tr>
      <w:tr w:rsidR="008860A6" w:rsidRPr="008860A6" w:rsidTr="00A06A7A">
        <w:tc>
          <w:tcPr>
            <w:tcW w:w="1412" w:type="dxa"/>
            <w:gridSpan w:val="2"/>
          </w:tcPr>
          <w:p w:rsidR="008860A6" w:rsidRPr="008860A6" w:rsidRDefault="008860A6" w:rsidP="008860A6">
            <w:pPr>
              <w:spacing w:after="0" w:line="240" w:lineRule="auto"/>
              <w:ind w:right="-1"/>
              <w:jc w:val="both"/>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bCs/>
                <w:sz w:val="24"/>
                <w:szCs w:val="24"/>
                <w:lang w:eastAsia="ru-RU"/>
              </w:rPr>
              <w:t>Усього годин</w:t>
            </w:r>
          </w:p>
        </w:tc>
        <w:tc>
          <w:tcPr>
            <w:tcW w:w="563"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75</w:t>
            </w:r>
          </w:p>
        </w:tc>
        <w:tc>
          <w:tcPr>
            <w:tcW w:w="558"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24</w:t>
            </w:r>
          </w:p>
        </w:tc>
        <w:tc>
          <w:tcPr>
            <w:tcW w:w="433"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c>
          <w:tcPr>
            <w:tcW w:w="571"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8</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c>
          <w:tcPr>
            <w:tcW w:w="402"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c>
          <w:tcPr>
            <w:tcW w:w="6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43</w:t>
            </w: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75</w:t>
            </w:r>
          </w:p>
        </w:tc>
        <w:tc>
          <w:tcPr>
            <w:tcW w:w="500"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4</w:t>
            </w:r>
          </w:p>
        </w:tc>
        <w:tc>
          <w:tcPr>
            <w:tcW w:w="500"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c>
          <w:tcPr>
            <w:tcW w:w="600"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2</w:t>
            </w:r>
          </w:p>
        </w:tc>
        <w:tc>
          <w:tcPr>
            <w:tcW w:w="524" w:type="dxa"/>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c>
          <w:tcPr>
            <w:tcW w:w="546" w:type="dxa"/>
            <w:gridSpan w:val="2"/>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p>
        </w:tc>
        <w:tc>
          <w:tcPr>
            <w:tcW w:w="551" w:type="dxa"/>
            <w:gridSpan w:val="3"/>
            <w:vAlign w:val="center"/>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lang w:eastAsia="ru-RU"/>
              </w:rPr>
              <w:t>69</w:t>
            </w:r>
          </w:p>
        </w:tc>
        <w:tc>
          <w:tcPr>
            <w:tcW w:w="750" w:type="dxa"/>
            <w:gridSpan w:val="3"/>
          </w:tcPr>
          <w:p w:rsidR="008860A6" w:rsidRPr="008860A6" w:rsidRDefault="008860A6" w:rsidP="008860A6">
            <w:pPr>
              <w:spacing w:after="0" w:line="240" w:lineRule="auto"/>
              <w:ind w:right="-1"/>
              <w:jc w:val="both"/>
              <w:rPr>
                <w:rFonts w:ascii="Times New Roman" w:eastAsia="Times New Roman" w:hAnsi="Times New Roman" w:cs="Times New Roman"/>
                <w:b/>
                <w:lang w:eastAsia="ru-RU"/>
              </w:rPr>
            </w:pPr>
          </w:p>
        </w:tc>
      </w:tr>
      <w:tr w:rsidR="008860A6" w:rsidRPr="008860A6" w:rsidTr="00A06A7A">
        <w:trPr>
          <w:gridAfter w:val="1"/>
          <w:wAfter w:w="112" w:type="dxa"/>
        </w:trPr>
        <w:tc>
          <w:tcPr>
            <w:tcW w:w="849"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lastRenderedPageBreak/>
              <w:t>1</w:t>
            </w:r>
          </w:p>
        </w:tc>
        <w:tc>
          <w:tcPr>
            <w:tcW w:w="706"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2</w:t>
            </w:r>
          </w:p>
        </w:tc>
        <w:tc>
          <w:tcPr>
            <w:tcW w:w="565"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3</w:t>
            </w:r>
          </w:p>
        </w:tc>
        <w:tc>
          <w:tcPr>
            <w:tcW w:w="425"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4</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5</w:t>
            </w:r>
          </w:p>
        </w:tc>
        <w:tc>
          <w:tcPr>
            <w:tcW w:w="425"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6</w:t>
            </w:r>
          </w:p>
        </w:tc>
        <w:tc>
          <w:tcPr>
            <w:tcW w:w="567"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7</w:t>
            </w:r>
          </w:p>
        </w:tc>
        <w:tc>
          <w:tcPr>
            <w:tcW w:w="709"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8</w:t>
            </w:r>
          </w:p>
        </w:tc>
        <w:tc>
          <w:tcPr>
            <w:tcW w:w="709"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9</w:t>
            </w:r>
          </w:p>
        </w:tc>
        <w:tc>
          <w:tcPr>
            <w:tcW w:w="574"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10</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11</w:t>
            </w:r>
          </w:p>
        </w:tc>
        <w:tc>
          <w:tcPr>
            <w:tcW w:w="567"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12</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13</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14</w:t>
            </w:r>
          </w:p>
        </w:tc>
        <w:tc>
          <w:tcPr>
            <w:tcW w:w="709"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15</w:t>
            </w:r>
          </w:p>
        </w:tc>
        <w:tc>
          <w:tcPr>
            <w:tcW w:w="425"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16</w:t>
            </w:r>
          </w:p>
        </w:tc>
      </w:tr>
      <w:tr w:rsidR="008860A6" w:rsidRPr="008860A6" w:rsidTr="00A06A7A">
        <w:trPr>
          <w:gridAfter w:val="1"/>
          <w:wAfter w:w="112" w:type="dxa"/>
        </w:trPr>
        <w:tc>
          <w:tcPr>
            <w:tcW w:w="9498" w:type="dxa"/>
            <w:gridSpan w:val="33"/>
          </w:tcPr>
          <w:p w:rsidR="008860A6" w:rsidRPr="008860A6" w:rsidRDefault="008860A6" w:rsidP="008860A6">
            <w:pPr>
              <w:spacing w:after="0" w:line="240" w:lineRule="auto"/>
              <w:ind w:right="-1"/>
              <w:jc w:val="center"/>
              <w:rPr>
                <w:rFonts w:ascii="Times New Roman" w:eastAsia="Times New Roman" w:hAnsi="Times New Roman" w:cs="Times New Roman"/>
                <w:b/>
                <w:lang w:eastAsia="ru-RU"/>
              </w:rPr>
            </w:pPr>
            <w:r w:rsidRPr="008860A6">
              <w:rPr>
                <w:rFonts w:ascii="Times New Roman" w:eastAsia="Times New Roman" w:hAnsi="Times New Roman" w:cs="Times New Roman"/>
                <w:b/>
                <w:bCs/>
                <w:sz w:val="24"/>
                <w:szCs w:val="24"/>
                <w:lang w:eastAsia="ru-RU"/>
              </w:rPr>
              <w:t>Модуль 2</w:t>
            </w:r>
          </w:p>
        </w:tc>
      </w:tr>
      <w:tr w:rsidR="008860A6" w:rsidRPr="008860A6" w:rsidTr="00A06A7A">
        <w:trPr>
          <w:gridAfter w:val="1"/>
          <w:wAfter w:w="112" w:type="dxa"/>
        </w:trPr>
        <w:tc>
          <w:tcPr>
            <w:tcW w:w="849" w:type="dxa"/>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bCs/>
                <w:sz w:val="24"/>
                <w:szCs w:val="24"/>
                <w:lang w:eastAsia="ru-RU"/>
              </w:rPr>
              <w:t>ІНДЗ</w:t>
            </w:r>
          </w:p>
        </w:tc>
        <w:tc>
          <w:tcPr>
            <w:tcW w:w="706" w:type="dxa"/>
            <w:gridSpan w:val="2"/>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15</w:t>
            </w:r>
          </w:p>
        </w:tc>
        <w:tc>
          <w:tcPr>
            <w:tcW w:w="565" w:type="dxa"/>
            <w:gridSpan w:val="2"/>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425" w:type="dxa"/>
            <w:gridSpan w:val="2"/>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w:t>
            </w:r>
          </w:p>
        </w:tc>
        <w:tc>
          <w:tcPr>
            <w:tcW w:w="425"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15</w:t>
            </w:r>
          </w:p>
        </w:tc>
        <w:tc>
          <w:tcPr>
            <w:tcW w:w="709"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w:t>
            </w:r>
          </w:p>
        </w:tc>
        <w:tc>
          <w:tcPr>
            <w:tcW w:w="709" w:type="dxa"/>
            <w:gridSpan w:val="2"/>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15 </w:t>
            </w:r>
          </w:p>
        </w:tc>
        <w:tc>
          <w:tcPr>
            <w:tcW w:w="574"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567" w:type="dxa"/>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w:t>
            </w:r>
          </w:p>
        </w:tc>
        <w:tc>
          <w:tcPr>
            <w:tcW w:w="567" w:type="dxa"/>
            <w:gridSpan w:val="3"/>
            <w:vAlign w:val="center"/>
          </w:tcPr>
          <w:p w:rsidR="008860A6" w:rsidRPr="008860A6" w:rsidRDefault="008860A6" w:rsidP="008860A6">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15</w:t>
            </w:r>
          </w:p>
        </w:tc>
        <w:tc>
          <w:tcPr>
            <w:tcW w:w="709" w:type="dxa"/>
            <w:gridSpan w:val="2"/>
            <w:vAlign w:val="center"/>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 </w:t>
            </w:r>
          </w:p>
        </w:tc>
        <w:tc>
          <w:tcPr>
            <w:tcW w:w="425" w:type="dxa"/>
          </w:tcPr>
          <w:p w:rsidR="008860A6" w:rsidRPr="008860A6" w:rsidRDefault="008860A6" w:rsidP="008860A6">
            <w:pPr>
              <w:spacing w:after="0" w:line="240" w:lineRule="auto"/>
              <w:rPr>
                <w:rFonts w:ascii="Times New Roman" w:eastAsia="Times New Roman" w:hAnsi="Times New Roman" w:cs="Times New Roman"/>
                <w:sz w:val="24"/>
                <w:szCs w:val="24"/>
                <w:lang w:eastAsia="ru-RU"/>
              </w:rPr>
            </w:pPr>
            <w:r w:rsidRPr="008860A6">
              <w:rPr>
                <w:rFonts w:ascii="Times New Roman" w:eastAsia="Times New Roman" w:hAnsi="Times New Roman" w:cs="Times New Roman"/>
                <w:sz w:val="24"/>
                <w:szCs w:val="24"/>
                <w:lang w:eastAsia="ru-RU"/>
              </w:rPr>
              <w:t>ІНДЗ:+</w:t>
            </w:r>
          </w:p>
        </w:tc>
      </w:tr>
      <w:tr w:rsidR="008860A6" w:rsidRPr="008860A6" w:rsidTr="00A06A7A">
        <w:trPr>
          <w:gridAfter w:val="1"/>
          <w:wAfter w:w="112" w:type="dxa"/>
        </w:trPr>
        <w:tc>
          <w:tcPr>
            <w:tcW w:w="849" w:type="dxa"/>
            <w:vAlign w:val="center"/>
          </w:tcPr>
          <w:p w:rsidR="008860A6" w:rsidRPr="008860A6" w:rsidRDefault="008860A6" w:rsidP="008860A6">
            <w:pPr>
              <w:spacing w:after="0" w:line="240" w:lineRule="auto"/>
              <w:rPr>
                <w:rFonts w:ascii="Times New Roman" w:eastAsia="Times New Roman" w:hAnsi="Times New Roman" w:cs="Times New Roman"/>
                <w:b/>
                <w:bCs/>
                <w:sz w:val="24"/>
                <w:szCs w:val="24"/>
                <w:lang w:eastAsia="ru-RU"/>
              </w:rPr>
            </w:pPr>
            <w:r w:rsidRPr="008860A6">
              <w:rPr>
                <w:rFonts w:ascii="Times New Roman" w:eastAsia="Times New Roman" w:hAnsi="Times New Roman" w:cs="Times New Roman"/>
                <w:b/>
                <w:bCs/>
                <w:sz w:val="24"/>
                <w:szCs w:val="24"/>
                <w:lang w:eastAsia="ru-RU"/>
              </w:rPr>
              <w:t>Усього годин</w:t>
            </w:r>
          </w:p>
        </w:tc>
        <w:tc>
          <w:tcPr>
            <w:tcW w:w="706" w:type="dxa"/>
            <w:gridSpan w:val="2"/>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90</w:t>
            </w:r>
          </w:p>
        </w:tc>
        <w:tc>
          <w:tcPr>
            <w:tcW w:w="565" w:type="dxa"/>
            <w:gridSpan w:val="2"/>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24</w:t>
            </w:r>
          </w:p>
        </w:tc>
        <w:tc>
          <w:tcPr>
            <w:tcW w:w="425" w:type="dxa"/>
            <w:gridSpan w:val="2"/>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w:t>
            </w:r>
          </w:p>
        </w:tc>
        <w:tc>
          <w:tcPr>
            <w:tcW w:w="567" w:type="dxa"/>
            <w:gridSpan w:val="3"/>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8</w:t>
            </w:r>
          </w:p>
        </w:tc>
        <w:tc>
          <w:tcPr>
            <w:tcW w:w="425" w:type="dxa"/>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w:t>
            </w:r>
          </w:p>
        </w:tc>
        <w:tc>
          <w:tcPr>
            <w:tcW w:w="567" w:type="dxa"/>
            <w:gridSpan w:val="2"/>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15</w:t>
            </w:r>
          </w:p>
        </w:tc>
        <w:tc>
          <w:tcPr>
            <w:tcW w:w="709" w:type="dxa"/>
            <w:gridSpan w:val="2"/>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43</w:t>
            </w:r>
          </w:p>
        </w:tc>
        <w:tc>
          <w:tcPr>
            <w:tcW w:w="709" w:type="dxa"/>
            <w:gridSpan w:val="2"/>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90 </w:t>
            </w:r>
          </w:p>
        </w:tc>
        <w:tc>
          <w:tcPr>
            <w:tcW w:w="574" w:type="dxa"/>
            <w:gridSpan w:val="3"/>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4</w:t>
            </w:r>
          </w:p>
        </w:tc>
        <w:tc>
          <w:tcPr>
            <w:tcW w:w="567" w:type="dxa"/>
            <w:gridSpan w:val="3"/>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w:t>
            </w:r>
          </w:p>
        </w:tc>
        <w:tc>
          <w:tcPr>
            <w:tcW w:w="567" w:type="dxa"/>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2</w:t>
            </w:r>
          </w:p>
        </w:tc>
        <w:tc>
          <w:tcPr>
            <w:tcW w:w="567" w:type="dxa"/>
            <w:gridSpan w:val="3"/>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w:t>
            </w:r>
          </w:p>
        </w:tc>
        <w:tc>
          <w:tcPr>
            <w:tcW w:w="567" w:type="dxa"/>
            <w:gridSpan w:val="3"/>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 15</w:t>
            </w:r>
          </w:p>
        </w:tc>
        <w:tc>
          <w:tcPr>
            <w:tcW w:w="709" w:type="dxa"/>
            <w:gridSpan w:val="2"/>
            <w:vAlign w:val="center"/>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r w:rsidRPr="008860A6">
              <w:rPr>
                <w:rFonts w:ascii="Times New Roman" w:eastAsia="Times New Roman" w:hAnsi="Times New Roman" w:cs="Times New Roman"/>
                <w:b/>
                <w:sz w:val="24"/>
                <w:szCs w:val="24"/>
                <w:lang w:eastAsia="ru-RU"/>
              </w:rPr>
              <w:t>69</w:t>
            </w:r>
          </w:p>
        </w:tc>
        <w:tc>
          <w:tcPr>
            <w:tcW w:w="425" w:type="dxa"/>
          </w:tcPr>
          <w:p w:rsidR="008860A6" w:rsidRPr="008860A6" w:rsidRDefault="008860A6" w:rsidP="008860A6">
            <w:pPr>
              <w:spacing w:after="0" w:line="240" w:lineRule="auto"/>
              <w:rPr>
                <w:rFonts w:ascii="Times New Roman" w:eastAsia="Times New Roman" w:hAnsi="Times New Roman" w:cs="Times New Roman"/>
                <w:b/>
                <w:sz w:val="24"/>
                <w:szCs w:val="24"/>
                <w:lang w:eastAsia="ru-RU"/>
              </w:rPr>
            </w:pPr>
          </w:p>
        </w:tc>
      </w:tr>
    </w:tbl>
    <w:p w:rsidR="000216DA" w:rsidRPr="00B04B31" w:rsidRDefault="000216DA" w:rsidP="000216DA">
      <w:pPr>
        <w:ind w:firstLine="709"/>
        <w:jc w:val="both"/>
        <w:rPr>
          <w:rFonts w:ascii="Times New Roman" w:eastAsia="Times New Roman" w:hAnsi="Times New Roman"/>
          <w:color w:val="000000"/>
          <w:sz w:val="28"/>
          <w:szCs w:val="28"/>
          <w:lang w:eastAsia="ru-RU"/>
        </w:rPr>
      </w:pPr>
      <w:r w:rsidRPr="00B04B31">
        <w:rPr>
          <w:rFonts w:ascii="Times New Roman" w:eastAsia="Times New Roman" w:hAnsi="Times New Roman" w:cs="Times New Roman"/>
          <w:b/>
          <w:sz w:val="28"/>
          <w:szCs w:val="24"/>
          <w:lang w:eastAsia="ru-RU"/>
        </w:rPr>
        <w:t>Примітки:</w:t>
      </w:r>
      <w:r w:rsidRPr="00B04B31">
        <w:rPr>
          <w:rFonts w:ascii="Times New Roman" w:eastAsia="Times New Roman" w:hAnsi="Times New Roman" w:cs="Times New Roman"/>
          <w:i/>
          <w:lang w:eastAsia="ru-RU"/>
        </w:rPr>
        <w:t xml:space="preserve"> АР – аудиторна робота, СР – самостійна робота, ІНДЗ – індивідуальне завдання.,</w:t>
      </w:r>
    </w:p>
    <w:p w:rsidR="008860A6" w:rsidRDefault="008860A6">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tbl>
      <w:tblPr>
        <w:tblW w:w="9180" w:type="dxa"/>
        <w:tblLayout w:type="fixed"/>
        <w:tblLook w:val="01E0" w:firstRow="1" w:lastRow="1" w:firstColumn="1" w:lastColumn="1" w:noHBand="0" w:noVBand="0"/>
      </w:tblPr>
      <w:tblGrid>
        <w:gridCol w:w="9180"/>
      </w:tblGrid>
      <w:tr w:rsidR="00AC05F7" w:rsidRPr="0025234D" w:rsidTr="00A06A7A">
        <w:tc>
          <w:tcPr>
            <w:tcW w:w="9180" w:type="dxa"/>
          </w:tcPr>
          <w:p w:rsidR="00AC05F7" w:rsidRPr="00AC05F7" w:rsidRDefault="00AC05F7" w:rsidP="00AC05F7">
            <w:pPr>
              <w:numPr>
                <w:ilvl w:val="0"/>
                <w:numId w:val="11"/>
              </w:numPr>
              <w:spacing w:after="0" w:line="360" w:lineRule="auto"/>
              <w:ind w:left="0" w:firstLine="539"/>
              <w:jc w:val="both"/>
              <w:rPr>
                <w:rFonts w:ascii="Times New Roman" w:hAnsi="Times New Roman" w:cs="Times New Roman"/>
                <w:b/>
                <w:bCs/>
                <w:iCs/>
                <w:sz w:val="28"/>
                <w:szCs w:val="28"/>
              </w:rPr>
            </w:pPr>
            <w:proofErr w:type="spellStart"/>
            <w:r w:rsidRPr="00AC05F7">
              <w:rPr>
                <w:rFonts w:ascii="Times New Roman" w:hAnsi="Times New Roman" w:cs="Times New Roman"/>
                <w:bCs/>
                <w:sz w:val="28"/>
                <w:szCs w:val="28"/>
              </w:rPr>
              <w:t>Бакуменко</w:t>
            </w:r>
            <w:proofErr w:type="spellEnd"/>
            <w:r w:rsidRPr="00AC05F7">
              <w:rPr>
                <w:rFonts w:ascii="Times New Roman" w:hAnsi="Times New Roman" w:cs="Times New Roman"/>
                <w:bCs/>
                <w:sz w:val="28"/>
                <w:szCs w:val="28"/>
              </w:rPr>
              <w:t xml:space="preserve"> В.Д. Кравченко С.О</w:t>
            </w:r>
            <w:r w:rsidRPr="00AC05F7">
              <w:rPr>
                <w:rFonts w:ascii="Times New Roman" w:hAnsi="Times New Roman" w:cs="Times New Roman"/>
                <w:b/>
                <w:bCs/>
                <w:sz w:val="28"/>
                <w:szCs w:val="28"/>
              </w:rPr>
              <w:t xml:space="preserve">. </w:t>
            </w:r>
            <w:r w:rsidRPr="00AC05F7">
              <w:rPr>
                <w:rFonts w:ascii="Times New Roman" w:hAnsi="Times New Roman" w:cs="Times New Roman"/>
                <w:sz w:val="28"/>
                <w:szCs w:val="28"/>
              </w:rPr>
              <w:t xml:space="preserve">Методологія системних </w:t>
            </w:r>
            <w:proofErr w:type="spellStart"/>
            <w:r w:rsidRPr="00AC05F7">
              <w:rPr>
                <w:rFonts w:ascii="Times New Roman" w:hAnsi="Times New Roman" w:cs="Times New Roman"/>
                <w:sz w:val="28"/>
                <w:szCs w:val="28"/>
              </w:rPr>
              <w:t>досліднь</w:t>
            </w:r>
            <w:proofErr w:type="spellEnd"/>
            <w:r w:rsidRPr="00AC05F7">
              <w:rPr>
                <w:rFonts w:ascii="Times New Roman" w:hAnsi="Times New Roman" w:cs="Times New Roman"/>
                <w:sz w:val="28"/>
                <w:szCs w:val="28"/>
              </w:rPr>
              <w:t xml:space="preserve"> в державному </w:t>
            </w:r>
            <w:proofErr w:type="spellStart"/>
            <w:r w:rsidRPr="00AC05F7">
              <w:rPr>
                <w:rFonts w:ascii="Times New Roman" w:hAnsi="Times New Roman" w:cs="Times New Roman"/>
                <w:sz w:val="28"/>
                <w:szCs w:val="28"/>
              </w:rPr>
              <w:t>управлння</w:t>
            </w:r>
            <w:proofErr w:type="spellEnd"/>
            <w:r w:rsidRPr="00AC05F7">
              <w:rPr>
                <w:rFonts w:ascii="Times New Roman" w:hAnsi="Times New Roman" w:cs="Times New Roman"/>
                <w:sz w:val="28"/>
                <w:szCs w:val="28"/>
              </w:rPr>
              <w:t xml:space="preserve">: Навчальний посібник В.Д. </w:t>
            </w:r>
            <w:proofErr w:type="spellStart"/>
            <w:r w:rsidRPr="00AC05F7">
              <w:rPr>
                <w:rFonts w:ascii="Times New Roman" w:hAnsi="Times New Roman" w:cs="Times New Roman"/>
                <w:sz w:val="28"/>
                <w:szCs w:val="28"/>
              </w:rPr>
              <w:t>Бакуменко</w:t>
            </w:r>
            <w:proofErr w:type="spellEnd"/>
            <w:r w:rsidRPr="00AC05F7">
              <w:rPr>
                <w:rFonts w:ascii="Times New Roman" w:hAnsi="Times New Roman" w:cs="Times New Roman"/>
                <w:sz w:val="28"/>
                <w:szCs w:val="28"/>
              </w:rPr>
              <w:t>, С.О. Кравченко  - К.: ВПЦ АМУ, 2011. –</w:t>
            </w:r>
            <w:r w:rsidRPr="00AC05F7">
              <w:rPr>
                <w:rFonts w:ascii="Times New Roman" w:hAnsi="Times New Roman" w:cs="Times New Roman"/>
                <w:b/>
                <w:bCs/>
                <w:sz w:val="28"/>
                <w:szCs w:val="28"/>
              </w:rPr>
              <w:t xml:space="preserve"> </w:t>
            </w:r>
            <w:r w:rsidRPr="00AC05F7">
              <w:rPr>
                <w:rFonts w:ascii="Times New Roman" w:hAnsi="Times New Roman" w:cs="Times New Roman"/>
                <w:sz w:val="28"/>
                <w:szCs w:val="28"/>
              </w:rPr>
              <w:t xml:space="preserve">116 с. </w:t>
            </w:r>
          </w:p>
        </w:tc>
      </w:tr>
      <w:tr w:rsidR="00AC05F7" w:rsidRPr="0025234D" w:rsidTr="00A06A7A">
        <w:trPr>
          <w:trHeight w:val="743"/>
        </w:trPr>
        <w:tc>
          <w:tcPr>
            <w:tcW w:w="9180" w:type="dxa"/>
          </w:tcPr>
          <w:p w:rsidR="00AC05F7" w:rsidRPr="00AC05F7" w:rsidRDefault="00AC05F7" w:rsidP="00AC05F7">
            <w:pPr>
              <w:widowControl w:val="0"/>
              <w:numPr>
                <w:ilvl w:val="0"/>
                <w:numId w:val="11"/>
              </w:numPr>
              <w:shd w:val="clear" w:color="auto" w:fill="FFFFFF"/>
              <w:tabs>
                <w:tab w:val="left" w:pos="614"/>
              </w:tabs>
              <w:autoSpaceDE w:val="0"/>
              <w:autoSpaceDN w:val="0"/>
              <w:adjustRightInd w:val="0"/>
              <w:spacing w:after="0" w:line="360" w:lineRule="auto"/>
              <w:ind w:left="0" w:firstLine="539"/>
              <w:jc w:val="both"/>
              <w:rPr>
                <w:rFonts w:ascii="Times New Roman" w:hAnsi="Times New Roman" w:cs="Times New Roman"/>
                <w:b/>
                <w:sz w:val="28"/>
                <w:szCs w:val="28"/>
              </w:rPr>
            </w:pPr>
            <w:r w:rsidRPr="00AC05F7">
              <w:rPr>
                <w:rFonts w:ascii="Times New Roman" w:hAnsi="Times New Roman" w:cs="Times New Roman"/>
                <w:bCs/>
                <w:iCs/>
                <w:sz w:val="28"/>
                <w:szCs w:val="28"/>
              </w:rPr>
              <w:t>Білуха М. Т.</w:t>
            </w:r>
            <w:r w:rsidRPr="00AC05F7">
              <w:rPr>
                <w:rFonts w:ascii="Times New Roman" w:hAnsi="Times New Roman" w:cs="Times New Roman"/>
                <w:sz w:val="28"/>
                <w:szCs w:val="28"/>
              </w:rPr>
              <w:t xml:space="preserve"> Методологія наукових досліджень. Підручник. - К.: АБУ, 2012.- 480 с. </w:t>
            </w:r>
          </w:p>
        </w:tc>
      </w:tr>
      <w:tr w:rsidR="00AC05F7" w:rsidRPr="0025234D" w:rsidTr="00A06A7A">
        <w:trPr>
          <w:trHeight w:val="915"/>
        </w:trPr>
        <w:tc>
          <w:tcPr>
            <w:tcW w:w="9180" w:type="dxa"/>
          </w:tcPr>
          <w:p w:rsidR="00AC05F7" w:rsidRPr="00AC05F7" w:rsidRDefault="00AC05F7" w:rsidP="00AC05F7">
            <w:pPr>
              <w:widowControl w:val="0"/>
              <w:numPr>
                <w:ilvl w:val="0"/>
                <w:numId w:val="11"/>
              </w:numPr>
              <w:shd w:val="clear" w:color="auto" w:fill="FFFFFF"/>
              <w:tabs>
                <w:tab w:val="left" w:pos="619"/>
              </w:tabs>
              <w:autoSpaceDE w:val="0"/>
              <w:autoSpaceDN w:val="0"/>
              <w:adjustRightInd w:val="0"/>
              <w:spacing w:after="0" w:line="360" w:lineRule="auto"/>
              <w:ind w:left="0" w:firstLine="539"/>
              <w:jc w:val="both"/>
              <w:rPr>
                <w:rFonts w:ascii="Times New Roman" w:hAnsi="Times New Roman" w:cs="Times New Roman"/>
                <w:b/>
                <w:bCs/>
                <w:iCs/>
                <w:sz w:val="28"/>
                <w:szCs w:val="28"/>
              </w:rPr>
            </w:pPr>
            <w:r w:rsidRPr="00AC05F7">
              <w:rPr>
                <w:rFonts w:ascii="Times New Roman" w:hAnsi="Times New Roman" w:cs="Times New Roman"/>
                <w:bCs/>
                <w:sz w:val="28"/>
                <w:szCs w:val="28"/>
              </w:rPr>
              <w:t>Войтович Р.В</w:t>
            </w:r>
            <w:r w:rsidRPr="00AC05F7">
              <w:rPr>
                <w:rFonts w:ascii="Times New Roman" w:hAnsi="Times New Roman" w:cs="Times New Roman"/>
                <w:b/>
                <w:bCs/>
                <w:sz w:val="28"/>
                <w:szCs w:val="28"/>
              </w:rPr>
              <w:t xml:space="preserve">. </w:t>
            </w:r>
            <w:r w:rsidRPr="00AC05F7">
              <w:rPr>
                <w:rFonts w:ascii="Times New Roman" w:hAnsi="Times New Roman" w:cs="Times New Roman"/>
                <w:sz w:val="28"/>
                <w:szCs w:val="28"/>
              </w:rPr>
              <w:t xml:space="preserve">Логіка, методологія і методика наукових досліджень (опорний конспект дистанційного курсу навчальної дисципліни): </w:t>
            </w:r>
            <w:proofErr w:type="spellStart"/>
            <w:r w:rsidRPr="00AC05F7">
              <w:rPr>
                <w:rFonts w:ascii="Times New Roman" w:hAnsi="Times New Roman" w:cs="Times New Roman"/>
                <w:sz w:val="28"/>
                <w:szCs w:val="28"/>
              </w:rPr>
              <w:t>Навч</w:t>
            </w:r>
            <w:proofErr w:type="spellEnd"/>
            <w:r w:rsidRPr="00AC05F7">
              <w:rPr>
                <w:rFonts w:ascii="Times New Roman" w:hAnsi="Times New Roman" w:cs="Times New Roman"/>
                <w:sz w:val="28"/>
                <w:szCs w:val="28"/>
              </w:rPr>
              <w:t xml:space="preserve">. </w:t>
            </w:r>
            <w:proofErr w:type="spellStart"/>
            <w:r w:rsidRPr="00AC05F7">
              <w:rPr>
                <w:rFonts w:ascii="Times New Roman" w:hAnsi="Times New Roman" w:cs="Times New Roman"/>
                <w:sz w:val="28"/>
                <w:szCs w:val="28"/>
              </w:rPr>
              <w:t>посіб</w:t>
            </w:r>
            <w:proofErr w:type="spellEnd"/>
            <w:r w:rsidRPr="00AC05F7">
              <w:rPr>
                <w:rFonts w:ascii="Times New Roman" w:hAnsi="Times New Roman" w:cs="Times New Roman"/>
                <w:sz w:val="28"/>
                <w:szCs w:val="28"/>
              </w:rPr>
              <w:t>. - К.: Міленіум, 2015. - 119 с.</w:t>
            </w:r>
          </w:p>
        </w:tc>
      </w:tr>
      <w:tr w:rsidR="00AC05F7" w:rsidRPr="0025234D" w:rsidTr="00A06A7A">
        <w:tc>
          <w:tcPr>
            <w:tcW w:w="9180" w:type="dxa"/>
          </w:tcPr>
          <w:p w:rsidR="00AC05F7" w:rsidRPr="00AC05F7" w:rsidRDefault="00AC05F7" w:rsidP="00AC05F7">
            <w:pPr>
              <w:numPr>
                <w:ilvl w:val="0"/>
                <w:numId w:val="11"/>
              </w:numPr>
              <w:tabs>
                <w:tab w:val="left" w:pos="0"/>
                <w:tab w:val="left" w:pos="567"/>
              </w:tabs>
              <w:spacing w:after="0" w:line="360" w:lineRule="auto"/>
              <w:ind w:left="0" w:firstLine="539"/>
              <w:jc w:val="both"/>
              <w:rPr>
                <w:rFonts w:ascii="Times New Roman" w:hAnsi="Times New Roman" w:cs="Times New Roman"/>
                <w:b/>
                <w:iCs/>
                <w:spacing w:val="-9"/>
                <w:sz w:val="28"/>
                <w:szCs w:val="28"/>
              </w:rPr>
            </w:pPr>
            <w:proofErr w:type="spellStart"/>
            <w:r w:rsidRPr="00AC05F7">
              <w:rPr>
                <w:rFonts w:ascii="Times New Roman" w:hAnsi="Times New Roman" w:cs="Times New Roman"/>
                <w:iCs/>
                <w:sz w:val="28"/>
                <w:szCs w:val="28"/>
              </w:rPr>
              <w:t>Ганін</w:t>
            </w:r>
            <w:proofErr w:type="spellEnd"/>
            <w:r w:rsidRPr="00AC05F7">
              <w:rPr>
                <w:rFonts w:ascii="Times New Roman" w:hAnsi="Times New Roman" w:cs="Times New Roman"/>
                <w:iCs/>
                <w:sz w:val="28"/>
                <w:szCs w:val="28"/>
              </w:rPr>
              <w:t xml:space="preserve"> В.І., </w:t>
            </w:r>
            <w:proofErr w:type="spellStart"/>
            <w:r w:rsidRPr="00AC05F7">
              <w:rPr>
                <w:rFonts w:ascii="Times New Roman" w:hAnsi="Times New Roman" w:cs="Times New Roman"/>
                <w:iCs/>
                <w:sz w:val="28"/>
                <w:szCs w:val="28"/>
              </w:rPr>
              <w:t>Ганіиа</w:t>
            </w:r>
            <w:proofErr w:type="spellEnd"/>
            <w:r w:rsidRPr="00AC05F7">
              <w:rPr>
                <w:rFonts w:ascii="Times New Roman" w:hAnsi="Times New Roman" w:cs="Times New Roman"/>
                <w:iCs/>
                <w:sz w:val="28"/>
                <w:szCs w:val="28"/>
              </w:rPr>
              <w:t xml:space="preserve"> Н.В., Гурова К.Д.</w:t>
            </w:r>
            <w:r w:rsidRPr="00AC05F7">
              <w:rPr>
                <w:rFonts w:ascii="Times New Roman" w:hAnsi="Times New Roman" w:cs="Times New Roman"/>
                <w:b/>
                <w:bCs/>
                <w:sz w:val="28"/>
                <w:szCs w:val="28"/>
              </w:rPr>
              <w:t xml:space="preserve">  </w:t>
            </w:r>
            <w:r w:rsidRPr="00AC05F7">
              <w:rPr>
                <w:rFonts w:ascii="Times New Roman" w:hAnsi="Times New Roman" w:cs="Times New Roman"/>
                <w:sz w:val="28"/>
                <w:szCs w:val="28"/>
              </w:rPr>
              <w:t xml:space="preserve">Методологія соціально-економічного дослідження.: </w:t>
            </w:r>
            <w:proofErr w:type="spellStart"/>
            <w:r w:rsidRPr="00AC05F7">
              <w:rPr>
                <w:rFonts w:ascii="Times New Roman" w:hAnsi="Times New Roman" w:cs="Times New Roman"/>
                <w:sz w:val="28"/>
                <w:szCs w:val="28"/>
              </w:rPr>
              <w:t>Навч</w:t>
            </w:r>
            <w:proofErr w:type="spellEnd"/>
            <w:r w:rsidRPr="00AC05F7">
              <w:rPr>
                <w:rFonts w:ascii="Times New Roman" w:hAnsi="Times New Roman" w:cs="Times New Roman"/>
                <w:sz w:val="28"/>
                <w:szCs w:val="28"/>
              </w:rPr>
              <w:t xml:space="preserve">. </w:t>
            </w:r>
            <w:proofErr w:type="spellStart"/>
            <w:r w:rsidRPr="00AC05F7">
              <w:rPr>
                <w:rFonts w:ascii="Times New Roman" w:hAnsi="Times New Roman" w:cs="Times New Roman"/>
                <w:sz w:val="28"/>
                <w:szCs w:val="28"/>
              </w:rPr>
              <w:t>пос</w:t>
            </w:r>
            <w:proofErr w:type="spellEnd"/>
            <w:r w:rsidRPr="00AC05F7">
              <w:rPr>
                <w:rFonts w:ascii="Times New Roman" w:hAnsi="Times New Roman" w:cs="Times New Roman"/>
                <w:sz w:val="28"/>
                <w:szCs w:val="28"/>
              </w:rPr>
              <w:t>. - К.: Центр учбової літератури, 2014. - 224 с.</w:t>
            </w:r>
          </w:p>
        </w:tc>
      </w:tr>
      <w:tr w:rsidR="00AC05F7" w:rsidRPr="0025234D" w:rsidTr="00A06A7A">
        <w:tc>
          <w:tcPr>
            <w:tcW w:w="9180" w:type="dxa"/>
          </w:tcPr>
          <w:p w:rsidR="00AC05F7" w:rsidRPr="00AC05F7" w:rsidRDefault="00AC05F7" w:rsidP="00AC05F7">
            <w:pPr>
              <w:pStyle w:val="10"/>
              <w:numPr>
                <w:ilvl w:val="0"/>
                <w:numId w:val="11"/>
              </w:numPr>
              <w:spacing w:line="360" w:lineRule="auto"/>
              <w:ind w:left="0" w:firstLine="539"/>
              <w:jc w:val="both"/>
              <w:rPr>
                <w:rFonts w:ascii="Times New Roman" w:hAnsi="Times New Roman"/>
                <w:iCs/>
                <w:sz w:val="28"/>
                <w:szCs w:val="28"/>
              </w:rPr>
            </w:pPr>
            <w:r w:rsidRPr="00AC05F7">
              <w:rPr>
                <w:rFonts w:ascii="Times New Roman" w:hAnsi="Times New Roman"/>
                <w:b w:val="0"/>
                <w:bCs/>
                <w:iCs/>
                <w:sz w:val="28"/>
                <w:szCs w:val="28"/>
                <w:lang w:eastAsia="uk-UA"/>
              </w:rPr>
              <w:t>Економічні дослідження</w:t>
            </w:r>
            <w:r w:rsidRPr="00AC05F7">
              <w:rPr>
                <w:rFonts w:ascii="Times New Roman" w:hAnsi="Times New Roman"/>
                <w:b w:val="0"/>
                <w:bCs/>
                <w:sz w:val="28"/>
                <w:szCs w:val="28"/>
                <w:lang w:eastAsia="uk-UA"/>
              </w:rPr>
              <w:t xml:space="preserve"> (методологія, інструментарій, організація, апробація)</w:t>
            </w:r>
            <w:r w:rsidRPr="00AC05F7">
              <w:rPr>
                <w:rFonts w:ascii="Times New Roman" w:hAnsi="Times New Roman"/>
                <w:b w:val="0"/>
                <w:bCs/>
                <w:sz w:val="28"/>
                <w:szCs w:val="28"/>
              </w:rPr>
              <w:t xml:space="preserve">: </w:t>
            </w:r>
            <w:proofErr w:type="spellStart"/>
            <w:r w:rsidRPr="00AC05F7">
              <w:rPr>
                <w:rFonts w:ascii="Times New Roman" w:hAnsi="Times New Roman"/>
                <w:b w:val="0"/>
                <w:bCs/>
                <w:sz w:val="28"/>
                <w:szCs w:val="28"/>
                <w:lang w:eastAsia="uk-UA"/>
              </w:rPr>
              <w:t>навч</w:t>
            </w:r>
            <w:proofErr w:type="spellEnd"/>
            <w:r w:rsidRPr="00AC05F7">
              <w:rPr>
                <w:rFonts w:ascii="Times New Roman" w:hAnsi="Times New Roman"/>
                <w:b w:val="0"/>
                <w:bCs/>
                <w:sz w:val="28"/>
                <w:szCs w:val="28"/>
                <w:lang w:eastAsia="uk-UA"/>
              </w:rPr>
              <w:t xml:space="preserve">. </w:t>
            </w:r>
            <w:proofErr w:type="spellStart"/>
            <w:r w:rsidRPr="00AC05F7">
              <w:rPr>
                <w:rFonts w:ascii="Times New Roman" w:hAnsi="Times New Roman"/>
                <w:b w:val="0"/>
                <w:bCs/>
                <w:sz w:val="28"/>
                <w:szCs w:val="28"/>
                <w:lang w:eastAsia="uk-UA"/>
              </w:rPr>
              <w:t>посіб</w:t>
            </w:r>
            <w:proofErr w:type="spellEnd"/>
            <w:r w:rsidRPr="00AC05F7">
              <w:rPr>
                <w:rFonts w:ascii="Times New Roman" w:hAnsi="Times New Roman"/>
                <w:b w:val="0"/>
                <w:bCs/>
                <w:sz w:val="28"/>
                <w:szCs w:val="28"/>
                <w:lang w:eastAsia="uk-UA"/>
              </w:rPr>
              <w:t xml:space="preserve">.; за </w:t>
            </w:r>
            <w:r w:rsidRPr="00AC05F7">
              <w:rPr>
                <w:rFonts w:ascii="Times New Roman" w:hAnsi="Times New Roman"/>
                <w:b w:val="0"/>
                <w:bCs/>
                <w:sz w:val="28"/>
                <w:szCs w:val="28"/>
              </w:rPr>
              <w:t xml:space="preserve">ред. </w:t>
            </w:r>
            <w:proofErr w:type="spellStart"/>
            <w:r w:rsidRPr="00AC05F7">
              <w:rPr>
                <w:rFonts w:ascii="Times New Roman" w:hAnsi="Times New Roman"/>
                <w:b w:val="0"/>
                <w:bCs/>
                <w:sz w:val="28"/>
                <w:szCs w:val="28"/>
                <w:lang w:eastAsia="uk-UA"/>
              </w:rPr>
              <w:t>д.е.н</w:t>
            </w:r>
            <w:proofErr w:type="spellEnd"/>
            <w:r w:rsidRPr="00AC05F7">
              <w:rPr>
                <w:rFonts w:ascii="Times New Roman" w:hAnsi="Times New Roman"/>
                <w:b w:val="0"/>
                <w:bCs/>
                <w:sz w:val="28"/>
                <w:szCs w:val="28"/>
                <w:lang w:eastAsia="uk-UA"/>
              </w:rPr>
              <w:t xml:space="preserve">., </w:t>
            </w:r>
            <w:r w:rsidRPr="00AC05F7">
              <w:rPr>
                <w:rFonts w:ascii="Times New Roman" w:hAnsi="Times New Roman"/>
                <w:b w:val="0"/>
                <w:bCs/>
                <w:sz w:val="28"/>
                <w:szCs w:val="28"/>
              </w:rPr>
              <w:t xml:space="preserve">проф., акад. </w:t>
            </w:r>
            <w:r w:rsidRPr="00AC05F7">
              <w:rPr>
                <w:rFonts w:ascii="Times New Roman" w:hAnsi="Times New Roman"/>
                <w:b w:val="0"/>
                <w:bCs/>
                <w:sz w:val="28"/>
                <w:szCs w:val="28"/>
                <w:lang w:eastAsia="uk-UA"/>
              </w:rPr>
              <w:t xml:space="preserve">НАПН України </w:t>
            </w:r>
            <w:r w:rsidRPr="00AC05F7">
              <w:rPr>
                <w:rFonts w:ascii="Times New Roman" w:hAnsi="Times New Roman"/>
                <w:b w:val="0"/>
                <w:bCs/>
                <w:sz w:val="28"/>
                <w:szCs w:val="28"/>
              </w:rPr>
              <w:t xml:space="preserve">A.A. </w:t>
            </w:r>
            <w:proofErr w:type="spellStart"/>
            <w:r w:rsidRPr="00AC05F7">
              <w:rPr>
                <w:rFonts w:ascii="Times New Roman" w:hAnsi="Times New Roman"/>
                <w:b w:val="0"/>
                <w:bCs/>
                <w:sz w:val="28"/>
                <w:szCs w:val="28"/>
                <w:lang w:eastAsia="uk-UA"/>
              </w:rPr>
              <w:t>Мазаракі</w:t>
            </w:r>
            <w:proofErr w:type="spellEnd"/>
            <w:r w:rsidRPr="00AC05F7">
              <w:rPr>
                <w:rFonts w:ascii="Times New Roman" w:hAnsi="Times New Roman"/>
                <w:b w:val="0"/>
                <w:bCs/>
                <w:sz w:val="28"/>
                <w:szCs w:val="28"/>
                <w:lang w:eastAsia="uk-UA"/>
              </w:rPr>
              <w:t xml:space="preserve">. </w:t>
            </w:r>
            <w:r w:rsidRPr="00AC05F7">
              <w:rPr>
                <w:rFonts w:ascii="Times New Roman" w:hAnsi="Times New Roman"/>
                <w:b w:val="0"/>
                <w:bCs/>
                <w:sz w:val="28"/>
                <w:szCs w:val="28"/>
              </w:rPr>
              <w:t xml:space="preserve">- </w:t>
            </w:r>
            <w:r w:rsidRPr="00AC05F7">
              <w:rPr>
                <w:rFonts w:ascii="Times New Roman" w:hAnsi="Times New Roman"/>
                <w:b w:val="0"/>
                <w:bCs/>
                <w:sz w:val="28"/>
                <w:szCs w:val="28"/>
                <w:lang w:eastAsia="uk-UA"/>
              </w:rPr>
              <w:t>К.</w:t>
            </w:r>
            <w:r w:rsidRPr="00AC05F7">
              <w:rPr>
                <w:rFonts w:ascii="Times New Roman" w:hAnsi="Times New Roman"/>
                <w:b w:val="0"/>
                <w:bCs/>
                <w:sz w:val="28"/>
                <w:szCs w:val="28"/>
              </w:rPr>
              <w:t xml:space="preserve">: </w:t>
            </w:r>
            <w:r w:rsidRPr="00AC05F7">
              <w:rPr>
                <w:rFonts w:ascii="Times New Roman" w:hAnsi="Times New Roman"/>
                <w:b w:val="0"/>
                <w:bCs/>
                <w:sz w:val="28"/>
                <w:szCs w:val="28"/>
                <w:lang w:eastAsia="uk-UA"/>
              </w:rPr>
              <w:t xml:space="preserve">Київ. </w:t>
            </w:r>
            <w:r w:rsidRPr="00AC05F7">
              <w:rPr>
                <w:rFonts w:ascii="Times New Roman" w:hAnsi="Times New Roman"/>
                <w:b w:val="0"/>
                <w:bCs/>
                <w:sz w:val="28"/>
                <w:szCs w:val="28"/>
              </w:rPr>
              <w:t xml:space="preserve">нац. </w:t>
            </w:r>
            <w:proofErr w:type="spellStart"/>
            <w:r w:rsidRPr="00AC05F7">
              <w:rPr>
                <w:rFonts w:ascii="Times New Roman" w:hAnsi="Times New Roman"/>
                <w:b w:val="0"/>
                <w:bCs/>
                <w:sz w:val="28"/>
                <w:szCs w:val="28"/>
                <w:lang w:eastAsia="uk-UA"/>
              </w:rPr>
              <w:t>торг.-екон</w:t>
            </w:r>
            <w:proofErr w:type="spellEnd"/>
            <w:r w:rsidRPr="00AC05F7">
              <w:rPr>
                <w:rFonts w:ascii="Times New Roman" w:hAnsi="Times New Roman"/>
                <w:b w:val="0"/>
                <w:bCs/>
                <w:sz w:val="28"/>
                <w:szCs w:val="28"/>
                <w:lang w:eastAsia="uk-UA"/>
              </w:rPr>
              <w:t xml:space="preserve">. ун-т, </w:t>
            </w:r>
            <w:r w:rsidRPr="00AC05F7">
              <w:rPr>
                <w:rFonts w:ascii="Times New Roman" w:hAnsi="Times New Roman"/>
                <w:b w:val="0"/>
                <w:bCs/>
                <w:sz w:val="28"/>
                <w:szCs w:val="28"/>
              </w:rPr>
              <w:t xml:space="preserve">2010. </w:t>
            </w:r>
          </w:p>
        </w:tc>
      </w:tr>
      <w:tr w:rsidR="00AC05F7" w:rsidRPr="0025234D" w:rsidTr="00A06A7A">
        <w:tc>
          <w:tcPr>
            <w:tcW w:w="9180" w:type="dxa"/>
          </w:tcPr>
          <w:p w:rsidR="00AC05F7" w:rsidRPr="00AC05F7" w:rsidRDefault="00AC05F7" w:rsidP="00AC05F7">
            <w:pPr>
              <w:widowControl w:val="0"/>
              <w:numPr>
                <w:ilvl w:val="0"/>
                <w:numId w:val="11"/>
              </w:numPr>
              <w:shd w:val="clear" w:color="auto" w:fill="FFFFFF"/>
              <w:autoSpaceDE w:val="0"/>
              <w:autoSpaceDN w:val="0"/>
              <w:adjustRightInd w:val="0"/>
              <w:spacing w:after="0" w:line="360" w:lineRule="auto"/>
              <w:ind w:left="0" w:firstLine="539"/>
              <w:jc w:val="both"/>
              <w:rPr>
                <w:rFonts w:ascii="Times New Roman" w:hAnsi="Times New Roman" w:cs="Times New Roman"/>
                <w:b/>
                <w:bCs/>
                <w:iCs/>
                <w:sz w:val="28"/>
                <w:szCs w:val="28"/>
              </w:rPr>
            </w:pPr>
            <w:r w:rsidRPr="00AC05F7">
              <w:rPr>
                <w:rFonts w:ascii="Times New Roman" w:hAnsi="Times New Roman" w:cs="Times New Roman"/>
                <w:iCs/>
                <w:sz w:val="28"/>
                <w:szCs w:val="28"/>
              </w:rPr>
              <w:t xml:space="preserve">Конспект лекцій </w:t>
            </w:r>
            <w:r w:rsidRPr="00AC05F7">
              <w:rPr>
                <w:rFonts w:ascii="Times New Roman" w:hAnsi="Times New Roman" w:cs="Times New Roman"/>
                <w:sz w:val="28"/>
                <w:szCs w:val="28"/>
              </w:rPr>
              <w:t xml:space="preserve">з дисципліни «Методологія та організація наукових досліджень» для студентів спеціальностей 8.050201 «Менеджмент організацій», усіх форм навчання. /Укладач  В.М. Кислий.  Суми. Вид-во </w:t>
            </w:r>
            <w:proofErr w:type="spellStart"/>
            <w:r w:rsidRPr="00AC05F7">
              <w:rPr>
                <w:rFonts w:ascii="Times New Roman" w:hAnsi="Times New Roman" w:cs="Times New Roman"/>
                <w:sz w:val="28"/>
                <w:szCs w:val="28"/>
              </w:rPr>
              <w:t>СумДУ</w:t>
            </w:r>
            <w:proofErr w:type="spellEnd"/>
            <w:r w:rsidRPr="00AC05F7">
              <w:rPr>
                <w:rFonts w:ascii="Times New Roman" w:hAnsi="Times New Roman" w:cs="Times New Roman"/>
                <w:sz w:val="28"/>
                <w:szCs w:val="28"/>
              </w:rPr>
              <w:t xml:space="preserve"> 2009. – 116 с.</w:t>
            </w:r>
          </w:p>
        </w:tc>
      </w:tr>
      <w:tr w:rsidR="00AC05F7" w:rsidRPr="0025234D" w:rsidTr="00A06A7A">
        <w:tc>
          <w:tcPr>
            <w:tcW w:w="9180" w:type="dxa"/>
          </w:tcPr>
          <w:p w:rsidR="00AC05F7" w:rsidRPr="00AC05F7" w:rsidRDefault="00AC05F7" w:rsidP="00AC05F7">
            <w:pPr>
              <w:widowControl w:val="0"/>
              <w:numPr>
                <w:ilvl w:val="0"/>
                <w:numId w:val="11"/>
              </w:numPr>
              <w:autoSpaceDE w:val="0"/>
              <w:autoSpaceDN w:val="0"/>
              <w:adjustRightInd w:val="0"/>
              <w:spacing w:after="0" w:line="360" w:lineRule="auto"/>
              <w:ind w:left="0" w:firstLine="539"/>
              <w:jc w:val="both"/>
              <w:rPr>
                <w:rFonts w:ascii="Times New Roman" w:hAnsi="Times New Roman" w:cs="Times New Roman"/>
                <w:b/>
                <w:bCs/>
                <w:iCs/>
                <w:sz w:val="28"/>
                <w:szCs w:val="28"/>
              </w:rPr>
            </w:pPr>
            <w:r w:rsidRPr="00AC05F7">
              <w:rPr>
                <w:rFonts w:ascii="Times New Roman" w:hAnsi="Times New Roman" w:cs="Times New Roman"/>
                <w:bCs/>
                <w:sz w:val="28"/>
                <w:szCs w:val="28"/>
              </w:rPr>
              <w:t xml:space="preserve">Кохановський В.П., </w:t>
            </w:r>
            <w:hyperlink r:id="rId9" w:tooltip="Золотуха" w:history="1">
              <w:proofErr w:type="spellStart"/>
              <w:r w:rsidRPr="00AC05F7">
                <w:rPr>
                  <w:rStyle w:val="a8"/>
                  <w:rFonts w:ascii="Times New Roman" w:hAnsi="Times New Roman" w:cs="Times New Roman"/>
                  <w:bCs/>
                  <w:sz w:val="28"/>
                  <w:szCs w:val="28"/>
                </w:rPr>
                <w:t>Золотухіна</w:t>
              </w:r>
              <w:proofErr w:type="spellEnd"/>
            </w:hyperlink>
            <w:r w:rsidRPr="00AC05F7">
              <w:rPr>
                <w:rFonts w:ascii="Times New Roman" w:hAnsi="Times New Roman" w:cs="Times New Roman"/>
                <w:bCs/>
                <w:sz w:val="28"/>
                <w:szCs w:val="28"/>
              </w:rPr>
              <w:t xml:space="preserve"> Є.В., </w:t>
            </w:r>
            <w:proofErr w:type="spellStart"/>
            <w:r w:rsidRPr="00AC05F7">
              <w:rPr>
                <w:rFonts w:ascii="Times New Roman" w:hAnsi="Times New Roman" w:cs="Times New Roman"/>
                <w:bCs/>
                <w:sz w:val="28"/>
                <w:szCs w:val="28"/>
              </w:rPr>
              <w:t>Лешкевіч</w:t>
            </w:r>
            <w:proofErr w:type="spellEnd"/>
            <w:r w:rsidRPr="00AC05F7">
              <w:rPr>
                <w:rFonts w:ascii="Times New Roman" w:hAnsi="Times New Roman" w:cs="Times New Roman"/>
                <w:bCs/>
                <w:sz w:val="28"/>
                <w:szCs w:val="28"/>
              </w:rPr>
              <w:t xml:space="preserve"> Т.Г., </w:t>
            </w:r>
            <w:proofErr w:type="spellStart"/>
            <w:r w:rsidRPr="00AC05F7">
              <w:rPr>
                <w:rFonts w:ascii="Times New Roman" w:hAnsi="Times New Roman" w:cs="Times New Roman"/>
                <w:bCs/>
                <w:sz w:val="28"/>
                <w:szCs w:val="28"/>
              </w:rPr>
              <w:t>Фатхі</w:t>
            </w:r>
            <w:proofErr w:type="spellEnd"/>
            <w:r w:rsidRPr="00AC05F7">
              <w:rPr>
                <w:rFonts w:ascii="Times New Roman" w:hAnsi="Times New Roman" w:cs="Times New Roman"/>
                <w:bCs/>
                <w:sz w:val="28"/>
                <w:szCs w:val="28"/>
              </w:rPr>
              <w:t xml:space="preserve"> Т.Б</w:t>
            </w:r>
            <w:r w:rsidRPr="00AC05F7">
              <w:rPr>
                <w:rFonts w:ascii="Times New Roman" w:hAnsi="Times New Roman" w:cs="Times New Roman"/>
                <w:b/>
                <w:bCs/>
                <w:sz w:val="28"/>
                <w:szCs w:val="28"/>
              </w:rPr>
              <w:t>.</w:t>
            </w:r>
            <w:r w:rsidRPr="00AC05F7">
              <w:rPr>
                <w:rFonts w:ascii="Times New Roman" w:hAnsi="Times New Roman" w:cs="Times New Roman"/>
                <w:sz w:val="28"/>
                <w:szCs w:val="28"/>
              </w:rPr>
              <w:t xml:space="preserve">  Філософія для аспірантів: Навчальний посібник. Вид. 2-е - Ростов н / Д: "Фенікс", 2013. - 448 с.</w:t>
            </w:r>
          </w:p>
        </w:tc>
      </w:tr>
      <w:tr w:rsidR="00AC05F7" w:rsidRPr="0025234D" w:rsidTr="00A06A7A">
        <w:tc>
          <w:tcPr>
            <w:tcW w:w="9180" w:type="dxa"/>
          </w:tcPr>
          <w:p w:rsidR="00AC05F7" w:rsidRPr="00AC05F7" w:rsidRDefault="00AC05F7" w:rsidP="00AC05F7">
            <w:pPr>
              <w:widowControl w:val="0"/>
              <w:numPr>
                <w:ilvl w:val="0"/>
                <w:numId w:val="11"/>
              </w:numPr>
              <w:autoSpaceDE w:val="0"/>
              <w:autoSpaceDN w:val="0"/>
              <w:adjustRightInd w:val="0"/>
              <w:spacing w:after="0" w:line="360" w:lineRule="auto"/>
              <w:ind w:left="0" w:firstLine="539"/>
              <w:jc w:val="both"/>
              <w:rPr>
                <w:rFonts w:ascii="Times New Roman" w:hAnsi="Times New Roman" w:cs="Times New Roman"/>
                <w:iCs/>
                <w:spacing w:val="-2"/>
                <w:sz w:val="28"/>
                <w:szCs w:val="28"/>
              </w:rPr>
            </w:pPr>
            <w:r w:rsidRPr="00AC05F7">
              <w:rPr>
                <w:rFonts w:ascii="Times New Roman" w:hAnsi="Times New Roman" w:cs="Times New Roman"/>
                <w:bCs/>
                <w:iCs/>
                <w:sz w:val="28"/>
                <w:szCs w:val="28"/>
              </w:rPr>
              <w:t>Крушельницька О.В.</w:t>
            </w:r>
            <w:r w:rsidRPr="00AC05F7">
              <w:rPr>
                <w:rFonts w:ascii="Times New Roman" w:hAnsi="Times New Roman" w:cs="Times New Roman"/>
                <w:sz w:val="28"/>
                <w:szCs w:val="28"/>
              </w:rPr>
              <w:t xml:space="preserve"> Методологія та організація наукових досліджень: </w:t>
            </w:r>
            <w:proofErr w:type="spellStart"/>
            <w:r w:rsidRPr="00AC05F7">
              <w:rPr>
                <w:rFonts w:ascii="Times New Roman" w:hAnsi="Times New Roman" w:cs="Times New Roman"/>
                <w:sz w:val="28"/>
                <w:szCs w:val="28"/>
              </w:rPr>
              <w:t>навч</w:t>
            </w:r>
            <w:proofErr w:type="spellEnd"/>
            <w:r w:rsidRPr="00AC05F7">
              <w:rPr>
                <w:rFonts w:ascii="Times New Roman" w:hAnsi="Times New Roman" w:cs="Times New Roman"/>
                <w:sz w:val="28"/>
                <w:szCs w:val="28"/>
              </w:rPr>
              <w:t xml:space="preserve">. </w:t>
            </w:r>
            <w:proofErr w:type="spellStart"/>
            <w:r w:rsidRPr="00AC05F7">
              <w:rPr>
                <w:rFonts w:ascii="Times New Roman" w:hAnsi="Times New Roman" w:cs="Times New Roman"/>
                <w:sz w:val="28"/>
                <w:szCs w:val="28"/>
              </w:rPr>
              <w:t>посіб</w:t>
            </w:r>
            <w:proofErr w:type="spellEnd"/>
            <w:r w:rsidRPr="00AC05F7">
              <w:rPr>
                <w:rFonts w:ascii="Times New Roman" w:hAnsi="Times New Roman" w:cs="Times New Roman"/>
                <w:sz w:val="28"/>
                <w:szCs w:val="28"/>
              </w:rPr>
              <w:t>. /О.В. Крушельницька. - К.: Кондор, 2016. - 204 с.</w:t>
            </w:r>
          </w:p>
        </w:tc>
      </w:tr>
      <w:tr w:rsidR="00AC05F7" w:rsidRPr="0025234D" w:rsidTr="00A06A7A">
        <w:tc>
          <w:tcPr>
            <w:tcW w:w="9180" w:type="dxa"/>
          </w:tcPr>
          <w:p w:rsidR="00AC05F7" w:rsidRPr="00AC05F7" w:rsidRDefault="00AC05F7" w:rsidP="00AC05F7">
            <w:pPr>
              <w:widowControl w:val="0"/>
              <w:numPr>
                <w:ilvl w:val="0"/>
                <w:numId w:val="11"/>
              </w:numPr>
              <w:autoSpaceDE w:val="0"/>
              <w:autoSpaceDN w:val="0"/>
              <w:adjustRightInd w:val="0"/>
              <w:spacing w:after="0" w:line="360" w:lineRule="auto"/>
              <w:ind w:left="0" w:firstLine="539"/>
              <w:jc w:val="both"/>
              <w:rPr>
                <w:rFonts w:ascii="Times New Roman" w:hAnsi="Times New Roman" w:cs="Times New Roman"/>
                <w:b/>
                <w:iCs/>
                <w:spacing w:val="-2"/>
                <w:sz w:val="28"/>
                <w:szCs w:val="28"/>
              </w:rPr>
            </w:pPr>
            <w:proofErr w:type="spellStart"/>
            <w:r w:rsidRPr="00AC05F7">
              <w:rPr>
                <w:rFonts w:ascii="Times New Roman" w:hAnsi="Times New Roman" w:cs="Times New Roman"/>
                <w:bCs/>
                <w:iCs/>
                <w:sz w:val="28"/>
                <w:szCs w:val="28"/>
              </w:rPr>
              <w:t>Кустовська</w:t>
            </w:r>
            <w:proofErr w:type="spellEnd"/>
            <w:r w:rsidRPr="00AC05F7">
              <w:rPr>
                <w:rFonts w:ascii="Times New Roman" w:hAnsi="Times New Roman" w:cs="Times New Roman"/>
                <w:bCs/>
                <w:iCs/>
                <w:sz w:val="28"/>
                <w:szCs w:val="28"/>
              </w:rPr>
              <w:t xml:space="preserve"> О. В.</w:t>
            </w:r>
            <w:r w:rsidRPr="00AC05F7">
              <w:rPr>
                <w:rFonts w:ascii="Times New Roman" w:hAnsi="Times New Roman" w:cs="Times New Roman"/>
                <w:sz w:val="28"/>
                <w:szCs w:val="28"/>
              </w:rPr>
              <w:t xml:space="preserve"> Методологія  системного підходу та наукових досліджень: Курс лекцій. – Тернопіль: Економічна думка, 2015. – 124 с.</w:t>
            </w:r>
          </w:p>
        </w:tc>
      </w:tr>
      <w:tr w:rsidR="00AC05F7" w:rsidRPr="0025234D" w:rsidTr="00A06A7A">
        <w:tc>
          <w:tcPr>
            <w:tcW w:w="9180" w:type="dxa"/>
          </w:tcPr>
          <w:p w:rsidR="00AC05F7" w:rsidRPr="00AC05F7" w:rsidRDefault="00AC05F7" w:rsidP="00AC05F7">
            <w:pPr>
              <w:pStyle w:val="10"/>
              <w:numPr>
                <w:ilvl w:val="0"/>
                <w:numId w:val="11"/>
              </w:numPr>
              <w:spacing w:line="360" w:lineRule="auto"/>
              <w:ind w:left="0" w:firstLine="539"/>
              <w:jc w:val="both"/>
              <w:rPr>
                <w:rFonts w:ascii="Times New Roman" w:hAnsi="Times New Roman"/>
                <w:b w:val="0"/>
                <w:bCs/>
                <w:iCs/>
                <w:sz w:val="28"/>
                <w:szCs w:val="28"/>
              </w:rPr>
            </w:pPr>
            <w:r w:rsidRPr="00AC05F7">
              <w:rPr>
                <w:rFonts w:ascii="Times New Roman" w:hAnsi="Times New Roman"/>
                <w:b w:val="0"/>
                <w:bCs/>
                <w:iCs/>
                <w:sz w:val="28"/>
                <w:szCs w:val="28"/>
              </w:rPr>
              <w:t>Методологія</w:t>
            </w:r>
            <w:r w:rsidRPr="00AC05F7">
              <w:rPr>
                <w:rFonts w:ascii="Times New Roman" w:hAnsi="Times New Roman"/>
                <w:sz w:val="28"/>
                <w:szCs w:val="28"/>
              </w:rPr>
              <w:t xml:space="preserve"> </w:t>
            </w:r>
            <w:r w:rsidRPr="00AC05F7">
              <w:rPr>
                <w:rFonts w:ascii="Times New Roman" w:hAnsi="Times New Roman"/>
                <w:b w:val="0"/>
                <w:bCs/>
                <w:sz w:val="28"/>
                <w:szCs w:val="28"/>
              </w:rPr>
              <w:t xml:space="preserve">та організація наукових досліджень: Конспект лекцій / Укладач В.М. Кислий. – Суми: Вид-во </w:t>
            </w:r>
            <w:proofErr w:type="spellStart"/>
            <w:r w:rsidRPr="00AC05F7">
              <w:rPr>
                <w:rFonts w:ascii="Times New Roman" w:hAnsi="Times New Roman"/>
                <w:b w:val="0"/>
                <w:bCs/>
                <w:sz w:val="28"/>
                <w:szCs w:val="28"/>
              </w:rPr>
              <w:t>СумДУ</w:t>
            </w:r>
            <w:proofErr w:type="spellEnd"/>
            <w:r w:rsidRPr="00AC05F7">
              <w:rPr>
                <w:rFonts w:ascii="Times New Roman" w:hAnsi="Times New Roman"/>
                <w:b w:val="0"/>
                <w:bCs/>
                <w:sz w:val="28"/>
                <w:szCs w:val="28"/>
              </w:rPr>
              <w:t>, 2009.-113 с.</w:t>
            </w:r>
          </w:p>
        </w:tc>
      </w:tr>
      <w:tr w:rsidR="00AC05F7" w:rsidRPr="0025234D" w:rsidTr="00A06A7A">
        <w:tc>
          <w:tcPr>
            <w:tcW w:w="9180" w:type="dxa"/>
          </w:tcPr>
          <w:p w:rsidR="00AC05F7" w:rsidRPr="00AC05F7" w:rsidRDefault="00AC05F7" w:rsidP="00AC05F7">
            <w:pPr>
              <w:pStyle w:val="10"/>
              <w:numPr>
                <w:ilvl w:val="0"/>
                <w:numId w:val="11"/>
              </w:numPr>
              <w:spacing w:line="360" w:lineRule="auto"/>
              <w:ind w:left="0" w:firstLine="539"/>
              <w:jc w:val="both"/>
              <w:rPr>
                <w:rFonts w:ascii="Times New Roman" w:hAnsi="Times New Roman"/>
                <w:b w:val="0"/>
                <w:bCs/>
                <w:sz w:val="28"/>
                <w:szCs w:val="28"/>
              </w:rPr>
            </w:pPr>
            <w:r w:rsidRPr="00AC05F7">
              <w:rPr>
                <w:rFonts w:ascii="Times New Roman" w:hAnsi="Times New Roman"/>
                <w:b w:val="0"/>
                <w:bCs/>
                <w:iCs/>
                <w:sz w:val="28"/>
                <w:szCs w:val="28"/>
              </w:rPr>
              <w:t>Основи</w:t>
            </w:r>
            <w:r w:rsidRPr="00AC05F7">
              <w:rPr>
                <w:rFonts w:ascii="Times New Roman" w:hAnsi="Times New Roman"/>
                <w:b w:val="0"/>
                <w:bCs/>
                <w:sz w:val="28"/>
                <w:szCs w:val="28"/>
              </w:rPr>
              <w:t xml:space="preserve"> методології та організації наукових досліджень: </w:t>
            </w:r>
            <w:proofErr w:type="spellStart"/>
            <w:r w:rsidRPr="00AC05F7">
              <w:rPr>
                <w:rFonts w:ascii="Times New Roman" w:hAnsi="Times New Roman"/>
                <w:b w:val="0"/>
                <w:bCs/>
                <w:sz w:val="28"/>
                <w:szCs w:val="28"/>
              </w:rPr>
              <w:t>Навч</w:t>
            </w:r>
            <w:proofErr w:type="spellEnd"/>
            <w:r w:rsidRPr="00AC05F7">
              <w:rPr>
                <w:rFonts w:ascii="Times New Roman" w:hAnsi="Times New Roman"/>
                <w:b w:val="0"/>
                <w:bCs/>
                <w:sz w:val="28"/>
                <w:szCs w:val="28"/>
              </w:rPr>
              <w:t xml:space="preserve">. </w:t>
            </w:r>
            <w:proofErr w:type="spellStart"/>
            <w:r w:rsidRPr="00AC05F7">
              <w:rPr>
                <w:rFonts w:ascii="Times New Roman" w:hAnsi="Times New Roman"/>
                <w:b w:val="0"/>
                <w:bCs/>
                <w:sz w:val="28"/>
                <w:szCs w:val="28"/>
              </w:rPr>
              <w:lastRenderedPageBreak/>
              <w:t>посіб</w:t>
            </w:r>
            <w:proofErr w:type="spellEnd"/>
            <w:r w:rsidRPr="00AC05F7">
              <w:rPr>
                <w:rFonts w:ascii="Times New Roman" w:hAnsi="Times New Roman"/>
                <w:b w:val="0"/>
                <w:bCs/>
                <w:sz w:val="28"/>
                <w:szCs w:val="28"/>
              </w:rPr>
              <w:t xml:space="preserve">. для студентів, курсантів, аспірантів і </w:t>
            </w:r>
            <w:proofErr w:type="spellStart"/>
            <w:r w:rsidRPr="00AC05F7">
              <w:rPr>
                <w:rFonts w:ascii="Times New Roman" w:hAnsi="Times New Roman"/>
                <w:b w:val="0"/>
                <w:bCs/>
                <w:sz w:val="28"/>
                <w:szCs w:val="28"/>
              </w:rPr>
              <w:t>ад’юнтів</w:t>
            </w:r>
            <w:proofErr w:type="spellEnd"/>
            <w:r w:rsidRPr="00AC05F7">
              <w:rPr>
                <w:rFonts w:ascii="Times New Roman" w:hAnsi="Times New Roman"/>
                <w:b w:val="0"/>
                <w:bCs/>
                <w:sz w:val="28"/>
                <w:szCs w:val="28"/>
              </w:rPr>
              <w:t xml:space="preserve"> / за ред. А. Є. </w:t>
            </w:r>
            <w:proofErr w:type="spellStart"/>
            <w:r w:rsidRPr="00AC05F7">
              <w:rPr>
                <w:rFonts w:ascii="Times New Roman" w:hAnsi="Times New Roman"/>
                <w:b w:val="0"/>
                <w:bCs/>
                <w:sz w:val="28"/>
                <w:szCs w:val="28"/>
              </w:rPr>
              <w:t>Конверського</w:t>
            </w:r>
            <w:proofErr w:type="spellEnd"/>
            <w:r w:rsidRPr="00AC05F7">
              <w:rPr>
                <w:rFonts w:ascii="Times New Roman" w:hAnsi="Times New Roman"/>
                <w:b w:val="0"/>
                <w:bCs/>
                <w:sz w:val="28"/>
                <w:szCs w:val="28"/>
              </w:rPr>
              <w:t>. — К.: Центр учбової літератури, 2010. — 352 с</w:t>
            </w:r>
            <w:r w:rsidRPr="00AC05F7">
              <w:rPr>
                <w:rFonts w:ascii="Times New Roman" w:hAnsi="Times New Roman"/>
                <w:b w:val="0"/>
                <w:bCs/>
                <w:sz w:val="28"/>
                <w:szCs w:val="28"/>
                <w:lang w:val="ru-RU"/>
              </w:rPr>
              <w:t>.</w:t>
            </w:r>
          </w:p>
        </w:tc>
      </w:tr>
      <w:tr w:rsidR="00AC05F7" w:rsidRPr="0025234D" w:rsidTr="00A06A7A">
        <w:tc>
          <w:tcPr>
            <w:tcW w:w="9180" w:type="dxa"/>
          </w:tcPr>
          <w:p w:rsidR="00AC05F7" w:rsidRPr="00AC05F7" w:rsidRDefault="00AC05F7" w:rsidP="00AC05F7">
            <w:pPr>
              <w:widowControl w:val="0"/>
              <w:numPr>
                <w:ilvl w:val="0"/>
                <w:numId w:val="11"/>
              </w:numPr>
              <w:shd w:val="clear" w:color="auto" w:fill="FFFFFF"/>
              <w:autoSpaceDE w:val="0"/>
              <w:autoSpaceDN w:val="0"/>
              <w:adjustRightInd w:val="0"/>
              <w:spacing w:after="0" w:line="360" w:lineRule="auto"/>
              <w:ind w:left="0" w:firstLine="539"/>
              <w:jc w:val="both"/>
              <w:rPr>
                <w:rFonts w:ascii="Times New Roman" w:hAnsi="Times New Roman" w:cs="Times New Roman"/>
                <w:b/>
                <w:bCs/>
                <w:sz w:val="28"/>
                <w:szCs w:val="28"/>
              </w:rPr>
            </w:pPr>
            <w:r w:rsidRPr="00AC05F7">
              <w:rPr>
                <w:rFonts w:ascii="Times New Roman" w:hAnsi="Times New Roman" w:cs="Times New Roman"/>
                <w:bCs/>
                <w:iCs/>
                <w:sz w:val="28"/>
                <w:szCs w:val="28"/>
              </w:rPr>
              <w:lastRenderedPageBreak/>
              <w:t>Свириденко В.Є.</w:t>
            </w:r>
            <w:r w:rsidRPr="00AC05F7">
              <w:rPr>
                <w:rFonts w:ascii="Times New Roman" w:hAnsi="Times New Roman" w:cs="Times New Roman"/>
                <w:sz w:val="28"/>
                <w:szCs w:val="28"/>
              </w:rPr>
              <w:t xml:space="preserve"> </w:t>
            </w:r>
            <w:r w:rsidRPr="00AC05F7">
              <w:rPr>
                <w:rFonts w:ascii="Times New Roman" w:hAnsi="Times New Roman" w:cs="Times New Roman"/>
                <w:bCs/>
                <w:sz w:val="28"/>
                <w:szCs w:val="28"/>
              </w:rPr>
              <w:t>Методологія наукових досліджень</w:t>
            </w:r>
            <w:r w:rsidRPr="00AC05F7">
              <w:rPr>
                <w:rFonts w:ascii="Times New Roman" w:hAnsi="Times New Roman" w:cs="Times New Roman"/>
                <w:sz w:val="28"/>
                <w:szCs w:val="28"/>
              </w:rPr>
              <w:t xml:space="preserve">. </w:t>
            </w:r>
            <w:r w:rsidRPr="00AC05F7">
              <w:rPr>
                <w:rFonts w:ascii="Times New Roman" w:hAnsi="Times New Roman" w:cs="Times New Roman"/>
                <w:bCs/>
                <w:sz w:val="28"/>
                <w:szCs w:val="28"/>
              </w:rPr>
              <w:t>Курс лекцій</w:t>
            </w:r>
            <w:r w:rsidRPr="00AC05F7">
              <w:rPr>
                <w:rFonts w:ascii="Times New Roman" w:hAnsi="Times New Roman" w:cs="Times New Roman"/>
                <w:sz w:val="28"/>
                <w:szCs w:val="28"/>
              </w:rPr>
              <w:t>. – К.: НАУ, 2014. – 78 с.</w:t>
            </w:r>
          </w:p>
        </w:tc>
      </w:tr>
      <w:tr w:rsidR="00AC05F7" w:rsidRPr="0025234D" w:rsidTr="00A06A7A">
        <w:tc>
          <w:tcPr>
            <w:tcW w:w="9180" w:type="dxa"/>
          </w:tcPr>
          <w:p w:rsidR="00AC05F7" w:rsidRPr="00AC05F7" w:rsidRDefault="00AC05F7" w:rsidP="00AC05F7">
            <w:pPr>
              <w:pStyle w:val="10"/>
              <w:numPr>
                <w:ilvl w:val="0"/>
                <w:numId w:val="11"/>
              </w:numPr>
              <w:spacing w:line="360" w:lineRule="auto"/>
              <w:ind w:left="0" w:firstLine="539"/>
              <w:jc w:val="both"/>
              <w:rPr>
                <w:rFonts w:ascii="Times New Roman" w:hAnsi="Times New Roman"/>
                <w:b w:val="0"/>
                <w:sz w:val="28"/>
                <w:szCs w:val="28"/>
              </w:rPr>
            </w:pPr>
            <w:proofErr w:type="spellStart"/>
            <w:r w:rsidRPr="00AC05F7">
              <w:rPr>
                <w:rFonts w:ascii="Times New Roman" w:hAnsi="Times New Roman"/>
                <w:b w:val="0"/>
                <w:sz w:val="28"/>
                <w:szCs w:val="28"/>
              </w:rPr>
              <w:t>Сурмін</w:t>
            </w:r>
            <w:proofErr w:type="spellEnd"/>
            <w:r w:rsidRPr="00AC05F7">
              <w:rPr>
                <w:rFonts w:ascii="Times New Roman" w:hAnsi="Times New Roman"/>
                <w:b w:val="0"/>
                <w:sz w:val="28"/>
                <w:szCs w:val="28"/>
              </w:rPr>
              <w:t xml:space="preserve"> Ю.</w:t>
            </w:r>
            <w:r w:rsidRPr="00AC05F7">
              <w:rPr>
                <w:rFonts w:ascii="Times New Roman" w:hAnsi="Times New Roman"/>
                <w:b w:val="0"/>
                <w:sz w:val="28"/>
                <w:szCs w:val="28"/>
                <w:lang w:val="ru-RU"/>
              </w:rPr>
              <w:t xml:space="preserve"> </w:t>
            </w:r>
            <w:r w:rsidRPr="00AC05F7">
              <w:rPr>
                <w:rFonts w:ascii="Times New Roman" w:hAnsi="Times New Roman"/>
                <w:b w:val="0"/>
                <w:sz w:val="28"/>
                <w:szCs w:val="28"/>
              </w:rPr>
              <w:t xml:space="preserve">П. Майстерня вченого: </w:t>
            </w:r>
            <w:proofErr w:type="spellStart"/>
            <w:r w:rsidRPr="00AC05F7">
              <w:rPr>
                <w:rFonts w:ascii="Times New Roman" w:hAnsi="Times New Roman"/>
                <w:b w:val="0"/>
                <w:sz w:val="28"/>
                <w:szCs w:val="28"/>
              </w:rPr>
              <w:t>підруч</w:t>
            </w:r>
            <w:proofErr w:type="spellEnd"/>
            <w:r w:rsidRPr="00AC05F7">
              <w:rPr>
                <w:rFonts w:ascii="Times New Roman" w:hAnsi="Times New Roman"/>
                <w:b w:val="0"/>
                <w:sz w:val="28"/>
                <w:szCs w:val="28"/>
              </w:rPr>
              <w:t>. для науковця. /</w:t>
            </w:r>
            <w:r w:rsidRPr="00AC05F7">
              <w:rPr>
                <w:rFonts w:ascii="Times New Roman" w:hAnsi="Times New Roman"/>
                <w:b w:val="0"/>
                <w:bCs/>
                <w:color w:val="000000"/>
                <w:spacing w:val="-6"/>
                <w:sz w:val="28"/>
                <w:szCs w:val="28"/>
              </w:rPr>
              <w:t xml:space="preserve"> Ю.</w:t>
            </w:r>
            <w:r w:rsidRPr="00AC05F7">
              <w:rPr>
                <w:rFonts w:ascii="Times New Roman" w:hAnsi="Times New Roman"/>
                <w:b w:val="0"/>
                <w:bCs/>
                <w:color w:val="000000"/>
                <w:spacing w:val="-6"/>
                <w:sz w:val="28"/>
                <w:szCs w:val="28"/>
                <w:lang w:val="ru-RU"/>
              </w:rPr>
              <w:t xml:space="preserve"> </w:t>
            </w:r>
            <w:r w:rsidRPr="00AC05F7">
              <w:rPr>
                <w:rFonts w:ascii="Times New Roman" w:hAnsi="Times New Roman"/>
                <w:b w:val="0"/>
                <w:sz w:val="28"/>
                <w:szCs w:val="28"/>
              </w:rPr>
              <w:t xml:space="preserve">П.  </w:t>
            </w:r>
            <w:proofErr w:type="spellStart"/>
            <w:r w:rsidRPr="00AC05F7">
              <w:rPr>
                <w:rFonts w:ascii="Times New Roman" w:hAnsi="Times New Roman"/>
                <w:b w:val="0"/>
                <w:bCs/>
                <w:color w:val="000000"/>
                <w:spacing w:val="-6"/>
                <w:sz w:val="28"/>
                <w:szCs w:val="28"/>
              </w:rPr>
              <w:t>Сурмин</w:t>
            </w:r>
            <w:proofErr w:type="spellEnd"/>
            <w:r w:rsidRPr="00AC05F7">
              <w:rPr>
                <w:rFonts w:ascii="Times New Roman" w:hAnsi="Times New Roman"/>
                <w:b w:val="0"/>
                <w:bCs/>
                <w:color w:val="000000"/>
                <w:spacing w:val="-6"/>
                <w:sz w:val="28"/>
                <w:szCs w:val="28"/>
              </w:rPr>
              <w:t xml:space="preserve">. </w:t>
            </w:r>
            <w:r w:rsidRPr="00AC05F7">
              <w:rPr>
                <w:rFonts w:ascii="Times New Roman" w:hAnsi="Times New Roman"/>
                <w:b w:val="0"/>
                <w:sz w:val="28"/>
                <w:szCs w:val="28"/>
              </w:rPr>
              <w:t>– К.: Навчально-методичний центр „Консорціум з удосконалення  менеджмент–освіти в Україні”, 20</w:t>
            </w:r>
            <w:r w:rsidRPr="00AC05F7">
              <w:rPr>
                <w:rFonts w:ascii="Times New Roman" w:hAnsi="Times New Roman"/>
                <w:b w:val="0"/>
                <w:sz w:val="28"/>
                <w:szCs w:val="28"/>
                <w:lang w:val="ru-RU"/>
              </w:rPr>
              <w:t>1</w:t>
            </w:r>
            <w:r w:rsidRPr="00AC05F7">
              <w:rPr>
                <w:rFonts w:ascii="Times New Roman" w:hAnsi="Times New Roman"/>
                <w:b w:val="0"/>
                <w:sz w:val="28"/>
                <w:szCs w:val="28"/>
              </w:rPr>
              <w:t xml:space="preserve">6. – 302 с. </w:t>
            </w:r>
          </w:p>
        </w:tc>
      </w:tr>
      <w:tr w:rsidR="00AC05F7" w:rsidRPr="0025234D" w:rsidTr="00A06A7A">
        <w:tc>
          <w:tcPr>
            <w:tcW w:w="9180" w:type="dxa"/>
          </w:tcPr>
          <w:p w:rsidR="00AC05F7" w:rsidRPr="00AC05F7" w:rsidRDefault="00AC05F7" w:rsidP="00AC05F7">
            <w:pPr>
              <w:widowControl w:val="0"/>
              <w:numPr>
                <w:ilvl w:val="0"/>
                <w:numId w:val="11"/>
              </w:numPr>
              <w:shd w:val="clear" w:color="auto" w:fill="FFFFFF"/>
              <w:autoSpaceDE w:val="0"/>
              <w:autoSpaceDN w:val="0"/>
              <w:adjustRightInd w:val="0"/>
              <w:spacing w:after="0" w:line="360" w:lineRule="auto"/>
              <w:ind w:left="0" w:firstLine="539"/>
              <w:jc w:val="both"/>
              <w:rPr>
                <w:rFonts w:ascii="Times New Roman" w:hAnsi="Times New Roman" w:cs="Times New Roman"/>
                <w:b/>
                <w:bCs/>
                <w:iCs/>
                <w:sz w:val="28"/>
                <w:szCs w:val="28"/>
              </w:rPr>
            </w:pPr>
            <w:proofErr w:type="spellStart"/>
            <w:r w:rsidRPr="00AC05F7">
              <w:rPr>
                <w:rFonts w:ascii="Times New Roman" w:hAnsi="Times New Roman" w:cs="Times New Roman"/>
                <w:bCs/>
                <w:iCs/>
                <w:sz w:val="28"/>
                <w:szCs w:val="28"/>
              </w:rPr>
              <w:t>Філінюк</w:t>
            </w:r>
            <w:proofErr w:type="spellEnd"/>
            <w:r w:rsidRPr="00AC05F7">
              <w:rPr>
                <w:rFonts w:ascii="Times New Roman" w:hAnsi="Times New Roman" w:cs="Times New Roman"/>
                <w:bCs/>
                <w:iCs/>
                <w:sz w:val="28"/>
                <w:szCs w:val="28"/>
              </w:rPr>
              <w:t xml:space="preserve"> А.Г</w:t>
            </w:r>
            <w:r w:rsidRPr="00AC05F7">
              <w:rPr>
                <w:rFonts w:ascii="Times New Roman" w:hAnsi="Times New Roman" w:cs="Times New Roman"/>
                <w:b/>
                <w:bCs/>
                <w:iCs/>
                <w:sz w:val="28"/>
                <w:szCs w:val="28"/>
              </w:rPr>
              <w:t>.</w:t>
            </w:r>
            <w:r w:rsidRPr="00AC05F7">
              <w:rPr>
                <w:rFonts w:ascii="Times New Roman" w:hAnsi="Times New Roman" w:cs="Times New Roman"/>
                <w:sz w:val="28"/>
                <w:szCs w:val="28"/>
              </w:rPr>
              <w:t xml:space="preserve"> Наукова робота студента: метод, </w:t>
            </w:r>
            <w:proofErr w:type="spellStart"/>
            <w:r w:rsidRPr="00AC05F7">
              <w:rPr>
                <w:rFonts w:ascii="Times New Roman" w:hAnsi="Times New Roman" w:cs="Times New Roman"/>
                <w:sz w:val="28"/>
                <w:szCs w:val="28"/>
              </w:rPr>
              <w:t>рек</w:t>
            </w:r>
            <w:proofErr w:type="spellEnd"/>
            <w:r w:rsidRPr="00AC05F7">
              <w:rPr>
                <w:rFonts w:ascii="Times New Roman" w:hAnsi="Times New Roman" w:cs="Times New Roman"/>
                <w:sz w:val="28"/>
                <w:szCs w:val="28"/>
              </w:rPr>
              <w:t xml:space="preserve">. для </w:t>
            </w:r>
            <w:proofErr w:type="spellStart"/>
            <w:r w:rsidRPr="00AC05F7">
              <w:rPr>
                <w:rFonts w:ascii="Times New Roman" w:hAnsi="Times New Roman" w:cs="Times New Roman"/>
                <w:sz w:val="28"/>
                <w:szCs w:val="28"/>
              </w:rPr>
              <w:t>студ</w:t>
            </w:r>
            <w:proofErr w:type="spellEnd"/>
            <w:r w:rsidRPr="00AC05F7">
              <w:rPr>
                <w:rFonts w:ascii="Times New Roman" w:hAnsi="Times New Roman" w:cs="Times New Roman"/>
                <w:sz w:val="28"/>
                <w:szCs w:val="28"/>
              </w:rPr>
              <w:t xml:space="preserve">. і магістрантів усіх спец, і форм навчання. — Кам'янець-Подільський: Кам'янець-Поділ. </w:t>
            </w:r>
            <w:proofErr w:type="spellStart"/>
            <w:r w:rsidRPr="00AC05F7">
              <w:rPr>
                <w:rFonts w:ascii="Times New Roman" w:hAnsi="Times New Roman" w:cs="Times New Roman"/>
                <w:sz w:val="28"/>
                <w:szCs w:val="28"/>
              </w:rPr>
              <w:t>держ</w:t>
            </w:r>
            <w:proofErr w:type="spellEnd"/>
            <w:r w:rsidRPr="00AC05F7">
              <w:rPr>
                <w:rFonts w:ascii="Times New Roman" w:hAnsi="Times New Roman" w:cs="Times New Roman"/>
                <w:sz w:val="28"/>
                <w:szCs w:val="28"/>
              </w:rPr>
              <w:t xml:space="preserve">. ун-т, 2014. — 74 с. </w:t>
            </w:r>
          </w:p>
        </w:tc>
      </w:tr>
      <w:tr w:rsidR="00AC05F7" w:rsidRPr="0025234D" w:rsidTr="00A06A7A">
        <w:tc>
          <w:tcPr>
            <w:tcW w:w="9180" w:type="dxa"/>
          </w:tcPr>
          <w:p w:rsidR="00AC05F7" w:rsidRPr="00AC05F7" w:rsidRDefault="00AC05F7" w:rsidP="00AC05F7">
            <w:pPr>
              <w:pStyle w:val="10"/>
              <w:numPr>
                <w:ilvl w:val="0"/>
                <w:numId w:val="11"/>
              </w:numPr>
              <w:spacing w:line="360" w:lineRule="auto"/>
              <w:ind w:left="0" w:firstLine="539"/>
              <w:jc w:val="both"/>
              <w:rPr>
                <w:rFonts w:ascii="Times New Roman" w:hAnsi="Times New Roman"/>
                <w:b w:val="0"/>
                <w:bCs/>
                <w:sz w:val="28"/>
                <w:szCs w:val="28"/>
              </w:rPr>
            </w:pPr>
            <w:r w:rsidRPr="00AC05F7">
              <w:rPr>
                <w:rFonts w:ascii="Times New Roman" w:hAnsi="Times New Roman"/>
                <w:b w:val="0"/>
                <w:iCs/>
                <w:sz w:val="28"/>
                <w:szCs w:val="28"/>
              </w:rPr>
              <w:t>Шишка Р.Б.</w:t>
            </w:r>
            <w:r w:rsidRPr="00AC05F7">
              <w:rPr>
                <w:rFonts w:ascii="Times New Roman" w:hAnsi="Times New Roman"/>
                <w:sz w:val="28"/>
                <w:szCs w:val="28"/>
              </w:rPr>
              <w:t xml:space="preserve"> </w:t>
            </w:r>
            <w:r w:rsidRPr="00AC05F7">
              <w:rPr>
                <w:rFonts w:ascii="Times New Roman" w:hAnsi="Times New Roman"/>
                <w:b w:val="0"/>
                <w:bCs/>
                <w:sz w:val="28"/>
                <w:szCs w:val="28"/>
              </w:rPr>
              <w:t xml:space="preserve">Організація наукових досліджень та підготовки магістерських і дисертаційних робіт: </w:t>
            </w:r>
            <w:proofErr w:type="spellStart"/>
            <w:r w:rsidRPr="00AC05F7">
              <w:rPr>
                <w:rFonts w:ascii="Times New Roman" w:hAnsi="Times New Roman"/>
                <w:b w:val="0"/>
                <w:bCs/>
                <w:sz w:val="28"/>
                <w:szCs w:val="28"/>
              </w:rPr>
              <w:t>навч</w:t>
            </w:r>
            <w:proofErr w:type="spellEnd"/>
            <w:r w:rsidRPr="00AC05F7">
              <w:rPr>
                <w:rFonts w:ascii="Times New Roman" w:hAnsi="Times New Roman"/>
                <w:b w:val="0"/>
                <w:bCs/>
                <w:sz w:val="28"/>
                <w:szCs w:val="28"/>
              </w:rPr>
              <w:t xml:space="preserve">. </w:t>
            </w:r>
            <w:proofErr w:type="spellStart"/>
            <w:r w:rsidRPr="00AC05F7">
              <w:rPr>
                <w:rFonts w:ascii="Times New Roman" w:hAnsi="Times New Roman"/>
                <w:b w:val="0"/>
                <w:bCs/>
                <w:sz w:val="28"/>
                <w:szCs w:val="28"/>
              </w:rPr>
              <w:t>посіб</w:t>
            </w:r>
            <w:proofErr w:type="spellEnd"/>
            <w:r w:rsidRPr="00AC05F7">
              <w:rPr>
                <w:rFonts w:ascii="Times New Roman" w:hAnsi="Times New Roman"/>
                <w:b w:val="0"/>
                <w:bCs/>
                <w:sz w:val="28"/>
                <w:szCs w:val="28"/>
              </w:rPr>
              <w:t xml:space="preserve">. /Р.Б. Шишка. — X.: </w:t>
            </w:r>
            <w:proofErr w:type="spellStart"/>
            <w:r w:rsidRPr="00AC05F7">
              <w:rPr>
                <w:rFonts w:ascii="Times New Roman" w:hAnsi="Times New Roman"/>
                <w:b w:val="0"/>
                <w:bCs/>
                <w:sz w:val="28"/>
                <w:szCs w:val="28"/>
              </w:rPr>
              <w:t>Еспада</w:t>
            </w:r>
            <w:proofErr w:type="spellEnd"/>
            <w:r w:rsidRPr="00AC05F7">
              <w:rPr>
                <w:rFonts w:ascii="Times New Roman" w:hAnsi="Times New Roman"/>
                <w:b w:val="0"/>
                <w:bCs/>
                <w:sz w:val="28"/>
                <w:szCs w:val="28"/>
              </w:rPr>
              <w:t>, 2012. — 361 с.</w:t>
            </w:r>
            <w:r w:rsidRPr="00AC05F7">
              <w:rPr>
                <w:rFonts w:ascii="Times New Roman" w:hAnsi="Times New Roman"/>
                <w:sz w:val="28"/>
                <w:szCs w:val="28"/>
              </w:rPr>
              <w:t xml:space="preserve"> </w:t>
            </w:r>
          </w:p>
        </w:tc>
      </w:tr>
      <w:tr w:rsidR="00AC05F7" w:rsidRPr="0025234D" w:rsidTr="00A06A7A">
        <w:tc>
          <w:tcPr>
            <w:tcW w:w="9180" w:type="dxa"/>
          </w:tcPr>
          <w:p w:rsidR="00AC05F7" w:rsidRPr="00AC05F7" w:rsidRDefault="00AC05F7" w:rsidP="00AC05F7">
            <w:pPr>
              <w:pStyle w:val="10"/>
              <w:numPr>
                <w:ilvl w:val="0"/>
                <w:numId w:val="11"/>
              </w:numPr>
              <w:spacing w:line="360" w:lineRule="auto"/>
              <w:ind w:left="0" w:firstLine="539"/>
              <w:jc w:val="both"/>
              <w:rPr>
                <w:rFonts w:ascii="Times New Roman" w:hAnsi="Times New Roman"/>
                <w:b w:val="0"/>
                <w:bCs/>
                <w:sz w:val="28"/>
                <w:szCs w:val="28"/>
              </w:rPr>
            </w:pPr>
            <w:proofErr w:type="spellStart"/>
            <w:r w:rsidRPr="00AC05F7">
              <w:rPr>
                <w:rFonts w:ascii="Times New Roman" w:hAnsi="Times New Roman"/>
                <w:b w:val="0"/>
                <w:iCs/>
                <w:sz w:val="28"/>
                <w:szCs w:val="28"/>
              </w:rPr>
              <w:t>Шкарабура</w:t>
            </w:r>
            <w:proofErr w:type="spellEnd"/>
            <w:r w:rsidRPr="00AC05F7">
              <w:rPr>
                <w:rFonts w:ascii="Times New Roman" w:hAnsi="Times New Roman"/>
                <w:b w:val="0"/>
                <w:iCs/>
                <w:sz w:val="28"/>
                <w:szCs w:val="28"/>
              </w:rPr>
              <w:t xml:space="preserve"> М.Г.</w:t>
            </w:r>
            <w:r w:rsidRPr="00AC05F7">
              <w:rPr>
                <w:rFonts w:ascii="Times New Roman" w:hAnsi="Times New Roman"/>
                <w:sz w:val="28"/>
                <w:szCs w:val="28"/>
              </w:rPr>
              <w:t xml:space="preserve"> </w:t>
            </w:r>
            <w:r w:rsidRPr="00AC05F7">
              <w:rPr>
                <w:rFonts w:ascii="Times New Roman" w:hAnsi="Times New Roman"/>
                <w:b w:val="0"/>
                <w:bCs/>
                <w:sz w:val="28"/>
                <w:szCs w:val="28"/>
              </w:rPr>
              <w:t xml:space="preserve">Методологія і методика наукових досліджень: </w:t>
            </w:r>
            <w:proofErr w:type="spellStart"/>
            <w:r w:rsidRPr="00AC05F7">
              <w:rPr>
                <w:rFonts w:ascii="Times New Roman" w:hAnsi="Times New Roman"/>
                <w:b w:val="0"/>
                <w:bCs/>
                <w:sz w:val="28"/>
                <w:szCs w:val="28"/>
              </w:rPr>
              <w:t>Навч</w:t>
            </w:r>
            <w:proofErr w:type="spellEnd"/>
            <w:r w:rsidRPr="00AC05F7">
              <w:rPr>
                <w:rFonts w:ascii="Times New Roman" w:hAnsi="Times New Roman"/>
                <w:b w:val="0"/>
                <w:bCs/>
                <w:sz w:val="28"/>
                <w:szCs w:val="28"/>
              </w:rPr>
              <w:t xml:space="preserve">. </w:t>
            </w:r>
            <w:proofErr w:type="spellStart"/>
            <w:r w:rsidRPr="00AC05F7">
              <w:rPr>
                <w:rFonts w:ascii="Times New Roman" w:hAnsi="Times New Roman"/>
                <w:b w:val="0"/>
                <w:bCs/>
                <w:sz w:val="28"/>
                <w:szCs w:val="28"/>
              </w:rPr>
              <w:t>посіб</w:t>
            </w:r>
            <w:proofErr w:type="spellEnd"/>
            <w:r w:rsidRPr="00AC05F7">
              <w:rPr>
                <w:rFonts w:ascii="Times New Roman" w:hAnsi="Times New Roman"/>
                <w:b w:val="0"/>
                <w:bCs/>
                <w:sz w:val="28"/>
                <w:szCs w:val="28"/>
              </w:rPr>
              <w:t xml:space="preserve">. / </w:t>
            </w:r>
            <w:proofErr w:type="spellStart"/>
            <w:r w:rsidRPr="00AC05F7">
              <w:rPr>
                <w:rFonts w:ascii="Times New Roman" w:hAnsi="Times New Roman"/>
                <w:b w:val="0"/>
                <w:bCs/>
                <w:sz w:val="28"/>
                <w:szCs w:val="28"/>
              </w:rPr>
              <w:t>Шкарабура</w:t>
            </w:r>
            <w:proofErr w:type="spellEnd"/>
            <w:r w:rsidRPr="00AC05F7">
              <w:rPr>
                <w:rFonts w:ascii="Times New Roman" w:hAnsi="Times New Roman"/>
                <w:b w:val="0"/>
                <w:bCs/>
                <w:sz w:val="28"/>
                <w:szCs w:val="28"/>
              </w:rPr>
              <w:t xml:space="preserve"> М.Г., Галицька А.А. — Черкаси: Відлуння-Плюс, 2014. </w:t>
            </w:r>
            <w:r w:rsidRPr="00AC05F7">
              <w:rPr>
                <w:rFonts w:ascii="Times New Roman" w:hAnsi="Times New Roman"/>
                <w:b w:val="0"/>
                <w:sz w:val="28"/>
                <w:szCs w:val="28"/>
              </w:rPr>
              <w:t>79 с.</w:t>
            </w:r>
            <w:r w:rsidRPr="00AC05F7">
              <w:rPr>
                <w:rFonts w:ascii="Times New Roman" w:hAnsi="Times New Roman"/>
                <w:sz w:val="28"/>
                <w:szCs w:val="28"/>
              </w:rPr>
              <w:t xml:space="preserve">  </w:t>
            </w:r>
          </w:p>
        </w:tc>
      </w:tr>
      <w:tr w:rsidR="00AC05F7" w:rsidRPr="0025234D" w:rsidTr="00AC05F7">
        <w:trPr>
          <w:trHeight w:val="80"/>
        </w:trPr>
        <w:tc>
          <w:tcPr>
            <w:tcW w:w="9180" w:type="dxa"/>
          </w:tcPr>
          <w:p w:rsidR="00AC05F7" w:rsidRPr="00AC05F7" w:rsidRDefault="00AC05F7" w:rsidP="00AC05F7">
            <w:pPr>
              <w:pStyle w:val="10"/>
              <w:numPr>
                <w:ilvl w:val="0"/>
                <w:numId w:val="11"/>
              </w:numPr>
              <w:spacing w:line="360" w:lineRule="auto"/>
              <w:ind w:left="0" w:firstLine="539"/>
              <w:jc w:val="both"/>
              <w:rPr>
                <w:rFonts w:ascii="Times New Roman" w:hAnsi="Times New Roman"/>
                <w:sz w:val="28"/>
                <w:szCs w:val="28"/>
              </w:rPr>
            </w:pPr>
            <w:proofErr w:type="spellStart"/>
            <w:r w:rsidRPr="00AC05F7">
              <w:rPr>
                <w:rFonts w:ascii="Times New Roman" w:hAnsi="Times New Roman"/>
                <w:b w:val="0"/>
                <w:sz w:val="28"/>
                <w:szCs w:val="28"/>
              </w:rPr>
              <w:t>Юринець</w:t>
            </w:r>
            <w:proofErr w:type="spellEnd"/>
            <w:r w:rsidRPr="00AC05F7">
              <w:rPr>
                <w:rFonts w:ascii="Times New Roman" w:hAnsi="Times New Roman"/>
                <w:b w:val="0"/>
                <w:sz w:val="28"/>
                <w:szCs w:val="28"/>
              </w:rPr>
              <w:t xml:space="preserve"> В.Є</w:t>
            </w:r>
            <w:r w:rsidRPr="00AC05F7">
              <w:rPr>
                <w:rFonts w:ascii="Times New Roman" w:hAnsi="Times New Roman"/>
                <w:sz w:val="28"/>
                <w:szCs w:val="28"/>
              </w:rPr>
              <w:t xml:space="preserve">. </w:t>
            </w:r>
            <w:r w:rsidRPr="00AC05F7">
              <w:rPr>
                <w:rFonts w:ascii="Times New Roman" w:hAnsi="Times New Roman"/>
                <w:b w:val="0"/>
                <w:bCs/>
                <w:sz w:val="28"/>
                <w:szCs w:val="28"/>
              </w:rPr>
              <w:t>Методологія наукових досліджень / В.Є.</w:t>
            </w:r>
            <w:proofErr w:type="spellStart"/>
            <w:r w:rsidRPr="00AC05F7">
              <w:rPr>
                <w:rFonts w:ascii="Times New Roman" w:hAnsi="Times New Roman"/>
                <w:b w:val="0"/>
                <w:bCs/>
                <w:sz w:val="28"/>
                <w:szCs w:val="28"/>
              </w:rPr>
              <w:t>Юринець</w:t>
            </w:r>
            <w:proofErr w:type="spellEnd"/>
            <w:r w:rsidRPr="00AC05F7">
              <w:rPr>
                <w:rFonts w:ascii="Times New Roman" w:hAnsi="Times New Roman"/>
                <w:b w:val="0"/>
                <w:bCs/>
                <w:sz w:val="28"/>
                <w:szCs w:val="28"/>
              </w:rPr>
              <w:t xml:space="preserve">. - К.: Центр </w:t>
            </w:r>
            <w:proofErr w:type="spellStart"/>
            <w:r w:rsidRPr="00AC05F7">
              <w:rPr>
                <w:rFonts w:ascii="Times New Roman" w:hAnsi="Times New Roman"/>
                <w:b w:val="0"/>
                <w:bCs/>
                <w:sz w:val="28"/>
                <w:szCs w:val="28"/>
              </w:rPr>
              <w:t>навч</w:t>
            </w:r>
            <w:proofErr w:type="spellEnd"/>
            <w:r w:rsidRPr="00AC05F7">
              <w:rPr>
                <w:rFonts w:ascii="Times New Roman" w:hAnsi="Times New Roman"/>
                <w:b w:val="0"/>
                <w:bCs/>
                <w:sz w:val="28"/>
                <w:szCs w:val="28"/>
              </w:rPr>
              <w:t>. л-ри, 2012. – 177 с.</w:t>
            </w:r>
          </w:p>
        </w:tc>
      </w:tr>
    </w:tbl>
    <w:p w:rsidR="00875625" w:rsidRPr="00656676" w:rsidRDefault="00875625" w:rsidP="000216DA">
      <w:pPr>
        <w:shd w:val="clear" w:color="auto" w:fill="FFFFFF"/>
        <w:spacing w:after="0" w:line="240" w:lineRule="auto"/>
        <w:ind w:firstLine="709"/>
        <w:jc w:val="both"/>
        <w:rPr>
          <w:rFonts w:ascii="Times New Roman" w:eastAsia="Times New Roman" w:hAnsi="Times New Roman" w:cs="Times New Roman"/>
          <w:b/>
          <w:bCs/>
          <w:sz w:val="28"/>
          <w:szCs w:val="28"/>
          <w:lang w:eastAsia="uk-UA"/>
        </w:rPr>
      </w:pPr>
    </w:p>
    <w:p w:rsidR="000216DA" w:rsidRDefault="000216DA" w:rsidP="00656676">
      <w:pPr>
        <w:shd w:val="clear" w:color="auto" w:fill="FFFFFF"/>
        <w:tabs>
          <w:tab w:val="left" w:pos="365"/>
        </w:tabs>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9846C3" w:rsidRPr="00976377" w:rsidRDefault="009846C3" w:rsidP="009846C3">
      <w:pPr>
        <w:pStyle w:val="3"/>
        <w:numPr>
          <w:ilvl w:val="4"/>
          <w:numId w:val="8"/>
        </w:numPr>
        <w:shd w:val="clear" w:color="auto" w:fill="auto"/>
        <w:tabs>
          <w:tab w:val="left" w:pos="985"/>
        </w:tabs>
        <w:spacing w:before="0" w:after="0" w:line="360" w:lineRule="auto"/>
        <w:ind w:left="20" w:firstLine="720"/>
        <w:jc w:val="both"/>
        <w:rPr>
          <w:sz w:val="28"/>
          <w:szCs w:val="28"/>
        </w:rPr>
      </w:pPr>
      <w:r w:rsidRPr="00976377">
        <w:rPr>
          <w:sz w:val="28"/>
          <w:szCs w:val="28"/>
        </w:rPr>
        <w:t xml:space="preserve">Сервер </w:t>
      </w:r>
      <w:proofErr w:type="spellStart"/>
      <w:r w:rsidRPr="00976377">
        <w:rPr>
          <w:sz w:val="28"/>
          <w:szCs w:val="28"/>
          <w:lang/>
        </w:rPr>
        <w:t>Верховно</w:t>
      </w:r>
      <w:r>
        <w:rPr>
          <w:sz w:val="28"/>
          <w:szCs w:val="28"/>
          <w:lang/>
        </w:rPr>
        <w:t>ї</w:t>
      </w:r>
      <w:proofErr w:type="spellEnd"/>
      <w:r w:rsidRPr="00976377">
        <w:rPr>
          <w:sz w:val="28"/>
          <w:szCs w:val="28"/>
          <w:lang/>
        </w:rPr>
        <w:t xml:space="preserve"> Рад</w:t>
      </w:r>
      <w:r>
        <w:rPr>
          <w:sz w:val="28"/>
          <w:szCs w:val="28"/>
          <w:lang/>
        </w:rPr>
        <w:t>и</w:t>
      </w:r>
      <w:r w:rsidRPr="00976377">
        <w:rPr>
          <w:sz w:val="28"/>
          <w:szCs w:val="28"/>
          <w:lang/>
        </w:rPr>
        <w:t xml:space="preserve"> </w:t>
      </w:r>
      <w:proofErr w:type="spellStart"/>
      <w:r w:rsidRPr="00976377">
        <w:rPr>
          <w:sz w:val="28"/>
          <w:szCs w:val="28"/>
          <w:lang/>
        </w:rPr>
        <w:t>Укра</w:t>
      </w:r>
      <w:r>
        <w:rPr>
          <w:sz w:val="28"/>
          <w:szCs w:val="28"/>
          <w:lang/>
        </w:rPr>
        <w:t>ї</w:t>
      </w:r>
      <w:r w:rsidRPr="00976377">
        <w:rPr>
          <w:sz w:val="28"/>
          <w:szCs w:val="28"/>
          <w:lang/>
        </w:rPr>
        <w:t>н</w:t>
      </w:r>
      <w:r>
        <w:rPr>
          <w:sz w:val="28"/>
          <w:szCs w:val="28"/>
          <w:lang/>
        </w:rPr>
        <w:t>и</w:t>
      </w:r>
      <w:proofErr w:type="spellEnd"/>
      <w:r w:rsidRPr="00976377">
        <w:rPr>
          <w:sz w:val="28"/>
          <w:szCs w:val="28"/>
          <w:lang/>
        </w:rPr>
        <w:t xml:space="preserve">. // </w:t>
      </w:r>
      <w:hyperlink r:id="rId10"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rada</w:t>
        </w:r>
        <w:proofErr w:type="spellEnd"/>
        <w:r w:rsidRPr="00976377">
          <w:rPr>
            <w:rStyle w:val="a8"/>
            <w:sz w:val="28"/>
            <w:szCs w:val="28"/>
            <w:lang w:val="ru-RU"/>
          </w:rPr>
          <w:t>.</w:t>
        </w:r>
        <w:proofErr w:type="spellStart"/>
        <w:r w:rsidRPr="00976377">
          <w:rPr>
            <w:rStyle w:val="a8"/>
            <w:sz w:val="28"/>
            <w:szCs w:val="28"/>
            <w:lang w:val="en-US"/>
          </w:rPr>
          <w:t>gov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846C3" w:rsidRPr="00976377" w:rsidRDefault="009846C3" w:rsidP="009846C3">
      <w:pPr>
        <w:pStyle w:val="3"/>
        <w:numPr>
          <w:ilvl w:val="4"/>
          <w:numId w:val="8"/>
        </w:numPr>
        <w:shd w:val="clear" w:color="auto" w:fill="auto"/>
        <w:tabs>
          <w:tab w:val="left" w:pos="1014"/>
        </w:tabs>
        <w:spacing w:before="0" w:after="0" w:line="360" w:lineRule="auto"/>
        <w:ind w:left="20" w:firstLine="720"/>
        <w:jc w:val="both"/>
        <w:rPr>
          <w:sz w:val="28"/>
          <w:szCs w:val="28"/>
        </w:rPr>
      </w:pPr>
      <w:proofErr w:type="spellStart"/>
      <w:r w:rsidRPr="00976377">
        <w:rPr>
          <w:sz w:val="28"/>
          <w:szCs w:val="28"/>
        </w:rPr>
        <w:t>ЛигаБизнесИнформ</w:t>
      </w:r>
      <w:proofErr w:type="spellEnd"/>
      <w:r w:rsidRPr="00976377">
        <w:rPr>
          <w:sz w:val="28"/>
          <w:szCs w:val="28"/>
        </w:rPr>
        <w:t xml:space="preserve">. </w:t>
      </w:r>
      <w:r w:rsidRPr="00976377">
        <w:rPr>
          <w:sz w:val="28"/>
          <w:szCs w:val="28"/>
          <w:lang/>
        </w:rPr>
        <w:t xml:space="preserve">// </w:t>
      </w:r>
      <w:hyperlink r:id="rId11" w:history="1">
        <w:r w:rsidRPr="00976377">
          <w:rPr>
            <w:rStyle w:val="a8"/>
            <w:sz w:val="28"/>
            <w:szCs w:val="28"/>
            <w:lang w:val="en-US"/>
          </w:rPr>
          <w:t>www.liga.net</w:t>
        </w:r>
      </w:hyperlink>
    </w:p>
    <w:p w:rsidR="009846C3" w:rsidRPr="00976377" w:rsidRDefault="009846C3" w:rsidP="009846C3">
      <w:pPr>
        <w:pStyle w:val="3"/>
        <w:numPr>
          <w:ilvl w:val="4"/>
          <w:numId w:val="8"/>
        </w:numPr>
        <w:shd w:val="clear" w:color="auto" w:fill="auto"/>
        <w:tabs>
          <w:tab w:val="left" w:pos="1009"/>
        </w:tabs>
        <w:spacing w:before="0" w:after="0" w:line="360" w:lineRule="auto"/>
        <w:ind w:left="20" w:firstLine="720"/>
        <w:jc w:val="both"/>
        <w:rPr>
          <w:sz w:val="28"/>
          <w:szCs w:val="28"/>
        </w:rPr>
      </w:pPr>
      <w:proofErr w:type="spellStart"/>
      <w:r>
        <w:rPr>
          <w:sz w:val="28"/>
          <w:szCs w:val="28"/>
          <w:lang/>
        </w:rPr>
        <w:t>Нормативні</w:t>
      </w:r>
      <w:proofErr w:type="spellEnd"/>
      <w:r w:rsidRPr="00976377">
        <w:rPr>
          <w:sz w:val="28"/>
          <w:szCs w:val="28"/>
          <w:lang/>
        </w:rPr>
        <w:t xml:space="preserve"> </w:t>
      </w:r>
      <w:proofErr w:type="spellStart"/>
      <w:r w:rsidRPr="00976377">
        <w:rPr>
          <w:sz w:val="28"/>
          <w:szCs w:val="28"/>
          <w:lang/>
        </w:rPr>
        <w:t>акт</w:t>
      </w:r>
      <w:r>
        <w:rPr>
          <w:sz w:val="28"/>
          <w:szCs w:val="28"/>
          <w:lang/>
        </w:rPr>
        <w:t>и</w:t>
      </w:r>
      <w:proofErr w:type="spellEnd"/>
      <w:r w:rsidRPr="00976377">
        <w:rPr>
          <w:sz w:val="28"/>
          <w:szCs w:val="28"/>
          <w:lang/>
        </w:rPr>
        <w:t xml:space="preserve"> </w:t>
      </w:r>
      <w:proofErr w:type="spellStart"/>
      <w:r w:rsidRPr="00976377">
        <w:rPr>
          <w:sz w:val="28"/>
          <w:szCs w:val="28"/>
          <w:lang/>
        </w:rPr>
        <w:t>Укра</w:t>
      </w:r>
      <w:r>
        <w:rPr>
          <w:sz w:val="28"/>
          <w:szCs w:val="28"/>
          <w:lang/>
        </w:rPr>
        <w:t>ї</w:t>
      </w:r>
      <w:r w:rsidRPr="00976377">
        <w:rPr>
          <w:sz w:val="28"/>
          <w:szCs w:val="28"/>
          <w:lang/>
        </w:rPr>
        <w:t>н</w:t>
      </w:r>
      <w:r>
        <w:rPr>
          <w:sz w:val="28"/>
          <w:szCs w:val="28"/>
          <w:lang/>
        </w:rPr>
        <w:t>и</w:t>
      </w:r>
      <w:proofErr w:type="spellEnd"/>
      <w:r w:rsidRPr="00976377">
        <w:rPr>
          <w:sz w:val="28"/>
          <w:szCs w:val="28"/>
          <w:lang/>
        </w:rPr>
        <w:t xml:space="preserve">. // </w:t>
      </w:r>
      <w:hyperlink r:id="rId12"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nau</w:t>
        </w:r>
        <w:proofErr w:type="spellEnd"/>
        <w:r w:rsidRPr="00976377">
          <w:rPr>
            <w:rStyle w:val="a8"/>
            <w:sz w:val="28"/>
            <w:szCs w:val="28"/>
            <w:lang w:val="ru-RU"/>
          </w:rPr>
          <w:t>.</w:t>
        </w:r>
        <w:proofErr w:type="spellStart"/>
        <w:r w:rsidRPr="00976377">
          <w:rPr>
            <w:rStyle w:val="a8"/>
            <w:sz w:val="28"/>
            <w:szCs w:val="28"/>
            <w:lang w:val="en-US"/>
          </w:rPr>
          <w:t>kiev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846C3" w:rsidRDefault="009846C3" w:rsidP="009846C3">
      <w:pPr>
        <w:pStyle w:val="3"/>
        <w:numPr>
          <w:ilvl w:val="4"/>
          <w:numId w:val="8"/>
        </w:numPr>
        <w:shd w:val="clear" w:color="auto" w:fill="auto"/>
        <w:tabs>
          <w:tab w:val="left" w:pos="1018"/>
        </w:tabs>
        <w:spacing w:before="0" w:after="0" w:line="360" w:lineRule="auto"/>
        <w:ind w:left="20" w:firstLine="720"/>
        <w:jc w:val="both"/>
        <w:rPr>
          <w:sz w:val="28"/>
          <w:szCs w:val="28"/>
        </w:rPr>
      </w:pPr>
      <w:r w:rsidRPr="00976377">
        <w:rPr>
          <w:sz w:val="28"/>
          <w:szCs w:val="28"/>
        </w:rPr>
        <w:t xml:space="preserve">Урядовий </w:t>
      </w:r>
      <w:r w:rsidRPr="00976377">
        <w:rPr>
          <w:sz w:val="28"/>
          <w:szCs w:val="28"/>
          <w:lang/>
        </w:rPr>
        <w:t xml:space="preserve">портал. </w:t>
      </w:r>
      <w:r w:rsidRPr="00976377">
        <w:rPr>
          <w:sz w:val="28"/>
          <w:szCs w:val="28"/>
          <w:lang w:val="ru-RU"/>
        </w:rPr>
        <w:t>//</w:t>
      </w:r>
      <w:hyperlink r:id="rId13" w:history="1">
        <w:r w:rsidRPr="00976377">
          <w:rPr>
            <w:rStyle w:val="a8"/>
            <w:sz w:val="28"/>
            <w:szCs w:val="28"/>
            <w:lang w:val="en-US"/>
          </w:rPr>
          <w:t>www</w:t>
        </w:r>
        <w:r w:rsidRPr="00976377">
          <w:rPr>
            <w:rStyle w:val="a8"/>
            <w:sz w:val="28"/>
            <w:szCs w:val="28"/>
            <w:lang w:val="ru-RU"/>
          </w:rPr>
          <w:t>.</w:t>
        </w:r>
        <w:proofErr w:type="spellStart"/>
        <w:r w:rsidRPr="00976377">
          <w:rPr>
            <w:rStyle w:val="a8"/>
            <w:sz w:val="28"/>
            <w:szCs w:val="28"/>
            <w:lang w:val="en-US"/>
          </w:rPr>
          <w:t>kmu</w:t>
        </w:r>
        <w:proofErr w:type="spellEnd"/>
        <w:r w:rsidRPr="00976377">
          <w:rPr>
            <w:rStyle w:val="a8"/>
            <w:sz w:val="28"/>
            <w:szCs w:val="28"/>
            <w:lang w:val="ru-RU"/>
          </w:rPr>
          <w:t>.</w:t>
        </w:r>
        <w:proofErr w:type="spellStart"/>
        <w:r w:rsidRPr="00976377">
          <w:rPr>
            <w:rStyle w:val="a8"/>
            <w:sz w:val="28"/>
            <w:szCs w:val="28"/>
            <w:lang w:val="en-US"/>
          </w:rPr>
          <w:t>gov</w:t>
        </w:r>
        <w:proofErr w:type="spellEnd"/>
        <w:r w:rsidRPr="00976377">
          <w:rPr>
            <w:rStyle w:val="a8"/>
            <w:sz w:val="28"/>
            <w:szCs w:val="28"/>
            <w:lang w:val="ru-RU"/>
          </w:rPr>
          <w:t>.</w:t>
        </w:r>
        <w:proofErr w:type="spellStart"/>
        <w:r w:rsidRPr="00976377">
          <w:rPr>
            <w:rStyle w:val="a8"/>
            <w:sz w:val="28"/>
            <w:szCs w:val="28"/>
            <w:lang w:val="en-US"/>
          </w:rPr>
          <w:t>ua</w:t>
        </w:r>
        <w:proofErr w:type="spellEnd"/>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tcPr>
          <w:p w:rsidR="00A06A7A" w:rsidRPr="00A06A7A" w:rsidRDefault="00A06A7A" w:rsidP="00A06A7A">
            <w:pPr>
              <w:jc w:val="both"/>
              <w:rPr>
                <w:rFonts w:ascii="Times New Roman" w:hAnsi="Times New Roman" w:cs="Times New Roman"/>
                <w:bCs/>
                <w:sz w:val="28"/>
                <w:szCs w:val="28"/>
              </w:rPr>
            </w:pPr>
            <w:r w:rsidRPr="00A06A7A">
              <w:rPr>
                <w:rFonts w:ascii="Times New Roman" w:hAnsi="Times New Roman" w:cs="Times New Roman"/>
                <w:sz w:val="28"/>
                <w:szCs w:val="28"/>
              </w:rPr>
              <w:t>Характеристика методології наукового дослідження</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5</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tcPr>
          <w:p w:rsidR="00A06A7A" w:rsidRPr="00A06A7A" w:rsidRDefault="00A06A7A" w:rsidP="00A06A7A">
            <w:pPr>
              <w:jc w:val="both"/>
              <w:rPr>
                <w:rFonts w:ascii="Times New Roman" w:hAnsi="Times New Roman" w:cs="Times New Roman"/>
                <w:sz w:val="28"/>
                <w:szCs w:val="28"/>
              </w:rPr>
            </w:pPr>
            <w:r w:rsidRPr="00A06A7A">
              <w:rPr>
                <w:rStyle w:val="30"/>
                <w:rFonts w:eastAsia="Arial Unicode MS"/>
                <w:sz w:val="28"/>
                <w:szCs w:val="28"/>
              </w:rPr>
              <w:t>Проблеми</w:t>
            </w:r>
            <w:r w:rsidRPr="00A06A7A">
              <w:rPr>
                <w:rFonts w:ascii="Times New Roman" w:hAnsi="Times New Roman" w:cs="Times New Roman"/>
                <w:sz w:val="28"/>
                <w:szCs w:val="28"/>
              </w:rPr>
              <w:t xml:space="preserve"> наукового</w:t>
            </w:r>
            <w:r w:rsidRPr="00A06A7A">
              <w:rPr>
                <w:rStyle w:val="30"/>
                <w:rFonts w:eastAsia="Arial Unicode MS"/>
                <w:sz w:val="28"/>
                <w:szCs w:val="28"/>
              </w:rPr>
              <w:t xml:space="preserve"> пізнання в</w:t>
            </w:r>
            <w:r w:rsidRPr="00A06A7A">
              <w:rPr>
                <w:rFonts w:ascii="Times New Roman" w:hAnsi="Times New Roman" w:cs="Times New Roman"/>
                <w:sz w:val="28"/>
                <w:szCs w:val="28"/>
              </w:rPr>
              <w:t xml:space="preserve"> історії філософії</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5</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tcPr>
          <w:p w:rsidR="00A06A7A" w:rsidRPr="00A06A7A" w:rsidRDefault="00A06A7A" w:rsidP="00A06A7A">
            <w:pPr>
              <w:jc w:val="both"/>
              <w:rPr>
                <w:rFonts w:ascii="Times New Roman" w:hAnsi="Times New Roman" w:cs="Times New Roman"/>
                <w:b/>
                <w:sz w:val="28"/>
                <w:szCs w:val="28"/>
              </w:rPr>
            </w:pPr>
            <w:r w:rsidRPr="00A06A7A">
              <w:rPr>
                <w:rStyle w:val="2"/>
                <w:rFonts w:ascii="Times New Roman" w:hAnsi="Times New Roman" w:cs="Times New Roman"/>
                <w:b w:val="0"/>
                <w:bCs w:val="0"/>
                <w:sz w:val="28"/>
                <w:szCs w:val="28"/>
                <w:lang w:eastAsia="uk-UA"/>
              </w:rPr>
              <w:t>Діалектичні</w:t>
            </w:r>
            <w:r w:rsidRPr="00A06A7A">
              <w:rPr>
                <w:rFonts w:ascii="Times New Roman" w:hAnsi="Times New Roman" w:cs="Times New Roman"/>
                <w:b/>
                <w:sz w:val="28"/>
                <w:szCs w:val="28"/>
                <w:lang w:eastAsia="uk-UA"/>
              </w:rPr>
              <w:t xml:space="preserve"> </w:t>
            </w:r>
            <w:r w:rsidRPr="00A06A7A">
              <w:rPr>
                <w:rFonts w:ascii="Times New Roman" w:hAnsi="Times New Roman" w:cs="Times New Roman"/>
                <w:sz w:val="28"/>
                <w:szCs w:val="28"/>
              </w:rPr>
              <w:t xml:space="preserve">та </w:t>
            </w:r>
            <w:r w:rsidRPr="00A06A7A">
              <w:rPr>
                <w:rFonts w:ascii="Times New Roman" w:hAnsi="Times New Roman" w:cs="Times New Roman"/>
                <w:sz w:val="28"/>
                <w:szCs w:val="28"/>
                <w:lang w:eastAsia="uk-UA"/>
              </w:rPr>
              <w:t>логічні основи наукового пізнання</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4</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tcPr>
          <w:p w:rsidR="00A06A7A" w:rsidRPr="00A06A7A" w:rsidRDefault="00A06A7A" w:rsidP="00A06A7A">
            <w:pPr>
              <w:jc w:val="both"/>
              <w:rPr>
                <w:rFonts w:ascii="Times New Roman" w:hAnsi="Times New Roman" w:cs="Times New Roman"/>
                <w:sz w:val="28"/>
                <w:szCs w:val="28"/>
              </w:rPr>
            </w:pPr>
            <w:r w:rsidRPr="00A06A7A">
              <w:rPr>
                <w:rStyle w:val="20"/>
                <w:rFonts w:ascii="Times New Roman" w:hAnsi="Times New Roman" w:cs="Times New Roman"/>
                <w:b w:val="0"/>
                <w:sz w:val="28"/>
                <w:szCs w:val="28"/>
                <w:lang w:eastAsia="uk-UA"/>
              </w:rPr>
              <w:t>Концептуальні основи і специфіка</w:t>
            </w:r>
            <w:r w:rsidRPr="00A06A7A">
              <w:rPr>
                <w:rFonts w:ascii="Times New Roman" w:hAnsi="Times New Roman" w:cs="Times New Roman"/>
                <w:b/>
                <w:sz w:val="28"/>
                <w:szCs w:val="28"/>
                <w:lang w:eastAsia="uk-UA"/>
              </w:rPr>
              <w:t xml:space="preserve"> </w:t>
            </w:r>
            <w:r w:rsidRPr="00A06A7A">
              <w:rPr>
                <w:rFonts w:ascii="Times New Roman" w:hAnsi="Times New Roman" w:cs="Times New Roman"/>
                <w:sz w:val="28"/>
                <w:szCs w:val="28"/>
                <w:lang w:eastAsia="uk-UA"/>
              </w:rPr>
              <w:t>наукового пізнання</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5</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tcPr>
          <w:p w:rsidR="00A06A7A" w:rsidRPr="00A06A7A" w:rsidRDefault="00A06A7A" w:rsidP="00A06A7A">
            <w:pPr>
              <w:jc w:val="both"/>
              <w:rPr>
                <w:rFonts w:ascii="Times New Roman" w:hAnsi="Times New Roman" w:cs="Times New Roman"/>
                <w:b/>
                <w:sz w:val="28"/>
                <w:szCs w:val="28"/>
              </w:rPr>
            </w:pPr>
            <w:r w:rsidRPr="00A06A7A">
              <w:rPr>
                <w:rStyle w:val="20"/>
                <w:rFonts w:ascii="Times New Roman" w:hAnsi="Times New Roman" w:cs="Times New Roman"/>
                <w:b w:val="0"/>
                <w:sz w:val="28"/>
                <w:szCs w:val="28"/>
                <w:lang w:eastAsia="uk-UA"/>
              </w:rPr>
              <w:t>Зміст та структура процесу наукового дослідження</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4</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A06A7A" w:rsidRPr="00A06A7A" w:rsidRDefault="00A06A7A" w:rsidP="00A06A7A">
            <w:pPr>
              <w:jc w:val="both"/>
              <w:rPr>
                <w:rFonts w:ascii="Times New Roman" w:hAnsi="Times New Roman" w:cs="Times New Roman"/>
                <w:bCs/>
                <w:sz w:val="28"/>
                <w:szCs w:val="28"/>
              </w:rPr>
            </w:pPr>
            <w:r w:rsidRPr="00A06A7A">
              <w:rPr>
                <w:rStyle w:val="21"/>
                <w:rFonts w:ascii="Times New Roman" w:hAnsi="Times New Roman" w:cs="Times New Roman"/>
                <w:b w:val="0"/>
                <w:sz w:val="28"/>
                <w:szCs w:val="28"/>
                <w:lang w:eastAsia="uk-UA"/>
              </w:rPr>
              <w:t>Основні етапи, рівні</w:t>
            </w:r>
            <w:r w:rsidRPr="00A06A7A">
              <w:rPr>
                <w:rStyle w:val="21"/>
                <w:rFonts w:ascii="Times New Roman" w:hAnsi="Times New Roman" w:cs="Times New Roman"/>
                <w:sz w:val="28"/>
                <w:szCs w:val="28"/>
                <w:lang w:eastAsia="uk-UA"/>
              </w:rPr>
              <w:t>,</w:t>
            </w:r>
            <w:r w:rsidRPr="00A06A7A">
              <w:rPr>
                <w:rFonts w:ascii="Times New Roman" w:hAnsi="Times New Roman" w:cs="Times New Roman"/>
                <w:bCs/>
                <w:sz w:val="28"/>
                <w:szCs w:val="28"/>
                <w:lang w:eastAsia="uk-UA"/>
              </w:rPr>
              <w:t xml:space="preserve"> методи</w:t>
            </w:r>
            <w:r w:rsidRPr="00A06A7A">
              <w:rPr>
                <w:rStyle w:val="21"/>
                <w:rFonts w:ascii="Times New Roman" w:hAnsi="Times New Roman" w:cs="Times New Roman"/>
                <w:b w:val="0"/>
                <w:sz w:val="28"/>
                <w:szCs w:val="28"/>
                <w:lang w:eastAsia="uk-UA"/>
              </w:rPr>
              <w:t xml:space="preserve"> та форми</w:t>
            </w:r>
            <w:r w:rsidRPr="00A06A7A">
              <w:rPr>
                <w:rStyle w:val="20"/>
                <w:rFonts w:ascii="Times New Roman" w:hAnsi="Times New Roman" w:cs="Times New Roman"/>
                <w:b w:val="0"/>
                <w:sz w:val="28"/>
                <w:szCs w:val="28"/>
                <w:lang w:eastAsia="uk-UA"/>
              </w:rPr>
              <w:t xml:space="preserve">  наукового дослідження</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4</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A06A7A" w:rsidRPr="00A06A7A" w:rsidRDefault="00A06A7A" w:rsidP="00A06A7A">
            <w:pPr>
              <w:jc w:val="both"/>
              <w:rPr>
                <w:rFonts w:ascii="Times New Roman" w:hAnsi="Times New Roman" w:cs="Times New Roman"/>
                <w:sz w:val="28"/>
                <w:szCs w:val="28"/>
              </w:rPr>
            </w:pPr>
            <w:r w:rsidRPr="00A06A7A">
              <w:rPr>
                <w:rFonts w:ascii="Times New Roman" w:hAnsi="Times New Roman" w:cs="Times New Roman"/>
                <w:sz w:val="28"/>
                <w:szCs w:val="28"/>
              </w:rPr>
              <w:t>Раціональна організація науково-дослідної роботи студентів магістратури</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4</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8</w:t>
            </w:r>
          </w:p>
        </w:tc>
        <w:tc>
          <w:tcPr>
            <w:tcW w:w="7311" w:type="dxa"/>
            <w:shd w:val="clear" w:color="auto" w:fill="auto"/>
          </w:tcPr>
          <w:p w:rsidR="00A06A7A" w:rsidRPr="00A06A7A" w:rsidRDefault="00A06A7A" w:rsidP="00A06A7A">
            <w:pPr>
              <w:pStyle w:val="a3"/>
              <w:rPr>
                <w:rFonts w:ascii="Times New Roman" w:hAnsi="Times New Roman" w:cs="Times New Roman"/>
                <w:sz w:val="28"/>
                <w:szCs w:val="28"/>
              </w:rPr>
            </w:pPr>
            <w:r w:rsidRPr="00A06A7A">
              <w:rPr>
                <w:rFonts w:ascii="Times New Roman" w:hAnsi="Times New Roman" w:cs="Times New Roman"/>
                <w:iCs/>
                <w:sz w:val="28"/>
                <w:szCs w:val="28"/>
              </w:rPr>
              <w:t>Підготовка магістерської роботи</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4</w:t>
            </w:r>
          </w:p>
        </w:tc>
      </w:tr>
      <w:tr w:rsidR="00A06A7A" w:rsidRPr="00387954" w:rsidTr="00A06A7A">
        <w:tc>
          <w:tcPr>
            <w:tcW w:w="850" w:type="dxa"/>
            <w:shd w:val="clear" w:color="auto" w:fill="auto"/>
          </w:tcPr>
          <w:p w:rsidR="00A06A7A" w:rsidRPr="00C52119" w:rsidRDefault="00A06A7A" w:rsidP="00A06A7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9</w:t>
            </w:r>
          </w:p>
        </w:tc>
        <w:tc>
          <w:tcPr>
            <w:tcW w:w="7311" w:type="dxa"/>
            <w:shd w:val="clear" w:color="auto" w:fill="auto"/>
          </w:tcPr>
          <w:p w:rsidR="00A06A7A" w:rsidRPr="00A06A7A" w:rsidRDefault="00A06A7A" w:rsidP="00A06A7A">
            <w:pPr>
              <w:jc w:val="both"/>
              <w:rPr>
                <w:rFonts w:ascii="Times New Roman" w:hAnsi="Times New Roman" w:cs="Times New Roman"/>
                <w:sz w:val="28"/>
                <w:szCs w:val="28"/>
              </w:rPr>
            </w:pPr>
            <w:r w:rsidRPr="00A06A7A">
              <w:rPr>
                <w:rFonts w:ascii="Times New Roman" w:hAnsi="Times New Roman" w:cs="Times New Roman"/>
                <w:sz w:val="28"/>
                <w:szCs w:val="28"/>
                <w:lang w:eastAsia="uk-UA"/>
              </w:rPr>
              <w:t>Оформлення результатів</w:t>
            </w:r>
            <w:r w:rsidRPr="00A06A7A">
              <w:rPr>
                <w:rStyle w:val="af0"/>
                <w:rFonts w:ascii="Times New Roman" w:hAnsi="Times New Roman" w:cs="Times New Roman"/>
                <w:bCs w:val="0"/>
                <w:sz w:val="28"/>
                <w:szCs w:val="28"/>
                <w:lang w:eastAsia="uk-UA"/>
              </w:rPr>
              <w:t xml:space="preserve"> </w:t>
            </w:r>
            <w:r w:rsidRPr="00A06A7A">
              <w:rPr>
                <w:rStyle w:val="af0"/>
                <w:rFonts w:ascii="Times New Roman" w:hAnsi="Times New Roman" w:cs="Times New Roman"/>
                <w:b w:val="0"/>
                <w:sz w:val="28"/>
                <w:szCs w:val="28"/>
                <w:lang w:eastAsia="uk-UA"/>
              </w:rPr>
              <w:t>наукових</w:t>
            </w:r>
            <w:r w:rsidRPr="00A06A7A">
              <w:rPr>
                <w:rFonts w:ascii="Times New Roman" w:hAnsi="Times New Roman" w:cs="Times New Roman"/>
                <w:b/>
                <w:sz w:val="28"/>
                <w:szCs w:val="28"/>
              </w:rPr>
              <w:t xml:space="preserve"> </w:t>
            </w:r>
            <w:r w:rsidRPr="00A06A7A">
              <w:rPr>
                <w:rFonts w:ascii="Times New Roman" w:hAnsi="Times New Roman" w:cs="Times New Roman"/>
                <w:sz w:val="28"/>
                <w:szCs w:val="28"/>
                <w:lang w:eastAsia="uk-UA"/>
              </w:rPr>
              <w:t>досліджень та їх впровадження у</w:t>
            </w:r>
            <w:r w:rsidRPr="00A06A7A">
              <w:rPr>
                <w:rStyle w:val="af0"/>
                <w:rFonts w:ascii="Times New Roman" w:hAnsi="Times New Roman" w:cs="Times New Roman"/>
                <w:b w:val="0"/>
                <w:sz w:val="28"/>
                <w:szCs w:val="28"/>
                <w:lang w:eastAsia="uk-UA"/>
              </w:rPr>
              <w:t xml:space="preserve"> практику</w:t>
            </w:r>
          </w:p>
        </w:tc>
        <w:tc>
          <w:tcPr>
            <w:tcW w:w="1337" w:type="dxa"/>
            <w:shd w:val="clear" w:color="auto" w:fill="auto"/>
          </w:tcPr>
          <w:p w:rsidR="00A06A7A" w:rsidRPr="00A06A7A" w:rsidRDefault="00A06A7A" w:rsidP="00A06A7A">
            <w:pPr>
              <w:jc w:val="center"/>
              <w:rPr>
                <w:rFonts w:ascii="Times New Roman" w:hAnsi="Times New Roman" w:cs="Times New Roman"/>
                <w:sz w:val="28"/>
                <w:szCs w:val="28"/>
              </w:rPr>
            </w:pPr>
            <w:r w:rsidRPr="00A06A7A">
              <w:rPr>
                <w:rFonts w:ascii="Times New Roman" w:hAnsi="Times New Roman" w:cs="Times New Roman"/>
                <w:sz w:val="28"/>
                <w:szCs w:val="28"/>
              </w:rPr>
              <w:t>4</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656676" w:rsidRDefault="00656676" w:rsidP="00BD6CE0">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BD6CE0" w:rsidRPr="003F514C" w:rsidRDefault="00BD6CE0" w:rsidP="00BD6CE0">
      <w:pPr>
        <w:shd w:val="clear" w:color="auto" w:fill="FFFFFF"/>
        <w:spacing w:after="0" w:line="240" w:lineRule="auto"/>
        <w:jc w:val="center"/>
        <w:rPr>
          <w:rFonts w:ascii="Times New Roman" w:eastAsia="Times New Roman" w:hAnsi="Times New Roman"/>
          <w:b/>
          <w:bCs/>
          <w:color w:val="548DD4"/>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A06A7A" w:rsidRPr="00A06A7A" w:rsidTr="00A06A7A">
        <w:trPr>
          <w:trHeight w:val="1003"/>
          <w:jc w:val="center"/>
        </w:trPr>
        <w:tc>
          <w:tcPr>
            <w:tcW w:w="4548" w:type="dxa"/>
            <w:vAlign w:val="center"/>
          </w:tcPr>
          <w:p w:rsidR="00A06A7A" w:rsidRPr="00A06A7A" w:rsidRDefault="00A06A7A" w:rsidP="00A06A7A">
            <w:pPr>
              <w:spacing w:after="0" w:line="240" w:lineRule="auto"/>
              <w:ind w:right="-107"/>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Змістовий модуль та теми курсу</w:t>
            </w:r>
          </w:p>
        </w:tc>
        <w:tc>
          <w:tcPr>
            <w:tcW w:w="2794" w:type="dxa"/>
            <w:vAlign w:val="center"/>
          </w:tcPr>
          <w:p w:rsidR="00A06A7A" w:rsidRPr="00A06A7A" w:rsidRDefault="00A06A7A" w:rsidP="00A06A7A">
            <w:pPr>
              <w:spacing w:after="0" w:line="240" w:lineRule="auto"/>
              <w:ind w:right="-30"/>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Академічний контроль</w:t>
            </w:r>
          </w:p>
        </w:tc>
        <w:tc>
          <w:tcPr>
            <w:tcW w:w="851" w:type="dxa"/>
            <w:gridSpan w:val="2"/>
            <w:vAlign w:val="center"/>
          </w:tcPr>
          <w:p w:rsidR="00A06A7A" w:rsidRPr="00A06A7A" w:rsidRDefault="00A06A7A" w:rsidP="00A06A7A">
            <w:pPr>
              <w:spacing w:after="0" w:line="240" w:lineRule="auto"/>
              <w:ind w:right="-10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Бали</w:t>
            </w:r>
          </w:p>
        </w:tc>
        <w:tc>
          <w:tcPr>
            <w:tcW w:w="1359" w:type="dxa"/>
            <w:vAlign w:val="center"/>
          </w:tcPr>
          <w:p w:rsidR="00A06A7A" w:rsidRPr="00A06A7A" w:rsidRDefault="00A06A7A" w:rsidP="00A06A7A">
            <w:pPr>
              <w:spacing w:after="0" w:line="240" w:lineRule="auto"/>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Термін</w:t>
            </w:r>
          </w:p>
          <w:p w:rsidR="00A06A7A" w:rsidRPr="00A06A7A" w:rsidRDefault="00A06A7A" w:rsidP="00A06A7A">
            <w:pPr>
              <w:spacing w:after="0" w:line="240" w:lineRule="auto"/>
              <w:ind w:right="-10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виконання (тижні)</w:t>
            </w:r>
          </w:p>
        </w:tc>
      </w:tr>
      <w:tr w:rsidR="00A06A7A" w:rsidRPr="00A06A7A" w:rsidTr="00A06A7A">
        <w:trPr>
          <w:trHeight w:val="289"/>
          <w:jc w:val="center"/>
        </w:trPr>
        <w:tc>
          <w:tcPr>
            <w:tcW w:w="9552" w:type="dxa"/>
            <w:gridSpan w:val="5"/>
          </w:tcPr>
          <w:p w:rsidR="00A06A7A" w:rsidRPr="00A06A7A" w:rsidRDefault="00A06A7A" w:rsidP="00A06A7A">
            <w:pPr>
              <w:spacing w:after="0" w:line="240" w:lineRule="auto"/>
              <w:ind w:right="-119"/>
              <w:jc w:val="center"/>
              <w:rPr>
                <w:rFonts w:ascii="Times New Roman" w:eastAsia="Times New Roman" w:hAnsi="Times New Roman" w:cs="Times New Roman"/>
                <w:b/>
                <w:sz w:val="24"/>
                <w:szCs w:val="24"/>
                <w:lang w:eastAsia="ru-RU"/>
              </w:rPr>
            </w:pPr>
            <w:r w:rsidRPr="00A06A7A">
              <w:rPr>
                <w:rFonts w:ascii="Times New Roman" w:eastAsia="Times New Roman" w:hAnsi="Times New Roman" w:cs="Times New Roman"/>
                <w:b/>
                <w:sz w:val="24"/>
                <w:szCs w:val="24"/>
                <w:lang w:eastAsia="ru-RU"/>
              </w:rPr>
              <w:t xml:space="preserve">ЗМІСТОВНИЙ МОДУЛЬ І. </w:t>
            </w:r>
          </w:p>
          <w:p w:rsidR="00A06A7A" w:rsidRPr="00A06A7A" w:rsidRDefault="00A06A7A" w:rsidP="00A06A7A">
            <w:pPr>
              <w:spacing w:after="0" w:line="240" w:lineRule="auto"/>
              <w:ind w:right="-119"/>
              <w:jc w:val="center"/>
              <w:rPr>
                <w:rFonts w:ascii="Times New Roman" w:eastAsia="Times New Roman" w:hAnsi="Times New Roman" w:cs="Times New Roman"/>
                <w:b/>
                <w:sz w:val="24"/>
                <w:szCs w:val="24"/>
                <w:lang w:eastAsia="ru-RU"/>
              </w:rPr>
            </w:pPr>
            <w:r w:rsidRPr="00A06A7A">
              <w:rPr>
                <w:rFonts w:ascii="Times New Roman" w:eastAsia="Times New Roman" w:hAnsi="Times New Roman" w:cs="Times New Roman"/>
                <w:b/>
                <w:bCs/>
                <w:sz w:val="24"/>
                <w:szCs w:val="24"/>
                <w:lang w:eastAsia="ru-RU"/>
              </w:rPr>
              <w:t>Методологія наукових досліджень</w:t>
            </w:r>
          </w:p>
        </w:tc>
      </w:tr>
      <w:tr w:rsidR="00A06A7A" w:rsidRPr="00A06A7A" w:rsidTr="00A06A7A">
        <w:trPr>
          <w:trHeight w:val="701"/>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sz w:val="24"/>
                <w:szCs w:val="24"/>
                <w:lang w:eastAsia="ru-RU"/>
              </w:rPr>
              <w:t xml:space="preserve">Тема 1. </w:t>
            </w:r>
            <w:r w:rsidRPr="00A06A7A">
              <w:rPr>
                <w:rFonts w:ascii="Times New Roman" w:eastAsia="Times New Roman" w:hAnsi="Times New Roman" w:cs="Times New Roman"/>
                <w:sz w:val="28"/>
                <w:szCs w:val="28"/>
                <w:lang w:val="ru-RU" w:eastAsia="ru-RU"/>
              </w:rPr>
              <w:t xml:space="preserve">Характеристика </w:t>
            </w:r>
            <w:proofErr w:type="spellStart"/>
            <w:r w:rsidRPr="00A06A7A">
              <w:rPr>
                <w:rFonts w:ascii="Times New Roman" w:eastAsia="Times New Roman" w:hAnsi="Times New Roman" w:cs="Times New Roman"/>
                <w:sz w:val="28"/>
                <w:szCs w:val="28"/>
                <w:lang w:val="ru-RU" w:eastAsia="ru-RU"/>
              </w:rPr>
              <w:t>методології</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наукового</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дослідження</w:t>
            </w:r>
            <w:proofErr w:type="spellEnd"/>
          </w:p>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sz w:val="24"/>
                <w:szCs w:val="24"/>
                <w:lang w:eastAsia="ru-RU"/>
              </w:rPr>
              <w:t>(_5_ год.)</w:t>
            </w:r>
          </w:p>
        </w:tc>
        <w:tc>
          <w:tcPr>
            <w:tcW w:w="2794" w:type="dxa"/>
            <w:vAlign w:val="center"/>
          </w:tcPr>
          <w:p w:rsidR="00A06A7A" w:rsidRPr="00A06A7A" w:rsidRDefault="00A06A7A" w:rsidP="00A06A7A">
            <w:pPr>
              <w:spacing w:after="0" w:line="240" w:lineRule="auto"/>
              <w:ind w:right="-30"/>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Практичне заняття</w:t>
            </w:r>
          </w:p>
        </w:tc>
        <w:tc>
          <w:tcPr>
            <w:tcW w:w="851" w:type="dxa"/>
            <w:gridSpan w:val="2"/>
            <w:vAlign w:val="center"/>
          </w:tcPr>
          <w:p w:rsidR="00A06A7A" w:rsidRPr="00A06A7A" w:rsidRDefault="00A06A7A" w:rsidP="00A06A7A">
            <w:pPr>
              <w:tabs>
                <w:tab w:val="left" w:pos="34"/>
              </w:tabs>
              <w:spacing w:before="144" w:after="0" w:line="240" w:lineRule="auto"/>
              <w:ind w:right="-10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0,5</w:t>
            </w:r>
          </w:p>
        </w:tc>
        <w:tc>
          <w:tcPr>
            <w:tcW w:w="1359" w:type="dxa"/>
            <w:vAlign w:val="center"/>
          </w:tcPr>
          <w:p w:rsidR="00A06A7A" w:rsidRPr="00A06A7A" w:rsidRDefault="00A06A7A" w:rsidP="00A06A7A">
            <w:pPr>
              <w:spacing w:before="144" w:after="0" w:line="240" w:lineRule="auto"/>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І-ІІ</w:t>
            </w:r>
          </w:p>
        </w:tc>
      </w:tr>
      <w:tr w:rsidR="00A06A7A" w:rsidRPr="00A06A7A" w:rsidTr="00A06A7A">
        <w:trPr>
          <w:trHeight w:val="697"/>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w w:val="105"/>
                <w:sz w:val="24"/>
                <w:szCs w:val="24"/>
                <w:lang w:eastAsia="ru-RU"/>
              </w:rPr>
              <w:t xml:space="preserve">Тема 2. </w:t>
            </w:r>
            <w:proofErr w:type="spellStart"/>
            <w:r w:rsidRPr="00A06A7A">
              <w:rPr>
                <w:rFonts w:ascii="Times New Roman" w:eastAsia="Arial Unicode MS" w:hAnsi="Times New Roman" w:cs="Times New Roman"/>
                <w:sz w:val="28"/>
                <w:szCs w:val="28"/>
                <w:lang w:val="ru-RU" w:eastAsia="ru-RU"/>
              </w:rPr>
              <w:t>Проблеми</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наукового</w:t>
            </w:r>
            <w:proofErr w:type="spellEnd"/>
            <w:r w:rsidRPr="00A06A7A">
              <w:rPr>
                <w:rFonts w:ascii="Times New Roman" w:eastAsia="Arial Unicode MS" w:hAnsi="Times New Roman" w:cs="Times New Roman"/>
                <w:sz w:val="28"/>
                <w:szCs w:val="28"/>
                <w:lang w:val="ru-RU" w:eastAsia="ru-RU"/>
              </w:rPr>
              <w:t xml:space="preserve"> </w:t>
            </w:r>
            <w:proofErr w:type="spellStart"/>
            <w:r w:rsidRPr="00A06A7A">
              <w:rPr>
                <w:rFonts w:ascii="Times New Roman" w:eastAsia="Arial Unicode MS" w:hAnsi="Times New Roman" w:cs="Times New Roman"/>
                <w:sz w:val="28"/>
                <w:szCs w:val="28"/>
                <w:lang w:val="ru-RU" w:eastAsia="ru-RU"/>
              </w:rPr>
              <w:t>пізнання</w:t>
            </w:r>
            <w:proofErr w:type="spellEnd"/>
            <w:r w:rsidRPr="00A06A7A">
              <w:rPr>
                <w:rFonts w:ascii="Times New Roman" w:eastAsia="Arial Unicode MS" w:hAnsi="Times New Roman" w:cs="Times New Roman"/>
                <w:sz w:val="28"/>
                <w:szCs w:val="28"/>
                <w:lang w:val="ru-RU" w:eastAsia="ru-RU"/>
              </w:rPr>
              <w:t xml:space="preserve"> в</w:t>
            </w:r>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історії</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філософії</w:t>
            </w:r>
            <w:proofErr w:type="spellEnd"/>
          </w:p>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sz w:val="24"/>
                <w:szCs w:val="24"/>
                <w:lang w:eastAsia="ru-RU"/>
              </w:rPr>
              <w:t>(_5_ год.)</w:t>
            </w:r>
          </w:p>
        </w:tc>
        <w:tc>
          <w:tcPr>
            <w:tcW w:w="2794" w:type="dxa"/>
            <w:vAlign w:val="center"/>
          </w:tcPr>
          <w:p w:rsidR="00A06A7A" w:rsidRPr="00A06A7A" w:rsidRDefault="00A06A7A" w:rsidP="00A06A7A">
            <w:pPr>
              <w:spacing w:after="0" w:line="240" w:lineRule="auto"/>
              <w:ind w:right="-10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A06A7A" w:rsidRPr="00A06A7A" w:rsidRDefault="00A06A7A" w:rsidP="00A06A7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0,5</w:t>
            </w:r>
          </w:p>
        </w:tc>
        <w:tc>
          <w:tcPr>
            <w:tcW w:w="1359" w:type="dxa"/>
            <w:vAlign w:val="center"/>
          </w:tcPr>
          <w:p w:rsidR="00A06A7A" w:rsidRPr="00A06A7A" w:rsidRDefault="00A06A7A" w:rsidP="00A06A7A">
            <w:pPr>
              <w:spacing w:before="144" w:after="0" w:line="240" w:lineRule="auto"/>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ІІ-ІІІ</w:t>
            </w:r>
          </w:p>
        </w:tc>
      </w:tr>
      <w:tr w:rsidR="00A06A7A" w:rsidRPr="00A06A7A" w:rsidTr="00A06A7A">
        <w:trPr>
          <w:trHeight w:val="697"/>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w w:val="105"/>
                <w:sz w:val="24"/>
                <w:szCs w:val="24"/>
                <w:lang w:eastAsia="ru-RU"/>
              </w:rPr>
              <w:t xml:space="preserve">Тема 3. </w:t>
            </w:r>
            <w:proofErr w:type="spellStart"/>
            <w:r w:rsidRPr="00A06A7A">
              <w:rPr>
                <w:rFonts w:ascii="Times New Roman" w:eastAsia="Times New Roman" w:hAnsi="Times New Roman" w:cs="Times New Roman"/>
                <w:sz w:val="28"/>
                <w:szCs w:val="28"/>
                <w:lang w:val="ru-RU" w:eastAsia="uk-UA"/>
              </w:rPr>
              <w:t>Діалектичні</w:t>
            </w:r>
            <w:proofErr w:type="spellEnd"/>
            <w:r w:rsidRPr="00A06A7A">
              <w:rPr>
                <w:rFonts w:ascii="Times New Roman" w:eastAsia="Times New Roman" w:hAnsi="Times New Roman" w:cs="Times New Roman"/>
                <w:b/>
                <w:sz w:val="28"/>
                <w:szCs w:val="28"/>
                <w:lang w:val="ru-RU" w:eastAsia="uk-UA"/>
              </w:rPr>
              <w:t xml:space="preserve"> </w:t>
            </w:r>
            <w:r w:rsidRPr="00A06A7A">
              <w:rPr>
                <w:rFonts w:ascii="Times New Roman" w:eastAsia="Times New Roman" w:hAnsi="Times New Roman" w:cs="Times New Roman"/>
                <w:sz w:val="28"/>
                <w:szCs w:val="28"/>
                <w:lang w:val="ru-RU" w:eastAsia="ru-RU"/>
              </w:rPr>
              <w:t xml:space="preserve">та </w:t>
            </w:r>
            <w:proofErr w:type="spellStart"/>
            <w:r w:rsidRPr="00A06A7A">
              <w:rPr>
                <w:rFonts w:ascii="Times New Roman" w:eastAsia="Times New Roman" w:hAnsi="Times New Roman" w:cs="Times New Roman"/>
                <w:sz w:val="28"/>
                <w:szCs w:val="28"/>
                <w:lang w:val="ru-RU" w:eastAsia="uk-UA"/>
              </w:rPr>
              <w:t>логічні</w:t>
            </w:r>
            <w:proofErr w:type="spellEnd"/>
            <w:r w:rsidRPr="00A06A7A">
              <w:rPr>
                <w:rFonts w:ascii="Times New Roman" w:eastAsia="Times New Roman" w:hAnsi="Times New Roman" w:cs="Times New Roman"/>
                <w:sz w:val="28"/>
                <w:szCs w:val="28"/>
                <w:lang w:val="ru-RU" w:eastAsia="uk-UA"/>
              </w:rPr>
              <w:t xml:space="preserve"> </w:t>
            </w:r>
            <w:proofErr w:type="spellStart"/>
            <w:r w:rsidRPr="00A06A7A">
              <w:rPr>
                <w:rFonts w:ascii="Times New Roman" w:eastAsia="Times New Roman" w:hAnsi="Times New Roman" w:cs="Times New Roman"/>
                <w:sz w:val="28"/>
                <w:szCs w:val="28"/>
                <w:lang w:val="ru-RU" w:eastAsia="uk-UA"/>
              </w:rPr>
              <w:t>основи</w:t>
            </w:r>
            <w:proofErr w:type="spellEnd"/>
            <w:r w:rsidRPr="00A06A7A">
              <w:rPr>
                <w:rFonts w:ascii="Times New Roman" w:eastAsia="Times New Roman" w:hAnsi="Times New Roman" w:cs="Times New Roman"/>
                <w:sz w:val="28"/>
                <w:szCs w:val="28"/>
                <w:lang w:val="ru-RU" w:eastAsia="uk-UA"/>
              </w:rPr>
              <w:t xml:space="preserve"> </w:t>
            </w:r>
            <w:proofErr w:type="spellStart"/>
            <w:r w:rsidRPr="00A06A7A">
              <w:rPr>
                <w:rFonts w:ascii="Times New Roman" w:eastAsia="Times New Roman" w:hAnsi="Times New Roman" w:cs="Times New Roman"/>
                <w:sz w:val="28"/>
                <w:szCs w:val="28"/>
                <w:lang w:val="ru-RU" w:eastAsia="uk-UA"/>
              </w:rPr>
              <w:t>наукового</w:t>
            </w:r>
            <w:proofErr w:type="spellEnd"/>
            <w:r w:rsidRPr="00A06A7A">
              <w:rPr>
                <w:rFonts w:ascii="Times New Roman" w:eastAsia="Times New Roman" w:hAnsi="Times New Roman" w:cs="Times New Roman"/>
                <w:sz w:val="28"/>
                <w:szCs w:val="28"/>
                <w:lang w:val="ru-RU" w:eastAsia="uk-UA"/>
              </w:rPr>
              <w:t xml:space="preserve"> </w:t>
            </w:r>
            <w:proofErr w:type="spellStart"/>
            <w:r w:rsidRPr="00A06A7A">
              <w:rPr>
                <w:rFonts w:ascii="Times New Roman" w:eastAsia="Times New Roman" w:hAnsi="Times New Roman" w:cs="Times New Roman"/>
                <w:sz w:val="28"/>
                <w:szCs w:val="28"/>
                <w:lang w:val="ru-RU" w:eastAsia="uk-UA"/>
              </w:rPr>
              <w:t>пізнання</w:t>
            </w:r>
            <w:proofErr w:type="spellEnd"/>
          </w:p>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sz w:val="24"/>
                <w:szCs w:val="24"/>
                <w:lang w:eastAsia="ru-RU"/>
              </w:rPr>
              <w:t>(_4_год.)</w:t>
            </w:r>
          </w:p>
        </w:tc>
        <w:tc>
          <w:tcPr>
            <w:tcW w:w="2794" w:type="dxa"/>
            <w:vAlign w:val="center"/>
          </w:tcPr>
          <w:p w:rsidR="00A06A7A" w:rsidRPr="00A06A7A" w:rsidRDefault="00A06A7A" w:rsidP="00A06A7A">
            <w:pPr>
              <w:spacing w:after="0" w:line="240" w:lineRule="auto"/>
              <w:ind w:right="-10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A06A7A" w:rsidRPr="00A06A7A" w:rsidRDefault="00A06A7A" w:rsidP="00A06A7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1</w:t>
            </w:r>
          </w:p>
        </w:tc>
        <w:tc>
          <w:tcPr>
            <w:tcW w:w="1359" w:type="dxa"/>
            <w:vAlign w:val="center"/>
          </w:tcPr>
          <w:p w:rsidR="00A06A7A" w:rsidRPr="00A06A7A" w:rsidRDefault="00A06A7A" w:rsidP="00A06A7A">
            <w:pPr>
              <w:spacing w:before="144" w:after="0" w:line="240" w:lineRule="auto"/>
              <w:jc w:val="center"/>
              <w:rPr>
                <w:rFonts w:ascii="Times New Roman" w:eastAsia="Times New Roman" w:hAnsi="Times New Roman" w:cs="Times New Roman"/>
                <w:bCs/>
                <w:sz w:val="24"/>
                <w:szCs w:val="24"/>
                <w:lang w:val="en-US" w:eastAsia="ru-RU"/>
              </w:rPr>
            </w:pPr>
            <w:r w:rsidRPr="00A06A7A">
              <w:rPr>
                <w:rFonts w:ascii="Times New Roman" w:eastAsia="Times New Roman" w:hAnsi="Times New Roman" w:cs="Times New Roman"/>
                <w:bCs/>
                <w:sz w:val="24"/>
                <w:szCs w:val="24"/>
                <w:lang w:eastAsia="ru-RU"/>
              </w:rPr>
              <w:t>ІІІ-ІV</w:t>
            </w:r>
          </w:p>
        </w:tc>
      </w:tr>
      <w:tr w:rsidR="00A06A7A" w:rsidRPr="00A06A7A" w:rsidTr="00A06A7A">
        <w:trPr>
          <w:trHeight w:val="697"/>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w w:val="105"/>
                <w:sz w:val="24"/>
                <w:szCs w:val="24"/>
                <w:lang w:eastAsia="ru-RU"/>
              </w:rPr>
              <w:t xml:space="preserve">Тема 4. </w:t>
            </w:r>
            <w:proofErr w:type="spellStart"/>
            <w:r w:rsidRPr="00A06A7A">
              <w:rPr>
                <w:rFonts w:ascii="Times New Roman" w:eastAsia="Times New Roman" w:hAnsi="Times New Roman" w:cs="Times New Roman"/>
                <w:bCs/>
                <w:sz w:val="28"/>
                <w:szCs w:val="28"/>
                <w:shd w:val="clear" w:color="auto" w:fill="FFFFFF"/>
                <w:lang w:val="ru-RU" w:eastAsia="uk-UA"/>
              </w:rPr>
              <w:t>Концептуальні</w:t>
            </w:r>
            <w:proofErr w:type="spellEnd"/>
            <w:r w:rsidRPr="00A06A7A">
              <w:rPr>
                <w:rFonts w:ascii="Times New Roman" w:eastAsia="Times New Roman" w:hAnsi="Times New Roman" w:cs="Times New Roman"/>
                <w:bCs/>
                <w:sz w:val="28"/>
                <w:szCs w:val="28"/>
                <w:shd w:val="clear" w:color="auto" w:fill="FFFFFF"/>
                <w:lang w:val="ru-RU" w:eastAsia="uk-UA"/>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основи</w:t>
            </w:r>
            <w:proofErr w:type="spellEnd"/>
            <w:r w:rsidRPr="00A06A7A">
              <w:rPr>
                <w:rFonts w:ascii="Times New Roman" w:eastAsia="Times New Roman" w:hAnsi="Times New Roman" w:cs="Times New Roman"/>
                <w:bCs/>
                <w:sz w:val="28"/>
                <w:szCs w:val="28"/>
                <w:shd w:val="clear" w:color="auto" w:fill="FFFFFF"/>
                <w:lang w:val="ru-RU" w:eastAsia="uk-UA"/>
              </w:rPr>
              <w:t xml:space="preserve"> </w:t>
            </w:r>
            <w:r w:rsidRPr="00A06A7A">
              <w:rPr>
                <w:rFonts w:ascii="Times New Roman" w:eastAsia="Times New Roman" w:hAnsi="Times New Roman" w:cs="Times New Roman"/>
                <w:bCs/>
                <w:sz w:val="28"/>
                <w:szCs w:val="28"/>
                <w:shd w:val="clear" w:color="auto" w:fill="FFFFFF"/>
                <w:lang w:eastAsia="uk-UA"/>
              </w:rPr>
              <w:t>і специфіка</w:t>
            </w:r>
            <w:r w:rsidRPr="00A06A7A">
              <w:rPr>
                <w:rFonts w:ascii="Times New Roman" w:eastAsia="Times New Roman" w:hAnsi="Times New Roman" w:cs="Times New Roman"/>
                <w:b/>
                <w:sz w:val="28"/>
                <w:szCs w:val="28"/>
                <w:lang w:val="ru-RU" w:eastAsia="uk-UA"/>
              </w:rPr>
              <w:t xml:space="preserve"> </w:t>
            </w:r>
            <w:proofErr w:type="spellStart"/>
            <w:r w:rsidRPr="00A06A7A">
              <w:rPr>
                <w:rFonts w:ascii="Times New Roman" w:eastAsia="Times New Roman" w:hAnsi="Times New Roman" w:cs="Times New Roman"/>
                <w:sz w:val="28"/>
                <w:szCs w:val="28"/>
                <w:lang w:val="ru-RU" w:eastAsia="uk-UA"/>
              </w:rPr>
              <w:t>наукового</w:t>
            </w:r>
            <w:proofErr w:type="spellEnd"/>
            <w:r w:rsidRPr="00A06A7A">
              <w:rPr>
                <w:rFonts w:ascii="Times New Roman" w:eastAsia="Times New Roman" w:hAnsi="Times New Roman" w:cs="Times New Roman"/>
                <w:sz w:val="28"/>
                <w:szCs w:val="28"/>
                <w:lang w:val="ru-RU" w:eastAsia="uk-UA"/>
              </w:rPr>
              <w:t xml:space="preserve"> </w:t>
            </w:r>
            <w:proofErr w:type="spellStart"/>
            <w:r w:rsidRPr="00A06A7A">
              <w:rPr>
                <w:rFonts w:ascii="Times New Roman" w:eastAsia="Times New Roman" w:hAnsi="Times New Roman" w:cs="Times New Roman"/>
                <w:sz w:val="28"/>
                <w:szCs w:val="28"/>
                <w:lang w:val="ru-RU" w:eastAsia="uk-UA"/>
              </w:rPr>
              <w:t>пізнання</w:t>
            </w:r>
            <w:proofErr w:type="spellEnd"/>
            <w:r w:rsidRPr="00A06A7A">
              <w:rPr>
                <w:rFonts w:ascii="Times New Roman" w:eastAsia="Times New Roman" w:hAnsi="Times New Roman" w:cs="Times New Roman"/>
                <w:sz w:val="24"/>
                <w:szCs w:val="24"/>
                <w:lang w:eastAsia="ru-RU"/>
              </w:rPr>
              <w:t xml:space="preserve"> (_5_год.)</w:t>
            </w:r>
          </w:p>
        </w:tc>
        <w:tc>
          <w:tcPr>
            <w:tcW w:w="2794" w:type="dxa"/>
            <w:vAlign w:val="center"/>
          </w:tcPr>
          <w:p w:rsidR="00A06A7A" w:rsidRPr="00A06A7A" w:rsidRDefault="00A06A7A" w:rsidP="00A06A7A">
            <w:pPr>
              <w:spacing w:after="0" w:line="240" w:lineRule="auto"/>
              <w:ind w:right="-10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A06A7A" w:rsidRPr="00A06A7A" w:rsidRDefault="00A06A7A" w:rsidP="00A06A7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1</w:t>
            </w:r>
          </w:p>
        </w:tc>
        <w:tc>
          <w:tcPr>
            <w:tcW w:w="1359" w:type="dxa"/>
            <w:vAlign w:val="center"/>
          </w:tcPr>
          <w:p w:rsidR="00A06A7A" w:rsidRPr="00A06A7A" w:rsidRDefault="00A06A7A" w:rsidP="00A06A7A">
            <w:pPr>
              <w:spacing w:before="144" w:after="0" w:line="240" w:lineRule="auto"/>
              <w:jc w:val="center"/>
              <w:rPr>
                <w:rFonts w:ascii="Times New Roman" w:eastAsia="Times New Roman" w:hAnsi="Times New Roman" w:cs="Times New Roman"/>
                <w:bCs/>
                <w:sz w:val="24"/>
                <w:szCs w:val="24"/>
                <w:lang w:val="en-US" w:eastAsia="ru-RU"/>
              </w:rPr>
            </w:pPr>
            <w:r w:rsidRPr="00A06A7A">
              <w:rPr>
                <w:rFonts w:ascii="Times New Roman" w:eastAsia="Times New Roman" w:hAnsi="Times New Roman" w:cs="Times New Roman"/>
                <w:bCs/>
                <w:sz w:val="24"/>
                <w:szCs w:val="24"/>
                <w:lang w:eastAsia="ru-RU"/>
              </w:rPr>
              <w:t>І</w:t>
            </w:r>
            <w:r w:rsidRPr="00A06A7A">
              <w:rPr>
                <w:rFonts w:ascii="Times New Roman" w:eastAsia="Times New Roman" w:hAnsi="Times New Roman" w:cs="Times New Roman"/>
                <w:bCs/>
                <w:sz w:val="24"/>
                <w:szCs w:val="24"/>
                <w:lang w:val="en-US" w:eastAsia="ru-RU"/>
              </w:rPr>
              <w:t>V</w:t>
            </w:r>
            <w:r w:rsidRPr="00A06A7A">
              <w:rPr>
                <w:rFonts w:ascii="Times New Roman" w:eastAsia="Times New Roman" w:hAnsi="Times New Roman" w:cs="Times New Roman"/>
                <w:bCs/>
                <w:sz w:val="24"/>
                <w:szCs w:val="24"/>
                <w:lang w:eastAsia="ru-RU"/>
              </w:rPr>
              <w:t>-</w:t>
            </w:r>
            <w:r w:rsidRPr="00A06A7A">
              <w:rPr>
                <w:rFonts w:ascii="Times New Roman" w:eastAsia="Times New Roman" w:hAnsi="Times New Roman" w:cs="Times New Roman"/>
                <w:bCs/>
                <w:sz w:val="24"/>
                <w:szCs w:val="24"/>
                <w:lang w:val="en-US" w:eastAsia="ru-RU"/>
              </w:rPr>
              <w:t>V</w:t>
            </w:r>
          </w:p>
        </w:tc>
      </w:tr>
      <w:tr w:rsidR="00A06A7A" w:rsidRPr="00A06A7A" w:rsidTr="00A06A7A">
        <w:trPr>
          <w:jc w:val="center"/>
        </w:trPr>
        <w:tc>
          <w:tcPr>
            <w:tcW w:w="4548" w:type="dxa"/>
            <w:vAlign w:val="center"/>
          </w:tcPr>
          <w:p w:rsidR="00A06A7A" w:rsidRPr="00A06A7A" w:rsidRDefault="00A06A7A" w:rsidP="00A06A7A">
            <w:pPr>
              <w:shd w:val="clear" w:color="auto" w:fill="FFFFFF"/>
              <w:spacing w:after="0"/>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sz w:val="24"/>
                <w:szCs w:val="24"/>
                <w:lang w:eastAsia="ru-RU"/>
              </w:rPr>
              <w:t xml:space="preserve">Тема 5. </w:t>
            </w:r>
            <w:proofErr w:type="spellStart"/>
            <w:r w:rsidRPr="00A06A7A">
              <w:rPr>
                <w:rFonts w:ascii="Times New Roman" w:eastAsia="Times New Roman" w:hAnsi="Times New Roman" w:cs="Times New Roman"/>
                <w:bCs/>
                <w:sz w:val="28"/>
                <w:szCs w:val="28"/>
                <w:shd w:val="clear" w:color="auto" w:fill="FFFFFF"/>
                <w:lang w:val="ru-RU" w:eastAsia="uk-UA"/>
              </w:rPr>
              <w:t>Зміст</w:t>
            </w:r>
            <w:proofErr w:type="spellEnd"/>
            <w:r w:rsidRPr="00A06A7A">
              <w:rPr>
                <w:rFonts w:ascii="Times New Roman" w:eastAsia="Times New Roman" w:hAnsi="Times New Roman" w:cs="Times New Roman"/>
                <w:bCs/>
                <w:sz w:val="28"/>
                <w:szCs w:val="28"/>
                <w:shd w:val="clear" w:color="auto" w:fill="FFFFFF"/>
                <w:lang w:val="ru-RU" w:eastAsia="uk-UA"/>
              </w:rPr>
              <w:t xml:space="preserve"> та структура </w:t>
            </w:r>
            <w:proofErr w:type="spellStart"/>
            <w:r w:rsidRPr="00A06A7A">
              <w:rPr>
                <w:rFonts w:ascii="Times New Roman" w:eastAsia="Times New Roman" w:hAnsi="Times New Roman" w:cs="Times New Roman"/>
                <w:bCs/>
                <w:sz w:val="28"/>
                <w:szCs w:val="28"/>
                <w:shd w:val="clear" w:color="auto" w:fill="FFFFFF"/>
                <w:lang w:val="ru-RU" w:eastAsia="uk-UA"/>
              </w:rPr>
              <w:t>процесу</w:t>
            </w:r>
            <w:proofErr w:type="spellEnd"/>
            <w:r w:rsidRPr="00A06A7A">
              <w:rPr>
                <w:rFonts w:ascii="Times New Roman" w:eastAsia="Times New Roman" w:hAnsi="Times New Roman" w:cs="Times New Roman"/>
                <w:bCs/>
                <w:sz w:val="28"/>
                <w:szCs w:val="28"/>
                <w:shd w:val="clear" w:color="auto" w:fill="FFFFFF"/>
                <w:lang w:val="ru-RU" w:eastAsia="uk-UA"/>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наукового</w:t>
            </w:r>
            <w:proofErr w:type="spellEnd"/>
            <w:r w:rsidRPr="00A06A7A">
              <w:rPr>
                <w:rFonts w:ascii="Times New Roman" w:eastAsia="Times New Roman" w:hAnsi="Times New Roman" w:cs="Times New Roman"/>
                <w:bCs/>
                <w:sz w:val="28"/>
                <w:szCs w:val="28"/>
                <w:shd w:val="clear" w:color="auto" w:fill="FFFFFF"/>
                <w:lang w:val="ru-RU" w:eastAsia="uk-UA"/>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дослідження</w:t>
            </w:r>
            <w:proofErr w:type="spellEnd"/>
          </w:p>
          <w:p w:rsidR="00A06A7A" w:rsidRPr="00A06A7A" w:rsidRDefault="00A06A7A" w:rsidP="00A06A7A">
            <w:pPr>
              <w:shd w:val="clear" w:color="auto" w:fill="FFFFFF"/>
              <w:spacing w:after="0"/>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sz w:val="24"/>
                <w:szCs w:val="24"/>
                <w:lang w:eastAsia="ru-RU"/>
              </w:rPr>
              <w:t>(_4_год.)</w:t>
            </w:r>
          </w:p>
        </w:tc>
        <w:tc>
          <w:tcPr>
            <w:tcW w:w="2794" w:type="dxa"/>
            <w:vAlign w:val="center"/>
          </w:tcPr>
          <w:p w:rsidR="00A06A7A" w:rsidRPr="00A06A7A" w:rsidRDefault="00A06A7A" w:rsidP="00A06A7A">
            <w:pPr>
              <w:spacing w:after="0" w:line="240" w:lineRule="auto"/>
              <w:ind w:right="-10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A06A7A" w:rsidRPr="00A06A7A" w:rsidRDefault="00A06A7A" w:rsidP="00A06A7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1</w:t>
            </w:r>
          </w:p>
          <w:p w:rsidR="00A06A7A" w:rsidRPr="00A06A7A" w:rsidRDefault="00A06A7A" w:rsidP="00A06A7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МК-5</w:t>
            </w:r>
          </w:p>
        </w:tc>
        <w:tc>
          <w:tcPr>
            <w:tcW w:w="1359" w:type="dxa"/>
            <w:vAlign w:val="center"/>
          </w:tcPr>
          <w:p w:rsidR="00A06A7A" w:rsidRPr="00A06A7A" w:rsidRDefault="00A06A7A" w:rsidP="00A06A7A">
            <w:pPr>
              <w:spacing w:before="144" w:after="0" w:line="240" w:lineRule="auto"/>
              <w:jc w:val="center"/>
              <w:rPr>
                <w:rFonts w:ascii="Times New Roman" w:eastAsia="Times New Roman" w:hAnsi="Times New Roman" w:cs="Times New Roman"/>
                <w:bCs/>
                <w:sz w:val="24"/>
                <w:szCs w:val="24"/>
                <w:lang w:val="en-US" w:eastAsia="ru-RU"/>
              </w:rPr>
            </w:pPr>
            <w:r w:rsidRPr="00A06A7A">
              <w:rPr>
                <w:rFonts w:ascii="Times New Roman" w:eastAsia="Times New Roman" w:hAnsi="Times New Roman" w:cs="Times New Roman"/>
                <w:bCs/>
                <w:sz w:val="24"/>
                <w:szCs w:val="24"/>
                <w:lang w:eastAsia="ru-RU"/>
              </w:rPr>
              <w:t>V-V</w:t>
            </w:r>
            <w:r w:rsidRPr="00A06A7A">
              <w:rPr>
                <w:rFonts w:ascii="Times New Roman" w:eastAsia="Times New Roman" w:hAnsi="Times New Roman" w:cs="Times New Roman"/>
                <w:bCs/>
                <w:sz w:val="24"/>
                <w:szCs w:val="24"/>
                <w:lang w:val="en-US" w:eastAsia="ru-RU"/>
              </w:rPr>
              <w:t>I</w:t>
            </w:r>
            <w:r w:rsidRPr="00A06A7A">
              <w:rPr>
                <w:rFonts w:ascii="Times New Roman" w:eastAsia="Times New Roman" w:hAnsi="Times New Roman" w:cs="Times New Roman"/>
                <w:bCs/>
                <w:sz w:val="24"/>
                <w:szCs w:val="24"/>
                <w:lang w:eastAsia="ru-RU"/>
              </w:rPr>
              <w:t>І</w:t>
            </w:r>
          </w:p>
        </w:tc>
      </w:tr>
      <w:tr w:rsidR="00A06A7A" w:rsidRPr="00A06A7A" w:rsidTr="00A06A7A">
        <w:trPr>
          <w:trHeight w:val="523"/>
          <w:jc w:val="center"/>
        </w:trPr>
        <w:tc>
          <w:tcPr>
            <w:tcW w:w="4548" w:type="dxa"/>
            <w:vAlign w:val="center"/>
          </w:tcPr>
          <w:p w:rsidR="00A06A7A" w:rsidRPr="00A06A7A" w:rsidRDefault="00A06A7A" w:rsidP="00A06A7A">
            <w:pPr>
              <w:shd w:val="clear" w:color="auto" w:fill="FFFFFF"/>
              <w:spacing w:after="0"/>
              <w:jc w:val="center"/>
              <w:rPr>
                <w:rFonts w:ascii="Times New Roman" w:eastAsia="Times New Roman" w:hAnsi="Times New Roman" w:cs="Times New Roman"/>
                <w:i/>
                <w:sz w:val="24"/>
                <w:szCs w:val="24"/>
                <w:lang w:eastAsia="ru-RU"/>
              </w:rPr>
            </w:pPr>
            <w:r w:rsidRPr="00A06A7A">
              <w:rPr>
                <w:rFonts w:ascii="Times New Roman" w:eastAsia="Times New Roman" w:hAnsi="Times New Roman" w:cs="Times New Roman"/>
                <w:i/>
                <w:sz w:val="24"/>
                <w:szCs w:val="24"/>
                <w:lang w:eastAsia="ru-RU"/>
              </w:rPr>
              <w:t>Всього: _23_ год.</w:t>
            </w:r>
          </w:p>
        </w:tc>
        <w:tc>
          <w:tcPr>
            <w:tcW w:w="5004" w:type="dxa"/>
            <w:gridSpan w:val="4"/>
            <w:vAlign w:val="center"/>
          </w:tcPr>
          <w:p w:rsidR="00A06A7A" w:rsidRPr="00A06A7A" w:rsidRDefault="00A06A7A" w:rsidP="00A06A7A">
            <w:pPr>
              <w:spacing w:before="144" w:after="0" w:line="240" w:lineRule="auto"/>
              <w:jc w:val="center"/>
              <w:rPr>
                <w:rFonts w:ascii="Times New Roman" w:eastAsia="Times New Roman" w:hAnsi="Times New Roman" w:cs="Times New Roman"/>
                <w:bCs/>
                <w:i/>
                <w:sz w:val="24"/>
                <w:szCs w:val="24"/>
                <w:lang w:eastAsia="ru-RU"/>
              </w:rPr>
            </w:pPr>
            <w:r w:rsidRPr="00A06A7A">
              <w:rPr>
                <w:rFonts w:ascii="Times New Roman" w:eastAsia="Times New Roman" w:hAnsi="Times New Roman" w:cs="Times New Roman"/>
                <w:bCs/>
                <w:i/>
                <w:sz w:val="24"/>
                <w:szCs w:val="24"/>
                <w:lang w:eastAsia="ru-RU"/>
              </w:rPr>
              <w:t>Всього: 9  балів</w:t>
            </w:r>
          </w:p>
        </w:tc>
      </w:tr>
      <w:tr w:rsidR="00A06A7A" w:rsidRPr="00A06A7A" w:rsidTr="00A06A7A">
        <w:trPr>
          <w:jc w:val="center"/>
        </w:trPr>
        <w:tc>
          <w:tcPr>
            <w:tcW w:w="9552" w:type="dxa"/>
            <w:gridSpan w:val="5"/>
            <w:vAlign w:val="center"/>
          </w:tcPr>
          <w:p w:rsidR="00A06A7A" w:rsidRPr="00A06A7A" w:rsidRDefault="00A06A7A" w:rsidP="00A06A7A">
            <w:pPr>
              <w:spacing w:after="0" w:line="264" w:lineRule="auto"/>
              <w:ind w:right="-119"/>
              <w:jc w:val="center"/>
              <w:rPr>
                <w:rFonts w:ascii="Times New Roman" w:eastAsia="Times New Roman" w:hAnsi="Times New Roman" w:cs="Times New Roman"/>
                <w:b/>
                <w:sz w:val="24"/>
                <w:szCs w:val="24"/>
                <w:lang w:eastAsia="ru-RU"/>
              </w:rPr>
            </w:pPr>
            <w:r w:rsidRPr="00A06A7A">
              <w:rPr>
                <w:rFonts w:ascii="Times New Roman" w:eastAsia="Times New Roman" w:hAnsi="Times New Roman" w:cs="Times New Roman"/>
                <w:b/>
                <w:sz w:val="24"/>
                <w:szCs w:val="24"/>
                <w:lang w:eastAsia="ru-RU"/>
              </w:rPr>
              <w:t>ЗМІСТОВНИЙ МОДУЛЬ ІІ.</w:t>
            </w:r>
          </w:p>
          <w:p w:rsidR="00A06A7A" w:rsidRPr="00A06A7A" w:rsidRDefault="00A06A7A" w:rsidP="00A06A7A">
            <w:pPr>
              <w:spacing w:after="0" w:line="240" w:lineRule="auto"/>
              <w:ind w:right="-1"/>
              <w:jc w:val="center"/>
              <w:rPr>
                <w:rFonts w:ascii="Times New Roman" w:eastAsia="Times New Roman" w:hAnsi="Times New Roman" w:cs="Times New Roman"/>
                <w:b/>
                <w:lang w:eastAsia="ru-RU"/>
              </w:rPr>
            </w:pPr>
            <w:r w:rsidRPr="00A06A7A">
              <w:rPr>
                <w:rFonts w:ascii="Times New Roman" w:eastAsia="Times New Roman" w:hAnsi="Times New Roman" w:cs="Times New Roman"/>
                <w:b/>
                <w:bCs/>
                <w:sz w:val="24"/>
                <w:szCs w:val="24"/>
                <w:lang w:eastAsia="ru-RU"/>
              </w:rPr>
              <w:t xml:space="preserve">Організація наукових досліджень </w:t>
            </w:r>
          </w:p>
        </w:tc>
      </w:tr>
      <w:tr w:rsidR="00A06A7A" w:rsidRPr="00A06A7A" w:rsidTr="00A06A7A">
        <w:trPr>
          <w:trHeight w:val="679"/>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sz w:val="24"/>
                <w:szCs w:val="24"/>
                <w:lang w:eastAsia="ru-RU"/>
              </w:rPr>
              <w:t xml:space="preserve">Тема </w:t>
            </w:r>
            <w:r w:rsidRPr="00A06A7A">
              <w:rPr>
                <w:rFonts w:ascii="Times New Roman" w:eastAsia="Times New Roman" w:hAnsi="Times New Roman" w:cs="Times New Roman"/>
                <w:sz w:val="24"/>
                <w:szCs w:val="24"/>
                <w:lang w:val="ru-RU" w:eastAsia="ru-RU"/>
              </w:rPr>
              <w:t>6</w:t>
            </w:r>
            <w:r w:rsidRPr="00A06A7A">
              <w:rPr>
                <w:rFonts w:ascii="Times New Roman" w:eastAsia="Times New Roman" w:hAnsi="Times New Roman" w:cs="Times New Roman"/>
                <w:sz w:val="24"/>
                <w:szCs w:val="24"/>
                <w:lang w:eastAsia="ru-RU"/>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Основні</w:t>
            </w:r>
            <w:proofErr w:type="spellEnd"/>
            <w:r w:rsidRPr="00A06A7A">
              <w:rPr>
                <w:rFonts w:ascii="Times New Roman" w:eastAsia="Times New Roman" w:hAnsi="Times New Roman" w:cs="Times New Roman"/>
                <w:bCs/>
                <w:sz w:val="28"/>
                <w:szCs w:val="28"/>
                <w:shd w:val="clear" w:color="auto" w:fill="FFFFFF"/>
                <w:lang w:val="ru-RU" w:eastAsia="uk-UA"/>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етапи</w:t>
            </w:r>
            <w:proofErr w:type="spellEnd"/>
            <w:r w:rsidRPr="00A06A7A">
              <w:rPr>
                <w:rFonts w:ascii="Times New Roman" w:eastAsia="Times New Roman" w:hAnsi="Times New Roman" w:cs="Times New Roman"/>
                <w:bCs/>
                <w:sz w:val="28"/>
                <w:szCs w:val="28"/>
                <w:shd w:val="clear" w:color="auto" w:fill="FFFFFF"/>
                <w:lang w:eastAsia="uk-UA"/>
              </w:rPr>
              <w:t>,</w:t>
            </w:r>
            <w:r w:rsidRPr="00A06A7A">
              <w:rPr>
                <w:rFonts w:ascii="Times New Roman" w:eastAsia="Times New Roman" w:hAnsi="Times New Roman" w:cs="Times New Roman"/>
                <w:bCs/>
                <w:sz w:val="28"/>
                <w:szCs w:val="28"/>
                <w:shd w:val="clear" w:color="auto" w:fill="FFFFFF"/>
                <w:lang w:val="ru-RU" w:eastAsia="uk-UA"/>
              </w:rPr>
              <w:t xml:space="preserve"> </w:t>
            </w:r>
            <w:r w:rsidRPr="00A06A7A">
              <w:rPr>
                <w:rFonts w:ascii="Times New Roman" w:eastAsia="Times New Roman" w:hAnsi="Times New Roman" w:cs="Times New Roman"/>
                <w:bCs/>
                <w:sz w:val="28"/>
                <w:szCs w:val="28"/>
                <w:shd w:val="clear" w:color="auto" w:fill="FFFFFF"/>
                <w:lang w:eastAsia="uk-UA"/>
              </w:rPr>
              <w:t>рівні</w:t>
            </w:r>
            <w:r w:rsidRPr="00A06A7A">
              <w:rPr>
                <w:rFonts w:ascii="Times New Roman" w:eastAsia="Times New Roman" w:hAnsi="Times New Roman" w:cs="Times New Roman"/>
                <w:b/>
                <w:bCs/>
                <w:sz w:val="28"/>
                <w:szCs w:val="28"/>
                <w:shd w:val="clear" w:color="auto" w:fill="FFFFFF"/>
                <w:lang w:eastAsia="uk-UA"/>
              </w:rPr>
              <w:t>,</w:t>
            </w:r>
            <w:r w:rsidRPr="00A06A7A">
              <w:rPr>
                <w:rFonts w:ascii="Times New Roman" w:eastAsia="Times New Roman" w:hAnsi="Times New Roman" w:cs="Times New Roman"/>
                <w:bCs/>
                <w:sz w:val="28"/>
                <w:szCs w:val="28"/>
                <w:lang w:val="ru-RU" w:eastAsia="uk-UA"/>
              </w:rPr>
              <w:t xml:space="preserve"> </w:t>
            </w:r>
            <w:proofErr w:type="spellStart"/>
            <w:r w:rsidRPr="00A06A7A">
              <w:rPr>
                <w:rFonts w:ascii="Times New Roman" w:eastAsia="Times New Roman" w:hAnsi="Times New Roman" w:cs="Times New Roman"/>
                <w:bCs/>
                <w:sz w:val="28"/>
                <w:szCs w:val="28"/>
                <w:lang w:val="ru-RU" w:eastAsia="uk-UA"/>
              </w:rPr>
              <w:t>методи</w:t>
            </w:r>
            <w:proofErr w:type="spellEnd"/>
            <w:r w:rsidRPr="00A06A7A">
              <w:rPr>
                <w:rFonts w:ascii="Times New Roman" w:eastAsia="Times New Roman" w:hAnsi="Times New Roman" w:cs="Times New Roman"/>
                <w:bCs/>
                <w:sz w:val="28"/>
                <w:szCs w:val="28"/>
                <w:shd w:val="clear" w:color="auto" w:fill="FFFFFF"/>
                <w:lang w:val="ru-RU" w:eastAsia="uk-UA"/>
              </w:rPr>
              <w:t xml:space="preserve"> та </w:t>
            </w:r>
            <w:proofErr w:type="spellStart"/>
            <w:r w:rsidRPr="00A06A7A">
              <w:rPr>
                <w:rFonts w:ascii="Times New Roman" w:eastAsia="Times New Roman" w:hAnsi="Times New Roman" w:cs="Times New Roman"/>
                <w:bCs/>
                <w:sz w:val="28"/>
                <w:szCs w:val="28"/>
                <w:shd w:val="clear" w:color="auto" w:fill="FFFFFF"/>
                <w:lang w:val="ru-RU" w:eastAsia="uk-UA"/>
              </w:rPr>
              <w:t>форми</w:t>
            </w:r>
            <w:proofErr w:type="spellEnd"/>
            <w:r w:rsidRPr="00A06A7A">
              <w:rPr>
                <w:rFonts w:ascii="Times New Roman" w:eastAsia="Times New Roman" w:hAnsi="Times New Roman" w:cs="Times New Roman"/>
                <w:bCs/>
                <w:sz w:val="28"/>
                <w:szCs w:val="28"/>
                <w:shd w:val="clear" w:color="auto" w:fill="FFFFFF"/>
                <w:lang w:val="ru-RU" w:eastAsia="uk-UA"/>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наукового</w:t>
            </w:r>
            <w:proofErr w:type="spellEnd"/>
            <w:r w:rsidRPr="00A06A7A">
              <w:rPr>
                <w:rFonts w:ascii="Times New Roman" w:eastAsia="Times New Roman" w:hAnsi="Times New Roman" w:cs="Times New Roman"/>
                <w:bCs/>
                <w:sz w:val="28"/>
                <w:szCs w:val="28"/>
                <w:shd w:val="clear" w:color="auto" w:fill="FFFFFF"/>
                <w:lang w:val="ru-RU" w:eastAsia="uk-UA"/>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дослідження</w:t>
            </w:r>
            <w:proofErr w:type="spellEnd"/>
            <w:r w:rsidRPr="00A06A7A">
              <w:rPr>
                <w:rFonts w:ascii="Times New Roman" w:eastAsia="Times New Roman" w:hAnsi="Times New Roman" w:cs="Times New Roman"/>
                <w:sz w:val="24"/>
                <w:szCs w:val="24"/>
                <w:lang w:eastAsia="ru-RU"/>
              </w:rPr>
              <w:t xml:space="preserve"> (_4_ год.)</w:t>
            </w:r>
          </w:p>
        </w:tc>
        <w:tc>
          <w:tcPr>
            <w:tcW w:w="2857" w:type="dxa"/>
            <w:gridSpan w:val="2"/>
            <w:vAlign w:val="center"/>
          </w:tcPr>
          <w:p w:rsidR="00A06A7A" w:rsidRPr="00A06A7A" w:rsidRDefault="00A06A7A" w:rsidP="00A06A7A">
            <w:pPr>
              <w:spacing w:after="0" w:line="240" w:lineRule="auto"/>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Практичне заняття</w:t>
            </w:r>
          </w:p>
        </w:tc>
        <w:tc>
          <w:tcPr>
            <w:tcW w:w="788" w:type="dxa"/>
            <w:vAlign w:val="center"/>
          </w:tcPr>
          <w:p w:rsidR="00A06A7A" w:rsidRPr="00A06A7A" w:rsidRDefault="00A06A7A" w:rsidP="00A06A7A">
            <w:pPr>
              <w:spacing w:before="144" w:after="0" w:line="240" w:lineRule="auto"/>
              <w:ind w:right="-249"/>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1</w:t>
            </w:r>
          </w:p>
        </w:tc>
        <w:tc>
          <w:tcPr>
            <w:tcW w:w="1359" w:type="dxa"/>
            <w:vAlign w:val="center"/>
          </w:tcPr>
          <w:p w:rsidR="00A06A7A" w:rsidRPr="00A06A7A" w:rsidRDefault="00A06A7A" w:rsidP="00A06A7A">
            <w:pPr>
              <w:spacing w:before="144" w:after="0" w:line="240" w:lineRule="auto"/>
              <w:jc w:val="center"/>
              <w:rPr>
                <w:rFonts w:ascii="Times New Roman" w:eastAsia="Times New Roman" w:hAnsi="Times New Roman" w:cs="Times New Roman"/>
                <w:bCs/>
                <w:sz w:val="24"/>
                <w:szCs w:val="24"/>
                <w:lang w:val="en-US" w:eastAsia="ru-RU"/>
              </w:rPr>
            </w:pPr>
            <w:r w:rsidRPr="00A06A7A">
              <w:rPr>
                <w:rFonts w:ascii="Times New Roman" w:eastAsia="Times New Roman" w:hAnsi="Times New Roman" w:cs="Times New Roman"/>
                <w:bCs/>
                <w:sz w:val="24"/>
                <w:szCs w:val="24"/>
                <w:lang w:eastAsia="ru-RU"/>
              </w:rPr>
              <w:t>V</w:t>
            </w:r>
            <w:r w:rsidRPr="00A06A7A">
              <w:rPr>
                <w:rFonts w:ascii="Times New Roman" w:eastAsia="Times New Roman" w:hAnsi="Times New Roman" w:cs="Times New Roman"/>
                <w:bCs/>
                <w:sz w:val="24"/>
                <w:szCs w:val="24"/>
                <w:lang w:val="en-US" w:eastAsia="ru-RU"/>
              </w:rPr>
              <w:t>II</w:t>
            </w:r>
            <w:r w:rsidRPr="00A06A7A">
              <w:rPr>
                <w:rFonts w:ascii="Times New Roman" w:eastAsia="Times New Roman" w:hAnsi="Times New Roman" w:cs="Times New Roman"/>
                <w:bCs/>
                <w:sz w:val="24"/>
                <w:szCs w:val="24"/>
                <w:lang w:eastAsia="ru-RU"/>
              </w:rPr>
              <w:t>-VІ</w:t>
            </w:r>
            <w:r w:rsidRPr="00A06A7A">
              <w:rPr>
                <w:rFonts w:ascii="Times New Roman" w:eastAsia="Times New Roman" w:hAnsi="Times New Roman" w:cs="Times New Roman"/>
                <w:bCs/>
                <w:sz w:val="24"/>
                <w:szCs w:val="24"/>
                <w:lang w:val="en-US" w:eastAsia="ru-RU"/>
              </w:rPr>
              <w:t>II</w:t>
            </w:r>
          </w:p>
        </w:tc>
      </w:tr>
      <w:tr w:rsidR="00A06A7A" w:rsidRPr="00A06A7A" w:rsidTr="00A06A7A">
        <w:trPr>
          <w:trHeight w:val="778"/>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sz w:val="24"/>
                <w:szCs w:val="24"/>
                <w:lang w:eastAsia="ru-RU"/>
              </w:rPr>
              <w:t>Тема</w:t>
            </w:r>
            <w:r w:rsidRPr="00A06A7A">
              <w:rPr>
                <w:rFonts w:ascii="Times New Roman" w:eastAsia="Times New Roman" w:hAnsi="Times New Roman" w:cs="Times New Roman"/>
                <w:sz w:val="24"/>
                <w:szCs w:val="24"/>
                <w:lang w:val="ru-RU" w:eastAsia="ru-RU"/>
              </w:rPr>
              <w:t xml:space="preserve"> 7</w:t>
            </w:r>
            <w:r w:rsidRPr="00A06A7A">
              <w:rPr>
                <w:rFonts w:ascii="Times New Roman" w:eastAsia="Times New Roman" w:hAnsi="Times New Roman" w:cs="Times New Roman"/>
                <w:sz w:val="24"/>
                <w:szCs w:val="24"/>
                <w:lang w:eastAsia="ru-RU"/>
              </w:rPr>
              <w:t xml:space="preserve">. </w:t>
            </w:r>
            <w:proofErr w:type="spellStart"/>
            <w:r w:rsidRPr="00A06A7A">
              <w:rPr>
                <w:rFonts w:ascii="Times New Roman" w:eastAsia="Times New Roman" w:hAnsi="Times New Roman" w:cs="Times New Roman"/>
                <w:sz w:val="28"/>
                <w:szCs w:val="28"/>
                <w:lang w:val="ru-RU" w:eastAsia="ru-RU"/>
              </w:rPr>
              <w:t>Раціональна</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організація</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науково-дослідної</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роботи</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студентів</w:t>
            </w:r>
            <w:proofErr w:type="spellEnd"/>
            <w:r w:rsidRPr="00A06A7A">
              <w:rPr>
                <w:rFonts w:ascii="Times New Roman" w:eastAsia="Times New Roman" w:hAnsi="Times New Roman" w:cs="Times New Roman"/>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ru-RU"/>
              </w:rPr>
              <w:t>магістратури</w:t>
            </w:r>
            <w:proofErr w:type="spellEnd"/>
            <w:r w:rsidRPr="00A06A7A">
              <w:rPr>
                <w:rFonts w:ascii="Times New Roman" w:eastAsia="Times New Roman" w:hAnsi="Times New Roman" w:cs="Times New Roman"/>
                <w:sz w:val="24"/>
                <w:szCs w:val="24"/>
                <w:lang w:eastAsia="ru-RU"/>
              </w:rPr>
              <w:t xml:space="preserve"> </w:t>
            </w:r>
          </w:p>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sz w:val="24"/>
                <w:szCs w:val="24"/>
                <w:lang w:eastAsia="ru-RU"/>
              </w:rPr>
              <w:t>(_4_ год.)</w:t>
            </w:r>
          </w:p>
        </w:tc>
        <w:tc>
          <w:tcPr>
            <w:tcW w:w="2857" w:type="dxa"/>
            <w:gridSpan w:val="2"/>
            <w:vAlign w:val="center"/>
          </w:tcPr>
          <w:p w:rsidR="00A06A7A" w:rsidRPr="00A06A7A" w:rsidRDefault="00A06A7A" w:rsidP="00A06A7A">
            <w:pPr>
              <w:spacing w:after="0" w:line="240" w:lineRule="auto"/>
              <w:ind w:right="-4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Практичне заняття</w:t>
            </w:r>
          </w:p>
        </w:tc>
        <w:tc>
          <w:tcPr>
            <w:tcW w:w="788" w:type="dxa"/>
            <w:vAlign w:val="center"/>
          </w:tcPr>
          <w:p w:rsidR="00A06A7A" w:rsidRPr="00A06A7A" w:rsidRDefault="00A06A7A" w:rsidP="00A06A7A">
            <w:pPr>
              <w:spacing w:before="144" w:after="0" w:line="240" w:lineRule="auto"/>
              <w:ind w:right="-249"/>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1</w:t>
            </w:r>
          </w:p>
        </w:tc>
        <w:tc>
          <w:tcPr>
            <w:tcW w:w="1359" w:type="dxa"/>
            <w:vAlign w:val="center"/>
          </w:tcPr>
          <w:p w:rsidR="00A06A7A" w:rsidRPr="00A06A7A" w:rsidRDefault="00A06A7A" w:rsidP="00A06A7A">
            <w:pPr>
              <w:spacing w:before="144" w:after="0" w:line="240" w:lineRule="auto"/>
              <w:ind w:right="-4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val="en-US" w:eastAsia="ru-RU"/>
              </w:rPr>
              <w:t>IX</w:t>
            </w:r>
            <w:r w:rsidRPr="00A06A7A">
              <w:rPr>
                <w:rFonts w:ascii="Times New Roman" w:eastAsia="Times New Roman" w:hAnsi="Times New Roman" w:cs="Times New Roman"/>
                <w:bCs/>
                <w:sz w:val="24"/>
                <w:szCs w:val="24"/>
                <w:lang w:eastAsia="ru-RU"/>
              </w:rPr>
              <w:t>-Х</w:t>
            </w:r>
          </w:p>
        </w:tc>
      </w:tr>
      <w:tr w:rsidR="00A06A7A" w:rsidRPr="00A06A7A" w:rsidTr="00A06A7A">
        <w:trPr>
          <w:trHeight w:val="778"/>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sz w:val="24"/>
                <w:szCs w:val="24"/>
                <w:lang w:eastAsia="ru-RU"/>
              </w:rPr>
              <w:t xml:space="preserve">Тема </w:t>
            </w:r>
            <w:r w:rsidRPr="00A06A7A">
              <w:rPr>
                <w:rFonts w:ascii="Times New Roman" w:eastAsia="Times New Roman" w:hAnsi="Times New Roman" w:cs="Times New Roman"/>
                <w:sz w:val="24"/>
                <w:szCs w:val="24"/>
                <w:lang w:val="ru-RU" w:eastAsia="ru-RU"/>
              </w:rPr>
              <w:t>8</w:t>
            </w:r>
            <w:r w:rsidRPr="00A06A7A">
              <w:rPr>
                <w:rFonts w:ascii="Times New Roman" w:eastAsia="Times New Roman" w:hAnsi="Times New Roman" w:cs="Times New Roman"/>
                <w:sz w:val="24"/>
                <w:szCs w:val="24"/>
                <w:lang w:eastAsia="ru-RU"/>
              </w:rPr>
              <w:t xml:space="preserve">. </w:t>
            </w:r>
            <w:proofErr w:type="spellStart"/>
            <w:r w:rsidRPr="00A06A7A">
              <w:rPr>
                <w:rFonts w:ascii="Times New Roman" w:eastAsia="Times New Roman" w:hAnsi="Times New Roman" w:cs="Times New Roman"/>
                <w:iCs/>
                <w:sz w:val="28"/>
                <w:szCs w:val="28"/>
                <w:lang w:val="ru-RU" w:eastAsia="ru-RU"/>
              </w:rPr>
              <w:t>Підготовка</w:t>
            </w:r>
            <w:proofErr w:type="spellEnd"/>
            <w:r w:rsidRPr="00A06A7A">
              <w:rPr>
                <w:rFonts w:ascii="Times New Roman" w:eastAsia="Times New Roman" w:hAnsi="Times New Roman" w:cs="Times New Roman"/>
                <w:iCs/>
                <w:sz w:val="28"/>
                <w:szCs w:val="28"/>
                <w:lang w:val="ru-RU" w:eastAsia="ru-RU"/>
              </w:rPr>
              <w:t xml:space="preserve"> </w:t>
            </w:r>
            <w:proofErr w:type="spellStart"/>
            <w:r w:rsidRPr="00A06A7A">
              <w:rPr>
                <w:rFonts w:ascii="Times New Roman" w:eastAsia="Times New Roman" w:hAnsi="Times New Roman" w:cs="Times New Roman"/>
                <w:iCs/>
                <w:sz w:val="28"/>
                <w:szCs w:val="28"/>
                <w:lang w:val="ru-RU" w:eastAsia="ru-RU"/>
              </w:rPr>
              <w:t>магістерської</w:t>
            </w:r>
            <w:proofErr w:type="spellEnd"/>
            <w:r w:rsidRPr="00A06A7A">
              <w:rPr>
                <w:rFonts w:ascii="Times New Roman" w:eastAsia="Times New Roman" w:hAnsi="Times New Roman" w:cs="Times New Roman"/>
                <w:iCs/>
                <w:sz w:val="28"/>
                <w:szCs w:val="28"/>
                <w:lang w:val="ru-RU" w:eastAsia="ru-RU"/>
              </w:rPr>
              <w:t xml:space="preserve"> </w:t>
            </w:r>
            <w:proofErr w:type="spellStart"/>
            <w:r w:rsidRPr="00A06A7A">
              <w:rPr>
                <w:rFonts w:ascii="Times New Roman" w:eastAsia="Times New Roman" w:hAnsi="Times New Roman" w:cs="Times New Roman"/>
                <w:iCs/>
                <w:sz w:val="28"/>
                <w:szCs w:val="28"/>
                <w:lang w:val="ru-RU" w:eastAsia="ru-RU"/>
              </w:rPr>
              <w:t>роботи</w:t>
            </w:r>
            <w:proofErr w:type="spellEnd"/>
          </w:p>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sz w:val="24"/>
                <w:szCs w:val="24"/>
                <w:lang w:eastAsia="ru-RU"/>
              </w:rPr>
              <w:t>(_4_ год.)</w:t>
            </w:r>
          </w:p>
        </w:tc>
        <w:tc>
          <w:tcPr>
            <w:tcW w:w="2857" w:type="dxa"/>
            <w:gridSpan w:val="2"/>
            <w:vAlign w:val="center"/>
          </w:tcPr>
          <w:p w:rsidR="00A06A7A" w:rsidRPr="00A06A7A" w:rsidRDefault="00A06A7A" w:rsidP="00A06A7A">
            <w:pPr>
              <w:spacing w:after="0" w:line="240" w:lineRule="auto"/>
              <w:ind w:right="-4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Практичне заняття</w:t>
            </w:r>
          </w:p>
        </w:tc>
        <w:tc>
          <w:tcPr>
            <w:tcW w:w="788" w:type="dxa"/>
            <w:vAlign w:val="center"/>
          </w:tcPr>
          <w:p w:rsidR="00A06A7A" w:rsidRPr="00A06A7A" w:rsidRDefault="00A06A7A" w:rsidP="00A06A7A">
            <w:pPr>
              <w:spacing w:before="144" w:after="0" w:line="240" w:lineRule="auto"/>
              <w:ind w:right="-249"/>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1</w:t>
            </w:r>
          </w:p>
        </w:tc>
        <w:tc>
          <w:tcPr>
            <w:tcW w:w="1359" w:type="dxa"/>
            <w:vAlign w:val="center"/>
          </w:tcPr>
          <w:p w:rsidR="00A06A7A" w:rsidRPr="00A06A7A" w:rsidRDefault="00A06A7A" w:rsidP="00A06A7A">
            <w:pPr>
              <w:spacing w:before="144" w:after="0" w:line="240" w:lineRule="auto"/>
              <w:ind w:right="-48"/>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val="en-US" w:eastAsia="ru-RU"/>
              </w:rPr>
              <w:t>XI</w:t>
            </w:r>
            <w:r w:rsidRPr="00A06A7A">
              <w:rPr>
                <w:rFonts w:ascii="Times New Roman" w:eastAsia="Times New Roman" w:hAnsi="Times New Roman" w:cs="Times New Roman"/>
                <w:bCs/>
                <w:sz w:val="24"/>
                <w:szCs w:val="24"/>
                <w:lang w:eastAsia="ru-RU"/>
              </w:rPr>
              <w:t>-</w:t>
            </w:r>
            <w:r w:rsidRPr="00A06A7A">
              <w:rPr>
                <w:rFonts w:ascii="Times New Roman" w:eastAsia="Times New Roman" w:hAnsi="Times New Roman" w:cs="Times New Roman"/>
                <w:bCs/>
                <w:sz w:val="24"/>
                <w:szCs w:val="24"/>
                <w:lang w:val="en-US" w:eastAsia="ru-RU"/>
              </w:rPr>
              <w:t>XI</w:t>
            </w:r>
            <w:r w:rsidRPr="00A06A7A">
              <w:rPr>
                <w:rFonts w:ascii="Times New Roman" w:eastAsia="Times New Roman" w:hAnsi="Times New Roman" w:cs="Times New Roman"/>
                <w:bCs/>
                <w:sz w:val="24"/>
                <w:szCs w:val="24"/>
                <w:lang w:eastAsia="ru-RU"/>
              </w:rPr>
              <w:t>ІІ</w:t>
            </w:r>
          </w:p>
        </w:tc>
      </w:tr>
      <w:tr w:rsidR="00A06A7A" w:rsidRPr="00A06A7A" w:rsidTr="00A06A7A">
        <w:trPr>
          <w:trHeight w:val="778"/>
          <w:jc w:val="center"/>
        </w:trPr>
        <w:tc>
          <w:tcPr>
            <w:tcW w:w="4548" w:type="dxa"/>
            <w:vAlign w:val="center"/>
          </w:tcPr>
          <w:p w:rsidR="00A06A7A" w:rsidRPr="00A06A7A" w:rsidRDefault="00A06A7A" w:rsidP="00A06A7A">
            <w:pPr>
              <w:spacing w:after="0" w:line="240" w:lineRule="auto"/>
              <w:jc w:val="both"/>
              <w:rPr>
                <w:rFonts w:ascii="Times New Roman" w:eastAsia="Times New Roman" w:hAnsi="Times New Roman" w:cs="Times New Roman"/>
                <w:sz w:val="24"/>
                <w:szCs w:val="24"/>
                <w:lang w:eastAsia="ru-RU"/>
              </w:rPr>
            </w:pPr>
            <w:r w:rsidRPr="00A06A7A">
              <w:rPr>
                <w:rFonts w:ascii="Times New Roman" w:eastAsia="Times New Roman" w:hAnsi="Times New Roman" w:cs="Times New Roman"/>
                <w:sz w:val="24"/>
                <w:szCs w:val="24"/>
                <w:lang w:eastAsia="ru-RU"/>
              </w:rPr>
              <w:t xml:space="preserve">Тема 9. </w:t>
            </w:r>
            <w:proofErr w:type="spellStart"/>
            <w:r w:rsidRPr="00A06A7A">
              <w:rPr>
                <w:rFonts w:ascii="Times New Roman" w:eastAsia="Times New Roman" w:hAnsi="Times New Roman" w:cs="Times New Roman"/>
                <w:sz w:val="28"/>
                <w:szCs w:val="28"/>
                <w:lang w:val="ru-RU" w:eastAsia="uk-UA"/>
              </w:rPr>
              <w:t>Оформлення</w:t>
            </w:r>
            <w:proofErr w:type="spellEnd"/>
            <w:r w:rsidRPr="00A06A7A">
              <w:rPr>
                <w:rFonts w:ascii="Times New Roman" w:eastAsia="Times New Roman" w:hAnsi="Times New Roman" w:cs="Times New Roman"/>
                <w:sz w:val="28"/>
                <w:szCs w:val="28"/>
                <w:lang w:val="ru-RU" w:eastAsia="uk-UA"/>
              </w:rPr>
              <w:t xml:space="preserve"> </w:t>
            </w:r>
            <w:proofErr w:type="spellStart"/>
            <w:r w:rsidRPr="00A06A7A">
              <w:rPr>
                <w:rFonts w:ascii="Times New Roman" w:eastAsia="Times New Roman" w:hAnsi="Times New Roman" w:cs="Times New Roman"/>
                <w:sz w:val="28"/>
                <w:szCs w:val="28"/>
                <w:lang w:val="ru-RU" w:eastAsia="uk-UA"/>
              </w:rPr>
              <w:t>результатів</w:t>
            </w:r>
            <w:proofErr w:type="spellEnd"/>
            <w:r w:rsidRPr="00A06A7A">
              <w:rPr>
                <w:rFonts w:ascii="Times New Roman" w:eastAsia="Times New Roman" w:hAnsi="Times New Roman" w:cs="Times New Roman"/>
                <w:b/>
                <w:sz w:val="28"/>
                <w:szCs w:val="28"/>
                <w:shd w:val="clear" w:color="auto" w:fill="FFFFFF"/>
                <w:lang w:val="ru-RU" w:eastAsia="uk-UA"/>
              </w:rPr>
              <w:t xml:space="preserve"> </w:t>
            </w:r>
            <w:proofErr w:type="spellStart"/>
            <w:r w:rsidRPr="00A06A7A">
              <w:rPr>
                <w:rFonts w:ascii="Times New Roman" w:eastAsia="Times New Roman" w:hAnsi="Times New Roman" w:cs="Times New Roman"/>
                <w:bCs/>
                <w:sz w:val="28"/>
                <w:szCs w:val="28"/>
                <w:shd w:val="clear" w:color="auto" w:fill="FFFFFF"/>
                <w:lang w:val="ru-RU" w:eastAsia="uk-UA"/>
              </w:rPr>
              <w:t>наукових</w:t>
            </w:r>
            <w:proofErr w:type="spellEnd"/>
            <w:r w:rsidRPr="00A06A7A">
              <w:rPr>
                <w:rFonts w:ascii="Times New Roman" w:eastAsia="Times New Roman" w:hAnsi="Times New Roman" w:cs="Times New Roman"/>
                <w:b/>
                <w:sz w:val="28"/>
                <w:szCs w:val="28"/>
                <w:lang w:val="ru-RU" w:eastAsia="ru-RU"/>
              </w:rPr>
              <w:t xml:space="preserve"> </w:t>
            </w:r>
            <w:proofErr w:type="spellStart"/>
            <w:r w:rsidRPr="00A06A7A">
              <w:rPr>
                <w:rFonts w:ascii="Times New Roman" w:eastAsia="Times New Roman" w:hAnsi="Times New Roman" w:cs="Times New Roman"/>
                <w:sz w:val="28"/>
                <w:szCs w:val="28"/>
                <w:lang w:val="ru-RU" w:eastAsia="uk-UA"/>
              </w:rPr>
              <w:t>досліджень</w:t>
            </w:r>
            <w:proofErr w:type="spellEnd"/>
            <w:r w:rsidRPr="00A06A7A">
              <w:rPr>
                <w:rFonts w:ascii="Times New Roman" w:eastAsia="Times New Roman" w:hAnsi="Times New Roman" w:cs="Times New Roman"/>
                <w:sz w:val="28"/>
                <w:szCs w:val="28"/>
                <w:lang w:val="ru-RU" w:eastAsia="uk-UA"/>
              </w:rPr>
              <w:t xml:space="preserve"> та </w:t>
            </w:r>
            <w:proofErr w:type="spellStart"/>
            <w:r w:rsidRPr="00A06A7A">
              <w:rPr>
                <w:rFonts w:ascii="Times New Roman" w:eastAsia="Times New Roman" w:hAnsi="Times New Roman" w:cs="Times New Roman"/>
                <w:sz w:val="28"/>
                <w:szCs w:val="28"/>
                <w:lang w:val="ru-RU" w:eastAsia="uk-UA"/>
              </w:rPr>
              <w:t>їх</w:t>
            </w:r>
            <w:proofErr w:type="spellEnd"/>
            <w:r w:rsidRPr="00A06A7A">
              <w:rPr>
                <w:rFonts w:ascii="Times New Roman" w:eastAsia="Times New Roman" w:hAnsi="Times New Roman" w:cs="Times New Roman"/>
                <w:sz w:val="28"/>
                <w:szCs w:val="28"/>
                <w:lang w:val="ru-RU" w:eastAsia="uk-UA"/>
              </w:rPr>
              <w:t xml:space="preserve"> </w:t>
            </w:r>
            <w:proofErr w:type="spellStart"/>
            <w:r w:rsidRPr="00A06A7A">
              <w:rPr>
                <w:rFonts w:ascii="Times New Roman" w:eastAsia="Times New Roman" w:hAnsi="Times New Roman" w:cs="Times New Roman"/>
                <w:sz w:val="28"/>
                <w:szCs w:val="28"/>
                <w:lang w:val="ru-RU" w:eastAsia="uk-UA"/>
              </w:rPr>
              <w:t>впровадження</w:t>
            </w:r>
            <w:proofErr w:type="spellEnd"/>
            <w:r w:rsidRPr="00A06A7A">
              <w:rPr>
                <w:rFonts w:ascii="Times New Roman" w:eastAsia="Times New Roman" w:hAnsi="Times New Roman" w:cs="Times New Roman"/>
                <w:sz w:val="28"/>
                <w:szCs w:val="28"/>
                <w:lang w:val="ru-RU" w:eastAsia="uk-UA"/>
              </w:rPr>
              <w:t xml:space="preserve"> у</w:t>
            </w:r>
            <w:r w:rsidRPr="00A06A7A">
              <w:rPr>
                <w:rFonts w:ascii="Times New Roman" w:eastAsia="Times New Roman" w:hAnsi="Times New Roman" w:cs="Times New Roman"/>
                <w:bCs/>
                <w:sz w:val="28"/>
                <w:szCs w:val="28"/>
                <w:shd w:val="clear" w:color="auto" w:fill="FFFFFF"/>
                <w:lang w:val="ru-RU" w:eastAsia="uk-UA"/>
              </w:rPr>
              <w:t xml:space="preserve"> практику</w:t>
            </w:r>
            <w:r w:rsidRPr="00A06A7A">
              <w:rPr>
                <w:rFonts w:ascii="Times New Roman" w:eastAsia="Times New Roman" w:hAnsi="Times New Roman" w:cs="Times New Roman"/>
                <w:sz w:val="24"/>
                <w:szCs w:val="24"/>
                <w:lang w:eastAsia="ru-RU"/>
              </w:rPr>
              <w:t xml:space="preserve"> </w:t>
            </w:r>
          </w:p>
          <w:p w:rsidR="00A06A7A" w:rsidRPr="00A06A7A" w:rsidRDefault="00A06A7A" w:rsidP="00A06A7A">
            <w:pPr>
              <w:spacing w:after="0" w:line="240" w:lineRule="auto"/>
              <w:jc w:val="both"/>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sz w:val="24"/>
                <w:szCs w:val="24"/>
                <w:lang w:eastAsia="ru-RU"/>
              </w:rPr>
              <w:t>(_4_ год.)</w:t>
            </w:r>
          </w:p>
        </w:tc>
        <w:tc>
          <w:tcPr>
            <w:tcW w:w="2857" w:type="dxa"/>
            <w:gridSpan w:val="2"/>
            <w:vAlign w:val="center"/>
          </w:tcPr>
          <w:p w:rsidR="00A06A7A" w:rsidRPr="00A06A7A" w:rsidRDefault="00A06A7A" w:rsidP="00A06A7A">
            <w:pPr>
              <w:spacing w:after="0" w:line="240" w:lineRule="auto"/>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A06A7A" w:rsidRPr="00A06A7A" w:rsidRDefault="00A06A7A" w:rsidP="00A06A7A">
            <w:pPr>
              <w:spacing w:before="144" w:after="0" w:line="240" w:lineRule="auto"/>
              <w:ind w:right="-249"/>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1</w:t>
            </w:r>
          </w:p>
          <w:p w:rsidR="00A06A7A" w:rsidRPr="00A06A7A" w:rsidRDefault="00A06A7A" w:rsidP="00A06A7A">
            <w:pPr>
              <w:spacing w:before="144" w:after="0" w:line="240" w:lineRule="auto"/>
              <w:ind w:right="-248" w:hanging="185"/>
              <w:jc w:val="center"/>
              <w:rPr>
                <w:rFonts w:ascii="Times New Roman" w:eastAsia="Times New Roman" w:hAnsi="Times New Roman" w:cs="Times New Roman"/>
                <w:bCs/>
                <w:sz w:val="24"/>
                <w:szCs w:val="24"/>
                <w:lang w:eastAsia="ru-RU"/>
              </w:rPr>
            </w:pPr>
            <w:r w:rsidRPr="00A06A7A">
              <w:rPr>
                <w:rFonts w:ascii="Times New Roman" w:eastAsia="Times New Roman" w:hAnsi="Times New Roman" w:cs="Times New Roman"/>
                <w:bCs/>
                <w:sz w:val="24"/>
                <w:szCs w:val="24"/>
                <w:lang w:eastAsia="ru-RU"/>
              </w:rPr>
              <w:t>МК-5</w:t>
            </w:r>
          </w:p>
        </w:tc>
        <w:tc>
          <w:tcPr>
            <w:tcW w:w="1359" w:type="dxa"/>
            <w:vAlign w:val="center"/>
          </w:tcPr>
          <w:p w:rsidR="00A06A7A" w:rsidRPr="00A06A7A" w:rsidRDefault="00A06A7A" w:rsidP="00A06A7A">
            <w:pPr>
              <w:spacing w:before="144" w:after="0" w:line="240" w:lineRule="auto"/>
              <w:jc w:val="center"/>
              <w:rPr>
                <w:rFonts w:ascii="Times New Roman" w:eastAsia="Times New Roman" w:hAnsi="Times New Roman" w:cs="Times New Roman"/>
                <w:bCs/>
                <w:sz w:val="24"/>
                <w:szCs w:val="24"/>
                <w:lang w:val="en-US" w:eastAsia="ru-RU"/>
              </w:rPr>
            </w:pPr>
            <w:r w:rsidRPr="00A06A7A">
              <w:rPr>
                <w:rFonts w:ascii="Times New Roman" w:eastAsia="Times New Roman" w:hAnsi="Times New Roman" w:cs="Times New Roman"/>
                <w:bCs/>
                <w:sz w:val="24"/>
                <w:szCs w:val="24"/>
                <w:lang w:val="en-US" w:eastAsia="ru-RU"/>
              </w:rPr>
              <w:t>XIV</w:t>
            </w:r>
            <w:r w:rsidRPr="00A06A7A">
              <w:rPr>
                <w:rFonts w:ascii="Times New Roman" w:eastAsia="Times New Roman" w:hAnsi="Times New Roman" w:cs="Times New Roman"/>
                <w:bCs/>
                <w:sz w:val="24"/>
                <w:szCs w:val="24"/>
                <w:lang w:eastAsia="ru-RU"/>
              </w:rPr>
              <w:t>-</w:t>
            </w:r>
            <w:r w:rsidRPr="00A06A7A">
              <w:rPr>
                <w:rFonts w:ascii="Times New Roman" w:eastAsia="Times New Roman" w:hAnsi="Times New Roman" w:cs="Times New Roman"/>
                <w:bCs/>
                <w:sz w:val="24"/>
                <w:szCs w:val="24"/>
                <w:lang w:val="en-US" w:eastAsia="ru-RU"/>
              </w:rPr>
              <w:t>XV</w:t>
            </w:r>
          </w:p>
        </w:tc>
      </w:tr>
      <w:tr w:rsidR="00A06A7A" w:rsidRPr="00A06A7A" w:rsidTr="00A06A7A">
        <w:trPr>
          <w:trHeight w:val="369"/>
          <w:jc w:val="center"/>
        </w:trPr>
        <w:tc>
          <w:tcPr>
            <w:tcW w:w="4548" w:type="dxa"/>
            <w:vAlign w:val="center"/>
          </w:tcPr>
          <w:p w:rsidR="00A06A7A" w:rsidRPr="00A06A7A" w:rsidRDefault="00A06A7A" w:rsidP="00A06A7A">
            <w:pPr>
              <w:shd w:val="clear" w:color="auto" w:fill="FFFFFF"/>
              <w:spacing w:after="0"/>
              <w:jc w:val="center"/>
              <w:rPr>
                <w:rFonts w:ascii="Times New Roman" w:eastAsia="Times New Roman" w:hAnsi="Times New Roman" w:cs="Times New Roman"/>
                <w:i/>
                <w:sz w:val="24"/>
                <w:szCs w:val="24"/>
                <w:lang w:eastAsia="ru-RU"/>
              </w:rPr>
            </w:pPr>
            <w:r w:rsidRPr="00A06A7A">
              <w:rPr>
                <w:rFonts w:ascii="Times New Roman" w:eastAsia="Times New Roman" w:hAnsi="Times New Roman" w:cs="Times New Roman"/>
                <w:i/>
                <w:sz w:val="24"/>
                <w:szCs w:val="24"/>
                <w:lang w:eastAsia="ru-RU"/>
              </w:rPr>
              <w:t>Всього: _16_ год.</w:t>
            </w:r>
          </w:p>
        </w:tc>
        <w:tc>
          <w:tcPr>
            <w:tcW w:w="5004" w:type="dxa"/>
            <w:gridSpan w:val="4"/>
            <w:vAlign w:val="center"/>
          </w:tcPr>
          <w:p w:rsidR="00A06A7A" w:rsidRPr="00A06A7A" w:rsidRDefault="00A06A7A" w:rsidP="00A06A7A">
            <w:pPr>
              <w:spacing w:before="144" w:after="0" w:line="240" w:lineRule="auto"/>
              <w:jc w:val="center"/>
              <w:rPr>
                <w:rFonts w:ascii="Times New Roman" w:eastAsia="Times New Roman" w:hAnsi="Times New Roman" w:cs="Times New Roman"/>
                <w:bCs/>
                <w:i/>
                <w:sz w:val="24"/>
                <w:szCs w:val="24"/>
                <w:lang w:eastAsia="ru-RU"/>
              </w:rPr>
            </w:pPr>
            <w:r w:rsidRPr="00A06A7A">
              <w:rPr>
                <w:rFonts w:ascii="Times New Roman" w:eastAsia="Times New Roman" w:hAnsi="Times New Roman" w:cs="Times New Roman"/>
                <w:bCs/>
                <w:i/>
                <w:sz w:val="24"/>
                <w:szCs w:val="24"/>
                <w:lang w:eastAsia="ru-RU"/>
              </w:rPr>
              <w:t>Всього: 9 балів</w:t>
            </w:r>
          </w:p>
        </w:tc>
      </w:tr>
      <w:tr w:rsidR="00A06A7A" w:rsidRPr="00A06A7A" w:rsidTr="00A06A7A">
        <w:trPr>
          <w:trHeight w:val="518"/>
          <w:jc w:val="center"/>
        </w:trPr>
        <w:tc>
          <w:tcPr>
            <w:tcW w:w="4548" w:type="dxa"/>
            <w:vAlign w:val="center"/>
          </w:tcPr>
          <w:p w:rsidR="00A06A7A" w:rsidRPr="00A06A7A" w:rsidRDefault="00A06A7A" w:rsidP="00A06A7A">
            <w:pPr>
              <w:spacing w:before="144" w:after="0" w:line="240" w:lineRule="auto"/>
              <w:ind w:right="34"/>
              <w:jc w:val="center"/>
              <w:rPr>
                <w:rFonts w:ascii="Times New Roman" w:eastAsia="Times New Roman" w:hAnsi="Times New Roman" w:cs="Times New Roman"/>
                <w:b/>
                <w:i/>
                <w:sz w:val="24"/>
                <w:szCs w:val="24"/>
                <w:lang w:eastAsia="ru-RU"/>
              </w:rPr>
            </w:pPr>
            <w:r w:rsidRPr="00A06A7A">
              <w:rPr>
                <w:rFonts w:ascii="Times New Roman" w:eastAsia="Times New Roman" w:hAnsi="Times New Roman" w:cs="Times New Roman"/>
                <w:b/>
                <w:i/>
                <w:sz w:val="24"/>
                <w:szCs w:val="24"/>
                <w:lang w:eastAsia="ru-RU"/>
              </w:rPr>
              <w:t>Разом: _39__ год.</w:t>
            </w:r>
          </w:p>
        </w:tc>
        <w:tc>
          <w:tcPr>
            <w:tcW w:w="5004" w:type="dxa"/>
            <w:gridSpan w:val="4"/>
            <w:vAlign w:val="center"/>
          </w:tcPr>
          <w:p w:rsidR="00A06A7A" w:rsidRPr="00A06A7A" w:rsidRDefault="00A06A7A" w:rsidP="00A06A7A">
            <w:pPr>
              <w:spacing w:before="144" w:after="0" w:line="240" w:lineRule="auto"/>
              <w:ind w:right="-260"/>
              <w:jc w:val="center"/>
              <w:rPr>
                <w:rFonts w:ascii="Times New Roman" w:eastAsia="Times New Roman" w:hAnsi="Times New Roman" w:cs="Times New Roman"/>
                <w:b/>
                <w:bCs/>
                <w:i/>
                <w:sz w:val="24"/>
                <w:szCs w:val="24"/>
                <w:lang w:eastAsia="ru-RU"/>
              </w:rPr>
            </w:pPr>
            <w:r w:rsidRPr="00A06A7A">
              <w:rPr>
                <w:rFonts w:ascii="Times New Roman" w:eastAsia="Times New Roman" w:hAnsi="Times New Roman" w:cs="Times New Roman"/>
                <w:b/>
                <w:bCs/>
                <w:i/>
                <w:sz w:val="24"/>
                <w:szCs w:val="24"/>
                <w:lang w:eastAsia="ru-RU"/>
              </w:rPr>
              <w:t>Разом: 18 балів</w:t>
            </w:r>
          </w:p>
        </w:tc>
      </w:tr>
    </w:tbl>
    <w:p w:rsidR="00BD6CE0" w:rsidRPr="00986795" w:rsidRDefault="00BD6CE0" w:rsidP="00BD6CE0">
      <w:pPr>
        <w:spacing w:line="355" w:lineRule="auto"/>
        <w:jc w:val="center"/>
        <w:rPr>
          <w:rFonts w:ascii="Times New Roman" w:hAnsi="Times New Roman" w:cs="Times New Roman"/>
          <w:bCs/>
          <w:sz w:val="28"/>
          <w:szCs w:val="28"/>
        </w:rPr>
      </w:pPr>
    </w:p>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C0537A" w:rsidRPr="00C0537A" w:rsidTr="00C775CD">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sz w:val="24"/>
                <w:szCs w:val="24"/>
                <w:lang w:eastAsia="ru-RU"/>
              </w:rPr>
            </w:pPr>
            <w:r w:rsidRPr="00C0537A">
              <w:rPr>
                <w:rFonts w:ascii="Times New Roman" w:eastAsia="Times New Roman" w:hAnsi="Times New Roman" w:cs="Times New Roman"/>
                <w:b/>
                <w:bCs/>
                <w:sz w:val="24"/>
                <w:szCs w:val="24"/>
                <w:lang w:eastAsia="ru-RU"/>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sz w:val="24"/>
                <w:szCs w:val="24"/>
                <w:lang w:eastAsia="ru-RU"/>
              </w:rPr>
            </w:pPr>
            <w:r w:rsidRPr="00C0537A">
              <w:rPr>
                <w:rFonts w:ascii="Times New Roman" w:eastAsia="Times New Roman" w:hAnsi="Times New Roman" w:cs="Times New Roman"/>
                <w:b/>
                <w:bCs/>
                <w:sz w:val="24"/>
                <w:szCs w:val="24"/>
                <w:lang w:eastAsia="ru-RU"/>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sz w:val="24"/>
                <w:szCs w:val="24"/>
                <w:lang w:eastAsia="ru-RU"/>
              </w:rPr>
            </w:pPr>
            <w:r w:rsidRPr="00C0537A">
              <w:rPr>
                <w:rFonts w:ascii="Times New Roman" w:eastAsia="Times New Roman" w:hAnsi="Times New Roman" w:cs="Times New Roman"/>
                <w:b/>
                <w:bCs/>
                <w:sz w:val="24"/>
                <w:szCs w:val="24"/>
                <w:lang w:eastAsia="ru-RU"/>
              </w:rPr>
              <w:t>Оцінка за шкалою ECTS</w:t>
            </w:r>
          </w:p>
        </w:tc>
      </w:tr>
      <w:tr w:rsidR="00C0537A" w:rsidRPr="00C0537A" w:rsidTr="00C775CD">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rPr>
                <w:rFonts w:ascii="Times New Roman" w:eastAsia="Times New Roman" w:hAnsi="Times New Roman" w:cs="Times New Roman"/>
                <w:sz w:val="24"/>
                <w:szCs w:val="24"/>
                <w:lang w:eastAsia="ru-RU"/>
              </w:rPr>
            </w:pP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sz w:val="24"/>
                <w:szCs w:val="24"/>
                <w:lang w:eastAsia="ru-RU"/>
              </w:rPr>
            </w:pPr>
            <w:r w:rsidRPr="00C0537A">
              <w:rPr>
                <w:rFonts w:ascii="Times New Roman" w:eastAsia="Times New Roman" w:hAnsi="Times New Roman" w:cs="Times New Roman"/>
                <w:b/>
                <w:bCs/>
                <w:sz w:val="24"/>
                <w:szCs w:val="24"/>
                <w:lang w:eastAsia="ru-RU"/>
              </w:rPr>
              <w:t>екзамен</w:t>
            </w:r>
          </w:p>
        </w:tc>
        <w:tc>
          <w:tcPr>
            <w:tcW w:w="2211" w:type="pct"/>
            <w:gridSpan w:val="2"/>
            <w:vMerge/>
            <w:tcBorders>
              <w:left w:val="outset" w:sz="6" w:space="0" w:color="auto"/>
              <w:right w:val="outset" w:sz="6" w:space="0" w:color="auto"/>
            </w:tcBorders>
            <w:vAlign w:val="center"/>
          </w:tcPr>
          <w:p w:rsidR="00C0537A" w:rsidRPr="00C0537A" w:rsidRDefault="00C0537A" w:rsidP="00C0537A">
            <w:pPr>
              <w:spacing w:after="0" w:line="240" w:lineRule="auto"/>
              <w:rPr>
                <w:rFonts w:ascii="Times New Roman" w:eastAsia="Times New Roman" w:hAnsi="Times New Roman" w:cs="Times New Roman"/>
                <w:sz w:val="24"/>
                <w:szCs w:val="24"/>
                <w:lang w:eastAsia="ru-RU"/>
              </w:rPr>
            </w:pPr>
          </w:p>
        </w:tc>
      </w:tr>
      <w:tr w:rsidR="00C0537A" w:rsidRPr="00C0537A" w:rsidTr="00C775C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A</w:t>
            </w:r>
          </w:p>
        </w:tc>
        <w:tc>
          <w:tcPr>
            <w:tcW w:w="1828"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відмінно</w:t>
            </w:r>
          </w:p>
        </w:tc>
      </w:tr>
      <w:tr w:rsidR="00C0537A" w:rsidRPr="00C0537A" w:rsidTr="00C775C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B</w:t>
            </w:r>
          </w:p>
        </w:tc>
        <w:tc>
          <w:tcPr>
            <w:tcW w:w="1828"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добре (дуже добре)</w:t>
            </w:r>
          </w:p>
        </w:tc>
      </w:tr>
      <w:tr w:rsidR="00C0537A" w:rsidRPr="00C0537A" w:rsidTr="00C775C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C</w:t>
            </w:r>
          </w:p>
        </w:tc>
        <w:tc>
          <w:tcPr>
            <w:tcW w:w="1828"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 xml:space="preserve">добре </w:t>
            </w:r>
          </w:p>
        </w:tc>
      </w:tr>
      <w:tr w:rsidR="00C0537A" w:rsidRPr="00C0537A" w:rsidTr="00C775C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D</w:t>
            </w:r>
          </w:p>
        </w:tc>
        <w:tc>
          <w:tcPr>
            <w:tcW w:w="1828"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 xml:space="preserve">задовільно </w:t>
            </w:r>
          </w:p>
        </w:tc>
      </w:tr>
      <w:tr w:rsidR="00C0537A" w:rsidRPr="00C0537A" w:rsidTr="00C775C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Е</w:t>
            </w:r>
          </w:p>
        </w:tc>
        <w:tc>
          <w:tcPr>
            <w:tcW w:w="1828"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 xml:space="preserve">задовільно (достатньо) </w:t>
            </w:r>
          </w:p>
        </w:tc>
      </w:tr>
      <w:tr w:rsidR="00C0537A" w:rsidRPr="00C0537A" w:rsidTr="00C775CD">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FX</w:t>
            </w:r>
          </w:p>
        </w:tc>
        <w:tc>
          <w:tcPr>
            <w:tcW w:w="1828"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незадовільно з можливістю повторного складання</w:t>
            </w:r>
          </w:p>
        </w:tc>
      </w:tr>
      <w:tr w:rsidR="00C0537A" w:rsidRPr="00C0537A" w:rsidTr="00C775C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rPr>
                <w:rFonts w:ascii="Times New Roman" w:eastAsia="Times New Roman" w:hAnsi="Times New Roman" w:cs="Times New Roman"/>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b/>
                <w:sz w:val="24"/>
                <w:szCs w:val="24"/>
                <w:lang w:eastAsia="ru-RU"/>
              </w:rPr>
            </w:pPr>
            <w:r w:rsidRPr="00C0537A">
              <w:rPr>
                <w:rFonts w:ascii="Times New Roman" w:eastAsia="Times New Roman" w:hAnsi="Times New Roman" w:cs="Times New Roman"/>
                <w:b/>
                <w:sz w:val="24"/>
                <w:szCs w:val="24"/>
                <w:lang w:eastAsia="ru-RU"/>
              </w:rPr>
              <w:t>F</w:t>
            </w:r>
          </w:p>
        </w:tc>
        <w:tc>
          <w:tcPr>
            <w:tcW w:w="1828" w:type="pct"/>
            <w:tcBorders>
              <w:top w:val="outset" w:sz="6" w:space="0" w:color="auto"/>
              <w:left w:val="outset" w:sz="6" w:space="0" w:color="auto"/>
              <w:bottom w:val="outset" w:sz="6" w:space="0" w:color="auto"/>
              <w:right w:val="outset" w:sz="6" w:space="0" w:color="auto"/>
            </w:tcBorders>
            <w:vAlign w:val="center"/>
          </w:tcPr>
          <w:p w:rsidR="00C0537A" w:rsidRPr="00C0537A" w:rsidRDefault="00C0537A" w:rsidP="00C0537A">
            <w:pPr>
              <w:spacing w:after="0" w:line="240" w:lineRule="auto"/>
              <w:jc w:val="center"/>
              <w:rPr>
                <w:rFonts w:ascii="Times New Roman" w:eastAsia="Times New Roman" w:hAnsi="Times New Roman" w:cs="Times New Roman"/>
                <w:i/>
                <w:sz w:val="24"/>
                <w:szCs w:val="24"/>
                <w:lang w:eastAsia="ru-RU"/>
              </w:rPr>
            </w:pPr>
            <w:r w:rsidRPr="00C0537A">
              <w:rPr>
                <w:rFonts w:ascii="Times New Roman" w:eastAsia="Times New Roman" w:hAnsi="Times New Roman" w:cs="Times New Roman"/>
                <w:i/>
                <w:sz w:val="24"/>
                <w:szCs w:val="24"/>
                <w:lang w:eastAsia="ru-RU"/>
              </w:rPr>
              <w:t>незадовільно з обов’язковим повторним вивченням дисципліни</w:t>
            </w:r>
          </w:p>
        </w:tc>
      </w:tr>
    </w:tbl>
    <w:p w:rsidR="00656676" w:rsidRPr="00C0537A" w:rsidRDefault="00656676" w:rsidP="00656676">
      <w:pPr>
        <w:spacing w:after="0" w:line="240" w:lineRule="auto"/>
        <w:jc w:val="center"/>
        <w:rPr>
          <w:rFonts w:ascii="Times New Roman" w:eastAsia="Times New Roman" w:hAnsi="Times New Roman" w:cs="Times New Roman"/>
          <w:sz w:val="28"/>
          <w:szCs w:val="28"/>
          <w:lang w:val="ru-RU"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80" w:rsidRDefault="00A42080" w:rsidP="00656676">
      <w:pPr>
        <w:spacing w:after="0" w:line="240" w:lineRule="auto"/>
      </w:pPr>
      <w:r>
        <w:separator/>
      </w:r>
    </w:p>
  </w:endnote>
  <w:endnote w:type="continuationSeparator" w:id="0">
    <w:p w:rsidR="00A42080" w:rsidRDefault="00A42080"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7A" w:rsidRPr="00B573EE" w:rsidRDefault="00A06A7A">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80" w:rsidRDefault="00A42080" w:rsidP="00656676">
      <w:pPr>
        <w:spacing w:after="0" w:line="240" w:lineRule="auto"/>
      </w:pPr>
      <w:r>
        <w:separator/>
      </w:r>
    </w:p>
  </w:footnote>
  <w:footnote w:type="continuationSeparator" w:id="0">
    <w:p w:rsidR="00A42080" w:rsidRDefault="00A42080"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23"/>
    <w:multiLevelType w:val="hybridMultilevel"/>
    <w:tmpl w:val="4E766D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F23E9D"/>
    <w:multiLevelType w:val="hybridMultilevel"/>
    <w:tmpl w:val="503EC4AC"/>
    <w:lvl w:ilvl="0" w:tplc="8F82E91C">
      <w:start w:val="1"/>
      <w:numFmt w:val="decimal"/>
      <w:lvlText w:val="%1."/>
      <w:lvlJc w:val="left"/>
      <w:pPr>
        <w:tabs>
          <w:tab w:val="num" w:pos="1070"/>
        </w:tabs>
        <w:ind w:left="107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40552D7"/>
    <w:multiLevelType w:val="hybridMultilevel"/>
    <w:tmpl w:val="F232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2"/>
  </w:num>
  <w:num w:numId="6">
    <w:abstractNumId w:val="5"/>
  </w:num>
  <w:num w:numId="7">
    <w:abstractNumId w:val="8"/>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216DA"/>
    <w:rsid w:val="00065D94"/>
    <w:rsid w:val="00075E48"/>
    <w:rsid w:val="00091DBB"/>
    <w:rsid w:val="000F0CF4"/>
    <w:rsid w:val="000F504F"/>
    <w:rsid w:val="00103DDB"/>
    <w:rsid w:val="00120791"/>
    <w:rsid w:val="00134F38"/>
    <w:rsid w:val="0016554E"/>
    <w:rsid w:val="00187382"/>
    <w:rsid w:val="001B5861"/>
    <w:rsid w:val="001F7735"/>
    <w:rsid w:val="0024576F"/>
    <w:rsid w:val="00251B57"/>
    <w:rsid w:val="00287E89"/>
    <w:rsid w:val="002C07F8"/>
    <w:rsid w:val="00324A84"/>
    <w:rsid w:val="003466DC"/>
    <w:rsid w:val="00372121"/>
    <w:rsid w:val="00387954"/>
    <w:rsid w:val="00411E82"/>
    <w:rsid w:val="00476FF2"/>
    <w:rsid w:val="00493A8C"/>
    <w:rsid w:val="004B15ED"/>
    <w:rsid w:val="005235BE"/>
    <w:rsid w:val="00534294"/>
    <w:rsid w:val="0054258D"/>
    <w:rsid w:val="0058004B"/>
    <w:rsid w:val="005B013D"/>
    <w:rsid w:val="005D24A0"/>
    <w:rsid w:val="005E7176"/>
    <w:rsid w:val="0061111C"/>
    <w:rsid w:val="006148A5"/>
    <w:rsid w:val="00614C57"/>
    <w:rsid w:val="0061607C"/>
    <w:rsid w:val="00656676"/>
    <w:rsid w:val="006651AC"/>
    <w:rsid w:val="006D3075"/>
    <w:rsid w:val="006E6183"/>
    <w:rsid w:val="007001B4"/>
    <w:rsid w:val="007350C1"/>
    <w:rsid w:val="00754EDE"/>
    <w:rsid w:val="007576B0"/>
    <w:rsid w:val="0077422A"/>
    <w:rsid w:val="007B31BA"/>
    <w:rsid w:val="007B63A2"/>
    <w:rsid w:val="00872DA2"/>
    <w:rsid w:val="00875625"/>
    <w:rsid w:val="00877C5C"/>
    <w:rsid w:val="008860A6"/>
    <w:rsid w:val="008C10F9"/>
    <w:rsid w:val="008F1775"/>
    <w:rsid w:val="00902789"/>
    <w:rsid w:val="009846C3"/>
    <w:rsid w:val="009D4ED1"/>
    <w:rsid w:val="009E7370"/>
    <w:rsid w:val="00A06A7A"/>
    <w:rsid w:val="00A24717"/>
    <w:rsid w:val="00A25AE8"/>
    <w:rsid w:val="00A42080"/>
    <w:rsid w:val="00A44AB1"/>
    <w:rsid w:val="00A83428"/>
    <w:rsid w:val="00AA2E5A"/>
    <w:rsid w:val="00AC05F7"/>
    <w:rsid w:val="00B23D67"/>
    <w:rsid w:val="00B570F5"/>
    <w:rsid w:val="00B573EE"/>
    <w:rsid w:val="00B60755"/>
    <w:rsid w:val="00B62A65"/>
    <w:rsid w:val="00B67BB3"/>
    <w:rsid w:val="00B94FE0"/>
    <w:rsid w:val="00B9737F"/>
    <w:rsid w:val="00BA60BF"/>
    <w:rsid w:val="00BB1F91"/>
    <w:rsid w:val="00BD6CE0"/>
    <w:rsid w:val="00C0537A"/>
    <w:rsid w:val="00C44470"/>
    <w:rsid w:val="00C87EDD"/>
    <w:rsid w:val="00CA3F95"/>
    <w:rsid w:val="00CA63F6"/>
    <w:rsid w:val="00CD6B6B"/>
    <w:rsid w:val="00D27E6C"/>
    <w:rsid w:val="00D57BB2"/>
    <w:rsid w:val="00DA245A"/>
    <w:rsid w:val="00DF0603"/>
    <w:rsid w:val="00DF1B92"/>
    <w:rsid w:val="00E31EB4"/>
    <w:rsid w:val="00EE2E52"/>
    <w:rsid w:val="00EE6275"/>
    <w:rsid w:val="00F07082"/>
    <w:rsid w:val="00F64F39"/>
    <w:rsid w:val="00F7105E"/>
    <w:rsid w:val="00F76F63"/>
    <w:rsid w:val="00F86471"/>
    <w:rsid w:val="00F93528"/>
    <w:rsid w:val="00F9398F"/>
    <w:rsid w:val="00FC1ACB"/>
    <w:rsid w:val="00FC21BA"/>
    <w:rsid w:val="00FC5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paragraph" w:customStyle="1" w:styleId="10">
    <w:name w:val="Текст1"/>
    <w:basedOn w:val="a"/>
    <w:rsid w:val="00AC05F7"/>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0">
    <w:name w:val="Основной текст (3)"/>
    <w:rsid w:val="00A06A7A"/>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 + Не полужирный"/>
    <w:rsid w:val="00A06A7A"/>
    <w:rPr>
      <w:b/>
      <w:bCs/>
      <w:sz w:val="23"/>
      <w:szCs w:val="23"/>
      <w:lang w:bidi="ar-SA"/>
    </w:rPr>
  </w:style>
  <w:style w:type="character" w:customStyle="1" w:styleId="20">
    <w:name w:val="Заголовок №2"/>
    <w:rsid w:val="00A06A7A"/>
    <w:rPr>
      <w:b/>
      <w:bCs/>
      <w:sz w:val="22"/>
      <w:szCs w:val="22"/>
      <w:shd w:val="clear" w:color="auto" w:fill="FFFFFF"/>
      <w:lang w:bidi="ar-SA"/>
    </w:rPr>
  </w:style>
  <w:style w:type="character" w:customStyle="1" w:styleId="21">
    <w:name w:val="Заголовок №2 + Не полужирный"/>
    <w:rsid w:val="00A06A7A"/>
    <w:rPr>
      <w:b/>
      <w:bCs/>
      <w:sz w:val="22"/>
      <w:szCs w:val="22"/>
      <w:shd w:val="clear" w:color="auto" w:fill="FFFFFF"/>
      <w:lang w:bidi="ar-SA"/>
    </w:rPr>
  </w:style>
  <w:style w:type="character" w:customStyle="1" w:styleId="af0">
    <w:name w:val="Основной текст + Полужирный"/>
    <w:rsid w:val="00A06A7A"/>
    <w:rPr>
      <w:b/>
      <w:bCs/>
      <w:sz w:val="22"/>
      <w:szCs w:val="22"/>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paragraph" w:customStyle="1" w:styleId="10">
    <w:name w:val="Текст1"/>
    <w:basedOn w:val="a"/>
    <w:rsid w:val="00AC05F7"/>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0">
    <w:name w:val="Основной текст (3)"/>
    <w:rsid w:val="00A06A7A"/>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 + Не полужирный"/>
    <w:rsid w:val="00A06A7A"/>
    <w:rPr>
      <w:b/>
      <w:bCs/>
      <w:sz w:val="23"/>
      <w:szCs w:val="23"/>
      <w:lang w:bidi="ar-SA"/>
    </w:rPr>
  </w:style>
  <w:style w:type="character" w:customStyle="1" w:styleId="20">
    <w:name w:val="Заголовок №2"/>
    <w:rsid w:val="00A06A7A"/>
    <w:rPr>
      <w:b/>
      <w:bCs/>
      <w:sz w:val="22"/>
      <w:szCs w:val="22"/>
      <w:shd w:val="clear" w:color="auto" w:fill="FFFFFF"/>
      <w:lang w:bidi="ar-SA"/>
    </w:rPr>
  </w:style>
  <w:style w:type="character" w:customStyle="1" w:styleId="21">
    <w:name w:val="Заголовок №2 + Не полужирный"/>
    <w:rsid w:val="00A06A7A"/>
    <w:rPr>
      <w:b/>
      <w:bCs/>
      <w:sz w:val="22"/>
      <w:szCs w:val="22"/>
      <w:shd w:val="clear" w:color="auto" w:fill="FFFFFF"/>
      <w:lang w:bidi="ar-SA"/>
    </w:rPr>
  </w:style>
  <w:style w:type="character" w:customStyle="1" w:styleId="af0">
    <w:name w:val="Основной текст + Полужирный"/>
    <w:rsid w:val="00A06A7A"/>
    <w:rPr>
      <w:b/>
      <w:bCs/>
      <w:sz w:val="22"/>
      <w:szCs w:val="22"/>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kmu.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u.kie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g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hyperlink" Target="http://ua-referat.com/&#1047;&#1086;&#1083;&#1086;&#1090;&#1091;&#1093;&#107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12620</Words>
  <Characters>7194</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2021-03-04T18:59:00Z</dcterms:created>
  <dcterms:modified xsi:type="dcterms:W3CDTF">2021-03-04T18:59:00Z</dcterms:modified>
</cp:coreProperties>
</file>