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2E" w:rsidRPr="00BA2337" w:rsidRDefault="00CE442E" w:rsidP="00CE442E">
      <w:pPr>
        <w:tabs>
          <w:tab w:val="left" w:pos="2030"/>
        </w:tabs>
        <w:jc w:val="center"/>
        <w:rPr>
          <w:b/>
          <w:caps/>
          <w:sz w:val="28"/>
          <w:szCs w:val="28"/>
        </w:rPr>
      </w:pPr>
      <w:r w:rsidRPr="00BA2337">
        <w:rPr>
          <w:b/>
          <w:caps/>
          <w:sz w:val="28"/>
          <w:szCs w:val="28"/>
        </w:rPr>
        <w:t xml:space="preserve">ВІДКРИТИЙ МІЖНАРОДНИЙ УНІВЕРСИТЕТ </w:t>
      </w:r>
    </w:p>
    <w:p w:rsidR="00CE442E" w:rsidRPr="00BA2337" w:rsidRDefault="00CE442E" w:rsidP="00CE442E">
      <w:pPr>
        <w:tabs>
          <w:tab w:val="left" w:pos="2030"/>
        </w:tabs>
        <w:jc w:val="center"/>
        <w:rPr>
          <w:b/>
          <w:caps/>
          <w:sz w:val="28"/>
          <w:szCs w:val="28"/>
        </w:rPr>
      </w:pPr>
      <w:r w:rsidRPr="00BA2337">
        <w:rPr>
          <w:b/>
          <w:caps/>
          <w:sz w:val="28"/>
          <w:szCs w:val="28"/>
        </w:rPr>
        <w:t>РОЗВИТКУ ЛЮДИНИ «Україна»</w:t>
      </w:r>
    </w:p>
    <w:p w:rsidR="00CE442E" w:rsidRPr="00BA2337" w:rsidRDefault="00CE442E" w:rsidP="00CE442E">
      <w:pPr>
        <w:tabs>
          <w:tab w:val="left" w:pos="2030"/>
        </w:tabs>
        <w:jc w:val="center"/>
        <w:rPr>
          <w:b/>
          <w:caps/>
          <w:sz w:val="28"/>
          <w:szCs w:val="28"/>
        </w:rPr>
      </w:pPr>
    </w:p>
    <w:p w:rsidR="00CE442E" w:rsidRPr="00BA2337" w:rsidRDefault="00CE442E" w:rsidP="00CE442E">
      <w:pPr>
        <w:tabs>
          <w:tab w:val="left" w:pos="2030"/>
        </w:tabs>
        <w:jc w:val="center"/>
        <w:rPr>
          <w:b/>
          <w:caps/>
          <w:sz w:val="28"/>
          <w:szCs w:val="28"/>
        </w:rPr>
      </w:pPr>
    </w:p>
    <w:p w:rsidR="00CE442E" w:rsidRPr="00541A84" w:rsidRDefault="00CE442E" w:rsidP="00CE442E">
      <w:pPr>
        <w:tabs>
          <w:tab w:val="left" w:pos="2030"/>
        </w:tabs>
        <w:jc w:val="center"/>
        <w:rPr>
          <w:b/>
          <w:caps/>
          <w:sz w:val="28"/>
          <w:szCs w:val="28"/>
        </w:rPr>
      </w:pPr>
      <w:r w:rsidRPr="00BA2337">
        <w:rPr>
          <w:b/>
          <w:caps/>
          <w:sz w:val="28"/>
          <w:szCs w:val="28"/>
        </w:rPr>
        <w:t>ІНСТИТУТ</w:t>
      </w:r>
      <w:r w:rsidRPr="00D3580A">
        <w:rPr>
          <w:b/>
          <w:caps/>
          <w:sz w:val="28"/>
          <w:szCs w:val="28"/>
        </w:rPr>
        <w:t xml:space="preserve"> </w:t>
      </w:r>
      <w:r>
        <w:rPr>
          <w:b/>
          <w:caps/>
          <w:sz w:val="28"/>
          <w:szCs w:val="28"/>
        </w:rPr>
        <w:t>ЕКОНОМІКИ ТА МЕНЕДЖМЕНТУ</w:t>
      </w:r>
    </w:p>
    <w:p w:rsidR="00CE442E" w:rsidRPr="00BA2337" w:rsidRDefault="00CE442E" w:rsidP="00CE442E">
      <w:pPr>
        <w:tabs>
          <w:tab w:val="left" w:pos="2030"/>
        </w:tabs>
        <w:jc w:val="center"/>
        <w:rPr>
          <w:b/>
          <w:caps/>
          <w:sz w:val="28"/>
          <w:szCs w:val="28"/>
        </w:rPr>
      </w:pPr>
    </w:p>
    <w:p w:rsidR="00CE442E" w:rsidRPr="00BA2337" w:rsidRDefault="00CE442E" w:rsidP="00CE442E">
      <w:pPr>
        <w:tabs>
          <w:tab w:val="left" w:pos="2030"/>
        </w:tabs>
        <w:jc w:val="center"/>
        <w:rPr>
          <w:b/>
          <w:sz w:val="28"/>
          <w:szCs w:val="28"/>
        </w:rPr>
      </w:pPr>
      <w:r w:rsidRPr="00BA2337">
        <w:rPr>
          <w:b/>
          <w:caps/>
          <w:sz w:val="28"/>
          <w:szCs w:val="28"/>
        </w:rPr>
        <w:t xml:space="preserve">КАФЕДРА </w:t>
      </w:r>
      <w:r>
        <w:rPr>
          <w:b/>
          <w:caps/>
          <w:sz w:val="28"/>
          <w:szCs w:val="28"/>
        </w:rPr>
        <w:t>ФІНАНСІВ ТА ОБЛІКУ</w:t>
      </w:r>
    </w:p>
    <w:p w:rsidR="00CE442E" w:rsidRPr="00BA2337" w:rsidRDefault="00CE442E" w:rsidP="00CE442E">
      <w:pPr>
        <w:tabs>
          <w:tab w:val="left" w:pos="2030"/>
        </w:tabs>
        <w:rPr>
          <w:b/>
          <w:sz w:val="28"/>
          <w:szCs w:val="28"/>
        </w:rPr>
      </w:pPr>
    </w:p>
    <w:p w:rsidR="00CE442E" w:rsidRPr="00BA2337" w:rsidRDefault="00CE442E" w:rsidP="00CE442E">
      <w:pPr>
        <w:pStyle w:val="a3"/>
        <w:tabs>
          <w:tab w:val="left" w:pos="2030"/>
        </w:tabs>
        <w:ind w:left="5387"/>
        <w:rPr>
          <w:szCs w:val="28"/>
        </w:rPr>
      </w:pPr>
    </w:p>
    <w:p w:rsidR="00CE442E" w:rsidRPr="00BA2337" w:rsidRDefault="00CE442E" w:rsidP="00CE442E">
      <w:pPr>
        <w:tabs>
          <w:tab w:val="left" w:pos="5940"/>
        </w:tabs>
        <w:ind w:left="5387"/>
        <w:rPr>
          <w:sz w:val="28"/>
          <w:szCs w:val="28"/>
        </w:rPr>
      </w:pPr>
      <w:r w:rsidRPr="00BA2337">
        <w:rPr>
          <w:b/>
          <w:sz w:val="28"/>
          <w:szCs w:val="28"/>
        </w:rPr>
        <w:t>ЗАТВЕРДЖУЮ</w:t>
      </w:r>
    </w:p>
    <w:p w:rsidR="00CE442E" w:rsidRPr="00BA2337" w:rsidRDefault="00CE442E" w:rsidP="00CE442E">
      <w:pPr>
        <w:ind w:left="5387"/>
        <w:rPr>
          <w:sz w:val="28"/>
          <w:szCs w:val="28"/>
        </w:rPr>
      </w:pPr>
      <w:r w:rsidRPr="00BA2337">
        <w:rPr>
          <w:sz w:val="28"/>
          <w:szCs w:val="28"/>
        </w:rPr>
        <w:t xml:space="preserve">Проректор </w:t>
      </w:r>
    </w:p>
    <w:p w:rsidR="00CE442E" w:rsidRPr="00BA2337" w:rsidRDefault="00CE442E" w:rsidP="00CE442E">
      <w:pPr>
        <w:ind w:left="5387"/>
        <w:rPr>
          <w:sz w:val="28"/>
          <w:szCs w:val="28"/>
        </w:rPr>
      </w:pPr>
      <w:r w:rsidRPr="00BA2337">
        <w:rPr>
          <w:sz w:val="28"/>
          <w:szCs w:val="28"/>
        </w:rPr>
        <w:t>з навчально-виховної роботи</w:t>
      </w:r>
    </w:p>
    <w:p w:rsidR="00CE442E" w:rsidRPr="00BA2337" w:rsidRDefault="00CE442E" w:rsidP="00CE442E">
      <w:pPr>
        <w:spacing w:before="120"/>
        <w:ind w:left="5387"/>
        <w:rPr>
          <w:sz w:val="28"/>
          <w:szCs w:val="28"/>
        </w:rPr>
      </w:pPr>
      <w:r w:rsidRPr="00BA2337">
        <w:rPr>
          <w:sz w:val="28"/>
          <w:szCs w:val="28"/>
        </w:rPr>
        <w:t xml:space="preserve">________________ </w:t>
      </w:r>
      <w:r w:rsidRPr="00446004">
        <w:rPr>
          <w:b/>
          <w:sz w:val="28"/>
          <w:szCs w:val="28"/>
        </w:rPr>
        <w:t>О.П. Коляда</w:t>
      </w:r>
    </w:p>
    <w:p w:rsidR="00CE442E" w:rsidRPr="00BA2337" w:rsidRDefault="00CE442E" w:rsidP="00CE442E">
      <w:pPr>
        <w:pStyle w:val="a3"/>
        <w:ind w:left="5387"/>
        <w:rPr>
          <w:szCs w:val="28"/>
        </w:rPr>
      </w:pPr>
      <w:r w:rsidRPr="00BA2337">
        <w:rPr>
          <w:szCs w:val="28"/>
        </w:rPr>
        <w:t>«____»_______________20___ р.</w:t>
      </w:r>
    </w:p>
    <w:p w:rsidR="00CE442E" w:rsidRPr="00BA2337" w:rsidRDefault="00CE442E" w:rsidP="00CE442E">
      <w:pPr>
        <w:rPr>
          <w:sz w:val="28"/>
          <w:szCs w:val="28"/>
        </w:rPr>
      </w:pPr>
    </w:p>
    <w:p w:rsidR="00CE442E" w:rsidRPr="00BA2337" w:rsidRDefault="00CE442E" w:rsidP="00CE442E">
      <w:pPr>
        <w:pStyle w:val="2"/>
        <w:shd w:val="clear" w:color="auto" w:fill="FFFFFF"/>
        <w:rPr>
          <w:i w:val="0"/>
          <w:iCs/>
        </w:rPr>
      </w:pPr>
    </w:p>
    <w:p w:rsidR="00CE442E" w:rsidRDefault="00CE442E" w:rsidP="00CE442E">
      <w:pPr>
        <w:pStyle w:val="2"/>
        <w:shd w:val="clear" w:color="auto" w:fill="FFFFFF"/>
        <w:rPr>
          <w:i w:val="0"/>
          <w:iCs/>
        </w:rPr>
      </w:pPr>
    </w:p>
    <w:p w:rsidR="00CE442E" w:rsidRPr="00446004" w:rsidRDefault="00CE442E" w:rsidP="00CE442E"/>
    <w:p w:rsidR="00CE442E" w:rsidRPr="00BA2337" w:rsidRDefault="00CE442E" w:rsidP="00CE442E">
      <w:pPr>
        <w:pStyle w:val="2"/>
        <w:shd w:val="clear" w:color="auto" w:fill="FFFFFF"/>
        <w:rPr>
          <w:i w:val="0"/>
          <w:iCs/>
        </w:rPr>
      </w:pPr>
    </w:p>
    <w:p w:rsidR="00257782" w:rsidRPr="00257782" w:rsidRDefault="00257782" w:rsidP="00257782">
      <w:pPr>
        <w:pStyle w:val="2"/>
        <w:shd w:val="clear" w:color="auto" w:fill="FFFFFF"/>
        <w:rPr>
          <w:i w:val="0"/>
          <w:iCs/>
          <w:sz w:val="28"/>
          <w:szCs w:val="28"/>
        </w:rPr>
      </w:pPr>
      <w:r w:rsidRPr="00257782">
        <w:rPr>
          <w:i w:val="0"/>
          <w:sz w:val="28"/>
          <w:szCs w:val="28"/>
        </w:rPr>
        <w:t>СИЛАБУС</w:t>
      </w:r>
    </w:p>
    <w:p w:rsidR="00257782" w:rsidRPr="00257782" w:rsidRDefault="00257782" w:rsidP="00257782">
      <w:pPr>
        <w:pStyle w:val="2"/>
        <w:shd w:val="clear" w:color="auto" w:fill="FFFFFF"/>
        <w:rPr>
          <w:i w:val="0"/>
          <w:iCs/>
          <w:sz w:val="28"/>
          <w:szCs w:val="28"/>
        </w:rPr>
      </w:pPr>
      <w:r w:rsidRPr="00257782">
        <w:rPr>
          <w:i w:val="0"/>
          <w:sz w:val="28"/>
          <w:szCs w:val="28"/>
        </w:rPr>
        <w:t>навчальної дисципліни</w:t>
      </w:r>
    </w:p>
    <w:p w:rsidR="00257782" w:rsidRPr="00257782" w:rsidRDefault="00257782" w:rsidP="00257782">
      <w:pPr>
        <w:jc w:val="center"/>
        <w:rPr>
          <w:b/>
        </w:rPr>
      </w:pPr>
    </w:p>
    <w:p w:rsidR="00257782" w:rsidRPr="00CA7130" w:rsidRDefault="00257782" w:rsidP="00257782">
      <w:pPr>
        <w:ind w:firstLine="708"/>
      </w:pPr>
      <w:r w:rsidRPr="00CA7130">
        <w:t xml:space="preserve"> _________            _______________________________________________________</w:t>
      </w:r>
    </w:p>
    <w:p w:rsidR="00257782" w:rsidRPr="00CA7130" w:rsidRDefault="00257782" w:rsidP="00257782">
      <w:pPr>
        <w:jc w:val="center"/>
        <w:rPr>
          <w:sz w:val="16"/>
        </w:rPr>
      </w:pPr>
      <w:r w:rsidRPr="00CA7130">
        <w:rPr>
          <w:sz w:val="16"/>
        </w:rPr>
        <w:t xml:space="preserve">                         (шифр і назва навчальної дисципліни)</w:t>
      </w:r>
    </w:p>
    <w:p w:rsidR="00257782" w:rsidRPr="00CA7130" w:rsidRDefault="00257782" w:rsidP="00257782">
      <w:pPr>
        <w:ind w:firstLine="708"/>
      </w:pPr>
      <w:r w:rsidRPr="00CA7130">
        <w:rPr>
          <w:sz w:val="28"/>
          <w:szCs w:val="28"/>
        </w:rPr>
        <w:t xml:space="preserve">освітня програма </w:t>
      </w:r>
      <w:r w:rsidRPr="00CA7130">
        <w:t>___________</w:t>
      </w:r>
      <w:r w:rsidR="00D90C6E" w:rsidRPr="00D90C6E">
        <w:rPr>
          <w:b/>
        </w:rPr>
        <w:t>Облік та оподаткування</w:t>
      </w:r>
      <w:r w:rsidRPr="00CA7130">
        <w:t>______________</w:t>
      </w:r>
    </w:p>
    <w:p w:rsidR="00257782" w:rsidRPr="00CA7130" w:rsidRDefault="00257782" w:rsidP="00257782">
      <w:pPr>
        <w:jc w:val="center"/>
        <w:rPr>
          <w:sz w:val="16"/>
        </w:rPr>
      </w:pPr>
      <w:r w:rsidRPr="00CA7130">
        <w:rPr>
          <w:sz w:val="16"/>
        </w:rPr>
        <w:t xml:space="preserve">                             (назва освітньої програми)</w:t>
      </w:r>
    </w:p>
    <w:p w:rsidR="00257782" w:rsidRPr="00CA7130" w:rsidRDefault="00257782" w:rsidP="00257782">
      <w:pPr>
        <w:ind w:firstLine="708"/>
      </w:pPr>
      <w:r w:rsidRPr="00CA7130">
        <w:rPr>
          <w:sz w:val="28"/>
          <w:szCs w:val="28"/>
        </w:rPr>
        <w:t xml:space="preserve">освітнього рівня </w:t>
      </w:r>
      <w:r w:rsidR="002241AC">
        <w:t>______</w:t>
      </w:r>
      <w:r w:rsidR="00D90C6E" w:rsidRPr="00D90C6E">
        <w:rPr>
          <w:b/>
        </w:rPr>
        <w:t>Початковий рівень вищої освіти</w:t>
      </w:r>
      <w:r w:rsidR="002241AC">
        <w:rPr>
          <w:b/>
        </w:rPr>
        <w:t>(бакалавр)</w:t>
      </w:r>
      <w:r w:rsidRPr="00CA7130">
        <w:t>_</w:t>
      </w:r>
      <w:r w:rsidR="00D90C6E">
        <w:t>_____</w:t>
      </w:r>
      <w:r w:rsidRPr="00CA7130">
        <w:t>_</w:t>
      </w:r>
    </w:p>
    <w:p w:rsidR="00257782" w:rsidRPr="00CA7130" w:rsidRDefault="00257782" w:rsidP="00257782">
      <w:pPr>
        <w:jc w:val="center"/>
        <w:rPr>
          <w:sz w:val="16"/>
        </w:rPr>
      </w:pPr>
      <w:r w:rsidRPr="00CA7130">
        <w:rPr>
          <w:sz w:val="16"/>
        </w:rPr>
        <w:t xml:space="preserve">                             (назва освітнього рівня)</w:t>
      </w:r>
    </w:p>
    <w:p w:rsidR="00257782" w:rsidRPr="00CA7130" w:rsidRDefault="00257782" w:rsidP="00257782">
      <w:pPr>
        <w:ind w:left="709"/>
        <w:jc w:val="both"/>
      </w:pPr>
    </w:p>
    <w:p w:rsidR="00257782" w:rsidRPr="00CA7130" w:rsidRDefault="00257782" w:rsidP="00257782">
      <w:pPr>
        <w:ind w:left="709"/>
        <w:jc w:val="both"/>
      </w:pPr>
      <w:r w:rsidRPr="00CA7130">
        <w:t>Обсяг кредитів: ________</w:t>
      </w:r>
      <w:r w:rsidR="00255364">
        <w:t>3</w:t>
      </w:r>
      <w:r w:rsidRPr="00CA7130">
        <w:t>________</w:t>
      </w:r>
    </w:p>
    <w:p w:rsidR="00257782" w:rsidRPr="00CA7130" w:rsidRDefault="00257782" w:rsidP="00257782">
      <w:pPr>
        <w:ind w:left="709"/>
        <w:jc w:val="both"/>
      </w:pPr>
      <w:r w:rsidRPr="00CA7130">
        <w:t>Форма підсумкового контролю: _________</w:t>
      </w:r>
      <w:r w:rsidR="00D90C6E">
        <w:t>залік</w:t>
      </w:r>
      <w:r w:rsidRPr="00CA7130">
        <w:t>_______________</w:t>
      </w: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rPr>
          <w:i/>
          <w:sz w:val="26"/>
        </w:rPr>
      </w:pPr>
    </w:p>
    <w:p w:rsidR="00A251B8" w:rsidRDefault="00A251B8">
      <w:pPr>
        <w:pStyle w:val="a3"/>
        <w:spacing w:before="2"/>
        <w:rPr>
          <w:i/>
          <w:sz w:val="38"/>
        </w:rPr>
      </w:pPr>
    </w:p>
    <w:p w:rsidR="00A251B8" w:rsidRDefault="00CE442E" w:rsidP="00CE442E">
      <w:pPr>
        <w:spacing w:line="242" w:lineRule="auto"/>
        <w:jc w:val="center"/>
        <w:sectPr w:rsidR="00A251B8">
          <w:type w:val="continuous"/>
          <w:pgSz w:w="11900" w:h="16840"/>
          <w:pgMar w:top="1060" w:right="620" w:bottom="280" w:left="900" w:header="720" w:footer="720" w:gutter="0"/>
          <w:cols w:space="720"/>
        </w:sectPr>
      </w:pPr>
      <w:r>
        <w:rPr>
          <w:b/>
          <w:sz w:val="28"/>
          <w:szCs w:val="28"/>
        </w:rPr>
        <w:t>Київ 2020 рік</w:t>
      </w:r>
      <w:r w:rsidRPr="00BA2337">
        <w:br w:type="page"/>
      </w:r>
    </w:p>
    <w:p w:rsidR="00A251B8" w:rsidRDefault="00D90C6E">
      <w:pPr>
        <w:pStyle w:val="a3"/>
        <w:spacing w:before="70" w:line="272" w:lineRule="exact"/>
        <w:ind w:left="232"/>
      </w:pPr>
      <w:proofErr w:type="spellStart"/>
      <w:r w:rsidRPr="00D90C6E">
        <w:rPr>
          <w:b/>
        </w:rPr>
        <w:lastRenderedPageBreak/>
        <w:t>Силабус</w:t>
      </w:r>
      <w:proofErr w:type="spellEnd"/>
      <w:r w:rsidR="00CE442E">
        <w:t xml:space="preserve"> з </w:t>
      </w:r>
      <w:r>
        <w:t xml:space="preserve"> дисципліни </w:t>
      </w:r>
      <w:r w:rsidR="00CE442E">
        <w:t>«Облікова політика підприємства» для студентів за напрямом підготовки</w:t>
      </w:r>
    </w:p>
    <w:p w:rsidR="00CE442E" w:rsidRDefault="00CE442E" w:rsidP="00CE442E">
      <w:pPr>
        <w:tabs>
          <w:tab w:val="left" w:pos="599"/>
        </w:tabs>
        <w:spacing w:before="90" w:line="275" w:lineRule="exact"/>
        <w:ind w:right="2594"/>
        <w:jc w:val="center"/>
        <w:rPr>
          <w:b/>
          <w:sz w:val="24"/>
        </w:rPr>
      </w:pPr>
      <w:r>
        <w:rPr>
          <w:sz w:val="28"/>
          <w:szCs w:val="28"/>
        </w:rPr>
        <w:t>071 «Облік і оподаткування»</w:t>
      </w:r>
    </w:p>
    <w:p w:rsidR="00A251B8" w:rsidRDefault="00CE442E" w:rsidP="00CE442E">
      <w:pPr>
        <w:spacing w:line="219" w:lineRule="exact"/>
        <w:ind w:left="1336"/>
        <w:rPr>
          <w:i/>
          <w:sz w:val="20"/>
        </w:rPr>
      </w:pPr>
      <w:r>
        <w:rPr>
          <w:i/>
          <w:sz w:val="20"/>
        </w:rPr>
        <w:t xml:space="preserve"> (назва навчальної дисципліни)</w:t>
      </w:r>
    </w:p>
    <w:p w:rsidR="00A251B8" w:rsidRDefault="00A251B8">
      <w:pPr>
        <w:pStyle w:val="a3"/>
        <w:spacing w:before="1"/>
        <w:rPr>
          <w:i/>
          <w:sz w:val="23"/>
        </w:rPr>
      </w:pPr>
    </w:p>
    <w:p w:rsidR="00A251B8" w:rsidRDefault="00CE442E">
      <w:pPr>
        <w:pStyle w:val="a3"/>
        <w:ind w:left="232"/>
      </w:pPr>
      <w:r>
        <w:t xml:space="preserve">Розробник </w:t>
      </w:r>
      <w:r w:rsidR="001D40FD">
        <w:t>_________</w:t>
      </w:r>
      <w:r w:rsidR="00D90C6E">
        <w:t>викладач Ковтун Олена Пилипівна</w:t>
      </w:r>
      <w:r w:rsidR="001D40FD">
        <w:t>_____________</w:t>
      </w:r>
    </w:p>
    <w:p w:rsidR="00A251B8" w:rsidRDefault="00CE442E">
      <w:pPr>
        <w:spacing w:before="126"/>
        <w:ind w:left="232"/>
        <w:rPr>
          <w:i/>
          <w:sz w:val="20"/>
        </w:rPr>
      </w:pPr>
      <w:r>
        <w:rPr>
          <w:i/>
          <w:sz w:val="20"/>
        </w:rPr>
        <w:t>(вказати авторів, їхні посади, наукові ступені та вчені звання)</w:t>
      </w:r>
    </w:p>
    <w:p w:rsidR="00A251B8" w:rsidRDefault="00A251B8">
      <w:pPr>
        <w:pStyle w:val="a3"/>
        <w:spacing w:before="8"/>
        <w:rPr>
          <w:i/>
          <w:sz w:val="22"/>
        </w:rPr>
      </w:pPr>
    </w:p>
    <w:p w:rsidR="00CE442E" w:rsidRPr="00C42CEE" w:rsidRDefault="00D90C6E" w:rsidP="00CE442E">
      <w:pPr>
        <w:ind w:firstLine="708"/>
        <w:jc w:val="both"/>
        <w:rPr>
          <w:b/>
        </w:rPr>
      </w:pPr>
      <w:proofErr w:type="spellStart"/>
      <w:r w:rsidRPr="00D90C6E">
        <w:rPr>
          <w:b/>
          <w:sz w:val="28"/>
          <w:szCs w:val="28"/>
        </w:rPr>
        <w:t>Силабус</w:t>
      </w:r>
      <w:proofErr w:type="spellEnd"/>
      <w:r w:rsidR="00CE442E" w:rsidRPr="00BA2337">
        <w:rPr>
          <w:b/>
          <w:sz w:val="28"/>
          <w:szCs w:val="28"/>
        </w:rPr>
        <w:t xml:space="preserve"> розглянуто і затверджено на засіданні </w:t>
      </w:r>
      <w:r w:rsidR="00CE442E" w:rsidRPr="00BA2337">
        <w:rPr>
          <w:b/>
          <w:bCs/>
          <w:iCs/>
          <w:sz w:val="28"/>
          <w:szCs w:val="28"/>
        </w:rPr>
        <w:t xml:space="preserve">кафедри </w:t>
      </w:r>
      <w:r w:rsidR="00CE442E">
        <w:rPr>
          <w:b/>
          <w:sz w:val="28"/>
          <w:szCs w:val="28"/>
        </w:rPr>
        <w:t xml:space="preserve">фінансів та обліку </w:t>
      </w:r>
      <w:r w:rsidR="00CE442E" w:rsidRPr="00C42CEE">
        <w:rPr>
          <w:b/>
          <w:sz w:val="28"/>
          <w:szCs w:val="28"/>
        </w:rPr>
        <w:t>Інститут</w:t>
      </w:r>
      <w:r w:rsidR="00CE442E">
        <w:rPr>
          <w:b/>
          <w:sz w:val="28"/>
          <w:szCs w:val="28"/>
        </w:rPr>
        <w:t>у</w:t>
      </w:r>
      <w:r w:rsidR="00CE442E" w:rsidRPr="00C42CEE">
        <w:rPr>
          <w:b/>
          <w:sz w:val="28"/>
          <w:szCs w:val="28"/>
        </w:rPr>
        <w:t xml:space="preserve"> </w:t>
      </w:r>
      <w:r w:rsidR="00CE442E">
        <w:rPr>
          <w:b/>
          <w:sz w:val="28"/>
          <w:szCs w:val="28"/>
        </w:rPr>
        <w:t>економіки та менеджменту</w:t>
      </w:r>
    </w:p>
    <w:p w:rsidR="00A251B8" w:rsidRDefault="00D90C6E">
      <w:pPr>
        <w:pStyle w:val="a3"/>
        <w:spacing w:line="717" w:lineRule="auto"/>
        <w:ind w:left="232" w:right="3574"/>
      </w:pPr>
      <w:r>
        <w:t>Протокол від «____</w:t>
      </w:r>
      <w:r w:rsidR="00CE442E">
        <w:t xml:space="preserve">» </w:t>
      </w:r>
      <w:r>
        <w:t>______________</w:t>
      </w:r>
      <w:r w:rsidR="00CE442E">
        <w:t xml:space="preserve"> року</w:t>
      </w:r>
    </w:p>
    <w:p w:rsidR="00CE442E" w:rsidRPr="00BA2337" w:rsidRDefault="00CE442E" w:rsidP="00CE442E">
      <w:pPr>
        <w:rPr>
          <w:sz w:val="28"/>
          <w:szCs w:val="28"/>
        </w:rPr>
      </w:pPr>
      <w:r w:rsidRPr="00BA2337">
        <w:rPr>
          <w:sz w:val="28"/>
          <w:szCs w:val="28"/>
        </w:rPr>
        <w:t>Завідувач кафедри</w:t>
      </w:r>
      <w:r>
        <w:rPr>
          <w:sz w:val="28"/>
          <w:szCs w:val="28"/>
        </w:rPr>
        <w:t>:</w:t>
      </w:r>
      <w:r w:rsidRPr="003C7EF7">
        <w:rPr>
          <w:b/>
          <w:sz w:val="28"/>
          <w:szCs w:val="28"/>
        </w:rPr>
        <w:t xml:space="preserve"> </w:t>
      </w:r>
      <w:r w:rsidRPr="00453FD7">
        <w:rPr>
          <w:b/>
          <w:sz w:val="28"/>
          <w:szCs w:val="28"/>
        </w:rPr>
        <w:t>доктор економічних наук, професор</w:t>
      </w:r>
      <w:r>
        <w:rPr>
          <w:sz w:val="28"/>
          <w:szCs w:val="28"/>
        </w:rPr>
        <w:t xml:space="preserve"> </w:t>
      </w:r>
      <w:r w:rsidRPr="009104D4">
        <w:rPr>
          <w:b/>
          <w:sz w:val="28"/>
          <w:szCs w:val="28"/>
        </w:rPr>
        <w:t>Сук Л.К.</w:t>
      </w:r>
    </w:p>
    <w:p w:rsidR="00CE442E" w:rsidRPr="00BA2337" w:rsidRDefault="00CE442E" w:rsidP="00CE442E">
      <w:pPr>
        <w:rPr>
          <w:sz w:val="28"/>
          <w:szCs w:val="28"/>
        </w:rPr>
      </w:pPr>
    </w:p>
    <w:p w:rsidR="00CE442E" w:rsidRPr="003C7EF7" w:rsidRDefault="00CE442E" w:rsidP="00CE442E">
      <w:pPr>
        <w:rPr>
          <w:sz w:val="28"/>
          <w:szCs w:val="28"/>
          <w:u w:val="single"/>
        </w:rPr>
      </w:pPr>
      <w:r w:rsidRPr="00BA2337">
        <w:rPr>
          <w:sz w:val="28"/>
          <w:szCs w:val="28"/>
        </w:rPr>
        <w:t xml:space="preserve">                                       </w:t>
      </w:r>
      <w:r w:rsidRPr="003C7EF7">
        <w:rPr>
          <w:sz w:val="28"/>
          <w:szCs w:val="28"/>
        </w:rPr>
        <w:t xml:space="preserve">_______________________ </w:t>
      </w:r>
      <w:r w:rsidRPr="003C7EF7">
        <w:rPr>
          <w:sz w:val="28"/>
          <w:szCs w:val="28"/>
          <w:u w:val="single"/>
        </w:rPr>
        <w:t>(Сук Л.К.)</w:t>
      </w:r>
    </w:p>
    <w:p w:rsidR="00CE442E" w:rsidRPr="00BA2337" w:rsidRDefault="00CE442E" w:rsidP="00CE442E">
      <w:pPr>
        <w:rPr>
          <w:sz w:val="28"/>
          <w:szCs w:val="28"/>
        </w:rPr>
      </w:pPr>
      <w:r w:rsidRPr="00BA2337">
        <w:t xml:space="preserve">                                                                      (підпис)                  </w:t>
      </w:r>
      <w:r w:rsidRPr="00BA2337">
        <w:rPr>
          <w:sz w:val="28"/>
          <w:szCs w:val="28"/>
        </w:rPr>
        <w:t>(</w:t>
      </w:r>
      <w:r w:rsidRPr="00BA2337">
        <w:t>прізвище та</w:t>
      </w:r>
      <w:r w:rsidRPr="00BA2337">
        <w:rPr>
          <w:sz w:val="28"/>
          <w:szCs w:val="28"/>
        </w:rPr>
        <w:t xml:space="preserve"> </w:t>
      </w:r>
      <w:r w:rsidRPr="00BA2337">
        <w:t>ініціали)</w:t>
      </w:r>
    </w:p>
    <w:p w:rsidR="00CE442E" w:rsidRDefault="00CE442E" w:rsidP="00CE442E">
      <w:pPr>
        <w:jc w:val="both"/>
        <w:rPr>
          <w:b/>
          <w:sz w:val="28"/>
          <w:szCs w:val="28"/>
        </w:rPr>
      </w:pPr>
    </w:p>
    <w:p w:rsidR="00CE442E" w:rsidRDefault="00CE442E">
      <w:pPr>
        <w:pStyle w:val="a3"/>
        <w:spacing w:line="717" w:lineRule="auto"/>
        <w:ind w:left="232" w:right="3574"/>
      </w:pPr>
    </w:p>
    <w:p w:rsidR="00A251B8" w:rsidRDefault="00A251B8">
      <w:pPr>
        <w:spacing w:line="717" w:lineRule="auto"/>
        <w:sectPr w:rsidR="00A251B8">
          <w:pgSz w:w="11900" w:h="16840"/>
          <w:pgMar w:top="480" w:right="620" w:bottom="280" w:left="900" w:header="720" w:footer="720" w:gutter="0"/>
          <w:cols w:space="720"/>
        </w:sectPr>
      </w:pPr>
    </w:p>
    <w:p w:rsidR="00A251B8" w:rsidRDefault="00A251B8">
      <w:pPr>
        <w:pStyle w:val="a3"/>
        <w:rPr>
          <w:sz w:val="26"/>
        </w:rPr>
      </w:pPr>
    </w:p>
    <w:p w:rsidR="00A251B8" w:rsidRDefault="00A251B8">
      <w:pPr>
        <w:pStyle w:val="a3"/>
        <w:rPr>
          <w:sz w:val="26"/>
        </w:rPr>
      </w:pPr>
    </w:p>
    <w:p w:rsidR="00A251B8" w:rsidRDefault="00A251B8">
      <w:pPr>
        <w:pStyle w:val="a3"/>
        <w:rPr>
          <w:sz w:val="26"/>
        </w:rPr>
      </w:pPr>
    </w:p>
    <w:p w:rsidR="00A251B8" w:rsidRDefault="00A251B8">
      <w:pPr>
        <w:pStyle w:val="a3"/>
        <w:spacing w:before="10"/>
        <w:rPr>
          <w:sz w:val="31"/>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A251B8">
      <w:pPr>
        <w:pStyle w:val="a3"/>
        <w:rPr>
          <w:i/>
          <w:sz w:val="22"/>
        </w:rPr>
      </w:pPr>
    </w:p>
    <w:p w:rsidR="00A251B8" w:rsidRDefault="00CE442E" w:rsidP="00CE442E">
      <w:pPr>
        <w:pStyle w:val="a3"/>
        <w:spacing w:line="286" w:lineRule="exact"/>
        <w:ind w:left="1485"/>
        <w:sectPr w:rsidR="00A251B8">
          <w:type w:val="continuous"/>
          <w:pgSz w:w="11900" w:h="16840"/>
          <w:pgMar w:top="1060" w:right="620" w:bottom="280" w:left="900" w:header="720" w:footer="720" w:gutter="0"/>
          <w:cols w:num="2" w:space="720" w:equalWidth="0">
            <w:col w:w="2011" w:space="2688"/>
            <w:col w:w="5681"/>
          </w:cols>
        </w:sectPr>
      </w:pPr>
      <w:r>
        <w:t xml:space="preserve"> </w:t>
      </w:r>
    </w:p>
    <w:p w:rsidR="009635C6" w:rsidRDefault="009635C6" w:rsidP="009635C6">
      <w:pPr>
        <w:pStyle w:val="1"/>
        <w:jc w:val="center"/>
        <w:rPr>
          <w:bCs w:val="0"/>
          <w:sz w:val="28"/>
          <w:szCs w:val="28"/>
        </w:rPr>
      </w:pPr>
      <w:bookmarkStart w:id="0" w:name="_Toc9952417"/>
      <w:r w:rsidRPr="007A75F2">
        <w:rPr>
          <w:bCs w:val="0"/>
          <w:sz w:val="28"/>
          <w:szCs w:val="28"/>
        </w:rPr>
        <w:lastRenderedPageBreak/>
        <w:t>ОПИС НАВЧАЛЬНОЇ ДИСЦИПЛІНИ</w:t>
      </w:r>
      <w:bookmarkEnd w:id="0"/>
    </w:p>
    <w:p w:rsidR="007A75F2" w:rsidRPr="007A75F2" w:rsidRDefault="007A75F2" w:rsidP="009635C6">
      <w:pPr>
        <w:pStyle w:val="1"/>
        <w:jc w:val="center"/>
        <w:rPr>
          <w:bCs w:val="0"/>
          <w:sz w:val="28"/>
          <w:szCs w:val="28"/>
        </w:rPr>
      </w:pPr>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341"/>
        <w:gridCol w:w="1620"/>
        <w:gridCol w:w="1800"/>
      </w:tblGrid>
      <w:tr w:rsidR="009635C6" w:rsidRPr="00CA7130" w:rsidTr="009635C6">
        <w:trPr>
          <w:trHeight w:val="803"/>
        </w:trPr>
        <w:tc>
          <w:tcPr>
            <w:tcW w:w="2896" w:type="dxa"/>
            <w:vMerge w:val="restart"/>
            <w:vAlign w:val="center"/>
          </w:tcPr>
          <w:p w:rsidR="009635C6" w:rsidRPr="00CA7130" w:rsidRDefault="009635C6" w:rsidP="009635C6">
            <w:pPr>
              <w:jc w:val="center"/>
              <w:rPr>
                <w:b/>
                <w:sz w:val="28"/>
                <w:szCs w:val="28"/>
              </w:rPr>
            </w:pPr>
            <w:r w:rsidRPr="00CA7130">
              <w:rPr>
                <w:b/>
                <w:sz w:val="28"/>
                <w:szCs w:val="28"/>
              </w:rPr>
              <w:t xml:space="preserve">Найменування показників </w:t>
            </w:r>
          </w:p>
        </w:tc>
        <w:tc>
          <w:tcPr>
            <w:tcW w:w="3341" w:type="dxa"/>
            <w:vMerge w:val="restart"/>
            <w:vAlign w:val="center"/>
          </w:tcPr>
          <w:p w:rsidR="009635C6" w:rsidRPr="00CA7130" w:rsidRDefault="009635C6" w:rsidP="009635C6">
            <w:pPr>
              <w:jc w:val="center"/>
              <w:rPr>
                <w:b/>
                <w:sz w:val="28"/>
                <w:szCs w:val="28"/>
              </w:rPr>
            </w:pPr>
            <w:r w:rsidRPr="00CA7130">
              <w:rPr>
                <w:b/>
                <w:sz w:val="28"/>
                <w:szCs w:val="28"/>
              </w:rPr>
              <w:t>Галузь знань, спеціальність, спеціалізація, освітній ступінь / освітньо-професійний рівень</w:t>
            </w:r>
          </w:p>
        </w:tc>
        <w:tc>
          <w:tcPr>
            <w:tcW w:w="3420" w:type="dxa"/>
            <w:gridSpan w:val="2"/>
            <w:vAlign w:val="center"/>
          </w:tcPr>
          <w:p w:rsidR="009635C6" w:rsidRPr="00CA7130" w:rsidRDefault="009635C6" w:rsidP="009635C6">
            <w:pPr>
              <w:jc w:val="center"/>
              <w:rPr>
                <w:b/>
                <w:sz w:val="28"/>
                <w:szCs w:val="28"/>
              </w:rPr>
            </w:pPr>
            <w:r w:rsidRPr="00CA7130">
              <w:rPr>
                <w:b/>
                <w:sz w:val="28"/>
                <w:szCs w:val="28"/>
              </w:rPr>
              <w:t>Характеристика навчальної дисципліни</w:t>
            </w:r>
          </w:p>
        </w:tc>
      </w:tr>
      <w:tr w:rsidR="009635C6" w:rsidRPr="00CA7130" w:rsidTr="009635C6">
        <w:trPr>
          <w:trHeight w:val="549"/>
        </w:trPr>
        <w:tc>
          <w:tcPr>
            <w:tcW w:w="2896" w:type="dxa"/>
            <w:vMerge/>
            <w:vAlign w:val="center"/>
          </w:tcPr>
          <w:p w:rsidR="009635C6" w:rsidRPr="00CA7130" w:rsidRDefault="009635C6" w:rsidP="009635C6">
            <w:pPr>
              <w:jc w:val="center"/>
              <w:rPr>
                <w:b/>
                <w:sz w:val="28"/>
                <w:szCs w:val="28"/>
              </w:rPr>
            </w:pPr>
          </w:p>
        </w:tc>
        <w:tc>
          <w:tcPr>
            <w:tcW w:w="3341" w:type="dxa"/>
            <w:vMerge/>
            <w:vAlign w:val="center"/>
          </w:tcPr>
          <w:p w:rsidR="009635C6" w:rsidRPr="00CA7130" w:rsidRDefault="009635C6" w:rsidP="009635C6">
            <w:pPr>
              <w:jc w:val="center"/>
              <w:rPr>
                <w:b/>
                <w:sz w:val="28"/>
                <w:szCs w:val="28"/>
              </w:rPr>
            </w:pPr>
          </w:p>
        </w:tc>
        <w:tc>
          <w:tcPr>
            <w:tcW w:w="1620" w:type="dxa"/>
          </w:tcPr>
          <w:p w:rsidR="009635C6" w:rsidRPr="00CA7130" w:rsidRDefault="009635C6" w:rsidP="009635C6">
            <w:pPr>
              <w:jc w:val="center"/>
              <w:rPr>
                <w:b/>
                <w:i/>
                <w:sz w:val="28"/>
                <w:szCs w:val="28"/>
              </w:rPr>
            </w:pPr>
            <w:r w:rsidRPr="00CA7130">
              <w:rPr>
                <w:b/>
                <w:i/>
                <w:sz w:val="28"/>
                <w:szCs w:val="28"/>
              </w:rPr>
              <w:t>денна форма навчання</w:t>
            </w:r>
          </w:p>
        </w:tc>
        <w:tc>
          <w:tcPr>
            <w:tcW w:w="1800" w:type="dxa"/>
          </w:tcPr>
          <w:p w:rsidR="009635C6" w:rsidRPr="00CA7130" w:rsidRDefault="009635C6" w:rsidP="009635C6">
            <w:pPr>
              <w:jc w:val="center"/>
              <w:rPr>
                <w:b/>
                <w:i/>
                <w:sz w:val="28"/>
                <w:szCs w:val="28"/>
              </w:rPr>
            </w:pPr>
            <w:r w:rsidRPr="00CA7130">
              <w:rPr>
                <w:b/>
                <w:i/>
                <w:sz w:val="28"/>
                <w:szCs w:val="28"/>
              </w:rPr>
              <w:t>заочна форма навчання</w:t>
            </w:r>
          </w:p>
        </w:tc>
      </w:tr>
      <w:tr w:rsidR="009635C6" w:rsidRPr="00CA7130" w:rsidTr="009635C6">
        <w:trPr>
          <w:trHeight w:val="409"/>
        </w:trPr>
        <w:tc>
          <w:tcPr>
            <w:tcW w:w="2896" w:type="dxa"/>
            <w:vMerge w:val="restart"/>
            <w:vAlign w:val="center"/>
          </w:tcPr>
          <w:p w:rsidR="009635C6" w:rsidRPr="00CA7130" w:rsidRDefault="009635C6" w:rsidP="009635C6">
            <w:pPr>
              <w:rPr>
                <w:sz w:val="28"/>
                <w:szCs w:val="28"/>
              </w:rPr>
            </w:pPr>
            <w:r w:rsidRPr="00CA7130">
              <w:rPr>
                <w:sz w:val="28"/>
                <w:szCs w:val="28"/>
              </w:rPr>
              <w:t xml:space="preserve">Загальний обсяг кредитів – </w:t>
            </w:r>
            <w:r>
              <w:rPr>
                <w:sz w:val="28"/>
                <w:szCs w:val="28"/>
              </w:rPr>
              <w:t>4</w:t>
            </w:r>
          </w:p>
        </w:tc>
        <w:tc>
          <w:tcPr>
            <w:tcW w:w="3341" w:type="dxa"/>
          </w:tcPr>
          <w:p w:rsidR="009635C6" w:rsidRPr="00CA7130" w:rsidRDefault="009635C6" w:rsidP="009635C6">
            <w:pPr>
              <w:jc w:val="center"/>
              <w:rPr>
                <w:b/>
                <w:sz w:val="28"/>
                <w:szCs w:val="28"/>
              </w:rPr>
            </w:pPr>
            <w:r w:rsidRPr="00CA7130">
              <w:rPr>
                <w:b/>
                <w:sz w:val="28"/>
                <w:szCs w:val="28"/>
              </w:rPr>
              <w:t>Галузь знань</w:t>
            </w:r>
          </w:p>
          <w:p w:rsidR="009635C6" w:rsidRPr="009635C6" w:rsidRDefault="009635C6" w:rsidP="009635C6">
            <w:pPr>
              <w:jc w:val="center"/>
              <w:rPr>
                <w:sz w:val="28"/>
                <w:szCs w:val="28"/>
              </w:rPr>
            </w:pPr>
            <w:r w:rsidRPr="009635C6">
              <w:rPr>
                <w:sz w:val="24"/>
                <w:szCs w:val="24"/>
                <w:lang w:val="am-ET"/>
              </w:rPr>
              <w:t>07 «Управління та адміністрування»</w:t>
            </w:r>
          </w:p>
        </w:tc>
        <w:tc>
          <w:tcPr>
            <w:tcW w:w="3420" w:type="dxa"/>
            <w:gridSpan w:val="2"/>
            <w:vAlign w:val="center"/>
          </w:tcPr>
          <w:p w:rsidR="009635C6" w:rsidRPr="00CA7130" w:rsidRDefault="009635C6" w:rsidP="009635C6">
            <w:pPr>
              <w:jc w:val="center"/>
              <w:rPr>
                <w:b/>
                <w:sz w:val="28"/>
                <w:szCs w:val="28"/>
              </w:rPr>
            </w:pPr>
            <w:r w:rsidRPr="00CA7130">
              <w:rPr>
                <w:b/>
                <w:sz w:val="28"/>
                <w:szCs w:val="28"/>
              </w:rPr>
              <w:t>Вид дисципліни</w:t>
            </w:r>
          </w:p>
          <w:p w:rsidR="009635C6" w:rsidRPr="00CA7130" w:rsidRDefault="009771AA" w:rsidP="009635C6">
            <w:pPr>
              <w:jc w:val="center"/>
              <w:rPr>
                <w:sz w:val="28"/>
                <w:szCs w:val="28"/>
              </w:rPr>
            </w:pPr>
            <w:r w:rsidRPr="00CA7130">
              <w:t>за вибором студента</w:t>
            </w:r>
            <w:r w:rsidRPr="00CA7130">
              <w:rPr>
                <w:sz w:val="28"/>
                <w:szCs w:val="28"/>
              </w:rPr>
              <w:t xml:space="preserve"> </w:t>
            </w:r>
            <w:r w:rsidR="009635C6" w:rsidRPr="00CA7130">
              <w:rPr>
                <w:sz w:val="28"/>
                <w:szCs w:val="28"/>
              </w:rPr>
              <w:t>______________________</w:t>
            </w:r>
          </w:p>
          <w:p w:rsidR="009635C6" w:rsidRPr="00CA7130" w:rsidRDefault="009635C6" w:rsidP="009771AA">
            <w:pPr>
              <w:jc w:val="center"/>
              <w:rPr>
                <w:i/>
              </w:rPr>
            </w:pPr>
          </w:p>
        </w:tc>
      </w:tr>
      <w:tr w:rsidR="009635C6" w:rsidRPr="00CA7130" w:rsidTr="009635C6">
        <w:trPr>
          <w:trHeight w:val="409"/>
        </w:trPr>
        <w:tc>
          <w:tcPr>
            <w:tcW w:w="2896" w:type="dxa"/>
            <w:vMerge/>
            <w:vAlign w:val="center"/>
          </w:tcPr>
          <w:p w:rsidR="009635C6" w:rsidRPr="00CA7130" w:rsidRDefault="009635C6" w:rsidP="009635C6">
            <w:pPr>
              <w:rPr>
                <w:sz w:val="28"/>
                <w:szCs w:val="28"/>
              </w:rPr>
            </w:pPr>
          </w:p>
        </w:tc>
        <w:tc>
          <w:tcPr>
            <w:tcW w:w="3341" w:type="dxa"/>
            <w:vAlign w:val="center"/>
          </w:tcPr>
          <w:p w:rsidR="009635C6" w:rsidRPr="009635C6" w:rsidRDefault="009635C6" w:rsidP="009635C6">
            <w:pPr>
              <w:jc w:val="center"/>
              <w:rPr>
                <w:b/>
                <w:sz w:val="28"/>
                <w:szCs w:val="28"/>
              </w:rPr>
            </w:pPr>
            <w:r w:rsidRPr="009635C6">
              <w:rPr>
                <w:b/>
                <w:sz w:val="28"/>
                <w:szCs w:val="28"/>
              </w:rPr>
              <w:t xml:space="preserve">Спеціальність </w:t>
            </w:r>
          </w:p>
          <w:p w:rsidR="009635C6" w:rsidRPr="009635C6" w:rsidRDefault="009635C6" w:rsidP="009635C6">
            <w:pPr>
              <w:jc w:val="center"/>
              <w:rPr>
                <w:sz w:val="24"/>
                <w:szCs w:val="24"/>
                <w:lang w:val="am-ET"/>
              </w:rPr>
            </w:pPr>
            <w:r w:rsidRPr="009635C6">
              <w:rPr>
                <w:sz w:val="24"/>
                <w:szCs w:val="24"/>
                <w:lang w:val="am-ET"/>
              </w:rPr>
              <w:t>071 «Облік та</w:t>
            </w:r>
            <w:r>
              <w:rPr>
                <w:sz w:val="24"/>
                <w:szCs w:val="24"/>
                <w:lang w:val="am-ET"/>
              </w:rPr>
              <w:t xml:space="preserve"> оподаткування</w:t>
            </w:r>
            <w:r w:rsidRPr="009635C6">
              <w:rPr>
                <w:sz w:val="24"/>
                <w:szCs w:val="24"/>
                <w:lang w:val="am-ET"/>
              </w:rPr>
              <w:t>»</w:t>
            </w:r>
          </w:p>
          <w:p w:rsidR="009635C6" w:rsidRPr="009635C6" w:rsidRDefault="009635C6" w:rsidP="009635C6">
            <w:pPr>
              <w:jc w:val="center"/>
              <w:rPr>
                <w:sz w:val="24"/>
                <w:szCs w:val="24"/>
                <w:lang w:val="am-ET"/>
              </w:rPr>
            </w:pPr>
          </w:p>
        </w:tc>
        <w:tc>
          <w:tcPr>
            <w:tcW w:w="3420" w:type="dxa"/>
            <w:gridSpan w:val="2"/>
            <w:vAlign w:val="center"/>
          </w:tcPr>
          <w:p w:rsidR="009635C6" w:rsidRPr="00CA7130" w:rsidRDefault="009635C6" w:rsidP="009635C6">
            <w:pPr>
              <w:jc w:val="center"/>
              <w:rPr>
                <w:b/>
                <w:sz w:val="28"/>
                <w:szCs w:val="28"/>
              </w:rPr>
            </w:pPr>
            <w:r w:rsidRPr="00CA7130">
              <w:rPr>
                <w:b/>
                <w:sz w:val="28"/>
                <w:szCs w:val="28"/>
              </w:rPr>
              <w:t xml:space="preserve">Цикл підготовки </w:t>
            </w:r>
          </w:p>
          <w:p w:rsidR="009635C6" w:rsidRPr="00CA7130" w:rsidRDefault="009635C6" w:rsidP="009635C6">
            <w:pPr>
              <w:jc w:val="center"/>
              <w:rPr>
                <w:sz w:val="28"/>
                <w:szCs w:val="28"/>
              </w:rPr>
            </w:pPr>
            <w:r>
              <w:rPr>
                <w:sz w:val="28"/>
                <w:szCs w:val="28"/>
              </w:rPr>
              <w:t>бакалавр</w:t>
            </w:r>
          </w:p>
          <w:p w:rsidR="009635C6" w:rsidRPr="00CA7130" w:rsidRDefault="009635C6" w:rsidP="009635C6">
            <w:pPr>
              <w:jc w:val="center"/>
              <w:rPr>
                <w:szCs w:val="28"/>
              </w:rPr>
            </w:pPr>
            <w:r w:rsidRPr="00CA7130">
              <w:t>(загальний чи професійний)</w:t>
            </w:r>
          </w:p>
        </w:tc>
      </w:tr>
      <w:tr w:rsidR="009635C6" w:rsidRPr="00CA7130" w:rsidTr="009635C6">
        <w:trPr>
          <w:trHeight w:val="170"/>
        </w:trPr>
        <w:tc>
          <w:tcPr>
            <w:tcW w:w="2896" w:type="dxa"/>
            <w:vAlign w:val="center"/>
          </w:tcPr>
          <w:p w:rsidR="009635C6" w:rsidRPr="00CA7130" w:rsidRDefault="009635C6" w:rsidP="009635C6">
            <w:pPr>
              <w:rPr>
                <w:sz w:val="28"/>
                <w:szCs w:val="28"/>
              </w:rPr>
            </w:pPr>
            <w:r w:rsidRPr="00CA7130">
              <w:rPr>
                <w:sz w:val="28"/>
                <w:szCs w:val="28"/>
              </w:rPr>
              <w:t xml:space="preserve">Модулів – </w:t>
            </w:r>
            <w:r w:rsidR="009771AA">
              <w:rPr>
                <w:sz w:val="28"/>
                <w:szCs w:val="28"/>
              </w:rPr>
              <w:t>1</w:t>
            </w:r>
          </w:p>
        </w:tc>
        <w:tc>
          <w:tcPr>
            <w:tcW w:w="3341" w:type="dxa"/>
            <w:vMerge w:val="restart"/>
            <w:vAlign w:val="center"/>
          </w:tcPr>
          <w:p w:rsidR="009635C6" w:rsidRPr="00CA7130" w:rsidRDefault="009635C6" w:rsidP="009635C6">
            <w:pPr>
              <w:jc w:val="center"/>
              <w:rPr>
                <w:b/>
                <w:sz w:val="28"/>
                <w:szCs w:val="28"/>
              </w:rPr>
            </w:pPr>
            <w:r w:rsidRPr="00CA7130">
              <w:rPr>
                <w:b/>
                <w:sz w:val="28"/>
                <w:szCs w:val="28"/>
              </w:rPr>
              <w:t>Спеціалізація</w:t>
            </w:r>
          </w:p>
          <w:p w:rsidR="009635C6" w:rsidRPr="00CA7130" w:rsidRDefault="009635C6" w:rsidP="009635C6">
            <w:pPr>
              <w:jc w:val="center"/>
              <w:rPr>
                <w:sz w:val="28"/>
                <w:szCs w:val="28"/>
              </w:rPr>
            </w:pPr>
            <w:r w:rsidRPr="00CA7130">
              <w:rPr>
                <w:sz w:val="28"/>
                <w:szCs w:val="28"/>
              </w:rPr>
              <w:t>____________________</w:t>
            </w:r>
          </w:p>
          <w:p w:rsidR="009635C6" w:rsidRPr="00CA7130" w:rsidRDefault="009635C6" w:rsidP="009635C6">
            <w:pPr>
              <w:jc w:val="center"/>
            </w:pPr>
            <w:r w:rsidRPr="00CA7130">
              <w:t>(назва)</w:t>
            </w:r>
          </w:p>
        </w:tc>
        <w:tc>
          <w:tcPr>
            <w:tcW w:w="3420" w:type="dxa"/>
            <w:gridSpan w:val="2"/>
            <w:vAlign w:val="center"/>
          </w:tcPr>
          <w:p w:rsidR="009635C6" w:rsidRPr="00CA7130" w:rsidRDefault="009635C6" w:rsidP="009635C6">
            <w:pPr>
              <w:jc w:val="center"/>
              <w:rPr>
                <w:b/>
                <w:sz w:val="28"/>
                <w:szCs w:val="28"/>
              </w:rPr>
            </w:pPr>
            <w:r w:rsidRPr="00CA7130">
              <w:rPr>
                <w:b/>
                <w:sz w:val="28"/>
                <w:szCs w:val="28"/>
              </w:rPr>
              <w:t>Рік підготовки:</w:t>
            </w:r>
          </w:p>
        </w:tc>
      </w:tr>
      <w:tr w:rsidR="009635C6" w:rsidRPr="00CA7130" w:rsidTr="009635C6">
        <w:trPr>
          <w:trHeight w:val="207"/>
        </w:trPr>
        <w:tc>
          <w:tcPr>
            <w:tcW w:w="2896" w:type="dxa"/>
            <w:vAlign w:val="center"/>
          </w:tcPr>
          <w:p w:rsidR="009635C6" w:rsidRPr="00CA7130" w:rsidRDefault="009635C6" w:rsidP="009635C6">
            <w:pPr>
              <w:rPr>
                <w:sz w:val="28"/>
                <w:szCs w:val="28"/>
              </w:rPr>
            </w:pPr>
            <w:r w:rsidRPr="00CA7130">
              <w:rPr>
                <w:sz w:val="28"/>
                <w:szCs w:val="28"/>
              </w:rPr>
              <w:t xml:space="preserve">Змістових модулів – </w:t>
            </w:r>
            <w:r w:rsidR="009771AA">
              <w:rPr>
                <w:sz w:val="28"/>
                <w:szCs w:val="28"/>
              </w:rPr>
              <w:t>1</w:t>
            </w:r>
          </w:p>
        </w:tc>
        <w:tc>
          <w:tcPr>
            <w:tcW w:w="3341" w:type="dxa"/>
            <w:vMerge/>
            <w:vAlign w:val="center"/>
          </w:tcPr>
          <w:p w:rsidR="009635C6" w:rsidRPr="00CA7130" w:rsidRDefault="009635C6" w:rsidP="009635C6">
            <w:pPr>
              <w:jc w:val="center"/>
              <w:rPr>
                <w:szCs w:val="28"/>
              </w:rPr>
            </w:pPr>
          </w:p>
        </w:tc>
        <w:tc>
          <w:tcPr>
            <w:tcW w:w="1620" w:type="dxa"/>
            <w:vAlign w:val="center"/>
          </w:tcPr>
          <w:p w:rsidR="009635C6" w:rsidRPr="00CA7130" w:rsidRDefault="002241AC" w:rsidP="009635C6">
            <w:pPr>
              <w:jc w:val="center"/>
              <w:rPr>
                <w:sz w:val="28"/>
                <w:szCs w:val="28"/>
              </w:rPr>
            </w:pPr>
            <w:r>
              <w:rPr>
                <w:sz w:val="28"/>
                <w:szCs w:val="28"/>
              </w:rPr>
              <w:t>2020</w:t>
            </w:r>
            <w:r w:rsidR="009635C6" w:rsidRPr="00CA7130">
              <w:rPr>
                <w:sz w:val="28"/>
                <w:szCs w:val="28"/>
              </w:rPr>
              <w:t>-й</w:t>
            </w:r>
          </w:p>
        </w:tc>
        <w:tc>
          <w:tcPr>
            <w:tcW w:w="1800" w:type="dxa"/>
            <w:vAlign w:val="center"/>
          </w:tcPr>
          <w:p w:rsidR="009635C6" w:rsidRPr="00CA7130" w:rsidRDefault="002241AC" w:rsidP="009635C6">
            <w:pPr>
              <w:jc w:val="center"/>
              <w:rPr>
                <w:sz w:val="28"/>
                <w:szCs w:val="28"/>
              </w:rPr>
            </w:pPr>
            <w:r>
              <w:rPr>
                <w:sz w:val="28"/>
                <w:szCs w:val="28"/>
              </w:rPr>
              <w:t>2021</w:t>
            </w:r>
            <w:r w:rsidR="009635C6" w:rsidRPr="00CA7130">
              <w:rPr>
                <w:sz w:val="28"/>
                <w:szCs w:val="28"/>
              </w:rPr>
              <w:t>-й</w:t>
            </w:r>
          </w:p>
        </w:tc>
      </w:tr>
      <w:tr w:rsidR="009635C6" w:rsidRPr="00CA7130" w:rsidTr="009635C6">
        <w:trPr>
          <w:trHeight w:val="246"/>
        </w:trPr>
        <w:tc>
          <w:tcPr>
            <w:tcW w:w="2896" w:type="dxa"/>
            <w:vAlign w:val="center"/>
          </w:tcPr>
          <w:p w:rsidR="009635C6" w:rsidRPr="00CA7130" w:rsidRDefault="009635C6" w:rsidP="009635C6">
            <w:pPr>
              <w:rPr>
                <w:sz w:val="28"/>
                <w:szCs w:val="28"/>
              </w:rPr>
            </w:pPr>
            <w:r w:rsidRPr="00CA7130">
              <w:rPr>
                <w:sz w:val="28"/>
                <w:szCs w:val="28"/>
              </w:rPr>
              <w:t>Індивідуальне науково-дослідне завдання ___________</w:t>
            </w:r>
          </w:p>
          <w:p w:rsidR="009635C6" w:rsidRPr="00CA7130" w:rsidRDefault="009635C6" w:rsidP="009635C6">
            <w:r w:rsidRPr="00CA7130">
              <w:rPr>
                <w:sz w:val="28"/>
                <w:szCs w:val="28"/>
              </w:rPr>
              <w:t xml:space="preserve">                     </w:t>
            </w:r>
            <w:r w:rsidRPr="00CA7130">
              <w:t>(назва)</w:t>
            </w:r>
          </w:p>
        </w:tc>
        <w:tc>
          <w:tcPr>
            <w:tcW w:w="3341" w:type="dxa"/>
            <w:vMerge w:val="restart"/>
            <w:vAlign w:val="center"/>
          </w:tcPr>
          <w:p w:rsidR="009635C6" w:rsidRPr="00CA7130" w:rsidRDefault="009635C6" w:rsidP="009635C6">
            <w:pPr>
              <w:jc w:val="center"/>
              <w:rPr>
                <w:b/>
                <w:sz w:val="28"/>
                <w:szCs w:val="28"/>
              </w:rPr>
            </w:pPr>
            <w:r w:rsidRPr="00CA7130">
              <w:rPr>
                <w:b/>
                <w:sz w:val="28"/>
                <w:szCs w:val="28"/>
              </w:rPr>
              <w:t>Мова викладання, навчання та оцінювання:</w:t>
            </w:r>
          </w:p>
          <w:p w:rsidR="009635C6" w:rsidRDefault="009635C6" w:rsidP="009635C6"/>
          <w:p w:rsidR="009635C6" w:rsidRPr="00CA7130" w:rsidRDefault="009635C6" w:rsidP="009635C6">
            <w:pPr>
              <w:jc w:val="center"/>
              <w:rPr>
                <w:sz w:val="28"/>
                <w:szCs w:val="28"/>
              </w:rPr>
            </w:pPr>
            <w:r w:rsidRPr="00362FB2">
              <w:t>Українська</w:t>
            </w:r>
          </w:p>
          <w:p w:rsidR="009635C6" w:rsidRPr="00CA7130" w:rsidRDefault="009635C6" w:rsidP="009635C6">
            <w:pPr>
              <w:jc w:val="center"/>
              <w:rPr>
                <w:b/>
                <w:sz w:val="28"/>
                <w:szCs w:val="28"/>
              </w:rPr>
            </w:pPr>
          </w:p>
        </w:tc>
        <w:tc>
          <w:tcPr>
            <w:tcW w:w="3420" w:type="dxa"/>
            <w:gridSpan w:val="2"/>
            <w:vAlign w:val="center"/>
          </w:tcPr>
          <w:p w:rsidR="009635C6" w:rsidRPr="00CA7130" w:rsidRDefault="009635C6" w:rsidP="009635C6">
            <w:pPr>
              <w:jc w:val="center"/>
              <w:rPr>
                <w:b/>
                <w:sz w:val="28"/>
                <w:szCs w:val="28"/>
              </w:rPr>
            </w:pPr>
            <w:r w:rsidRPr="00CA7130">
              <w:rPr>
                <w:b/>
                <w:sz w:val="28"/>
                <w:szCs w:val="28"/>
              </w:rPr>
              <w:t>Семестр</w:t>
            </w:r>
          </w:p>
        </w:tc>
      </w:tr>
      <w:tr w:rsidR="009635C6" w:rsidRPr="00CA7130" w:rsidTr="009635C6">
        <w:trPr>
          <w:trHeight w:val="323"/>
        </w:trPr>
        <w:tc>
          <w:tcPr>
            <w:tcW w:w="2896" w:type="dxa"/>
            <w:vMerge w:val="restart"/>
            <w:vAlign w:val="center"/>
          </w:tcPr>
          <w:p w:rsidR="009635C6" w:rsidRPr="00CA7130" w:rsidRDefault="009635C6" w:rsidP="009635C6">
            <w:pPr>
              <w:rPr>
                <w:sz w:val="28"/>
                <w:szCs w:val="28"/>
              </w:rPr>
            </w:pPr>
            <w:r w:rsidRPr="00CA7130">
              <w:rPr>
                <w:sz w:val="28"/>
                <w:szCs w:val="28"/>
              </w:rPr>
              <w:t xml:space="preserve">Загальний обсяг годин – </w:t>
            </w:r>
            <w:r w:rsidR="00255364">
              <w:rPr>
                <w:sz w:val="28"/>
                <w:szCs w:val="28"/>
              </w:rPr>
              <w:t>90</w:t>
            </w:r>
          </w:p>
        </w:tc>
        <w:tc>
          <w:tcPr>
            <w:tcW w:w="3341" w:type="dxa"/>
            <w:vMerge/>
            <w:vAlign w:val="center"/>
          </w:tcPr>
          <w:p w:rsidR="009635C6" w:rsidRPr="00CA7130" w:rsidRDefault="009635C6" w:rsidP="009635C6">
            <w:pPr>
              <w:jc w:val="center"/>
              <w:rPr>
                <w:szCs w:val="28"/>
              </w:rPr>
            </w:pPr>
          </w:p>
        </w:tc>
        <w:tc>
          <w:tcPr>
            <w:tcW w:w="1620" w:type="dxa"/>
            <w:vAlign w:val="center"/>
          </w:tcPr>
          <w:p w:rsidR="009635C6" w:rsidRPr="00CA7130" w:rsidRDefault="009635C6" w:rsidP="009635C6">
            <w:pPr>
              <w:jc w:val="center"/>
              <w:rPr>
                <w:sz w:val="28"/>
                <w:szCs w:val="28"/>
              </w:rPr>
            </w:pPr>
            <w:r w:rsidRPr="00CA7130">
              <w:rPr>
                <w:sz w:val="28"/>
                <w:szCs w:val="28"/>
              </w:rPr>
              <w:t>-й</w:t>
            </w:r>
          </w:p>
        </w:tc>
        <w:tc>
          <w:tcPr>
            <w:tcW w:w="1800" w:type="dxa"/>
            <w:vAlign w:val="center"/>
          </w:tcPr>
          <w:p w:rsidR="009635C6" w:rsidRPr="00CA7130" w:rsidRDefault="009635C6" w:rsidP="009635C6">
            <w:pPr>
              <w:jc w:val="center"/>
              <w:rPr>
                <w:sz w:val="28"/>
                <w:szCs w:val="28"/>
              </w:rPr>
            </w:pPr>
            <w:r w:rsidRPr="00CA7130">
              <w:rPr>
                <w:sz w:val="28"/>
                <w:szCs w:val="28"/>
              </w:rPr>
              <w:t>-й</w:t>
            </w:r>
          </w:p>
        </w:tc>
      </w:tr>
      <w:tr w:rsidR="009635C6" w:rsidRPr="00CA7130" w:rsidTr="009635C6">
        <w:trPr>
          <w:trHeight w:val="322"/>
        </w:trPr>
        <w:tc>
          <w:tcPr>
            <w:tcW w:w="2896" w:type="dxa"/>
            <w:vMerge/>
            <w:vAlign w:val="center"/>
          </w:tcPr>
          <w:p w:rsidR="009635C6" w:rsidRPr="00CA7130" w:rsidRDefault="009635C6" w:rsidP="009635C6">
            <w:pPr>
              <w:rPr>
                <w:sz w:val="28"/>
                <w:szCs w:val="28"/>
              </w:rPr>
            </w:pPr>
          </w:p>
        </w:tc>
        <w:tc>
          <w:tcPr>
            <w:tcW w:w="3341" w:type="dxa"/>
            <w:vMerge/>
            <w:vAlign w:val="center"/>
          </w:tcPr>
          <w:p w:rsidR="009635C6" w:rsidRPr="00CA7130" w:rsidRDefault="009635C6" w:rsidP="009635C6">
            <w:pPr>
              <w:jc w:val="center"/>
              <w:rPr>
                <w:szCs w:val="28"/>
              </w:rPr>
            </w:pPr>
          </w:p>
        </w:tc>
        <w:tc>
          <w:tcPr>
            <w:tcW w:w="3420" w:type="dxa"/>
            <w:gridSpan w:val="2"/>
            <w:vAlign w:val="center"/>
          </w:tcPr>
          <w:p w:rsidR="009635C6" w:rsidRPr="00CA7130" w:rsidRDefault="009635C6" w:rsidP="009635C6">
            <w:pPr>
              <w:jc w:val="center"/>
              <w:rPr>
                <w:b/>
                <w:sz w:val="28"/>
                <w:szCs w:val="28"/>
              </w:rPr>
            </w:pPr>
            <w:r w:rsidRPr="00CA7130">
              <w:rPr>
                <w:b/>
                <w:sz w:val="28"/>
                <w:szCs w:val="28"/>
              </w:rPr>
              <w:t>Лекції</w:t>
            </w:r>
          </w:p>
        </w:tc>
      </w:tr>
      <w:tr w:rsidR="009635C6" w:rsidRPr="00CA7130" w:rsidTr="009635C6">
        <w:trPr>
          <w:trHeight w:val="320"/>
        </w:trPr>
        <w:tc>
          <w:tcPr>
            <w:tcW w:w="2896" w:type="dxa"/>
            <w:vMerge w:val="restart"/>
            <w:vAlign w:val="center"/>
          </w:tcPr>
          <w:p w:rsidR="009635C6" w:rsidRPr="00CA7130" w:rsidRDefault="009635C6" w:rsidP="009635C6">
            <w:pPr>
              <w:rPr>
                <w:sz w:val="28"/>
                <w:szCs w:val="28"/>
              </w:rPr>
            </w:pPr>
            <w:r w:rsidRPr="00CA7130">
              <w:rPr>
                <w:sz w:val="28"/>
                <w:szCs w:val="28"/>
              </w:rPr>
              <w:t>Тижневих годин для денної форми навчання:</w:t>
            </w:r>
          </w:p>
          <w:p w:rsidR="009635C6" w:rsidRPr="00CA7130" w:rsidRDefault="009635C6" w:rsidP="009635C6">
            <w:pPr>
              <w:rPr>
                <w:sz w:val="28"/>
                <w:szCs w:val="28"/>
              </w:rPr>
            </w:pPr>
            <w:r w:rsidRPr="00CA7130">
              <w:rPr>
                <w:sz w:val="28"/>
                <w:szCs w:val="28"/>
              </w:rPr>
              <w:t xml:space="preserve">аудиторних – </w:t>
            </w:r>
          </w:p>
          <w:p w:rsidR="009635C6" w:rsidRPr="00CA7130" w:rsidRDefault="009635C6" w:rsidP="009635C6">
            <w:pPr>
              <w:rPr>
                <w:sz w:val="28"/>
                <w:szCs w:val="28"/>
              </w:rPr>
            </w:pPr>
            <w:r w:rsidRPr="00CA7130">
              <w:rPr>
                <w:sz w:val="28"/>
                <w:szCs w:val="28"/>
              </w:rPr>
              <w:t xml:space="preserve">самостійної роботи студента – </w:t>
            </w:r>
          </w:p>
        </w:tc>
        <w:tc>
          <w:tcPr>
            <w:tcW w:w="3341" w:type="dxa"/>
            <w:vMerge w:val="restart"/>
            <w:vAlign w:val="center"/>
          </w:tcPr>
          <w:p w:rsidR="009635C6" w:rsidRPr="00CA7130" w:rsidRDefault="009635C6" w:rsidP="009635C6">
            <w:pPr>
              <w:jc w:val="center"/>
              <w:rPr>
                <w:b/>
                <w:sz w:val="28"/>
                <w:szCs w:val="28"/>
              </w:rPr>
            </w:pPr>
            <w:r w:rsidRPr="00CA7130">
              <w:rPr>
                <w:b/>
                <w:sz w:val="28"/>
                <w:szCs w:val="28"/>
              </w:rPr>
              <w:t>Освітній ступінь / освітньо-професійний рівень:</w:t>
            </w:r>
          </w:p>
          <w:p w:rsidR="009635C6" w:rsidRPr="00CA7130" w:rsidRDefault="009635C6" w:rsidP="009635C6">
            <w:pPr>
              <w:jc w:val="center"/>
              <w:rPr>
                <w:sz w:val="28"/>
                <w:szCs w:val="28"/>
              </w:rPr>
            </w:pPr>
            <w:r w:rsidRPr="00CA7130">
              <w:rPr>
                <w:sz w:val="28"/>
                <w:szCs w:val="28"/>
              </w:rPr>
              <w:t>_____________________</w:t>
            </w:r>
          </w:p>
        </w:tc>
        <w:tc>
          <w:tcPr>
            <w:tcW w:w="1620" w:type="dxa"/>
            <w:vAlign w:val="center"/>
          </w:tcPr>
          <w:p w:rsidR="009635C6" w:rsidRPr="00CA7130" w:rsidRDefault="00FE0DF0" w:rsidP="009635C6">
            <w:pPr>
              <w:jc w:val="center"/>
              <w:rPr>
                <w:sz w:val="28"/>
                <w:szCs w:val="28"/>
              </w:rPr>
            </w:pPr>
            <w:r>
              <w:rPr>
                <w:sz w:val="28"/>
                <w:szCs w:val="28"/>
              </w:rPr>
              <w:t>30</w:t>
            </w:r>
            <w:r w:rsidR="009635C6" w:rsidRPr="00CA7130">
              <w:rPr>
                <w:sz w:val="28"/>
                <w:szCs w:val="28"/>
              </w:rPr>
              <w:t xml:space="preserve"> год.</w:t>
            </w:r>
          </w:p>
        </w:tc>
        <w:tc>
          <w:tcPr>
            <w:tcW w:w="1800" w:type="dxa"/>
            <w:vAlign w:val="center"/>
          </w:tcPr>
          <w:p w:rsidR="009635C6" w:rsidRPr="00CA7130" w:rsidRDefault="00FE0DF0" w:rsidP="009635C6">
            <w:pPr>
              <w:jc w:val="center"/>
              <w:rPr>
                <w:sz w:val="28"/>
                <w:szCs w:val="28"/>
              </w:rPr>
            </w:pPr>
            <w:r>
              <w:rPr>
                <w:sz w:val="28"/>
                <w:szCs w:val="28"/>
              </w:rPr>
              <w:t>4</w:t>
            </w:r>
            <w:r w:rsidR="009635C6" w:rsidRPr="00CA7130">
              <w:rPr>
                <w:sz w:val="28"/>
                <w:szCs w:val="28"/>
              </w:rPr>
              <w:t xml:space="preserve"> год.</w:t>
            </w:r>
          </w:p>
        </w:tc>
      </w:tr>
      <w:tr w:rsidR="009635C6" w:rsidRPr="00CA7130" w:rsidTr="009635C6">
        <w:trPr>
          <w:trHeight w:val="320"/>
        </w:trPr>
        <w:tc>
          <w:tcPr>
            <w:tcW w:w="2896" w:type="dxa"/>
            <w:vMerge/>
            <w:vAlign w:val="center"/>
          </w:tcPr>
          <w:p w:rsidR="009635C6" w:rsidRPr="00CA7130" w:rsidRDefault="009635C6" w:rsidP="009635C6">
            <w:pPr>
              <w:rPr>
                <w:szCs w:val="28"/>
              </w:rPr>
            </w:pPr>
          </w:p>
        </w:tc>
        <w:tc>
          <w:tcPr>
            <w:tcW w:w="3341" w:type="dxa"/>
            <w:vMerge/>
            <w:vAlign w:val="center"/>
          </w:tcPr>
          <w:p w:rsidR="009635C6" w:rsidRPr="00CA7130" w:rsidRDefault="009635C6" w:rsidP="009635C6">
            <w:pPr>
              <w:jc w:val="center"/>
              <w:rPr>
                <w:szCs w:val="28"/>
              </w:rPr>
            </w:pPr>
          </w:p>
        </w:tc>
        <w:tc>
          <w:tcPr>
            <w:tcW w:w="3420" w:type="dxa"/>
            <w:gridSpan w:val="2"/>
            <w:vAlign w:val="center"/>
          </w:tcPr>
          <w:p w:rsidR="009635C6" w:rsidRPr="00CA7130" w:rsidRDefault="009635C6" w:rsidP="009635C6">
            <w:pPr>
              <w:jc w:val="center"/>
              <w:rPr>
                <w:b/>
                <w:sz w:val="28"/>
                <w:szCs w:val="28"/>
              </w:rPr>
            </w:pPr>
            <w:r w:rsidRPr="00CA7130">
              <w:rPr>
                <w:b/>
                <w:sz w:val="28"/>
                <w:szCs w:val="28"/>
              </w:rPr>
              <w:t>Практичні, семінарські</w:t>
            </w:r>
          </w:p>
        </w:tc>
      </w:tr>
      <w:tr w:rsidR="009635C6" w:rsidRPr="00CA7130" w:rsidTr="009635C6">
        <w:trPr>
          <w:trHeight w:val="320"/>
        </w:trPr>
        <w:tc>
          <w:tcPr>
            <w:tcW w:w="2896" w:type="dxa"/>
            <w:vMerge/>
            <w:vAlign w:val="center"/>
          </w:tcPr>
          <w:p w:rsidR="009635C6" w:rsidRPr="00CA7130" w:rsidRDefault="009635C6" w:rsidP="009635C6">
            <w:pPr>
              <w:rPr>
                <w:szCs w:val="28"/>
              </w:rPr>
            </w:pPr>
          </w:p>
        </w:tc>
        <w:tc>
          <w:tcPr>
            <w:tcW w:w="3341" w:type="dxa"/>
            <w:vMerge/>
            <w:vAlign w:val="center"/>
          </w:tcPr>
          <w:p w:rsidR="009635C6" w:rsidRPr="00CA7130" w:rsidRDefault="009635C6" w:rsidP="009635C6">
            <w:pPr>
              <w:jc w:val="center"/>
              <w:rPr>
                <w:szCs w:val="28"/>
              </w:rPr>
            </w:pPr>
          </w:p>
        </w:tc>
        <w:tc>
          <w:tcPr>
            <w:tcW w:w="1620" w:type="dxa"/>
            <w:vAlign w:val="center"/>
          </w:tcPr>
          <w:p w:rsidR="009635C6" w:rsidRPr="00CA7130" w:rsidRDefault="00FE0DF0" w:rsidP="009635C6">
            <w:pPr>
              <w:jc w:val="center"/>
              <w:rPr>
                <w:i/>
                <w:sz w:val="28"/>
                <w:szCs w:val="28"/>
              </w:rPr>
            </w:pPr>
            <w:r>
              <w:rPr>
                <w:sz w:val="28"/>
                <w:szCs w:val="28"/>
              </w:rPr>
              <w:t>15</w:t>
            </w:r>
            <w:r w:rsidR="009635C6" w:rsidRPr="00CA7130">
              <w:rPr>
                <w:sz w:val="28"/>
                <w:szCs w:val="28"/>
              </w:rPr>
              <w:t>год.</w:t>
            </w:r>
          </w:p>
        </w:tc>
        <w:tc>
          <w:tcPr>
            <w:tcW w:w="1800" w:type="dxa"/>
            <w:vAlign w:val="center"/>
          </w:tcPr>
          <w:p w:rsidR="009635C6" w:rsidRPr="00CA7130" w:rsidRDefault="00FE0DF0" w:rsidP="009635C6">
            <w:pPr>
              <w:jc w:val="center"/>
              <w:rPr>
                <w:sz w:val="28"/>
                <w:szCs w:val="28"/>
              </w:rPr>
            </w:pPr>
            <w:r>
              <w:rPr>
                <w:sz w:val="28"/>
                <w:szCs w:val="28"/>
              </w:rPr>
              <w:t>4</w:t>
            </w:r>
            <w:r w:rsidR="009635C6" w:rsidRPr="00CA7130">
              <w:rPr>
                <w:sz w:val="28"/>
                <w:szCs w:val="28"/>
              </w:rPr>
              <w:t>год.</w:t>
            </w:r>
          </w:p>
        </w:tc>
      </w:tr>
      <w:tr w:rsidR="009635C6" w:rsidRPr="00CA7130" w:rsidTr="009635C6">
        <w:trPr>
          <w:trHeight w:val="138"/>
        </w:trPr>
        <w:tc>
          <w:tcPr>
            <w:tcW w:w="2896" w:type="dxa"/>
            <w:vMerge/>
            <w:vAlign w:val="center"/>
          </w:tcPr>
          <w:p w:rsidR="009635C6" w:rsidRPr="00CA7130" w:rsidRDefault="009635C6" w:rsidP="009635C6">
            <w:pPr>
              <w:jc w:val="center"/>
              <w:rPr>
                <w:szCs w:val="28"/>
              </w:rPr>
            </w:pPr>
          </w:p>
        </w:tc>
        <w:tc>
          <w:tcPr>
            <w:tcW w:w="3341" w:type="dxa"/>
            <w:vMerge/>
            <w:vAlign w:val="center"/>
          </w:tcPr>
          <w:p w:rsidR="009635C6" w:rsidRPr="00CA7130" w:rsidRDefault="009635C6" w:rsidP="009635C6">
            <w:pPr>
              <w:jc w:val="center"/>
              <w:rPr>
                <w:szCs w:val="28"/>
              </w:rPr>
            </w:pPr>
          </w:p>
        </w:tc>
        <w:tc>
          <w:tcPr>
            <w:tcW w:w="3420" w:type="dxa"/>
            <w:gridSpan w:val="2"/>
            <w:vAlign w:val="center"/>
          </w:tcPr>
          <w:p w:rsidR="009635C6" w:rsidRPr="00CA7130" w:rsidRDefault="009635C6" w:rsidP="009635C6">
            <w:pPr>
              <w:jc w:val="center"/>
              <w:rPr>
                <w:b/>
                <w:sz w:val="28"/>
                <w:szCs w:val="28"/>
              </w:rPr>
            </w:pPr>
            <w:r w:rsidRPr="00CA7130">
              <w:rPr>
                <w:b/>
                <w:sz w:val="28"/>
                <w:szCs w:val="28"/>
              </w:rPr>
              <w:t>Лабораторні</w:t>
            </w:r>
          </w:p>
        </w:tc>
      </w:tr>
      <w:tr w:rsidR="009635C6" w:rsidRPr="00CA7130" w:rsidTr="009635C6">
        <w:trPr>
          <w:trHeight w:val="138"/>
        </w:trPr>
        <w:tc>
          <w:tcPr>
            <w:tcW w:w="2896" w:type="dxa"/>
            <w:vMerge/>
            <w:vAlign w:val="center"/>
          </w:tcPr>
          <w:p w:rsidR="009635C6" w:rsidRPr="00CA7130" w:rsidRDefault="009635C6" w:rsidP="009635C6">
            <w:pPr>
              <w:jc w:val="center"/>
              <w:rPr>
                <w:szCs w:val="28"/>
              </w:rPr>
            </w:pPr>
          </w:p>
        </w:tc>
        <w:tc>
          <w:tcPr>
            <w:tcW w:w="3341" w:type="dxa"/>
            <w:vMerge/>
            <w:vAlign w:val="center"/>
          </w:tcPr>
          <w:p w:rsidR="009635C6" w:rsidRPr="00CA7130" w:rsidRDefault="009635C6" w:rsidP="009635C6">
            <w:pPr>
              <w:jc w:val="center"/>
              <w:rPr>
                <w:szCs w:val="28"/>
              </w:rPr>
            </w:pPr>
          </w:p>
        </w:tc>
        <w:tc>
          <w:tcPr>
            <w:tcW w:w="1620" w:type="dxa"/>
            <w:vAlign w:val="center"/>
          </w:tcPr>
          <w:p w:rsidR="009635C6" w:rsidRPr="00CA7130" w:rsidRDefault="009635C6" w:rsidP="009635C6">
            <w:pPr>
              <w:jc w:val="center"/>
              <w:rPr>
                <w:i/>
                <w:sz w:val="28"/>
                <w:szCs w:val="28"/>
              </w:rPr>
            </w:pPr>
            <w:r w:rsidRPr="00CA7130">
              <w:rPr>
                <w:sz w:val="28"/>
                <w:szCs w:val="28"/>
              </w:rPr>
              <w:t>год.</w:t>
            </w:r>
          </w:p>
        </w:tc>
        <w:tc>
          <w:tcPr>
            <w:tcW w:w="1800" w:type="dxa"/>
            <w:vAlign w:val="center"/>
          </w:tcPr>
          <w:p w:rsidR="009635C6" w:rsidRPr="00CA7130" w:rsidRDefault="009635C6" w:rsidP="009635C6">
            <w:pPr>
              <w:jc w:val="center"/>
              <w:rPr>
                <w:i/>
                <w:sz w:val="28"/>
                <w:szCs w:val="28"/>
              </w:rPr>
            </w:pPr>
            <w:r w:rsidRPr="00CA7130">
              <w:rPr>
                <w:sz w:val="28"/>
                <w:szCs w:val="28"/>
              </w:rPr>
              <w:t>год.</w:t>
            </w:r>
          </w:p>
        </w:tc>
      </w:tr>
      <w:tr w:rsidR="009635C6" w:rsidRPr="00CA7130" w:rsidTr="009635C6">
        <w:trPr>
          <w:trHeight w:val="138"/>
        </w:trPr>
        <w:tc>
          <w:tcPr>
            <w:tcW w:w="2896" w:type="dxa"/>
            <w:vMerge/>
            <w:vAlign w:val="center"/>
          </w:tcPr>
          <w:p w:rsidR="009635C6" w:rsidRPr="00CA7130" w:rsidRDefault="009635C6" w:rsidP="009635C6">
            <w:pPr>
              <w:jc w:val="center"/>
              <w:rPr>
                <w:szCs w:val="28"/>
              </w:rPr>
            </w:pPr>
          </w:p>
        </w:tc>
        <w:tc>
          <w:tcPr>
            <w:tcW w:w="3341" w:type="dxa"/>
            <w:vMerge/>
            <w:vAlign w:val="center"/>
          </w:tcPr>
          <w:p w:rsidR="009635C6" w:rsidRPr="00CA7130" w:rsidRDefault="009635C6" w:rsidP="009635C6">
            <w:pPr>
              <w:jc w:val="center"/>
              <w:rPr>
                <w:szCs w:val="28"/>
              </w:rPr>
            </w:pPr>
          </w:p>
        </w:tc>
        <w:tc>
          <w:tcPr>
            <w:tcW w:w="3420" w:type="dxa"/>
            <w:gridSpan w:val="2"/>
            <w:vAlign w:val="center"/>
          </w:tcPr>
          <w:p w:rsidR="009635C6" w:rsidRPr="00CA7130" w:rsidRDefault="009635C6" w:rsidP="009635C6">
            <w:pPr>
              <w:jc w:val="center"/>
              <w:rPr>
                <w:b/>
                <w:sz w:val="28"/>
                <w:szCs w:val="28"/>
              </w:rPr>
            </w:pPr>
            <w:r w:rsidRPr="00CA7130">
              <w:rPr>
                <w:b/>
                <w:sz w:val="28"/>
                <w:szCs w:val="28"/>
              </w:rPr>
              <w:t>Самостійна робота</w:t>
            </w:r>
          </w:p>
        </w:tc>
      </w:tr>
      <w:tr w:rsidR="009635C6" w:rsidRPr="00CA7130" w:rsidTr="009635C6">
        <w:trPr>
          <w:trHeight w:val="138"/>
        </w:trPr>
        <w:tc>
          <w:tcPr>
            <w:tcW w:w="2896" w:type="dxa"/>
            <w:vMerge/>
            <w:vAlign w:val="center"/>
          </w:tcPr>
          <w:p w:rsidR="009635C6" w:rsidRPr="00CA7130" w:rsidRDefault="009635C6" w:rsidP="009635C6">
            <w:pPr>
              <w:jc w:val="center"/>
              <w:rPr>
                <w:szCs w:val="28"/>
              </w:rPr>
            </w:pPr>
          </w:p>
        </w:tc>
        <w:tc>
          <w:tcPr>
            <w:tcW w:w="3341" w:type="dxa"/>
            <w:vMerge/>
            <w:vAlign w:val="center"/>
          </w:tcPr>
          <w:p w:rsidR="009635C6" w:rsidRPr="00CA7130" w:rsidRDefault="009635C6" w:rsidP="009635C6">
            <w:pPr>
              <w:jc w:val="center"/>
              <w:rPr>
                <w:szCs w:val="28"/>
              </w:rPr>
            </w:pPr>
          </w:p>
        </w:tc>
        <w:tc>
          <w:tcPr>
            <w:tcW w:w="1620" w:type="dxa"/>
            <w:vAlign w:val="center"/>
          </w:tcPr>
          <w:p w:rsidR="009635C6" w:rsidRPr="00CA7130" w:rsidRDefault="00255364" w:rsidP="009635C6">
            <w:pPr>
              <w:jc w:val="center"/>
              <w:rPr>
                <w:i/>
                <w:sz w:val="28"/>
                <w:szCs w:val="28"/>
              </w:rPr>
            </w:pPr>
            <w:r>
              <w:rPr>
                <w:sz w:val="28"/>
                <w:szCs w:val="28"/>
              </w:rPr>
              <w:t>45</w:t>
            </w:r>
            <w:r w:rsidR="009635C6" w:rsidRPr="00CA7130">
              <w:rPr>
                <w:sz w:val="28"/>
                <w:szCs w:val="28"/>
              </w:rPr>
              <w:t>год.</w:t>
            </w:r>
          </w:p>
        </w:tc>
        <w:tc>
          <w:tcPr>
            <w:tcW w:w="1800" w:type="dxa"/>
            <w:vAlign w:val="center"/>
          </w:tcPr>
          <w:p w:rsidR="009635C6" w:rsidRPr="00CA7130" w:rsidRDefault="00255364" w:rsidP="009635C6">
            <w:pPr>
              <w:jc w:val="center"/>
              <w:rPr>
                <w:sz w:val="28"/>
                <w:szCs w:val="28"/>
              </w:rPr>
            </w:pPr>
            <w:r>
              <w:rPr>
                <w:sz w:val="28"/>
                <w:szCs w:val="28"/>
              </w:rPr>
              <w:t>88</w:t>
            </w:r>
            <w:r w:rsidR="009635C6" w:rsidRPr="00CA7130">
              <w:rPr>
                <w:sz w:val="28"/>
                <w:szCs w:val="28"/>
              </w:rPr>
              <w:t>год.</w:t>
            </w:r>
          </w:p>
        </w:tc>
      </w:tr>
      <w:tr w:rsidR="009635C6" w:rsidRPr="00CA7130" w:rsidTr="009635C6">
        <w:trPr>
          <w:trHeight w:val="138"/>
        </w:trPr>
        <w:tc>
          <w:tcPr>
            <w:tcW w:w="2896" w:type="dxa"/>
            <w:vMerge/>
            <w:vAlign w:val="center"/>
          </w:tcPr>
          <w:p w:rsidR="009635C6" w:rsidRPr="00CA7130" w:rsidRDefault="009635C6" w:rsidP="009635C6">
            <w:pPr>
              <w:jc w:val="center"/>
              <w:rPr>
                <w:szCs w:val="28"/>
              </w:rPr>
            </w:pPr>
          </w:p>
        </w:tc>
        <w:tc>
          <w:tcPr>
            <w:tcW w:w="3341" w:type="dxa"/>
            <w:vMerge/>
            <w:vAlign w:val="center"/>
          </w:tcPr>
          <w:p w:rsidR="009635C6" w:rsidRPr="00CA7130" w:rsidRDefault="009635C6" w:rsidP="009635C6">
            <w:pPr>
              <w:jc w:val="center"/>
              <w:rPr>
                <w:szCs w:val="28"/>
              </w:rPr>
            </w:pPr>
          </w:p>
        </w:tc>
        <w:tc>
          <w:tcPr>
            <w:tcW w:w="3420" w:type="dxa"/>
            <w:gridSpan w:val="2"/>
            <w:vAlign w:val="center"/>
          </w:tcPr>
          <w:p w:rsidR="009635C6" w:rsidRPr="00CA7130" w:rsidRDefault="009635C6" w:rsidP="009635C6">
            <w:pPr>
              <w:jc w:val="center"/>
              <w:rPr>
                <w:sz w:val="28"/>
                <w:szCs w:val="28"/>
              </w:rPr>
            </w:pPr>
            <w:r w:rsidRPr="00CA7130">
              <w:rPr>
                <w:b/>
                <w:sz w:val="28"/>
                <w:szCs w:val="28"/>
              </w:rPr>
              <w:t xml:space="preserve">Індивідуальні завдання: </w:t>
            </w:r>
            <w:r w:rsidRPr="00CA7130">
              <w:rPr>
                <w:sz w:val="28"/>
                <w:szCs w:val="28"/>
              </w:rPr>
              <w:t>год.</w:t>
            </w:r>
          </w:p>
        </w:tc>
      </w:tr>
      <w:tr w:rsidR="009635C6" w:rsidRPr="00CA7130" w:rsidTr="009635C6">
        <w:trPr>
          <w:trHeight w:val="138"/>
        </w:trPr>
        <w:tc>
          <w:tcPr>
            <w:tcW w:w="2896" w:type="dxa"/>
            <w:vMerge/>
            <w:vAlign w:val="center"/>
          </w:tcPr>
          <w:p w:rsidR="009635C6" w:rsidRPr="00CA7130" w:rsidRDefault="009635C6" w:rsidP="009635C6">
            <w:pPr>
              <w:jc w:val="center"/>
              <w:rPr>
                <w:szCs w:val="28"/>
              </w:rPr>
            </w:pPr>
          </w:p>
        </w:tc>
        <w:tc>
          <w:tcPr>
            <w:tcW w:w="3341" w:type="dxa"/>
            <w:vMerge/>
            <w:vAlign w:val="center"/>
          </w:tcPr>
          <w:p w:rsidR="009635C6" w:rsidRPr="00CA7130" w:rsidRDefault="009635C6" w:rsidP="009635C6">
            <w:pPr>
              <w:jc w:val="center"/>
              <w:rPr>
                <w:szCs w:val="28"/>
              </w:rPr>
            </w:pPr>
          </w:p>
        </w:tc>
        <w:tc>
          <w:tcPr>
            <w:tcW w:w="3420" w:type="dxa"/>
            <w:gridSpan w:val="2"/>
            <w:vAlign w:val="center"/>
          </w:tcPr>
          <w:p w:rsidR="009635C6" w:rsidRPr="00CA7130" w:rsidRDefault="009635C6" w:rsidP="009635C6">
            <w:pPr>
              <w:jc w:val="center"/>
              <w:rPr>
                <w:b/>
                <w:i/>
                <w:sz w:val="28"/>
                <w:szCs w:val="28"/>
              </w:rPr>
            </w:pPr>
            <w:r w:rsidRPr="00CA7130">
              <w:rPr>
                <w:b/>
                <w:sz w:val="28"/>
                <w:szCs w:val="28"/>
              </w:rPr>
              <w:t xml:space="preserve">Вид семестрового контролю: </w:t>
            </w:r>
            <w:r w:rsidR="00FE0DF0">
              <w:rPr>
                <w:b/>
                <w:sz w:val="28"/>
                <w:szCs w:val="28"/>
              </w:rPr>
              <w:t>залік</w:t>
            </w:r>
          </w:p>
        </w:tc>
      </w:tr>
    </w:tbl>
    <w:p w:rsidR="009635C6" w:rsidRPr="00CA7130" w:rsidRDefault="009635C6" w:rsidP="009635C6"/>
    <w:p w:rsidR="009635C6" w:rsidRDefault="009635C6" w:rsidP="009635C6">
      <w:pPr>
        <w:pStyle w:val="1"/>
        <w:spacing w:before="64"/>
        <w:ind w:left="1922"/>
        <w:rPr>
          <w:b w:val="0"/>
        </w:rPr>
      </w:pPr>
      <w:r w:rsidRPr="00CA7130">
        <w:rPr>
          <w:b w:val="0"/>
        </w:rPr>
        <w:br w:type="page"/>
      </w:r>
    </w:p>
    <w:p w:rsidR="00E961B4" w:rsidRPr="002241AC" w:rsidRDefault="00A06BF6" w:rsidP="00E961B4">
      <w:pPr>
        <w:pStyle w:val="1"/>
        <w:spacing w:after="240"/>
        <w:jc w:val="center"/>
        <w:rPr>
          <w:sz w:val="28"/>
          <w:szCs w:val="28"/>
        </w:rPr>
      </w:pPr>
      <w:r w:rsidRPr="002241AC">
        <w:rPr>
          <w:sz w:val="28"/>
          <w:szCs w:val="28"/>
        </w:rPr>
        <w:lastRenderedPageBreak/>
        <w:t>ПЕРЕДРЕКВІЗИТИ:</w:t>
      </w:r>
    </w:p>
    <w:p w:rsidR="00A06BF6" w:rsidRPr="002241AC" w:rsidRDefault="00E961B4" w:rsidP="00E961B4">
      <w:pPr>
        <w:pStyle w:val="1"/>
        <w:spacing w:after="240"/>
        <w:ind w:firstLine="488"/>
        <w:rPr>
          <w:b w:val="0"/>
          <w:sz w:val="28"/>
          <w:szCs w:val="28"/>
        </w:rPr>
      </w:pPr>
      <w:r w:rsidRPr="002241AC">
        <w:rPr>
          <w:b w:val="0"/>
          <w:sz w:val="28"/>
          <w:szCs w:val="28"/>
        </w:rPr>
        <w:t>Навчальна дисципліна «Облікова політика підприємства» базується на знаннях таких дисциплін, як: «Бухгалтерський облік (загаль</w:t>
      </w:r>
      <w:r w:rsidR="007A75F2">
        <w:rPr>
          <w:b w:val="0"/>
          <w:sz w:val="28"/>
          <w:szCs w:val="28"/>
        </w:rPr>
        <w:t>на теорія)», «Фінансовий облік ».</w:t>
      </w:r>
    </w:p>
    <w:p w:rsidR="00A06BF6" w:rsidRPr="002241AC" w:rsidRDefault="00A06BF6" w:rsidP="00A06BF6">
      <w:pPr>
        <w:rPr>
          <w:sz w:val="28"/>
          <w:szCs w:val="28"/>
        </w:rPr>
      </w:pPr>
    </w:p>
    <w:p w:rsidR="00E961B4" w:rsidRPr="002241AC" w:rsidRDefault="00E961B4" w:rsidP="002241AC">
      <w:pPr>
        <w:pStyle w:val="1"/>
        <w:pBdr>
          <w:bottom w:val="single" w:sz="12" w:space="13" w:color="auto"/>
        </w:pBdr>
        <w:spacing w:after="240"/>
        <w:jc w:val="center"/>
        <w:rPr>
          <w:sz w:val="28"/>
          <w:szCs w:val="28"/>
        </w:rPr>
      </w:pPr>
      <w:r w:rsidRPr="002241AC">
        <w:rPr>
          <w:sz w:val="28"/>
          <w:szCs w:val="28"/>
        </w:rPr>
        <w:t>П</w:t>
      </w:r>
      <w:r w:rsidR="00A06BF6" w:rsidRPr="002241AC">
        <w:rPr>
          <w:sz w:val="28"/>
          <w:szCs w:val="28"/>
        </w:rPr>
        <w:t>ОСТРЕКВІЗИТИ:</w:t>
      </w:r>
    </w:p>
    <w:p w:rsidR="00E961B4" w:rsidRPr="002241AC" w:rsidRDefault="00E961B4" w:rsidP="002241AC">
      <w:pPr>
        <w:pStyle w:val="1"/>
        <w:pBdr>
          <w:bottom w:val="single" w:sz="12" w:space="13" w:color="auto"/>
        </w:pBdr>
        <w:spacing w:after="240"/>
        <w:ind w:firstLine="488"/>
        <w:rPr>
          <w:b w:val="0"/>
          <w:sz w:val="28"/>
          <w:szCs w:val="28"/>
        </w:rPr>
      </w:pPr>
      <w:r w:rsidRPr="002241AC">
        <w:rPr>
          <w:b w:val="0"/>
          <w:sz w:val="28"/>
          <w:szCs w:val="28"/>
        </w:rPr>
        <w:t>Навчальна дисципліна «Облікова політика підприємства» є базою для вивчення таких дисциплін, як: «Організація бухгалтерського обліку» та «Практикум по бухгалтерському обліку», а також її наповнення можна буде використано під час написання дипломної роботи та в майбутній професійній діяльності здобувачів.</w:t>
      </w:r>
    </w:p>
    <w:p w:rsidR="00E961B4" w:rsidRPr="002241AC" w:rsidRDefault="00A06BF6" w:rsidP="002241AC">
      <w:pPr>
        <w:pStyle w:val="1"/>
        <w:pBdr>
          <w:bottom w:val="single" w:sz="12" w:space="13" w:color="auto"/>
        </w:pBdr>
        <w:spacing w:after="240"/>
        <w:ind w:firstLine="488"/>
        <w:rPr>
          <w:sz w:val="28"/>
          <w:szCs w:val="28"/>
          <w:lang w:val="ru-RU"/>
        </w:rPr>
      </w:pPr>
      <w:r w:rsidRPr="002241AC">
        <w:rPr>
          <w:sz w:val="28"/>
          <w:szCs w:val="28"/>
          <w:lang w:val="ru-RU"/>
        </w:rPr>
        <w:t>МЕТА НАВЧАЛЬНОЇ ДИСЦИПЛІНИ:</w:t>
      </w:r>
      <w:r w:rsidR="00E961B4" w:rsidRPr="002241AC">
        <w:rPr>
          <w:sz w:val="28"/>
          <w:szCs w:val="28"/>
          <w:lang w:val="ru-RU"/>
        </w:rPr>
        <w:t xml:space="preserve"> </w:t>
      </w:r>
    </w:p>
    <w:p w:rsidR="0054189F" w:rsidRPr="002241AC" w:rsidRDefault="00E961B4" w:rsidP="002241AC">
      <w:pPr>
        <w:pStyle w:val="1"/>
        <w:pBdr>
          <w:bottom w:val="single" w:sz="12" w:space="13" w:color="auto"/>
        </w:pBdr>
        <w:spacing w:after="240"/>
        <w:ind w:firstLine="488"/>
        <w:rPr>
          <w:b w:val="0"/>
          <w:sz w:val="28"/>
          <w:szCs w:val="28"/>
        </w:rPr>
      </w:pPr>
      <w:r w:rsidRPr="002241AC">
        <w:rPr>
          <w:b w:val="0"/>
          <w:sz w:val="28"/>
          <w:szCs w:val="28"/>
          <w:lang w:val="ru-RU"/>
        </w:rPr>
        <w:t xml:space="preserve"> </w:t>
      </w:r>
      <w:r w:rsidR="0054189F" w:rsidRPr="002241AC">
        <w:rPr>
          <w:b w:val="0"/>
          <w:sz w:val="28"/>
          <w:szCs w:val="28"/>
        </w:rPr>
        <w:t>Метою викладання дисципліни є розкриття сучасних принципів, методів і процедур фінансового обліку, які необхідно застосовувати на підприємстві для складання і подання звітності</w:t>
      </w:r>
    </w:p>
    <w:p w:rsidR="003D2C63" w:rsidRPr="002241AC" w:rsidRDefault="00A06BF6" w:rsidP="002241AC">
      <w:pPr>
        <w:pStyle w:val="1"/>
        <w:pBdr>
          <w:bottom w:val="single" w:sz="12" w:space="13" w:color="auto"/>
        </w:pBdr>
        <w:spacing w:after="240"/>
        <w:ind w:firstLine="488"/>
        <w:rPr>
          <w:sz w:val="28"/>
          <w:szCs w:val="28"/>
        </w:rPr>
      </w:pPr>
      <w:r w:rsidRPr="002241AC">
        <w:rPr>
          <w:sz w:val="28"/>
          <w:szCs w:val="28"/>
        </w:rPr>
        <w:t>ЗАВДАННЯ НАВЧАЛЬНОЇ ДИСЦИПЛІНИ:</w:t>
      </w:r>
      <w:r w:rsidR="003D2C63" w:rsidRPr="002241AC">
        <w:rPr>
          <w:sz w:val="28"/>
          <w:szCs w:val="28"/>
        </w:rPr>
        <w:t xml:space="preserve"> </w:t>
      </w:r>
    </w:p>
    <w:p w:rsidR="0054189F" w:rsidRPr="002241AC" w:rsidRDefault="0054189F" w:rsidP="007A75F2">
      <w:pPr>
        <w:pStyle w:val="1"/>
        <w:pBdr>
          <w:bottom w:val="single" w:sz="12" w:space="13" w:color="auto"/>
        </w:pBdr>
        <w:spacing w:after="240"/>
        <w:ind w:firstLine="488"/>
        <w:jc w:val="both"/>
        <w:rPr>
          <w:b w:val="0"/>
          <w:sz w:val="28"/>
          <w:szCs w:val="28"/>
        </w:rPr>
      </w:pPr>
      <w:r w:rsidRPr="002241AC">
        <w:rPr>
          <w:b w:val="0"/>
          <w:sz w:val="28"/>
          <w:szCs w:val="28"/>
        </w:rPr>
        <w:t xml:space="preserve">Завданнями вивчення навчальної дисципліни є: </w:t>
      </w:r>
    </w:p>
    <w:p w:rsidR="0054189F" w:rsidRPr="002241AC" w:rsidRDefault="0054189F" w:rsidP="002241AC">
      <w:pPr>
        <w:pStyle w:val="1"/>
        <w:pBdr>
          <w:bottom w:val="single" w:sz="12" w:space="13" w:color="auto"/>
        </w:pBdr>
        <w:spacing w:after="240"/>
        <w:ind w:firstLine="488"/>
        <w:rPr>
          <w:b w:val="0"/>
          <w:sz w:val="28"/>
          <w:szCs w:val="28"/>
        </w:rPr>
      </w:pPr>
      <w:r w:rsidRPr="002241AC">
        <w:rPr>
          <w:b w:val="0"/>
          <w:sz w:val="28"/>
          <w:szCs w:val="28"/>
        </w:rPr>
        <w:t xml:space="preserve">- засвоєння вимог нормативно-правових актів щодо визначення облікової політики підприємства; </w:t>
      </w:r>
    </w:p>
    <w:p w:rsidR="0054189F" w:rsidRPr="002241AC" w:rsidRDefault="0054189F" w:rsidP="002241AC">
      <w:pPr>
        <w:pStyle w:val="1"/>
        <w:pBdr>
          <w:bottom w:val="single" w:sz="12" w:space="13" w:color="auto"/>
        </w:pBdr>
        <w:spacing w:after="240"/>
        <w:ind w:firstLine="488"/>
        <w:rPr>
          <w:b w:val="0"/>
          <w:sz w:val="28"/>
          <w:szCs w:val="28"/>
        </w:rPr>
      </w:pPr>
      <w:r w:rsidRPr="002241AC">
        <w:rPr>
          <w:b w:val="0"/>
          <w:sz w:val="28"/>
          <w:szCs w:val="28"/>
        </w:rPr>
        <w:t xml:space="preserve">- формування цілісної системи знань особливостей принципів, методів і процедур фінансового обліку, які використовуються для складання і подання звітності; </w:t>
      </w:r>
    </w:p>
    <w:p w:rsidR="0054189F" w:rsidRPr="002241AC" w:rsidRDefault="0054189F" w:rsidP="002241AC">
      <w:pPr>
        <w:pStyle w:val="1"/>
        <w:pBdr>
          <w:bottom w:val="single" w:sz="12" w:space="13" w:color="auto"/>
        </w:pBdr>
        <w:spacing w:after="240"/>
        <w:ind w:firstLine="488"/>
        <w:rPr>
          <w:b w:val="0"/>
          <w:sz w:val="28"/>
          <w:szCs w:val="28"/>
        </w:rPr>
      </w:pPr>
      <w:r w:rsidRPr="002241AC">
        <w:rPr>
          <w:b w:val="0"/>
          <w:sz w:val="28"/>
          <w:szCs w:val="28"/>
        </w:rPr>
        <w:t xml:space="preserve">- оволодіння навиками практичного застосування елементів облікової політики безпосередньо на підприємстві; </w:t>
      </w:r>
    </w:p>
    <w:p w:rsidR="00F3674F" w:rsidRPr="002241AC" w:rsidRDefault="0054189F" w:rsidP="002241AC">
      <w:pPr>
        <w:pStyle w:val="1"/>
        <w:pBdr>
          <w:bottom w:val="single" w:sz="12" w:space="13" w:color="auto"/>
        </w:pBdr>
        <w:spacing w:after="240"/>
        <w:ind w:firstLine="488"/>
        <w:rPr>
          <w:b w:val="0"/>
          <w:sz w:val="28"/>
          <w:szCs w:val="28"/>
        </w:rPr>
      </w:pPr>
      <w:r w:rsidRPr="002241AC">
        <w:rPr>
          <w:b w:val="0"/>
          <w:sz w:val="28"/>
          <w:szCs w:val="28"/>
        </w:rPr>
        <w:t>- забезпечення вміння визначати облікову політику підприємства з урахуванням особливостей його діяльності та чинних вимог нормативно- правових актів, якими вона регулюється.</w:t>
      </w:r>
    </w:p>
    <w:p w:rsidR="002241AC" w:rsidRDefault="00A06BF6" w:rsidP="002241AC">
      <w:pPr>
        <w:pStyle w:val="1"/>
        <w:pBdr>
          <w:bottom w:val="single" w:sz="12" w:space="13" w:color="auto"/>
        </w:pBdr>
        <w:spacing w:after="240"/>
        <w:ind w:firstLine="488"/>
        <w:rPr>
          <w:sz w:val="28"/>
          <w:szCs w:val="28"/>
        </w:rPr>
      </w:pPr>
      <w:r w:rsidRPr="002241AC">
        <w:rPr>
          <w:sz w:val="28"/>
          <w:szCs w:val="28"/>
        </w:rPr>
        <w:t>ПЕРЕЛІК ЗАГАЛЬНИХ ПРОГРАМНИХ КОМПЕТЕНТНОСТЕЙ ОСВІТНЬОЇ ПРОГРАМИ, ЯКІ ЗАБЕЗПЕЧУЄ ДИСЦИПЛІНА</w:t>
      </w:r>
    </w:p>
    <w:p w:rsidR="002241AC" w:rsidRPr="002241AC" w:rsidRDefault="00A06BF6" w:rsidP="002241AC">
      <w:pPr>
        <w:pStyle w:val="1"/>
        <w:pBdr>
          <w:bottom w:val="single" w:sz="12" w:space="13" w:color="auto"/>
        </w:pBdr>
        <w:spacing w:after="240"/>
        <w:ind w:firstLine="488"/>
        <w:rPr>
          <w:b w:val="0"/>
          <w:sz w:val="28"/>
          <w:szCs w:val="28"/>
        </w:rPr>
      </w:pPr>
      <w:r w:rsidRPr="002241AC">
        <w:rPr>
          <w:b w:val="0"/>
          <w:sz w:val="28"/>
          <w:szCs w:val="28"/>
        </w:rPr>
        <w:t xml:space="preserve">ЗК 1 </w:t>
      </w:r>
      <w:r w:rsidR="00227E24" w:rsidRPr="002241AC">
        <w:rPr>
          <w:b w:val="0"/>
          <w:sz w:val="28"/>
          <w:szCs w:val="28"/>
        </w:rPr>
        <w:t xml:space="preserve">– формування у студентів системних знань щодо особливостей принципів, методів і процедур фінансового обліку, які використовуються для складання і подання звітності. </w:t>
      </w:r>
    </w:p>
    <w:p w:rsidR="002241AC" w:rsidRPr="002241AC" w:rsidRDefault="00A06BF6" w:rsidP="002241AC">
      <w:pPr>
        <w:pStyle w:val="1"/>
        <w:pBdr>
          <w:bottom w:val="single" w:sz="12" w:space="13" w:color="auto"/>
        </w:pBdr>
        <w:spacing w:after="240"/>
        <w:ind w:firstLine="488"/>
        <w:rPr>
          <w:b w:val="0"/>
          <w:sz w:val="28"/>
          <w:szCs w:val="28"/>
        </w:rPr>
      </w:pPr>
      <w:r w:rsidRPr="002241AC">
        <w:rPr>
          <w:b w:val="0"/>
          <w:sz w:val="28"/>
          <w:szCs w:val="28"/>
        </w:rPr>
        <w:t>ЗК 2</w:t>
      </w:r>
      <w:r w:rsidR="00227E24" w:rsidRPr="002241AC">
        <w:rPr>
          <w:b w:val="0"/>
          <w:sz w:val="28"/>
          <w:szCs w:val="28"/>
        </w:rPr>
        <w:t xml:space="preserve"> - оволодіння навиками практичного застосування елементів облікової політики безпосередньо на підприємстві.</w:t>
      </w:r>
    </w:p>
    <w:p w:rsidR="00A06BF6" w:rsidRPr="002241AC" w:rsidRDefault="006F749F" w:rsidP="002241AC">
      <w:pPr>
        <w:pStyle w:val="1"/>
        <w:pBdr>
          <w:bottom w:val="single" w:sz="12" w:space="13" w:color="auto"/>
        </w:pBdr>
        <w:spacing w:after="240"/>
        <w:ind w:firstLine="488"/>
        <w:rPr>
          <w:b w:val="0"/>
          <w:sz w:val="28"/>
          <w:szCs w:val="28"/>
        </w:rPr>
      </w:pPr>
      <w:r w:rsidRPr="002241AC">
        <w:rPr>
          <w:b w:val="0"/>
          <w:sz w:val="28"/>
          <w:szCs w:val="28"/>
        </w:rPr>
        <w:lastRenderedPageBreak/>
        <w:t>ЗК 3</w:t>
      </w:r>
      <w:r w:rsidR="00A06BF6" w:rsidRPr="002241AC">
        <w:rPr>
          <w:b w:val="0"/>
          <w:sz w:val="28"/>
          <w:szCs w:val="28"/>
        </w:rPr>
        <w:t xml:space="preserve"> </w:t>
      </w:r>
      <w:r w:rsidR="00227E24" w:rsidRPr="002241AC">
        <w:rPr>
          <w:b w:val="0"/>
          <w:sz w:val="28"/>
          <w:szCs w:val="28"/>
        </w:rPr>
        <w:t xml:space="preserve"> - забезпечення вміння визначати облікову політику підприємства з урахуванням особливостей його діяльності та чинних вимог нормативно-правових актів, якими вона регулюється.</w:t>
      </w:r>
    </w:p>
    <w:p w:rsidR="00227E24" w:rsidRPr="002241AC" w:rsidRDefault="003C06BA" w:rsidP="00A06BF6">
      <w:pPr>
        <w:pStyle w:val="a3"/>
        <w:tabs>
          <w:tab w:val="left" w:pos="2030"/>
        </w:tabs>
        <w:rPr>
          <w:b/>
          <w:sz w:val="28"/>
          <w:szCs w:val="28"/>
        </w:rPr>
      </w:pPr>
      <w:r w:rsidRPr="002241AC">
        <w:rPr>
          <w:sz w:val="28"/>
          <w:szCs w:val="28"/>
        </w:rPr>
        <w:t xml:space="preserve"> </w:t>
      </w:r>
    </w:p>
    <w:p w:rsidR="00A06BF6" w:rsidRPr="002241AC" w:rsidRDefault="00A06BF6" w:rsidP="00A06BF6">
      <w:pPr>
        <w:pStyle w:val="a3"/>
        <w:tabs>
          <w:tab w:val="left" w:pos="2030"/>
        </w:tabs>
        <w:jc w:val="center"/>
        <w:rPr>
          <w:b/>
          <w:sz w:val="28"/>
          <w:szCs w:val="28"/>
        </w:rPr>
      </w:pPr>
      <w:r w:rsidRPr="002241AC">
        <w:rPr>
          <w:b/>
          <w:sz w:val="28"/>
          <w:szCs w:val="28"/>
        </w:rPr>
        <w:t>ПЕРЕЛІК СПЕЦІАЛЬНИХ (ФАХОВИХ) ПРОГРАМНИХ КОМПЕТЕНТНОСТЕЙ ОСВІТНЬОЇ ПРОГРАМИ, ЯКІ ЗАБЕЗПЕЧУЄ ДИСЦИПЛІНА</w:t>
      </w:r>
    </w:p>
    <w:p w:rsidR="003C06BA" w:rsidRPr="002241AC" w:rsidRDefault="003C06BA" w:rsidP="00A06BF6">
      <w:pPr>
        <w:pStyle w:val="a3"/>
        <w:tabs>
          <w:tab w:val="left" w:pos="2030"/>
        </w:tabs>
        <w:rPr>
          <w:sz w:val="28"/>
          <w:szCs w:val="28"/>
        </w:rPr>
      </w:pPr>
      <w:r w:rsidRPr="002241AC">
        <w:rPr>
          <w:sz w:val="28"/>
          <w:szCs w:val="28"/>
        </w:rPr>
        <w:t>Отримані студентами компетентності дозволять їм:</w:t>
      </w:r>
    </w:p>
    <w:p w:rsidR="00A06BF6" w:rsidRPr="002241AC" w:rsidRDefault="000042F3" w:rsidP="00A06BF6">
      <w:pPr>
        <w:pStyle w:val="a3"/>
        <w:tabs>
          <w:tab w:val="left" w:pos="2030"/>
        </w:tabs>
        <w:rPr>
          <w:b/>
          <w:sz w:val="28"/>
          <w:szCs w:val="28"/>
        </w:rPr>
      </w:pPr>
      <w:r w:rsidRPr="002241AC">
        <w:rPr>
          <w:b/>
          <w:sz w:val="28"/>
          <w:szCs w:val="28"/>
        </w:rPr>
        <w:t xml:space="preserve">СК 1 – </w:t>
      </w:r>
      <w:r w:rsidR="003C06BA" w:rsidRPr="002241AC">
        <w:rPr>
          <w:sz w:val="28"/>
          <w:szCs w:val="28"/>
        </w:rPr>
        <w:t>самостійно розробляти наказ про облікову політику підприємства</w:t>
      </w:r>
    </w:p>
    <w:p w:rsidR="00A06BF6" w:rsidRPr="002241AC" w:rsidRDefault="00A06BF6" w:rsidP="00A06BF6">
      <w:pPr>
        <w:pStyle w:val="a3"/>
        <w:tabs>
          <w:tab w:val="left" w:pos="2030"/>
        </w:tabs>
        <w:rPr>
          <w:b/>
          <w:sz w:val="28"/>
          <w:szCs w:val="28"/>
        </w:rPr>
      </w:pPr>
      <w:r w:rsidRPr="002241AC">
        <w:rPr>
          <w:b/>
          <w:sz w:val="28"/>
          <w:szCs w:val="28"/>
        </w:rPr>
        <w:t>СК 2</w:t>
      </w:r>
      <w:r w:rsidR="000042F3" w:rsidRPr="002241AC">
        <w:rPr>
          <w:b/>
          <w:sz w:val="28"/>
          <w:szCs w:val="28"/>
        </w:rPr>
        <w:t xml:space="preserve">- </w:t>
      </w:r>
      <w:r w:rsidR="003C06BA" w:rsidRPr="002241AC">
        <w:rPr>
          <w:sz w:val="28"/>
          <w:szCs w:val="28"/>
        </w:rPr>
        <w:t>самостійно визначати процедури за обліковою політикою підприємства</w:t>
      </w:r>
      <w:r w:rsidR="000042F3" w:rsidRPr="002241AC">
        <w:rPr>
          <w:sz w:val="28"/>
          <w:szCs w:val="28"/>
        </w:rPr>
        <w:t>.</w:t>
      </w:r>
    </w:p>
    <w:p w:rsidR="00A06BF6" w:rsidRPr="002241AC" w:rsidRDefault="003C06BA" w:rsidP="00227E24">
      <w:pPr>
        <w:pStyle w:val="a3"/>
        <w:tabs>
          <w:tab w:val="left" w:pos="2030"/>
        </w:tabs>
        <w:rPr>
          <w:sz w:val="28"/>
          <w:szCs w:val="28"/>
        </w:rPr>
      </w:pPr>
      <w:r w:rsidRPr="002241AC">
        <w:rPr>
          <w:b/>
          <w:sz w:val="28"/>
          <w:szCs w:val="28"/>
        </w:rPr>
        <w:t>СК 3</w:t>
      </w:r>
      <w:r w:rsidR="00A06BF6" w:rsidRPr="002241AC">
        <w:rPr>
          <w:b/>
          <w:sz w:val="28"/>
          <w:szCs w:val="28"/>
        </w:rPr>
        <w:t xml:space="preserve"> </w:t>
      </w:r>
      <w:r w:rsidR="00227E24" w:rsidRPr="002241AC">
        <w:rPr>
          <w:b/>
          <w:sz w:val="28"/>
          <w:szCs w:val="28"/>
        </w:rPr>
        <w:t xml:space="preserve">- </w:t>
      </w:r>
      <w:r w:rsidRPr="002241AC">
        <w:rPr>
          <w:sz w:val="28"/>
          <w:szCs w:val="28"/>
        </w:rPr>
        <w:t>самостійно розробляти робочий План рахунків за обліковою політикою підприємства з урахуванням специфіки діяльності підприємства</w:t>
      </w:r>
      <w:r w:rsidR="00227E24" w:rsidRPr="002241AC">
        <w:rPr>
          <w:sz w:val="28"/>
          <w:szCs w:val="28"/>
        </w:rPr>
        <w:t>.</w:t>
      </w:r>
    </w:p>
    <w:p w:rsidR="003C06BA" w:rsidRPr="002241AC" w:rsidRDefault="003C06BA" w:rsidP="00227E24">
      <w:pPr>
        <w:pStyle w:val="a3"/>
        <w:tabs>
          <w:tab w:val="left" w:pos="2030"/>
        </w:tabs>
        <w:rPr>
          <w:sz w:val="28"/>
          <w:szCs w:val="28"/>
        </w:rPr>
      </w:pPr>
      <w:r w:rsidRPr="002241AC">
        <w:rPr>
          <w:b/>
          <w:sz w:val="28"/>
          <w:szCs w:val="28"/>
        </w:rPr>
        <w:t xml:space="preserve">СК 4 - </w:t>
      </w:r>
      <w:r w:rsidRPr="002241AC">
        <w:rPr>
          <w:sz w:val="28"/>
          <w:szCs w:val="28"/>
        </w:rPr>
        <w:t>самостійно формувати процедури з відображенням у фінансовому обліку активів, зобов’язань, доходів, витрат та фінансового результату за обліковою політикою підприємства</w:t>
      </w:r>
    </w:p>
    <w:p w:rsidR="00227E24" w:rsidRPr="002241AC" w:rsidRDefault="00227E24" w:rsidP="00227E24">
      <w:pPr>
        <w:pStyle w:val="a3"/>
        <w:tabs>
          <w:tab w:val="left" w:pos="2030"/>
        </w:tabs>
        <w:rPr>
          <w:b/>
          <w:sz w:val="28"/>
          <w:szCs w:val="28"/>
        </w:rPr>
      </w:pPr>
    </w:p>
    <w:p w:rsidR="00F3674F" w:rsidRPr="002241AC" w:rsidRDefault="00F3674F" w:rsidP="00A06BF6">
      <w:pPr>
        <w:pStyle w:val="a3"/>
        <w:tabs>
          <w:tab w:val="left" w:pos="2030"/>
        </w:tabs>
        <w:rPr>
          <w:sz w:val="28"/>
          <w:szCs w:val="28"/>
        </w:rPr>
      </w:pPr>
      <w:r w:rsidRPr="002241AC">
        <w:rPr>
          <w:b/>
          <w:sz w:val="28"/>
          <w:szCs w:val="28"/>
        </w:rPr>
        <w:t>Види занять</w:t>
      </w:r>
      <w:r w:rsidRPr="002241AC">
        <w:rPr>
          <w:sz w:val="28"/>
          <w:szCs w:val="28"/>
        </w:rPr>
        <w:t xml:space="preserve">: лекції та практичні заняття, виконання модульної (підсумкової) контрольної роботи. </w:t>
      </w:r>
    </w:p>
    <w:p w:rsidR="00F3674F" w:rsidRPr="002241AC" w:rsidRDefault="00F3674F" w:rsidP="00A06BF6">
      <w:pPr>
        <w:pStyle w:val="a3"/>
        <w:tabs>
          <w:tab w:val="left" w:pos="2030"/>
        </w:tabs>
        <w:rPr>
          <w:b/>
          <w:sz w:val="28"/>
          <w:szCs w:val="28"/>
        </w:rPr>
      </w:pPr>
      <w:r w:rsidRPr="002241AC">
        <w:rPr>
          <w:b/>
          <w:sz w:val="28"/>
          <w:szCs w:val="28"/>
        </w:rPr>
        <w:t>Методи навчання</w:t>
      </w:r>
      <w:r w:rsidRPr="002241AC">
        <w:rPr>
          <w:sz w:val="28"/>
          <w:szCs w:val="28"/>
        </w:rPr>
        <w:t>: традиційні методи навчання (лекція, практичне заняття, тестування, підготовка рефератів)</w:t>
      </w:r>
    </w:p>
    <w:p w:rsidR="00EB4E1C" w:rsidRDefault="00EB4E1C" w:rsidP="00A06BF6">
      <w:pPr>
        <w:pStyle w:val="1"/>
        <w:spacing w:after="240"/>
        <w:ind w:left="357"/>
        <w:jc w:val="center"/>
      </w:pPr>
    </w:p>
    <w:p w:rsidR="00EB4E1C" w:rsidRDefault="00EB4E1C" w:rsidP="00EB4E1C">
      <w:pPr>
        <w:spacing w:after="240"/>
        <w:jc w:val="center"/>
        <w:rPr>
          <w:b/>
          <w:bCs/>
          <w:sz w:val="28"/>
          <w:szCs w:val="28"/>
        </w:rPr>
      </w:pPr>
      <w:r w:rsidRPr="00CA7130">
        <w:rPr>
          <w:b/>
          <w:bCs/>
          <w:sz w:val="28"/>
          <w:szCs w:val="28"/>
        </w:rPr>
        <w:t>СТРУКТУРА ВИВЧЕННЯ НАВЧАЛЬНОЇ ДИСЦИПЛІНИ</w:t>
      </w:r>
    </w:p>
    <w:p w:rsidR="002241AC" w:rsidRPr="00727B30" w:rsidRDefault="00727B30" w:rsidP="002241AC">
      <w:pPr>
        <w:pStyle w:val="a3"/>
        <w:spacing w:before="103"/>
        <w:ind w:left="922" w:right="918"/>
        <w:jc w:val="center"/>
        <w:rPr>
          <w:b/>
          <w:sz w:val="28"/>
          <w:szCs w:val="28"/>
        </w:rPr>
      </w:pPr>
      <w:r w:rsidRPr="00727B30">
        <w:rPr>
          <w:b/>
          <w:sz w:val="28"/>
          <w:szCs w:val="28"/>
        </w:rPr>
        <w:t>1</w:t>
      </w:r>
      <w:r w:rsidR="002241AC" w:rsidRPr="00727B30">
        <w:rPr>
          <w:b/>
          <w:sz w:val="28"/>
          <w:szCs w:val="28"/>
        </w:rPr>
        <w:t>. ЗМІСТ НАВЧАЛЬНОЇ ДИСЦИПЛІНИ</w:t>
      </w:r>
    </w:p>
    <w:p w:rsidR="002241AC" w:rsidRPr="00727B30" w:rsidRDefault="002241AC" w:rsidP="002241AC">
      <w:pPr>
        <w:pStyle w:val="a3"/>
        <w:spacing w:before="3"/>
        <w:rPr>
          <w:b/>
          <w:i/>
          <w:sz w:val="28"/>
          <w:szCs w:val="28"/>
        </w:rPr>
      </w:pPr>
      <w:r w:rsidRPr="00727B30">
        <w:rPr>
          <w:b/>
          <w:sz w:val="28"/>
          <w:szCs w:val="28"/>
        </w:rPr>
        <w:t>Модуль №1 «Облікова політика підприємства: методичні та організаційні аспекти».</w:t>
      </w:r>
    </w:p>
    <w:p w:rsidR="002241AC" w:rsidRPr="00727B30" w:rsidRDefault="002241AC" w:rsidP="002241AC">
      <w:pPr>
        <w:pStyle w:val="a3"/>
        <w:spacing w:line="256" w:lineRule="exact"/>
        <w:ind w:left="4610"/>
        <w:rPr>
          <w:sz w:val="28"/>
          <w:szCs w:val="28"/>
        </w:rPr>
      </w:pPr>
    </w:p>
    <w:p w:rsidR="002241AC" w:rsidRPr="00727B30" w:rsidRDefault="002241AC" w:rsidP="002241AC">
      <w:pPr>
        <w:pStyle w:val="a3"/>
        <w:spacing w:line="256" w:lineRule="exact"/>
        <w:ind w:left="4610"/>
        <w:rPr>
          <w:b/>
          <w:sz w:val="28"/>
          <w:szCs w:val="28"/>
        </w:rPr>
      </w:pPr>
      <w:r w:rsidRPr="00727B30">
        <w:rPr>
          <w:b/>
          <w:sz w:val="28"/>
          <w:szCs w:val="28"/>
        </w:rPr>
        <w:t>Лекція № 1</w:t>
      </w:r>
    </w:p>
    <w:p w:rsidR="004D5727" w:rsidRDefault="00727B30" w:rsidP="002241AC">
      <w:pPr>
        <w:pStyle w:val="a3"/>
        <w:spacing w:before="231" w:line="237" w:lineRule="auto"/>
        <w:ind w:left="232" w:firstLine="720"/>
        <w:rPr>
          <w:b/>
          <w:sz w:val="28"/>
          <w:szCs w:val="28"/>
        </w:rPr>
      </w:pPr>
      <w:r w:rsidRPr="00727B30">
        <w:rPr>
          <w:b/>
          <w:sz w:val="28"/>
          <w:szCs w:val="28"/>
        </w:rPr>
        <w:t xml:space="preserve">Тема </w:t>
      </w:r>
      <w:r w:rsidR="002241AC" w:rsidRPr="00727B30">
        <w:rPr>
          <w:b/>
          <w:sz w:val="28"/>
          <w:szCs w:val="28"/>
        </w:rPr>
        <w:t xml:space="preserve">1. </w:t>
      </w:r>
      <w:r w:rsidR="004D5727">
        <w:rPr>
          <w:b/>
          <w:sz w:val="28"/>
          <w:szCs w:val="28"/>
        </w:rPr>
        <w:t xml:space="preserve">Сутність на нормативно-правове регулювання </w:t>
      </w:r>
      <w:r w:rsidR="002241AC" w:rsidRPr="00727B30">
        <w:rPr>
          <w:b/>
          <w:sz w:val="28"/>
          <w:szCs w:val="28"/>
        </w:rPr>
        <w:t xml:space="preserve"> облікової політики.</w:t>
      </w:r>
    </w:p>
    <w:p w:rsidR="002241AC" w:rsidRDefault="002241AC" w:rsidP="002241AC">
      <w:pPr>
        <w:pStyle w:val="a3"/>
        <w:spacing w:before="231" w:line="237" w:lineRule="auto"/>
        <w:ind w:left="232" w:firstLine="720"/>
        <w:rPr>
          <w:sz w:val="28"/>
          <w:szCs w:val="28"/>
        </w:rPr>
      </w:pPr>
      <w:r w:rsidRPr="00727B30">
        <w:rPr>
          <w:sz w:val="28"/>
          <w:szCs w:val="28"/>
        </w:rPr>
        <w:t>Суть облікової політики. Нормативно-правове регулювання облікової політики. Принципи формування облікової політики. Фактори, що впливають на формування облікової політики підприємства. Основні елементи облікової політики, їх нормативно-правове забезпечення. Порядок зміни облікової політики. Способи внесення змін до облікової політики. Значення облікової політики.</w:t>
      </w:r>
      <w:r w:rsidR="0014193A">
        <w:rPr>
          <w:sz w:val="28"/>
          <w:szCs w:val="28"/>
        </w:rPr>
        <w:t xml:space="preserve"> </w:t>
      </w:r>
      <w:r w:rsidRPr="00727B30">
        <w:rPr>
          <w:sz w:val="28"/>
          <w:szCs w:val="28"/>
        </w:rPr>
        <w:t>Облікова політика як інструмент управління підприємством у ринкових умовах господарювання.</w:t>
      </w:r>
    </w:p>
    <w:p w:rsidR="0014193A" w:rsidRDefault="0014193A" w:rsidP="002241AC">
      <w:pPr>
        <w:pStyle w:val="a3"/>
        <w:spacing w:before="231" w:line="237" w:lineRule="auto"/>
        <w:ind w:left="232" w:firstLine="720"/>
        <w:rPr>
          <w:sz w:val="28"/>
          <w:szCs w:val="28"/>
        </w:rPr>
      </w:pPr>
    </w:p>
    <w:p w:rsidR="0014193A" w:rsidRPr="00727B30" w:rsidRDefault="0014193A" w:rsidP="0014193A">
      <w:pPr>
        <w:pStyle w:val="a3"/>
        <w:spacing w:line="256" w:lineRule="exact"/>
        <w:ind w:left="4610"/>
        <w:rPr>
          <w:b/>
          <w:sz w:val="28"/>
          <w:szCs w:val="28"/>
        </w:rPr>
      </w:pPr>
      <w:r>
        <w:rPr>
          <w:b/>
          <w:sz w:val="28"/>
          <w:szCs w:val="28"/>
        </w:rPr>
        <w:t>Лекція № 2</w:t>
      </w:r>
    </w:p>
    <w:p w:rsidR="0014193A" w:rsidRDefault="0014193A" w:rsidP="0014193A">
      <w:pPr>
        <w:pStyle w:val="a3"/>
        <w:spacing w:before="231" w:line="237" w:lineRule="auto"/>
        <w:ind w:left="232" w:firstLine="720"/>
        <w:rPr>
          <w:b/>
          <w:sz w:val="28"/>
          <w:szCs w:val="28"/>
        </w:rPr>
      </w:pPr>
      <w:r w:rsidRPr="00727B30">
        <w:rPr>
          <w:b/>
          <w:sz w:val="28"/>
          <w:szCs w:val="28"/>
        </w:rPr>
        <w:t xml:space="preserve">Тема </w:t>
      </w:r>
      <w:r>
        <w:rPr>
          <w:b/>
          <w:sz w:val="28"/>
          <w:szCs w:val="28"/>
        </w:rPr>
        <w:t>2</w:t>
      </w:r>
      <w:r w:rsidRPr="00727B30">
        <w:rPr>
          <w:b/>
          <w:sz w:val="28"/>
          <w:szCs w:val="28"/>
        </w:rPr>
        <w:t xml:space="preserve">. </w:t>
      </w:r>
      <w:r>
        <w:rPr>
          <w:b/>
          <w:sz w:val="28"/>
          <w:szCs w:val="28"/>
        </w:rPr>
        <w:t xml:space="preserve">Організаційна складова облікової політики. Організація </w:t>
      </w:r>
      <w:r>
        <w:rPr>
          <w:b/>
          <w:sz w:val="28"/>
          <w:szCs w:val="28"/>
        </w:rPr>
        <w:lastRenderedPageBreak/>
        <w:t>бухгалтерського та податкового обліку.</w:t>
      </w:r>
    </w:p>
    <w:p w:rsidR="0079037B" w:rsidRPr="0079037B" w:rsidRDefault="0014193A" w:rsidP="0079037B">
      <w:pPr>
        <w:pStyle w:val="a3"/>
        <w:spacing w:before="231" w:line="237" w:lineRule="auto"/>
        <w:ind w:left="232" w:firstLine="720"/>
        <w:rPr>
          <w:sz w:val="28"/>
          <w:szCs w:val="28"/>
        </w:rPr>
      </w:pPr>
      <w:r w:rsidRPr="0014193A">
        <w:rPr>
          <w:sz w:val="28"/>
          <w:szCs w:val="28"/>
        </w:rPr>
        <w:t>Сутність, значення та форми організації бухгалтерського обліку на підприємстві. Організація бухгалтерської служби на підприємства. Форми ведення бухгалтерського обліку. Порядок складання та використання робочого плану рахунків. Перелік посадових, матеріально відповідальних та підзвітних осіб</w:t>
      </w:r>
      <w:r>
        <w:rPr>
          <w:sz w:val="28"/>
          <w:szCs w:val="28"/>
        </w:rPr>
        <w:t xml:space="preserve">. </w:t>
      </w:r>
      <w:r w:rsidRPr="0014193A">
        <w:rPr>
          <w:sz w:val="28"/>
          <w:szCs w:val="28"/>
        </w:rPr>
        <w:t>Організація документообігу на підприємстві</w:t>
      </w:r>
      <w:r>
        <w:rPr>
          <w:sz w:val="28"/>
          <w:szCs w:val="28"/>
        </w:rPr>
        <w:t xml:space="preserve">. </w:t>
      </w:r>
      <w:r w:rsidRPr="0014193A">
        <w:rPr>
          <w:sz w:val="28"/>
          <w:szCs w:val="28"/>
        </w:rPr>
        <w:t>Організація зберігання та утилізації документів та їх бланків на підприємстві</w:t>
      </w:r>
      <w:r w:rsidR="0079037B">
        <w:rPr>
          <w:sz w:val="28"/>
          <w:szCs w:val="28"/>
        </w:rPr>
        <w:t xml:space="preserve">. </w:t>
      </w:r>
      <w:r w:rsidR="0079037B" w:rsidRPr="0079037B">
        <w:rPr>
          <w:sz w:val="28"/>
          <w:szCs w:val="28"/>
        </w:rPr>
        <w:t>Організація інвентаризаційної роботи на підприємстві.</w:t>
      </w:r>
      <w:r w:rsidR="0079037B">
        <w:rPr>
          <w:sz w:val="28"/>
          <w:szCs w:val="28"/>
        </w:rPr>
        <w:t xml:space="preserve"> </w:t>
      </w:r>
      <w:r w:rsidR="0079037B" w:rsidRPr="0079037B">
        <w:rPr>
          <w:sz w:val="28"/>
          <w:szCs w:val="28"/>
        </w:rPr>
        <w:t>Організація роботи з оцінки активів.</w:t>
      </w:r>
      <w:r w:rsidR="0079037B">
        <w:rPr>
          <w:sz w:val="28"/>
          <w:szCs w:val="28"/>
        </w:rPr>
        <w:t xml:space="preserve"> </w:t>
      </w:r>
      <w:r w:rsidR="0079037B" w:rsidRPr="0079037B">
        <w:rPr>
          <w:sz w:val="28"/>
          <w:szCs w:val="28"/>
        </w:rPr>
        <w:t>Технічне та програмне забезпечення бухгалтерського обліку.</w:t>
      </w:r>
      <w:r w:rsidR="0079037B">
        <w:rPr>
          <w:sz w:val="28"/>
          <w:szCs w:val="28"/>
        </w:rPr>
        <w:t xml:space="preserve"> </w:t>
      </w:r>
      <w:r w:rsidR="0079037B" w:rsidRPr="0079037B">
        <w:rPr>
          <w:sz w:val="28"/>
          <w:szCs w:val="28"/>
        </w:rPr>
        <w:t>Організація управлінського обліку.</w:t>
      </w:r>
      <w:r w:rsidR="0079037B">
        <w:rPr>
          <w:sz w:val="28"/>
          <w:szCs w:val="28"/>
        </w:rPr>
        <w:t xml:space="preserve"> </w:t>
      </w:r>
      <w:r w:rsidR="0079037B" w:rsidRPr="0079037B">
        <w:rPr>
          <w:sz w:val="28"/>
          <w:szCs w:val="28"/>
        </w:rPr>
        <w:t>Організація обліку податків та зборів.</w:t>
      </w:r>
    </w:p>
    <w:p w:rsidR="00F12DEA" w:rsidRPr="00727B30" w:rsidRDefault="00F12DEA" w:rsidP="002241AC">
      <w:pPr>
        <w:pStyle w:val="a3"/>
        <w:spacing w:before="231" w:line="237" w:lineRule="auto"/>
        <w:ind w:left="232" w:firstLine="720"/>
        <w:rPr>
          <w:sz w:val="28"/>
          <w:szCs w:val="28"/>
        </w:rPr>
      </w:pPr>
    </w:p>
    <w:p w:rsidR="002241AC" w:rsidRPr="00727B30" w:rsidRDefault="002241AC" w:rsidP="002241AC">
      <w:pPr>
        <w:pStyle w:val="a3"/>
        <w:spacing w:before="52" w:line="270" w:lineRule="exact"/>
        <w:ind w:left="4610"/>
        <w:rPr>
          <w:b/>
          <w:sz w:val="28"/>
          <w:szCs w:val="28"/>
        </w:rPr>
      </w:pPr>
      <w:r w:rsidRPr="00727B30">
        <w:rPr>
          <w:b/>
          <w:sz w:val="28"/>
          <w:szCs w:val="28"/>
        </w:rPr>
        <w:t>Л</w:t>
      </w:r>
      <w:r w:rsidR="0014193A">
        <w:rPr>
          <w:b/>
          <w:sz w:val="28"/>
          <w:szCs w:val="28"/>
        </w:rPr>
        <w:t>екція № 3</w:t>
      </w:r>
    </w:p>
    <w:p w:rsidR="002241AC" w:rsidRPr="00727B30" w:rsidRDefault="00727B30" w:rsidP="002241AC">
      <w:pPr>
        <w:pStyle w:val="a3"/>
        <w:spacing w:before="231" w:line="237" w:lineRule="auto"/>
        <w:ind w:left="232" w:firstLine="720"/>
        <w:rPr>
          <w:b/>
          <w:sz w:val="28"/>
          <w:szCs w:val="28"/>
        </w:rPr>
      </w:pPr>
      <w:r w:rsidRPr="00727B30">
        <w:rPr>
          <w:b/>
          <w:sz w:val="28"/>
          <w:szCs w:val="28"/>
        </w:rPr>
        <w:t xml:space="preserve">Тема </w:t>
      </w:r>
      <w:r w:rsidR="0014193A">
        <w:rPr>
          <w:b/>
          <w:sz w:val="28"/>
          <w:szCs w:val="28"/>
        </w:rPr>
        <w:t>3</w:t>
      </w:r>
      <w:r w:rsidR="002241AC" w:rsidRPr="00727B30">
        <w:rPr>
          <w:b/>
          <w:sz w:val="28"/>
          <w:szCs w:val="28"/>
        </w:rPr>
        <w:t>. Порядок формування облікової політики щодо необоротних активів.</w:t>
      </w:r>
    </w:p>
    <w:p w:rsidR="002241AC" w:rsidRPr="00727B30" w:rsidRDefault="002241AC" w:rsidP="002241AC">
      <w:pPr>
        <w:pStyle w:val="a3"/>
        <w:spacing w:line="237" w:lineRule="auto"/>
        <w:ind w:left="232" w:right="393" w:firstLine="488"/>
        <w:rPr>
          <w:sz w:val="28"/>
          <w:szCs w:val="28"/>
        </w:rPr>
      </w:pPr>
      <w:r w:rsidRPr="00727B30">
        <w:rPr>
          <w:sz w:val="28"/>
          <w:szCs w:val="28"/>
        </w:rPr>
        <w:t xml:space="preserve">Характеристика елементів облікової політики щодо необоротних активів, їх нормативно-правове забезпечення. Порядок встановлення вартісної межі між основними засобами та іншими необоротними матеріальними активами. Методи нарахування амортизації основних засобів. Порядок визначення порогу суттєвості для проведення переоцінки основних засобів. Методи нарахування амортизації інших необоротних матеріальних активів. Методи нарахування амортизації нематеріальних активів. Методи оцінки довгострокових фінансових інвестицій. </w:t>
      </w:r>
    </w:p>
    <w:p w:rsidR="002241AC" w:rsidRPr="00727B30" w:rsidRDefault="0014193A" w:rsidP="002241AC">
      <w:pPr>
        <w:pStyle w:val="a3"/>
        <w:spacing w:line="272" w:lineRule="exact"/>
        <w:ind w:left="4610"/>
        <w:rPr>
          <w:b/>
          <w:sz w:val="28"/>
          <w:szCs w:val="28"/>
        </w:rPr>
      </w:pPr>
      <w:r>
        <w:rPr>
          <w:b/>
          <w:sz w:val="28"/>
          <w:szCs w:val="28"/>
        </w:rPr>
        <w:t>Лекція № 4</w:t>
      </w:r>
    </w:p>
    <w:p w:rsidR="002241AC" w:rsidRPr="00001069" w:rsidRDefault="00727B30" w:rsidP="002241AC">
      <w:pPr>
        <w:pStyle w:val="a3"/>
        <w:spacing w:before="231" w:line="237" w:lineRule="auto"/>
        <w:ind w:left="232" w:firstLine="720"/>
        <w:rPr>
          <w:b/>
          <w:sz w:val="28"/>
          <w:szCs w:val="28"/>
          <w:lang w:val="ru-RU"/>
        </w:rPr>
      </w:pPr>
      <w:r w:rsidRPr="00727B30">
        <w:rPr>
          <w:b/>
          <w:sz w:val="28"/>
          <w:szCs w:val="28"/>
        </w:rPr>
        <w:t xml:space="preserve">Тема </w:t>
      </w:r>
      <w:r w:rsidR="0014193A">
        <w:rPr>
          <w:b/>
          <w:sz w:val="28"/>
          <w:szCs w:val="28"/>
        </w:rPr>
        <w:t>4</w:t>
      </w:r>
      <w:r w:rsidR="002241AC" w:rsidRPr="00727B30">
        <w:rPr>
          <w:b/>
          <w:sz w:val="28"/>
          <w:szCs w:val="28"/>
        </w:rPr>
        <w:t>. Порядок формування облікової політики щодо оборотних активів</w:t>
      </w:r>
      <w:r w:rsidR="00001069">
        <w:rPr>
          <w:b/>
          <w:sz w:val="28"/>
          <w:szCs w:val="28"/>
        </w:rPr>
        <w:t xml:space="preserve"> та </w:t>
      </w:r>
      <w:proofErr w:type="spellStart"/>
      <w:r w:rsidR="00001069">
        <w:rPr>
          <w:b/>
          <w:sz w:val="28"/>
          <w:szCs w:val="28"/>
        </w:rPr>
        <w:t>зообов</w:t>
      </w:r>
      <w:proofErr w:type="spellEnd"/>
      <w:r w:rsidR="00001069" w:rsidRPr="00001069">
        <w:rPr>
          <w:b/>
          <w:sz w:val="28"/>
          <w:szCs w:val="28"/>
          <w:lang w:val="ru-RU"/>
        </w:rPr>
        <w:t>’</w:t>
      </w:r>
      <w:proofErr w:type="spellStart"/>
      <w:r w:rsidR="00001069">
        <w:rPr>
          <w:b/>
          <w:sz w:val="28"/>
          <w:szCs w:val="28"/>
          <w:lang w:val="ru-RU"/>
        </w:rPr>
        <w:t>язань</w:t>
      </w:r>
      <w:proofErr w:type="spellEnd"/>
      <w:r w:rsidR="00001069">
        <w:rPr>
          <w:b/>
          <w:sz w:val="28"/>
          <w:szCs w:val="28"/>
          <w:lang w:val="ru-RU"/>
        </w:rPr>
        <w:t>.</w:t>
      </w:r>
    </w:p>
    <w:p w:rsidR="002241AC" w:rsidRPr="00727B30" w:rsidRDefault="002241AC" w:rsidP="002241AC">
      <w:pPr>
        <w:pStyle w:val="a3"/>
        <w:spacing w:before="231" w:line="237" w:lineRule="auto"/>
        <w:ind w:left="232" w:firstLine="720"/>
        <w:rPr>
          <w:b/>
          <w:sz w:val="28"/>
          <w:szCs w:val="28"/>
        </w:rPr>
      </w:pPr>
      <w:r w:rsidRPr="00727B30">
        <w:rPr>
          <w:sz w:val="28"/>
          <w:szCs w:val="28"/>
        </w:rPr>
        <w:t>Характеристика елементів облікової політики щодо оборотних активів, їх нормативно-правове забезпечення. Встановлення одиниці обліку запасів. Способи оцінки запасів. Способи обліку транспортно-заготівельних витрат, що виникають при надходженні запасів. Методи оцінки вибуття запасів. Способи обліку готової продукції. Способи оцінки незавершеного виробництва. Методи нарахування резерву сумнівних боргів. Методи оцінки активів і зобов’язань в операціях пов’язаних сторін.</w:t>
      </w:r>
    </w:p>
    <w:p w:rsidR="0014193A" w:rsidRDefault="0014193A" w:rsidP="002241AC">
      <w:pPr>
        <w:pStyle w:val="a3"/>
        <w:spacing w:line="272" w:lineRule="exact"/>
        <w:ind w:left="4610"/>
        <w:rPr>
          <w:b/>
          <w:sz w:val="28"/>
          <w:szCs w:val="28"/>
        </w:rPr>
      </w:pPr>
      <w:bookmarkStart w:id="1" w:name="_GoBack"/>
      <w:bookmarkEnd w:id="1"/>
    </w:p>
    <w:p w:rsidR="002241AC" w:rsidRPr="00727B30" w:rsidRDefault="0014193A" w:rsidP="002241AC">
      <w:pPr>
        <w:pStyle w:val="a3"/>
        <w:spacing w:line="272" w:lineRule="exact"/>
        <w:ind w:left="4610"/>
        <w:rPr>
          <w:b/>
          <w:sz w:val="28"/>
          <w:szCs w:val="28"/>
        </w:rPr>
      </w:pPr>
      <w:r>
        <w:rPr>
          <w:b/>
          <w:sz w:val="28"/>
          <w:szCs w:val="28"/>
        </w:rPr>
        <w:t>Лекція № 5</w:t>
      </w:r>
    </w:p>
    <w:p w:rsidR="002241AC" w:rsidRPr="00727B30" w:rsidRDefault="002241AC" w:rsidP="002241AC">
      <w:pPr>
        <w:pStyle w:val="a3"/>
        <w:spacing w:line="272" w:lineRule="exact"/>
        <w:ind w:left="4610"/>
        <w:rPr>
          <w:b/>
          <w:sz w:val="28"/>
          <w:szCs w:val="28"/>
        </w:rPr>
      </w:pPr>
    </w:p>
    <w:p w:rsidR="002241AC" w:rsidRDefault="00727B30" w:rsidP="002241AC">
      <w:pPr>
        <w:pStyle w:val="1"/>
        <w:tabs>
          <w:tab w:val="left" w:pos="2119"/>
          <w:tab w:val="left" w:pos="2978"/>
          <w:tab w:val="left" w:pos="3381"/>
          <w:tab w:val="left" w:pos="5066"/>
          <w:tab w:val="left" w:pos="6362"/>
          <w:tab w:val="left" w:pos="7639"/>
          <w:tab w:val="left" w:pos="8882"/>
          <w:tab w:val="left" w:pos="9920"/>
        </w:tabs>
        <w:spacing w:before="57" w:line="204" w:lineRule="auto"/>
        <w:ind w:right="217" w:firstLine="566"/>
        <w:rPr>
          <w:sz w:val="28"/>
          <w:szCs w:val="28"/>
        </w:rPr>
      </w:pPr>
      <w:r w:rsidRPr="00727B30">
        <w:rPr>
          <w:sz w:val="28"/>
          <w:szCs w:val="28"/>
        </w:rPr>
        <w:t xml:space="preserve">Тема </w:t>
      </w:r>
      <w:r w:rsidR="0014193A">
        <w:rPr>
          <w:sz w:val="28"/>
          <w:szCs w:val="28"/>
        </w:rPr>
        <w:t>5</w:t>
      </w:r>
      <w:r w:rsidR="002241AC" w:rsidRPr="00727B30">
        <w:rPr>
          <w:sz w:val="28"/>
          <w:szCs w:val="28"/>
        </w:rPr>
        <w:t>. Порядок формування облікової політики щодо доходів, витрат і фінансових результатів</w:t>
      </w:r>
    </w:p>
    <w:p w:rsidR="0014193A" w:rsidRPr="00727B30" w:rsidRDefault="0014193A" w:rsidP="002241AC">
      <w:pPr>
        <w:pStyle w:val="1"/>
        <w:tabs>
          <w:tab w:val="left" w:pos="2119"/>
          <w:tab w:val="left" w:pos="2978"/>
          <w:tab w:val="left" w:pos="3381"/>
          <w:tab w:val="left" w:pos="5066"/>
          <w:tab w:val="left" w:pos="6362"/>
          <w:tab w:val="left" w:pos="7639"/>
          <w:tab w:val="left" w:pos="8882"/>
          <w:tab w:val="left" w:pos="9920"/>
        </w:tabs>
        <w:spacing w:before="57" w:line="204" w:lineRule="auto"/>
        <w:ind w:right="217" w:firstLine="566"/>
        <w:rPr>
          <w:sz w:val="28"/>
          <w:szCs w:val="28"/>
        </w:rPr>
      </w:pPr>
    </w:p>
    <w:p w:rsidR="002241AC" w:rsidRPr="00727B30" w:rsidRDefault="002241AC" w:rsidP="002241AC">
      <w:pPr>
        <w:pStyle w:val="1"/>
        <w:tabs>
          <w:tab w:val="left" w:pos="2119"/>
          <w:tab w:val="left" w:pos="2978"/>
          <w:tab w:val="left" w:pos="3381"/>
          <w:tab w:val="left" w:pos="5066"/>
          <w:tab w:val="left" w:pos="6362"/>
          <w:tab w:val="left" w:pos="7639"/>
          <w:tab w:val="left" w:pos="8882"/>
          <w:tab w:val="left" w:pos="9920"/>
        </w:tabs>
        <w:spacing w:before="57" w:line="204" w:lineRule="auto"/>
        <w:ind w:right="217" w:firstLine="566"/>
        <w:rPr>
          <w:b w:val="0"/>
          <w:bCs w:val="0"/>
          <w:sz w:val="28"/>
          <w:szCs w:val="28"/>
        </w:rPr>
      </w:pPr>
      <w:r w:rsidRPr="00727B30">
        <w:rPr>
          <w:b w:val="0"/>
          <w:bCs w:val="0"/>
          <w:sz w:val="28"/>
          <w:szCs w:val="28"/>
        </w:rPr>
        <w:t xml:space="preserve">Характеристика елементів облікової політики щодо доходів, витрат і фінансових результатів, їх нормативно-правове забезпечення. Методи оцінки ступеня завершеності операцій з надання послуг. Способи обліку </w:t>
      </w:r>
      <w:r w:rsidRPr="00727B30">
        <w:rPr>
          <w:b w:val="0"/>
          <w:bCs w:val="0"/>
          <w:sz w:val="28"/>
          <w:szCs w:val="28"/>
        </w:rPr>
        <w:lastRenderedPageBreak/>
        <w:t>витрат. Порядок закриття транзитних рахунків. Перелік і склад статей калькуляції виробничої собівартості продукції (робіт, послуг). Способи розподілу загальновиробничих витрат на змінні та постійні. Перелік і склад змінних і постійних загальновиробничих витрат. Порядок розподілу загальновиробничих витрат між видами продукції. Методи обліку витрат і калькулювання собівартості продукції (робіт, послуг). Порядок відображення відстрочених податкових активів та відстрочених податкових зобов’язань.</w:t>
      </w:r>
    </w:p>
    <w:p w:rsidR="008259C4" w:rsidRDefault="008259C4" w:rsidP="002241AC">
      <w:pPr>
        <w:pStyle w:val="a3"/>
        <w:spacing w:line="272" w:lineRule="exact"/>
        <w:ind w:left="4610"/>
        <w:rPr>
          <w:b/>
          <w:sz w:val="28"/>
          <w:szCs w:val="28"/>
        </w:rPr>
      </w:pPr>
    </w:p>
    <w:p w:rsidR="002241AC" w:rsidRDefault="0014193A" w:rsidP="002241AC">
      <w:pPr>
        <w:pStyle w:val="a3"/>
        <w:spacing w:line="272" w:lineRule="exact"/>
        <w:ind w:left="4610"/>
        <w:rPr>
          <w:b/>
          <w:sz w:val="28"/>
          <w:szCs w:val="28"/>
        </w:rPr>
      </w:pPr>
      <w:r>
        <w:rPr>
          <w:b/>
          <w:sz w:val="28"/>
          <w:szCs w:val="28"/>
        </w:rPr>
        <w:t>Лекція № 6</w:t>
      </w:r>
    </w:p>
    <w:p w:rsidR="008259C4" w:rsidRPr="00727B30" w:rsidRDefault="008259C4" w:rsidP="002241AC">
      <w:pPr>
        <w:pStyle w:val="a3"/>
        <w:spacing w:line="272" w:lineRule="exact"/>
        <w:ind w:left="4610"/>
        <w:rPr>
          <w:b/>
          <w:sz w:val="28"/>
          <w:szCs w:val="28"/>
        </w:rPr>
      </w:pPr>
    </w:p>
    <w:p w:rsidR="002241AC" w:rsidRDefault="00727B30" w:rsidP="002241AC">
      <w:pPr>
        <w:pStyle w:val="1"/>
        <w:spacing w:line="247" w:lineRule="auto"/>
        <w:ind w:right="527"/>
        <w:rPr>
          <w:sz w:val="28"/>
          <w:szCs w:val="28"/>
        </w:rPr>
      </w:pPr>
      <w:r w:rsidRPr="00727B30">
        <w:rPr>
          <w:sz w:val="28"/>
          <w:szCs w:val="28"/>
        </w:rPr>
        <w:t xml:space="preserve">Тема </w:t>
      </w:r>
      <w:r w:rsidR="0014193A">
        <w:rPr>
          <w:sz w:val="28"/>
          <w:szCs w:val="28"/>
        </w:rPr>
        <w:t>6</w:t>
      </w:r>
      <w:r w:rsidR="002241AC" w:rsidRPr="00727B30">
        <w:rPr>
          <w:sz w:val="28"/>
          <w:szCs w:val="28"/>
        </w:rPr>
        <w:t>. Зміст, структура і порядок складання Наказу про облікову політику підприємства.</w:t>
      </w:r>
    </w:p>
    <w:p w:rsidR="0014193A" w:rsidRPr="00727B30" w:rsidRDefault="0014193A" w:rsidP="002241AC">
      <w:pPr>
        <w:pStyle w:val="1"/>
        <w:spacing w:line="247" w:lineRule="auto"/>
        <w:ind w:right="527"/>
        <w:rPr>
          <w:sz w:val="28"/>
          <w:szCs w:val="28"/>
        </w:rPr>
      </w:pPr>
    </w:p>
    <w:p w:rsidR="002241AC" w:rsidRPr="00727B30" w:rsidRDefault="002241AC" w:rsidP="002241AC">
      <w:pPr>
        <w:pStyle w:val="1"/>
        <w:spacing w:line="247" w:lineRule="auto"/>
        <w:ind w:right="527"/>
        <w:rPr>
          <w:sz w:val="28"/>
          <w:szCs w:val="28"/>
        </w:rPr>
      </w:pPr>
      <w:r w:rsidRPr="00727B30">
        <w:rPr>
          <w:b w:val="0"/>
          <w:i/>
          <w:sz w:val="28"/>
          <w:szCs w:val="28"/>
        </w:rPr>
        <w:tab/>
      </w:r>
      <w:r w:rsidRPr="00727B30">
        <w:rPr>
          <w:b w:val="0"/>
          <w:sz w:val="28"/>
          <w:szCs w:val="28"/>
        </w:rPr>
        <w:t>Зміст та структура Наказу про облікову політику підприємства. Порядок складання та затвердження Наказу про облікову політику підприємства. Порядок складання додатків до Наказу про облікову політику</w:t>
      </w:r>
      <w:r w:rsidRPr="00727B30">
        <w:rPr>
          <w:sz w:val="28"/>
          <w:szCs w:val="28"/>
        </w:rPr>
        <w:t>.</w:t>
      </w:r>
    </w:p>
    <w:p w:rsidR="002241AC" w:rsidRDefault="002241AC" w:rsidP="002241AC">
      <w:pPr>
        <w:spacing w:after="240"/>
        <w:rPr>
          <w:b/>
          <w:bCs/>
          <w:sz w:val="28"/>
          <w:szCs w:val="28"/>
        </w:rPr>
      </w:pPr>
    </w:p>
    <w:p w:rsidR="00BC1920" w:rsidRDefault="00BC1920" w:rsidP="002241AC">
      <w:pPr>
        <w:spacing w:after="240"/>
        <w:rPr>
          <w:b/>
          <w:bCs/>
          <w:sz w:val="28"/>
          <w:szCs w:val="28"/>
        </w:rPr>
      </w:pPr>
    </w:p>
    <w:p w:rsidR="00BC1920" w:rsidRDefault="00BC1920" w:rsidP="002241AC">
      <w:pPr>
        <w:spacing w:after="240"/>
        <w:rPr>
          <w:b/>
          <w:bCs/>
          <w:sz w:val="28"/>
          <w:szCs w:val="28"/>
        </w:rPr>
      </w:pPr>
    </w:p>
    <w:p w:rsidR="00BC1920" w:rsidRPr="00CA7130" w:rsidRDefault="00BC1920" w:rsidP="002241AC">
      <w:pPr>
        <w:spacing w:after="240"/>
        <w:rPr>
          <w:b/>
          <w:bCs/>
          <w:sz w:val="28"/>
          <w:szCs w:val="28"/>
        </w:rPr>
      </w:pPr>
    </w:p>
    <w:p w:rsidR="00EB4E1C" w:rsidRPr="00CA7130" w:rsidRDefault="002A2813" w:rsidP="00EB4E1C">
      <w:pPr>
        <w:spacing w:after="240"/>
        <w:jc w:val="center"/>
        <w:rPr>
          <w:b/>
          <w:bCs/>
          <w:sz w:val="28"/>
          <w:szCs w:val="28"/>
        </w:rPr>
      </w:pPr>
      <w:r>
        <w:rPr>
          <w:b/>
          <w:bCs/>
          <w:sz w:val="28"/>
          <w:szCs w:val="28"/>
        </w:rPr>
        <w:t>1.</w:t>
      </w:r>
      <w:r w:rsidR="00EB4E1C" w:rsidRPr="00CA7130">
        <w:rPr>
          <w:b/>
          <w:bCs/>
          <w:sz w:val="28"/>
          <w:szCs w:val="28"/>
        </w:rPr>
        <w:t>Тематичний план</w:t>
      </w:r>
    </w:p>
    <w:tbl>
      <w:tblPr>
        <w:tblW w:w="10350" w:type="dxa"/>
        <w:tblInd w:w="-601" w:type="dxa"/>
        <w:tblLayout w:type="fixed"/>
        <w:tblLook w:val="04A0" w:firstRow="1" w:lastRow="0" w:firstColumn="1" w:lastColumn="0" w:noHBand="0" w:noVBand="1"/>
      </w:tblPr>
      <w:tblGrid>
        <w:gridCol w:w="1589"/>
        <w:gridCol w:w="708"/>
        <w:gridCol w:w="567"/>
        <w:gridCol w:w="567"/>
        <w:gridCol w:w="567"/>
        <w:gridCol w:w="426"/>
        <w:gridCol w:w="283"/>
        <w:gridCol w:w="567"/>
        <w:gridCol w:w="683"/>
        <w:gridCol w:w="544"/>
        <w:gridCol w:w="544"/>
        <w:gridCol w:w="544"/>
        <w:gridCol w:w="544"/>
        <w:gridCol w:w="544"/>
        <w:gridCol w:w="708"/>
        <w:gridCol w:w="965"/>
      </w:tblGrid>
      <w:tr w:rsidR="00EB4E1C" w:rsidRPr="00CA7130" w:rsidTr="00D02613">
        <w:trPr>
          <w:cantSplit/>
          <w:trHeight w:val="435"/>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Назви змістових модулів і тем</w:t>
            </w:r>
          </w:p>
        </w:tc>
        <w:tc>
          <w:tcPr>
            <w:tcW w:w="7796" w:type="dxa"/>
            <w:gridSpan w:val="14"/>
            <w:tcBorders>
              <w:top w:val="single" w:sz="4" w:space="0" w:color="auto"/>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Розподіл годин між видами робіт</w:t>
            </w:r>
          </w:p>
        </w:tc>
        <w:tc>
          <w:tcPr>
            <w:tcW w:w="965" w:type="dxa"/>
            <w:vMerge w:val="restart"/>
            <w:tcBorders>
              <w:top w:val="single" w:sz="4" w:space="0" w:color="auto"/>
              <w:left w:val="nil"/>
              <w:right w:val="single" w:sz="4" w:space="0" w:color="auto"/>
            </w:tcBorders>
            <w:vAlign w:val="center"/>
          </w:tcPr>
          <w:p w:rsidR="00EB4E1C" w:rsidRPr="00CA7130" w:rsidRDefault="00EB4E1C" w:rsidP="00C35ECD">
            <w:pPr>
              <w:jc w:val="center"/>
              <w:rPr>
                <w:sz w:val="20"/>
                <w:szCs w:val="20"/>
              </w:rPr>
            </w:pPr>
            <w:r w:rsidRPr="00CA7130">
              <w:rPr>
                <w:sz w:val="20"/>
                <w:szCs w:val="20"/>
              </w:rPr>
              <w:t>Форми та методи контролю знань</w:t>
            </w:r>
          </w:p>
        </w:tc>
      </w:tr>
      <w:tr w:rsidR="00EB4E1C" w:rsidRPr="00CA7130" w:rsidTr="00D02613">
        <w:trPr>
          <w:trHeight w:val="300"/>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EB4E1C" w:rsidRPr="00CA7130" w:rsidRDefault="00EB4E1C" w:rsidP="00C35ECD"/>
        </w:tc>
        <w:tc>
          <w:tcPr>
            <w:tcW w:w="3685" w:type="dxa"/>
            <w:gridSpan w:val="7"/>
            <w:tcBorders>
              <w:top w:val="single" w:sz="4" w:space="0" w:color="auto"/>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денна форма</w:t>
            </w:r>
          </w:p>
        </w:tc>
        <w:tc>
          <w:tcPr>
            <w:tcW w:w="4111" w:type="dxa"/>
            <w:gridSpan w:val="7"/>
            <w:tcBorders>
              <w:top w:val="single" w:sz="4" w:space="0" w:color="auto"/>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заочна форма</w:t>
            </w:r>
          </w:p>
        </w:tc>
        <w:tc>
          <w:tcPr>
            <w:tcW w:w="965" w:type="dxa"/>
            <w:vMerge/>
            <w:tcBorders>
              <w:left w:val="nil"/>
              <w:right w:val="single" w:sz="4" w:space="0" w:color="auto"/>
            </w:tcBorders>
          </w:tcPr>
          <w:p w:rsidR="00EB4E1C" w:rsidRPr="00CA7130" w:rsidRDefault="00EB4E1C" w:rsidP="00C35ECD">
            <w:pPr>
              <w:jc w:val="center"/>
            </w:pPr>
          </w:p>
        </w:tc>
      </w:tr>
      <w:tr w:rsidR="00D02613" w:rsidRPr="00CA7130" w:rsidTr="00D02613">
        <w:trPr>
          <w:trHeight w:val="300"/>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EB4E1C" w:rsidRPr="00CA7130" w:rsidRDefault="00EB4E1C" w:rsidP="00C35ECD"/>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25"/>
              <w:jc w:val="center"/>
            </w:pPr>
            <w:r w:rsidRPr="00CA7130">
              <w:t>Усього</w:t>
            </w:r>
          </w:p>
        </w:tc>
        <w:tc>
          <w:tcPr>
            <w:tcW w:w="2410" w:type="dxa"/>
            <w:gridSpan w:val="5"/>
            <w:tcBorders>
              <w:top w:val="single" w:sz="4" w:space="0" w:color="auto"/>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аудиторна</w:t>
            </w:r>
          </w:p>
        </w:tc>
        <w:tc>
          <w:tcPr>
            <w:tcW w:w="567" w:type="dxa"/>
            <w:vMerge w:val="restart"/>
            <w:tcBorders>
              <w:top w:val="nil"/>
              <w:left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proofErr w:type="spellStart"/>
            <w:r w:rsidRPr="00CA7130">
              <w:t>с.р</w:t>
            </w:r>
            <w:proofErr w:type="spellEnd"/>
            <w:r w:rsidRPr="00CA7130">
              <w:t>.</w:t>
            </w:r>
          </w:p>
        </w:tc>
        <w:tc>
          <w:tcPr>
            <w:tcW w:w="683" w:type="dxa"/>
            <w:vMerge w:val="restart"/>
            <w:tcBorders>
              <w:top w:val="nil"/>
              <w:left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24"/>
              <w:jc w:val="center"/>
            </w:pPr>
            <w:r w:rsidRPr="00CA7130">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аудиторна</w:t>
            </w:r>
          </w:p>
        </w:tc>
        <w:tc>
          <w:tcPr>
            <w:tcW w:w="708" w:type="dxa"/>
            <w:vMerge w:val="restart"/>
            <w:tcBorders>
              <w:top w:val="nil"/>
              <w:left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proofErr w:type="spellStart"/>
            <w:r w:rsidRPr="00CA7130">
              <w:t>с.р</w:t>
            </w:r>
            <w:proofErr w:type="spellEnd"/>
            <w:r w:rsidRPr="00CA7130">
              <w:t>.</w:t>
            </w:r>
          </w:p>
        </w:tc>
        <w:tc>
          <w:tcPr>
            <w:tcW w:w="965" w:type="dxa"/>
            <w:vMerge/>
            <w:tcBorders>
              <w:left w:val="single" w:sz="4" w:space="0" w:color="auto"/>
              <w:right w:val="single" w:sz="4" w:space="0" w:color="auto"/>
            </w:tcBorders>
          </w:tcPr>
          <w:p w:rsidR="00EB4E1C" w:rsidRPr="00CA7130" w:rsidRDefault="00EB4E1C" w:rsidP="00C35ECD">
            <w:pPr>
              <w:jc w:val="center"/>
            </w:pPr>
          </w:p>
        </w:tc>
      </w:tr>
      <w:tr w:rsidR="00D02613" w:rsidRPr="00CA7130" w:rsidTr="00D02613">
        <w:trPr>
          <w:trHeight w:val="315"/>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EB4E1C" w:rsidRPr="00CA7130" w:rsidRDefault="00EB4E1C" w:rsidP="00C35ECD"/>
        </w:tc>
        <w:tc>
          <w:tcPr>
            <w:tcW w:w="708" w:type="dxa"/>
            <w:vMerge/>
            <w:tcBorders>
              <w:top w:val="nil"/>
              <w:left w:val="single" w:sz="4" w:space="0" w:color="auto"/>
              <w:bottom w:val="single" w:sz="4" w:space="0" w:color="auto"/>
              <w:right w:val="single" w:sz="4" w:space="0" w:color="auto"/>
            </w:tcBorders>
            <w:vAlign w:val="center"/>
            <w:hideMark/>
          </w:tcPr>
          <w:p w:rsidR="00EB4E1C" w:rsidRPr="00CA7130" w:rsidRDefault="00EB4E1C" w:rsidP="00C35ECD"/>
        </w:tc>
        <w:tc>
          <w:tcPr>
            <w:tcW w:w="2410" w:type="dxa"/>
            <w:gridSpan w:val="5"/>
            <w:tcBorders>
              <w:top w:val="single" w:sz="4" w:space="0" w:color="auto"/>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у тому числі</w:t>
            </w:r>
          </w:p>
        </w:tc>
        <w:tc>
          <w:tcPr>
            <w:tcW w:w="567" w:type="dxa"/>
            <w:vMerge/>
            <w:tcBorders>
              <w:left w:val="single" w:sz="4" w:space="0" w:color="auto"/>
              <w:right w:val="single" w:sz="4" w:space="0" w:color="auto"/>
            </w:tcBorders>
            <w:vAlign w:val="center"/>
            <w:hideMark/>
          </w:tcPr>
          <w:p w:rsidR="00EB4E1C" w:rsidRPr="00CA7130" w:rsidRDefault="00EB4E1C" w:rsidP="00C35ECD"/>
        </w:tc>
        <w:tc>
          <w:tcPr>
            <w:tcW w:w="683" w:type="dxa"/>
            <w:vMerge/>
            <w:tcBorders>
              <w:left w:val="single" w:sz="4" w:space="0" w:color="auto"/>
              <w:right w:val="single" w:sz="4" w:space="0" w:color="auto"/>
            </w:tcBorders>
            <w:vAlign w:val="center"/>
            <w:hideMark/>
          </w:tcPr>
          <w:p w:rsidR="00EB4E1C" w:rsidRPr="00CA7130" w:rsidRDefault="00EB4E1C" w:rsidP="00C35ECD"/>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у тому числі</w:t>
            </w:r>
          </w:p>
        </w:tc>
        <w:tc>
          <w:tcPr>
            <w:tcW w:w="708" w:type="dxa"/>
            <w:vMerge/>
            <w:tcBorders>
              <w:left w:val="single" w:sz="4" w:space="0" w:color="auto"/>
              <w:right w:val="single" w:sz="4" w:space="0" w:color="auto"/>
            </w:tcBorders>
            <w:vAlign w:val="center"/>
            <w:hideMark/>
          </w:tcPr>
          <w:p w:rsidR="00EB4E1C" w:rsidRPr="00CA7130" w:rsidRDefault="00EB4E1C" w:rsidP="00C35ECD"/>
        </w:tc>
        <w:tc>
          <w:tcPr>
            <w:tcW w:w="965" w:type="dxa"/>
            <w:vMerge/>
            <w:tcBorders>
              <w:left w:val="single" w:sz="4" w:space="0" w:color="auto"/>
              <w:right w:val="single" w:sz="4" w:space="0" w:color="auto"/>
            </w:tcBorders>
          </w:tcPr>
          <w:p w:rsidR="00EB4E1C" w:rsidRPr="00CA7130" w:rsidRDefault="00EB4E1C" w:rsidP="00C35ECD"/>
        </w:tc>
      </w:tr>
      <w:tr w:rsidR="00E51C40" w:rsidRPr="00CA7130" w:rsidTr="00D02613">
        <w:trPr>
          <w:cantSplit/>
          <w:trHeight w:val="938"/>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EB4E1C" w:rsidRPr="00CA7130" w:rsidRDefault="00EB4E1C" w:rsidP="00C35ECD"/>
        </w:tc>
        <w:tc>
          <w:tcPr>
            <w:tcW w:w="708" w:type="dxa"/>
            <w:vMerge/>
            <w:tcBorders>
              <w:top w:val="nil"/>
              <w:left w:val="single" w:sz="4" w:space="0" w:color="auto"/>
              <w:bottom w:val="single" w:sz="4" w:space="0" w:color="auto"/>
              <w:right w:val="single" w:sz="4" w:space="0" w:color="auto"/>
            </w:tcBorders>
            <w:vAlign w:val="center"/>
            <w:hideMark/>
          </w:tcPr>
          <w:p w:rsidR="00EB4E1C" w:rsidRPr="00CA7130" w:rsidRDefault="00EB4E1C" w:rsidP="00C35ECD"/>
        </w:tc>
        <w:tc>
          <w:tcPr>
            <w:tcW w:w="567"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r w:rsidRPr="00CA7130">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r w:rsidRPr="00CA7130">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proofErr w:type="spellStart"/>
            <w:r w:rsidRPr="00CA7130">
              <w:t>пр</w:t>
            </w:r>
            <w:proofErr w:type="spellEnd"/>
          </w:p>
        </w:tc>
        <w:tc>
          <w:tcPr>
            <w:tcW w:w="426"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proofErr w:type="spellStart"/>
            <w:r w:rsidRPr="00CA7130">
              <w:t>лаб</w:t>
            </w:r>
            <w:proofErr w:type="spellEnd"/>
          </w:p>
        </w:tc>
        <w:tc>
          <w:tcPr>
            <w:tcW w:w="283"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proofErr w:type="spellStart"/>
            <w:r w:rsidRPr="00CA7130">
              <w:t>інд</w:t>
            </w:r>
            <w:proofErr w:type="spellEnd"/>
          </w:p>
        </w:tc>
        <w:tc>
          <w:tcPr>
            <w:tcW w:w="567" w:type="dxa"/>
            <w:vMerge/>
            <w:tcBorders>
              <w:left w:val="single" w:sz="4" w:space="0" w:color="auto"/>
              <w:bottom w:val="single" w:sz="4" w:space="0" w:color="auto"/>
              <w:right w:val="single" w:sz="4" w:space="0" w:color="auto"/>
            </w:tcBorders>
            <w:vAlign w:val="center"/>
            <w:hideMark/>
          </w:tcPr>
          <w:p w:rsidR="00EB4E1C" w:rsidRPr="00CA7130" w:rsidRDefault="00EB4E1C" w:rsidP="00C35ECD"/>
        </w:tc>
        <w:tc>
          <w:tcPr>
            <w:tcW w:w="683" w:type="dxa"/>
            <w:vMerge/>
            <w:tcBorders>
              <w:left w:val="single" w:sz="4" w:space="0" w:color="auto"/>
              <w:bottom w:val="single" w:sz="4" w:space="0" w:color="auto"/>
              <w:right w:val="single" w:sz="4" w:space="0" w:color="auto"/>
            </w:tcBorders>
            <w:vAlign w:val="center"/>
            <w:hideMark/>
          </w:tcPr>
          <w:p w:rsidR="00EB4E1C" w:rsidRPr="00CA7130" w:rsidRDefault="00EB4E1C" w:rsidP="00C35ECD"/>
        </w:tc>
        <w:tc>
          <w:tcPr>
            <w:tcW w:w="544"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r w:rsidRPr="00CA7130">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r w:rsidRPr="00CA7130">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proofErr w:type="spellStart"/>
            <w:r w:rsidRPr="00CA7130">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proofErr w:type="spellStart"/>
            <w:r w:rsidRPr="00CA7130">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EB4E1C" w:rsidRPr="00CA7130" w:rsidRDefault="00EB4E1C" w:rsidP="00C35ECD">
            <w:pPr>
              <w:ind w:left="113" w:right="113"/>
              <w:jc w:val="center"/>
            </w:pPr>
            <w:proofErr w:type="spellStart"/>
            <w:r w:rsidRPr="00CA7130">
              <w:t>інд</w:t>
            </w:r>
            <w:proofErr w:type="spellEnd"/>
          </w:p>
        </w:tc>
        <w:tc>
          <w:tcPr>
            <w:tcW w:w="708" w:type="dxa"/>
            <w:vMerge/>
            <w:tcBorders>
              <w:left w:val="single" w:sz="4" w:space="0" w:color="auto"/>
              <w:bottom w:val="single" w:sz="4" w:space="0" w:color="auto"/>
              <w:right w:val="single" w:sz="4" w:space="0" w:color="auto"/>
            </w:tcBorders>
            <w:vAlign w:val="center"/>
            <w:hideMark/>
          </w:tcPr>
          <w:p w:rsidR="00EB4E1C" w:rsidRPr="00CA7130" w:rsidRDefault="00EB4E1C" w:rsidP="00C35ECD"/>
        </w:tc>
        <w:tc>
          <w:tcPr>
            <w:tcW w:w="965" w:type="dxa"/>
            <w:vMerge/>
            <w:tcBorders>
              <w:left w:val="single" w:sz="4" w:space="0" w:color="auto"/>
              <w:bottom w:val="single" w:sz="4" w:space="0" w:color="auto"/>
              <w:right w:val="single" w:sz="4" w:space="0" w:color="auto"/>
            </w:tcBorders>
          </w:tcPr>
          <w:p w:rsidR="00EB4E1C" w:rsidRPr="00CA7130" w:rsidRDefault="00EB4E1C" w:rsidP="00C35ECD"/>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1</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2</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3</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4</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5</w:t>
            </w:r>
          </w:p>
        </w:tc>
        <w:tc>
          <w:tcPr>
            <w:tcW w:w="426"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6</w:t>
            </w:r>
          </w:p>
        </w:tc>
        <w:tc>
          <w:tcPr>
            <w:tcW w:w="2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7</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8</w:t>
            </w:r>
          </w:p>
        </w:tc>
        <w:tc>
          <w:tcPr>
            <w:tcW w:w="6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9</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10</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11</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12</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rPr>
                <w:bCs/>
              </w:rPr>
              <w:t>13</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14</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15</w:t>
            </w:r>
          </w:p>
        </w:tc>
        <w:tc>
          <w:tcPr>
            <w:tcW w:w="965" w:type="dxa"/>
            <w:tcBorders>
              <w:top w:val="nil"/>
              <w:left w:val="nil"/>
              <w:bottom w:val="single" w:sz="4" w:space="0" w:color="auto"/>
              <w:right w:val="single" w:sz="4" w:space="0" w:color="auto"/>
            </w:tcBorders>
            <w:vAlign w:val="center"/>
          </w:tcPr>
          <w:p w:rsidR="00EB4E1C" w:rsidRPr="00CA7130" w:rsidRDefault="00EB4E1C" w:rsidP="00C35ECD">
            <w:pPr>
              <w:jc w:val="center"/>
            </w:pPr>
            <w:r w:rsidRPr="00CA7130">
              <w:t>16</w:t>
            </w:r>
          </w:p>
        </w:tc>
      </w:tr>
      <w:tr w:rsidR="00EB4E1C" w:rsidRPr="00CA7130" w:rsidTr="00D02613">
        <w:trPr>
          <w:cantSplit/>
          <w:trHeight w:val="300"/>
        </w:trPr>
        <w:tc>
          <w:tcPr>
            <w:tcW w:w="938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B4E1C" w:rsidRPr="00CA7130" w:rsidRDefault="00EB4E1C" w:rsidP="00C35ECD">
            <w:pPr>
              <w:jc w:val="center"/>
              <w:rPr>
                <w:b/>
                <w:bCs/>
              </w:rPr>
            </w:pPr>
            <w:r w:rsidRPr="00CA7130">
              <w:rPr>
                <w:b/>
                <w:bCs/>
              </w:rPr>
              <w:t>Модуль 1</w:t>
            </w:r>
          </w:p>
        </w:tc>
        <w:tc>
          <w:tcPr>
            <w:tcW w:w="965" w:type="dxa"/>
            <w:tcBorders>
              <w:top w:val="single" w:sz="4" w:space="0" w:color="auto"/>
              <w:left w:val="single" w:sz="4" w:space="0" w:color="auto"/>
              <w:bottom w:val="single" w:sz="4" w:space="0" w:color="auto"/>
              <w:right w:val="single" w:sz="4" w:space="0" w:color="auto"/>
            </w:tcBorders>
          </w:tcPr>
          <w:p w:rsidR="00EB4E1C" w:rsidRPr="00CA7130" w:rsidRDefault="00EB4E1C" w:rsidP="00C35ECD">
            <w:pPr>
              <w:jc w:val="center"/>
              <w:rPr>
                <w:b/>
                <w:bCs/>
              </w:rPr>
            </w:pPr>
          </w:p>
        </w:tc>
      </w:tr>
      <w:tr w:rsidR="00EB4E1C" w:rsidRPr="00CA7130" w:rsidTr="00D02613">
        <w:trPr>
          <w:cantSplit/>
          <w:trHeight w:val="300"/>
        </w:trPr>
        <w:tc>
          <w:tcPr>
            <w:tcW w:w="938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B4E1C" w:rsidRPr="00CA7130" w:rsidRDefault="00EB4E1C" w:rsidP="00C35ECD">
            <w:pPr>
              <w:jc w:val="center"/>
              <w:rPr>
                <w:b/>
                <w:bCs/>
              </w:rPr>
            </w:pPr>
            <w:r w:rsidRPr="00CA7130">
              <w:rPr>
                <w:b/>
                <w:bCs/>
              </w:rPr>
              <w:t>Змістовий модуль 1</w:t>
            </w:r>
            <w:r w:rsidRPr="00CA7130">
              <w:t xml:space="preserve">. </w:t>
            </w:r>
            <w:r w:rsidR="00171570">
              <w:t>«Облікова політика підприємства: методичні та організаційні аспекти»</w:t>
            </w:r>
          </w:p>
        </w:tc>
        <w:tc>
          <w:tcPr>
            <w:tcW w:w="965" w:type="dxa"/>
            <w:tcBorders>
              <w:top w:val="single" w:sz="4" w:space="0" w:color="auto"/>
              <w:left w:val="single" w:sz="4" w:space="0" w:color="auto"/>
              <w:bottom w:val="single" w:sz="4" w:space="0" w:color="auto"/>
              <w:right w:val="single" w:sz="4" w:space="0" w:color="auto"/>
            </w:tcBorders>
          </w:tcPr>
          <w:p w:rsidR="00EB4E1C" w:rsidRPr="00CA7130" w:rsidRDefault="00EB4E1C" w:rsidP="00C35ECD">
            <w:pPr>
              <w:jc w:val="center"/>
              <w:rPr>
                <w:b/>
                <w:bCs/>
              </w:rPr>
            </w:pPr>
          </w:p>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EB4E1C" w:rsidRPr="00CA7130" w:rsidRDefault="00EB4E1C" w:rsidP="00C35ECD">
            <w:r w:rsidRPr="00CA7130">
              <w:rPr>
                <w:bCs/>
              </w:rPr>
              <w:t xml:space="preserve">Тема 1. </w:t>
            </w:r>
            <w:r w:rsidR="00171570">
              <w:t>Суть і значення облікової політики.</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C35ECD" w:rsidP="00C35ECD">
            <w:r>
              <w:t>15</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8F5561">
              <w:t>4</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8F5561">
              <w:t>2</w:t>
            </w:r>
          </w:p>
        </w:tc>
        <w:tc>
          <w:tcPr>
            <w:tcW w:w="426"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2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7E7964">
              <w:t>9</w:t>
            </w:r>
          </w:p>
        </w:tc>
        <w:tc>
          <w:tcPr>
            <w:tcW w:w="6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8F5561">
            <w:r w:rsidRPr="00CA7130">
              <w:t> </w:t>
            </w:r>
            <w:r w:rsidR="00C35ECD">
              <w:t>15</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1E3ADF">
            <w:r w:rsidRPr="00CA7130">
              <w:t> </w:t>
            </w:r>
            <w:r w:rsidR="001E3ADF">
              <w:t>1</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7E7964">
              <w:t>14</w:t>
            </w:r>
          </w:p>
        </w:tc>
        <w:tc>
          <w:tcPr>
            <w:tcW w:w="965" w:type="dxa"/>
            <w:tcBorders>
              <w:top w:val="nil"/>
              <w:left w:val="nil"/>
              <w:bottom w:val="single" w:sz="4" w:space="0" w:color="auto"/>
              <w:right w:val="single" w:sz="4" w:space="0" w:color="auto"/>
            </w:tcBorders>
          </w:tcPr>
          <w:p w:rsidR="00EB4E1C" w:rsidRPr="00CA7130" w:rsidRDefault="00EB4E1C" w:rsidP="00C35ECD">
            <w:r w:rsidRPr="00CA7130">
              <w:t>АР:</w:t>
            </w:r>
          </w:p>
          <w:p w:rsidR="00EB4E1C" w:rsidRPr="00CA7130" w:rsidRDefault="00EB4E1C" w:rsidP="00C35ECD">
            <w:r w:rsidRPr="00CA7130">
              <w:t>СР:</w:t>
            </w:r>
          </w:p>
          <w:p w:rsidR="00EB4E1C" w:rsidRPr="00CA7130" w:rsidRDefault="00EB4E1C" w:rsidP="00C35ECD">
            <w:r w:rsidRPr="00CA7130">
              <w:t>ІР:</w:t>
            </w:r>
          </w:p>
        </w:tc>
      </w:tr>
      <w:tr w:rsidR="00C35ECD"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tcPr>
          <w:p w:rsidR="00C35ECD" w:rsidRPr="00CA7130" w:rsidRDefault="00C35ECD" w:rsidP="00C35ECD">
            <w:pPr>
              <w:rPr>
                <w:bCs/>
              </w:rPr>
            </w:pPr>
            <w:r>
              <w:rPr>
                <w:bCs/>
              </w:rPr>
              <w:t>Тема 2</w:t>
            </w:r>
            <w:r w:rsidRPr="00CA7130">
              <w:rPr>
                <w:bCs/>
              </w:rPr>
              <w:t>.</w:t>
            </w:r>
            <w:r>
              <w:rPr>
                <w:bCs/>
              </w:rPr>
              <w:t xml:space="preserve">  О</w:t>
            </w:r>
            <w:r w:rsidRPr="00C35ECD">
              <w:rPr>
                <w:b/>
              </w:rPr>
              <w:t xml:space="preserve">рганізаційна складова облікової політики. Організація бухгалтерського та </w:t>
            </w:r>
            <w:r w:rsidRPr="00C35ECD">
              <w:rPr>
                <w:b/>
              </w:rPr>
              <w:lastRenderedPageBreak/>
              <w:t>податкового обліку</w:t>
            </w:r>
          </w:p>
        </w:tc>
        <w:tc>
          <w:tcPr>
            <w:tcW w:w="708" w:type="dxa"/>
            <w:tcBorders>
              <w:top w:val="nil"/>
              <w:left w:val="nil"/>
              <w:bottom w:val="single" w:sz="4" w:space="0" w:color="auto"/>
              <w:right w:val="single" w:sz="4" w:space="0" w:color="auto"/>
            </w:tcBorders>
            <w:shd w:val="clear" w:color="auto" w:fill="auto"/>
            <w:vAlign w:val="center"/>
          </w:tcPr>
          <w:p w:rsidR="00C35ECD" w:rsidRPr="00CA7130" w:rsidRDefault="00C35ECD" w:rsidP="00C35ECD">
            <w:r>
              <w:lastRenderedPageBreak/>
              <w:t>15</w:t>
            </w:r>
          </w:p>
        </w:tc>
        <w:tc>
          <w:tcPr>
            <w:tcW w:w="567" w:type="dxa"/>
            <w:tcBorders>
              <w:top w:val="nil"/>
              <w:left w:val="nil"/>
              <w:bottom w:val="single" w:sz="4" w:space="0" w:color="auto"/>
              <w:right w:val="single" w:sz="4" w:space="0" w:color="auto"/>
            </w:tcBorders>
            <w:shd w:val="clear" w:color="auto" w:fill="auto"/>
            <w:vAlign w:val="center"/>
          </w:tcPr>
          <w:p w:rsidR="00C35ECD" w:rsidRPr="00CA7130" w:rsidRDefault="00C35ECD" w:rsidP="00C35ECD">
            <w:r>
              <w:t>4</w:t>
            </w:r>
          </w:p>
        </w:tc>
        <w:tc>
          <w:tcPr>
            <w:tcW w:w="567" w:type="dxa"/>
            <w:tcBorders>
              <w:top w:val="nil"/>
              <w:left w:val="nil"/>
              <w:bottom w:val="single" w:sz="4" w:space="0" w:color="auto"/>
              <w:right w:val="single" w:sz="4" w:space="0" w:color="auto"/>
            </w:tcBorders>
            <w:shd w:val="clear" w:color="auto" w:fill="auto"/>
            <w:vAlign w:val="center"/>
          </w:tcPr>
          <w:p w:rsidR="00C35ECD" w:rsidRPr="00CA7130" w:rsidRDefault="00C35ECD" w:rsidP="00C35ECD"/>
        </w:tc>
        <w:tc>
          <w:tcPr>
            <w:tcW w:w="567" w:type="dxa"/>
            <w:tcBorders>
              <w:top w:val="nil"/>
              <w:left w:val="nil"/>
              <w:bottom w:val="single" w:sz="4" w:space="0" w:color="auto"/>
              <w:right w:val="single" w:sz="4" w:space="0" w:color="auto"/>
            </w:tcBorders>
            <w:shd w:val="clear" w:color="auto" w:fill="auto"/>
            <w:vAlign w:val="center"/>
          </w:tcPr>
          <w:p w:rsidR="00C35ECD" w:rsidRPr="00CA7130" w:rsidRDefault="00C35ECD" w:rsidP="00C35ECD">
            <w:r>
              <w:t>2</w:t>
            </w:r>
          </w:p>
        </w:tc>
        <w:tc>
          <w:tcPr>
            <w:tcW w:w="426" w:type="dxa"/>
            <w:tcBorders>
              <w:top w:val="nil"/>
              <w:left w:val="nil"/>
              <w:bottom w:val="single" w:sz="4" w:space="0" w:color="auto"/>
              <w:right w:val="single" w:sz="4" w:space="0" w:color="auto"/>
            </w:tcBorders>
            <w:shd w:val="clear" w:color="auto" w:fill="auto"/>
            <w:vAlign w:val="center"/>
          </w:tcPr>
          <w:p w:rsidR="00C35ECD" w:rsidRPr="00CA7130" w:rsidRDefault="00C35ECD" w:rsidP="00C35ECD"/>
        </w:tc>
        <w:tc>
          <w:tcPr>
            <w:tcW w:w="283" w:type="dxa"/>
            <w:tcBorders>
              <w:top w:val="nil"/>
              <w:left w:val="nil"/>
              <w:bottom w:val="single" w:sz="4" w:space="0" w:color="auto"/>
              <w:right w:val="single" w:sz="4" w:space="0" w:color="auto"/>
            </w:tcBorders>
            <w:shd w:val="clear" w:color="auto" w:fill="auto"/>
            <w:vAlign w:val="center"/>
          </w:tcPr>
          <w:p w:rsidR="00C35ECD" w:rsidRPr="00CA7130" w:rsidRDefault="00C35ECD" w:rsidP="00C35ECD"/>
        </w:tc>
        <w:tc>
          <w:tcPr>
            <w:tcW w:w="567" w:type="dxa"/>
            <w:tcBorders>
              <w:top w:val="nil"/>
              <w:left w:val="nil"/>
              <w:bottom w:val="single" w:sz="4" w:space="0" w:color="auto"/>
              <w:right w:val="single" w:sz="4" w:space="0" w:color="auto"/>
            </w:tcBorders>
            <w:shd w:val="clear" w:color="auto" w:fill="auto"/>
            <w:vAlign w:val="center"/>
          </w:tcPr>
          <w:p w:rsidR="00C35ECD" w:rsidRDefault="007E7964" w:rsidP="00C35ECD">
            <w:r>
              <w:t>9</w:t>
            </w:r>
          </w:p>
        </w:tc>
        <w:tc>
          <w:tcPr>
            <w:tcW w:w="683" w:type="dxa"/>
            <w:tcBorders>
              <w:top w:val="nil"/>
              <w:left w:val="nil"/>
              <w:bottom w:val="single" w:sz="4" w:space="0" w:color="auto"/>
              <w:right w:val="single" w:sz="4" w:space="0" w:color="auto"/>
            </w:tcBorders>
            <w:shd w:val="clear" w:color="auto" w:fill="auto"/>
            <w:vAlign w:val="center"/>
          </w:tcPr>
          <w:p w:rsidR="00C35ECD" w:rsidRDefault="00C35ECD" w:rsidP="00C35ECD">
            <w:r>
              <w:t>15</w:t>
            </w:r>
          </w:p>
        </w:tc>
        <w:tc>
          <w:tcPr>
            <w:tcW w:w="544" w:type="dxa"/>
            <w:tcBorders>
              <w:top w:val="nil"/>
              <w:left w:val="nil"/>
              <w:bottom w:val="single" w:sz="4" w:space="0" w:color="auto"/>
              <w:right w:val="single" w:sz="4" w:space="0" w:color="auto"/>
            </w:tcBorders>
            <w:shd w:val="clear" w:color="auto" w:fill="auto"/>
            <w:vAlign w:val="center"/>
          </w:tcPr>
          <w:p w:rsidR="00C35ECD" w:rsidRDefault="007E7964" w:rsidP="00C35ECD">
            <w:r>
              <w:t>1</w:t>
            </w:r>
          </w:p>
        </w:tc>
        <w:tc>
          <w:tcPr>
            <w:tcW w:w="544" w:type="dxa"/>
            <w:tcBorders>
              <w:top w:val="nil"/>
              <w:left w:val="nil"/>
              <w:bottom w:val="single" w:sz="4" w:space="0" w:color="auto"/>
              <w:right w:val="single" w:sz="4" w:space="0" w:color="auto"/>
            </w:tcBorders>
            <w:shd w:val="clear" w:color="auto" w:fill="auto"/>
            <w:vAlign w:val="center"/>
          </w:tcPr>
          <w:p w:rsidR="00C35ECD" w:rsidRPr="00CA7130" w:rsidRDefault="00C35ECD" w:rsidP="00C35ECD"/>
        </w:tc>
        <w:tc>
          <w:tcPr>
            <w:tcW w:w="544" w:type="dxa"/>
            <w:tcBorders>
              <w:top w:val="nil"/>
              <w:left w:val="nil"/>
              <w:bottom w:val="single" w:sz="4" w:space="0" w:color="auto"/>
              <w:right w:val="single" w:sz="4" w:space="0" w:color="auto"/>
            </w:tcBorders>
            <w:shd w:val="clear" w:color="auto" w:fill="auto"/>
            <w:vAlign w:val="center"/>
          </w:tcPr>
          <w:p w:rsidR="00C35ECD" w:rsidRPr="00CA7130" w:rsidRDefault="00C35ECD" w:rsidP="00C35ECD"/>
        </w:tc>
        <w:tc>
          <w:tcPr>
            <w:tcW w:w="544" w:type="dxa"/>
            <w:tcBorders>
              <w:top w:val="nil"/>
              <w:left w:val="nil"/>
              <w:bottom w:val="single" w:sz="4" w:space="0" w:color="auto"/>
              <w:right w:val="single" w:sz="4" w:space="0" w:color="auto"/>
            </w:tcBorders>
            <w:shd w:val="clear" w:color="auto" w:fill="auto"/>
            <w:vAlign w:val="center"/>
          </w:tcPr>
          <w:p w:rsidR="00C35ECD" w:rsidRPr="00CA7130" w:rsidRDefault="00C35ECD" w:rsidP="00C35ECD"/>
        </w:tc>
        <w:tc>
          <w:tcPr>
            <w:tcW w:w="544" w:type="dxa"/>
            <w:tcBorders>
              <w:top w:val="nil"/>
              <w:left w:val="nil"/>
              <w:bottom w:val="single" w:sz="4" w:space="0" w:color="auto"/>
              <w:right w:val="single" w:sz="4" w:space="0" w:color="auto"/>
            </w:tcBorders>
            <w:shd w:val="clear" w:color="auto" w:fill="auto"/>
            <w:vAlign w:val="center"/>
          </w:tcPr>
          <w:p w:rsidR="00C35ECD" w:rsidRPr="00CA7130" w:rsidRDefault="00C35ECD" w:rsidP="00C35ECD"/>
        </w:tc>
        <w:tc>
          <w:tcPr>
            <w:tcW w:w="708" w:type="dxa"/>
            <w:tcBorders>
              <w:top w:val="nil"/>
              <w:left w:val="nil"/>
              <w:bottom w:val="single" w:sz="4" w:space="0" w:color="auto"/>
              <w:right w:val="single" w:sz="4" w:space="0" w:color="auto"/>
            </w:tcBorders>
            <w:shd w:val="clear" w:color="auto" w:fill="auto"/>
            <w:vAlign w:val="center"/>
          </w:tcPr>
          <w:p w:rsidR="00C35ECD" w:rsidRPr="00CA7130" w:rsidRDefault="007E7964" w:rsidP="00C35ECD">
            <w:r>
              <w:t>14</w:t>
            </w:r>
          </w:p>
        </w:tc>
        <w:tc>
          <w:tcPr>
            <w:tcW w:w="965" w:type="dxa"/>
            <w:tcBorders>
              <w:top w:val="nil"/>
              <w:left w:val="nil"/>
              <w:bottom w:val="single" w:sz="4" w:space="0" w:color="auto"/>
              <w:right w:val="single" w:sz="4" w:space="0" w:color="auto"/>
            </w:tcBorders>
          </w:tcPr>
          <w:p w:rsidR="00C35ECD" w:rsidRPr="00CA7130" w:rsidRDefault="00C35ECD" w:rsidP="00C35ECD"/>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EB4E1C" w:rsidRPr="00CA7130" w:rsidRDefault="00EB4E1C" w:rsidP="00C35ECD">
            <w:r w:rsidRPr="00CA7130">
              <w:rPr>
                <w:bCs/>
              </w:rPr>
              <w:t>Тема 2</w:t>
            </w:r>
            <w:r w:rsidR="00171570">
              <w:t xml:space="preserve"> Порядок формування облікової політики щодо необоротних активів.</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C35ECD">
              <w:t>15</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8F5561">
              <w:t>4</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Default="00EB4E1C" w:rsidP="00C35ECD">
            <w:r w:rsidRPr="00CA7130">
              <w:t> </w:t>
            </w:r>
          </w:p>
          <w:p w:rsidR="00171570" w:rsidRDefault="008F5561" w:rsidP="00C35ECD">
            <w:r>
              <w:t>2</w:t>
            </w:r>
          </w:p>
          <w:p w:rsidR="00171570" w:rsidRPr="00CA7130" w:rsidRDefault="00171570" w:rsidP="00C35ECD"/>
        </w:tc>
        <w:tc>
          <w:tcPr>
            <w:tcW w:w="426"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2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7E7964" w:rsidP="00C35ECD">
            <w:r>
              <w:t>9</w:t>
            </w:r>
          </w:p>
        </w:tc>
        <w:tc>
          <w:tcPr>
            <w:tcW w:w="683" w:type="dxa"/>
            <w:tcBorders>
              <w:top w:val="nil"/>
              <w:left w:val="nil"/>
              <w:bottom w:val="single" w:sz="4" w:space="0" w:color="auto"/>
              <w:right w:val="single" w:sz="4" w:space="0" w:color="auto"/>
            </w:tcBorders>
            <w:shd w:val="clear" w:color="auto" w:fill="auto"/>
            <w:vAlign w:val="center"/>
            <w:hideMark/>
          </w:tcPr>
          <w:p w:rsidR="00EB4E1C" w:rsidRPr="00CA7130" w:rsidRDefault="00C35ECD" w:rsidP="00C35ECD">
            <w:r>
              <w:t>15</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7E7964" w:rsidP="00C35ECD">
            <w:r>
              <w:t>2</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7E7964">
              <w:t>13</w:t>
            </w:r>
          </w:p>
        </w:tc>
        <w:tc>
          <w:tcPr>
            <w:tcW w:w="965" w:type="dxa"/>
            <w:tcBorders>
              <w:top w:val="nil"/>
              <w:left w:val="nil"/>
              <w:bottom w:val="single" w:sz="4" w:space="0" w:color="auto"/>
              <w:right w:val="single" w:sz="4" w:space="0" w:color="auto"/>
            </w:tcBorders>
          </w:tcPr>
          <w:p w:rsidR="00EB4E1C" w:rsidRPr="00CA7130" w:rsidRDefault="00EB4E1C" w:rsidP="00C35ECD">
            <w:r w:rsidRPr="00CA7130">
              <w:t>АР:</w:t>
            </w:r>
          </w:p>
          <w:p w:rsidR="00EB4E1C" w:rsidRPr="00CA7130" w:rsidRDefault="00EB4E1C" w:rsidP="00C35ECD">
            <w:r w:rsidRPr="00CA7130">
              <w:t>СР:</w:t>
            </w:r>
          </w:p>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tcPr>
          <w:p w:rsidR="00EB4E1C" w:rsidRPr="00CA7130" w:rsidRDefault="00171570" w:rsidP="00C35ECD">
            <w:pPr>
              <w:rPr>
                <w:bCs/>
              </w:rPr>
            </w:pPr>
            <w:r>
              <w:t>Тема 3 Порядок формування облікової політики щодо оборотних активів</w:t>
            </w:r>
          </w:p>
        </w:tc>
        <w:tc>
          <w:tcPr>
            <w:tcW w:w="708" w:type="dxa"/>
            <w:tcBorders>
              <w:top w:val="nil"/>
              <w:left w:val="nil"/>
              <w:bottom w:val="single" w:sz="4" w:space="0" w:color="auto"/>
              <w:right w:val="single" w:sz="4" w:space="0" w:color="auto"/>
            </w:tcBorders>
            <w:shd w:val="clear" w:color="auto" w:fill="auto"/>
            <w:vAlign w:val="center"/>
          </w:tcPr>
          <w:p w:rsidR="00EB4E1C" w:rsidRPr="00CA7130" w:rsidRDefault="00C35ECD" w:rsidP="00C35ECD">
            <w:r>
              <w:t>15</w:t>
            </w:r>
          </w:p>
        </w:tc>
        <w:tc>
          <w:tcPr>
            <w:tcW w:w="567" w:type="dxa"/>
            <w:tcBorders>
              <w:top w:val="nil"/>
              <w:left w:val="nil"/>
              <w:bottom w:val="single" w:sz="4" w:space="0" w:color="auto"/>
              <w:right w:val="single" w:sz="4" w:space="0" w:color="auto"/>
            </w:tcBorders>
            <w:shd w:val="clear" w:color="auto" w:fill="auto"/>
            <w:vAlign w:val="center"/>
          </w:tcPr>
          <w:p w:rsidR="00EB4E1C" w:rsidRPr="00CA7130" w:rsidRDefault="008F5561" w:rsidP="00C35ECD">
            <w:r>
              <w:t>4</w:t>
            </w:r>
          </w:p>
        </w:tc>
        <w:tc>
          <w:tcPr>
            <w:tcW w:w="567"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67" w:type="dxa"/>
            <w:tcBorders>
              <w:top w:val="nil"/>
              <w:left w:val="nil"/>
              <w:bottom w:val="single" w:sz="4" w:space="0" w:color="auto"/>
              <w:right w:val="single" w:sz="4" w:space="0" w:color="auto"/>
            </w:tcBorders>
            <w:shd w:val="clear" w:color="auto" w:fill="auto"/>
            <w:vAlign w:val="center"/>
          </w:tcPr>
          <w:p w:rsidR="00EB4E1C" w:rsidRPr="00CA7130" w:rsidRDefault="008F5561" w:rsidP="00C35ECD">
            <w:r>
              <w:t>2</w:t>
            </w:r>
          </w:p>
        </w:tc>
        <w:tc>
          <w:tcPr>
            <w:tcW w:w="426"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283"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67" w:type="dxa"/>
            <w:tcBorders>
              <w:top w:val="nil"/>
              <w:left w:val="nil"/>
              <w:bottom w:val="single" w:sz="4" w:space="0" w:color="auto"/>
              <w:right w:val="single" w:sz="4" w:space="0" w:color="auto"/>
            </w:tcBorders>
            <w:shd w:val="clear" w:color="auto" w:fill="auto"/>
            <w:vAlign w:val="center"/>
          </w:tcPr>
          <w:p w:rsidR="00EB4E1C" w:rsidRPr="00CA7130" w:rsidRDefault="007E7964" w:rsidP="00C35ECD">
            <w:r>
              <w:t>9</w:t>
            </w:r>
          </w:p>
        </w:tc>
        <w:tc>
          <w:tcPr>
            <w:tcW w:w="683" w:type="dxa"/>
            <w:tcBorders>
              <w:top w:val="nil"/>
              <w:left w:val="nil"/>
              <w:bottom w:val="single" w:sz="4" w:space="0" w:color="auto"/>
              <w:right w:val="single" w:sz="4" w:space="0" w:color="auto"/>
            </w:tcBorders>
            <w:shd w:val="clear" w:color="auto" w:fill="auto"/>
            <w:vAlign w:val="center"/>
          </w:tcPr>
          <w:p w:rsidR="00EB4E1C" w:rsidRPr="00CA7130" w:rsidRDefault="00C35ECD" w:rsidP="00C35ECD">
            <w:r>
              <w:t>15</w:t>
            </w:r>
          </w:p>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7E7964" w:rsidP="00C35ECD">
            <w:r>
              <w:t>2</w:t>
            </w:r>
          </w:p>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708" w:type="dxa"/>
            <w:tcBorders>
              <w:top w:val="nil"/>
              <w:left w:val="nil"/>
              <w:bottom w:val="single" w:sz="4" w:space="0" w:color="auto"/>
              <w:right w:val="single" w:sz="4" w:space="0" w:color="auto"/>
            </w:tcBorders>
            <w:shd w:val="clear" w:color="auto" w:fill="auto"/>
            <w:vAlign w:val="center"/>
          </w:tcPr>
          <w:p w:rsidR="00EB4E1C" w:rsidRPr="00CA7130" w:rsidRDefault="007E7964" w:rsidP="00C35ECD">
            <w:r>
              <w:t>13</w:t>
            </w:r>
          </w:p>
        </w:tc>
        <w:tc>
          <w:tcPr>
            <w:tcW w:w="965" w:type="dxa"/>
            <w:tcBorders>
              <w:top w:val="nil"/>
              <w:left w:val="nil"/>
              <w:bottom w:val="single" w:sz="4" w:space="0" w:color="auto"/>
              <w:right w:val="single" w:sz="4" w:space="0" w:color="auto"/>
            </w:tcBorders>
            <w:vAlign w:val="center"/>
          </w:tcPr>
          <w:p w:rsidR="00EB4E1C" w:rsidRPr="00CA7130" w:rsidRDefault="00EB4E1C" w:rsidP="00C35ECD"/>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EB4E1C" w:rsidRPr="00CA7130" w:rsidRDefault="00171570" w:rsidP="00C35ECD">
            <w:r>
              <w:rPr>
                <w:bCs/>
              </w:rPr>
              <w:t>Тема 4</w:t>
            </w:r>
            <w:r w:rsidR="00EB4E1C" w:rsidRPr="00CA7130">
              <w:rPr>
                <w:bCs/>
              </w:rPr>
              <w:t xml:space="preserve">. </w:t>
            </w:r>
            <w:r>
              <w:t>Порядок формування облікової політики щодо доходів, витрат і фінансових результатів.</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C35ECD">
              <w:t>15</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8F5561">
              <w:t>4</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8F5561">
              <w:t>2</w:t>
            </w:r>
          </w:p>
        </w:tc>
        <w:tc>
          <w:tcPr>
            <w:tcW w:w="426"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283" w:type="dxa"/>
            <w:tcBorders>
              <w:top w:val="nil"/>
              <w:left w:val="nil"/>
              <w:bottom w:val="single" w:sz="4" w:space="0" w:color="auto"/>
              <w:right w:val="single" w:sz="4" w:space="0" w:color="auto"/>
            </w:tcBorders>
            <w:shd w:val="clear" w:color="auto" w:fill="auto"/>
            <w:vAlign w:val="center"/>
          </w:tcPr>
          <w:p w:rsidR="00EB4E1C" w:rsidRPr="00CA7130" w:rsidRDefault="00EB4E1C" w:rsidP="008F5561"/>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7E7964">
              <w:t>9</w:t>
            </w:r>
          </w:p>
        </w:tc>
        <w:tc>
          <w:tcPr>
            <w:tcW w:w="6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8F5561">
            <w:r w:rsidRPr="00CA7130">
              <w:t> </w:t>
            </w:r>
            <w:r w:rsidR="00C35ECD">
              <w:t>15</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1E3ADF">
            <w:r w:rsidRPr="00CA7130">
              <w:t> </w:t>
            </w:r>
            <w:r w:rsidR="007E7964">
              <w:t>2</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7E7964">
              <w:t>13</w:t>
            </w:r>
          </w:p>
        </w:tc>
        <w:tc>
          <w:tcPr>
            <w:tcW w:w="965" w:type="dxa"/>
            <w:tcBorders>
              <w:top w:val="nil"/>
              <w:left w:val="nil"/>
              <w:bottom w:val="single" w:sz="4" w:space="0" w:color="auto"/>
              <w:right w:val="single" w:sz="4" w:space="0" w:color="auto"/>
            </w:tcBorders>
          </w:tcPr>
          <w:p w:rsidR="00EB4E1C" w:rsidRPr="00CA7130" w:rsidRDefault="00EB4E1C" w:rsidP="00C35ECD">
            <w:r w:rsidRPr="00CA7130">
              <w:t>АР:</w:t>
            </w:r>
          </w:p>
          <w:p w:rsidR="00EB4E1C" w:rsidRPr="00CA7130" w:rsidRDefault="00EB4E1C" w:rsidP="00C35ECD">
            <w:r w:rsidRPr="00CA7130">
              <w:t>СР:</w:t>
            </w:r>
          </w:p>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EB4E1C" w:rsidRPr="00CA7130" w:rsidRDefault="00171570" w:rsidP="00C35ECD">
            <w:r>
              <w:rPr>
                <w:bCs/>
              </w:rPr>
              <w:t>Тема 5</w:t>
            </w:r>
            <w:r w:rsidR="00EB4E1C" w:rsidRPr="00CA7130">
              <w:rPr>
                <w:bCs/>
              </w:rPr>
              <w:t xml:space="preserve">. </w:t>
            </w:r>
            <w:r>
              <w:t>Зміст, структура і порядок складання Наказу про облікову політику підприємства.</w:t>
            </w:r>
            <w:r w:rsidR="00EB4E1C" w:rsidRPr="00CA7130">
              <w:rPr>
                <w:bC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C35ECD">
              <w:t>15</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8F5561">
              <w:t>4</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8F5561">
              <w:t>2</w:t>
            </w:r>
          </w:p>
        </w:tc>
        <w:tc>
          <w:tcPr>
            <w:tcW w:w="426"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2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tc>
        <w:tc>
          <w:tcPr>
            <w:tcW w:w="567" w:type="dxa"/>
            <w:tcBorders>
              <w:top w:val="nil"/>
              <w:left w:val="nil"/>
              <w:bottom w:val="single" w:sz="4" w:space="0" w:color="auto"/>
              <w:right w:val="single" w:sz="4" w:space="0" w:color="auto"/>
            </w:tcBorders>
            <w:shd w:val="clear" w:color="auto" w:fill="auto"/>
            <w:vAlign w:val="center"/>
            <w:hideMark/>
          </w:tcPr>
          <w:p w:rsidR="00EB4E1C" w:rsidRDefault="00EB4E1C" w:rsidP="00C35ECD">
            <w:r w:rsidRPr="00CA7130">
              <w:t> </w:t>
            </w:r>
          </w:p>
          <w:p w:rsidR="00171570" w:rsidRDefault="00171570" w:rsidP="00C35ECD"/>
          <w:p w:rsidR="00171570" w:rsidRDefault="007E7964" w:rsidP="00C35ECD">
            <w:r>
              <w:t>9</w:t>
            </w:r>
          </w:p>
          <w:p w:rsidR="00171570" w:rsidRDefault="00171570" w:rsidP="00C35ECD"/>
          <w:p w:rsidR="00171570" w:rsidRPr="00CA7130" w:rsidRDefault="00171570" w:rsidP="00C35ECD"/>
        </w:tc>
        <w:tc>
          <w:tcPr>
            <w:tcW w:w="683" w:type="dxa"/>
            <w:tcBorders>
              <w:top w:val="nil"/>
              <w:left w:val="nil"/>
              <w:bottom w:val="single" w:sz="4" w:space="0" w:color="auto"/>
              <w:right w:val="single" w:sz="4" w:space="0" w:color="auto"/>
            </w:tcBorders>
            <w:shd w:val="clear" w:color="auto" w:fill="auto"/>
            <w:vAlign w:val="center"/>
            <w:hideMark/>
          </w:tcPr>
          <w:p w:rsidR="00EB4E1C" w:rsidRPr="00CA7130" w:rsidRDefault="00C35ECD" w:rsidP="00C35ECD">
            <w:r>
              <w:t>15</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1E3ADF">
            <w:r w:rsidRPr="00CA7130">
              <w:t> </w:t>
            </w:r>
            <w:r w:rsidR="001E3ADF">
              <w:t>2</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7E7964">
              <w:t>13</w:t>
            </w:r>
          </w:p>
        </w:tc>
        <w:tc>
          <w:tcPr>
            <w:tcW w:w="965" w:type="dxa"/>
            <w:tcBorders>
              <w:top w:val="nil"/>
              <w:left w:val="nil"/>
              <w:bottom w:val="single" w:sz="4" w:space="0" w:color="auto"/>
              <w:right w:val="single" w:sz="4" w:space="0" w:color="auto"/>
            </w:tcBorders>
          </w:tcPr>
          <w:p w:rsidR="00EB4E1C" w:rsidRPr="00CA7130" w:rsidRDefault="00EB4E1C" w:rsidP="00C35ECD">
            <w:r w:rsidRPr="00CA7130">
              <w:t>АР:</w:t>
            </w:r>
          </w:p>
          <w:p w:rsidR="00EB4E1C" w:rsidRPr="00CA7130" w:rsidRDefault="00EB4E1C" w:rsidP="00C35ECD">
            <w:r w:rsidRPr="00CA7130">
              <w:t>СР:</w:t>
            </w:r>
          </w:p>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tcPr>
          <w:p w:rsidR="00EB4E1C" w:rsidRPr="00CA7130" w:rsidRDefault="00EB4E1C" w:rsidP="00C35ECD">
            <w:pPr>
              <w:rPr>
                <w:bCs/>
              </w:rPr>
            </w:pPr>
            <w:r w:rsidRPr="00CA7130">
              <w:rPr>
                <w:bCs/>
              </w:rPr>
              <w:t>Модульний контроль</w:t>
            </w:r>
          </w:p>
        </w:tc>
        <w:tc>
          <w:tcPr>
            <w:tcW w:w="708" w:type="dxa"/>
            <w:tcBorders>
              <w:top w:val="nil"/>
              <w:left w:val="nil"/>
              <w:bottom w:val="single" w:sz="4" w:space="0" w:color="auto"/>
              <w:right w:val="single" w:sz="4" w:space="0" w:color="auto"/>
            </w:tcBorders>
            <w:shd w:val="clear" w:color="auto" w:fill="auto"/>
            <w:vAlign w:val="center"/>
          </w:tcPr>
          <w:p w:rsidR="00EB4E1C" w:rsidRPr="00CA7130" w:rsidRDefault="00E51C40" w:rsidP="00C35ECD">
            <w:r>
              <w:t>2</w:t>
            </w:r>
          </w:p>
        </w:tc>
        <w:tc>
          <w:tcPr>
            <w:tcW w:w="567" w:type="dxa"/>
            <w:tcBorders>
              <w:top w:val="nil"/>
              <w:left w:val="nil"/>
              <w:bottom w:val="single" w:sz="4" w:space="0" w:color="auto"/>
              <w:right w:val="single" w:sz="4" w:space="0" w:color="auto"/>
            </w:tcBorders>
            <w:shd w:val="clear" w:color="auto" w:fill="auto"/>
            <w:vAlign w:val="center"/>
          </w:tcPr>
          <w:p w:rsidR="00EB4E1C" w:rsidRPr="00CA7130" w:rsidRDefault="00171570" w:rsidP="00C35ECD">
            <w:r>
              <w:t>2</w:t>
            </w:r>
          </w:p>
        </w:tc>
        <w:tc>
          <w:tcPr>
            <w:tcW w:w="567"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67"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426"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283"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67"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683" w:type="dxa"/>
            <w:tcBorders>
              <w:top w:val="nil"/>
              <w:left w:val="nil"/>
              <w:bottom w:val="single" w:sz="4" w:space="0" w:color="auto"/>
              <w:right w:val="single" w:sz="4" w:space="0" w:color="auto"/>
            </w:tcBorders>
            <w:shd w:val="clear" w:color="auto" w:fill="auto"/>
            <w:vAlign w:val="center"/>
          </w:tcPr>
          <w:p w:rsidR="00EB4E1C" w:rsidRPr="00CA7130" w:rsidRDefault="0093652E" w:rsidP="00C35ECD">
            <w:r>
              <w:t>2</w:t>
            </w:r>
          </w:p>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D02613" w:rsidP="00C35ECD">
            <w:r>
              <w:t>2</w:t>
            </w:r>
          </w:p>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544"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708" w:type="dxa"/>
            <w:tcBorders>
              <w:top w:val="nil"/>
              <w:left w:val="nil"/>
              <w:bottom w:val="single" w:sz="4" w:space="0" w:color="auto"/>
              <w:right w:val="single" w:sz="4" w:space="0" w:color="auto"/>
            </w:tcBorders>
            <w:shd w:val="clear" w:color="auto" w:fill="auto"/>
            <w:vAlign w:val="center"/>
          </w:tcPr>
          <w:p w:rsidR="00EB4E1C" w:rsidRPr="00CA7130" w:rsidRDefault="00EB4E1C" w:rsidP="00C35ECD"/>
        </w:tc>
        <w:tc>
          <w:tcPr>
            <w:tcW w:w="965" w:type="dxa"/>
            <w:tcBorders>
              <w:top w:val="nil"/>
              <w:left w:val="nil"/>
              <w:bottom w:val="single" w:sz="4" w:space="0" w:color="auto"/>
              <w:right w:val="single" w:sz="4" w:space="0" w:color="auto"/>
            </w:tcBorders>
            <w:vAlign w:val="center"/>
          </w:tcPr>
          <w:p w:rsidR="00EB4E1C" w:rsidRPr="00CA7130" w:rsidRDefault="00171570" w:rsidP="00C35ECD">
            <w:r>
              <w:t>залік</w:t>
            </w:r>
          </w:p>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EB4E1C" w:rsidRPr="00CA7130" w:rsidRDefault="00EB4E1C" w:rsidP="00C35ECD">
            <w:pPr>
              <w:rPr>
                <w:b/>
                <w:bCs/>
              </w:rPr>
            </w:pPr>
            <w:r w:rsidRPr="00CA7130">
              <w:rPr>
                <w:b/>
                <w:bCs/>
              </w:rPr>
              <w:t xml:space="preserve">Усього годин </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396A75">
              <w:t>90</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8F5561" w:rsidP="00C35ECD">
            <w:r>
              <w:t>20</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8F5561">
              <w:t>10</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8F5561">
              <w:t>10</w:t>
            </w:r>
          </w:p>
        </w:tc>
        <w:tc>
          <w:tcPr>
            <w:tcW w:w="426"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283" w:type="dxa"/>
            <w:tcBorders>
              <w:top w:val="nil"/>
              <w:left w:val="nil"/>
              <w:bottom w:val="single" w:sz="4" w:space="0" w:color="auto"/>
              <w:right w:val="single" w:sz="4" w:space="0" w:color="auto"/>
            </w:tcBorders>
            <w:shd w:val="clear" w:color="auto" w:fill="auto"/>
            <w:vAlign w:val="center"/>
          </w:tcPr>
          <w:p w:rsidR="00EB4E1C" w:rsidRPr="00CA7130" w:rsidRDefault="00EB4E1C" w:rsidP="001E3ADF"/>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396A75" w:rsidP="00C35ECD">
            <w:r>
              <w:t>50</w:t>
            </w:r>
            <w:r w:rsidR="00EB4E1C" w:rsidRPr="00CA7130">
              <w:t> </w:t>
            </w:r>
          </w:p>
        </w:tc>
        <w:tc>
          <w:tcPr>
            <w:tcW w:w="6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8F5561">
            <w:r w:rsidRPr="00CA7130">
              <w:t> </w:t>
            </w:r>
            <w:r w:rsidR="00396A75">
              <w:t>90</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1E3ADF">
            <w:r w:rsidRPr="00CA7130">
              <w:t> </w:t>
            </w:r>
            <w:r w:rsidR="00D02613">
              <w:t>10</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396A75">
            <w:r w:rsidRPr="00CA7130">
              <w:t> </w:t>
            </w:r>
            <w:r w:rsidR="00396A75">
              <w:t>80</w:t>
            </w:r>
          </w:p>
        </w:tc>
        <w:tc>
          <w:tcPr>
            <w:tcW w:w="965" w:type="dxa"/>
            <w:tcBorders>
              <w:top w:val="nil"/>
              <w:left w:val="nil"/>
              <w:bottom w:val="single" w:sz="4" w:space="0" w:color="auto"/>
              <w:right w:val="single" w:sz="4" w:space="0" w:color="auto"/>
            </w:tcBorders>
          </w:tcPr>
          <w:p w:rsidR="00EB4E1C" w:rsidRPr="00CA7130" w:rsidRDefault="00EB4E1C" w:rsidP="00C35ECD"/>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EB4E1C" w:rsidRPr="00CA7130" w:rsidRDefault="00EB4E1C" w:rsidP="00C35ECD">
            <w:r w:rsidRPr="00CA7130">
              <w:rPr>
                <w:bCs/>
              </w:rPr>
              <w:t>ІНДЗ</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w:t>
            </w:r>
          </w:p>
        </w:tc>
        <w:tc>
          <w:tcPr>
            <w:tcW w:w="426"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w:t>
            </w:r>
          </w:p>
        </w:tc>
        <w:tc>
          <w:tcPr>
            <w:tcW w:w="2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w:t>
            </w:r>
          </w:p>
        </w:tc>
        <w:tc>
          <w:tcPr>
            <w:tcW w:w="6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pPr>
              <w:jc w:val="center"/>
            </w:pPr>
            <w:r w:rsidRPr="00CA7130">
              <w:t>-</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965" w:type="dxa"/>
            <w:tcBorders>
              <w:top w:val="nil"/>
              <w:left w:val="nil"/>
              <w:bottom w:val="single" w:sz="4" w:space="0" w:color="auto"/>
              <w:right w:val="single" w:sz="4" w:space="0" w:color="auto"/>
            </w:tcBorders>
          </w:tcPr>
          <w:p w:rsidR="00EB4E1C" w:rsidRPr="00CA7130" w:rsidRDefault="00EB4E1C" w:rsidP="00C35ECD">
            <w:r w:rsidRPr="00CA7130">
              <w:t>ІНДЗ:</w:t>
            </w:r>
          </w:p>
        </w:tc>
      </w:tr>
      <w:tr w:rsidR="00E51C40" w:rsidRPr="00CA7130" w:rsidTr="00D02613">
        <w:trPr>
          <w:trHeight w:val="375"/>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EB4E1C" w:rsidRPr="00CA7130" w:rsidRDefault="00EB4E1C" w:rsidP="00C35ECD">
            <w:pPr>
              <w:rPr>
                <w:b/>
                <w:bCs/>
              </w:rPr>
            </w:pPr>
            <w:r w:rsidRPr="00CA7130">
              <w:rPr>
                <w:b/>
                <w:bCs/>
              </w:rPr>
              <w:t>Усього годин</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r w:rsidR="00396A75">
              <w:t>90</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426"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283"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67"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683" w:type="dxa"/>
            <w:tcBorders>
              <w:top w:val="nil"/>
              <w:left w:val="nil"/>
              <w:bottom w:val="single" w:sz="4" w:space="0" w:color="auto"/>
              <w:right w:val="single" w:sz="4" w:space="0" w:color="auto"/>
            </w:tcBorders>
            <w:shd w:val="clear" w:color="auto" w:fill="auto"/>
            <w:vAlign w:val="center"/>
            <w:hideMark/>
          </w:tcPr>
          <w:p w:rsidR="00EB4E1C" w:rsidRPr="00CA7130" w:rsidRDefault="00396A75" w:rsidP="00C35ECD">
            <w:r>
              <w:t>90</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708" w:type="dxa"/>
            <w:tcBorders>
              <w:top w:val="nil"/>
              <w:left w:val="nil"/>
              <w:bottom w:val="single" w:sz="4" w:space="0" w:color="auto"/>
              <w:right w:val="single" w:sz="4" w:space="0" w:color="auto"/>
            </w:tcBorders>
            <w:shd w:val="clear" w:color="auto" w:fill="auto"/>
            <w:vAlign w:val="center"/>
            <w:hideMark/>
          </w:tcPr>
          <w:p w:rsidR="00EB4E1C" w:rsidRPr="00CA7130" w:rsidRDefault="00EB4E1C" w:rsidP="00C35ECD">
            <w:r w:rsidRPr="00CA7130">
              <w:t> </w:t>
            </w:r>
          </w:p>
        </w:tc>
        <w:tc>
          <w:tcPr>
            <w:tcW w:w="965" w:type="dxa"/>
            <w:tcBorders>
              <w:top w:val="nil"/>
              <w:left w:val="nil"/>
              <w:bottom w:val="single" w:sz="4" w:space="0" w:color="auto"/>
              <w:right w:val="single" w:sz="4" w:space="0" w:color="auto"/>
            </w:tcBorders>
          </w:tcPr>
          <w:p w:rsidR="00EB4E1C" w:rsidRPr="00CA7130" w:rsidRDefault="00EB4E1C" w:rsidP="00C35ECD"/>
        </w:tc>
      </w:tr>
    </w:tbl>
    <w:p w:rsidR="00D278CC" w:rsidRDefault="00D278CC" w:rsidP="00D278CC">
      <w:pPr>
        <w:pStyle w:val="a5"/>
        <w:spacing w:after="240"/>
        <w:ind w:left="720" w:firstLine="0"/>
        <w:jc w:val="both"/>
        <w:rPr>
          <w:b/>
          <w:bCs/>
          <w:sz w:val="28"/>
          <w:szCs w:val="28"/>
        </w:rPr>
      </w:pPr>
    </w:p>
    <w:p w:rsidR="00A251B8" w:rsidRDefault="00A251B8" w:rsidP="002A2813">
      <w:pPr>
        <w:spacing w:after="200" w:line="276" w:lineRule="auto"/>
        <w:rPr>
          <w:b/>
          <w:sz w:val="16"/>
        </w:rPr>
      </w:pPr>
    </w:p>
    <w:p w:rsidR="00BE2957" w:rsidRDefault="00BE2957" w:rsidP="00BE2957">
      <w:pPr>
        <w:pStyle w:val="1"/>
        <w:spacing w:after="240"/>
        <w:jc w:val="center"/>
        <w:rPr>
          <w:sz w:val="28"/>
          <w:szCs w:val="28"/>
        </w:rPr>
      </w:pPr>
      <w:r w:rsidRPr="00BE2957">
        <w:rPr>
          <w:sz w:val="28"/>
          <w:szCs w:val="28"/>
        </w:rPr>
        <w:t>РЕКОМЕНДОВАНА ЛІТЕРАТУРА</w:t>
      </w:r>
    </w:p>
    <w:p w:rsidR="00BE2957" w:rsidRPr="00CA7130" w:rsidRDefault="00BE2957" w:rsidP="00BE2957">
      <w:pPr>
        <w:shd w:val="clear" w:color="auto" w:fill="FFFFFF"/>
        <w:jc w:val="center"/>
        <w:rPr>
          <w:b/>
          <w:bCs/>
          <w:sz w:val="28"/>
          <w:szCs w:val="28"/>
        </w:rPr>
      </w:pPr>
      <w:r w:rsidRPr="00CA7130">
        <w:rPr>
          <w:b/>
          <w:bCs/>
          <w:sz w:val="28"/>
          <w:szCs w:val="28"/>
        </w:rPr>
        <w:t>Основна</w:t>
      </w:r>
    </w:p>
    <w:p w:rsidR="00BE2957" w:rsidRPr="006E464F" w:rsidRDefault="00BE2957" w:rsidP="00BE2957">
      <w:pPr>
        <w:spacing w:before="228" w:line="272" w:lineRule="exact"/>
        <w:ind w:left="567"/>
        <w:jc w:val="both"/>
        <w:rPr>
          <w:sz w:val="28"/>
          <w:szCs w:val="28"/>
        </w:rPr>
      </w:pPr>
      <w:r w:rsidRPr="006E464F">
        <w:rPr>
          <w:sz w:val="28"/>
          <w:szCs w:val="28"/>
        </w:rPr>
        <w:t xml:space="preserve">1. Закон України “Про бухгалтерський облік і фінансову звітність в Україні” від 16.07.1999 р. № 996-ХІV (зі змінами та доповненнями). 3.1.2. План рахунків бухгалтерського обліку активів, капіталу, зобов’язань і господарських операцій підприємств і організацій: Наказ Міністерства фінансів України від 30.11.1999 № 291 (зі змінами та доповненнями). </w:t>
      </w:r>
    </w:p>
    <w:p w:rsidR="00BE2957" w:rsidRPr="006E464F" w:rsidRDefault="00BE2957" w:rsidP="00BE2957">
      <w:pPr>
        <w:spacing w:before="228" w:line="272" w:lineRule="exact"/>
        <w:ind w:left="567"/>
        <w:jc w:val="both"/>
        <w:rPr>
          <w:sz w:val="28"/>
          <w:szCs w:val="28"/>
        </w:rPr>
      </w:pPr>
      <w:r w:rsidRPr="006E464F">
        <w:rPr>
          <w:sz w:val="28"/>
          <w:szCs w:val="28"/>
        </w:rPr>
        <w:t xml:space="preserve">2. Інструкція про застосування Плану рахунків бухгалтерського обліку </w:t>
      </w:r>
      <w:r w:rsidRPr="006E464F">
        <w:rPr>
          <w:sz w:val="28"/>
          <w:szCs w:val="28"/>
        </w:rPr>
        <w:lastRenderedPageBreak/>
        <w:t xml:space="preserve">активів, капіталу, зобов’язань і господарських операцій підприємств і організацій: Наказ Міністерства фінансів України 30.11.99 № 291. </w:t>
      </w:r>
    </w:p>
    <w:p w:rsidR="00BE2957" w:rsidRPr="006E464F" w:rsidRDefault="00BE2957" w:rsidP="00BE2957">
      <w:pPr>
        <w:spacing w:before="228" w:line="272" w:lineRule="exact"/>
        <w:ind w:left="567"/>
        <w:jc w:val="both"/>
        <w:rPr>
          <w:sz w:val="28"/>
          <w:szCs w:val="28"/>
        </w:rPr>
      </w:pPr>
      <w:r w:rsidRPr="006E464F">
        <w:rPr>
          <w:sz w:val="28"/>
          <w:szCs w:val="28"/>
        </w:rPr>
        <w:t xml:space="preserve">3. План рахунків бухгалтерського обліку активів, капіталу, зобов’язань та господарських операцій суб’єктів малого підприємництва, затверджений наказом Міністерства фінансів України від 19.04.2001 р. № 186 (зі змінами та доповненнями). </w:t>
      </w:r>
    </w:p>
    <w:p w:rsidR="00BE2957" w:rsidRPr="006E464F" w:rsidRDefault="00BE2957" w:rsidP="00BE2957">
      <w:pPr>
        <w:spacing w:before="228" w:line="272" w:lineRule="exact"/>
        <w:ind w:left="567"/>
        <w:jc w:val="both"/>
        <w:rPr>
          <w:sz w:val="28"/>
          <w:szCs w:val="28"/>
        </w:rPr>
      </w:pPr>
      <w:r w:rsidRPr="006E464F">
        <w:rPr>
          <w:sz w:val="28"/>
          <w:szCs w:val="28"/>
        </w:rPr>
        <w:t xml:space="preserve">4. Наказ Міністерства фінансів «Про затвердження методичних рекомендацій щодо облікової політики підприємства та внесення змін до деяких наказів Міністерства фінансів України» від 27.06.2013 р. №635. </w:t>
      </w:r>
    </w:p>
    <w:p w:rsidR="00BE2957" w:rsidRPr="006E464F" w:rsidRDefault="00BE2957" w:rsidP="00BE2957">
      <w:pPr>
        <w:spacing w:before="228" w:line="272" w:lineRule="exact"/>
        <w:ind w:left="567"/>
        <w:jc w:val="both"/>
        <w:rPr>
          <w:sz w:val="28"/>
          <w:szCs w:val="28"/>
        </w:rPr>
      </w:pPr>
      <w:r w:rsidRPr="006E464F">
        <w:rPr>
          <w:sz w:val="28"/>
          <w:szCs w:val="28"/>
        </w:rPr>
        <w:t xml:space="preserve">5. Облікова політика підприємства: </w:t>
      </w:r>
      <w:proofErr w:type="spellStart"/>
      <w:r w:rsidRPr="006E464F">
        <w:rPr>
          <w:sz w:val="28"/>
          <w:szCs w:val="28"/>
        </w:rPr>
        <w:t>навч</w:t>
      </w:r>
      <w:proofErr w:type="spellEnd"/>
      <w:r w:rsidRPr="006E464F">
        <w:rPr>
          <w:sz w:val="28"/>
          <w:szCs w:val="28"/>
        </w:rPr>
        <w:t xml:space="preserve">. </w:t>
      </w:r>
      <w:proofErr w:type="spellStart"/>
      <w:r w:rsidRPr="006E464F">
        <w:rPr>
          <w:sz w:val="28"/>
          <w:szCs w:val="28"/>
        </w:rPr>
        <w:t>посіб</w:t>
      </w:r>
      <w:proofErr w:type="spellEnd"/>
      <w:r w:rsidRPr="006E464F">
        <w:rPr>
          <w:sz w:val="28"/>
          <w:szCs w:val="28"/>
        </w:rPr>
        <w:t>. / За ред. Гаврилюка В.М., Жука В.М., Михайлова М.Г. - К.: ТОВ «</w:t>
      </w:r>
      <w:proofErr w:type="spellStart"/>
      <w:r w:rsidRPr="006E464F">
        <w:rPr>
          <w:sz w:val="28"/>
          <w:szCs w:val="28"/>
        </w:rPr>
        <w:t>ЮрАгро-Веста</w:t>
      </w:r>
      <w:proofErr w:type="spellEnd"/>
      <w:r w:rsidRPr="006E464F">
        <w:rPr>
          <w:sz w:val="28"/>
          <w:szCs w:val="28"/>
        </w:rPr>
        <w:t xml:space="preserve">», 2007. - 326 с. </w:t>
      </w:r>
    </w:p>
    <w:p w:rsidR="00BE2957" w:rsidRPr="006E464F" w:rsidRDefault="00BE2957" w:rsidP="00BE2957">
      <w:pPr>
        <w:spacing w:before="228" w:line="272" w:lineRule="exact"/>
        <w:ind w:left="567"/>
        <w:jc w:val="both"/>
        <w:rPr>
          <w:sz w:val="28"/>
          <w:szCs w:val="28"/>
        </w:rPr>
      </w:pPr>
      <w:r w:rsidRPr="006E464F">
        <w:rPr>
          <w:sz w:val="28"/>
          <w:szCs w:val="28"/>
        </w:rPr>
        <w:t xml:space="preserve">6. Облікова політика: </w:t>
      </w:r>
      <w:proofErr w:type="spellStart"/>
      <w:r w:rsidRPr="006E464F">
        <w:rPr>
          <w:sz w:val="28"/>
          <w:szCs w:val="28"/>
        </w:rPr>
        <w:t>навч</w:t>
      </w:r>
      <w:proofErr w:type="spellEnd"/>
      <w:r w:rsidRPr="006E464F">
        <w:rPr>
          <w:sz w:val="28"/>
          <w:szCs w:val="28"/>
        </w:rPr>
        <w:t xml:space="preserve">. </w:t>
      </w:r>
      <w:proofErr w:type="spellStart"/>
      <w:r w:rsidRPr="006E464F">
        <w:rPr>
          <w:sz w:val="28"/>
          <w:szCs w:val="28"/>
        </w:rPr>
        <w:t>посіб</w:t>
      </w:r>
      <w:proofErr w:type="spellEnd"/>
      <w:r w:rsidRPr="006E464F">
        <w:rPr>
          <w:sz w:val="28"/>
          <w:szCs w:val="28"/>
        </w:rPr>
        <w:t xml:space="preserve">. / В.М. Савченко, О.В. </w:t>
      </w:r>
      <w:proofErr w:type="spellStart"/>
      <w:r w:rsidRPr="006E464F">
        <w:rPr>
          <w:sz w:val="28"/>
          <w:szCs w:val="28"/>
        </w:rPr>
        <w:t>Пальчук</w:t>
      </w:r>
      <w:proofErr w:type="spellEnd"/>
      <w:r w:rsidRPr="006E464F">
        <w:rPr>
          <w:sz w:val="28"/>
          <w:szCs w:val="28"/>
        </w:rPr>
        <w:t xml:space="preserve">, Л.В. </w:t>
      </w:r>
      <w:proofErr w:type="spellStart"/>
      <w:r w:rsidRPr="006E464F">
        <w:rPr>
          <w:sz w:val="28"/>
          <w:szCs w:val="28"/>
        </w:rPr>
        <w:t>Саловська</w:t>
      </w:r>
      <w:proofErr w:type="spellEnd"/>
      <w:r w:rsidRPr="006E464F">
        <w:rPr>
          <w:sz w:val="28"/>
          <w:szCs w:val="28"/>
        </w:rPr>
        <w:t xml:space="preserve"> та ін.; за ред. Г.М. Давидова. – К.: Знання, 2010. – 479 с. Система менеджменту якості. Навчальна програма навчальної дисципліни «Облікова політика підприємства» Шифр документа СМЯ НАУ НП 11.01.04 – 01-2019 </w:t>
      </w:r>
      <w:proofErr w:type="spellStart"/>
      <w:r w:rsidRPr="006E464F">
        <w:rPr>
          <w:sz w:val="28"/>
          <w:szCs w:val="28"/>
        </w:rPr>
        <w:t>стор</w:t>
      </w:r>
      <w:proofErr w:type="spellEnd"/>
      <w:r w:rsidRPr="006E464F">
        <w:rPr>
          <w:sz w:val="28"/>
          <w:szCs w:val="28"/>
        </w:rPr>
        <w:t xml:space="preserve">. 6 з 8 </w:t>
      </w:r>
    </w:p>
    <w:p w:rsidR="00BE2957" w:rsidRPr="006E464F" w:rsidRDefault="00BE2957" w:rsidP="00BE2957">
      <w:pPr>
        <w:spacing w:before="228" w:line="272" w:lineRule="exact"/>
        <w:ind w:left="567"/>
        <w:jc w:val="both"/>
        <w:rPr>
          <w:sz w:val="28"/>
          <w:szCs w:val="28"/>
        </w:rPr>
      </w:pPr>
      <w:r w:rsidRPr="006E464F">
        <w:rPr>
          <w:sz w:val="28"/>
          <w:szCs w:val="28"/>
        </w:rPr>
        <w:t xml:space="preserve">7. </w:t>
      </w:r>
      <w:proofErr w:type="spellStart"/>
      <w:r w:rsidRPr="006E464F">
        <w:rPr>
          <w:sz w:val="28"/>
          <w:szCs w:val="28"/>
        </w:rPr>
        <w:t>Карпушенко</w:t>
      </w:r>
      <w:proofErr w:type="spellEnd"/>
      <w:r w:rsidRPr="006E464F">
        <w:rPr>
          <w:sz w:val="28"/>
          <w:szCs w:val="28"/>
        </w:rPr>
        <w:t xml:space="preserve"> М.Ю. Облікова політика підприємства: конспект лекцій з дисципліни / М.Ю. </w:t>
      </w:r>
      <w:proofErr w:type="spellStart"/>
      <w:r w:rsidRPr="006E464F">
        <w:rPr>
          <w:sz w:val="28"/>
          <w:szCs w:val="28"/>
        </w:rPr>
        <w:t>Карпушенко</w:t>
      </w:r>
      <w:proofErr w:type="spellEnd"/>
      <w:r w:rsidRPr="006E464F">
        <w:rPr>
          <w:sz w:val="28"/>
          <w:szCs w:val="28"/>
        </w:rPr>
        <w:t>. – Х.: ХНАМГ, 2011. – 55 с.</w:t>
      </w:r>
    </w:p>
    <w:p w:rsidR="00BE2957" w:rsidRPr="006E464F" w:rsidRDefault="00BE2957" w:rsidP="00BE2957">
      <w:pPr>
        <w:spacing w:before="228" w:line="272" w:lineRule="exact"/>
        <w:ind w:left="567"/>
        <w:jc w:val="both"/>
        <w:rPr>
          <w:sz w:val="28"/>
          <w:szCs w:val="28"/>
        </w:rPr>
      </w:pPr>
      <w:r w:rsidRPr="006E464F">
        <w:rPr>
          <w:sz w:val="28"/>
          <w:szCs w:val="28"/>
        </w:rPr>
        <w:t xml:space="preserve">8. </w:t>
      </w:r>
      <w:proofErr w:type="spellStart"/>
      <w:r w:rsidRPr="006E464F">
        <w:rPr>
          <w:sz w:val="28"/>
          <w:szCs w:val="28"/>
        </w:rPr>
        <w:t>Щирба</w:t>
      </w:r>
      <w:proofErr w:type="spellEnd"/>
      <w:r w:rsidRPr="006E464F">
        <w:rPr>
          <w:sz w:val="28"/>
          <w:szCs w:val="28"/>
        </w:rPr>
        <w:t xml:space="preserve"> М.Т. Облікова політика в системі управлінського обліку: монографія / М.Т. </w:t>
      </w:r>
      <w:proofErr w:type="spellStart"/>
      <w:r w:rsidRPr="006E464F">
        <w:rPr>
          <w:sz w:val="28"/>
          <w:szCs w:val="28"/>
        </w:rPr>
        <w:t>Щирба</w:t>
      </w:r>
      <w:proofErr w:type="spellEnd"/>
      <w:r w:rsidRPr="006E464F">
        <w:rPr>
          <w:sz w:val="28"/>
          <w:szCs w:val="28"/>
        </w:rPr>
        <w:t xml:space="preserve">. - Т.: ТНЕУ, 2011. - 338 с. </w:t>
      </w:r>
    </w:p>
    <w:p w:rsidR="00BE2957" w:rsidRPr="006E464F" w:rsidRDefault="00BE2957" w:rsidP="00BE2957">
      <w:pPr>
        <w:shd w:val="clear" w:color="auto" w:fill="FFFFFF"/>
        <w:jc w:val="center"/>
        <w:rPr>
          <w:sz w:val="28"/>
          <w:szCs w:val="28"/>
        </w:rPr>
      </w:pPr>
      <w:r w:rsidRPr="006E464F">
        <w:rPr>
          <w:b/>
          <w:bCs/>
          <w:sz w:val="28"/>
          <w:szCs w:val="28"/>
        </w:rPr>
        <w:t>Допоміжна</w:t>
      </w:r>
    </w:p>
    <w:p w:rsidR="00BE2957" w:rsidRPr="006E464F" w:rsidRDefault="00BE2957" w:rsidP="00BE2957">
      <w:pPr>
        <w:spacing w:before="228" w:line="272" w:lineRule="exact"/>
        <w:ind w:left="567"/>
        <w:jc w:val="both"/>
        <w:rPr>
          <w:sz w:val="28"/>
          <w:szCs w:val="28"/>
        </w:rPr>
      </w:pPr>
      <w:r w:rsidRPr="006E464F">
        <w:rPr>
          <w:sz w:val="28"/>
          <w:szCs w:val="28"/>
        </w:rPr>
        <w:t xml:space="preserve"> 1. Податковий кодекс України, затверджений 02.12.2010 р. № 2755- VI (зі змінами та доповненнями). </w:t>
      </w:r>
    </w:p>
    <w:p w:rsidR="00BE2957" w:rsidRPr="006E464F" w:rsidRDefault="00BE2957" w:rsidP="00BE2957">
      <w:pPr>
        <w:spacing w:before="228" w:line="272" w:lineRule="exact"/>
        <w:ind w:left="567"/>
        <w:jc w:val="both"/>
        <w:rPr>
          <w:sz w:val="28"/>
          <w:szCs w:val="28"/>
        </w:rPr>
      </w:pPr>
      <w:r w:rsidRPr="006E464F">
        <w:rPr>
          <w:sz w:val="28"/>
          <w:szCs w:val="28"/>
        </w:rPr>
        <w:t xml:space="preserve">2. Господарський кодекс України, затверджений 16.01.2003 р. № 436- IV (зі змінами та доповненнями). </w:t>
      </w:r>
    </w:p>
    <w:p w:rsidR="00BE2957" w:rsidRPr="006E464F" w:rsidRDefault="00BE2957" w:rsidP="00BE2957">
      <w:pPr>
        <w:spacing w:before="228" w:line="272" w:lineRule="exact"/>
        <w:ind w:left="567"/>
        <w:jc w:val="both"/>
        <w:rPr>
          <w:sz w:val="28"/>
          <w:szCs w:val="28"/>
        </w:rPr>
      </w:pPr>
      <w:r w:rsidRPr="006E464F">
        <w:rPr>
          <w:sz w:val="28"/>
          <w:szCs w:val="28"/>
        </w:rPr>
        <w:t>3 Цивільний кодекс України, затверджений 16.01.2003 р. № 435-IV (зі змінами та доповненнями).</w:t>
      </w:r>
    </w:p>
    <w:p w:rsidR="00BE2957" w:rsidRPr="006E464F" w:rsidRDefault="00BE2957" w:rsidP="00BE2957">
      <w:pPr>
        <w:spacing w:before="228" w:line="272" w:lineRule="exact"/>
        <w:ind w:left="567"/>
        <w:jc w:val="both"/>
        <w:rPr>
          <w:sz w:val="28"/>
          <w:szCs w:val="28"/>
        </w:rPr>
      </w:pPr>
      <w:r w:rsidRPr="006E464F">
        <w:rPr>
          <w:sz w:val="28"/>
          <w:szCs w:val="28"/>
        </w:rPr>
        <w:t xml:space="preserve">4. Кодекс законів про працю України, затверджений 10.12.1971 р. № 322-VIII (зі змінами та доповненнями). </w:t>
      </w:r>
    </w:p>
    <w:p w:rsidR="00BE2957" w:rsidRPr="00AB2816" w:rsidRDefault="00BE2957" w:rsidP="00BE2957">
      <w:pPr>
        <w:spacing w:before="228" w:line="272" w:lineRule="exact"/>
        <w:ind w:left="567"/>
        <w:jc w:val="both"/>
        <w:rPr>
          <w:sz w:val="28"/>
          <w:szCs w:val="28"/>
        </w:rPr>
      </w:pPr>
      <w:r w:rsidRPr="006E464F">
        <w:rPr>
          <w:sz w:val="28"/>
          <w:szCs w:val="28"/>
        </w:rPr>
        <w:t>5. Закон України “</w:t>
      </w:r>
      <w:r w:rsidRPr="00AB2816">
        <w:rPr>
          <w:sz w:val="28"/>
          <w:szCs w:val="28"/>
        </w:rPr>
        <w:t>Про оплату праці”, затверджений 24.03.95 р. № 108/95-ВР (зі змінами та доповненнями).</w:t>
      </w:r>
    </w:p>
    <w:p w:rsidR="00BE2957" w:rsidRPr="006E464F" w:rsidRDefault="00BE2957" w:rsidP="00BE2957">
      <w:pPr>
        <w:spacing w:before="228" w:line="272" w:lineRule="exact"/>
        <w:ind w:left="567"/>
        <w:jc w:val="both"/>
        <w:rPr>
          <w:sz w:val="28"/>
          <w:szCs w:val="28"/>
        </w:rPr>
      </w:pPr>
      <w:r w:rsidRPr="00AB2816">
        <w:rPr>
          <w:sz w:val="28"/>
          <w:szCs w:val="28"/>
        </w:rPr>
        <w:t>6. Закон України “Про відпустки”, затверджений 5.11.1996 р. № 504/96-</w:t>
      </w:r>
      <w:r w:rsidRPr="006E464F">
        <w:rPr>
          <w:sz w:val="28"/>
          <w:szCs w:val="28"/>
        </w:rPr>
        <w:t xml:space="preserve">ВР (зі змінами та доповненнями). </w:t>
      </w:r>
    </w:p>
    <w:p w:rsidR="00BE2957" w:rsidRPr="006E464F" w:rsidRDefault="006E464F" w:rsidP="00BE2957">
      <w:pPr>
        <w:spacing w:before="228" w:line="272" w:lineRule="exact"/>
        <w:ind w:left="567"/>
        <w:jc w:val="both"/>
        <w:rPr>
          <w:sz w:val="28"/>
          <w:szCs w:val="28"/>
        </w:rPr>
      </w:pPr>
      <w:r w:rsidRPr="006E464F">
        <w:rPr>
          <w:sz w:val="28"/>
          <w:szCs w:val="28"/>
        </w:rPr>
        <w:t>7</w:t>
      </w:r>
      <w:r w:rsidR="00BE2957" w:rsidRPr="006E464F">
        <w:rPr>
          <w:sz w:val="28"/>
          <w:szCs w:val="28"/>
        </w:rPr>
        <w:t xml:space="preserve"> </w:t>
      </w:r>
      <w:r w:rsidRPr="006E464F">
        <w:rPr>
          <w:sz w:val="28"/>
          <w:szCs w:val="28"/>
        </w:rPr>
        <w:t xml:space="preserve"> </w:t>
      </w:r>
      <w:r w:rsidR="00BE2957" w:rsidRPr="006E464F">
        <w:rPr>
          <w:sz w:val="28"/>
          <w:szCs w:val="28"/>
        </w:rPr>
        <w:t xml:space="preserve">Закон України «Про збір та облік єдиного внеску на загальнообов'язкове державне соціальне страхування» від 08.07.2010 р. № 2464-VI (зі змінами та доповненнями). </w:t>
      </w:r>
    </w:p>
    <w:p w:rsidR="00BE2957" w:rsidRPr="006E464F" w:rsidRDefault="006E464F" w:rsidP="00BE2957">
      <w:pPr>
        <w:spacing w:before="228" w:line="272" w:lineRule="exact"/>
        <w:ind w:left="567"/>
        <w:jc w:val="both"/>
        <w:rPr>
          <w:sz w:val="28"/>
          <w:szCs w:val="28"/>
        </w:rPr>
      </w:pPr>
      <w:r w:rsidRPr="006E464F">
        <w:rPr>
          <w:sz w:val="28"/>
          <w:szCs w:val="28"/>
        </w:rPr>
        <w:t>8</w:t>
      </w:r>
      <w:r w:rsidR="00BE2957" w:rsidRPr="006E464F">
        <w:rPr>
          <w:sz w:val="28"/>
          <w:szCs w:val="28"/>
        </w:rPr>
        <w:t xml:space="preserve">. Положення (стандарти) бухгалтерського обліку 7-11, 15, 16, 26. </w:t>
      </w:r>
    </w:p>
    <w:p w:rsidR="00BE2957" w:rsidRPr="006E464F" w:rsidRDefault="00BE2957" w:rsidP="00BE2957">
      <w:pPr>
        <w:spacing w:before="228" w:line="272" w:lineRule="exact"/>
        <w:ind w:left="567"/>
        <w:jc w:val="both"/>
        <w:rPr>
          <w:b/>
          <w:sz w:val="28"/>
          <w:szCs w:val="28"/>
        </w:rPr>
      </w:pPr>
      <w:r w:rsidRPr="006E464F">
        <w:rPr>
          <w:b/>
          <w:sz w:val="28"/>
          <w:szCs w:val="28"/>
        </w:rPr>
        <w:t xml:space="preserve"> Інформаційні ресурси в інтернеті </w:t>
      </w:r>
    </w:p>
    <w:p w:rsidR="00BE2957" w:rsidRPr="006E464F" w:rsidRDefault="006E464F" w:rsidP="00BE2957">
      <w:pPr>
        <w:spacing w:before="228" w:line="272" w:lineRule="exact"/>
        <w:ind w:left="567"/>
        <w:jc w:val="both"/>
        <w:rPr>
          <w:sz w:val="28"/>
          <w:szCs w:val="28"/>
        </w:rPr>
      </w:pPr>
      <w:r w:rsidRPr="006E464F">
        <w:rPr>
          <w:sz w:val="28"/>
          <w:szCs w:val="28"/>
        </w:rPr>
        <w:t>1</w:t>
      </w:r>
      <w:r w:rsidR="00BE2957" w:rsidRPr="006E464F">
        <w:rPr>
          <w:sz w:val="28"/>
          <w:szCs w:val="28"/>
        </w:rPr>
        <w:t xml:space="preserve">. </w:t>
      </w:r>
      <w:hyperlink r:id="rId5" w:history="1">
        <w:r w:rsidR="00BE2957" w:rsidRPr="006E464F">
          <w:rPr>
            <w:rStyle w:val="a8"/>
            <w:sz w:val="28"/>
            <w:szCs w:val="28"/>
          </w:rPr>
          <w:t>http://www.rada.gov.ua</w:t>
        </w:r>
      </w:hyperlink>
    </w:p>
    <w:p w:rsidR="00BE2957" w:rsidRPr="006E464F" w:rsidRDefault="00BE2957" w:rsidP="00BE2957">
      <w:pPr>
        <w:spacing w:before="228" w:line="272" w:lineRule="exact"/>
        <w:ind w:left="567"/>
        <w:jc w:val="both"/>
        <w:rPr>
          <w:sz w:val="28"/>
          <w:szCs w:val="28"/>
        </w:rPr>
      </w:pPr>
      <w:r w:rsidRPr="006E464F">
        <w:rPr>
          <w:sz w:val="28"/>
          <w:szCs w:val="28"/>
        </w:rPr>
        <w:lastRenderedPageBreak/>
        <w:t xml:space="preserve"> </w:t>
      </w:r>
      <w:r w:rsidR="006E464F" w:rsidRPr="006E464F">
        <w:rPr>
          <w:sz w:val="28"/>
          <w:szCs w:val="28"/>
        </w:rPr>
        <w:t>2</w:t>
      </w:r>
      <w:r w:rsidRPr="006E464F">
        <w:rPr>
          <w:sz w:val="28"/>
          <w:szCs w:val="28"/>
        </w:rPr>
        <w:t xml:space="preserve">. </w:t>
      </w:r>
      <w:hyperlink r:id="rId6" w:history="1">
        <w:r w:rsidRPr="006E464F">
          <w:rPr>
            <w:rStyle w:val="a8"/>
            <w:sz w:val="28"/>
            <w:szCs w:val="28"/>
          </w:rPr>
          <w:t>http://www.minfin.gov.ua</w:t>
        </w:r>
      </w:hyperlink>
    </w:p>
    <w:p w:rsidR="00A251B8" w:rsidRPr="006E464F" w:rsidRDefault="00A251B8">
      <w:pPr>
        <w:pStyle w:val="a3"/>
        <w:spacing w:before="4"/>
        <w:rPr>
          <w:sz w:val="28"/>
          <w:szCs w:val="28"/>
        </w:rPr>
      </w:pPr>
    </w:p>
    <w:p w:rsidR="00A251B8" w:rsidRPr="006E464F" w:rsidRDefault="00A251B8">
      <w:pPr>
        <w:pStyle w:val="a3"/>
        <w:spacing w:before="6"/>
        <w:rPr>
          <w:b/>
          <w:sz w:val="28"/>
          <w:szCs w:val="28"/>
        </w:rPr>
      </w:pPr>
    </w:p>
    <w:p w:rsidR="00521ABC" w:rsidRDefault="00521ABC">
      <w:pPr>
        <w:ind w:left="928" w:right="918"/>
        <w:jc w:val="center"/>
        <w:rPr>
          <w:b/>
          <w:sz w:val="28"/>
          <w:szCs w:val="28"/>
        </w:rPr>
      </w:pPr>
    </w:p>
    <w:p w:rsidR="00521ABC" w:rsidRDefault="00521ABC" w:rsidP="00521ABC">
      <w:pPr>
        <w:jc w:val="center"/>
        <w:rPr>
          <w:b/>
          <w:bCs/>
          <w:sz w:val="28"/>
          <w:szCs w:val="28"/>
        </w:rPr>
      </w:pPr>
      <w:r w:rsidRPr="00CA7130">
        <w:rPr>
          <w:b/>
          <w:bCs/>
          <w:sz w:val="28"/>
          <w:szCs w:val="28"/>
        </w:rPr>
        <w:t>САМОСТІЙНА РОБОТА СТУДЕНТІВ</w:t>
      </w:r>
    </w:p>
    <w:p w:rsidR="00521ABC" w:rsidRPr="00D118B8" w:rsidRDefault="00521ABC" w:rsidP="00521ABC">
      <w:pPr>
        <w:pStyle w:val="a3"/>
        <w:spacing w:before="1" w:line="276" w:lineRule="exact"/>
        <w:ind w:left="799"/>
        <w:rPr>
          <w:sz w:val="28"/>
          <w:szCs w:val="28"/>
        </w:rPr>
      </w:pPr>
      <w:r w:rsidRPr="00D118B8">
        <w:rPr>
          <w:sz w:val="28"/>
          <w:szCs w:val="28"/>
        </w:rPr>
        <w:t>Самостійна робота студентів у рамках вивчення цієї дисципліни включає:</w:t>
      </w:r>
    </w:p>
    <w:p w:rsidR="00521ABC" w:rsidRPr="00D118B8" w:rsidRDefault="00521ABC" w:rsidP="00521ABC">
      <w:pPr>
        <w:pStyle w:val="a5"/>
        <w:numPr>
          <w:ilvl w:val="1"/>
          <w:numId w:val="15"/>
        </w:numPr>
        <w:tabs>
          <w:tab w:val="left" w:pos="939"/>
        </w:tabs>
        <w:spacing w:line="294" w:lineRule="exact"/>
        <w:ind w:left="938"/>
        <w:rPr>
          <w:sz w:val="28"/>
          <w:szCs w:val="28"/>
        </w:rPr>
      </w:pPr>
      <w:r w:rsidRPr="00D118B8">
        <w:rPr>
          <w:sz w:val="28"/>
          <w:szCs w:val="28"/>
        </w:rPr>
        <w:t>опрацювання лекційного</w:t>
      </w:r>
      <w:r w:rsidRPr="00D118B8">
        <w:rPr>
          <w:spacing w:val="3"/>
          <w:sz w:val="28"/>
          <w:szCs w:val="28"/>
        </w:rPr>
        <w:t xml:space="preserve"> </w:t>
      </w:r>
      <w:r w:rsidRPr="00D118B8">
        <w:rPr>
          <w:sz w:val="28"/>
          <w:szCs w:val="28"/>
        </w:rPr>
        <w:t>матеріалу;</w:t>
      </w:r>
    </w:p>
    <w:p w:rsidR="00521ABC" w:rsidRPr="00D118B8" w:rsidRDefault="00521ABC" w:rsidP="00521ABC">
      <w:pPr>
        <w:pStyle w:val="a5"/>
        <w:numPr>
          <w:ilvl w:val="1"/>
          <w:numId w:val="15"/>
        </w:numPr>
        <w:tabs>
          <w:tab w:val="left" w:pos="939"/>
        </w:tabs>
        <w:spacing w:before="5" w:line="237" w:lineRule="auto"/>
        <w:ind w:right="214" w:firstLine="566"/>
        <w:rPr>
          <w:sz w:val="28"/>
          <w:szCs w:val="28"/>
        </w:rPr>
      </w:pPr>
      <w:r w:rsidRPr="00D118B8">
        <w:rPr>
          <w:sz w:val="28"/>
          <w:szCs w:val="28"/>
        </w:rPr>
        <w:t>додаткове вивчення нормативних документів,</w:t>
      </w:r>
    </w:p>
    <w:p w:rsidR="00521ABC" w:rsidRPr="00D118B8" w:rsidRDefault="00521ABC" w:rsidP="00521ABC">
      <w:pPr>
        <w:pStyle w:val="a5"/>
        <w:numPr>
          <w:ilvl w:val="1"/>
          <w:numId w:val="15"/>
        </w:numPr>
        <w:tabs>
          <w:tab w:val="left" w:pos="939"/>
        </w:tabs>
        <w:spacing w:line="293" w:lineRule="exact"/>
        <w:ind w:left="938"/>
        <w:rPr>
          <w:sz w:val="28"/>
          <w:szCs w:val="28"/>
        </w:rPr>
      </w:pPr>
      <w:r w:rsidRPr="00D118B8">
        <w:rPr>
          <w:sz w:val="28"/>
          <w:szCs w:val="28"/>
        </w:rPr>
        <w:t xml:space="preserve">вирішення практичних завдань та підготовка </w:t>
      </w:r>
      <w:r w:rsidRPr="00D118B8">
        <w:rPr>
          <w:spacing w:val="-4"/>
          <w:sz w:val="28"/>
          <w:szCs w:val="28"/>
        </w:rPr>
        <w:t xml:space="preserve">до </w:t>
      </w:r>
      <w:r w:rsidRPr="00D118B8">
        <w:rPr>
          <w:sz w:val="28"/>
          <w:szCs w:val="28"/>
        </w:rPr>
        <w:t>наступних</w:t>
      </w:r>
      <w:r w:rsidRPr="00D118B8">
        <w:rPr>
          <w:spacing w:val="-2"/>
          <w:sz w:val="28"/>
          <w:szCs w:val="28"/>
        </w:rPr>
        <w:t xml:space="preserve"> </w:t>
      </w:r>
      <w:r w:rsidRPr="00D118B8">
        <w:rPr>
          <w:sz w:val="28"/>
          <w:szCs w:val="28"/>
        </w:rPr>
        <w:t>занять;</w:t>
      </w:r>
    </w:p>
    <w:p w:rsidR="00521ABC" w:rsidRPr="00D118B8" w:rsidRDefault="00521ABC" w:rsidP="00521ABC">
      <w:pPr>
        <w:pStyle w:val="a5"/>
        <w:numPr>
          <w:ilvl w:val="1"/>
          <w:numId w:val="15"/>
        </w:numPr>
        <w:tabs>
          <w:tab w:val="left" w:pos="939"/>
        </w:tabs>
        <w:spacing w:line="293" w:lineRule="exact"/>
        <w:ind w:left="938"/>
        <w:rPr>
          <w:sz w:val="28"/>
          <w:szCs w:val="28"/>
        </w:rPr>
      </w:pPr>
      <w:r w:rsidRPr="00D118B8">
        <w:rPr>
          <w:sz w:val="28"/>
          <w:szCs w:val="28"/>
        </w:rPr>
        <w:t>систематику вивченого матеріалу перед контрольним</w:t>
      </w:r>
      <w:r w:rsidRPr="00D118B8">
        <w:rPr>
          <w:spacing w:val="-11"/>
          <w:sz w:val="28"/>
          <w:szCs w:val="28"/>
        </w:rPr>
        <w:t xml:space="preserve"> </w:t>
      </w:r>
      <w:r w:rsidRPr="00D118B8">
        <w:rPr>
          <w:sz w:val="28"/>
          <w:szCs w:val="28"/>
        </w:rPr>
        <w:t>тестуванням.</w:t>
      </w:r>
    </w:p>
    <w:p w:rsidR="00521ABC" w:rsidRPr="00D118B8" w:rsidRDefault="00521ABC" w:rsidP="00521ABC">
      <w:pPr>
        <w:pStyle w:val="a5"/>
        <w:numPr>
          <w:ilvl w:val="1"/>
          <w:numId w:val="15"/>
        </w:numPr>
        <w:tabs>
          <w:tab w:val="left" w:pos="997"/>
        </w:tabs>
        <w:spacing w:before="2" w:line="237" w:lineRule="auto"/>
        <w:ind w:right="214" w:firstLine="566"/>
        <w:rPr>
          <w:sz w:val="28"/>
          <w:szCs w:val="28"/>
        </w:rPr>
      </w:pPr>
      <w:r w:rsidRPr="00D118B8">
        <w:rPr>
          <w:sz w:val="28"/>
          <w:szCs w:val="28"/>
        </w:rPr>
        <w:t>отримання практичних навиків щодо формування розпорядчого документу про облікову політику на конкретному</w:t>
      </w:r>
      <w:r w:rsidRPr="00D118B8">
        <w:rPr>
          <w:spacing w:val="-14"/>
          <w:sz w:val="28"/>
          <w:szCs w:val="28"/>
        </w:rPr>
        <w:t xml:space="preserve"> </w:t>
      </w:r>
      <w:r w:rsidRPr="00D118B8">
        <w:rPr>
          <w:sz w:val="28"/>
          <w:szCs w:val="28"/>
        </w:rPr>
        <w:t>підприємстві.</w:t>
      </w:r>
    </w:p>
    <w:p w:rsidR="00521ABC" w:rsidRPr="00D118B8" w:rsidRDefault="00521ABC" w:rsidP="00521ABC">
      <w:pPr>
        <w:pStyle w:val="a5"/>
        <w:numPr>
          <w:ilvl w:val="1"/>
          <w:numId w:val="15"/>
        </w:numPr>
        <w:tabs>
          <w:tab w:val="left" w:pos="997"/>
        </w:tabs>
        <w:spacing w:before="84" w:line="237" w:lineRule="auto"/>
        <w:ind w:right="223" w:firstLine="566"/>
        <w:rPr>
          <w:sz w:val="28"/>
          <w:szCs w:val="28"/>
        </w:rPr>
      </w:pPr>
      <w:r w:rsidRPr="00D118B8">
        <w:rPr>
          <w:sz w:val="28"/>
          <w:szCs w:val="28"/>
        </w:rPr>
        <w:t>порівняльний аналіз впливу різних елементів облікової політики на фінансові показники діяльності</w:t>
      </w:r>
      <w:r w:rsidRPr="00D118B8">
        <w:rPr>
          <w:spacing w:val="-8"/>
          <w:sz w:val="28"/>
          <w:szCs w:val="28"/>
        </w:rPr>
        <w:t xml:space="preserve"> </w:t>
      </w:r>
      <w:r w:rsidRPr="00D118B8">
        <w:rPr>
          <w:sz w:val="28"/>
          <w:szCs w:val="28"/>
        </w:rPr>
        <w:t>підприємства.</w:t>
      </w:r>
    </w:p>
    <w:p w:rsidR="00521ABC" w:rsidRPr="00D118B8" w:rsidRDefault="00521ABC" w:rsidP="00521ABC">
      <w:pPr>
        <w:pStyle w:val="a3"/>
        <w:spacing w:before="4"/>
        <w:rPr>
          <w:b/>
          <w:sz w:val="28"/>
          <w:szCs w:val="28"/>
        </w:rPr>
      </w:pPr>
    </w:p>
    <w:p w:rsidR="00521ABC" w:rsidRPr="00D118B8" w:rsidRDefault="00521ABC" w:rsidP="00521ABC">
      <w:pPr>
        <w:pStyle w:val="a3"/>
        <w:spacing w:before="92" w:line="237" w:lineRule="auto"/>
        <w:ind w:left="232" w:firstLine="710"/>
        <w:rPr>
          <w:sz w:val="28"/>
          <w:szCs w:val="28"/>
        </w:rPr>
      </w:pPr>
      <w:r w:rsidRPr="00D118B8">
        <w:rPr>
          <w:sz w:val="28"/>
          <w:szCs w:val="28"/>
        </w:rPr>
        <w:t>Самостійна робота з навчальної дисципліни «Облікова політика підприємства» включає реферативну роботу.</w:t>
      </w:r>
    </w:p>
    <w:p w:rsidR="00521ABC" w:rsidRPr="00D118B8" w:rsidRDefault="00521ABC" w:rsidP="00521ABC">
      <w:pPr>
        <w:pStyle w:val="a3"/>
        <w:spacing w:line="242" w:lineRule="auto"/>
        <w:ind w:left="232" w:right="151" w:firstLine="710"/>
        <w:rPr>
          <w:sz w:val="28"/>
          <w:szCs w:val="28"/>
        </w:rPr>
      </w:pPr>
      <w:r w:rsidRPr="00D118B8">
        <w:rPr>
          <w:sz w:val="28"/>
          <w:szCs w:val="28"/>
        </w:rPr>
        <w:t xml:space="preserve">Завдання (тему реферату) студент визначає за </w:t>
      </w:r>
      <w:proofErr w:type="spellStart"/>
      <w:r w:rsidRPr="00D118B8">
        <w:rPr>
          <w:sz w:val="28"/>
          <w:szCs w:val="28"/>
        </w:rPr>
        <w:t>списковим</w:t>
      </w:r>
      <w:proofErr w:type="spellEnd"/>
      <w:r w:rsidRPr="00D118B8">
        <w:rPr>
          <w:sz w:val="28"/>
          <w:szCs w:val="28"/>
        </w:rPr>
        <w:t xml:space="preserve"> номером в журналі обліку роботи академічної групи.</w:t>
      </w:r>
    </w:p>
    <w:p w:rsidR="00521ABC" w:rsidRPr="00D118B8" w:rsidRDefault="00521ABC" w:rsidP="00521ABC">
      <w:pPr>
        <w:pStyle w:val="a3"/>
        <w:spacing w:line="271" w:lineRule="exact"/>
        <w:ind w:left="943"/>
        <w:rPr>
          <w:sz w:val="28"/>
          <w:szCs w:val="28"/>
        </w:rPr>
      </w:pPr>
      <w:r w:rsidRPr="00D118B8">
        <w:rPr>
          <w:sz w:val="28"/>
          <w:szCs w:val="28"/>
        </w:rPr>
        <w:t>В окремих випадках студент може самостійно запропонувати та розробити тему</w:t>
      </w:r>
    </w:p>
    <w:p w:rsidR="00521ABC" w:rsidRPr="00D118B8" w:rsidRDefault="00521ABC" w:rsidP="00521ABC">
      <w:pPr>
        <w:pStyle w:val="a3"/>
        <w:spacing w:before="60"/>
        <w:ind w:left="232"/>
        <w:rPr>
          <w:sz w:val="28"/>
          <w:szCs w:val="28"/>
        </w:rPr>
      </w:pPr>
      <w:r w:rsidRPr="00D118B8">
        <w:rPr>
          <w:sz w:val="28"/>
          <w:szCs w:val="28"/>
        </w:rPr>
        <w:t>реферату попередньо погодивши її з викладачем.</w:t>
      </w:r>
    </w:p>
    <w:p w:rsidR="00521ABC" w:rsidRPr="00D118B8" w:rsidRDefault="00521ABC" w:rsidP="00521ABC">
      <w:pPr>
        <w:pStyle w:val="a3"/>
        <w:spacing w:before="4" w:line="237" w:lineRule="auto"/>
        <w:ind w:left="232" w:right="527" w:firstLine="710"/>
        <w:rPr>
          <w:sz w:val="28"/>
          <w:szCs w:val="28"/>
        </w:rPr>
      </w:pPr>
      <w:r w:rsidRPr="00D118B8">
        <w:rPr>
          <w:sz w:val="28"/>
          <w:szCs w:val="28"/>
        </w:rPr>
        <w:t>Структура і зміст реферативної роботи визначаються програмою курсу, що зумовлює таку послідовність роботи:</w:t>
      </w:r>
    </w:p>
    <w:p w:rsidR="00521ABC" w:rsidRPr="00D118B8" w:rsidRDefault="00521ABC" w:rsidP="00521ABC">
      <w:pPr>
        <w:pStyle w:val="a5"/>
        <w:numPr>
          <w:ilvl w:val="2"/>
          <w:numId w:val="15"/>
        </w:numPr>
        <w:tabs>
          <w:tab w:val="left" w:pos="1150"/>
        </w:tabs>
        <w:spacing w:before="4"/>
        <w:rPr>
          <w:sz w:val="28"/>
          <w:szCs w:val="28"/>
        </w:rPr>
      </w:pPr>
      <w:r w:rsidRPr="00D118B8">
        <w:rPr>
          <w:sz w:val="28"/>
          <w:szCs w:val="28"/>
        </w:rPr>
        <w:t>вибір</w:t>
      </w:r>
      <w:r w:rsidRPr="00D118B8">
        <w:rPr>
          <w:spacing w:val="1"/>
          <w:sz w:val="28"/>
          <w:szCs w:val="28"/>
        </w:rPr>
        <w:t xml:space="preserve"> </w:t>
      </w:r>
      <w:r w:rsidRPr="00D118B8">
        <w:rPr>
          <w:sz w:val="28"/>
          <w:szCs w:val="28"/>
        </w:rPr>
        <w:t>теми;</w:t>
      </w:r>
    </w:p>
    <w:p w:rsidR="00521ABC" w:rsidRPr="00D118B8" w:rsidRDefault="00521ABC" w:rsidP="00521ABC">
      <w:pPr>
        <w:pStyle w:val="a5"/>
        <w:numPr>
          <w:ilvl w:val="2"/>
          <w:numId w:val="15"/>
        </w:numPr>
        <w:tabs>
          <w:tab w:val="left" w:pos="1146"/>
        </w:tabs>
        <w:ind w:left="1145" w:hanging="203"/>
        <w:rPr>
          <w:sz w:val="28"/>
          <w:szCs w:val="28"/>
        </w:rPr>
      </w:pPr>
      <w:r w:rsidRPr="00D118B8">
        <w:rPr>
          <w:sz w:val="28"/>
          <w:szCs w:val="28"/>
        </w:rPr>
        <w:t>ознайомлення з рекомендованою</w:t>
      </w:r>
      <w:r w:rsidRPr="00D118B8">
        <w:rPr>
          <w:spacing w:val="-1"/>
          <w:sz w:val="28"/>
          <w:szCs w:val="28"/>
        </w:rPr>
        <w:t xml:space="preserve"> </w:t>
      </w:r>
      <w:r w:rsidRPr="00D118B8">
        <w:rPr>
          <w:sz w:val="28"/>
          <w:szCs w:val="28"/>
        </w:rPr>
        <w:t>літературою;</w:t>
      </w:r>
    </w:p>
    <w:p w:rsidR="00521ABC" w:rsidRPr="00D118B8" w:rsidRDefault="00521ABC" w:rsidP="00521ABC">
      <w:pPr>
        <w:pStyle w:val="a5"/>
        <w:numPr>
          <w:ilvl w:val="2"/>
          <w:numId w:val="15"/>
        </w:numPr>
        <w:tabs>
          <w:tab w:val="left" w:pos="1150"/>
        </w:tabs>
        <w:spacing w:before="2"/>
        <w:rPr>
          <w:sz w:val="28"/>
          <w:szCs w:val="28"/>
        </w:rPr>
      </w:pPr>
      <w:r w:rsidRPr="00D118B8">
        <w:rPr>
          <w:sz w:val="28"/>
          <w:szCs w:val="28"/>
        </w:rPr>
        <w:t>розробка алгоритму</w:t>
      </w:r>
      <w:r w:rsidRPr="00D118B8">
        <w:rPr>
          <w:spacing w:val="-7"/>
          <w:sz w:val="28"/>
          <w:szCs w:val="28"/>
        </w:rPr>
        <w:t xml:space="preserve"> </w:t>
      </w:r>
      <w:r w:rsidRPr="00D118B8">
        <w:rPr>
          <w:sz w:val="28"/>
          <w:szCs w:val="28"/>
        </w:rPr>
        <w:t>виконання;</w:t>
      </w:r>
    </w:p>
    <w:p w:rsidR="00521ABC" w:rsidRPr="00D118B8" w:rsidRDefault="00521ABC" w:rsidP="00521ABC">
      <w:pPr>
        <w:pStyle w:val="a5"/>
        <w:numPr>
          <w:ilvl w:val="2"/>
          <w:numId w:val="15"/>
        </w:numPr>
        <w:tabs>
          <w:tab w:val="left" w:pos="1150"/>
        </w:tabs>
        <w:rPr>
          <w:sz w:val="28"/>
          <w:szCs w:val="28"/>
        </w:rPr>
      </w:pPr>
      <w:r w:rsidRPr="00D118B8">
        <w:rPr>
          <w:sz w:val="28"/>
          <w:szCs w:val="28"/>
        </w:rPr>
        <w:t>написання та оформлення реферативної</w:t>
      </w:r>
      <w:r w:rsidRPr="00D118B8">
        <w:rPr>
          <w:spacing w:val="-16"/>
          <w:sz w:val="28"/>
          <w:szCs w:val="28"/>
        </w:rPr>
        <w:t xml:space="preserve"> </w:t>
      </w:r>
      <w:r w:rsidRPr="00D118B8">
        <w:rPr>
          <w:sz w:val="28"/>
          <w:szCs w:val="28"/>
        </w:rPr>
        <w:t>роботи.</w:t>
      </w:r>
    </w:p>
    <w:p w:rsidR="00521ABC" w:rsidRPr="00D118B8" w:rsidRDefault="00521ABC" w:rsidP="00521ABC">
      <w:pPr>
        <w:pStyle w:val="a3"/>
        <w:spacing w:before="2"/>
        <w:ind w:left="232" w:right="214" w:firstLine="710"/>
        <w:jc w:val="both"/>
        <w:rPr>
          <w:sz w:val="28"/>
          <w:szCs w:val="28"/>
        </w:rPr>
      </w:pPr>
      <w:r w:rsidRPr="00D118B8">
        <w:rPr>
          <w:sz w:val="28"/>
          <w:szCs w:val="28"/>
        </w:rPr>
        <w:t>Реферат має складатися із вступу (актуальність теми, об’єкт, предмет, мета, завдання), основної частини (визначення проблеми та послідовне розкриття), висновків та списку використаної літератури. Загальний обсяг роботи має становити близько 10 машинописних сторінок формату А4, 14 шрифтом, інтервалом 1,5 та із полями (верхнє, нижнє – 2,0 см, ліве – 2,0 см, праве – 1,0 см). Цитати і статистичні матеріали обов’язково потрібно супроводжувати посиланнями на інформаційні джерела та відобразити їх у списку використаної літератури.</w:t>
      </w:r>
    </w:p>
    <w:p w:rsidR="00521ABC" w:rsidRPr="00D118B8" w:rsidRDefault="00521ABC" w:rsidP="00521ABC">
      <w:pPr>
        <w:pStyle w:val="a3"/>
        <w:spacing w:before="3" w:line="237" w:lineRule="auto"/>
        <w:ind w:left="232" w:right="213" w:firstLine="710"/>
        <w:jc w:val="both"/>
        <w:rPr>
          <w:sz w:val="28"/>
          <w:szCs w:val="28"/>
        </w:rPr>
      </w:pPr>
      <w:r w:rsidRPr="00D118B8">
        <w:rPr>
          <w:sz w:val="28"/>
          <w:szCs w:val="28"/>
        </w:rPr>
        <w:t>Реферативні роботи студенти представляють та захищають на підсумковому модульному контролі.</w:t>
      </w:r>
    </w:p>
    <w:p w:rsidR="00521ABC" w:rsidRPr="00D118B8" w:rsidRDefault="00521ABC" w:rsidP="00521ABC">
      <w:pPr>
        <w:pStyle w:val="a3"/>
        <w:spacing w:before="5"/>
        <w:rPr>
          <w:sz w:val="28"/>
          <w:szCs w:val="28"/>
        </w:rPr>
      </w:pPr>
    </w:p>
    <w:p w:rsidR="00521ABC" w:rsidRPr="00D118B8" w:rsidRDefault="00521ABC" w:rsidP="00521ABC">
      <w:pPr>
        <w:pStyle w:val="2"/>
        <w:spacing w:before="1" w:line="275" w:lineRule="exact"/>
        <w:ind w:left="927" w:right="918"/>
        <w:rPr>
          <w:sz w:val="28"/>
          <w:szCs w:val="28"/>
        </w:rPr>
      </w:pPr>
      <w:r w:rsidRPr="00D118B8">
        <w:rPr>
          <w:sz w:val="28"/>
          <w:szCs w:val="28"/>
        </w:rPr>
        <w:t>ТЕМИ РЕФЕРАТІВ</w:t>
      </w:r>
    </w:p>
    <w:p w:rsidR="00521ABC" w:rsidRPr="00D118B8" w:rsidRDefault="00521ABC" w:rsidP="00BE2957">
      <w:pPr>
        <w:pStyle w:val="a5"/>
        <w:numPr>
          <w:ilvl w:val="3"/>
          <w:numId w:val="23"/>
        </w:numPr>
        <w:tabs>
          <w:tab w:val="left" w:pos="1673"/>
        </w:tabs>
        <w:spacing w:before="1" w:line="237" w:lineRule="auto"/>
        <w:ind w:left="1276" w:right="216" w:firstLine="0"/>
        <w:rPr>
          <w:sz w:val="28"/>
          <w:szCs w:val="28"/>
        </w:rPr>
      </w:pPr>
      <w:r w:rsidRPr="00D118B8">
        <w:rPr>
          <w:sz w:val="28"/>
          <w:szCs w:val="28"/>
        </w:rPr>
        <w:t xml:space="preserve">Значення облікової політики в сучасних умовах. Рівні облікової політики, </w:t>
      </w:r>
      <w:r w:rsidRPr="00D118B8">
        <w:rPr>
          <w:spacing w:val="2"/>
          <w:sz w:val="28"/>
          <w:szCs w:val="28"/>
        </w:rPr>
        <w:t xml:space="preserve">її </w:t>
      </w:r>
      <w:r w:rsidRPr="00D118B8">
        <w:rPr>
          <w:sz w:val="28"/>
          <w:szCs w:val="28"/>
        </w:rPr>
        <w:t>суб’єкти та</w:t>
      </w:r>
      <w:r w:rsidRPr="00D118B8">
        <w:rPr>
          <w:spacing w:val="3"/>
          <w:sz w:val="28"/>
          <w:szCs w:val="28"/>
        </w:rPr>
        <w:t xml:space="preserve"> </w:t>
      </w:r>
      <w:r w:rsidRPr="00D118B8">
        <w:rPr>
          <w:sz w:val="28"/>
          <w:szCs w:val="28"/>
        </w:rPr>
        <w:t>об’єкти.</w:t>
      </w:r>
    </w:p>
    <w:p w:rsidR="00521ABC" w:rsidRPr="00D118B8" w:rsidRDefault="00521ABC" w:rsidP="00BE2957">
      <w:pPr>
        <w:pStyle w:val="a5"/>
        <w:numPr>
          <w:ilvl w:val="3"/>
          <w:numId w:val="23"/>
        </w:numPr>
        <w:tabs>
          <w:tab w:val="left" w:pos="1673"/>
        </w:tabs>
        <w:spacing w:before="3"/>
        <w:ind w:left="1276" w:firstLine="0"/>
        <w:rPr>
          <w:sz w:val="28"/>
          <w:szCs w:val="28"/>
        </w:rPr>
      </w:pPr>
      <w:r w:rsidRPr="00D118B8">
        <w:rPr>
          <w:sz w:val="28"/>
          <w:szCs w:val="28"/>
        </w:rPr>
        <w:t>Сутність і характеристика складових облікової політики</w:t>
      </w:r>
      <w:r w:rsidRPr="00D118B8">
        <w:rPr>
          <w:spacing w:val="-6"/>
          <w:sz w:val="28"/>
          <w:szCs w:val="28"/>
        </w:rPr>
        <w:t xml:space="preserve"> </w:t>
      </w:r>
      <w:r w:rsidRPr="00D118B8">
        <w:rPr>
          <w:sz w:val="28"/>
          <w:szCs w:val="28"/>
        </w:rPr>
        <w:t>підприємства.</w:t>
      </w:r>
    </w:p>
    <w:p w:rsidR="00521ABC" w:rsidRPr="00D118B8" w:rsidRDefault="00521ABC" w:rsidP="00BE2957">
      <w:pPr>
        <w:pStyle w:val="a5"/>
        <w:numPr>
          <w:ilvl w:val="3"/>
          <w:numId w:val="23"/>
        </w:numPr>
        <w:tabs>
          <w:tab w:val="left" w:pos="1673"/>
          <w:tab w:val="left" w:pos="3170"/>
          <w:tab w:val="left" w:pos="4967"/>
          <w:tab w:val="left" w:pos="6422"/>
          <w:tab w:val="left" w:pos="8708"/>
          <w:tab w:val="left" w:pos="9543"/>
        </w:tabs>
        <w:spacing w:line="242" w:lineRule="auto"/>
        <w:ind w:left="1276" w:right="217" w:firstLine="0"/>
        <w:rPr>
          <w:sz w:val="28"/>
          <w:szCs w:val="28"/>
        </w:rPr>
      </w:pPr>
      <w:r w:rsidRPr="00D118B8">
        <w:rPr>
          <w:sz w:val="28"/>
          <w:szCs w:val="28"/>
        </w:rPr>
        <w:t>Порівняльна</w:t>
      </w:r>
      <w:r w:rsidRPr="00D118B8">
        <w:rPr>
          <w:sz w:val="28"/>
          <w:szCs w:val="28"/>
        </w:rPr>
        <w:tab/>
        <w:t>характеристика</w:t>
      </w:r>
      <w:r w:rsidRPr="00D118B8">
        <w:rPr>
          <w:sz w:val="28"/>
          <w:szCs w:val="28"/>
        </w:rPr>
        <w:lastRenderedPageBreak/>
        <w:tab/>
        <w:t>формування</w:t>
      </w:r>
      <w:r w:rsidRPr="00D118B8">
        <w:rPr>
          <w:sz w:val="28"/>
          <w:szCs w:val="28"/>
        </w:rPr>
        <w:tab/>
        <w:t xml:space="preserve">облікової  </w:t>
      </w:r>
      <w:r w:rsidRPr="00D118B8">
        <w:rPr>
          <w:spacing w:val="14"/>
          <w:sz w:val="28"/>
          <w:szCs w:val="28"/>
        </w:rPr>
        <w:t xml:space="preserve"> </w:t>
      </w:r>
      <w:r w:rsidRPr="00D118B8">
        <w:rPr>
          <w:sz w:val="28"/>
          <w:szCs w:val="28"/>
        </w:rPr>
        <w:t>політики</w:t>
      </w:r>
      <w:r w:rsidRPr="00D118B8">
        <w:rPr>
          <w:sz w:val="28"/>
          <w:szCs w:val="28"/>
        </w:rPr>
        <w:tab/>
        <w:t>згідно</w:t>
      </w:r>
      <w:r w:rsidRPr="00D118B8">
        <w:rPr>
          <w:sz w:val="28"/>
          <w:szCs w:val="28"/>
        </w:rPr>
        <w:tab/>
      </w:r>
      <w:r w:rsidRPr="00D118B8">
        <w:rPr>
          <w:spacing w:val="-3"/>
          <w:sz w:val="28"/>
          <w:szCs w:val="28"/>
        </w:rPr>
        <w:t xml:space="preserve">вимог </w:t>
      </w:r>
      <w:r w:rsidRPr="00D118B8">
        <w:rPr>
          <w:sz w:val="28"/>
          <w:szCs w:val="28"/>
        </w:rPr>
        <w:t>П(С)БО та</w:t>
      </w:r>
      <w:r w:rsidRPr="00D118B8">
        <w:rPr>
          <w:spacing w:val="2"/>
          <w:sz w:val="28"/>
          <w:szCs w:val="28"/>
        </w:rPr>
        <w:t xml:space="preserve"> </w:t>
      </w:r>
      <w:r w:rsidRPr="00D118B8">
        <w:rPr>
          <w:sz w:val="28"/>
          <w:szCs w:val="28"/>
        </w:rPr>
        <w:t>МСФЗ.</w:t>
      </w:r>
    </w:p>
    <w:p w:rsidR="00521ABC" w:rsidRPr="00D118B8" w:rsidRDefault="00521ABC" w:rsidP="00BE2957">
      <w:pPr>
        <w:pStyle w:val="a5"/>
        <w:numPr>
          <w:ilvl w:val="3"/>
          <w:numId w:val="23"/>
        </w:numPr>
        <w:tabs>
          <w:tab w:val="left" w:pos="1673"/>
          <w:tab w:val="left" w:pos="2426"/>
          <w:tab w:val="left" w:pos="2710"/>
          <w:tab w:val="left" w:pos="3905"/>
          <w:tab w:val="left" w:pos="4434"/>
          <w:tab w:val="left" w:pos="5311"/>
          <w:tab w:val="left" w:pos="6108"/>
          <w:tab w:val="left" w:pos="7414"/>
          <w:tab w:val="left" w:pos="8716"/>
        </w:tabs>
        <w:spacing w:line="242" w:lineRule="auto"/>
        <w:ind w:left="1276" w:right="222" w:firstLine="0"/>
        <w:rPr>
          <w:sz w:val="28"/>
          <w:szCs w:val="28"/>
        </w:rPr>
      </w:pPr>
      <w:r w:rsidRPr="00D118B8">
        <w:rPr>
          <w:sz w:val="28"/>
          <w:szCs w:val="28"/>
        </w:rPr>
        <w:t>Мета</w:t>
      </w:r>
      <w:r w:rsidRPr="00D118B8">
        <w:rPr>
          <w:sz w:val="28"/>
          <w:szCs w:val="28"/>
        </w:rPr>
        <w:tab/>
        <w:t>і</w:t>
      </w:r>
      <w:r w:rsidRPr="00D118B8">
        <w:rPr>
          <w:sz w:val="28"/>
          <w:szCs w:val="28"/>
        </w:rPr>
        <w:tab/>
        <w:t>завдання,</w:t>
      </w:r>
      <w:r w:rsidRPr="00D118B8">
        <w:rPr>
          <w:sz w:val="28"/>
          <w:szCs w:val="28"/>
        </w:rPr>
        <w:tab/>
        <w:t>що</w:t>
      </w:r>
      <w:r w:rsidRPr="00D118B8">
        <w:rPr>
          <w:sz w:val="28"/>
          <w:szCs w:val="28"/>
        </w:rPr>
        <w:tab/>
        <w:t>стоять</w:t>
      </w:r>
      <w:r w:rsidRPr="00D118B8">
        <w:rPr>
          <w:sz w:val="28"/>
          <w:szCs w:val="28"/>
        </w:rPr>
        <w:tab/>
        <w:t>перед</w:t>
      </w:r>
      <w:r w:rsidRPr="00D118B8">
        <w:rPr>
          <w:sz w:val="28"/>
          <w:szCs w:val="28"/>
        </w:rPr>
        <w:tab/>
        <w:t>обліковою</w:t>
      </w:r>
      <w:r w:rsidRPr="00D118B8">
        <w:rPr>
          <w:sz w:val="28"/>
          <w:szCs w:val="28"/>
        </w:rPr>
        <w:tab/>
        <w:t>політикою</w:t>
      </w:r>
      <w:r w:rsidRPr="00D118B8">
        <w:rPr>
          <w:sz w:val="28"/>
          <w:szCs w:val="28"/>
        </w:rPr>
        <w:tab/>
      </w:r>
      <w:r w:rsidRPr="00D118B8">
        <w:rPr>
          <w:spacing w:val="-1"/>
          <w:sz w:val="28"/>
          <w:szCs w:val="28"/>
        </w:rPr>
        <w:t xml:space="preserve">підприємства. </w:t>
      </w:r>
      <w:r w:rsidRPr="00D118B8">
        <w:rPr>
          <w:sz w:val="28"/>
          <w:szCs w:val="28"/>
        </w:rPr>
        <w:t>Характеристика принципів, методів і процедур в обліковій</w:t>
      </w:r>
      <w:r w:rsidRPr="00D118B8">
        <w:rPr>
          <w:spacing w:val="1"/>
          <w:sz w:val="28"/>
          <w:szCs w:val="28"/>
        </w:rPr>
        <w:t xml:space="preserve"> </w:t>
      </w:r>
      <w:r w:rsidRPr="00D118B8">
        <w:rPr>
          <w:sz w:val="28"/>
          <w:szCs w:val="28"/>
        </w:rPr>
        <w:t>політиці.</w:t>
      </w:r>
    </w:p>
    <w:p w:rsidR="00521ABC" w:rsidRPr="00D118B8" w:rsidRDefault="00521ABC" w:rsidP="00BE2957">
      <w:pPr>
        <w:pStyle w:val="a5"/>
        <w:numPr>
          <w:ilvl w:val="3"/>
          <w:numId w:val="23"/>
        </w:numPr>
        <w:tabs>
          <w:tab w:val="left" w:pos="1673"/>
        </w:tabs>
        <w:spacing w:line="271" w:lineRule="exact"/>
        <w:ind w:left="1276" w:firstLine="0"/>
        <w:rPr>
          <w:sz w:val="28"/>
          <w:szCs w:val="28"/>
        </w:rPr>
      </w:pPr>
      <w:r w:rsidRPr="00D118B8">
        <w:rPr>
          <w:sz w:val="28"/>
          <w:szCs w:val="28"/>
        </w:rPr>
        <w:t>Етапи формування облікової політики</w:t>
      </w:r>
      <w:r w:rsidRPr="00D118B8">
        <w:rPr>
          <w:spacing w:val="-5"/>
          <w:sz w:val="28"/>
          <w:szCs w:val="28"/>
        </w:rPr>
        <w:t xml:space="preserve"> </w:t>
      </w:r>
      <w:r w:rsidRPr="00D118B8">
        <w:rPr>
          <w:sz w:val="28"/>
          <w:szCs w:val="28"/>
        </w:rPr>
        <w:t>підприємства.</w:t>
      </w:r>
    </w:p>
    <w:p w:rsidR="00521ABC" w:rsidRPr="00D118B8" w:rsidRDefault="00521ABC" w:rsidP="00BE2957">
      <w:pPr>
        <w:pStyle w:val="a5"/>
        <w:numPr>
          <w:ilvl w:val="3"/>
          <w:numId w:val="23"/>
        </w:numPr>
        <w:tabs>
          <w:tab w:val="left" w:pos="1673"/>
        </w:tabs>
        <w:spacing w:line="237" w:lineRule="auto"/>
        <w:ind w:left="1276" w:right="223" w:firstLine="0"/>
        <w:rPr>
          <w:sz w:val="28"/>
          <w:szCs w:val="28"/>
        </w:rPr>
      </w:pPr>
      <w:r w:rsidRPr="00D118B8">
        <w:rPr>
          <w:sz w:val="28"/>
          <w:szCs w:val="28"/>
        </w:rPr>
        <w:t xml:space="preserve">Структура наказу про облікову політику підприємства. Додатки </w:t>
      </w:r>
      <w:r w:rsidRPr="00D118B8">
        <w:rPr>
          <w:spacing w:val="-4"/>
          <w:sz w:val="28"/>
          <w:szCs w:val="28"/>
        </w:rPr>
        <w:t xml:space="preserve">до </w:t>
      </w:r>
      <w:r w:rsidRPr="00D118B8">
        <w:rPr>
          <w:sz w:val="28"/>
          <w:szCs w:val="28"/>
        </w:rPr>
        <w:t>наказу про облікову</w:t>
      </w:r>
      <w:r w:rsidRPr="00D118B8">
        <w:rPr>
          <w:spacing w:val="-8"/>
          <w:sz w:val="28"/>
          <w:szCs w:val="28"/>
        </w:rPr>
        <w:t xml:space="preserve"> </w:t>
      </w:r>
      <w:r w:rsidRPr="00D118B8">
        <w:rPr>
          <w:sz w:val="28"/>
          <w:szCs w:val="28"/>
        </w:rPr>
        <w:t>політику.</w:t>
      </w:r>
    </w:p>
    <w:p w:rsidR="00521ABC" w:rsidRPr="00D118B8" w:rsidRDefault="00521ABC" w:rsidP="00BE2957">
      <w:pPr>
        <w:pStyle w:val="a5"/>
        <w:numPr>
          <w:ilvl w:val="3"/>
          <w:numId w:val="23"/>
        </w:numPr>
        <w:tabs>
          <w:tab w:val="left" w:pos="1673"/>
        </w:tabs>
        <w:ind w:left="1276" w:firstLine="0"/>
        <w:rPr>
          <w:sz w:val="28"/>
          <w:szCs w:val="28"/>
        </w:rPr>
      </w:pPr>
      <w:r w:rsidRPr="00D118B8">
        <w:rPr>
          <w:sz w:val="28"/>
          <w:szCs w:val="28"/>
        </w:rPr>
        <w:t>Облікова політика щодо основних засобів, необоротних матеріальних</w:t>
      </w:r>
      <w:r w:rsidRPr="00D118B8">
        <w:rPr>
          <w:spacing w:val="-15"/>
          <w:sz w:val="28"/>
          <w:szCs w:val="28"/>
        </w:rPr>
        <w:t xml:space="preserve"> </w:t>
      </w:r>
      <w:r w:rsidRPr="00D118B8">
        <w:rPr>
          <w:sz w:val="28"/>
          <w:szCs w:val="28"/>
        </w:rPr>
        <w:t>активів.</w:t>
      </w:r>
    </w:p>
    <w:p w:rsidR="00521ABC" w:rsidRPr="00D118B8" w:rsidRDefault="00521ABC" w:rsidP="00BE2957">
      <w:pPr>
        <w:pStyle w:val="a5"/>
        <w:numPr>
          <w:ilvl w:val="3"/>
          <w:numId w:val="23"/>
        </w:numPr>
        <w:tabs>
          <w:tab w:val="left" w:pos="1673"/>
        </w:tabs>
        <w:ind w:left="1276" w:firstLine="0"/>
        <w:rPr>
          <w:sz w:val="28"/>
          <w:szCs w:val="28"/>
        </w:rPr>
      </w:pPr>
      <w:r w:rsidRPr="00D118B8">
        <w:rPr>
          <w:sz w:val="28"/>
          <w:szCs w:val="28"/>
        </w:rPr>
        <w:t>Облікова політика стосовно фінансових</w:t>
      </w:r>
      <w:r w:rsidRPr="00D118B8">
        <w:rPr>
          <w:spacing w:val="4"/>
          <w:sz w:val="28"/>
          <w:szCs w:val="28"/>
        </w:rPr>
        <w:t xml:space="preserve"> </w:t>
      </w:r>
      <w:r w:rsidRPr="00D118B8">
        <w:rPr>
          <w:sz w:val="28"/>
          <w:szCs w:val="28"/>
        </w:rPr>
        <w:t>інвестицій.</w:t>
      </w:r>
    </w:p>
    <w:p w:rsidR="00521ABC" w:rsidRPr="00D118B8" w:rsidRDefault="00521ABC" w:rsidP="00BE2957">
      <w:pPr>
        <w:pStyle w:val="a5"/>
        <w:numPr>
          <w:ilvl w:val="3"/>
          <w:numId w:val="23"/>
        </w:numPr>
        <w:tabs>
          <w:tab w:val="left" w:pos="1673"/>
        </w:tabs>
        <w:ind w:left="1276" w:firstLine="0"/>
        <w:rPr>
          <w:sz w:val="28"/>
          <w:szCs w:val="28"/>
        </w:rPr>
      </w:pPr>
      <w:r w:rsidRPr="00D118B8">
        <w:rPr>
          <w:sz w:val="28"/>
          <w:szCs w:val="28"/>
        </w:rPr>
        <w:t>Інформація про запаси, що розкривається в обліковій</w:t>
      </w:r>
      <w:r w:rsidRPr="00D118B8">
        <w:rPr>
          <w:spacing w:val="10"/>
          <w:sz w:val="28"/>
          <w:szCs w:val="28"/>
        </w:rPr>
        <w:t xml:space="preserve"> </w:t>
      </w:r>
      <w:r w:rsidRPr="00D118B8">
        <w:rPr>
          <w:sz w:val="28"/>
          <w:szCs w:val="28"/>
        </w:rPr>
        <w:t>політиці.</w:t>
      </w:r>
    </w:p>
    <w:p w:rsidR="00521ABC" w:rsidRPr="00D118B8" w:rsidRDefault="00521ABC" w:rsidP="00BE2957">
      <w:pPr>
        <w:pStyle w:val="a5"/>
        <w:numPr>
          <w:ilvl w:val="3"/>
          <w:numId w:val="23"/>
        </w:numPr>
        <w:tabs>
          <w:tab w:val="left" w:pos="1673"/>
        </w:tabs>
        <w:spacing w:before="3"/>
        <w:ind w:left="1276" w:firstLine="0"/>
        <w:rPr>
          <w:sz w:val="28"/>
          <w:szCs w:val="28"/>
        </w:rPr>
      </w:pPr>
      <w:r w:rsidRPr="00D118B8">
        <w:rPr>
          <w:sz w:val="28"/>
          <w:szCs w:val="28"/>
        </w:rPr>
        <w:t>Облікова політика щодо дебіторської заборгованості</w:t>
      </w:r>
      <w:r w:rsidRPr="00D118B8">
        <w:rPr>
          <w:spacing w:val="-8"/>
          <w:sz w:val="28"/>
          <w:szCs w:val="28"/>
        </w:rPr>
        <w:t xml:space="preserve"> </w:t>
      </w:r>
      <w:r w:rsidRPr="00D118B8">
        <w:rPr>
          <w:sz w:val="28"/>
          <w:szCs w:val="28"/>
        </w:rPr>
        <w:t>підприємства.</w:t>
      </w:r>
    </w:p>
    <w:p w:rsidR="00521ABC" w:rsidRPr="00D118B8" w:rsidRDefault="00521ABC" w:rsidP="00BE2957">
      <w:pPr>
        <w:pStyle w:val="a5"/>
        <w:numPr>
          <w:ilvl w:val="3"/>
          <w:numId w:val="23"/>
        </w:numPr>
        <w:tabs>
          <w:tab w:val="left" w:pos="1673"/>
        </w:tabs>
        <w:spacing w:line="242" w:lineRule="auto"/>
        <w:ind w:left="1276" w:right="215" w:firstLine="0"/>
        <w:rPr>
          <w:sz w:val="28"/>
          <w:szCs w:val="28"/>
        </w:rPr>
      </w:pPr>
      <w:r w:rsidRPr="00D118B8">
        <w:rPr>
          <w:sz w:val="28"/>
          <w:szCs w:val="28"/>
        </w:rPr>
        <w:t>Зміст облікової політики щодо виробничих витрат та калькулювання собівартості продукції. Облікова політика щодо виробничих витрат. Методи обліку</w:t>
      </w:r>
      <w:r w:rsidRPr="00D118B8">
        <w:rPr>
          <w:spacing w:val="-11"/>
          <w:sz w:val="28"/>
          <w:szCs w:val="28"/>
        </w:rPr>
        <w:t xml:space="preserve"> </w:t>
      </w:r>
      <w:r w:rsidRPr="00D118B8">
        <w:rPr>
          <w:sz w:val="28"/>
          <w:szCs w:val="28"/>
        </w:rPr>
        <w:t>витрат.</w:t>
      </w:r>
    </w:p>
    <w:p w:rsidR="00521ABC" w:rsidRPr="00D118B8" w:rsidRDefault="00521ABC" w:rsidP="00BE2957">
      <w:pPr>
        <w:pStyle w:val="a5"/>
        <w:numPr>
          <w:ilvl w:val="3"/>
          <w:numId w:val="23"/>
        </w:numPr>
        <w:tabs>
          <w:tab w:val="left" w:pos="1673"/>
        </w:tabs>
        <w:spacing w:line="271" w:lineRule="exact"/>
        <w:ind w:left="1276" w:firstLine="0"/>
        <w:rPr>
          <w:sz w:val="28"/>
          <w:szCs w:val="28"/>
        </w:rPr>
      </w:pPr>
      <w:r w:rsidRPr="00D118B8">
        <w:rPr>
          <w:sz w:val="28"/>
          <w:szCs w:val="28"/>
        </w:rPr>
        <w:t xml:space="preserve">Облікова політика щодо </w:t>
      </w:r>
      <w:r w:rsidRPr="00D118B8">
        <w:rPr>
          <w:spacing w:val="-3"/>
          <w:sz w:val="28"/>
          <w:szCs w:val="28"/>
        </w:rPr>
        <w:t xml:space="preserve">доходів </w:t>
      </w:r>
      <w:r w:rsidRPr="00D118B8">
        <w:rPr>
          <w:sz w:val="28"/>
          <w:szCs w:val="28"/>
        </w:rPr>
        <w:t>звітного</w:t>
      </w:r>
      <w:r w:rsidRPr="00D118B8">
        <w:rPr>
          <w:spacing w:val="16"/>
          <w:sz w:val="28"/>
          <w:szCs w:val="28"/>
        </w:rPr>
        <w:t xml:space="preserve"> </w:t>
      </w:r>
      <w:r w:rsidRPr="00D118B8">
        <w:rPr>
          <w:sz w:val="28"/>
          <w:szCs w:val="28"/>
        </w:rPr>
        <w:t>періоду.</w:t>
      </w:r>
    </w:p>
    <w:p w:rsidR="00521ABC" w:rsidRPr="00D118B8" w:rsidRDefault="00521ABC" w:rsidP="00BE2957">
      <w:pPr>
        <w:pStyle w:val="a5"/>
        <w:numPr>
          <w:ilvl w:val="3"/>
          <w:numId w:val="23"/>
        </w:numPr>
        <w:tabs>
          <w:tab w:val="left" w:pos="1673"/>
        </w:tabs>
        <w:spacing w:before="1"/>
        <w:ind w:left="1276" w:firstLine="0"/>
        <w:rPr>
          <w:sz w:val="28"/>
          <w:szCs w:val="28"/>
        </w:rPr>
      </w:pPr>
      <w:r w:rsidRPr="00D118B8">
        <w:rPr>
          <w:sz w:val="28"/>
          <w:szCs w:val="28"/>
        </w:rPr>
        <w:t>Інформація про капітал, що розкривається в обліковій</w:t>
      </w:r>
      <w:r w:rsidRPr="00D118B8">
        <w:rPr>
          <w:spacing w:val="11"/>
          <w:sz w:val="28"/>
          <w:szCs w:val="28"/>
        </w:rPr>
        <w:t xml:space="preserve"> </w:t>
      </w:r>
      <w:r w:rsidRPr="00D118B8">
        <w:rPr>
          <w:sz w:val="28"/>
          <w:szCs w:val="28"/>
        </w:rPr>
        <w:t>політиці.</w:t>
      </w:r>
    </w:p>
    <w:p w:rsidR="00521ABC" w:rsidRPr="00D118B8" w:rsidRDefault="00521ABC" w:rsidP="00BE2957">
      <w:pPr>
        <w:pStyle w:val="a5"/>
        <w:numPr>
          <w:ilvl w:val="3"/>
          <w:numId w:val="23"/>
        </w:numPr>
        <w:tabs>
          <w:tab w:val="left" w:pos="1673"/>
        </w:tabs>
        <w:ind w:left="1276" w:firstLine="0"/>
        <w:rPr>
          <w:sz w:val="28"/>
          <w:szCs w:val="28"/>
        </w:rPr>
      </w:pPr>
      <w:r w:rsidRPr="00D118B8">
        <w:rPr>
          <w:sz w:val="28"/>
          <w:szCs w:val="28"/>
        </w:rPr>
        <w:t>Облікова політика щодо довгострокових та поточних</w:t>
      </w:r>
      <w:r w:rsidRPr="00D118B8">
        <w:rPr>
          <w:spacing w:val="-1"/>
          <w:sz w:val="28"/>
          <w:szCs w:val="28"/>
        </w:rPr>
        <w:t xml:space="preserve"> </w:t>
      </w:r>
      <w:r w:rsidRPr="00D118B8">
        <w:rPr>
          <w:sz w:val="28"/>
          <w:szCs w:val="28"/>
        </w:rPr>
        <w:t>зобов'язань.</w:t>
      </w:r>
    </w:p>
    <w:p w:rsidR="00521ABC" w:rsidRPr="00D118B8" w:rsidRDefault="00521ABC" w:rsidP="00BE2957">
      <w:pPr>
        <w:pStyle w:val="a5"/>
        <w:numPr>
          <w:ilvl w:val="3"/>
          <w:numId w:val="23"/>
        </w:numPr>
        <w:tabs>
          <w:tab w:val="left" w:pos="1673"/>
        </w:tabs>
        <w:spacing w:before="2"/>
        <w:ind w:left="1276" w:firstLine="0"/>
        <w:rPr>
          <w:sz w:val="28"/>
          <w:szCs w:val="28"/>
        </w:rPr>
      </w:pPr>
      <w:r w:rsidRPr="00D118B8">
        <w:rPr>
          <w:sz w:val="28"/>
          <w:szCs w:val="28"/>
        </w:rPr>
        <w:t>Розкриття інформації про пов’язані</w:t>
      </w:r>
      <w:r w:rsidRPr="00D118B8">
        <w:rPr>
          <w:spacing w:val="-1"/>
          <w:sz w:val="28"/>
          <w:szCs w:val="28"/>
        </w:rPr>
        <w:t xml:space="preserve"> </w:t>
      </w:r>
      <w:r w:rsidRPr="00D118B8">
        <w:rPr>
          <w:sz w:val="28"/>
          <w:szCs w:val="28"/>
        </w:rPr>
        <w:t>сторони.</w:t>
      </w:r>
    </w:p>
    <w:p w:rsidR="00521ABC" w:rsidRPr="00D118B8" w:rsidRDefault="00521ABC" w:rsidP="00BE2957">
      <w:pPr>
        <w:pStyle w:val="a5"/>
        <w:numPr>
          <w:ilvl w:val="3"/>
          <w:numId w:val="23"/>
        </w:numPr>
        <w:tabs>
          <w:tab w:val="left" w:pos="1673"/>
        </w:tabs>
        <w:ind w:left="1276" w:firstLine="0"/>
        <w:rPr>
          <w:sz w:val="28"/>
          <w:szCs w:val="28"/>
        </w:rPr>
      </w:pPr>
      <w:r w:rsidRPr="00D118B8">
        <w:rPr>
          <w:sz w:val="28"/>
          <w:szCs w:val="28"/>
        </w:rPr>
        <w:t>Порядок визначення звітних сегментів. Формування звітності за</w:t>
      </w:r>
      <w:r w:rsidRPr="00D118B8">
        <w:rPr>
          <w:spacing w:val="-16"/>
          <w:sz w:val="28"/>
          <w:szCs w:val="28"/>
        </w:rPr>
        <w:t xml:space="preserve"> </w:t>
      </w:r>
      <w:r w:rsidRPr="00D118B8">
        <w:rPr>
          <w:sz w:val="28"/>
          <w:szCs w:val="28"/>
        </w:rPr>
        <w:t>сегментами.</w:t>
      </w:r>
    </w:p>
    <w:p w:rsidR="00521ABC" w:rsidRPr="00D118B8" w:rsidRDefault="00521ABC" w:rsidP="00BE2957">
      <w:pPr>
        <w:pStyle w:val="a5"/>
        <w:numPr>
          <w:ilvl w:val="3"/>
          <w:numId w:val="23"/>
        </w:numPr>
        <w:tabs>
          <w:tab w:val="left" w:pos="1673"/>
        </w:tabs>
        <w:spacing w:before="3"/>
        <w:ind w:left="1276" w:firstLine="0"/>
        <w:rPr>
          <w:sz w:val="28"/>
          <w:szCs w:val="28"/>
        </w:rPr>
      </w:pPr>
      <w:r w:rsidRPr="00D118B8">
        <w:rPr>
          <w:sz w:val="28"/>
          <w:szCs w:val="28"/>
        </w:rPr>
        <w:t>Зміна облікової політики</w:t>
      </w:r>
      <w:r w:rsidRPr="00D118B8">
        <w:rPr>
          <w:spacing w:val="-4"/>
          <w:sz w:val="28"/>
          <w:szCs w:val="28"/>
        </w:rPr>
        <w:t xml:space="preserve"> </w:t>
      </w:r>
      <w:r w:rsidRPr="00D118B8">
        <w:rPr>
          <w:sz w:val="28"/>
          <w:szCs w:val="28"/>
        </w:rPr>
        <w:t>підприємства.</w:t>
      </w:r>
    </w:p>
    <w:p w:rsidR="00521ABC" w:rsidRPr="00D118B8" w:rsidRDefault="00521ABC" w:rsidP="00BE2957">
      <w:pPr>
        <w:pStyle w:val="a5"/>
        <w:numPr>
          <w:ilvl w:val="3"/>
          <w:numId w:val="23"/>
        </w:numPr>
        <w:tabs>
          <w:tab w:val="left" w:pos="1673"/>
        </w:tabs>
        <w:ind w:left="1276" w:firstLine="0"/>
        <w:rPr>
          <w:sz w:val="28"/>
          <w:szCs w:val="28"/>
        </w:rPr>
      </w:pPr>
      <w:r w:rsidRPr="00D118B8">
        <w:rPr>
          <w:sz w:val="28"/>
          <w:szCs w:val="28"/>
        </w:rPr>
        <w:t>Зміна облікових</w:t>
      </w:r>
      <w:r w:rsidRPr="00D118B8">
        <w:rPr>
          <w:spacing w:val="-7"/>
          <w:sz w:val="28"/>
          <w:szCs w:val="28"/>
        </w:rPr>
        <w:t xml:space="preserve"> </w:t>
      </w:r>
      <w:r w:rsidRPr="00D118B8">
        <w:rPr>
          <w:sz w:val="28"/>
          <w:szCs w:val="28"/>
        </w:rPr>
        <w:t>оцінок.</w:t>
      </w:r>
    </w:p>
    <w:p w:rsidR="00521ABC" w:rsidRPr="00D118B8" w:rsidRDefault="00521ABC" w:rsidP="00BE2957">
      <w:pPr>
        <w:pStyle w:val="a5"/>
        <w:numPr>
          <w:ilvl w:val="3"/>
          <w:numId w:val="23"/>
        </w:numPr>
        <w:tabs>
          <w:tab w:val="left" w:pos="1673"/>
        </w:tabs>
        <w:spacing w:before="2"/>
        <w:ind w:left="1276" w:firstLine="0"/>
        <w:rPr>
          <w:sz w:val="28"/>
          <w:szCs w:val="28"/>
        </w:rPr>
      </w:pPr>
      <w:r w:rsidRPr="00D118B8">
        <w:rPr>
          <w:sz w:val="28"/>
          <w:szCs w:val="28"/>
        </w:rPr>
        <w:t>Виправлення помилок у фінансовій</w:t>
      </w:r>
      <w:r w:rsidRPr="00D118B8">
        <w:rPr>
          <w:spacing w:val="-2"/>
          <w:sz w:val="28"/>
          <w:szCs w:val="28"/>
        </w:rPr>
        <w:t xml:space="preserve"> </w:t>
      </w:r>
      <w:r w:rsidRPr="00D118B8">
        <w:rPr>
          <w:sz w:val="28"/>
          <w:szCs w:val="28"/>
        </w:rPr>
        <w:t>звітності</w:t>
      </w:r>
    </w:p>
    <w:p w:rsidR="00521ABC" w:rsidRPr="00D118B8" w:rsidRDefault="00521ABC" w:rsidP="00BE2957">
      <w:pPr>
        <w:pStyle w:val="a5"/>
        <w:numPr>
          <w:ilvl w:val="3"/>
          <w:numId w:val="23"/>
        </w:numPr>
        <w:tabs>
          <w:tab w:val="left" w:pos="1673"/>
        </w:tabs>
        <w:ind w:left="1276" w:firstLine="0"/>
        <w:rPr>
          <w:sz w:val="28"/>
          <w:szCs w:val="28"/>
        </w:rPr>
      </w:pPr>
      <w:r w:rsidRPr="00D118B8">
        <w:rPr>
          <w:sz w:val="28"/>
          <w:szCs w:val="28"/>
        </w:rPr>
        <w:t>Порядок внесення змін в облікову</w:t>
      </w:r>
      <w:r w:rsidRPr="00D118B8">
        <w:rPr>
          <w:spacing w:val="-13"/>
          <w:sz w:val="28"/>
          <w:szCs w:val="28"/>
        </w:rPr>
        <w:t xml:space="preserve"> </w:t>
      </w:r>
      <w:r w:rsidRPr="00D118B8">
        <w:rPr>
          <w:sz w:val="28"/>
          <w:szCs w:val="28"/>
        </w:rPr>
        <w:t>політику.</w:t>
      </w:r>
    </w:p>
    <w:p w:rsidR="00521ABC" w:rsidRPr="00D118B8" w:rsidRDefault="00521ABC" w:rsidP="00BE2957">
      <w:pPr>
        <w:pStyle w:val="a5"/>
        <w:numPr>
          <w:ilvl w:val="3"/>
          <w:numId w:val="23"/>
        </w:numPr>
        <w:tabs>
          <w:tab w:val="left" w:pos="1673"/>
          <w:tab w:val="left" w:pos="2584"/>
          <w:tab w:val="left" w:pos="3622"/>
          <w:tab w:val="left" w:pos="4846"/>
          <w:tab w:val="left" w:pos="6023"/>
          <w:tab w:val="left" w:pos="6517"/>
          <w:tab w:val="left" w:pos="7766"/>
          <w:tab w:val="left" w:pos="9101"/>
        </w:tabs>
        <w:spacing w:before="1" w:line="237" w:lineRule="auto"/>
        <w:ind w:left="1276" w:right="216" w:firstLine="0"/>
        <w:rPr>
          <w:b/>
          <w:sz w:val="28"/>
          <w:szCs w:val="28"/>
        </w:rPr>
      </w:pPr>
      <w:r w:rsidRPr="00D118B8">
        <w:rPr>
          <w:sz w:val="28"/>
          <w:szCs w:val="28"/>
        </w:rPr>
        <w:t>Вплив</w:t>
      </w:r>
      <w:r w:rsidRPr="00D118B8">
        <w:rPr>
          <w:sz w:val="28"/>
          <w:szCs w:val="28"/>
        </w:rPr>
        <w:tab/>
        <w:t>обраної</w:t>
      </w:r>
      <w:r w:rsidRPr="00D118B8">
        <w:rPr>
          <w:sz w:val="28"/>
          <w:szCs w:val="28"/>
        </w:rPr>
        <w:tab/>
        <w:t>облікової</w:t>
      </w:r>
      <w:r w:rsidRPr="00D118B8">
        <w:rPr>
          <w:sz w:val="28"/>
          <w:szCs w:val="28"/>
        </w:rPr>
        <w:tab/>
        <w:t>політики</w:t>
      </w:r>
      <w:r w:rsidRPr="00D118B8">
        <w:rPr>
          <w:sz w:val="28"/>
          <w:szCs w:val="28"/>
        </w:rPr>
        <w:tab/>
        <w:t>на</w:t>
      </w:r>
      <w:r w:rsidRPr="00D118B8">
        <w:rPr>
          <w:sz w:val="28"/>
          <w:szCs w:val="28"/>
        </w:rPr>
        <w:tab/>
        <w:t>фінансові</w:t>
      </w:r>
      <w:r w:rsidRPr="00D118B8">
        <w:rPr>
          <w:sz w:val="28"/>
          <w:szCs w:val="28"/>
        </w:rPr>
        <w:tab/>
        <w:t>показники</w:t>
      </w:r>
      <w:r w:rsidRPr="00D118B8">
        <w:rPr>
          <w:sz w:val="28"/>
          <w:szCs w:val="28"/>
        </w:rPr>
        <w:tab/>
        <w:t>діяльності підприємства.</w:t>
      </w:r>
    </w:p>
    <w:p w:rsidR="00521ABC" w:rsidRPr="00D118B8" w:rsidRDefault="00521ABC" w:rsidP="00BE2957">
      <w:pPr>
        <w:ind w:left="1276"/>
        <w:rPr>
          <w:b/>
          <w:bCs/>
          <w:sz w:val="28"/>
          <w:szCs w:val="28"/>
        </w:rPr>
      </w:pPr>
    </w:p>
    <w:p w:rsidR="00521ABC" w:rsidRPr="00D118B8" w:rsidRDefault="00521ABC" w:rsidP="00521ABC">
      <w:pPr>
        <w:jc w:val="center"/>
        <w:rPr>
          <w:b/>
          <w:bCs/>
          <w:i/>
          <w:sz w:val="28"/>
          <w:szCs w:val="28"/>
        </w:rPr>
      </w:pPr>
    </w:p>
    <w:p w:rsidR="00521ABC" w:rsidRPr="00D118B8" w:rsidRDefault="00521ABC" w:rsidP="00521ABC">
      <w:pPr>
        <w:shd w:val="clear" w:color="auto" w:fill="FFFFFF"/>
        <w:spacing w:before="144"/>
        <w:jc w:val="center"/>
        <w:rPr>
          <w:b/>
          <w:bCs/>
          <w:sz w:val="28"/>
          <w:szCs w:val="28"/>
        </w:rPr>
      </w:pPr>
      <w:r w:rsidRPr="00D118B8">
        <w:rPr>
          <w:b/>
          <w:bCs/>
          <w:sz w:val="28"/>
          <w:szCs w:val="28"/>
        </w:rPr>
        <w:t>КАРТА САМОСТІЙНОЇ РОБОТИ СТУДЕНТА</w:t>
      </w:r>
    </w:p>
    <w:p w:rsidR="00521ABC" w:rsidRPr="00D118B8" w:rsidRDefault="00521ABC" w:rsidP="00521ABC">
      <w:pPr>
        <w:shd w:val="clear" w:color="auto" w:fill="FFFFFF"/>
        <w:spacing w:before="144"/>
        <w:ind w:right="-260"/>
        <w:jc w:val="center"/>
        <w:rPr>
          <w:b/>
          <w:bCs/>
          <w:color w:val="548DD4"/>
          <w:sz w:val="28"/>
          <w:szCs w:val="2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4394"/>
        <w:gridCol w:w="69"/>
        <w:gridCol w:w="782"/>
        <w:gridCol w:w="6"/>
        <w:gridCol w:w="1353"/>
        <w:gridCol w:w="6"/>
        <w:gridCol w:w="9"/>
      </w:tblGrid>
      <w:tr w:rsidR="00521ABC" w:rsidRPr="00D118B8" w:rsidTr="00C35ECD">
        <w:trPr>
          <w:gridAfter w:val="2"/>
          <w:wAfter w:w="15" w:type="dxa"/>
          <w:trHeight w:val="1003"/>
          <w:jc w:val="center"/>
        </w:trPr>
        <w:tc>
          <w:tcPr>
            <w:tcW w:w="3076" w:type="dxa"/>
            <w:vAlign w:val="center"/>
          </w:tcPr>
          <w:p w:rsidR="00521ABC" w:rsidRPr="00D118B8" w:rsidRDefault="00521ABC" w:rsidP="00C35ECD">
            <w:pPr>
              <w:ind w:right="-107"/>
              <w:jc w:val="center"/>
              <w:rPr>
                <w:bCs/>
                <w:sz w:val="28"/>
                <w:szCs w:val="28"/>
              </w:rPr>
            </w:pPr>
            <w:r w:rsidRPr="00D118B8">
              <w:rPr>
                <w:bCs/>
                <w:sz w:val="28"/>
                <w:szCs w:val="28"/>
              </w:rPr>
              <w:t>Змістовий модуль та теми курсу</w:t>
            </w:r>
          </w:p>
        </w:tc>
        <w:tc>
          <w:tcPr>
            <w:tcW w:w="4394" w:type="dxa"/>
            <w:vAlign w:val="center"/>
          </w:tcPr>
          <w:p w:rsidR="00521ABC" w:rsidRPr="00D118B8" w:rsidRDefault="00521ABC" w:rsidP="00C35ECD">
            <w:pPr>
              <w:ind w:right="-30"/>
              <w:jc w:val="center"/>
              <w:rPr>
                <w:bCs/>
                <w:sz w:val="28"/>
                <w:szCs w:val="28"/>
              </w:rPr>
            </w:pPr>
            <w:r w:rsidRPr="00D118B8">
              <w:rPr>
                <w:bCs/>
                <w:sz w:val="28"/>
                <w:szCs w:val="28"/>
              </w:rPr>
              <w:t>Академічний контроль</w:t>
            </w:r>
          </w:p>
        </w:tc>
        <w:tc>
          <w:tcPr>
            <w:tcW w:w="851" w:type="dxa"/>
            <w:gridSpan w:val="2"/>
            <w:vAlign w:val="center"/>
          </w:tcPr>
          <w:p w:rsidR="00521ABC" w:rsidRPr="00D118B8" w:rsidRDefault="00521ABC" w:rsidP="00C35ECD">
            <w:pPr>
              <w:ind w:right="-108"/>
              <w:jc w:val="center"/>
              <w:rPr>
                <w:bCs/>
                <w:sz w:val="28"/>
                <w:szCs w:val="28"/>
              </w:rPr>
            </w:pPr>
            <w:r w:rsidRPr="00D118B8">
              <w:rPr>
                <w:bCs/>
                <w:sz w:val="28"/>
                <w:szCs w:val="28"/>
              </w:rPr>
              <w:t>Бали</w:t>
            </w:r>
          </w:p>
        </w:tc>
        <w:tc>
          <w:tcPr>
            <w:tcW w:w="1359" w:type="dxa"/>
            <w:gridSpan w:val="2"/>
            <w:vAlign w:val="center"/>
          </w:tcPr>
          <w:p w:rsidR="00521ABC" w:rsidRPr="00D118B8" w:rsidRDefault="00521ABC" w:rsidP="00C35ECD">
            <w:pPr>
              <w:jc w:val="center"/>
              <w:rPr>
                <w:bCs/>
                <w:sz w:val="28"/>
                <w:szCs w:val="28"/>
              </w:rPr>
            </w:pPr>
            <w:r w:rsidRPr="00D118B8">
              <w:rPr>
                <w:bCs/>
                <w:sz w:val="28"/>
                <w:szCs w:val="28"/>
              </w:rPr>
              <w:t>Термін</w:t>
            </w:r>
          </w:p>
          <w:p w:rsidR="00521ABC" w:rsidRPr="00D118B8" w:rsidRDefault="00521ABC" w:rsidP="00C35ECD">
            <w:pPr>
              <w:ind w:right="-108"/>
              <w:jc w:val="center"/>
              <w:rPr>
                <w:bCs/>
                <w:sz w:val="28"/>
                <w:szCs w:val="28"/>
              </w:rPr>
            </w:pPr>
            <w:r w:rsidRPr="00D118B8">
              <w:rPr>
                <w:bCs/>
                <w:sz w:val="28"/>
                <w:szCs w:val="28"/>
              </w:rPr>
              <w:t>виконання (тижні)</w:t>
            </w:r>
          </w:p>
        </w:tc>
      </w:tr>
      <w:tr w:rsidR="00521ABC" w:rsidRPr="00D118B8" w:rsidTr="00C35ECD">
        <w:trPr>
          <w:trHeight w:val="289"/>
          <w:jc w:val="center"/>
        </w:trPr>
        <w:tc>
          <w:tcPr>
            <w:tcW w:w="9695" w:type="dxa"/>
            <w:gridSpan w:val="8"/>
          </w:tcPr>
          <w:p w:rsidR="00521ABC" w:rsidRPr="00D118B8" w:rsidRDefault="00521ABC" w:rsidP="00C35ECD">
            <w:pPr>
              <w:ind w:right="-119"/>
              <w:jc w:val="center"/>
              <w:rPr>
                <w:b/>
                <w:sz w:val="28"/>
                <w:szCs w:val="28"/>
              </w:rPr>
            </w:pPr>
            <w:r w:rsidRPr="00D118B8">
              <w:rPr>
                <w:b/>
                <w:sz w:val="28"/>
                <w:szCs w:val="28"/>
              </w:rPr>
              <w:t xml:space="preserve">ЗМІСТОВИЙ МОДУЛЬ І. </w:t>
            </w:r>
          </w:p>
          <w:p w:rsidR="00521ABC" w:rsidRPr="00D118B8" w:rsidRDefault="00521ABC" w:rsidP="00C35ECD">
            <w:pPr>
              <w:ind w:right="-119"/>
              <w:jc w:val="center"/>
              <w:rPr>
                <w:b/>
                <w:sz w:val="28"/>
                <w:szCs w:val="28"/>
              </w:rPr>
            </w:pPr>
            <w:r w:rsidRPr="00D118B8">
              <w:rPr>
                <w:b/>
                <w:sz w:val="28"/>
                <w:szCs w:val="28"/>
              </w:rPr>
              <w:t>НАЗВА ЗМІСТОВОГО МОДУЛЯ.</w:t>
            </w:r>
          </w:p>
        </w:tc>
      </w:tr>
      <w:tr w:rsidR="00521ABC" w:rsidRPr="00D118B8" w:rsidTr="00C35ECD">
        <w:trPr>
          <w:gridAfter w:val="2"/>
          <w:wAfter w:w="15" w:type="dxa"/>
          <w:trHeight w:val="701"/>
          <w:jc w:val="center"/>
        </w:trPr>
        <w:tc>
          <w:tcPr>
            <w:tcW w:w="3076" w:type="dxa"/>
            <w:vAlign w:val="center"/>
          </w:tcPr>
          <w:p w:rsidR="00521ABC" w:rsidRPr="00D118B8" w:rsidRDefault="00521ABC" w:rsidP="00C35ECD">
            <w:pPr>
              <w:jc w:val="both"/>
              <w:rPr>
                <w:sz w:val="28"/>
                <w:szCs w:val="28"/>
              </w:rPr>
            </w:pPr>
            <w:r w:rsidRPr="00D118B8">
              <w:rPr>
                <w:sz w:val="28"/>
                <w:szCs w:val="28"/>
              </w:rPr>
              <w:t xml:space="preserve">Тема 1. </w:t>
            </w:r>
          </w:p>
          <w:p w:rsidR="00521ABC" w:rsidRPr="00D118B8" w:rsidRDefault="00BC1920" w:rsidP="00C35ECD">
            <w:pPr>
              <w:jc w:val="both"/>
              <w:rPr>
                <w:bCs/>
                <w:sz w:val="28"/>
                <w:szCs w:val="28"/>
              </w:rPr>
            </w:pPr>
            <w:r w:rsidRPr="00D118B8">
              <w:rPr>
                <w:sz w:val="28"/>
                <w:szCs w:val="28"/>
              </w:rPr>
              <w:t>(15</w:t>
            </w:r>
            <w:r w:rsidR="00521ABC" w:rsidRPr="00D118B8">
              <w:rPr>
                <w:sz w:val="28"/>
                <w:szCs w:val="28"/>
              </w:rPr>
              <w:t xml:space="preserve"> год.)</w:t>
            </w:r>
          </w:p>
        </w:tc>
        <w:tc>
          <w:tcPr>
            <w:tcW w:w="4394" w:type="dxa"/>
            <w:vAlign w:val="center"/>
          </w:tcPr>
          <w:p w:rsidR="00521ABC" w:rsidRPr="00D118B8" w:rsidRDefault="00BC1920" w:rsidP="00C35ECD">
            <w:pPr>
              <w:ind w:right="-30"/>
              <w:jc w:val="center"/>
              <w:rPr>
                <w:bCs/>
                <w:sz w:val="28"/>
                <w:szCs w:val="28"/>
              </w:rPr>
            </w:pPr>
            <w:r w:rsidRPr="00D118B8">
              <w:rPr>
                <w:bCs/>
                <w:sz w:val="28"/>
                <w:szCs w:val="28"/>
              </w:rPr>
              <w:t>Тест №1</w:t>
            </w:r>
            <w:r w:rsidR="00521ABC" w:rsidRPr="00D118B8">
              <w:rPr>
                <w:bCs/>
                <w:sz w:val="28"/>
                <w:szCs w:val="28"/>
              </w:rPr>
              <w:t>, залік</w:t>
            </w:r>
          </w:p>
        </w:tc>
        <w:tc>
          <w:tcPr>
            <w:tcW w:w="851" w:type="dxa"/>
            <w:gridSpan w:val="2"/>
            <w:vAlign w:val="center"/>
          </w:tcPr>
          <w:p w:rsidR="00521ABC" w:rsidRPr="00D118B8" w:rsidRDefault="00521ABC" w:rsidP="00C35ECD">
            <w:pPr>
              <w:tabs>
                <w:tab w:val="left" w:pos="34"/>
              </w:tabs>
              <w:ind w:right="-108"/>
              <w:jc w:val="center"/>
              <w:rPr>
                <w:bCs/>
                <w:sz w:val="28"/>
                <w:szCs w:val="28"/>
              </w:rPr>
            </w:pPr>
            <w:r w:rsidRPr="00D118B8">
              <w:rPr>
                <w:bCs/>
                <w:sz w:val="28"/>
                <w:szCs w:val="28"/>
              </w:rPr>
              <w:t>5</w:t>
            </w:r>
          </w:p>
        </w:tc>
        <w:tc>
          <w:tcPr>
            <w:tcW w:w="1359" w:type="dxa"/>
            <w:gridSpan w:val="2"/>
            <w:vAlign w:val="center"/>
          </w:tcPr>
          <w:p w:rsidR="00521ABC" w:rsidRPr="00D118B8" w:rsidRDefault="00521ABC" w:rsidP="00C35ECD">
            <w:pPr>
              <w:jc w:val="center"/>
              <w:rPr>
                <w:bCs/>
                <w:sz w:val="28"/>
                <w:szCs w:val="28"/>
              </w:rPr>
            </w:pPr>
            <w:r w:rsidRPr="00D118B8">
              <w:rPr>
                <w:bCs/>
                <w:sz w:val="28"/>
                <w:szCs w:val="28"/>
              </w:rPr>
              <w:t>І-ІІ</w:t>
            </w:r>
          </w:p>
        </w:tc>
      </w:tr>
      <w:tr w:rsidR="00521ABC" w:rsidRPr="00D118B8" w:rsidTr="00C35ECD">
        <w:trPr>
          <w:gridAfter w:val="2"/>
          <w:wAfter w:w="15" w:type="dxa"/>
          <w:trHeight w:val="697"/>
          <w:jc w:val="center"/>
        </w:trPr>
        <w:tc>
          <w:tcPr>
            <w:tcW w:w="3076" w:type="dxa"/>
            <w:vAlign w:val="center"/>
          </w:tcPr>
          <w:p w:rsidR="00521ABC" w:rsidRPr="00D118B8" w:rsidRDefault="00521ABC" w:rsidP="00C35ECD">
            <w:pPr>
              <w:jc w:val="both"/>
              <w:rPr>
                <w:sz w:val="28"/>
                <w:szCs w:val="28"/>
              </w:rPr>
            </w:pPr>
            <w:r w:rsidRPr="00D118B8">
              <w:rPr>
                <w:w w:val="105"/>
                <w:sz w:val="28"/>
                <w:szCs w:val="28"/>
              </w:rPr>
              <w:t xml:space="preserve">Тема 2 </w:t>
            </w:r>
          </w:p>
          <w:p w:rsidR="00521ABC" w:rsidRPr="00D118B8" w:rsidRDefault="00BC1920" w:rsidP="00C35ECD">
            <w:pPr>
              <w:jc w:val="both"/>
              <w:rPr>
                <w:bCs/>
                <w:sz w:val="28"/>
                <w:szCs w:val="28"/>
              </w:rPr>
            </w:pPr>
            <w:r w:rsidRPr="00D118B8">
              <w:rPr>
                <w:sz w:val="28"/>
                <w:szCs w:val="28"/>
              </w:rPr>
              <w:t xml:space="preserve">(15 </w:t>
            </w:r>
            <w:r w:rsidR="00521ABC" w:rsidRPr="00D118B8">
              <w:rPr>
                <w:sz w:val="28"/>
                <w:szCs w:val="28"/>
              </w:rPr>
              <w:t xml:space="preserve"> год.)</w:t>
            </w:r>
          </w:p>
        </w:tc>
        <w:tc>
          <w:tcPr>
            <w:tcW w:w="4394" w:type="dxa"/>
            <w:vAlign w:val="center"/>
          </w:tcPr>
          <w:p w:rsidR="00521ABC" w:rsidRPr="00D118B8" w:rsidRDefault="00BC1920" w:rsidP="00C35ECD">
            <w:pPr>
              <w:ind w:right="-108"/>
              <w:jc w:val="center"/>
              <w:rPr>
                <w:bCs/>
                <w:sz w:val="28"/>
                <w:szCs w:val="28"/>
              </w:rPr>
            </w:pPr>
            <w:r w:rsidRPr="00D118B8">
              <w:rPr>
                <w:bCs/>
                <w:sz w:val="28"/>
                <w:szCs w:val="28"/>
              </w:rPr>
              <w:t>Тест №2, залік</w:t>
            </w:r>
          </w:p>
        </w:tc>
        <w:tc>
          <w:tcPr>
            <w:tcW w:w="851" w:type="dxa"/>
            <w:gridSpan w:val="2"/>
            <w:vAlign w:val="center"/>
          </w:tcPr>
          <w:p w:rsidR="00521ABC" w:rsidRPr="00D118B8" w:rsidRDefault="00521ABC" w:rsidP="00C35ECD">
            <w:pPr>
              <w:tabs>
                <w:tab w:val="left" w:pos="-108"/>
              </w:tabs>
              <w:ind w:right="-185"/>
              <w:jc w:val="center"/>
              <w:rPr>
                <w:bCs/>
                <w:sz w:val="28"/>
                <w:szCs w:val="28"/>
              </w:rPr>
            </w:pPr>
            <w:r w:rsidRPr="00D118B8">
              <w:rPr>
                <w:bCs/>
                <w:sz w:val="28"/>
                <w:szCs w:val="28"/>
              </w:rPr>
              <w:t>5</w:t>
            </w:r>
          </w:p>
        </w:tc>
        <w:tc>
          <w:tcPr>
            <w:tcW w:w="1359" w:type="dxa"/>
            <w:gridSpan w:val="2"/>
            <w:vAlign w:val="center"/>
          </w:tcPr>
          <w:p w:rsidR="00521ABC" w:rsidRPr="00D118B8" w:rsidRDefault="00521ABC" w:rsidP="00C35ECD">
            <w:pPr>
              <w:jc w:val="center"/>
              <w:rPr>
                <w:bCs/>
                <w:sz w:val="28"/>
                <w:szCs w:val="28"/>
              </w:rPr>
            </w:pPr>
            <w:r w:rsidRPr="00D118B8">
              <w:rPr>
                <w:bCs/>
                <w:sz w:val="28"/>
                <w:szCs w:val="28"/>
              </w:rPr>
              <w:t>ІІ-ІІІ</w:t>
            </w:r>
          </w:p>
        </w:tc>
      </w:tr>
      <w:tr w:rsidR="00521ABC" w:rsidRPr="00D118B8" w:rsidTr="00C35ECD">
        <w:trPr>
          <w:gridAfter w:val="2"/>
          <w:wAfter w:w="15" w:type="dxa"/>
          <w:jc w:val="center"/>
        </w:trPr>
        <w:tc>
          <w:tcPr>
            <w:tcW w:w="3076" w:type="dxa"/>
            <w:vAlign w:val="center"/>
          </w:tcPr>
          <w:p w:rsidR="00521ABC" w:rsidRPr="00D118B8" w:rsidRDefault="00521ABC" w:rsidP="00C35ECD">
            <w:pPr>
              <w:shd w:val="clear" w:color="auto" w:fill="FFFFFF"/>
              <w:jc w:val="both"/>
              <w:rPr>
                <w:sz w:val="28"/>
                <w:szCs w:val="28"/>
              </w:rPr>
            </w:pPr>
            <w:r w:rsidRPr="00D118B8">
              <w:rPr>
                <w:sz w:val="28"/>
                <w:szCs w:val="28"/>
              </w:rPr>
              <w:t xml:space="preserve">Тема 3. </w:t>
            </w:r>
          </w:p>
          <w:p w:rsidR="00521ABC" w:rsidRPr="00D118B8" w:rsidRDefault="00BC1920" w:rsidP="00C35ECD">
            <w:pPr>
              <w:shd w:val="clear" w:color="auto" w:fill="FFFFFF"/>
              <w:jc w:val="both"/>
              <w:rPr>
                <w:sz w:val="28"/>
                <w:szCs w:val="28"/>
              </w:rPr>
            </w:pPr>
            <w:r w:rsidRPr="00D118B8">
              <w:rPr>
                <w:sz w:val="28"/>
                <w:szCs w:val="28"/>
              </w:rPr>
              <w:t>(15  год.)</w:t>
            </w:r>
          </w:p>
        </w:tc>
        <w:tc>
          <w:tcPr>
            <w:tcW w:w="4394" w:type="dxa"/>
            <w:vAlign w:val="center"/>
          </w:tcPr>
          <w:p w:rsidR="00521ABC" w:rsidRPr="00D118B8" w:rsidRDefault="00BC1920" w:rsidP="00C35ECD">
            <w:pPr>
              <w:ind w:right="-108"/>
              <w:jc w:val="center"/>
              <w:rPr>
                <w:bCs/>
                <w:sz w:val="28"/>
                <w:szCs w:val="28"/>
              </w:rPr>
            </w:pPr>
            <w:r w:rsidRPr="00D118B8">
              <w:rPr>
                <w:bCs/>
                <w:sz w:val="28"/>
                <w:szCs w:val="28"/>
              </w:rPr>
              <w:t>Тест №3, залік</w:t>
            </w:r>
          </w:p>
        </w:tc>
        <w:tc>
          <w:tcPr>
            <w:tcW w:w="851" w:type="dxa"/>
            <w:gridSpan w:val="2"/>
            <w:vAlign w:val="center"/>
          </w:tcPr>
          <w:p w:rsidR="00521ABC" w:rsidRPr="00D118B8" w:rsidRDefault="00521ABC" w:rsidP="00C35ECD">
            <w:pPr>
              <w:tabs>
                <w:tab w:val="left" w:pos="-108"/>
              </w:tabs>
              <w:ind w:right="-185"/>
              <w:jc w:val="center"/>
              <w:rPr>
                <w:bCs/>
                <w:sz w:val="28"/>
                <w:szCs w:val="28"/>
              </w:rPr>
            </w:pPr>
            <w:r w:rsidRPr="00D118B8">
              <w:rPr>
                <w:bCs/>
                <w:sz w:val="28"/>
                <w:szCs w:val="28"/>
              </w:rPr>
              <w:t>5</w:t>
            </w:r>
          </w:p>
        </w:tc>
        <w:tc>
          <w:tcPr>
            <w:tcW w:w="1359" w:type="dxa"/>
            <w:gridSpan w:val="2"/>
            <w:vAlign w:val="center"/>
          </w:tcPr>
          <w:p w:rsidR="00521ABC" w:rsidRPr="00D118B8" w:rsidRDefault="00521ABC" w:rsidP="00C35ECD">
            <w:pPr>
              <w:jc w:val="center"/>
              <w:rPr>
                <w:bCs/>
                <w:sz w:val="28"/>
                <w:szCs w:val="28"/>
              </w:rPr>
            </w:pPr>
            <w:r w:rsidRPr="00D118B8">
              <w:rPr>
                <w:bCs/>
                <w:sz w:val="28"/>
                <w:szCs w:val="28"/>
              </w:rPr>
              <w:t>ІV-V</w:t>
            </w:r>
          </w:p>
        </w:tc>
      </w:tr>
      <w:tr w:rsidR="00521ABC" w:rsidRPr="00D118B8" w:rsidTr="00C35ECD">
        <w:trPr>
          <w:gridAfter w:val="1"/>
          <w:wAfter w:w="9" w:type="dxa"/>
          <w:trHeight w:val="679"/>
          <w:jc w:val="center"/>
        </w:trPr>
        <w:tc>
          <w:tcPr>
            <w:tcW w:w="3076" w:type="dxa"/>
            <w:vAlign w:val="center"/>
          </w:tcPr>
          <w:p w:rsidR="00521ABC" w:rsidRPr="00D118B8" w:rsidRDefault="00521ABC" w:rsidP="00C35ECD">
            <w:pPr>
              <w:jc w:val="both"/>
              <w:rPr>
                <w:sz w:val="28"/>
                <w:szCs w:val="28"/>
              </w:rPr>
            </w:pPr>
            <w:r w:rsidRPr="00D118B8">
              <w:rPr>
                <w:sz w:val="28"/>
                <w:szCs w:val="28"/>
              </w:rPr>
              <w:lastRenderedPageBreak/>
              <w:t xml:space="preserve">Тема 4. </w:t>
            </w:r>
          </w:p>
          <w:p w:rsidR="00521ABC" w:rsidRPr="00D118B8" w:rsidRDefault="00BC1920" w:rsidP="00C35ECD">
            <w:pPr>
              <w:jc w:val="both"/>
              <w:rPr>
                <w:bCs/>
                <w:sz w:val="28"/>
                <w:szCs w:val="28"/>
              </w:rPr>
            </w:pPr>
            <w:r w:rsidRPr="00D118B8">
              <w:rPr>
                <w:sz w:val="28"/>
                <w:szCs w:val="28"/>
              </w:rPr>
              <w:t>(15  год.)</w:t>
            </w:r>
          </w:p>
        </w:tc>
        <w:tc>
          <w:tcPr>
            <w:tcW w:w="4463" w:type="dxa"/>
            <w:gridSpan w:val="2"/>
            <w:vAlign w:val="center"/>
          </w:tcPr>
          <w:p w:rsidR="00521ABC" w:rsidRPr="00D118B8" w:rsidRDefault="00BC1920" w:rsidP="00C35ECD">
            <w:pPr>
              <w:jc w:val="center"/>
              <w:rPr>
                <w:bCs/>
                <w:sz w:val="28"/>
                <w:szCs w:val="28"/>
              </w:rPr>
            </w:pPr>
            <w:r w:rsidRPr="00D118B8">
              <w:rPr>
                <w:bCs/>
                <w:sz w:val="28"/>
                <w:szCs w:val="28"/>
              </w:rPr>
              <w:t>Тест №4, залік</w:t>
            </w:r>
          </w:p>
        </w:tc>
        <w:tc>
          <w:tcPr>
            <w:tcW w:w="788" w:type="dxa"/>
            <w:gridSpan w:val="2"/>
            <w:vAlign w:val="center"/>
          </w:tcPr>
          <w:p w:rsidR="00521ABC" w:rsidRPr="00D118B8" w:rsidRDefault="00521ABC" w:rsidP="00C35ECD">
            <w:pPr>
              <w:ind w:right="-249"/>
              <w:jc w:val="center"/>
              <w:rPr>
                <w:bCs/>
                <w:sz w:val="28"/>
                <w:szCs w:val="28"/>
              </w:rPr>
            </w:pPr>
            <w:r w:rsidRPr="00D118B8">
              <w:rPr>
                <w:bCs/>
                <w:sz w:val="28"/>
                <w:szCs w:val="28"/>
              </w:rPr>
              <w:t>5</w:t>
            </w:r>
          </w:p>
        </w:tc>
        <w:tc>
          <w:tcPr>
            <w:tcW w:w="1359" w:type="dxa"/>
            <w:gridSpan w:val="2"/>
            <w:vAlign w:val="center"/>
          </w:tcPr>
          <w:p w:rsidR="00521ABC" w:rsidRPr="00D118B8" w:rsidRDefault="00521ABC" w:rsidP="00C35ECD">
            <w:pPr>
              <w:jc w:val="center"/>
              <w:rPr>
                <w:bCs/>
                <w:sz w:val="28"/>
                <w:szCs w:val="28"/>
              </w:rPr>
            </w:pPr>
            <w:r w:rsidRPr="00D118B8">
              <w:rPr>
                <w:bCs/>
                <w:sz w:val="28"/>
                <w:szCs w:val="28"/>
              </w:rPr>
              <w:t>V- VІ</w:t>
            </w:r>
          </w:p>
        </w:tc>
      </w:tr>
      <w:tr w:rsidR="00521ABC" w:rsidRPr="00D118B8" w:rsidTr="00C35ECD">
        <w:trPr>
          <w:gridAfter w:val="1"/>
          <w:wAfter w:w="9" w:type="dxa"/>
          <w:trHeight w:val="778"/>
          <w:jc w:val="center"/>
        </w:trPr>
        <w:tc>
          <w:tcPr>
            <w:tcW w:w="3076" w:type="dxa"/>
            <w:vAlign w:val="center"/>
          </w:tcPr>
          <w:p w:rsidR="00521ABC" w:rsidRPr="00D118B8" w:rsidRDefault="00521ABC" w:rsidP="00C35ECD">
            <w:pPr>
              <w:jc w:val="both"/>
              <w:rPr>
                <w:sz w:val="28"/>
                <w:szCs w:val="28"/>
              </w:rPr>
            </w:pPr>
            <w:r w:rsidRPr="00D118B8">
              <w:rPr>
                <w:sz w:val="28"/>
                <w:szCs w:val="28"/>
              </w:rPr>
              <w:t xml:space="preserve">Тема 5. </w:t>
            </w:r>
          </w:p>
          <w:p w:rsidR="00521ABC" w:rsidRPr="00D118B8" w:rsidRDefault="00BC1920" w:rsidP="00C35ECD">
            <w:pPr>
              <w:jc w:val="both"/>
              <w:rPr>
                <w:bCs/>
                <w:sz w:val="28"/>
                <w:szCs w:val="28"/>
              </w:rPr>
            </w:pPr>
            <w:r w:rsidRPr="00D118B8">
              <w:rPr>
                <w:sz w:val="28"/>
                <w:szCs w:val="28"/>
              </w:rPr>
              <w:t>(15  год.)</w:t>
            </w:r>
          </w:p>
        </w:tc>
        <w:tc>
          <w:tcPr>
            <w:tcW w:w="4463" w:type="dxa"/>
            <w:gridSpan w:val="2"/>
            <w:vAlign w:val="center"/>
          </w:tcPr>
          <w:p w:rsidR="00521ABC" w:rsidRPr="00D118B8" w:rsidRDefault="00BC1920" w:rsidP="00C35ECD">
            <w:pPr>
              <w:ind w:right="-45"/>
              <w:jc w:val="center"/>
              <w:rPr>
                <w:bCs/>
                <w:sz w:val="28"/>
                <w:szCs w:val="28"/>
              </w:rPr>
            </w:pPr>
            <w:r w:rsidRPr="00D118B8">
              <w:rPr>
                <w:bCs/>
                <w:sz w:val="28"/>
                <w:szCs w:val="28"/>
              </w:rPr>
              <w:t>Тест №5, залік</w:t>
            </w:r>
          </w:p>
        </w:tc>
        <w:tc>
          <w:tcPr>
            <w:tcW w:w="788" w:type="dxa"/>
            <w:gridSpan w:val="2"/>
            <w:vAlign w:val="center"/>
          </w:tcPr>
          <w:p w:rsidR="00521ABC" w:rsidRPr="00D118B8" w:rsidRDefault="00521ABC" w:rsidP="00C35ECD">
            <w:pPr>
              <w:ind w:right="-249"/>
              <w:jc w:val="center"/>
              <w:rPr>
                <w:bCs/>
                <w:sz w:val="28"/>
                <w:szCs w:val="28"/>
              </w:rPr>
            </w:pPr>
            <w:r w:rsidRPr="00D118B8">
              <w:rPr>
                <w:bCs/>
                <w:sz w:val="28"/>
                <w:szCs w:val="28"/>
              </w:rPr>
              <w:t>5</w:t>
            </w:r>
          </w:p>
        </w:tc>
        <w:tc>
          <w:tcPr>
            <w:tcW w:w="1359" w:type="dxa"/>
            <w:gridSpan w:val="2"/>
            <w:vAlign w:val="center"/>
          </w:tcPr>
          <w:p w:rsidR="00521ABC" w:rsidRPr="00D118B8" w:rsidRDefault="00521ABC" w:rsidP="00C35ECD">
            <w:pPr>
              <w:ind w:right="-48"/>
              <w:jc w:val="center"/>
              <w:rPr>
                <w:bCs/>
                <w:sz w:val="28"/>
                <w:szCs w:val="28"/>
              </w:rPr>
            </w:pPr>
            <w:r w:rsidRPr="00D118B8">
              <w:rPr>
                <w:bCs/>
                <w:sz w:val="28"/>
                <w:szCs w:val="28"/>
              </w:rPr>
              <w:t>VІ-VІІ</w:t>
            </w:r>
          </w:p>
        </w:tc>
      </w:tr>
      <w:tr w:rsidR="004921D5" w:rsidRPr="00D118B8" w:rsidTr="00C35ECD">
        <w:trPr>
          <w:gridAfter w:val="1"/>
          <w:wAfter w:w="9" w:type="dxa"/>
          <w:trHeight w:val="778"/>
          <w:jc w:val="center"/>
        </w:trPr>
        <w:tc>
          <w:tcPr>
            <w:tcW w:w="3076" w:type="dxa"/>
            <w:vAlign w:val="center"/>
          </w:tcPr>
          <w:p w:rsidR="004921D5" w:rsidRPr="00D118B8" w:rsidRDefault="004921D5" w:rsidP="004921D5">
            <w:pPr>
              <w:jc w:val="both"/>
              <w:rPr>
                <w:sz w:val="28"/>
                <w:szCs w:val="28"/>
              </w:rPr>
            </w:pPr>
            <w:r>
              <w:rPr>
                <w:sz w:val="28"/>
                <w:szCs w:val="28"/>
              </w:rPr>
              <w:t>Тема 6</w:t>
            </w:r>
            <w:r w:rsidRPr="00D118B8">
              <w:rPr>
                <w:sz w:val="28"/>
                <w:szCs w:val="28"/>
              </w:rPr>
              <w:t xml:space="preserve">. </w:t>
            </w:r>
          </w:p>
          <w:p w:rsidR="004921D5" w:rsidRPr="00D118B8" w:rsidRDefault="004921D5" w:rsidP="00C35ECD">
            <w:pPr>
              <w:jc w:val="both"/>
              <w:rPr>
                <w:bCs/>
                <w:sz w:val="28"/>
                <w:szCs w:val="28"/>
              </w:rPr>
            </w:pPr>
            <w:r w:rsidRPr="00D118B8">
              <w:rPr>
                <w:sz w:val="28"/>
                <w:szCs w:val="28"/>
              </w:rPr>
              <w:t>(15  год.)</w:t>
            </w:r>
          </w:p>
        </w:tc>
        <w:tc>
          <w:tcPr>
            <w:tcW w:w="4463" w:type="dxa"/>
            <w:gridSpan w:val="2"/>
            <w:vAlign w:val="center"/>
          </w:tcPr>
          <w:p w:rsidR="004921D5" w:rsidRPr="00D118B8" w:rsidRDefault="004921D5" w:rsidP="00BC1920">
            <w:pPr>
              <w:ind w:right="-45"/>
              <w:jc w:val="center"/>
              <w:rPr>
                <w:bCs/>
                <w:sz w:val="28"/>
                <w:szCs w:val="28"/>
              </w:rPr>
            </w:pPr>
            <w:r>
              <w:rPr>
                <w:bCs/>
                <w:sz w:val="28"/>
                <w:szCs w:val="28"/>
              </w:rPr>
              <w:t>Тест №6</w:t>
            </w:r>
            <w:r w:rsidRPr="00D118B8">
              <w:rPr>
                <w:bCs/>
                <w:sz w:val="28"/>
                <w:szCs w:val="28"/>
              </w:rPr>
              <w:t>, залік</w:t>
            </w:r>
          </w:p>
        </w:tc>
        <w:tc>
          <w:tcPr>
            <w:tcW w:w="788" w:type="dxa"/>
            <w:gridSpan w:val="2"/>
            <w:vAlign w:val="center"/>
          </w:tcPr>
          <w:p w:rsidR="004921D5" w:rsidRPr="00D118B8" w:rsidRDefault="00FD6CCD" w:rsidP="00C35ECD">
            <w:pPr>
              <w:ind w:right="-249"/>
              <w:jc w:val="center"/>
              <w:rPr>
                <w:bCs/>
                <w:sz w:val="28"/>
                <w:szCs w:val="28"/>
              </w:rPr>
            </w:pPr>
            <w:r>
              <w:rPr>
                <w:bCs/>
                <w:sz w:val="28"/>
                <w:szCs w:val="28"/>
              </w:rPr>
              <w:t>5</w:t>
            </w:r>
          </w:p>
        </w:tc>
        <w:tc>
          <w:tcPr>
            <w:tcW w:w="1359" w:type="dxa"/>
            <w:gridSpan w:val="2"/>
            <w:vAlign w:val="center"/>
          </w:tcPr>
          <w:p w:rsidR="004921D5" w:rsidRPr="00D118B8" w:rsidRDefault="004921D5" w:rsidP="00C35ECD">
            <w:pPr>
              <w:ind w:right="-48"/>
              <w:jc w:val="center"/>
              <w:rPr>
                <w:bCs/>
                <w:sz w:val="28"/>
                <w:szCs w:val="28"/>
              </w:rPr>
            </w:pPr>
          </w:p>
        </w:tc>
      </w:tr>
      <w:tr w:rsidR="00521ABC" w:rsidRPr="00D118B8" w:rsidTr="00C35ECD">
        <w:trPr>
          <w:gridAfter w:val="1"/>
          <w:wAfter w:w="9" w:type="dxa"/>
          <w:trHeight w:val="778"/>
          <w:jc w:val="center"/>
        </w:trPr>
        <w:tc>
          <w:tcPr>
            <w:tcW w:w="3076" w:type="dxa"/>
            <w:vAlign w:val="center"/>
          </w:tcPr>
          <w:p w:rsidR="00521ABC" w:rsidRPr="00D118B8" w:rsidRDefault="00BC1920" w:rsidP="00C35ECD">
            <w:pPr>
              <w:jc w:val="both"/>
              <w:rPr>
                <w:bCs/>
                <w:sz w:val="28"/>
                <w:szCs w:val="28"/>
              </w:rPr>
            </w:pPr>
            <w:r w:rsidRPr="00D118B8">
              <w:rPr>
                <w:bCs/>
                <w:sz w:val="28"/>
                <w:szCs w:val="28"/>
              </w:rPr>
              <w:t>підсумкова модульна контрольна робота</w:t>
            </w:r>
          </w:p>
        </w:tc>
        <w:tc>
          <w:tcPr>
            <w:tcW w:w="4463" w:type="dxa"/>
            <w:gridSpan w:val="2"/>
            <w:vAlign w:val="center"/>
          </w:tcPr>
          <w:p w:rsidR="00521ABC" w:rsidRPr="00D118B8" w:rsidRDefault="00BC1920" w:rsidP="00BC1920">
            <w:pPr>
              <w:ind w:right="-45"/>
              <w:jc w:val="center"/>
              <w:rPr>
                <w:bCs/>
                <w:sz w:val="28"/>
                <w:szCs w:val="28"/>
              </w:rPr>
            </w:pPr>
            <w:r w:rsidRPr="00D118B8">
              <w:rPr>
                <w:bCs/>
                <w:sz w:val="28"/>
                <w:szCs w:val="28"/>
              </w:rPr>
              <w:t>залік</w:t>
            </w:r>
          </w:p>
        </w:tc>
        <w:tc>
          <w:tcPr>
            <w:tcW w:w="788" w:type="dxa"/>
            <w:gridSpan w:val="2"/>
            <w:vAlign w:val="center"/>
          </w:tcPr>
          <w:p w:rsidR="00521ABC" w:rsidRPr="00D118B8" w:rsidRDefault="00FD6CCD" w:rsidP="00C35ECD">
            <w:pPr>
              <w:ind w:right="-249"/>
              <w:jc w:val="center"/>
              <w:rPr>
                <w:bCs/>
                <w:sz w:val="28"/>
                <w:szCs w:val="28"/>
              </w:rPr>
            </w:pPr>
            <w:r>
              <w:rPr>
                <w:bCs/>
                <w:sz w:val="28"/>
                <w:szCs w:val="28"/>
              </w:rPr>
              <w:t>10</w:t>
            </w:r>
          </w:p>
        </w:tc>
        <w:tc>
          <w:tcPr>
            <w:tcW w:w="1359" w:type="dxa"/>
            <w:gridSpan w:val="2"/>
            <w:vAlign w:val="center"/>
          </w:tcPr>
          <w:p w:rsidR="00521ABC" w:rsidRPr="00D118B8" w:rsidRDefault="00521ABC" w:rsidP="00C35ECD">
            <w:pPr>
              <w:ind w:right="-48"/>
              <w:jc w:val="center"/>
              <w:rPr>
                <w:bCs/>
                <w:sz w:val="28"/>
                <w:szCs w:val="28"/>
              </w:rPr>
            </w:pPr>
            <w:r w:rsidRPr="00D118B8">
              <w:rPr>
                <w:bCs/>
                <w:sz w:val="28"/>
                <w:szCs w:val="28"/>
              </w:rPr>
              <w:t>VІІ-VІІІ</w:t>
            </w:r>
          </w:p>
        </w:tc>
      </w:tr>
      <w:tr w:rsidR="00521ABC" w:rsidRPr="00D118B8" w:rsidTr="00C35ECD">
        <w:trPr>
          <w:gridAfter w:val="1"/>
          <w:wAfter w:w="9" w:type="dxa"/>
          <w:trHeight w:val="518"/>
          <w:jc w:val="center"/>
        </w:trPr>
        <w:tc>
          <w:tcPr>
            <w:tcW w:w="3076" w:type="dxa"/>
            <w:vAlign w:val="center"/>
          </w:tcPr>
          <w:p w:rsidR="00521ABC" w:rsidRPr="00D118B8" w:rsidRDefault="00521ABC" w:rsidP="00C91A9C">
            <w:pPr>
              <w:ind w:right="34"/>
              <w:jc w:val="center"/>
              <w:rPr>
                <w:b/>
                <w:i/>
                <w:sz w:val="28"/>
                <w:szCs w:val="28"/>
              </w:rPr>
            </w:pPr>
            <w:r w:rsidRPr="00D118B8">
              <w:rPr>
                <w:b/>
                <w:i/>
                <w:sz w:val="28"/>
                <w:szCs w:val="28"/>
              </w:rPr>
              <w:t>Разом: _</w:t>
            </w:r>
            <w:r w:rsidR="00C91A9C">
              <w:rPr>
                <w:b/>
                <w:i/>
                <w:sz w:val="28"/>
                <w:szCs w:val="28"/>
              </w:rPr>
              <w:t>90</w:t>
            </w:r>
            <w:r w:rsidRPr="00D118B8">
              <w:rPr>
                <w:b/>
                <w:i/>
                <w:sz w:val="28"/>
                <w:szCs w:val="28"/>
              </w:rPr>
              <w:t>_год.</w:t>
            </w:r>
          </w:p>
        </w:tc>
        <w:tc>
          <w:tcPr>
            <w:tcW w:w="6610" w:type="dxa"/>
            <w:gridSpan w:val="6"/>
            <w:vAlign w:val="center"/>
          </w:tcPr>
          <w:p w:rsidR="00521ABC" w:rsidRPr="00D118B8" w:rsidRDefault="00FD6CCD" w:rsidP="00C35ECD">
            <w:pPr>
              <w:ind w:right="-260"/>
              <w:jc w:val="center"/>
              <w:rPr>
                <w:b/>
                <w:bCs/>
                <w:i/>
                <w:sz w:val="28"/>
                <w:szCs w:val="28"/>
              </w:rPr>
            </w:pPr>
            <w:r>
              <w:rPr>
                <w:b/>
                <w:bCs/>
                <w:i/>
                <w:sz w:val="28"/>
                <w:szCs w:val="28"/>
              </w:rPr>
              <w:t>Разом: 40</w:t>
            </w:r>
            <w:r w:rsidR="00521ABC" w:rsidRPr="00D118B8">
              <w:rPr>
                <w:b/>
                <w:bCs/>
                <w:i/>
                <w:sz w:val="28"/>
                <w:szCs w:val="28"/>
              </w:rPr>
              <w:t xml:space="preserve"> балів</w:t>
            </w:r>
          </w:p>
        </w:tc>
      </w:tr>
    </w:tbl>
    <w:p w:rsidR="00521ABC" w:rsidRPr="00CA7130" w:rsidRDefault="00521ABC" w:rsidP="00521ABC">
      <w:pPr>
        <w:jc w:val="center"/>
        <w:rPr>
          <w:b/>
          <w:sz w:val="28"/>
          <w:szCs w:val="28"/>
        </w:rPr>
      </w:pPr>
      <w:r w:rsidRPr="00D118B8">
        <w:rPr>
          <w:b/>
          <w:sz w:val="28"/>
          <w:szCs w:val="28"/>
        </w:rPr>
        <w:br w:type="page"/>
      </w:r>
      <w:r w:rsidRPr="00CA7130">
        <w:rPr>
          <w:b/>
          <w:sz w:val="28"/>
          <w:szCs w:val="28"/>
        </w:rPr>
        <w:lastRenderedPageBreak/>
        <w:t>КОНТРОЛЬ І ОЦІНКА ЯКОСТІ НАВЧАННЯ</w:t>
      </w:r>
      <w:r w:rsidRPr="00CA7130">
        <w:rPr>
          <w:b/>
          <w:bCs/>
          <w:sz w:val="28"/>
          <w:szCs w:val="28"/>
        </w:rPr>
        <w:t xml:space="preserve"> </w:t>
      </w:r>
    </w:p>
    <w:p w:rsidR="00521ABC" w:rsidRPr="00CA7130" w:rsidRDefault="00521ABC" w:rsidP="00521ABC">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521ABC" w:rsidRPr="00CA7130" w:rsidTr="00C35ECD">
        <w:trPr>
          <w:trHeight w:val="5784"/>
        </w:trPr>
        <w:tc>
          <w:tcPr>
            <w:tcW w:w="3828" w:type="dxa"/>
            <w:shd w:val="clear" w:color="auto" w:fill="auto"/>
          </w:tcPr>
          <w:p w:rsidR="00521ABC" w:rsidRPr="00CA7130" w:rsidRDefault="00521ABC" w:rsidP="00C35ECD">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rsidR="00521ABC" w:rsidRPr="00CA7130" w:rsidRDefault="00521ABC" w:rsidP="00C35ECD">
            <w:pPr>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rsidR="00521ABC" w:rsidRPr="00CA7130" w:rsidRDefault="00521ABC" w:rsidP="00C35ECD">
            <w:pPr>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521ABC" w:rsidRPr="00CA7130" w:rsidRDefault="00521ABC" w:rsidP="00C35ECD">
            <w:pPr>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521ABC" w:rsidRPr="00CA7130" w:rsidRDefault="00521ABC" w:rsidP="00C35ECD">
            <w:pPr>
              <w:spacing w:after="120"/>
              <w:ind w:left="188" w:right="238"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521ABC" w:rsidRPr="00CA7130" w:rsidRDefault="00521ABC" w:rsidP="00C35ECD">
            <w:pPr>
              <w:spacing w:after="12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521ABC" w:rsidRPr="00CA7130" w:rsidRDefault="00521ABC" w:rsidP="00C35ECD">
            <w:pPr>
              <w:spacing w:after="12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521ABC" w:rsidRPr="00CA7130" w:rsidRDefault="00521ABC" w:rsidP="00C35ECD">
            <w:pPr>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521ABC" w:rsidRPr="00CA7130" w:rsidRDefault="00521ABC" w:rsidP="00C35ECD">
            <w:pPr>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521ABC" w:rsidRPr="00CA7130" w:rsidRDefault="00521ABC" w:rsidP="00C35ECD">
            <w:pPr>
              <w:spacing w:after="12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rsidR="00521ABC" w:rsidRPr="00CA7130" w:rsidRDefault="00521ABC" w:rsidP="00521ABC"/>
    <w:p w:rsidR="00521ABC" w:rsidRPr="00CA7130" w:rsidRDefault="00521ABC" w:rsidP="00521ABC">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rsidR="00521ABC" w:rsidRPr="00CA7130" w:rsidRDefault="00521ABC" w:rsidP="00521ABC">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4027"/>
      </w:tblGrid>
      <w:tr w:rsidR="00521ABC" w:rsidRPr="00CA7130" w:rsidTr="00C35ECD">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521ABC" w:rsidRPr="00CA7130" w:rsidRDefault="00521ABC" w:rsidP="00C35ECD">
            <w:pPr>
              <w:jc w:val="center"/>
            </w:pPr>
            <w:r w:rsidRPr="00CA7130">
              <w:rPr>
                <w:b/>
                <w:bCs/>
              </w:rPr>
              <w:t>Оцінка за шкалою ECTS</w:t>
            </w:r>
          </w:p>
        </w:tc>
      </w:tr>
      <w:tr w:rsidR="00521ABC" w:rsidRPr="00CA7130" w:rsidTr="00C35ECD">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rsidR="00521ABC" w:rsidRPr="00CA7130" w:rsidRDefault="00521ABC" w:rsidP="00C35ECD">
            <w:pPr>
              <w:rPr>
                <w:sz w:val="28"/>
                <w:szCs w:val="28"/>
              </w:rPr>
            </w:pPr>
          </w:p>
        </w:tc>
      </w:tr>
      <w:tr w:rsidR="00521ABC" w:rsidRPr="00CA7130" w:rsidTr="00C35ECD">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відмінно</w:t>
            </w:r>
          </w:p>
        </w:tc>
      </w:tr>
      <w:tr w:rsidR="00521ABC" w:rsidRPr="00CA7130" w:rsidTr="00C35ECD">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добре (дуже добре)</w:t>
            </w:r>
          </w:p>
        </w:tc>
      </w:tr>
      <w:tr w:rsidR="00521ABC" w:rsidRPr="00CA7130" w:rsidTr="00C35ECD">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 xml:space="preserve">добре </w:t>
            </w:r>
          </w:p>
        </w:tc>
      </w:tr>
      <w:tr w:rsidR="00521ABC" w:rsidRPr="00CA7130" w:rsidTr="00C35ECD">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 xml:space="preserve">задовільно </w:t>
            </w:r>
          </w:p>
        </w:tc>
      </w:tr>
      <w:tr w:rsidR="00521ABC" w:rsidRPr="00CA7130" w:rsidTr="00C35ECD">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 xml:space="preserve">задовільно (достатньо) </w:t>
            </w:r>
          </w:p>
        </w:tc>
      </w:tr>
      <w:tr w:rsidR="00521ABC" w:rsidRPr="00CA7130" w:rsidTr="00C35ECD">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незадовільно з можливістю повторного складання</w:t>
            </w:r>
          </w:p>
        </w:tc>
      </w:tr>
      <w:tr w:rsidR="00521ABC" w:rsidRPr="00CA7130" w:rsidTr="00C35ECD">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521ABC" w:rsidRPr="00CA7130" w:rsidRDefault="00521ABC" w:rsidP="00C35ECD">
            <w:pPr>
              <w:jc w:val="center"/>
              <w:rPr>
                <w:i/>
                <w:sz w:val="28"/>
                <w:szCs w:val="28"/>
              </w:rPr>
            </w:pPr>
            <w:r w:rsidRPr="00CA7130">
              <w:rPr>
                <w:i/>
                <w:sz w:val="28"/>
                <w:szCs w:val="28"/>
              </w:rPr>
              <w:t>незадовільно з обов’язковим повторним вивченням дисципліни</w:t>
            </w:r>
          </w:p>
        </w:tc>
      </w:tr>
    </w:tbl>
    <w:p w:rsidR="00521ABC" w:rsidRPr="00CA7130" w:rsidRDefault="00521ABC" w:rsidP="00521ABC">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521ABC" w:rsidRPr="00CA7130" w:rsidTr="00C35ECD">
        <w:trPr>
          <w:jc w:val="center"/>
        </w:trPr>
        <w:tc>
          <w:tcPr>
            <w:tcW w:w="2148" w:type="dxa"/>
          </w:tcPr>
          <w:p w:rsidR="00521ABC" w:rsidRPr="00CA7130" w:rsidRDefault="00521ABC" w:rsidP="00C35ECD">
            <w:pPr>
              <w:tabs>
                <w:tab w:val="num" w:pos="426"/>
              </w:tabs>
              <w:jc w:val="center"/>
              <w:rPr>
                <w:b/>
                <w:sz w:val="28"/>
                <w:szCs w:val="28"/>
              </w:rPr>
            </w:pPr>
            <w:r w:rsidRPr="00CA7130">
              <w:rPr>
                <w:b/>
                <w:sz w:val="28"/>
                <w:szCs w:val="28"/>
              </w:rPr>
              <w:t>Оцінка</w:t>
            </w:r>
          </w:p>
        </w:tc>
        <w:tc>
          <w:tcPr>
            <w:tcW w:w="7872" w:type="dxa"/>
          </w:tcPr>
          <w:p w:rsidR="00521ABC" w:rsidRPr="00CA7130" w:rsidRDefault="00521ABC" w:rsidP="00C35ECD">
            <w:pPr>
              <w:tabs>
                <w:tab w:val="num" w:pos="426"/>
              </w:tabs>
              <w:jc w:val="center"/>
              <w:rPr>
                <w:b/>
                <w:sz w:val="28"/>
                <w:szCs w:val="28"/>
              </w:rPr>
            </w:pPr>
            <w:r w:rsidRPr="00CA7130">
              <w:rPr>
                <w:b/>
                <w:sz w:val="28"/>
                <w:szCs w:val="28"/>
              </w:rPr>
              <w:t>Критерії оцінювання</w:t>
            </w:r>
          </w:p>
        </w:tc>
      </w:tr>
      <w:tr w:rsidR="00521ABC" w:rsidRPr="00CA7130" w:rsidTr="00C35ECD">
        <w:trPr>
          <w:jc w:val="center"/>
        </w:trPr>
        <w:tc>
          <w:tcPr>
            <w:tcW w:w="2148" w:type="dxa"/>
            <w:vAlign w:val="center"/>
          </w:tcPr>
          <w:p w:rsidR="00521ABC" w:rsidRPr="00CA7130" w:rsidRDefault="00521ABC" w:rsidP="00C35ECD">
            <w:pPr>
              <w:tabs>
                <w:tab w:val="num" w:pos="426"/>
              </w:tabs>
              <w:jc w:val="center"/>
              <w:rPr>
                <w:b/>
                <w:i/>
                <w:sz w:val="28"/>
                <w:szCs w:val="28"/>
              </w:rPr>
            </w:pPr>
            <w:r w:rsidRPr="00CA7130">
              <w:rPr>
                <w:b/>
                <w:i/>
                <w:sz w:val="28"/>
                <w:szCs w:val="28"/>
              </w:rPr>
              <w:t>«відмінно»</w:t>
            </w:r>
          </w:p>
        </w:tc>
        <w:tc>
          <w:tcPr>
            <w:tcW w:w="7872" w:type="dxa"/>
          </w:tcPr>
          <w:p w:rsidR="00521ABC" w:rsidRPr="00CA7130" w:rsidRDefault="00521ABC" w:rsidP="00C35ECD">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521ABC" w:rsidRPr="00CA7130" w:rsidTr="00C35ECD">
        <w:trPr>
          <w:jc w:val="center"/>
        </w:trPr>
        <w:tc>
          <w:tcPr>
            <w:tcW w:w="2148" w:type="dxa"/>
            <w:vAlign w:val="center"/>
          </w:tcPr>
          <w:p w:rsidR="00521ABC" w:rsidRPr="00CA7130" w:rsidRDefault="00521ABC" w:rsidP="00C35ECD">
            <w:pPr>
              <w:tabs>
                <w:tab w:val="num" w:pos="426"/>
              </w:tabs>
              <w:jc w:val="center"/>
              <w:rPr>
                <w:b/>
                <w:i/>
                <w:sz w:val="28"/>
                <w:szCs w:val="28"/>
              </w:rPr>
            </w:pPr>
            <w:r w:rsidRPr="00CA7130">
              <w:rPr>
                <w:b/>
                <w:i/>
                <w:sz w:val="28"/>
                <w:szCs w:val="28"/>
              </w:rPr>
              <w:t>«добре»</w:t>
            </w:r>
          </w:p>
        </w:tc>
        <w:tc>
          <w:tcPr>
            <w:tcW w:w="7872" w:type="dxa"/>
          </w:tcPr>
          <w:p w:rsidR="00521ABC" w:rsidRPr="00CA7130" w:rsidRDefault="00521ABC" w:rsidP="00C35ECD">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521ABC" w:rsidRPr="00CA7130" w:rsidTr="00C35ECD">
        <w:trPr>
          <w:jc w:val="center"/>
        </w:trPr>
        <w:tc>
          <w:tcPr>
            <w:tcW w:w="2148" w:type="dxa"/>
            <w:vAlign w:val="center"/>
          </w:tcPr>
          <w:p w:rsidR="00521ABC" w:rsidRPr="00CA7130" w:rsidRDefault="00521ABC" w:rsidP="00C35ECD">
            <w:pPr>
              <w:tabs>
                <w:tab w:val="num" w:pos="426"/>
              </w:tabs>
              <w:jc w:val="center"/>
              <w:rPr>
                <w:b/>
                <w:i/>
                <w:sz w:val="28"/>
                <w:szCs w:val="28"/>
              </w:rPr>
            </w:pPr>
            <w:r w:rsidRPr="00CA7130">
              <w:rPr>
                <w:b/>
                <w:i/>
                <w:sz w:val="28"/>
                <w:szCs w:val="28"/>
              </w:rPr>
              <w:t>«задовільно»</w:t>
            </w:r>
          </w:p>
        </w:tc>
        <w:tc>
          <w:tcPr>
            <w:tcW w:w="7872" w:type="dxa"/>
          </w:tcPr>
          <w:p w:rsidR="00521ABC" w:rsidRPr="00CA7130" w:rsidRDefault="00521ABC" w:rsidP="00C35ECD">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521ABC" w:rsidRPr="00CA7130" w:rsidTr="00C35ECD">
        <w:trPr>
          <w:jc w:val="center"/>
        </w:trPr>
        <w:tc>
          <w:tcPr>
            <w:tcW w:w="2148" w:type="dxa"/>
            <w:vAlign w:val="center"/>
          </w:tcPr>
          <w:p w:rsidR="00521ABC" w:rsidRPr="00CA7130" w:rsidRDefault="00521ABC" w:rsidP="00C35ECD">
            <w:pPr>
              <w:ind w:left="-108"/>
              <w:jc w:val="right"/>
              <w:rPr>
                <w:b/>
                <w:i/>
                <w:sz w:val="28"/>
                <w:szCs w:val="28"/>
              </w:rPr>
            </w:pPr>
            <w:r w:rsidRPr="00CA7130">
              <w:rPr>
                <w:b/>
                <w:i/>
                <w:sz w:val="28"/>
                <w:szCs w:val="28"/>
              </w:rPr>
              <w:t>«незадовільно»</w:t>
            </w:r>
          </w:p>
        </w:tc>
        <w:tc>
          <w:tcPr>
            <w:tcW w:w="7872" w:type="dxa"/>
          </w:tcPr>
          <w:p w:rsidR="00521ABC" w:rsidRPr="00CA7130" w:rsidRDefault="00521ABC" w:rsidP="00C35ECD">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521ABC" w:rsidRPr="00CA7130" w:rsidRDefault="00521ABC" w:rsidP="00521ABC">
      <w:pPr>
        <w:jc w:val="center"/>
        <w:rPr>
          <w:b/>
          <w:sz w:val="28"/>
          <w:szCs w:val="28"/>
        </w:rPr>
      </w:pPr>
    </w:p>
    <w:p w:rsidR="00521ABC" w:rsidRPr="00CA7130" w:rsidRDefault="00521ABC" w:rsidP="00521ABC">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521ABC" w:rsidRPr="00CA7130" w:rsidTr="00C35ECD">
        <w:trPr>
          <w:trHeight w:val="627"/>
        </w:trPr>
        <w:tc>
          <w:tcPr>
            <w:tcW w:w="3970" w:type="dxa"/>
            <w:tcBorders>
              <w:bottom w:val="single" w:sz="4" w:space="0" w:color="000000"/>
            </w:tcBorders>
            <w:shd w:val="clear" w:color="auto" w:fill="auto"/>
          </w:tcPr>
          <w:p w:rsidR="00521ABC" w:rsidRPr="00CA7130" w:rsidRDefault="00521ABC" w:rsidP="00C35ECD">
            <w:pPr>
              <w:pStyle w:val="TableParagraph"/>
              <w:ind w:left="97"/>
              <w:rPr>
                <w:sz w:val="24"/>
              </w:rPr>
            </w:pPr>
            <w:bookmarkStart w:id="2" w:name="_Toc9952428"/>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521ABC" w:rsidRPr="00CA7130" w:rsidRDefault="00521ABC" w:rsidP="00C35ECD">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Перескладання здійснюється відповідно до графіка</w:t>
            </w:r>
          </w:p>
        </w:tc>
      </w:tr>
      <w:tr w:rsidR="00521ABC" w:rsidRPr="00CA7130" w:rsidTr="00C35ECD">
        <w:trPr>
          <w:trHeight w:val="933"/>
        </w:trPr>
        <w:tc>
          <w:tcPr>
            <w:tcW w:w="3970" w:type="dxa"/>
            <w:tcBorders>
              <w:top w:val="single" w:sz="4" w:space="0" w:color="000000"/>
            </w:tcBorders>
            <w:shd w:val="clear" w:color="auto" w:fill="auto"/>
          </w:tcPr>
          <w:p w:rsidR="00521ABC" w:rsidRPr="00CA7130" w:rsidRDefault="00521ABC" w:rsidP="00C35ECD">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521ABC" w:rsidRPr="00CA7130" w:rsidRDefault="00521ABC" w:rsidP="00C35ECD">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521ABC" w:rsidRPr="00CA7130" w:rsidTr="00C35ECD">
        <w:trPr>
          <w:trHeight w:val="2107"/>
        </w:trPr>
        <w:tc>
          <w:tcPr>
            <w:tcW w:w="3970" w:type="dxa"/>
            <w:shd w:val="clear" w:color="auto" w:fill="auto"/>
          </w:tcPr>
          <w:p w:rsidR="00521ABC" w:rsidRPr="00CA7130" w:rsidRDefault="00521ABC" w:rsidP="00C35ECD">
            <w:pPr>
              <w:pStyle w:val="TableParagraph"/>
              <w:ind w:left="97"/>
              <w:rPr>
                <w:sz w:val="24"/>
              </w:rPr>
            </w:pPr>
            <w:r w:rsidRPr="00CA7130">
              <w:rPr>
                <w:sz w:val="24"/>
              </w:rPr>
              <w:t>Вимоги до відвідування</w:t>
            </w:r>
          </w:p>
        </w:tc>
        <w:tc>
          <w:tcPr>
            <w:tcW w:w="6095" w:type="dxa"/>
            <w:shd w:val="clear" w:color="auto" w:fill="auto"/>
          </w:tcPr>
          <w:p w:rsidR="00521ABC" w:rsidRPr="00CA7130" w:rsidRDefault="00521ABC" w:rsidP="00C35ECD">
            <w:pPr>
              <w:pStyle w:val="TableParagraph"/>
              <w:spacing w:after="120"/>
              <w:ind w:left="96" w:right="119"/>
              <w:rPr>
                <w:i/>
                <w:sz w:val="24"/>
              </w:rPr>
            </w:pPr>
            <w:r w:rsidRPr="00CA7130">
              <w:rPr>
                <w:i/>
                <w:sz w:val="24"/>
              </w:rPr>
              <w:t xml:space="preserve">Пропущені заняття (лікарняні, мобільність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521ABC" w:rsidRPr="00CA7130" w:rsidRDefault="00521ABC" w:rsidP="00521ABC">
      <w:pPr>
        <w:pStyle w:val="1"/>
        <w:spacing w:after="240"/>
        <w:jc w:val="center"/>
        <w:rPr>
          <w:b w:val="0"/>
        </w:rPr>
      </w:pPr>
    </w:p>
    <w:p w:rsidR="00521ABC" w:rsidRPr="00521ABC" w:rsidRDefault="00521ABC" w:rsidP="00521ABC">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lang w:val="ru-RU"/>
        </w:rPr>
      </w:pPr>
      <w:r w:rsidRPr="00521ABC">
        <w:rPr>
          <w:b/>
          <w:spacing w:val="0"/>
          <w:sz w:val="28"/>
          <w:szCs w:val="28"/>
          <w:lang w:val="ru-RU"/>
        </w:rPr>
        <w:t>ПЕРЕВІРЕНО:</w:t>
      </w:r>
      <w:r w:rsidRPr="00521ABC">
        <w:rPr>
          <w:spacing w:val="0"/>
          <w:sz w:val="28"/>
          <w:szCs w:val="28"/>
          <w:lang w:val="ru-RU"/>
        </w:rPr>
        <w:br/>
      </w:r>
    </w:p>
    <w:p w:rsidR="00521ABC" w:rsidRPr="00521ABC" w:rsidRDefault="00521ABC" w:rsidP="00521ABC">
      <w:pPr>
        <w:pStyle w:val="a7"/>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ru-RU"/>
        </w:rPr>
      </w:pPr>
      <w:r w:rsidRPr="00521ABC">
        <w:rPr>
          <w:spacing w:val="0"/>
          <w:sz w:val="28"/>
          <w:szCs w:val="28"/>
          <w:vertAlign w:val="superscript"/>
          <w:lang w:val="ru-RU"/>
        </w:rPr>
        <w:t xml:space="preserve">(посада, </w:t>
      </w:r>
      <w:proofErr w:type="spellStart"/>
      <w:r w:rsidRPr="00521ABC">
        <w:rPr>
          <w:spacing w:val="0"/>
          <w:sz w:val="28"/>
          <w:szCs w:val="28"/>
          <w:vertAlign w:val="superscript"/>
          <w:lang w:val="ru-RU"/>
        </w:rPr>
        <w:t>звання</w:t>
      </w:r>
      <w:proofErr w:type="spellEnd"/>
      <w:r w:rsidRPr="00521ABC">
        <w:rPr>
          <w:spacing w:val="0"/>
          <w:sz w:val="28"/>
          <w:szCs w:val="28"/>
          <w:vertAlign w:val="superscript"/>
          <w:lang w:val="ru-RU"/>
        </w:rPr>
        <w:t>)</w:t>
      </w:r>
    </w:p>
    <w:p w:rsidR="00521ABC" w:rsidRPr="00CA7130" w:rsidRDefault="00521ABC" w:rsidP="00521ABC">
      <w:pPr>
        <w:ind w:left="3240" w:firstLine="360"/>
        <w:rPr>
          <w:sz w:val="28"/>
          <w:szCs w:val="28"/>
        </w:rPr>
      </w:pPr>
      <w:r w:rsidRPr="00CA7130">
        <w:rPr>
          <w:sz w:val="28"/>
          <w:szCs w:val="28"/>
        </w:rPr>
        <w:t>_______________________ (__________________)</w:t>
      </w:r>
    </w:p>
    <w:p w:rsidR="00521ABC" w:rsidRPr="00CA7130" w:rsidRDefault="00521ABC" w:rsidP="00521ABC">
      <w:pPr>
        <w:ind w:left="360"/>
        <w:rPr>
          <w:sz w:val="28"/>
          <w:szCs w:val="28"/>
        </w:rPr>
      </w:pPr>
      <w:r w:rsidRPr="00CA7130">
        <w:t xml:space="preserve">                                                                              (підпис)                     </w:t>
      </w:r>
      <w:r w:rsidRPr="00CA7130">
        <w:tab/>
        <w:t xml:space="preserve"> </w:t>
      </w:r>
      <w:r w:rsidRPr="00CA7130">
        <w:rPr>
          <w:sz w:val="28"/>
          <w:szCs w:val="28"/>
        </w:rPr>
        <w:t>(</w:t>
      </w:r>
      <w:r w:rsidRPr="00CA7130">
        <w:t>прізвище та</w:t>
      </w:r>
      <w:r w:rsidRPr="00CA7130">
        <w:rPr>
          <w:sz w:val="28"/>
          <w:szCs w:val="28"/>
        </w:rPr>
        <w:t xml:space="preserve"> </w:t>
      </w:r>
      <w:r w:rsidRPr="00CA7130">
        <w:t xml:space="preserve">ініціали) </w:t>
      </w:r>
    </w:p>
    <w:p w:rsidR="00521ABC" w:rsidRPr="00CA7130" w:rsidRDefault="00521ABC" w:rsidP="00521ABC">
      <w:pPr>
        <w:pStyle w:val="1"/>
        <w:spacing w:after="240"/>
        <w:ind w:firstLine="360"/>
        <w:rPr>
          <w:b w:val="0"/>
        </w:rPr>
      </w:pPr>
      <w:r w:rsidRPr="00CA7130">
        <w:rPr>
          <w:b w:val="0"/>
        </w:rPr>
        <w:t>________________ 20___ р.</w:t>
      </w:r>
    </w:p>
    <w:bookmarkEnd w:id="2"/>
    <w:p w:rsidR="00521ABC" w:rsidRPr="00CA7130" w:rsidRDefault="00521ABC" w:rsidP="00521ABC">
      <w:pPr>
        <w:spacing w:before="100" w:beforeAutospacing="1" w:after="100" w:afterAutospacing="1"/>
        <w:outlineLvl w:val="0"/>
        <w:rPr>
          <w:b/>
          <w:bCs/>
          <w:kern w:val="36"/>
          <w:sz w:val="32"/>
          <w:szCs w:val="32"/>
        </w:rPr>
      </w:pPr>
    </w:p>
    <w:p w:rsidR="00521ABC" w:rsidRPr="00CA7130" w:rsidRDefault="00521ABC" w:rsidP="00521ABC">
      <w:pPr>
        <w:spacing w:before="100" w:beforeAutospacing="1" w:after="100" w:afterAutospacing="1"/>
        <w:outlineLvl w:val="0"/>
        <w:rPr>
          <w:b/>
          <w:bCs/>
          <w:kern w:val="36"/>
          <w:sz w:val="32"/>
          <w:szCs w:val="32"/>
        </w:rPr>
        <w:sectPr w:rsidR="00521ABC" w:rsidRPr="00CA7130" w:rsidSect="00521ABC">
          <w:pgSz w:w="11906" w:h="16838"/>
          <w:pgMar w:top="1134" w:right="850" w:bottom="1134" w:left="1701" w:header="709" w:footer="709" w:gutter="0"/>
          <w:cols w:space="708"/>
          <w:docGrid w:linePitch="360"/>
        </w:sectPr>
      </w:pPr>
    </w:p>
    <w:p w:rsidR="00521ABC" w:rsidRDefault="00521ABC" w:rsidP="00521ABC">
      <w:pPr>
        <w:ind w:left="928" w:right="918"/>
        <w:rPr>
          <w:b/>
          <w:sz w:val="28"/>
          <w:szCs w:val="28"/>
        </w:rPr>
      </w:pPr>
    </w:p>
    <w:p w:rsidR="00A251B8" w:rsidRDefault="00CE442E">
      <w:pPr>
        <w:pStyle w:val="1"/>
        <w:numPr>
          <w:ilvl w:val="1"/>
          <w:numId w:val="14"/>
        </w:numPr>
        <w:tabs>
          <w:tab w:val="left" w:pos="4505"/>
        </w:tabs>
        <w:spacing w:before="71"/>
        <w:ind w:left="4504"/>
        <w:jc w:val="left"/>
      </w:pPr>
      <w:r>
        <w:t>ЛІТЕРАТУРА.</w:t>
      </w:r>
    </w:p>
    <w:p w:rsidR="002241AC" w:rsidRDefault="002241AC" w:rsidP="002241AC">
      <w:pPr>
        <w:pStyle w:val="1"/>
        <w:tabs>
          <w:tab w:val="left" w:pos="4505"/>
        </w:tabs>
        <w:spacing w:before="71"/>
      </w:pPr>
    </w:p>
    <w:p w:rsidR="00BE2957" w:rsidRDefault="00BE2957" w:rsidP="00BE2957">
      <w:pPr>
        <w:spacing w:before="228" w:line="272" w:lineRule="exact"/>
        <w:ind w:left="567"/>
        <w:jc w:val="both"/>
      </w:pPr>
      <w:r>
        <w:t xml:space="preserve">3.1.1. Закон України “Про бухгалтерський облік і фінансову звітність в Україні” від 16.07.1999 р. № 996-ХІV (зі змінами та доповненнями). 3.1.2. План рахунків бухгалтерського обліку активів, капіталу, зобов’язань і господарських операцій підприємств і організацій: Наказ Міністерства фінансів України від 30.11.1999 № 291 (зі змінами та доповненнями). </w:t>
      </w:r>
    </w:p>
    <w:p w:rsidR="00BE2957" w:rsidRDefault="00BE2957" w:rsidP="00BE2957">
      <w:pPr>
        <w:spacing w:before="228" w:line="272" w:lineRule="exact"/>
        <w:ind w:left="567"/>
        <w:jc w:val="both"/>
      </w:pPr>
      <w:r>
        <w:t xml:space="preserve">3.1.3. Інструкція про застосування Плану рахунків бухгалтерського обліку активів, капіталу, зобов’язань і господарських операцій підприємств і організацій: Наказ Міністерства фінансів України 30.11.99 № 291. </w:t>
      </w:r>
    </w:p>
    <w:p w:rsidR="00BE2957" w:rsidRDefault="00BE2957" w:rsidP="00BE2957">
      <w:pPr>
        <w:spacing w:before="228" w:line="272" w:lineRule="exact"/>
        <w:ind w:left="567"/>
        <w:jc w:val="both"/>
      </w:pPr>
      <w:r>
        <w:t xml:space="preserve">3.1.4. План рахунків бухгалтерського обліку активів, капіталу, зобов’язань та господарських операцій суб’єктів малого підприємництва, затверджений наказом Міністерства фінансів України від 19.04.2001 р. № 186 (зі змінами та доповненнями). </w:t>
      </w:r>
    </w:p>
    <w:p w:rsidR="00BE2957" w:rsidRDefault="00BE2957" w:rsidP="00BE2957">
      <w:pPr>
        <w:spacing w:before="228" w:line="272" w:lineRule="exact"/>
        <w:ind w:left="567"/>
        <w:jc w:val="both"/>
      </w:pPr>
      <w:r>
        <w:t xml:space="preserve">3.1.5. Наказ Міністерства фінансів «Про затвердження методичних рекомендацій щодо облікової політики підприємства та внесення змін до деяких наказів Міністерства фінансів України» від 27.06.2013 р. №635. </w:t>
      </w:r>
    </w:p>
    <w:p w:rsidR="00BE2957" w:rsidRDefault="00BE2957" w:rsidP="00BE2957">
      <w:pPr>
        <w:spacing w:before="228" w:line="272" w:lineRule="exact"/>
        <w:ind w:left="567"/>
        <w:jc w:val="both"/>
      </w:pPr>
      <w:r>
        <w:t xml:space="preserve">3.1.6. Облікова політика підприємства: </w:t>
      </w:r>
      <w:proofErr w:type="spellStart"/>
      <w:r>
        <w:t>навч</w:t>
      </w:r>
      <w:proofErr w:type="spellEnd"/>
      <w:r>
        <w:t xml:space="preserve">. </w:t>
      </w:r>
      <w:proofErr w:type="spellStart"/>
      <w:r>
        <w:t>посіб</w:t>
      </w:r>
      <w:proofErr w:type="spellEnd"/>
      <w:r>
        <w:t>. / За ред. Гаврилюка В.М., Жука В.М., Михайлова М.Г. - К.: ТОВ «</w:t>
      </w:r>
      <w:proofErr w:type="spellStart"/>
      <w:r>
        <w:t>ЮрАгро-Веста</w:t>
      </w:r>
      <w:proofErr w:type="spellEnd"/>
      <w:r>
        <w:t xml:space="preserve">», 2007. - 326 с. </w:t>
      </w:r>
    </w:p>
    <w:p w:rsidR="00BE2957" w:rsidRDefault="00BE2957" w:rsidP="00BE2957">
      <w:pPr>
        <w:spacing w:before="228" w:line="272" w:lineRule="exact"/>
        <w:ind w:left="567"/>
        <w:jc w:val="both"/>
      </w:pPr>
      <w:r>
        <w:t xml:space="preserve">3.1.7. Облікова політика: </w:t>
      </w:r>
      <w:proofErr w:type="spellStart"/>
      <w:r>
        <w:t>навч</w:t>
      </w:r>
      <w:proofErr w:type="spellEnd"/>
      <w:r>
        <w:t xml:space="preserve">. </w:t>
      </w:r>
      <w:proofErr w:type="spellStart"/>
      <w:r>
        <w:t>посіб</w:t>
      </w:r>
      <w:proofErr w:type="spellEnd"/>
      <w:r>
        <w:t xml:space="preserve">. / В.М. Савченко, О.В. </w:t>
      </w:r>
      <w:proofErr w:type="spellStart"/>
      <w:r>
        <w:t>Пальчук</w:t>
      </w:r>
      <w:proofErr w:type="spellEnd"/>
      <w:r>
        <w:t xml:space="preserve">, Л.В. </w:t>
      </w:r>
      <w:proofErr w:type="spellStart"/>
      <w:r>
        <w:t>Саловська</w:t>
      </w:r>
      <w:proofErr w:type="spellEnd"/>
      <w:r>
        <w:t xml:space="preserve"> та ін.; за ред. Г.М. Давидова. – К.: Знання, 2010. – 479 с. Система менеджменту якості. Навчальна програма навчальної дисципліни «Облікова політика підприємства» Шифр документа СМЯ НАУ НП 11.01.04 – 01-2019 </w:t>
      </w:r>
      <w:proofErr w:type="spellStart"/>
      <w:r>
        <w:t>стор</w:t>
      </w:r>
      <w:proofErr w:type="spellEnd"/>
      <w:r>
        <w:t xml:space="preserve">. 6 з 8 </w:t>
      </w:r>
    </w:p>
    <w:p w:rsidR="00BE2957" w:rsidRDefault="00BE2957" w:rsidP="00BE2957">
      <w:pPr>
        <w:spacing w:before="228" w:line="272" w:lineRule="exact"/>
        <w:ind w:left="567"/>
        <w:jc w:val="both"/>
      </w:pPr>
      <w:r>
        <w:t xml:space="preserve">3.1.8. </w:t>
      </w:r>
      <w:proofErr w:type="spellStart"/>
      <w:r>
        <w:t>Карпушенко</w:t>
      </w:r>
      <w:proofErr w:type="spellEnd"/>
      <w:r>
        <w:t xml:space="preserve"> М.Ю. Облікова політика підприємства: конспект лекцій з дисципліни / М.Ю. </w:t>
      </w:r>
      <w:proofErr w:type="spellStart"/>
      <w:r>
        <w:t>Карпушенко</w:t>
      </w:r>
      <w:proofErr w:type="spellEnd"/>
      <w:r>
        <w:t>. – Х.: ХНАМГ, 2011. – 55 с.</w:t>
      </w:r>
    </w:p>
    <w:p w:rsidR="00BE2957" w:rsidRDefault="00BE2957" w:rsidP="00BE2957">
      <w:pPr>
        <w:spacing w:before="228" w:line="272" w:lineRule="exact"/>
        <w:ind w:left="567"/>
        <w:jc w:val="both"/>
      </w:pPr>
      <w:r>
        <w:t xml:space="preserve"> 3.1.9. </w:t>
      </w:r>
      <w:proofErr w:type="spellStart"/>
      <w:r>
        <w:t>Щирба</w:t>
      </w:r>
      <w:proofErr w:type="spellEnd"/>
      <w:r>
        <w:t xml:space="preserve"> М.Т. Облікова політика в системі управлінського обліку: монографія / М.Т. </w:t>
      </w:r>
      <w:proofErr w:type="spellStart"/>
      <w:r>
        <w:t>Щирба</w:t>
      </w:r>
      <w:proofErr w:type="spellEnd"/>
      <w:r>
        <w:t xml:space="preserve">. - Т.: ТНЕУ, 2011. - 338 с. </w:t>
      </w:r>
    </w:p>
    <w:p w:rsidR="00BE2957" w:rsidRDefault="00BE2957" w:rsidP="00BE2957">
      <w:pPr>
        <w:spacing w:before="228" w:line="272" w:lineRule="exact"/>
        <w:ind w:left="567"/>
        <w:jc w:val="both"/>
      </w:pPr>
      <w:r>
        <w:t>3.2. Додаткові рекомендовані джерела</w:t>
      </w:r>
    </w:p>
    <w:p w:rsidR="00BE2957" w:rsidRDefault="00BE2957" w:rsidP="00BE2957">
      <w:pPr>
        <w:spacing w:before="228" w:line="272" w:lineRule="exact"/>
        <w:ind w:left="567"/>
        <w:jc w:val="both"/>
      </w:pPr>
      <w:r>
        <w:t xml:space="preserve"> 3.2.1. Податковий кодекс України, затверджений 02.12.2010 р. № 2755- VI (зі змінами та доповненнями). </w:t>
      </w:r>
    </w:p>
    <w:p w:rsidR="00BE2957" w:rsidRDefault="00BE2957" w:rsidP="00BE2957">
      <w:pPr>
        <w:spacing w:before="228" w:line="272" w:lineRule="exact"/>
        <w:ind w:left="567"/>
        <w:jc w:val="both"/>
      </w:pPr>
      <w:r>
        <w:t xml:space="preserve">3.2.2. Господарський кодекс України, затверджений 16.01.2003 р. № 436- IV (зі змінами та доповненнями). </w:t>
      </w:r>
    </w:p>
    <w:p w:rsidR="00BE2957" w:rsidRDefault="00BE2957" w:rsidP="00BE2957">
      <w:pPr>
        <w:spacing w:before="228" w:line="272" w:lineRule="exact"/>
        <w:ind w:left="567"/>
        <w:jc w:val="both"/>
      </w:pPr>
      <w:r>
        <w:t>3.2.3. Цивільний кодекс України, затверджений 16.01.2003 р. № 435-IV (зі змінами та доповненнями).</w:t>
      </w:r>
    </w:p>
    <w:p w:rsidR="00BE2957" w:rsidRDefault="00BE2957" w:rsidP="00BE2957">
      <w:pPr>
        <w:spacing w:before="228" w:line="272" w:lineRule="exact"/>
        <w:ind w:left="567"/>
        <w:jc w:val="both"/>
      </w:pPr>
      <w:r>
        <w:t xml:space="preserve"> 3.2.4. Кодекс законів про працю України, затверджений 10.12.1971 р. № 322-VIII (зі змінами та доповненнями). </w:t>
      </w:r>
    </w:p>
    <w:p w:rsidR="00BE2957" w:rsidRDefault="00BE2957" w:rsidP="00BE2957">
      <w:pPr>
        <w:spacing w:before="228" w:line="272" w:lineRule="exact"/>
        <w:ind w:left="567"/>
        <w:jc w:val="both"/>
      </w:pPr>
      <w:r>
        <w:t>3.2.5. Закон України “Про оплату праці”, затверджений 24.03.95 р. № 108/95-ВР (зі змінами та доповненнями).</w:t>
      </w:r>
    </w:p>
    <w:p w:rsidR="00BE2957" w:rsidRDefault="00BE2957" w:rsidP="00BE2957">
      <w:pPr>
        <w:spacing w:before="228" w:line="272" w:lineRule="exact"/>
        <w:ind w:left="567"/>
        <w:jc w:val="both"/>
      </w:pPr>
      <w:r>
        <w:t xml:space="preserve"> 3.2.6. Закон України “Про відпустки”, затверджений 5.11.1996 р. № 504/96-ВР (зі змінами та доповненнями). </w:t>
      </w:r>
    </w:p>
    <w:p w:rsidR="00BE2957" w:rsidRDefault="00BE2957" w:rsidP="00BE2957">
      <w:pPr>
        <w:spacing w:before="228" w:line="272" w:lineRule="exact"/>
        <w:ind w:left="567"/>
        <w:jc w:val="both"/>
      </w:pPr>
      <w:r>
        <w:t xml:space="preserve">3.2.7. Закон України «Про збір та облік єдиного внеску на загальнообов'язкове державне соціальне страхування» від 08.07.2010 р. № 2464-VI (зі змінами та доповненнями). </w:t>
      </w:r>
    </w:p>
    <w:p w:rsidR="00BE2957" w:rsidRDefault="00BE2957" w:rsidP="00BE2957">
      <w:pPr>
        <w:spacing w:before="228" w:line="272" w:lineRule="exact"/>
        <w:ind w:left="567"/>
        <w:jc w:val="both"/>
      </w:pPr>
      <w:r>
        <w:t xml:space="preserve">3.2.8. Положення (стандарти) бухгалтерського обліку 7-11, 15, 16, 26. </w:t>
      </w:r>
    </w:p>
    <w:p w:rsidR="00BE2957" w:rsidRDefault="00BE2957" w:rsidP="00BE2957">
      <w:pPr>
        <w:spacing w:before="228" w:line="272" w:lineRule="exact"/>
        <w:ind w:left="567"/>
        <w:jc w:val="both"/>
      </w:pPr>
      <w:r>
        <w:t xml:space="preserve">3.3. Інформаційні ресурси в інтернеті </w:t>
      </w:r>
    </w:p>
    <w:p w:rsidR="00BE2957" w:rsidRDefault="00BE2957" w:rsidP="00BE2957">
      <w:pPr>
        <w:spacing w:before="228" w:line="272" w:lineRule="exact"/>
        <w:ind w:left="567"/>
        <w:jc w:val="both"/>
      </w:pPr>
      <w:r>
        <w:lastRenderedPageBreak/>
        <w:t xml:space="preserve">3.3.1. </w:t>
      </w:r>
      <w:hyperlink r:id="rId7" w:history="1">
        <w:r w:rsidRPr="005E3D9F">
          <w:rPr>
            <w:rStyle w:val="a8"/>
          </w:rPr>
          <w:t>http://www.rada.gov.ua</w:t>
        </w:r>
      </w:hyperlink>
    </w:p>
    <w:p w:rsidR="00BE2957" w:rsidRDefault="00BE2957" w:rsidP="00BE2957">
      <w:pPr>
        <w:spacing w:before="228" w:line="272" w:lineRule="exact"/>
        <w:ind w:left="567"/>
        <w:jc w:val="both"/>
      </w:pPr>
      <w:r>
        <w:t xml:space="preserve"> 3.3.2. </w:t>
      </w:r>
      <w:hyperlink r:id="rId8" w:history="1">
        <w:r w:rsidRPr="005E3D9F">
          <w:rPr>
            <w:rStyle w:val="a8"/>
          </w:rPr>
          <w:t>http://www.minfin.gov.ua</w:t>
        </w:r>
      </w:hyperlink>
    </w:p>
    <w:p w:rsidR="00A251B8" w:rsidRDefault="00CE442E">
      <w:pPr>
        <w:spacing w:before="228" w:line="272" w:lineRule="exact"/>
        <w:ind w:left="3578"/>
        <w:jc w:val="both"/>
        <w:rPr>
          <w:b/>
          <w:sz w:val="24"/>
        </w:rPr>
      </w:pPr>
      <w:r>
        <w:rPr>
          <w:b/>
          <w:sz w:val="24"/>
        </w:rPr>
        <w:t>Основна навчальна література</w:t>
      </w:r>
    </w:p>
    <w:p w:rsidR="00A251B8" w:rsidRDefault="00CE442E">
      <w:pPr>
        <w:pStyle w:val="a5"/>
        <w:numPr>
          <w:ilvl w:val="0"/>
          <w:numId w:val="1"/>
        </w:numPr>
        <w:tabs>
          <w:tab w:val="left" w:pos="800"/>
        </w:tabs>
        <w:spacing w:line="242" w:lineRule="auto"/>
        <w:ind w:right="223" w:firstLine="0"/>
        <w:jc w:val="both"/>
        <w:rPr>
          <w:sz w:val="24"/>
        </w:rPr>
      </w:pPr>
      <w:r>
        <w:rPr>
          <w:b/>
          <w:sz w:val="24"/>
        </w:rPr>
        <w:t xml:space="preserve">Орлова В. К. </w:t>
      </w:r>
      <w:r>
        <w:rPr>
          <w:sz w:val="24"/>
        </w:rPr>
        <w:t xml:space="preserve">Бухгалтерський облік на підприємствах нафтогазової промисловості: навчальний посібник. / За ред. </w:t>
      </w:r>
      <w:r>
        <w:rPr>
          <w:spacing w:val="-4"/>
          <w:sz w:val="24"/>
        </w:rPr>
        <w:t xml:space="preserve">В. </w:t>
      </w:r>
      <w:r>
        <w:rPr>
          <w:sz w:val="24"/>
        </w:rPr>
        <w:t>К. Орлової, С. М. Кафки – Івано-Франківськ: ІФНТУНГ,</w:t>
      </w:r>
      <w:r>
        <w:rPr>
          <w:spacing w:val="36"/>
          <w:sz w:val="24"/>
        </w:rPr>
        <w:t xml:space="preserve"> </w:t>
      </w:r>
      <w:r>
        <w:rPr>
          <w:sz w:val="24"/>
        </w:rPr>
        <w:t>2013.</w:t>
      </w:r>
    </w:p>
    <w:p w:rsidR="00A251B8" w:rsidRDefault="00CE442E">
      <w:pPr>
        <w:pStyle w:val="a3"/>
        <w:spacing w:line="271" w:lineRule="exact"/>
        <w:ind w:left="232"/>
        <w:jc w:val="both"/>
      </w:pPr>
      <w:r>
        <w:t>– 797 с.</w:t>
      </w:r>
    </w:p>
    <w:p w:rsidR="00A251B8" w:rsidRDefault="00CE442E">
      <w:pPr>
        <w:pStyle w:val="a5"/>
        <w:numPr>
          <w:ilvl w:val="0"/>
          <w:numId w:val="1"/>
        </w:numPr>
        <w:tabs>
          <w:tab w:val="left" w:pos="752"/>
        </w:tabs>
        <w:spacing w:line="240" w:lineRule="auto"/>
        <w:ind w:right="262" w:firstLine="0"/>
        <w:jc w:val="both"/>
        <w:rPr>
          <w:sz w:val="24"/>
        </w:rPr>
      </w:pPr>
      <w:r>
        <w:rPr>
          <w:b/>
          <w:sz w:val="24"/>
        </w:rPr>
        <w:t xml:space="preserve">Орлова В.К., Орлів М.С., Хоми С.В. </w:t>
      </w:r>
      <w:r>
        <w:rPr>
          <w:sz w:val="24"/>
        </w:rPr>
        <w:t xml:space="preserve">Фінансовий облік. Навчальний посібник/За </w:t>
      </w:r>
      <w:proofErr w:type="spellStart"/>
      <w:r>
        <w:rPr>
          <w:sz w:val="24"/>
        </w:rPr>
        <w:t>ред</w:t>
      </w:r>
      <w:proofErr w:type="spellEnd"/>
      <w:r>
        <w:rPr>
          <w:sz w:val="24"/>
        </w:rPr>
        <w:t>..</w:t>
      </w:r>
      <w:proofErr w:type="spellStart"/>
      <w:r>
        <w:rPr>
          <w:sz w:val="24"/>
        </w:rPr>
        <w:t>В.К.Орлової</w:t>
      </w:r>
      <w:proofErr w:type="spellEnd"/>
      <w:r>
        <w:rPr>
          <w:sz w:val="24"/>
        </w:rPr>
        <w:t xml:space="preserve">, </w:t>
      </w:r>
      <w:proofErr w:type="spellStart"/>
      <w:r>
        <w:rPr>
          <w:sz w:val="24"/>
        </w:rPr>
        <w:t>М.С.Орлів</w:t>
      </w:r>
      <w:proofErr w:type="spellEnd"/>
      <w:r>
        <w:rPr>
          <w:sz w:val="24"/>
        </w:rPr>
        <w:t xml:space="preserve">, С.В.Хоми.-2-ге вид., </w:t>
      </w:r>
      <w:proofErr w:type="spellStart"/>
      <w:r>
        <w:rPr>
          <w:sz w:val="24"/>
        </w:rPr>
        <w:t>доп</w:t>
      </w:r>
      <w:proofErr w:type="spellEnd"/>
      <w:r>
        <w:rPr>
          <w:sz w:val="24"/>
        </w:rPr>
        <w:t xml:space="preserve">. і </w:t>
      </w:r>
      <w:proofErr w:type="spellStart"/>
      <w:r>
        <w:rPr>
          <w:sz w:val="24"/>
        </w:rPr>
        <w:t>перероб.-К.:Центр</w:t>
      </w:r>
      <w:proofErr w:type="spellEnd"/>
      <w:r>
        <w:rPr>
          <w:sz w:val="24"/>
        </w:rPr>
        <w:t xml:space="preserve"> учбової літератури, 2010.-510.</w:t>
      </w:r>
    </w:p>
    <w:p w:rsidR="00A251B8" w:rsidRDefault="00CE442E">
      <w:pPr>
        <w:pStyle w:val="a5"/>
        <w:numPr>
          <w:ilvl w:val="0"/>
          <w:numId w:val="1"/>
        </w:numPr>
        <w:tabs>
          <w:tab w:val="left" w:pos="800"/>
        </w:tabs>
        <w:spacing w:line="242" w:lineRule="auto"/>
        <w:ind w:right="228" w:firstLine="0"/>
        <w:jc w:val="both"/>
        <w:rPr>
          <w:sz w:val="24"/>
        </w:rPr>
      </w:pPr>
      <w:r>
        <w:rPr>
          <w:sz w:val="24"/>
        </w:rPr>
        <w:t xml:space="preserve">Положення (стандарти) бухгалтерського обліку [Електронний ресурс]. – Режим доступу: </w:t>
      </w:r>
      <w:hyperlink r:id="rId9">
        <w:r>
          <w:rPr>
            <w:sz w:val="24"/>
          </w:rPr>
          <w:t>http://zakon4.rada.gov.ua</w:t>
        </w:r>
      </w:hyperlink>
    </w:p>
    <w:p w:rsidR="00A251B8" w:rsidRDefault="00A251B8">
      <w:pPr>
        <w:pStyle w:val="a3"/>
        <w:spacing w:before="9"/>
        <w:rPr>
          <w:sz w:val="23"/>
        </w:rPr>
      </w:pPr>
    </w:p>
    <w:p w:rsidR="00A251B8" w:rsidRDefault="00CE442E">
      <w:pPr>
        <w:pStyle w:val="1"/>
        <w:spacing w:before="1" w:line="272" w:lineRule="exact"/>
        <w:ind w:left="3904"/>
        <w:jc w:val="both"/>
      </w:pPr>
      <w:r>
        <w:t>Методичне забезпечення</w:t>
      </w:r>
    </w:p>
    <w:p w:rsidR="00A251B8" w:rsidRDefault="00CE442E">
      <w:pPr>
        <w:pStyle w:val="a5"/>
        <w:numPr>
          <w:ilvl w:val="0"/>
          <w:numId w:val="1"/>
        </w:numPr>
        <w:tabs>
          <w:tab w:val="left" w:pos="939"/>
        </w:tabs>
        <w:spacing w:line="240" w:lineRule="auto"/>
        <w:ind w:right="224" w:firstLine="0"/>
        <w:jc w:val="both"/>
        <w:rPr>
          <w:sz w:val="24"/>
        </w:rPr>
      </w:pPr>
      <w:r>
        <w:rPr>
          <w:b/>
          <w:sz w:val="24"/>
        </w:rPr>
        <w:t xml:space="preserve">Галюк Л. І., Орлова В. К., Медвідь І. Б. </w:t>
      </w:r>
      <w:r>
        <w:rPr>
          <w:sz w:val="24"/>
        </w:rPr>
        <w:t>Облікова політика підприємства: навчально- методичний комплекс. / Галюк Л. І., Орлова В. К., Медвідь І. Б. – Івано-Франківськ: ІФНТУНГ, 2016. - 98с .- (Кафедра обліку і аудиту). – 2</w:t>
      </w:r>
      <w:r>
        <w:rPr>
          <w:spacing w:val="11"/>
          <w:sz w:val="24"/>
        </w:rPr>
        <w:t xml:space="preserve"> </w:t>
      </w:r>
      <w:r>
        <w:rPr>
          <w:sz w:val="24"/>
        </w:rPr>
        <w:t>курс.</w:t>
      </w:r>
    </w:p>
    <w:p w:rsidR="00A251B8" w:rsidRDefault="00A251B8">
      <w:pPr>
        <w:pStyle w:val="a3"/>
        <w:spacing w:before="1"/>
      </w:pPr>
    </w:p>
    <w:p w:rsidR="00A251B8" w:rsidRDefault="00CE442E">
      <w:pPr>
        <w:pStyle w:val="1"/>
        <w:ind w:left="3376"/>
        <w:jc w:val="both"/>
      </w:pPr>
      <w:r>
        <w:t>Нормативно-правове забезпечення</w:t>
      </w:r>
    </w:p>
    <w:p w:rsidR="00A251B8" w:rsidRDefault="00CE442E">
      <w:pPr>
        <w:pStyle w:val="a5"/>
        <w:numPr>
          <w:ilvl w:val="0"/>
          <w:numId w:val="1"/>
        </w:numPr>
        <w:tabs>
          <w:tab w:val="left" w:pos="939"/>
        </w:tabs>
        <w:spacing w:before="2" w:line="272" w:lineRule="exact"/>
        <w:ind w:left="938" w:hanging="707"/>
        <w:jc w:val="both"/>
        <w:rPr>
          <w:b/>
          <w:sz w:val="24"/>
        </w:rPr>
      </w:pPr>
      <w:r>
        <w:rPr>
          <w:b/>
          <w:spacing w:val="7"/>
          <w:sz w:val="24"/>
        </w:rPr>
        <w:t>Закон</w:t>
      </w:r>
      <w:r>
        <w:rPr>
          <w:b/>
          <w:spacing w:val="42"/>
          <w:sz w:val="24"/>
        </w:rPr>
        <w:t xml:space="preserve"> </w:t>
      </w:r>
      <w:r>
        <w:rPr>
          <w:b/>
          <w:spacing w:val="9"/>
          <w:sz w:val="24"/>
        </w:rPr>
        <w:t>України</w:t>
      </w:r>
      <w:r>
        <w:rPr>
          <w:b/>
          <w:spacing w:val="37"/>
          <w:sz w:val="24"/>
        </w:rPr>
        <w:t xml:space="preserve"> </w:t>
      </w:r>
      <w:r>
        <w:rPr>
          <w:b/>
          <w:spacing w:val="8"/>
          <w:sz w:val="24"/>
        </w:rPr>
        <w:t>«Про</w:t>
      </w:r>
      <w:r>
        <w:rPr>
          <w:b/>
          <w:spacing w:val="36"/>
          <w:sz w:val="24"/>
        </w:rPr>
        <w:t xml:space="preserve"> </w:t>
      </w:r>
      <w:r>
        <w:rPr>
          <w:b/>
          <w:spacing w:val="9"/>
          <w:sz w:val="24"/>
        </w:rPr>
        <w:t>бухгалтерський</w:t>
      </w:r>
      <w:r>
        <w:rPr>
          <w:b/>
          <w:spacing w:val="42"/>
          <w:sz w:val="24"/>
        </w:rPr>
        <w:t xml:space="preserve"> </w:t>
      </w:r>
      <w:r>
        <w:rPr>
          <w:b/>
          <w:spacing w:val="8"/>
          <w:sz w:val="24"/>
        </w:rPr>
        <w:t>облік</w:t>
      </w:r>
      <w:r>
        <w:rPr>
          <w:b/>
          <w:spacing w:val="37"/>
          <w:sz w:val="24"/>
        </w:rPr>
        <w:t xml:space="preserve"> </w:t>
      </w:r>
      <w:r>
        <w:rPr>
          <w:b/>
          <w:spacing w:val="5"/>
          <w:sz w:val="24"/>
        </w:rPr>
        <w:t>та</w:t>
      </w:r>
      <w:r>
        <w:rPr>
          <w:b/>
          <w:spacing w:val="36"/>
          <w:sz w:val="24"/>
        </w:rPr>
        <w:t xml:space="preserve"> </w:t>
      </w:r>
      <w:r>
        <w:rPr>
          <w:b/>
          <w:spacing w:val="9"/>
          <w:sz w:val="24"/>
        </w:rPr>
        <w:t>фінансову</w:t>
      </w:r>
      <w:r>
        <w:rPr>
          <w:b/>
          <w:spacing w:val="41"/>
          <w:sz w:val="24"/>
        </w:rPr>
        <w:t xml:space="preserve"> </w:t>
      </w:r>
      <w:r>
        <w:rPr>
          <w:b/>
          <w:spacing w:val="9"/>
          <w:sz w:val="24"/>
        </w:rPr>
        <w:t>звітність</w:t>
      </w:r>
      <w:r>
        <w:rPr>
          <w:b/>
          <w:spacing w:val="41"/>
          <w:sz w:val="24"/>
        </w:rPr>
        <w:t xml:space="preserve"> </w:t>
      </w:r>
      <w:r>
        <w:rPr>
          <w:b/>
          <w:sz w:val="24"/>
        </w:rPr>
        <w:t>в</w:t>
      </w:r>
      <w:r>
        <w:rPr>
          <w:b/>
          <w:spacing w:val="37"/>
          <w:sz w:val="24"/>
        </w:rPr>
        <w:t xml:space="preserve"> </w:t>
      </w:r>
      <w:r>
        <w:rPr>
          <w:b/>
          <w:sz w:val="24"/>
        </w:rPr>
        <w:t>Україні»</w:t>
      </w:r>
    </w:p>
    <w:p w:rsidR="00A251B8" w:rsidRDefault="00CE442E">
      <w:pPr>
        <w:pStyle w:val="a3"/>
        <w:spacing w:line="272" w:lineRule="exact"/>
        <w:ind w:left="232"/>
        <w:jc w:val="both"/>
      </w:pPr>
      <w:r>
        <w:t>№996-ІУ від 16.07.99 р.</w:t>
      </w:r>
    </w:p>
    <w:p w:rsidR="00A251B8" w:rsidRDefault="00CE442E">
      <w:pPr>
        <w:pStyle w:val="a5"/>
        <w:numPr>
          <w:ilvl w:val="0"/>
          <w:numId w:val="1"/>
        </w:numPr>
        <w:tabs>
          <w:tab w:val="left" w:pos="800"/>
        </w:tabs>
        <w:spacing w:before="5" w:line="237" w:lineRule="auto"/>
        <w:ind w:right="227" w:firstLine="0"/>
        <w:jc w:val="both"/>
        <w:rPr>
          <w:sz w:val="24"/>
        </w:rPr>
      </w:pPr>
      <w:r>
        <w:rPr>
          <w:b/>
          <w:sz w:val="24"/>
        </w:rPr>
        <w:t>НПСБО 1 «Загальні вимоги до фінансової звітності»</w:t>
      </w:r>
      <w:r>
        <w:rPr>
          <w:sz w:val="24"/>
        </w:rPr>
        <w:t xml:space="preserve">: Наказ Міністерства фінансів України від 07.02.2013 </w:t>
      </w:r>
      <w:r>
        <w:rPr>
          <w:spacing w:val="-3"/>
          <w:sz w:val="24"/>
        </w:rPr>
        <w:t xml:space="preserve">р. </w:t>
      </w:r>
      <w:r>
        <w:rPr>
          <w:sz w:val="24"/>
        </w:rPr>
        <w:t>№</w:t>
      </w:r>
      <w:r>
        <w:rPr>
          <w:spacing w:val="10"/>
          <w:sz w:val="24"/>
        </w:rPr>
        <w:t xml:space="preserve"> </w:t>
      </w:r>
      <w:r>
        <w:rPr>
          <w:sz w:val="24"/>
        </w:rPr>
        <w:t>73.</w:t>
      </w:r>
    </w:p>
    <w:p w:rsidR="00A251B8" w:rsidRDefault="00CE442E">
      <w:pPr>
        <w:pStyle w:val="a5"/>
        <w:numPr>
          <w:ilvl w:val="0"/>
          <w:numId w:val="1"/>
        </w:numPr>
        <w:tabs>
          <w:tab w:val="left" w:pos="800"/>
        </w:tabs>
        <w:spacing w:before="6" w:line="237" w:lineRule="auto"/>
        <w:ind w:right="230" w:firstLine="0"/>
        <w:jc w:val="both"/>
        <w:rPr>
          <w:sz w:val="24"/>
        </w:rPr>
      </w:pPr>
      <w:r>
        <w:rPr>
          <w:b/>
          <w:sz w:val="24"/>
        </w:rPr>
        <w:t xml:space="preserve">Податковий кодекс України </w:t>
      </w:r>
      <w:r>
        <w:rPr>
          <w:sz w:val="24"/>
        </w:rPr>
        <w:t>від 02.12.2010 № 2755-VI. - [Електронний ресурс]. – Режим доступу:</w:t>
      </w:r>
      <w:hyperlink r:id="rId10">
        <w:r>
          <w:rPr>
            <w:color w:val="0066CC"/>
            <w:spacing w:val="5"/>
            <w:sz w:val="24"/>
          </w:rPr>
          <w:t xml:space="preserve"> </w:t>
        </w:r>
        <w:r>
          <w:rPr>
            <w:color w:val="0066CC"/>
            <w:sz w:val="24"/>
            <w:u w:val="single" w:color="0066CC"/>
          </w:rPr>
          <w:t>http://zakon3.rada.gov.ua/laws/show/2755-17</w:t>
        </w:r>
      </w:hyperlink>
    </w:p>
    <w:p w:rsidR="00A251B8" w:rsidRDefault="00CE442E">
      <w:pPr>
        <w:pStyle w:val="a5"/>
        <w:numPr>
          <w:ilvl w:val="0"/>
          <w:numId w:val="1"/>
        </w:numPr>
        <w:tabs>
          <w:tab w:val="left" w:pos="939"/>
        </w:tabs>
        <w:spacing w:before="3" w:line="240" w:lineRule="auto"/>
        <w:ind w:right="225" w:hanging="10"/>
        <w:jc w:val="both"/>
        <w:rPr>
          <w:sz w:val="24"/>
        </w:rPr>
      </w:pPr>
      <w:r>
        <w:rPr>
          <w:b/>
          <w:sz w:val="24"/>
        </w:rPr>
        <w:t>Методичні рекомендації щодо облікової політики підприємства</w:t>
      </w:r>
      <w:r>
        <w:rPr>
          <w:sz w:val="20"/>
        </w:rPr>
        <w:t xml:space="preserve">: </w:t>
      </w:r>
      <w:r>
        <w:rPr>
          <w:sz w:val="24"/>
        </w:rPr>
        <w:t xml:space="preserve">Наказ Міністерства фінансів України 27 червня 2013 р. № 635 [Електронний ресурс]. – Режим доступу: </w:t>
      </w:r>
      <w:hyperlink r:id="rId11">
        <w:r>
          <w:rPr>
            <w:sz w:val="24"/>
          </w:rPr>
          <w:t>http://buhgalter911.com/Res/Zakoni/MetodRek/metod_uchet_polit.aspx</w:t>
        </w:r>
      </w:hyperlink>
    </w:p>
    <w:p w:rsidR="00A251B8" w:rsidRDefault="00CE442E">
      <w:pPr>
        <w:pStyle w:val="a5"/>
        <w:numPr>
          <w:ilvl w:val="0"/>
          <w:numId w:val="1"/>
        </w:numPr>
        <w:tabs>
          <w:tab w:val="left" w:pos="939"/>
        </w:tabs>
        <w:spacing w:before="5" w:line="237" w:lineRule="auto"/>
        <w:ind w:right="223" w:hanging="10"/>
        <w:jc w:val="both"/>
        <w:rPr>
          <w:sz w:val="24"/>
        </w:rPr>
      </w:pPr>
      <w:r>
        <w:rPr>
          <w:b/>
          <w:sz w:val="24"/>
        </w:rPr>
        <w:t xml:space="preserve">Методичні рекомендації щодо складання розпорядчого документа про облікову політику підприємства: </w:t>
      </w:r>
      <w:r>
        <w:rPr>
          <w:sz w:val="24"/>
        </w:rPr>
        <w:t>Наказ Міністерства аграрної політики</w:t>
      </w:r>
      <w:r>
        <w:rPr>
          <w:spacing w:val="-9"/>
          <w:sz w:val="24"/>
        </w:rPr>
        <w:t xml:space="preserve"> </w:t>
      </w:r>
      <w:r>
        <w:rPr>
          <w:sz w:val="24"/>
        </w:rPr>
        <w:t>України</w:t>
      </w:r>
    </w:p>
    <w:p w:rsidR="00A251B8" w:rsidRDefault="00CE442E">
      <w:pPr>
        <w:pStyle w:val="a3"/>
        <w:spacing w:line="242" w:lineRule="auto"/>
        <w:ind w:left="223" w:right="225"/>
        <w:jc w:val="both"/>
      </w:pPr>
      <w:r>
        <w:t xml:space="preserve">від 17.12.2007 р. № 921 [Електронний ресурс]. – Режим доступу: </w:t>
      </w:r>
      <w:hyperlink r:id="rId12">
        <w:r>
          <w:t>http://ua-</w:t>
        </w:r>
      </w:hyperlink>
      <w:r>
        <w:t xml:space="preserve"> info.biz/</w:t>
      </w:r>
      <w:proofErr w:type="spellStart"/>
      <w:r>
        <w:t>legal</w:t>
      </w:r>
      <w:proofErr w:type="spellEnd"/>
      <w:r>
        <w:t>/</w:t>
      </w:r>
      <w:proofErr w:type="spellStart"/>
      <w:r>
        <w:t>basexw</w:t>
      </w:r>
      <w:proofErr w:type="spellEnd"/>
      <w:r>
        <w:t>/ua-ememvt.htm</w:t>
      </w:r>
    </w:p>
    <w:p w:rsidR="00A251B8" w:rsidRDefault="00CE442E">
      <w:pPr>
        <w:pStyle w:val="a5"/>
        <w:numPr>
          <w:ilvl w:val="0"/>
          <w:numId w:val="1"/>
        </w:numPr>
        <w:tabs>
          <w:tab w:val="left" w:pos="939"/>
        </w:tabs>
        <w:spacing w:line="240" w:lineRule="auto"/>
        <w:ind w:right="221" w:firstLine="0"/>
        <w:jc w:val="both"/>
        <w:rPr>
          <w:sz w:val="24"/>
        </w:rPr>
      </w:pPr>
      <w:r>
        <w:rPr>
          <w:b/>
          <w:sz w:val="24"/>
        </w:rPr>
        <w:t>План рахунків бухгалтерського обліку активів, капіталу, зобов’язань і господарських операцій підприємств і організацій</w:t>
      </w:r>
      <w:r>
        <w:rPr>
          <w:sz w:val="24"/>
        </w:rPr>
        <w:t xml:space="preserve">: Наказ Міністерства фінансів України від 09.12.2011 № 1591 [Електронний ресурс]. – Режим доступу: </w:t>
      </w:r>
      <w:hyperlink r:id="rId13">
        <w:r>
          <w:rPr>
            <w:sz w:val="24"/>
          </w:rPr>
          <w:t>http://zakon4.rada.gov.ua/laws/show/z1557-11.</w:t>
        </w:r>
      </w:hyperlink>
    </w:p>
    <w:p w:rsidR="00A251B8" w:rsidRDefault="00CE442E">
      <w:pPr>
        <w:pStyle w:val="a5"/>
        <w:numPr>
          <w:ilvl w:val="0"/>
          <w:numId w:val="1"/>
        </w:numPr>
        <w:tabs>
          <w:tab w:val="left" w:pos="939"/>
        </w:tabs>
        <w:spacing w:line="240" w:lineRule="auto"/>
        <w:ind w:right="264" w:firstLine="0"/>
        <w:jc w:val="both"/>
        <w:rPr>
          <w:sz w:val="24"/>
        </w:rPr>
      </w:pPr>
      <w:r>
        <w:rPr>
          <w:b/>
          <w:sz w:val="24"/>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w:t>
      </w:r>
      <w:r>
        <w:rPr>
          <w:sz w:val="24"/>
        </w:rPr>
        <w:t xml:space="preserve">Наказ Міністерства фінансів України 30.11.99 № 291 [Електронний ресурс]. - Режим доступу: </w:t>
      </w:r>
      <w:hyperlink r:id="rId14">
        <w:r>
          <w:rPr>
            <w:sz w:val="24"/>
          </w:rPr>
          <w:t>http://zakon3.rada.gov.ua/laws/show/z0893-99.</w:t>
        </w:r>
      </w:hyperlink>
    </w:p>
    <w:p w:rsidR="00A251B8" w:rsidRDefault="00A251B8">
      <w:pPr>
        <w:pStyle w:val="a3"/>
        <w:rPr>
          <w:sz w:val="26"/>
        </w:rPr>
      </w:pPr>
    </w:p>
    <w:p w:rsidR="00A251B8" w:rsidRDefault="00A251B8">
      <w:pPr>
        <w:pStyle w:val="a3"/>
        <w:spacing w:before="9"/>
        <w:rPr>
          <w:sz w:val="21"/>
        </w:rPr>
      </w:pPr>
    </w:p>
    <w:p w:rsidR="00A251B8" w:rsidRDefault="00CE442E">
      <w:pPr>
        <w:pStyle w:val="1"/>
        <w:spacing w:line="275" w:lineRule="exact"/>
        <w:ind w:left="3477"/>
      </w:pPr>
      <w:r>
        <w:t>Додаткова навчальна література</w:t>
      </w:r>
    </w:p>
    <w:p w:rsidR="00A251B8" w:rsidRDefault="00CE442E">
      <w:pPr>
        <w:pStyle w:val="a5"/>
        <w:numPr>
          <w:ilvl w:val="0"/>
          <w:numId w:val="1"/>
        </w:numPr>
        <w:tabs>
          <w:tab w:val="left" w:pos="938"/>
          <w:tab w:val="left" w:pos="939"/>
        </w:tabs>
        <w:spacing w:before="1" w:line="237" w:lineRule="auto"/>
        <w:ind w:right="727" w:firstLine="0"/>
        <w:rPr>
          <w:sz w:val="24"/>
        </w:rPr>
      </w:pPr>
      <w:proofErr w:type="spellStart"/>
      <w:r>
        <w:rPr>
          <w:b/>
          <w:sz w:val="24"/>
        </w:rPr>
        <w:t>Атамас</w:t>
      </w:r>
      <w:proofErr w:type="spellEnd"/>
      <w:r>
        <w:rPr>
          <w:b/>
          <w:sz w:val="24"/>
        </w:rPr>
        <w:t xml:space="preserve"> П.Й. </w:t>
      </w:r>
      <w:r>
        <w:rPr>
          <w:sz w:val="24"/>
        </w:rPr>
        <w:t xml:space="preserve">Бухгалтерський облік у галузях економіки. 2-ге вид. </w:t>
      </w:r>
      <w:proofErr w:type="spellStart"/>
      <w:r>
        <w:rPr>
          <w:sz w:val="24"/>
        </w:rPr>
        <w:t>Навч</w:t>
      </w:r>
      <w:proofErr w:type="spellEnd"/>
      <w:r>
        <w:rPr>
          <w:sz w:val="24"/>
        </w:rPr>
        <w:t xml:space="preserve">. </w:t>
      </w:r>
      <w:proofErr w:type="spellStart"/>
      <w:r>
        <w:rPr>
          <w:sz w:val="24"/>
        </w:rPr>
        <w:t>посіб</w:t>
      </w:r>
      <w:proofErr w:type="spellEnd"/>
      <w:r>
        <w:rPr>
          <w:sz w:val="24"/>
        </w:rPr>
        <w:t>. – К.: Центр учбової літератури, 2010. – 392</w:t>
      </w:r>
      <w:r>
        <w:rPr>
          <w:spacing w:val="4"/>
          <w:sz w:val="24"/>
        </w:rPr>
        <w:t xml:space="preserve"> </w:t>
      </w:r>
      <w:r>
        <w:rPr>
          <w:spacing w:val="-3"/>
          <w:sz w:val="24"/>
        </w:rPr>
        <w:t>с.</w:t>
      </w:r>
    </w:p>
    <w:p w:rsidR="00A251B8" w:rsidRDefault="00CE442E">
      <w:pPr>
        <w:pStyle w:val="a5"/>
        <w:numPr>
          <w:ilvl w:val="0"/>
          <w:numId w:val="1"/>
        </w:numPr>
        <w:tabs>
          <w:tab w:val="left" w:pos="938"/>
          <w:tab w:val="left" w:pos="939"/>
        </w:tabs>
        <w:spacing w:before="5" w:line="240" w:lineRule="auto"/>
        <w:ind w:right="268" w:firstLine="0"/>
        <w:rPr>
          <w:sz w:val="24"/>
        </w:rPr>
      </w:pPr>
      <w:proofErr w:type="spellStart"/>
      <w:r>
        <w:rPr>
          <w:b/>
          <w:sz w:val="24"/>
        </w:rPr>
        <w:t>Бутинець</w:t>
      </w:r>
      <w:proofErr w:type="spellEnd"/>
      <w:r>
        <w:rPr>
          <w:b/>
          <w:sz w:val="24"/>
        </w:rPr>
        <w:t xml:space="preserve"> Т. </w:t>
      </w:r>
      <w:r>
        <w:rPr>
          <w:b/>
          <w:spacing w:val="-3"/>
          <w:sz w:val="24"/>
        </w:rPr>
        <w:t>А</w:t>
      </w:r>
      <w:r>
        <w:rPr>
          <w:spacing w:val="-3"/>
          <w:sz w:val="28"/>
        </w:rPr>
        <w:t xml:space="preserve">. </w:t>
      </w:r>
      <w:r>
        <w:rPr>
          <w:sz w:val="24"/>
        </w:rPr>
        <w:t xml:space="preserve">Бухгалтерський облік: Навчальний посібник для </w:t>
      </w:r>
      <w:proofErr w:type="spellStart"/>
      <w:r>
        <w:rPr>
          <w:sz w:val="24"/>
        </w:rPr>
        <w:t>студ</w:t>
      </w:r>
      <w:proofErr w:type="spellEnd"/>
      <w:r>
        <w:rPr>
          <w:sz w:val="24"/>
        </w:rPr>
        <w:t xml:space="preserve">. вузів / Т. А. </w:t>
      </w:r>
      <w:proofErr w:type="spellStart"/>
      <w:r>
        <w:rPr>
          <w:sz w:val="24"/>
        </w:rPr>
        <w:t>Бутинець</w:t>
      </w:r>
      <w:proofErr w:type="spellEnd"/>
      <w:r>
        <w:rPr>
          <w:sz w:val="24"/>
        </w:rPr>
        <w:t xml:space="preserve">, </w:t>
      </w:r>
      <w:r>
        <w:rPr>
          <w:spacing w:val="-3"/>
          <w:sz w:val="24"/>
        </w:rPr>
        <w:t xml:space="preserve">Л. </w:t>
      </w:r>
      <w:r>
        <w:rPr>
          <w:sz w:val="24"/>
        </w:rPr>
        <w:t>В. Чижевська, С. Л. Береза. — Житомир: ЖІТІ, 2000. — 672</w:t>
      </w:r>
      <w:r>
        <w:rPr>
          <w:spacing w:val="-1"/>
          <w:sz w:val="24"/>
        </w:rPr>
        <w:t xml:space="preserve"> </w:t>
      </w:r>
      <w:r>
        <w:rPr>
          <w:sz w:val="24"/>
        </w:rPr>
        <w:t>с.</w:t>
      </w:r>
    </w:p>
    <w:p w:rsidR="00A251B8" w:rsidRDefault="00CE442E">
      <w:pPr>
        <w:pStyle w:val="a5"/>
        <w:numPr>
          <w:ilvl w:val="0"/>
          <w:numId w:val="1"/>
        </w:numPr>
        <w:tabs>
          <w:tab w:val="left" w:pos="938"/>
          <w:tab w:val="left" w:pos="939"/>
        </w:tabs>
        <w:spacing w:line="242" w:lineRule="auto"/>
        <w:ind w:right="262" w:firstLine="0"/>
        <w:rPr>
          <w:sz w:val="24"/>
        </w:rPr>
      </w:pPr>
      <w:r>
        <w:rPr>
          <w:b/>
          <w:sz w:val="24"/>
        </w:rPr>
        <w:t xml:space="preserve">Міжнародні стандарти фінансової звітності </w:t>
      </w:r>
      <w:r>
        <w:rPr>
          <w:sz w:val="24"/>
        </w:rPr>
        <w:t xml:space="preserve">- 2009; пер. з </w:t>
      </w:r>
      <w:proofErr w:type="spellStart"/>
      <w:r>
        <w:rPr>
          <w:sz w:val="24"/>
        </w:rPr>
        <w:t>англ</w:t>
      </w:r>
      <w:proofErr w:type="spellEnd"/>
      <w:r>
        <w:rPr>
          <w:sz w:val="24"/>
        </w:rPr>
        <w:t xml:space="preserve">. / ред. Ф. Ф. </w:t>
      </w:r>
      <w:proofErr w:type="spellStart"/>
      <w:r>
        <w:rPr>
          <w:sz w:val="24"/>
        </w:rPr>
        <w:t>Голов</w:t>
      </w:r>
      <w:proofErr w:type="spellEnd"/>
      <w:r>
        <w:rPr>
          <w:sz w:val="24"/>
        </w:rPr>
        <w:t xml:space="preserve">. – К : Федерація професійних бухгалтерів і аудиторів України, 2009. – 1608 </w:t>
      </w:r>
      <w:r>
        <w:rPr>
          <w:spacing w:val="-3"/>
          <w:sz w:val="24"/>
        </w:rPr>
        <w:t xml:space="preserve">с. </w:t>
      </w:r>
      <w:r>
        <w:rPr>
          <w:sz w:val="24"/>
        </w:rPr>
        <w:t>– ISBN 966-651</w:t>
      </w:r>
      <w:r>
        <w:rPr>
          <w:spacing w:val="-10"/>
          <w:sz w:val="24"/>
        </w:rPr>
        <w:t xml:space="preserve"> </w:t>
      </w:r>
      <w:r>
        <w:rPr>
          <w:sz w:val="24"/>
        </w:rPr>
        <w:t>255-6.</w:t>
      </w:r>
    </w:p>
    <w:sectPr w:rsidR="00A251B8">
      <w:headerReference w:type="default" r:id="rId15"/>
      <w:pgSz w:w="11900" w:h="16840"/>
      <w:pgMar w:top="460" w:right="6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CD" w:rsidRDefault="00C35ECD">
    <w:pPr>
      <w:pStyle w:val="a3"/>
      <w:spacing w:line="14" w:lineRule="auto"/>
      <w:rPr>
        <w:i/>
        <w:sz w:val="20"/>
      </w:rPr>
    </w:pPr>
    <w:r>
      <w:rPr>
        <w:i/>
        <w:noProof/>
        <w:lang w:val="ru-RU" w:eastAsia="ru-RU"/>
      </w:rPr>
      <mc:AlternateContent>
        <mc:Choice Requires="wps">
          <w:drawing>
            <wp:anchor distT="0" distB="0" distL="114300" distR="114300" simplePos="0" relativeHeight="251659264" behindDoc="1" locked="0" layoutInCell="1" allowOverlap="1" wp14:anchorId="06510F22" wp14:editId="6EBE44AB">
              <wp:simplePos x="0" y="0"/>
              <wp:positionH relativeFrom="page">
                <wp:posOffset>3662680</wp:posOffset>
              </wp:positionH>
              <wp:positionV relativeFrom="page">
                <wp:posOffset>470535</wp:posOffset>
              </wp:positionV>
              <wp:extent cx="147320" cy="165735"/>
              <wp:effectExtent l="0" t="381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ECD" w:rsidRPr="00BE1813" w:rsidRDefault="00C35ECD" w:rsidP="00C35E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10F22" id="_x0000_t202" coordsize="21600,21600" o:spt="202" path="m,l,21600r21600,l21600,xe">
              <v:stroke joinstyle="miter"/>
              <v:path gradientshapeok="t" o:connecttype="rect"/>
            </v:shapetype>
            <v:shape id="Text Box 1" o:spid="_x0000_s1026" type="#_x0000_t202" style="position:absolute;margin-left:288.4pt;margin-top:37.0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inset="0,0,0,0">
                <w:txbxContent>
                  <w:p w:rsidR="00C35ECD" w:rsidRPr="00BE1813" w:rsidRDefault="00C35ECD" w:rsidP="00C35EC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6CB"/>
    <w:multiLevelType w:val="hybridMultilevel"/>
    <w:tmpl w:val="049AFDC6"/>
    <w:lvl w:ilvl="0" w:tplc="3FFE8296">
      <w:start w:val="1"/>
      <w:numFmt w:val="decimal"/>
      <w:lvlText w:val="%1."/>
      <w:lvlJc w:val="left"/>
      <w:pPr>
        <w:ind w:left="1672" w:hanging="360"/>
      </w:pPr>
      <w:rPr>
        <w:rFonts w:ascii="Times New Roman" w:eastAsia="Times New Roman" w:hAnsi="Times New Roman" w:cs="Times New Roman" w:hint="default"/>
        <w:w w:val="59"/>
        <w:sz w:val="24"/>
        <w:szCs w:val="24"/>
        <w:lang w:val="uk-UA" w:eastAsia="en-US" w:bidi="ar-SA"/>
      </w:rPr>
    </w:lvl>
    <w:lvl w:ilvl="1" w:tplc="3CAC1EF6">
      <w:start w:val="4"/>
      <w:numFmt w:val="decimal"/>
      <w:lvlText w:val="%2."/>
      <w:lvlJc w:val="left"/>
      <w:pPr>
        <w:ind w:left="3189" w:hanging="245"/>
        <w:jc w:val="right"/>
      </w:pPr>
      <w:rPr>
        <w:rFonts w:ascii="Times New Roman" w:eastAsia="Times New Roman" w:hAnsi="Times New Roman" w:cs="Times New Roman" w:hint="default"/>
        <w:b/>
        <w:bCs/>
        <w:w w:val="99"/>
        <w:sz w:val="24"/>
        <w:szCs w:val="24"/>
        <w:lang w:val="uk-UA" w:eastAsia="en-US" w:bidi="ar-SA"/>
      </w:rPr>
    </w:lvl>
    <w:lvl w:ilvl="2" w:tplc="1EE80054">
      <w:numFmt w:val="bullet"/>
      <w:lvlText w:val="•"/>
      <w:lvlJc w:val="left"/>
      <w:pPr>
        <w:ind w:left="3980" w:hanging="245"/>
      </w:pPr>
      <w:rPr>
        <w:rFonts w:hint="default"/>
        <w:lang w:val="uk-UA" w:eastAsia="en-US" w:bidi="ar-SA"/>
      </w:rPr>
    </w:lvl>
    <w:lvl w:ilvl="3" w:tplc="09F6896A">
      <w:numFmt w:val="bullet"/>
      <w:lvlText w:val="•"/>
      <w:lvlJc w:val="left"/>
      <w:pPr>
        <w:ind w:left="4780" w:hanging="245"/>
      </w:pPr>
      <w:rPr>
        <w:rFonts w:hint="default"/>
        <w:lang w:val="uk-UA" w:eastAsia="en-US" w:bidi="ar-SA"/>
      </w:rPr>
    </w:lvl>
    <w:lvl w:ilvl="4" w:tplc="0D4A519A">
      <w:numFmt w:val="bullet"/>
      <w:lvlText w:val="•"/>
      <w:lvlJc w:val="left"/>
      <w:pPr>
        <w:ind w:left="5580" w:hanging="245"/>
      </w:pPr>
      <w:rPr>
        <w:rFonts w:hint="default"/>
        <w:lang w:val="uk-UA" w:eastAsia="en-US" w:bidi="ar-SA"/>
      </w:rPr>
    </w:lvl>
    <w:lvl w:ilvl="5" w:tplc="03A40F2E">
      <w:numFmt w:val="bullet"/>
      <w:lvlText w:val="•"/>
      <w:lvlJc w:val="left"/>
      <w:pPr>
        <w:ind w:left="6380" w:hanging="245"/>
      </w:pPr>
      <w:rPr>
        <w:rFonts w:hint="default"/>
        <w:lang w:val="uk-UA" w:eastAsia="en-US" w:bidi="ar-SA"/>
      </w:rPr>
    </w:lvl>
    <w:lvl w:ilvl="6" w:tplc="C0565DD6">
      <w:numFmt w:val="bullet"/>
      <w:lvlText w:val="•"/>
      <w:lvlJc w:val="left"/>
      <w:pPr>
        <w:ind w:left="7180" w:hanging="245"/>
      </w:pPr>
      <w:rPr>
        <w:rFonts w:hint="default"/>
        <w:lang w:val="uk-UA" w:eastAsia="en-US" w:bidi="ar-SA"/>
      </w:rPr>
    </w:lvl>
    <w:lvl w:ilvl="7" w:tplc="6DB402C8">
      <w:numFmt w:val="bullet"/>
      <w:lvlText w:val="•"/>
      <w:lvlJc w:val="left"/>
      <w:pPr>
        <w:ind w:left="7980" w:hanging="245"/>
      </w:pPr>
      <w:rPr>
        <w:rFonts w:hint="default"/>
        <w:lang w:val="uk-UA" w:eastAsia="en-US" w:bidi="ar-SA"/>
      </w:rPr>
    </w:lvl>
    <w:lvl w:ilvl="8" w:tplc="3530BB22">
      <w:numFmt w:val="bullet"/>
      <w:lvlText w:val="•"/>
      <w:lvlJc w:val="left"/>
      <w:pPr>
        <w:ind w:left="8780" w:hanging="245"/>
      </w:pPr>
      <w:rPr>
        <w:rFonts w:hint="default"/>
        <w:lang w:val="uk-UA" w:eastAsia="en-US" w:bidi="ar-SA"/>
      </w:rPr>
    </w:lvl>
  </w:abstractNum>
  <w:abstractNum w:abstractNumId="1" w15:restartNumberingAfterBreak="0">
    <w:nsid w:val="04055BA4"/>
    <w:multiLevelType w:val="hybridMultilevel"/>
    <w:tmpl w:val="D15096DC"/>
    <w:lvl w:ilvl="0" w:tplc="00BEC500">
      <w:numFmt w:val="bullet"/>
      <w:lvlText w:val="-"/>
      <w:lvlJc w:val="left"/>
      <w:pPr>
        <w:ind w:left="40" w:hanging="264"/>
      </w:pPr>
      <w:rPr>
        <w:rFonts w:ascii="Times New Roman" w:eastAsia="Times New Roman" w:hAnsi="Times New Roman" w:cs="Times New Roman" w:hint="default"/>
        <w:w w:val="99"/>
        <w:sz w:val="20"/>
        <w:szCs w:val="20"/>
        <w:lang w:val="uk-UA" w:eastAsia="en-US" w:bidi="ar-SA"/>
      </w:rPr>
    </w:lvl>
    <w:lvl w:ilvl="1" w:tplc="217008BE">
      <w:numFmt w:val="bullet"/>
      <w:lvlText w:val="•"/>
      <w:lvlJc w:val="left"/>
      <w:pPr>
        <w:ind w:left="868" w:hanging="264"/>
      </w:pPr>
      <w:rPr>
        <w:rFonts w:hint="default"/>
        <w:lang w:val="uk-UA" w:eastAsia="en-US" w:bidi="ar-SA"/>
      </w:rPr>
    </w:lvl>
    <w:lvl w:ilvl="2" w:tplc="A5FE6D50">
      <w:numFmt w:val="bullet"/>
      <w:lvlText w:val="•"/>
      <w:lvlJc w:val="left"/>
      <w:pPr>
        <w:ind w:left="1697" w:hanging="264"/>
      </w:pPr>
      <w:rPr>
        <w:rFonts w:hint="default"/>
        <w:lang w:val="uk-UA" w:eastAsia="en-US" w:bidi="ar-SA"/>
      </w:rPr>
    </w:lvl>
    <w:lvl w:ilvl="3" w:tplc="1F0C6070">
      <w:numFmt w:val="bullet"/>
      <w:lvlText w:val="•"/>
      <w:lvlJc w:val="left"/>
      <w:pPr>
        <w:ind w:left="2526" w:hanging="264"/>
      </w:pPr>
      <w:rPr>
        <w:rFonts w:hint="default"/>
        <w:lang w:val="uk-UA" w:eastAsia="en-US" w:bidi="ar-SA"/>
      </w:rPr>
    </w:lvl>
    <w:lvl w:ilvl="4" w:tplc="257EC520">
      <w:numFmt w:val="bullet"/>
      <w:lvlText w:val="•"/>
      <w:lvlJc w:val="left"/>
      <w:pPr>
        <w:ind w:left="3354" w:hanging="264"/>
      </w:pPr>
      <w:rPr>
        <w:rFonts w:hint="default"/>
        <w:lang w:val="uk-UA" w:eastAsia="en-US" w:bidi="ar-SA"/>
      </w:rPr>
    </w:lvl>
    <w:lvl w:ilvl="5" w:tplc="18F61F44">
      <w:numFmt w:val="bullet"/>
      <w:lvlText w:val="•"/>
      <w:lvlJc w:val="left"/>
      <w:pPr>
        <w:ind w:left="4183" w:hanging="264"/>
      </w:pPr>
      <w:rPr>
        <w:rFonts w:hint="default"/>
        <w:lang w:val="uk-UA" w:eastAsia="en-US" w:bidi="ar-SA"/>
      </w:rPr>
    </w:lvl>
    <w:lvl w:ilvl="6" w:tplc="B75266E8">
      <w:numFmt w:val="bullet"/>
      <w:lvlText w:val="•"/>
      <w:lvlJc w:val="left"/>
      <w:pPr>
        <w:ind w:left="5012" w:hanging="264"/>
      </w:pPr>
      <w:rPr>
        <w:rFonts w:hint="default"/>
        <w:lang w:val="uk-UA" w:eastAsia="en-US" w:bidi="ar-SA"/>
      </w:rPr>
    </w:lvl>
    <w:lvl w:ilvl="7" w:tplc="2BC0EDC6">
      <w:numFmt w:val="bullet"/>
      <w:lvlText w:val="•"/>
      <w:lvlJc w:val="left"/>
      <w:pPr>
        <w:ind w:left="5840" w:hanging="264"/>
      </w:pPr>
      <w:rPr>
        <w:rFonts w:hint="default"/>
        <w:lang w:val="uk-UA" w:eastAsia="en-US" w:bidi="ar-SA"/>
      </w:rPr>
    </w:lvl>
    <w:lvl w:ilvl="8" w:tplc="548842A6">
      <w:numFmt w:val="bullet"/>
      <w:lvlText w:val="•"/>
      <w:lvlJc w:val="left"/>
      <w:pPr>
        <w:ind w:left="6669" w:hanging="264"/>
      </w:pPr>
      <w:rPr>
        <w:rFonts w:hint="default"/>
        <w:lang w:val="uk-UA" w:eastAsia="en-US" w:bidi="ar-SA"/>
      </w:rPr>
    </w:lvl>
  </w:abstractNum>
  <w:abstractNum w:abstractNumId="2" w15:restartNumberingAfterBreak="0">
    <w:nsid w:val="077B237E"/>
    <w:multiLevelType w:val="hybridMultilevel"/>
    <w:tmpl w:val="970AC93A"/>
    <w:lvl w:ilvl="0" w:tplc="3EFA7270">
      <w:numFmt w:val="bullet"/>
      <w:lvlText w:val="–"/>
      <w:lvlJc w:val="left"/>
      <w:pPr>
        <w:ind w:left="760" w:hanging="360"/>
      </w:pPr>
      <w:rPr>
        <w:rFonts w:ascii="Century Gothic" w:eastAsia="Century Gothic" w:hAnsi="Century Gothic" w:cs="Century Gothic" w:hint="default"/>
        <w:w w:val="99"/>
        <w:sz w:val="20"/>
        <w:szCs w:val="20"/>
        <w:lang w:val="uk-UA" w:eastAsia="en-US" w:bidi="ar-SA"/>
      </w:rPr>
    </w:lvl>
    <w:lvl w:ilvl="1" w:tplc="A1248B7E">
      <w:numFmt w:val="bullet"/>
      <w:lvlText w:val="•"/>
      <w:lvlJc w:val="left"/>
      <w:pPr>
        <w:ind w:left="1516" w:hanging="360"/>
      </w:pPr>
      <w:rPr>
        <w:rFonts w:hint="default"/>
        <w:lang w:val="uk-UA" w:eastAsia="en-US" w:bidi="ar-SA"/>
      </w:rPr>
    </w:lvl>
    <w:lvl w:ilvl="2" w:tplc="0CFC7D28">
      <w:numFmt w:val="bullet"/>
      <w:lvlText w:val="•"/>
      <w:lvlJc w:val="left"/>
      <w:pPr>
        <w:ind w:left="2273" w:hanging="360"/>
      </w:pPr>
      <w:rPr>
        <w:rFonts w:hint="default"/>
        <w:lang w:val="uk-UA" w:eastAsia="en-US" w:bidi="ar-SA"/>
      </w:rPr>
    </w:lvl>
    <w:lvl w:ilvl="3" w:tplc="EA7C4230">
      <w:numFmt w:val="bullet"/>
      <w:lvlText w:val="•"/>
      <w:lvlJc w:val="left"/>
      <w:pPr>
        <w:ind w:left="3030" w:hanging="360"/>
      </w:pPr>
      <w:rPr>
        <w:rFonts w:hint="default"/>
        <w:lang w:val="uk-UA" w:eastAsia="en-US" w:bidi="ar-SA"/>
      </w:rPr>
    </w:lvl>
    <w:lvl w:ilvl="4" w:tplc="AD681988">
      <w:numFmt w:val="bullet"/>
      <w:lvlText w:val="•"/>
      <w:lvlJc w:val="left"/>
      <w:pPr>
        <w:ind w:left="3786" w:hanging="360"/>
      </w:pPr>
      <w:rPr>
        <w:rFonts w:hint="default"/>
        <w:lang w:val="uk-UA" w:eastAsia="en-US" w:bidi="ar-SA"/>
      </w:rPr>
    </w:lvl>
    <w:lvl w:ilvl="5" w:tplc="00C2829C">
      <w:numFmt w:val="bullet"/>
      <w:lvlText w:val="•"/>
      <w:lvlJc w:val="left"/>
      <w:pPr>
        <w:ind w:left="4543" w:hanging="360"/>
      </w:pPr>
      <w:rPr>
        <w:rFonts w:hint="default"/>
        <w:lang w:val="uk-UA" w:eastAsia="en-US" w:bidi="ar-SA"/>
      </w:rPr>
    </w:lvl>
    <w:lvl w:ilvl="6" w:tplc="2AD464EA">
      <w:numFmt w:val="bullet"/>
      <w:lvlText w:val="•"/>
      <w:lvlJc w:val="left"/>
      <w:pPr>
        <w:ind w:left="5300" w:hanging="360"/>
      </w:pPr>
      <w:rPr>
        <w:rFonts w:hint="default"/>
        <w:lang w:val="uk-UA" w:eastAsia="en-US" w:bidi="ar-SA"/>
      </w:rPr>
    </w:lvl>
    <w:lvl w:ilvl="7" w:tplc="E5F6979C">
      <w:numFmt w:val="bullet"/>
      <w:lvlText w:val="•"/>
      <w:lvlJc w:val="left"/>
      <w:pPr>
        <w:ind w:left="6056" w:hanging="360"/>
      </w:pPr>
      <w:rPr>
        <w:rFonts w:hint="default"/>
        <w:lang w:val="uk-UA" w:eastAsia="en-US" w:bidi="ar-SA"/>
      </w:rPr>
    </w:lvl>
    <w:lvl w:ilvl="8" w:tplc="E36AE70C">
      <w:numFmt w:val="bullet"/>
      <w:lvlText w:val="•"/>
      <w:lvlJc w:val="left"/>
      <w:pPr>
        <w:ind w:left="6813" w:hanging="360"/>
      </w:pPr>
      <w:rPr>
        <w:rFonts w:hint="default"/>
        <w:lang w:val="uk-UA" w:eastAsia="en-US" w:bidi="ar-SA"/>
      </w:rPr>
    </w:lvl>
  </w:abstractNum>
  <w:abstractNum w:abstractNumId="3" w15:restartNumberingAfterBreak="0">
    <w:nsid w:val="0910602A"/>
    <w:multiLevelType w:val="hybridMultilevel"/>
    <w:tmpl w:val="DAFEE964"/>
    <w:lvl w:ilvl="0" w:tplc="38208EA2">
      <w:numFmt w:val="bullet"/>
      <w:lvlText w:val="-"/>
      <w:lvlJc w:val="left"/>
      <w:pPr>
        <w:ind w:left="40" w:hanging="221"/>
      </w:pPr>
      <w:rPr>
        <w:rFonts w:ascii="Times New Roman" w:eastAsia="Times New Roman" w:hAnsi="Times New Roman" w:cs="Times New Roman" w:hint="default"/>
        <w:w w:val="99"/>
        <w:sz w:val="20"/>
        <w:szCs w:val="20"/>
        <w:lang w:val="uk-UA" w:eastAsia="en-US" w:bidi="ar-SA"/>
      </w:rPr>
    </w:lvl>
    <w:lvl w:ilvl="1" w:tplc="4EB6EB66">
      <w:numFmt w:val="bullet"/>
      <w:lvlText w:val="•"/>
      <w:lvlJc w:val="left"/>
      <w:pPr>
        <w:ind w:left="868" w:hanging="221"/>
      </w:pPr>
      <w:rPr>
        <w:rFonts w:hint="default"/>
        <w:lang w:val="uk-UA" w:eastAsia="en-US" w:bidi="ar-SA"/>
      </w:rPr>
    </w:lvl>
    <w:lvl w:ilvl="2" w:tplc="2D6CCD6E">
      <w:numFmt w:val="bullet"/>
      <w:lvlText w:val="•"/>
      <w:lvlJc w:val="left"/>
      <w:pPr>
        <w:ind w:left="1697" w:hanging="221"/>
      </w:pPr>
      <w:rPr>
        <w:rFonts w:hint="default"/>
        <w:lang w:val="uk-UA" w:eastAsia="en-US" w:bidi="ar-SA"/>
      </w:rPr>
    </w:lvl>
    <w:lvl w:ilvl="3" w:tplc="871A6D14">
      <w:numFmt w:val="bullet"/>
      <w:lvlText w:val="•"/>
      <w:lvlJc w:val="left"/>
      <w:pPr>
        <w:ind w:left="2526" w:hanging="221"/>
      </w:pPr>
      <w:rPr>
        <w:rFonts w:hint="default"/>
        <w:lang w:val="uk-UA" w:eastAsia="en-US" w:bidi="ar-SA"/>
      </w:rPr>
    </w:lvl>
    <w:lvl w:ilvl="4" w:tplc="04188572">
      <w:numFmt w:val="bullet"/>
      <w:lvlText w:val="•"/>
      <w:lvlJc w:val="left"/>
      <w:pPr>
        <w:ind w:left="3354" w:hanging="221"/>
      </w:pPr>
      <w:rPr>
        <w:rFonts w:hint="default"/>
        <w:lang w:val="uk-UA" w:eastAsia="en-US" w:bidi="ar-SA"/>
      </w:rPr>
    </w:lvl>
    <w:lvl w:ilvl="5" w:tplc="DB5CFAC4">
      <w:numFmt w:val="bullet"/>
      <w:lvlText w:val="•"/>
      <w:lvlJc w:val="left"/>
      <w:pPr>
        <w:ind w:left="4183" w:hanging="221"/>
      </w:pPr>
      <w:rPr>
        <w:rFonts w:hint="default"/>
        <w:lang w:val="uk-UA" w:eastAsia="en-US" w:bidi="ar-SA"/>
      </w:rPr>
    </w:lvl>
    <w:lvl w:ilvl="6" w:tplc="D954021A">
      <w:numFmt w:val="bullet"/>
      <w:lvlText w:val="•"/>
      <w:lvlJc w:val="left"/>
      <w:pPr>
        <w:ind w:left="5012" w:hanging="221"/>
      </w:pPr>
      <w:rPr>
        <w:rFonts w:hint="default"/>
        <w:lang w:val="uk-UA" w:eastAsia="en-US" w:bidi="ar-SA"/>
      </w:rPr>
    </w:lvl>
    <w:lvl w:ilvl="7" w:tplc="FF0CFCB6">
      <w:numFmt w:val="bullet"/>
      <w:lvlText w:val="•"/>
      <w:lvlJc w:val="left"/>
      <w:pPr>
        <w:ind w:left="5840" w:hanging="221"/>
      </w:pPr>
      <w:rPr>
        <w:rFonts w:hint="default"/>
        <w:lang w:val="uk-UA" w:eastAsia="en-US" w:bidi="ar-SA"/>
      </w:rPr>
    </w:lvl>
    <w:lvl w:ilvl="8" w:tplc="616E576C">
      <w:numFmt w:val="bullet"/>
      <w:lvlText w:val="•"/>
      <w:lvlJc w:val="left"/>
      <w:pPr>
        <w:ind w:left="6669" w:hanging="221"/>
      </w:pPr>
      <w:rPr>
        <w:rFonts w:hint="default"/>
        <w:lang w:val="uk-UA" w:eastAsia="en-US" w:bidi="ar-SA"/>
      </w:rPr>
    </w:lvl>
  </w:abstractNum>
  <w:abstractNum w:abstractNumId="4" w15:restartNumberingAfterBreak="0">
    <w:nsid w:val="11BA4393"/>
    <w:multiLevelType w:val="hybridMultilevel"/>
    <w:tmpl w:val="1FCE9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4528C"/>
    <w:multiLevelType w:val="hybridMultilevel"/>
    <w:tmpl w:val="3BCA1DB6"/>
    <w:lvl w:ilvl="0" w:tplc="3E20ACA8">
      <w:numFmt w:val="bullet"/>
      <w:lvlText w:val="-"/>
      <w:lvlJc w:val="left"/>
      <w:pPr>
        <w:ind w:left="813" w:hanging="221"/>
      </w:pPr>
      <w:rPr>
        <w:rFonts w:ascii="Times New Roman" w:eastAsia="Times New Roman" w:hAnsi="Times New Roman" w:cs="Times New Roman" w:hint="default"/>
        <w:w w:val="99"/>
        <w:sz w:val="20"/>
        <w:szCs w:val="20"/>
        <w:lang w:val="uk-UA" w:eastAsia="en-US" w:bidi="ar-SA"/>
      </w:rPr>
    </w:lvl>
    <w:lvl w:ilvl="1" w:tplc="1938EAFE">
      <w:numFmt w:val="bullet"/>
      <w:lvlText w:val="•"/>
      <w:lvlJc w:val="left"/>
      <w:pPr>
        <w:ind w:left="1570" w:hanging="221"/>
      </w:pPr>
      <w:rPr>
        <w:rFonts w:hint="default"/>
        <w:lang w:val="uk-UA" w:eastAsia="en-US" w:bidi="ar-SA"/>
      </w:rPr>
    </w:lvl>
    <w:lvl w:ilvl="2" w:tplc="B1B6FF72">
      <w:numFmt w:val="bullet"/>
      <w:lvlText w:val="•"/>
      <w:lvlJc w:val="left"/>
      <w:pPr>
        <w:ind w:left="2321" w:hanging="221"/>
      </w:pPr>
      <w:rPr>
        <w:rFonts w:hint="default"/>
        <w:lang w:val="uk-UA" w:eastAsia="en-US" w:bidi="ar-SA"/>
      </w:rPr>
    </w:lvl>
    <w:lvl w:ilvl="3" w:tplc="5BBC9978">
      <w:numFmt w:val="bullet"/>
      <w:lvlText w:val="•"/>
      <w:lvlJc w:val="left"/>
      <w:pPr>
        <w:ind w:left="3072" w:hanging="221"/>
      </w:pPr>
      <w:rPr>
        <w:rFonts w:hint="default"/>
        <w:lang w:val="uk-UA" w:eastAsia="en-US" w:bidi="ar-SA"/>
      </w:rPr>
    </w:lvl>
    <w:lvl w:ilvl="4" w:tplc="33D25DE6">
      <w:numFmt w:val="bullet"/>
      <w:lvlText w:val="•"/>
      <w:lvlJc w:val="left"/>
      <w:pPr>
        <w:ind w:left="3822" w:hanging="221"/>
      </w:pPr>
      <w:rPr>
        <w:rFonts w:hint="default"/>
        <w:lang w:val="uk-UA" w:eastAsia="en-US" w:bidi="ar-SA"/>
      </w:rPr>
    </w:lvl>
    <w:lvl w:ilvl="5" w:tplc="A686E584">
      <w:numFmt w:val="bullet"/>
      <w:lvlText w:val="•"/>
      <w:lvlJc w:val="left"/>
      <w:pPr>
        <w:ind w:left="4573" w:hanging="221"/>
      </w:pPr>
      <w:rPr>
        <w:rFonts w:hint="default"/>
        <w:lang w:val="uk-UA" w:eastAsia="en-US" w:bidi="ar-SA"/>
      </w:rPr>
    </w:lvl>
    <w:lvl w:ilvl="6" w:tplc="828A91FA">
      <w:numFmt w:val="bullet"/>
      <w:lvlText w:val="•"/>
      <w:lvlJc w:val="left"/>
      <w:pPr>
        <w:ind w:left="5324" w:hanging="221"/>
      </w:pPr>
      <w:rPr>
        <w:rFonts w:hint="default"/>
        <w:lang w:val="uk-UA" w:eastAsia="en-US" w:bidi="ar-SA"/>
      </w:rPr>
    </w:lvl>
    <w:lvl w:ilvl="7" w:tplc="B20CF9EC">
      <w:numFmt w:val="bullet"/>
      <w:lvlText w:val="•"/>
      <w:lvlJc w:val="left"/>
      <w:pPr>
        <w:ind w:left="6074" w:hanging="221"/>
      </w:pPr>
      <w:rPr>
        <w:rFonts w:hint="default"/>
        <w:lang w:val="uk-UA" w:eastAsia="en-US" w:bidi="ar-SA"/>
      </w:rPr>
    </w:lvl>
    <w:lvl w:ilvl="8" w:tplc="6A1E7E68">
      <w:numFmt w:val="bullet"/>
      <w:lvlText w:val="•"/>
      <w:lvlJc w:val="left"/>
      <w:pPr>
        <w:ind w:left="6825" w:hanging="221"/>
      </w:pPr>
      <w:rPr>
        <w:rFonts w:hint="default"/>
        <w:lang w:val="uk-UA" w:eastAsia="en-US" w:bidi="ar-SA"/>
      </w:rPr>
    </w:lvl>
  </w:abstractNum>
  <w:abstractNum w:abstractNumId="6" w15:restartNumberingAfterBreak="0">
    <w:nsid w:val="18261BE6"/>
    <w:multiLevelType w:val="hybridMultilevel"/>
    <w:tmpl w:val="1F44B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A025C4"/>
    <w:multiLevelType w:val="hybridMultilevel"/>
    <w:tmpl w:val="EEDE7A7E"/>
    <w:lvl w:ilvl="0" w:tplc="8F24015C">
      <w:numFmt w:val="bullet"/>
      <w:lvlText w:val="-"/>
      <w:lvlJc w:val="left"/>
      <w:pPr>
        <w:ind w:left="40" w:hanging="317"/>
      </w:pPr>
      <w:rPr>
        <w:rFonts w:ascii="Times New Roman" w:eastAsia="Times New Roman" w:hAnsi="Times New Roman" w:cs="Times New Roman" w:hint="default"/>
        <w:w w:val="99"/>
        <w:sz w:val="20"/>
        <w:szCs w:val="20"/>
        <w:lang w:val="uk-UA" w:eastAsia="en-US" w:bidi="ar-SA"/>
      </w:rPr>
    </w:lvl>
    <w:lvl w:ilvl="1" w:tplc="718EBDC2">
      <w:numFmt w:val="bullet"/>
      <w:lvlText w:val="•"/>
      <w:lvlJc w:val="left"/>
      <w:pPr>
        <w:ind w:left="868" w:hanging="317"/>
      </w:pPr>
      <w:rPr>
        <w:rFonts w:hint="default"/>
        <w:lang w:val="uk-UA" w:eastAsia="en-US" w:bidi="ar-SA"/>
      </w:rPr>
    </w:lvl>
    <w:lvl w:ilvl="2" w:tplc="44C80F38">
      <w:numFmt w:val="bullet"/>
      <w:lvlText w:val="•"/>
      <w:lvlJc w:val="left"/>
      <w:pPr>
        <w:ind w:left="1697" w:hanging="317"/>
      </w:pPr>
      <w:rPr>
        <w:rFonts w:hint="default"/>
        <w:lang w:val="uk-UA" w:eastAsia="en-US" w:bidi="ar-SA"/>
      </w:rPr>
    </w:lvl>
    <w:lvl w:ilvl="3" w:tplc="2B2CBE00">
      <w:numFmt w:val="bullet"/>
      <w:lvlText w:val="•"/>
      <w:lvlJc w:val="left"/>
      <w:pPr>
        <w:ind w:left="2526" w:hanging="317"/>
      </w:pPr>
      <w:rPr>
        <w:rFonts w:hint="default"/>
        <w:lang w:val="uk-UA" w:eastAsia="en-US" w:bidi="ar-SA"/>
      </w:rPr>
    </w:lvl>
    <w:lvl w:ilvl="4" w:tplc="760E6104">
      <w:numFmt w:val="bullet"/>
      <w:lvlText w:val="•"/>
      <w:lvlJc w:val="left"/>
      <w:pPr>
        <w:ind w:left="3354" w:hanging="317"/>
      </w:pPr>
      <w:rPr>
        <w:rFonts w:hint="default"/>
        <w:lang w:val="uk-UA" w:eastAsia="en-US" w:bidi="ar-SA"/>
      </w:rPr>
    </w:lvl>
    <w:lvl w:ilvl="5" w:tplc="63E822DA">
      <w:numFmt w:val="bullet"/>
      <w:lvlText w:val="•"/>
      <w:lvlJc w:val="left"/>
      <w:pPr>
        <w:ind w:left="4183" w:hanging="317"/>
      </w:pPr>
      <w:rPr>
        <w:rFonts w:hint="default"/>
        <w:lang w:val="uk-UA" w:eastAsia="en-US" w:bidi="ar-SA"/>
      </w:rPr>
    </w:lvl>
    <w:lvl w:ilvl="6" w:tplc="89A61C74">
      <w:numFmt w:val="bullet"/>
      <w:lvlText w:val="•"/>
      <w:lvlJc w:val="left"/>
      <w:pPr>
        <w:ind w:left="5012" w:hanging="317"/>
      </w:pPr>
      <w:rPr>
        <w:rFonts w:hint="default"/>
        <w:lang w:val="uk-UA" w:eastAsia="en-US" w:bidi="ar-SA"/>
      </w:rPr>
    </w:lvl>
    <w:lvl w:ilvl="7" w:tplc="FF1EC380">
      <w:numFmt w:val="bullet"/>
      <w:lvlText w:val="•"/>
      <w:lvlJc w:val="left"/>
      <w:pPr>
        <w:ind w:left="5840" w:hanging="317"/>
      </w:pPr>
      <w:rPr>
        <w:rFonts w:hint="default"/>
        <w:lang w:val="uk-UA" w:eastAsia="en-US" w:bidi="ar-SA"/>
      </w:rPr>
    </w:lvl>
    <w:lvl w:ilvl="8" w:tplc="AC48BFFA">
      <w:numFmt w:val="bullet"/>
      <w:lvlText w:val="•"/>
      <w:lvlJc w:val="left"/>
      <w:pPr>
        <w:ind w:left="6669" w:hanging="317"/>
      </w:pPr>
      <w:rPr>
        <w:rFonts w:hint="default"/>
        <w:lang w:val="uk-UA" w:eastAsia="en-US" w:bidi="ar-SA"/>
      </w:rPr>
    </w:lvl>
  </w:abstractNum>
  <w:abstractNum w:abstractNumId="8" w15:restartNumberingAfterBreak="0">
    <w:nsid w:val="1D2014EC"/>
    <w:multiLevelType w:val="hybridMultilevel"/>
    <w:tmpl w:val="E0F8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02F09"/>
    <w:multiLevelType w:val="hybridMultilevel"/>
    <w:tmpl w:val="4EFC6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90885"/>
    <w:multiLevelType w:val="hybridMultilevel"/>
    <w:tmpl w:val="F266C3EA"/>
    <w:lvl w:ilvl="0" w:tplc="96FA64F6">
      <w:numFmt w:val="bullet"/>
      <w:lvlText w:val="-"/>
      <w:lvlJc w:val="left"/>
      <w:pPr>
        <w:ind w:left="40" w:hanging="168"/>
      </w:pPr>
      <w:rPr>
        <w:rFonts w:ascii="Times New Roman" w:eastAsia="Times New Roman" w:hAnsi="Times New Roman" w:cs="Times New Roman" w:hint="default"/>
        <w:w w:val="99"/>
        <w:sz w:val="20"/>
        <w:szCs w:val="20"/>
        <w:lang w:val="uk-UA" w:eastAsia="en-US" w:bidi="ar-SA"/>
      </w:rPr>
    </w:lvl>
    <w:lvl w:ilvl="1" w:tplc="9BEADA4A">
      <w:numFmt w:val="bullet"/>
      <w:lvlText w:val="•"/>
      <w:lvlJc w:val="left"/>
      <w:pPr>
        <w:ind w:left="868" w:hanging="168"/>
      </w:pPr>
      <w:rPr>
        <w:rFonts w:hint="default"/>
        <w:lang w:val="uk-UA" w:eastAsia="en-US" w:bidi="ar-SA"/>
      </w:rPr>
    </w:lvl>
    <w:lvl w:ilvl="2" w:tplc="EFF094CA">
      <w:numFmt w:val="bullet"/>
      <w:lvlText w:val="•"/>
      <w:lvlJc w:val="left"/>
      <w:pPr>
        <w:ind w:left="1697" w:hanging="168"/>
      </w:pPr>
      <w:rPr>
        <w:rFonts w:hint="default"/>
        <w:lang w:val="uk-UA" w:eastAsia="en-US" w:bidi="ar-SA"/>
      </w:rPr>
    </w:lvl>
    <w:lvl w:ilvl="3" w:tplc="6C267B50">
      <w:numFmt w:val="bullet"/>
      <w:lvlText w:val="•"/>
      <w:lvlJc w:val="left"/>
      <w:pPr>
        <w:ind w:left="2526" w:hanging="168"/>
      </w:pPr>
      <w:rPr>
        <w:rFonts w:hint="default"/>
        <w:lang w:val="uk-UA" w:eastAsia="en-US" w:bidi="ar-SA"/>
      </w:rPr>
    </w:lvl>
    <w:lvl w:ilvl="4" w:tplc="25C6A224">
      <w:numFmt w:val="bullet"/>
      <w:lvlText w:val="•"/>
      <w:lvlJc w:val="left"/>
      <w:pPr>
        <w:ind w:left="3354" w:hanging="168"/>
      </w:pPr>
      <w:rPr>
        <w:rFonts w:hint="default"/>
        <w:lang w:val="uk-UA" w:eastAsia="en-US" w:bidi="ar-SA"/>
      </w:rPr>
    </w:lvl>
    <w:lvl w:ilvl="5" w:tplc="ED989118">
      <w:numFmt w:val="bullet"/>
      <w:lvlText w:val="•"/>
      <w:lvlJc w:val="left"/>
      <w:pPr>
        <w:ind w:left="4183" w:hanging="168"/>
      </w:pPr>
      <w:rPr>
        <w:rFonts w:hint="default"/>
        <w:lang w:val="uk-UA" w:eastAsia="en-US" w:bidi="ar-SA"/>
      </w:rPr>
    </w:lvl>
    <w:lvl w:ilvl="6" w:tplc="E23EF42C">
      <w:numFmt w:val="bullet"/>
      <w:lvlText w:val="•"/>
      <w:lvlJc w:val="left"/>
      <w:pPr>
        <w:ind w:left="5012" w:hanging="168"/>
      </w:pPr>
      <w:rPr>
        <w:rFonts w:hint="default"/>
        <w:lang w:val="uk-UA" w:eastAsia="en-US" w:bidi="ar-SA"/>
      </w:rPr>
    </w:lvl>
    <w:lvl w:ilvl="7" w:tplc="FC26FC04">
      <w:numFmt w:val="bullet"/>
      <w:lvlText w:val="•"/>
      <w:lvlJc w:val="left"/>
      <w:pPr>
        <w:ind w:left="5840" w:hanging="168"/>
      </w:pPr>
      <w:rPr>
        <w:rFonts w:hint="default"/>
        <w:lang w:val="uk-UA" w:eastAsia="en-US" w:bidi="ar-SA"/>
      </w:rPr>
    </w:lvl>
    <w:lvl w:ilvl="8" w:tplc="BC5EF012">
      <w:numFmt w:val="bullet"/>
      <w:lvlText w:val="•"/>
      <w:lvlJc w:val="left"/>
      <w:pPr>
        <w:ind w:left="6669" w:hanging="168"/>
      </w:pPr>
      <w:rPr>
        <w:rFonts w:hint="default"/>
        <w:lang w:val="uk-UA" w:eastAsia="en-US" w:bidi="ar-SA"/>
      </w:rPr>
    </w:lvl>
  </w:abstractNum>
  <w:abstractNum w:abstractNumId="11" w15:restartNumberingAfterBreak="0">
    <w:nsid w:val="30142695"/>
    <w:multiLevelType w:val="hybridMultilevel"/>
    <w:tmpl w:val="DA080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9571B3"/>
    <w:multiLevelType w:val="hybridMultilevel"/>
    <w:tmpl w:val="3B882B98"/>
    <w:lvl w:ilvl="0" w:tplc="BE1A98B0">
      <w:numFmt w:val="bullet"/>
      <w:lvlText w:val="–"/>
      <w:lvlJc w:val="left"/>
      <w:pPr>
        <w:ind w:left="760" w:hanging="360"/>
      </w:pPr>
      <w:rPr>
        <w:rFonts w:ascii="Century Gothic" w:eastAsia="Century Gothic" w:hAnsi="Century Gothic" w:cs="Century Gothic" w:hint="default"/>
        <w:w w:val="99"/>
        <w:sz w:val="20"/>
        <w:szCs w:val="20"/>
        <w:lang w:val="uk-UA" w:eastAsia="en-US" w:bidi="ar-SA"/>
      </w:rPr>
    </w:lvl>
    <w:lvl w:ilvl="1" w:tplc="35E8693C">
      <w:numFmt w:val="bullet"/>
      <w:lvlText w:val="•"/>
      <w:lvlJc w:val="left"/>
      <w:pPr>
        <w:ind w:left="1516" w:hanging="360"/>
      </w:pPr>
      <w:rPr>
        <w:rFonts w:hint="default"/>
        <w:lang w:val="uk-UA" w:eastAsia="en-US" w:bidi="ar-SA"/>
      </w:rPr>
    </w:lvl>
    <w:lvl w:ilvl="2" w:tplc="9A006414">
      <w:numFmt w:val="bullet"/>
      <w:lvlText w:val="•"/>
      <w:lvlJc w:val="left"/>
      <w:pPr>
        <w:ind w:left="2273" w:hanging="360"/>
      </w:pPr>
      <w:rPr>
        <w:rFonts w:hint="default"/>
        <w:lang w:val="uk-UA" w:eastAsia="en-US" w:bidi="ar-SA"/>
      </w:rPr>
    </w:lvl>
    <w:lvl w:ilvl="3" w:tplc="BCBC0D9E">
      <w:numFmt w:val="bullet"/>
      <w:lvlText w:val="•"/>
      <w:lvlJc w:val="left"/>
      <w:pPr>
        <w:ind w:left="3030" w:hanging="360"/>
      </w:pPr>
      <w:rPr>
        <w:rFonts w:hint="default"/>
        <w:lang w:val="uk-UA" w:eastAsia="en-US" w:bidi="ar-SA"/>
      </w:rPr>
    </w:lvl>
    <w:lvl w:ilvl="4" w:tplc="E394544E">
      <w:numFmt w:val="bullet"/>
      <w:lvlText w:val="•"/>
      <w:lvlJc w:val="left"/>
      <w:pPr>
        <w:ind w:left="3786" w:hanging="360"/>
      </w:pPr>
      <w:rPr>
        <w:rFonts w:hint="default"/>
        <w:lang w:val="uk-UA" w:eastAsia="en-US" w:bidi="ar-SA"/>
      </w:rPr>
    </w:lvl>
    <w:lvl w:ilvl="5" w:tplc="892CD07E">
      <w:numFmt w:val="bullet"/>
      <w:lvlText w:val="•"/>
      <w:lvlJc w:val="left"/>
      <w:pPr>
        <w:ind w:left="4543" w:hanging="360"/>
      </w:pPr>
      <w:rPr>
        <w:rFonts w:hint="default"/>
        <w:lang w:val="uk-UA" w:eastAsia="en-US" w:bidi="ar-SA"/>
      </w:rPr>
    </w:lvl>
    <w:lvl w:ilvl="6" w:tplc="147E9334">
      <w:numFmt w:val="bullet"/>
      <w:lvlText w:val="•"/>
      <w:lvlJc w:val="left"/>
      <w:pPr>
        <w:ind w:left="5300" w:hanging="360"/>
      </w:pPr>
      <w:rPr>
        <w:rFonts w:hint="default"/>
        <w:lang w:val="uk-UA" w:eastAsia="en-US" w:bidi="ar-SA"/>
      </w:rPr>
    </w:lvl>
    <w:lvl w:ilvl="7" w:tplc="A99A0FF2">
      <w:numFmt w:val="bullet"/>
      <w:lvlText w:val="•"/>
      <w:lvlJc w:val="left"/>
      <w:pPr>
        <w:ind w:left="6056" w:hanging="360"/>
      </w:pPr>
      <w:rPr>
        <w:rFonts w:hint="default"/>
        <w:lang w:val="uk-UA" w:eastAsia="en-US" w:bidi="ar-SA"/>
      </w:rPr>
    </w:lvl>
    <w:lvl w:ilvl="8" w:tplc="0210A232">
      <w:numFmt w:val="bullet"/>
      <w:lvlText w:val="•"/>
      <w:lvlJc w:val="left"/>
      <w:pPr>
        <w:ind w:left="6813" w:hanging="360"/>
      </w:pPr>
      <w:rPr>
        <w:rFonts w:hint="default"/>
        <w:lang w:val="uk-UA" w:eastAsia="en-US" w:bidi="ar-SA"/>
      </w:rPr>
    </w:lvl>
  </w:abstractNum>
  <w:abstractNum w:abstractNumId="13" w15:restartNumberingAfterBreak="0">
    <w:nsid w:val="3A982501"/>
    <w:multiLevelType w:val="hybridMultilevel"/>
    <w:tmpl w:val="AAFE5662"/>
    <w:lvl w:ilvl="0" w:tplc="628A9BDA">
      <w:numFmt w:val="bullet"/>
      <w:lvlText w:val="-"/>
      <w:lvlJc w:val="left"/>
      <w:pPr>
        <w:ind w:left="712" w:hanging="120"/>
      </w:pPr>
      <w:rPr>
        <w:rFonts w:ascii="Times New Roman" w:eastAsia="Times New Roman" w:hAnsi="Times New Roman" w:cs="Times New Roman" w:hint="default"/>
        <w:w w:val="99"/>
        <w:sz w:val="20"/>
        <w:szCs w:val="20"/>
        <w:lang w:val="uk-UA" w:eastAsia="en-US" w:bidi="ar-SA"/>
      </w:rPr>
    </w:lvl>
    <w:lvl w:ilvl="1" w:tplc="617C68A8">
      <w:numFmt w:val="bullet"/>
      <w:lvlText w:val="•"/>
      <w:lvlJc w:val="left"/>
      <w:pPr>
        <w:ind w:left="1480" w:hanging="120"/>
      </w:pPr>
      <w:rPr>
        <w:rFonts w:hint="default"/>
        <w:lang w:val="uk-UA" w:eastAsia="en-US" w:bidi="ar-SA"/>
      </w:rPr>
    </w:lvl>
    <w:lvl w:ilvl="2" w:tplc="8736AAE6">
      <w:numFmt w:val="bullet"/>
      <w:lvlText w:val="•"/>
      <w:lvlJc w:val="left"/>
      <w:pPr>
        <w:ind w:left="2241" w:hanging="120"/>
      </w:pPr>
      <w:rPr>
        <w:rFonts w:hint="default"/>
        <w:lang w:val="uk-UA" w:eastAsia="en-US" w:bidi="ar-SA"/>
      </w:rPr>
    </w:lvl>
    <w:lvl w:ilvl="3" w:tplc="E7322012">
      <w:numFmt w:val="bullet"/>
      <w:lvlText w:val="•"/>
      <w:lvlJc w:val="left"/>
      <w:pPr>
        <w:ind w:left="3002" w:hanging="120"/>
      </w:pPr>
      <w:rPr>
        <w:rFonts w:hint="default"/>
        <w:lang w:val="uk-UA" w:eastAsia="en-US" w:bidi="ar-SA"/>
      </w:rPr>
    </w:lvl>
    <w:lvl w:ilvl="4" w:tplc="A64051FE">
      <w:numFmt w:val="bullet"/>
      <w:lvlText w:val="•"/>
      <w:lvlJc w:val="left"/>
      <w:pPr>
        <w:ind w:left="3762" w:hanging="120"/>
      </w:pPr>
      <w:rPr>
        <w:rFonts w:hint="default"/>
        <w:lang w:val="uk-UA" w:eastAsia="en-US" w:bidi="ar-SA"/>
      </w:rPr>
    </w:lvl>
    <w:lvl w:ilvl="5" w:tplc="E24632EA">
      <w:numFmt w:val="bullet"/>
      <w:lvlText w:val="•"/>
      <w:lvlJc w:val="left"/>
      <w:pPr>
        <w:ind w:left="4523" w:hanging="120"/>
      </w:pPr>
      <w:rPr>
        <w:rFonts w:hint="default"/>
        <w:lang w:val="uk-UA" w:eastAsia="en-US" w:bidi="ar-SA"/>
      </w:rPr>
    </w:lvl>
    <w:lvl w:ilvl="6" w:tplc="A572A1C4">
      <w:numFmt w:val="bullet"/>
      <w:lvlText w:val="•"/>
      <w:lvlJc w:val="left"/>
      <w:pPr>
        <w:ind w:left="5284" w:hanging="120"/>
      </w:pPr>
      <w:rPr>
        <w:rFonts w:hint="default"/>
        <w:lang w:val="uk-UA" w:eastAsia="en-US" w:bidi="ar-SA"/>
      </w:rPr>
    </w:lvl>
    <w:lvl w:ilvl="7" w:tplc="56C65D44">
      <w:numFmt w:val="bullet"/>
      <w:lvlText w:val="•"/>
      <w:lvlJc w:val="left"/>
      <w:pPr>
        <w:ind w:left="6044" w:hanging="120"/>
      </w:pPr>
      <w:rPr>
        <w:rFonts w:hint="default"/>
        <w:lang w:val="uk-UA" w:eastAsia="en-US" w:bidi="ar-SA"/>
      </w:rPr>
    </w:lvl>
    <w:lvl w:ilvl="8" w:tplc="9850CDC8">
      <w:numFmt w:val="bullet"/>
      <w:lvlText w:val="•"/>
      <w:lvlJc w:val="left"/>
      <w:pPr>
        <w:ind w:left="6805" w:hanging="120"/>
      </w:pPr>
      <w:rPr>
        <w:rFonts w:hint="default"/>
        <w:lang w:val="uk-UA" w:eastAsia="en-US" w:bidi="ar-SA"/>
      </w:rPr>
    </w:lvl>
  </w:abstractNum>
  <w:abstractNum w:abstractNumId="14" w15:restartNumberingAfterBreak="0">
    <w:nsid w:val="409549A3"/>
    <w:multiLevelType w:val="hybridMultilevel"/>
    <w:tmpl w:val="769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D408D3"/>
    <w:multiLevelType w:val="hybridMultilevel"/>
    <w:tmpl w:val="4BA4622A"/>
    <w:lvl w:ilvl="0" w:tplc="43B258D8">
      <w:numFmt w:val="bullet"/>
      <w:lvlText w:val="-"/>
      <w:lvlJc w:val="left"/>
      <w:pPr>
        <w:ind w:left="717" w:hanging="173"/>
      </w:pPr>
      <w:rPr>
        <w:rFonts w:ascii="Times New Roman" w:eastAsia="Times New Roman" w:hAnsi="Times New Roman" w:cs="Times New Roman" w:hint="default"/>
        <w:w w:val="99"/>
        <w:sz w:val="20"/>
        <w:szCs w:val="20"/>
        <w:lang w:val="uk-UA" w:eastAsia="en-US" w:bidi="ar-SA"/>
      </w:rPr>
    </w:lvl>
    <w:lvl w:ilvl="1" w:tplc="B100BF3C">
      <w:numFmt w:val="bullet"/>
      <w:lvlText w:val="•"/>
      <w:lvlJc w:val="left"/>
      <w:pPr>
        <w:ind w:left="1480" w:hanging="173"/>
      </w:pPr>
      <w:rPr>
        <w:rFonts w:hint="default"/>
        <w:lang w:val="uk-UA" w:eastAsia="en-US" w:bidi="ar-SA"/>
      </w:rPr>
    </w:lvl>
    <w:lvl w:ilvl="2" w:tplc="0F42C06C">
      <w:numFmt w:val="bullet"/>
      <w:lvlText w:val="•"/>
      <w:lvlJc w:val="left"/>
      <w:pPr>
        <w:ind w:left="2241" w:hanging="173"/>
      </w:pPr>
      <w:rPr>
        <w:rFonts w:hint="default"/>
        <w:lang w:val="uk-UA" w:eastAsia="en-US" w:bidi="ar-SA"/>
      </w:rPr>
    </w:lvl>
    <w:lvl w:ilvl="3" w:tplc="7D7A2B9C">
      <w:numFmt w:val="bullet"/>
      <w:lvlText w:val="•"/>
      <w:lvlJc w:val="left"/>
      <w:pPr>
        <w:ind w:left="3002" w:hanging="173"/>
      </w:pPr>
      <w:rPr>
        <w:rFonts w:hint="default"/>
        <w:lang w:val="uk-UA" w:eastAsia="en-US" w:bidi="ar-SA"/>
      </w:rPr>
    </w:lvl>
    <w:lvl w:ilvl="4" w:tplc="5E08B310">
      <w:numFmt w:val="bullet"/>
      <w:lvlText w:val="•"/>
      <w:lvlJc w:val="left"/>
      <w:pPr>
        <w:ind w:left="3762" w:hanging="173"/>
      </w:pPr>
      <w:rPr>
        <w:rFonts w:hint="default"/>
        <w:lang w:val="uk-UA" w:eastAsia="en-US" w:bidi="ar-SA"/>
      </w:rPr>
    </w:lvl>
    <w:lvl w:ilvl="5" w:tplc="1F6A75FA">
      <w:numFmt w:val="bullet"/>
      <w:lvlText w:val="•"/>
      <w:lvlJc w:val="left"/>
      <w:pPr>
        <w:ind w:left="4523" w:hanging="173"/>
      </w:pPr>
      <w:rPr>
        <w:rFonts w:hint="default"/>
        <w:lang w:val="uk-UA" w:eastAsia="en-US" w:bidi="ar-SA"/>
      </w:rPr>
    </w:lvl>
    <w:lvl w:ilvl="6" w:tplc="88B29E20">
      <w:numFmt w:val="bullet"/>
      <w:lvlText w:val="•"/>
      <w:lvlJc w:val="left"/>
      <w:pPr>
        <w:ind w:left="5284" w:hanging="173"/>
      </w:pPr>
      <w:rPr>
        <w:rFonts w:hint="default"/>
        <w:lang w:val="uk-UA" w:eastAsia="en-US" w:bidi="ar-SA"/>
      </w:rPr>
    </w:lvl>
    <w:lvl w:ilvl="7" w:tplc="A306BF5C">
      <w:numFmt w:val="bullet"/>
      <w:lvlText w:val="•"/>
      <w:lvlJc w:val="left"/>
      <w:pPr>
        <w:ind w:left="6044" w:hanging="173"/>
      </w:pPr>
      <w:rPr>
        <w:rFonts w:hint="default"/>
        <w:lang w:val="uk-UA" w:eastAsia="en-US" w:bidi="ar-SA"/>
      </w:rPr>
    </w:lvl>
    <w:lvl w:ilvl="8" w:tplc="AF6648F4">
      <w:numFmt w:val="bullet"/>
      <w:lvlText w:val="•"/>
      <w:lvlJc w:val="left"/>
      <w:pPr>
        <w:ind w:left="6805" w:hanging="173"/>
      </w:pPr>
      <w:rPr>
        <w:rFonts w:hint="default"/>
        <w:lang w:val="uk-UA" w:eastAsia="en-US" w:bidi="ar-SA"/>
      </w:rPr>
    </w:lvl>
  </w:abstractNum>
  <w:abstractNum w:abstractNumId="16" w15:restartNumberingAfterBreak="0">
    <w:nsid w:val="51917B3A"/>
    <w:multiLevelType w:val="hybridMultilevel"/>
    <w:tmpl w:val="413AB47A"/>
    <w:lvl w:ilvl="0" w:tplc="593A916A">
      <w:numFmt w:val="bullet"/>
      <w:lvlText w:val="–"/>
      <w:lvlJc w:val="left"/>
      <w:pPr>
        <w:ind w:left="957" w:hanging="183"/>
      </w:pPr>
      <w:rPr>
        <w:rFonts w:ascii="Times New Roman" w:eastAsia="Times New Roman" w:hAnsi="Times New Roman" w:cs="Times New Roman" w:hint="default"/>
        <w:w w:val="99"/>
        <w:sz w:val="24"/>
        <w:szCs w:val="24"/>
        <w:lang w:val="uk-UA" w:eastAsia="en-US" w:bidi="ar-SA"/>
      </w:rPr>
    </w:lvl>
    <w:lvl w:ilvl="1" w:tplc="1ABA905A">
      <w:numFmt w:val="bullet"/>
      <w:lvlText w:val="•"/>
      <w:lvlJc w:val="left"/>
      <w:pPr>
        <w:ind w:left="1902" w:hanging="183"/>
      </w:pPr>
      <w:rPr>
        <w:rFonts w:hint="default"/>
        <w:lang w:val="uk-UA" w:eastAsia="en-US" w:bidi="ar-SA"/>
      </w:rPr>
    </w:lvl>
    <w:lvl w:ilvl="2" w:tplc="552849BE">
      <w:numFmt w:val="bullet"/>
      <w:lvlText w:val="•"/>
      <w:lvlJc w:val="left"/>
      <w:pPr>
        <w:ind w:left="2844" w:hanging="183"/>
      </w:pPr>
      <w:rPr>
        <w:rFonts w:hint="default"/>
        <w:lang w:val="uk-UA" w:eastAsia="en-US" w:bidi="ar-SA"/>
      </w:rPr>
    </w:lvl>
    <w:lvl w:ilvl="3" w:tplc="8A44FEA8">
      <w:numFmt w:val="bullet"/>
      <w:lvlText w:val="•"/>
      <w:lvlJc w:val="left"/>
      <w:pPr>
        <w:ind w:left="3786" w:hanging="183"/>
      </w:pPr>
      <w:rPr>
        <w:rFonts w:hint="default"/>
        <w:lang w:val="uk-UA" w:eastAsia="en-US" w:bidi="ar-SA"/>
      </w:rPr>
    </w:lvl>
    <w:lvl w:ilvl="4" w:tplc="F6CA3794">
      <w:numFmt w:val="bullet"/>
      <w:lvlText w:val="•"/>
      <w:lvlJc w:val="left"/>
      <w:pPr>
        <w:ind w:left="4728" w:hanging="183"/>
      </w:pPr>
      <w:rPr>
        <w:rFonts w:hint="default"/>
        <w:lang w:val="uk-UA" w:eastAsia="en-US" w:bidi="ar-SA"/>
      </w:rPr>
    </w:lvl>
    <w:lvl w:ilvl="5" w:tplc="96BC2AB8">
      <w:numFmt w:val="bullet"/>
      <w:lvlText w:val="•"/>
      <w:lvlJc w:val="left"/>
      <w:pPr>
        <w:ind w:left="5670" w:hanging="183"/>
      </w:pPr>
      <w:rPr>
        <w:rFonts w:hint="default"/>
        <w:lang w:val="uk-UA" w:eastAsia="en-US" w:bidi="ar-SA"/>
      </w:rPr>
    </w:lvl>
    <w:lvl w:ilvl="6" w:tplc="25AECCF2">
      <w:numFmt w:val="bullet"/>
      <w:lvlText w:val="•"/>
      <w:lvlJc w:val="left"/>
      <w:pPr>
        <w:ind w:left="6612" w:hanging="183"/>
      </w:pPr>
      <w:rPr>
        <w:rFonts w:hint="default"/>
        <w:lang w:val="uk-UA" w:eastAsia="en-US" w:bidi="ar-SA"/>
      </w:rPr>
    </w:lvl>
    <w:lvl w:ilvl="7" w:tplc="0FD00E22">
      <w:numFmt w:val="bullet"/>
      <w:lvlText w:val="•"/>
      <w:lvlJc w:val="left"/>
      <w:pPr>
        <w:ind w:left="7554" w:hanging="183"/>
      </w:pPr>
      <w:rPr>
        <w:rFonts w:hint="default"/>
        <w:lang w:val="uk-UA" w:eastAsia="en-US" w:bidi="ar-SA"/>
      </w:rPr>
    </w:lvl>
    <w:lvl w:ilvl="8" w:tplc="8EE0C5F4">
      <w:numFmt w:val="bullet"/>
      <w:lvlText w:val="•"/>
      <w:lvlJc w:val="left"/>
      <w:pPr>
        <w:ind w:left="8496" w:hanging="183"/>
      </w:pPr>
      <w:rPr>
        <w:rFonts w:hint="default"/>
        <w:lang w:val="uk-UA" w:eastAsia="en-US" w:bidi="ar-SA"/>
      </w:rPr>
    </w:lvl>
  </w:abstractNum>
  <w:abstractNum w:abstractNumId="17" w15:restartNumberingAfterBreak="0">
    <w:nsid w:val="54B56964"/>
    <w:multiLevelType w:val="hybridMultilevel"/>
    <w:tmpl w:val="BA561B7A"/>
    <w:lvl w:ilvl="0" w:tplc="672C6E9E">
      <w:numFmt w:val="bullet"/>
      <w:lvlText w:val="-"/>
      <w:lvlJc w:val="left"/>
      <w:pPr>
        <w:ind w:left="232" w:hanging="245"/>
      </w:pPr>
      <w:rPr>
        <w:rFonts w:ascii="Times New Roman" w:eastAsia="Times New Roman" w:hAnsi="Times New Roman" w:cs="Times New Roman" w:hint="default"/>
        <w:w w:val="99"/>
        <w:sz w:val="24"/>
        <w:szCs w:val="24"/>
        <w:lang w:val="uk-UA" w:eastAsia="en-US" w:bidi="ar-SA"/>
      </w:rPr>
    </w:lvl>
    <w:lvl w:ilvl="1" w:tplc="02027AB6">
      <w:numFmt w:val="bullet"/>
      <w:lvlText w:val=""/>
      <w:lvlJc w:val="left"/>
      <w:pPr>
        <w:ind w:left="232" w:hanging="140"/>
      </w:pPr>
      <w:rPr>
        <w:rFonts w:ascii="Symbol" w:eastAsia="Symbol" w:hAnsi="Symbol" w:cs="Symbol" w:hint="default"/>
        <w:spacing w:val="28"/>
        <w:w w:val="73"/>
        <w:sz w:val="24"/>
        <w:szCs w:val="24"/>
        <w:lang w:val="uk-UA" w:eastAsia="en-US" w:bidi="ar-SA"/>
      </w:rPr>
    </w:lvl>
    <w:lvl w:ilvl="2" w:tplc="02C6AB1E">
      <w:numFmt w:val="bullet"/>
      <w:lvlText w:val="•"/>
      <w:lvlJc w:val="left"/>
      <w:pPr>
        <w:ind w:left="1149" w:hanging="207"/>
      </w:pPr>
      <w:rPr>
        <w:rFonts w:ascii="Times New Roman" w:eastAsia="Times New Roman" w:hAnsi="Times New Roman" w:cs="Times New Roman" w:hint="default"/>
        <w:w w:val="99"/>
        <w:sz w:val="24"/>
        <w:szCs w:val="24"/>
        <w:lang w:val="uk-UA" w:eastAsia="en-US" w:bidi="ar-SA"/>
      </w:rPr>
    </w:lvl>
    <w:lvl w:ilvl="3" w:tplc="2460F29C">
      <w:numFmt w:val="bullet"/>
      <w:lvlText w:val="•"/>
      <w:lvlJc w:val="left"/>
      <w:pPr>
        <w:ind w:left="3193" w:hanging="207"/>
      </w:pPr>
      <w:rPr>
        <w:rFonts w:hint="default"/>
        <w:lang w:val="uk-UA" w:eastAsia="en-US" w:bidi="ar-SA"/>
      </w:rPr>
    </w:lvl>
    <w:lvl w:ilvl="4" w:tplc="01602010">
      <w:numFmt w:val="bullet"/>
      <w:lvlText w:val="•"/>
      <w:lvlJc w:val="left"/>
      <w:pPr>
        <w:ind w:left="4220" w:hanging="207"/>
      </w:pPr>
      <w:rPr>
        <w:rFonts w:hint="default"/>
        <w:lang w:val="uk-UA" w:eastAsia="en-US" w:bidi="ar-SA"/>
      </w:rPr>
    </w:lvl>
    <w:lvl w:ilvl="5" w:tplc="79DC4BE0">
      <w:numFmt w:val="bullet"/>
      <w:lvlText w:val="•"/>
      <w:lvlJc w:val="left"/>
      <w:pPr>
        <w:ind w:left="5246" w:hanging="207"/>
      </w:pPr>
      <w:rPr>
        <w:rFonts w:hint="default"/>
        <w:lang w:val="uk-UA" w:eastAsia="en-US" w:bidi="ar-SA"/>
      </w:rPr>
    </w:lvl>
    <w:lvl w:ilvl="6" w:tplc="624C6412">
      <w:numFmt w:val="bullet"/>
      <w:lvlText w:val="•"/>
      <w:lvlJc w:val="left"/>
      <w:pPr>
        <w:ind w:left="6273" w:hanging="207"/>
      </w:pPr>
      <w:rPr>
        <w:rFonts w:hint="default"/>
        <w:lang w:val="uk-UA" w:eastAsia="en-US" w:bidi="ar-SA"/>
      </w:rPr>
    </w:lvl>
    <w:lvl w:ilvl="7" w:tplc="8B6C3ED4">
      <w:numFmt w:val="bullet"/>
      <w:lvlText w:val="•"/>
      <w:lvlJc w:val="left"/>
      <w:pPr>
        <w:ind w:left="7300" w:hanging="207"/>
      </w:pPr>
      <w:rPr>
        <w:rFonts w:hint="default"/>
        <w:lang w:val="uk-UA" w:eastAsia="en-US" w:bidi="ar-SA"/>
      </w:rPr>
    </w:lvl>
    <w:lvl w:ilvl="8" w:tplc="A8A692FE">
      <w:numFmt w:val="bullet"/>
      <w:lvlText w:val="•"/>
      <w:lvlJc w:val="left"/>
      <w:pPr>
        <w:ind w:left="8326" w:hanging="207"/>
      </w:pPr>
      <w:rPr>
        <w:rFonts w:hint="default"/>
        <w:lang w:val="uk-UA" w:eastAsia="en-US" w:bidi="ar-SA"/>
      </w:rPr>
    </w:lvl>
  </w:abstractNum>
  <w:abstractNum w:abstractNumId="18" w15:restartNumberingAfterBreak="0">
    <w:nsid w:val="560712A2"/>
    <w:multiLevelType w:val="hybridMultilevel"/>
    <w:tmpl w:val="00F4107A"/>
    <w:lvl w:ilvl="0" w:tplc="88DCEABE">
      <w:start w:val="1"/>
      <w:numFmt w:val="decimal"/>
      <w:lvlText w:val="%1."/>
      <w:lvlJc w:val="left"/>
      <w:pPr>
        <w:ind w:left="232" w:hanging="567"/>
      </w:pPr>
      <w:rPr>
        <w:rFonts w:ascii="Times New Roman" w:eastAsia="Times New Roman" w:hAnsi="Times New Roman" w:cs="Times New Roman" w:hint="default"/>
        <w:w w:val="99"/>
        <w:sz w:val="24"/>
        <w:szCs w:val="24"/>
        <w:lang w:val="uk-UA" w:eastAsia="en-US" w:bidi="ar-SA"/>
      </w:rPr>
    </w:lvl>
    <w:lvl w:ilvl="1" w:tplc="32289E46">
      <w:numFmt w:val="bullet"/>
      <w:lvlText w:val="•"/>
      <w:lvlJc w:val="left"/>
      <w:pPr>
        <w:ind w:left="1254" w:hanging="567"/>
      </w:pPr>
      <w:rPr>
        <w:rFonts w:hint="default"/>
        <w:lang w:val="uk-UA" w:eastAsia="en-US" w:bidi="ar-SA"/>
      </w:rPr>
    </w:lvl>
    <w:lvl w:ilvl="2" w:tplc="7AD0FDCE">
      <w:numFmt w:val="bullet"/>
      <w:lvlText w:val="•"/>
      <w:lvlJc w:val="left"/>
      <w:pPr>
        <w:ind w:left="2268" w:hanging="567"/>
      </w:pPr>
      <w:rPr>
        <w:rFonts w:hint="default"/>
        <w:lang w:val="uk-UA" w:eastAsia="en-US" w:bidi="ar-SA"/>
      </w:rPr>
    </w:lvl>
    <w:lvl w:ilvl="3" w:tplc="958C8C02">
      <w:numFmt w:val="bullet"/>
      <w:lvlText w:val="•"/>
      <w:lvlJc w:val="left"/>
      <w:pPr>
        <w:ind w:left="3282" w:hanging="567"/>
      </w:pPr>
      <w:rPr>
        <w:rFonts w:hint="default"/>
        <w:lang w:val="uk-UA" w:eastAsia="en-US" w:bidi="ar-SA"/>
      </w:rPr>
    </w:lvl>
    <w:lvl w:ilvl="4" w:tplc="D3329C76">
      <w:numFmt w:val="bullet"/>
      <w:lvlText w:val="•"/>
      <w:lvlJc w:val="left"/>
      <w:pPr>
        <w:ind w:left="4296" w:hanging="567"/>
      </w:pPr>
      <w:rPr>
        <w:rFonts w:hint="default"/>
        <w:lang w:val="uk-UA" w:eastAsia="en-US" w:bidi="ar-SA"/>
      </w:rPr>
    </w:lvl>
    <w:lvl w:ilvl="5" w:tplc="E320CBDC">
      <w:numFmt w:val="bullet"/>
      <w:lvlText w:val="•"/>
      <w:lvlJc w:val="left"/>
      <w:pPr>
        <w:ind w:left="5310" w:hanging="567"/>
      </w:pPr>
      <w:rPr>
        <w:rFonts w:hint="default"/>
        <w:lang w:val="uk-UA" w:eastAsia="en-US" w:bidi="ar-SA"/>
      </w:rPr>
    </w:lvl>
    <w:lvl w:ilvl="6" w:tplc="6400E00E">
      <w:numFmt w:val="bullet"/>
      <w:lvlText w:val="•"/>
      <w:lvlJc w:val="left"/>
      <w:pPr>
        <w:ind w:left="6324" w:hanging="567"/>
      </w:pPr>
      <w:rPr>
        <w:rFonts w:hint="default"/>
        <w:lang w:val="uk-UA" w:eastAsia="en-US" w:bidi="ar-SA"/>
      </w:rPr>
    </w:lvl>
    <w:lvl w:ilvl="7" w:tplc="2200A3A2">
      <w:numFmt w:val="bullet"/>
      <w:lvlText w:val="•"/>
      <w:lvlJc w:val="left"/>
      <w:pPr>
        <w:ind w:left="7338" w:hanging="567"/>
      </w:pPr>
      <w:rPr>
        <w:rFonts w:hint="default"/>
        <w:lang w:val="uk-UA" w:eastAsia="en-US" w:bidi="ar-SA"/>
      </w:rPr>
    </w:lvl>
    <w:lvl w:ilvl="8" w:tplc="E9620B04">
      <w:numFmt w:val="bullet"/>
      <w:lvlText w:val="•"/>
      <w:lvlJc w:val="left"/>
      <w:pPr>
        <w:ind w:left="8352" w:hanging="567"/>
      </w:pPr>
      <w:rPr>
        <w:rFonts w:hint="default"/>
        <w:lang w:val="uk-UA" w:eastAsia="en-US" w:bidi="ar-SA"/>
      </w:rPr>
    </w:lvl>
  </w:abstractNum>
  <w:abstractNum w:abstractNumId="19" w15:restartNumberingAfterBreak="0">
    <w:nsid w:val="5FF50B1A"/>
    <w:multiLevelType w:val="hybridMultilevel"/>
    <w:tmpl w:val="39446CCA"/>
    <w:lvl w:ilvl="0" w:tplc="1E6EE520">
      <w:start w:val="1"/>
      <w:numFmt w:val="decimal"/>
      <w:lvlText w:val="%1."/>
      <w:lvlJc w:val="left"/>
      <w:pPr>
        <w:ind w:left="1096" w:hanging="322"/>
      </w:pPr>
      <w:rPr>
        <w:rFonts w:ascii="Times New Roman" w:eastAsia="Times New Roman" w:hAnsi="Times New Roman" w:cs="Times New Roman" w:hint="default"/>
        <w:w w:val="99"/>
        <w:sz w:val="25"/>
        <w:szCs w:val="25"/>
        <w:lang w:val="uk-UA" w:eastAsia="en-US" w:bidi="ar-SA"/>
      </w:rPr>
    </w:lvl>
    <w:lvl w:ilvl="1" w:tplc="7AC2DF96">
      <w:start w:val="2"/>
      <w:numFmt w:val="decimal"/>
      <w:lvlText w:val="%2."/>
      <w:lvlJc w:val="left"/>
      <w:pPr>
        <w:ind w:left="2445" w:hanging="241"/>
        <w:jc w:val="right"/>
      </w:pPr>
      <w:rPr>
        <w:rFonts w:ascii="Times New Roman" w:eastAsia="Times New Roman" w:hAnsi="Times New Roman" w:cs="Times New Roman" w:hint="default"/>
        <w:b/>
        <w:bCs/>
        <w:w w:val="99"/>
        <w:sz w:val="24"/>
        <w:szCs w:val="24"/>
        <w:lang w:val="uk-UA" w:eastAsia="en-US" w:bidi="ar-SA"/>
      </w:rPr>
    </w:lvl>
    <w:lvl w:ilvl="2" w:tplc="30F0DCB0">
      <w:numFmt w:val="bullet"/>
      <w:lvlText w:val="•"/>
      <w:lvlJc w:val="left"/>
      <w:pPr>
        <w:ind w:left="3322" w:hanging="241"/>
      </w:pPr>
      <w:rPr>
        <w:rFonts w:hint="default"/>
        <w:lang w:val="uk-UA" w:eastAsia="en-US" w:bidi="ar-SA"/>
      </w:rPr>
    </w:lvl>
    <w:lvl w:ilvl="3" w:tplc="03E6FD62">
      <w:numFmt w:val="bullet"/>
      <w:lvlText w:val="•"/>
      <w:lvlJc w:val="left"/>
      <w:pPr>
        <w:ind w:left="4204" w:hanging="241"/>
      </w:pPr>
      <w:rPr>
        <w:rFonts w:hint="default"/>
        <w:lang w:val="uk-UA" w:eastAsia="en-US" w:bidi="ar-SA"/>
      </w:rPr>
    </w:lvl>
    <w:lvl w:ilvl="4" w:tplc="65B081AC">
      <w:numFmt w:val="bullet"/>
      <w:lvlText w:val="•"/>
      <w:lvlJc w:val="left"/>
      <w:pPr>
        <w:ind w:left="5086" w:hanging="241"/>
      </w:pPr>
      <w:rPr>
        <w:rFonts w:hint="default"/>
        <w:lang w:val="uk-UA" w:eastAsia="en-US" w:bidi="ar-SA"/>
      </w:rPr>
    </w:lvl>
    <w:lvl w:ilvl="5" w:tplc="46CA27BA">
      <w:numFmt w:val="bullet"/>
      <w:lvlText w:val="•"/>
      <w:lvlJc w:val="left"/>
      <w:pPr>
        <w:ind w:left="5968" w:hanging="241"/>
      </w:pPr>
      <w:rPr>
        <w:rFonts w:hint="default"/>
        <w:lang w:val="uk-UA" w:eastAsia="en-US" w:bidi="ar-SA"/>
      </w:rPr>
    </w:lvl>
    <w:lvl w:ilvl="6" w:tplc="96FCAAC6">
      <w:numFmt w:val="bullet"/>
      <w:lvlText w:val="•"/>
      <w:lvlJc w:val="left"/>
      <w:pPr>
        <w:ind w:left="6851" w:hanging="241"/>
      </w:pPr>
      <w:rPr>
        <w:rFonts w:hint="default"/>
        <w:lang w:val="uk-UA" w:eastAsia="en-US" w:bidi="ar-SA"/>
      </w:rPr>
    </w:lvl>
    <w:lvl w:ilvl="7" w:tplc="071C0434">
      <w:numFmt w:val="bullet"/>
      <w:lvlText w:val="•"/>
      <w:lvlJc w:val="left"/>
      <w:pPr>
        <w:ind w:left="7733" w:hanging="241"/>
      </w:pPr>
      <w:rPr>
        <w:rFonts w:hint="default"/>
        <w:lang w:val="uk-UA" w:eastAsia="en-US" w:bidi="ar-SA"/>
      </w:rPr>
    </w:lvl>
    <w:lvl w:ilvl="8" w:tplc="9DFC4C34">
      <w:numFmt w:val="bullet"/>
      <w:lvlText w:val="•"/>
      <w:lvlJc w:val="left"/>
      <w:pPr>
        <w:ind w:left="8615" w:hanging="241"/>
      </w:pPr>
      <w:rPr>
        <w:rFonts w:hint="default"/>
        <w:lang w:val="uk-UA" w:eastAsia="en-US" w:bidi="ar-SA"/>
      </w:rPr>
    </w:lvl>
  </w:abstractNum>
  <w:abstractNum w:abstractNumId="20" w15:restartNumberingAfterBreak="0">
    <w:nsid w:val="62D12A0F"/>
    <w:multiLevelType w:val="hybridMultilevel"/>
    <w:tmpl w:val="7B6C4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A31DDD"/>
    <w:multiLevelType w:val="hybridMultilevel"/>
    <w:tmpl w:val="C5469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E77C37"/>
    <w:multiLevelType w:val="hybridMultilevel"/>
    <w:tmpl w:val="37CE2D12"/>
    <w:lvl w:ilvl="0" w:tplc="86CCDB84">
      <w:numFmt w:val="bullet"/>
      <w:lvlText w:val="-"/>
      <w:lvlJc w:val="left"/>
      <w:pPr>
        <w:ind w:left="40" w:hanging="217"/>
      </w:pPr>
      <w:rPr>
        <w:rFonts w:ascii="Times New Roman" w:eastAsia="Times New Roman" w:hAnsi="Times New Roman" w:cs="Times New Roman" w:hint="default"/>
        <w:w w:val="99"/>
        <w:sz w:val="20"/>
        <w:szCs w:val="20"/>
        <w:lang w:val="uk-UA" w:eastAsia="en-US" w:bidi="ar-SA"/>
      </w:rPr>
    </w:lvl>
    <w:lvl w:ilvl="1" w:tplc="D5CED572">
      <w:numFmt w:val="bullet"/>
      <w:lvlText w:val="•"/>
      <w:lvlJc w:val="left"/>
      <w:pPr>
        <w:ind w:left="868" w:hanging="217"/>
      </w:pPr>
      <w:rPr>
        <w:rFonts w:hint="default"/>
        <w:lang w:val="uk-UA" w:eastAsia="en-US" w:bidi="ar-SA"/>
      </w:rPr>
    </w:lvl>
    <w:lvl w:ilvl="2" w:tplc="EF52DE52">
      <w:numFmt w:val="bullet"/>
      <w:lvlText w:val="•"/>
      <w:lvlJc w:val="left"/>
      <w:pPr>
        <w:ind w:left="1697" w:hanging="217"/>
      </w:pPr>
      <w:rPr>
        <w:rFonts w:hint="default"/>
        <w:lang w:val="uk-UA" w:eastAsia="en-US" w:bidi="ar-SA"/>
      </w:rPr>
    </w:lvl>
    <w:lvl w:ilvl="3" w:tplc="71DC9664">
      <w:numFmt w:val="bullet"/>
      <w:lvlText w:val="•"/>
      <w:lvlJc w:val="left"/>
      <w:pPr>
        <w:ind w:left="2526" w:hanging="217"/>
      </w:pPr>
      <w:rPr>
        <w:rFonts w:hint="default"/>
        <w:lang w:val="uk-UA" w:eastAsia="en-US" w:bidi="ar-SA"/>
      </w:rPr>
    </w:lvl>
    <w:lvl w:ilvl="4" w:tplc="FB8CF250">
      <w:numFmt w:val="bullet"/>
      <w:lvlText w:val="•"/>
      <w:lvlJc w:val="left"/>
      <w:pPr>
        <w:ind w:left="3354" w:hanging="217"/>
      </w:pPr>
      <w:rPr>
        <w:rFonts w:hint="default"/>
        <w:lang w:val="uk-UA" w:eastAsia="en-US" w:bidi="ar-SA"/>
      </w:rPr>
    </w:lvl>
    <w:lvl w:ilvl="5" w:tplc="69EC0AA0">
      <w:numFmt w:val="bullet"/>
      <w:lvlText w:val="•"/>
      <w:lvlJc w:val="left"/>
      <w:pPr>
        <w:ind w:left="4183" w:hanging="217"/>
      </w:pPr>
      <w:rPr>
        <w:rFonts w:hint="default"/>
        <w:lang w:val="uk-UA" w:eastAsia="en-US" w:bidi="ar-SA"/>
      </w:rPr>
    </w:lvl>
    <w:lvl w:ilvl="6" w:tplc="01BCDA2E">
      <w:numFmt w:val="bullet"/>
      <w:lvlText w:val="•"/>
      <w:lvlJc w:val="left"/>
      <w:pPr>
        <w:ind w:left="5012" w:hanging="217"/>
      </w:pPr>
      <w:rPr>
        <w:rFonts w:hint="default"/>
        <w:lang w:val="uk-UA" w:eastAsia="en-US" w:bidi="ar-SA"/>
      </w:rPr>
    </w:lvl>
    <w:lvl w:ilvl="7" w:tplc="A1CC9116">
      <w:numFmt w:val="bullet"/>
      <w:lvlText w:val="•"/>
      <w:lvlJc w:val="left"/>
      <w:pPr>
        <w:ind w:left="5840" w:hanging="217"/>
      </w:pPr>
      <w:rPr>
        <w:rFonts w:hint="default"/>
        <w:lang w:val="uk-UA" w:eastAsia="en-US" w:bidi="ar-SA"/>
      </w:rPr>
    </w:lvl>
    <w:lvl w:ilvl="8" w:tplc="8B12C1F2">
      <w:numFmt w:val="bullet"/>
      <w:lvlText w:val="•"/>
      <w:lvlJc w:val="left"/>
      <w:pPr>
        <w:ind w:left="6669" w:hanging="217"/>
      </w:pPr>
      <w:rPr>
        <w:rFonts w:hint="default"/>
        <w:lang w:val="uk-UA" w:eastAsia="en-US" w:bidi="ar-SA"/>
      </w:rPr>
    </w:lvl>
  </w:abstractNum>
  <w:abstractNum w:abstractNumId="23" w15:restartNumberingAfterBreak="0">
    <w:nsid w:val="7A5601E7"/>
    <w:multiLevelType w:val="hybridMultilevel"/>
    <w:tmpl w:val="42926E3A"/>
    <w:lvl w:ilvl="0" w:tplc="2E8401D0">
      <w:numFmt w:val="bullet"/>
      <w:lvlText w:val="–"/>
      <w:lvlJc w:val="left"/>
      <w:pPr>
        <w:ind w:left="760" w:hanging="360"/>
      </w:pPr>
      <w:rPr>
        <w:rFonts w:ascii="Century Gothic" w:eastAsia="Century Gothic" w:hAnsi="Century Gothic" w:cs="Century Gothic" w:hint="default"/>
        <w:w w:val="99"/>
        <w:sz w:val="20"/>
        <w:szCs w:val="20"/>
        <w:lang w:val="uk-UA" w:eastAsia="en-US" w:bidi="ar-SA"/>
      </w:rPr>
    </w:lvl>
    <w:lvl w:ilvl="1" w:tplc="05A85576">
      <w:numFmt w:val="bullet"/>
      <w:lvlText w:val="•"/>
      <w:lvlJc w:val="left"/>
      <w:pPr>
        <w:ind w:left="1516" w:hanging="360"/>
      </w:pPr>
      <w:rPr>
        <w:rFonts w:hint="default"/>
        <w:lang w:val="uk-UA" w:eastAsia="en-US" w:bidi="ar-SA"/>
      </w:rPr>
    </w:lvl>
    <w:lvl w:ilvl="2" w:tplc="F56CD8F6">
      <w:numFmt w:val="bullet"/>
      <w:lvlText w:val="•"/>
      <w:lvlJc w:val="left"/>
      <w:pPr>
        <w:ind w:left="2273" w:hanging="360"/>
      </w:pPr>
      <w:rPr>
        <w:rFonts w:hint="default"/>
        <w:lang w:val="uk-UA" w:eastAsia="en-US" w:bidi="ar-SA"/>
      </w:rPr>
    </w:lvl>
    <w:lvl w:ilvl="3" w:tplc="E67A554C">
      <w:numFmt w:val="bullet"/>
      <w:lvlText w:val="•"/>
      <w:lvlJc w:val="left"/>
      <w:pPr>
        <w:ind w:left="3030" w:hanging="360"/>
      </w:pPr>
      <w:rPr>
        <w:rFonts w:hint="default"/>
        <w:lang w:val="uk-UA" w:eastAsia="en-US" w:bidi="ar-SA"/>
      </w:rPr>
    </w:lvl>
    <w:lvl w:ilvl="4" w:tplc="95E4C84E">
      <w:numFmt w:val="bullet"/>
      <w:lvlText w:val="•"/>
      <w:lvlJc w:val="left"/>
      <w:pPr>
        <w:ind w:left="3786" w:hanging="360"/>
      </w:pPr>
      <w:rPr>
        <w:rFonts w:hint="default"/>
        <w:lang w:val="uk-UA" w:eastAsia="en-US" w:bidi="ar-SA"/>
      </w:rPr>
    </w:lvl>
    <w:lvl w:ilvl="5" w:tplc="CB30A1B2">
      <w:numFmt w:val="bullet"/>
      <w:lvlText w:val="•"/>
      <w:lvlJc w:val="left"/>
      <w:pPr>
        <w:ind w:left="4543" w:hanging="360"/>
      </w:pPr>
      <w:rPr>
        <w:rFonts w:hint="default"/>
        <w:lang w:val="uk-UA" w:eastAsia="en-US" w:bidi="ar-SA"/>
      </w:rPr>
    </w:lvl>
    <w:lvl w:ilvl="6" w:tplc="9982C0F8">
      <w:numFmt w:val="bullet"/>
      <w:lvlText w:val="•"/>
      <w:lvlJc w:val="left"/>
      <w:pPr>
        <w:ind w:left="5300" w:hanging="360"/>
      </w:pPr>
      <w:rPr>
        <w:rFonts w:hint="default"/>
        <w:lang w:val="uk-UA" w:eastAsia="en-US" w:bidi="ar-SA"/>
      </w:rPr>
    </w:lvl>
    <w:lvl w:ilvl="7" w:tplc="6EA4FCF2">
      <w:numFmt w:val="bullet"/>
      <w:lvlText w:val="•"/>
      <w:lvlJc w:val="left"/>
      <w:pPr>
        <w:ind w:left="6056" w:hanging="360"/>
      </w:pPr>
      <w:rPr>
        <w:rFonts w:hint="default"/>
        <w:lang w:val="uk-UA" w:eastAsia="en-US" w:bidi="ar-SA"/>
      </w:rPr>
    </w:lvl>
    <w:lvl w:ilvl="8" w:tplc="671CFD56">
      <w:numFmt w:val="bullet"/>
      <w:lvlText w:val="•"/>
      <w:lvlJc w:val="left"/>
      <w:pPr>
        <w:ind w:left="6813" w:hanging="360"/>
      </w:pPr>
      <w:rPr>
        <w:rFonts w:hint="default"/>
        <w:lang w:val="uk-UA" w:eastAsia="en-US" w:bidi="ar-SA"/>
      </w:rPr>
    </w:lvl>
  </w:abstractNum>
  <w:abstractNum w:abstractNumId="24" w15:restartNumberingAfterBreak="0">
    <w:nsid w:val="7B3313C6"/>
    <w:multiLevelType w:val="hybridMultilevel"/>
    <w:tmpl w:val="9E2EE62C"/>
    <w:lvl w:ilvl="0" w:tplc="E5E4E45C">
      <w:numFmt w:val="bullet"/>
      <w:lvlText w:val="-"/>
      <w:lvlJc w:val="left"/>
      <w:pPr>
        <w:ind w:left="1648" w:hanging="706"/>
      </w:pPr>
      <w:rPr>
        <w:rFonts w:ascii="Times New Roman" w:eastAsia="Times New Roman" w:hAnsi="Times New Roman" w:cs="Times New Roman" w:hint="default"/>
        <w:w w:val="99"/>
        <w:sz w:val="24"/>
        <w:szCs w:val="24"/>
        <w:lang w:val="uk-UA" w:eastAsia="en-US" w:bidi="ar-SA"/>
      </w:rPr>
    </w:lvl>
    <w:lvl w:ilvl="1" w:tplc="5434D112">
      <w:numFmt w:val="bullet"/>
      <w:lvlText w:val="•"/>
      <w:lvlJc w:val="left"/>
      <w:pPr>
        <w:ind w:left="2514" w:hanging="706"/>
      </w:pPr>
      <w:rPr>
        <w:rFonts w:hint="default"/>
        <w:lang w:val="uk-UA" w:eastAsia="en-US" w:bidi="ar-SA"/>
      </w:rPr>
    </w:lvl>
    <w:lvl w:ilvl="2" w:tplc="5E6841F6">
      <w:numFmt w:val="bullet"/>
      <w:lvlText w:val="•"/>
      <w:lvlJc w:val="left"/>
      <w:pPr>
        <w:ind w:left="3388" w:hanging="706"/>
      </w:pPr>
      <w:rPr>
        <w:rFonts w:hint="default"/>
        <w:lang w:val="uk-UA" w:eastAsia="en-US" w:bidi="ar-SA"/>
      </w:rPr>
    </w:lvl>
    <w:lvl w:ilvl="3" w:tplc="D01A1ABA">
      <w:numFmt w:val="bullet"/>
      <w:lvlText w:val="•"/>
      <w:lvlJc w:val="left"/>
      <w:pPr>
        <w:ind w:left="4262" w:hanging="706"/>
      </w:pPr>
      <w:rPr>
        <w:rFonts w:hint="default"/>
        <w:lang w:val="uk-UA" w:eastAsia="en-US" w:bidi="ar-SA"/>
      </w:rPr>
    </w:lvl>
    <w:lvl w:ilvl="4" w:tplc="959C23F0">
      <w:numFmt w:val="bullet"/>
      <w:lvlText w:val="•"/>
      <w:lvlJc w:val="left"/>
      <w:pPr>
        <w:ind w:left="5136" w:hanging="706"/>
      </w:pPr>
      <w:rPr>
        <w:rFonts w:hint="default"/>
        <w:lang w:val="uk-UA" w:eastAsia="en-US" w:bidi="ar-SA"/>
      </w:rPr>
    </w:lvl>
    <w:lvl w:ilvl="5" w:tplc="015EAD5A">
      <w:numFmt w:val="bullet"/>
      <w:lvlText w:val="•"/>
      <w:lvlJc w:val="left"/>
      <w:pPr>
        <w:ind w:left="6010" w:hanging="706"/>
      </w:pPr>
      <w:rPr>
        <w:rFonts w:hint="default"/>
        <w:lang w:val="uk-UA" w:eastAsia="en-US" w:bidi="ar-SA"/>
      </w:rPr>
    </w:lvl>
    <w:lvl w:ilvl="6" w:tplc="FE2C6BB8">
      <w:numFmt w:val="bullet"/>
      <w:lvlText w:val="•"/>
      <w:lvlJc w:val="left"/>
      <w:pPr>
        <w:ind w:left="6884" w:hanging="706"/>
      </w:pPr>
      <w:rPr>
        <w:rFonts w:hint="default"/>
        <w:lang w:val="uk-UA" w:eastAsia="en-US" w:bidi="ar-SA"/>
      </w:rPr>
    </w:lvl>
    <w:lvl w:ilvl="7" w:tplc="F3E07174">
      <w:numFmt w:val="bullet"/>
      <w:lvlText w:val="•"/>
      <w:lvlJc w:val="left"/>
      <w:pPr>
        <w:ind w:left="7758" w:hanging="706"/>
      </w:pPr>
      <w:rPr>
        <w:rFonts w:hint="default"/>
        <w:lang w:val="uk-UA" w:eastAsia="en-US" w:bidi="ar-SA"/>
      </w:rPr>
    </w:lvl>
    <w:lvl w:ilvl="8" w:tplc="138C215A">
      <w:numFmt w:val="bullet"/>
      <w:lvlText w:val="•"/>
      <w:lvlJc w:val="left"/>
      <w:pPr>
        <w:ind w:left="8632" w:hanging="706"/>
      </w:pPr>
      <w:rPr>
        <w:rFonts w:hint="default"/>
        <w:lang w:val="uk-UA" w:eastAsia="en-US" w:bidi="ar-SA"/>
      </w:rPr>
    </w:lvl>
  </w:abstractNum>
  <w:num w:numId="1">
    <w:abstractNumId w:val="18"/>
  </w:num>
  <w:num w:numId="2">
    <w:abstractNumId w:val="24"/>
  </w:num>
  <w:num w:numId="3">
    <w:abstractNumId w:val="22"/>
  </w:num>
  <w:num w:numId="4">
    <w:abstractNumId w:val="2"/>
  </w:num>
  <w:num w:numId="5">
    <w:abstractNumId w:val="10"/>
  </w:num>
  <w:num w:numId="6">
    <w:abstractNumId w:val="15"/>
  </w:num>
  <w:num w:numId="7">
    <w:abstractNumId w:val="3"/>
  </w:num>
  <w:num w:numId="8">
    <w:abstractNumId w:val="5"/>
  </w:num>
  <w:num w:numId="9">
    <w:abstractNumId w:val="23"/>
  </w:num>
  <w:num w:numId="10">
    <w:abstractNumId w:val="13"/>
  </w:num>
  <w:num w:numId="11">
    <w:abstractNumId w:val="1"/>
  </w:num>
  <w:num w:numId="12">
    <w:abstractNumId w:val="7"/>
  </w:num>
  <w:num w:numId="13">
    <w:abstractNumId w:val="12"/>
  </w:num>
  <w:num w:numId="14">
    <w:abstractNumId w:val="0"/>
  </w:num>
  <w:num w:numId="15">
    <w:abstractNumId w:val="17"/>
  </w:num>
  <w:num w:numId="16">
    <w:abstractNumId w:val="16"/>
  </w:num>
  <w:num w:numId="17">
    <w:abstractNumId w:val="19"/>
  </w:num>
  <w:num w:numId="18">
    <w:abstractNumId w:val="8"/>
  </w:num>
  <w:num w:numId="19">
    <w:abstractNumId w:val="20"/>
  </w:num>
  <w:num w:numId="20">
    <w:abstractNumId w:val="11"/>
  </w:num>
  <w:num w:numId="21">
    <w:abstractNumId w:val="9"/>
  </w:num>
  <w:num w:numId="22">
    <w:abstractNumId w:val="6"/>
  </w:num>
  <w:num w:numId="23">
    <w:abstractNumId w:val="14"/>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B8"/>
    <w:rsid w:val="00001069"/>
    <w:rsid w:val="000042F3"/>
    <w:rsid w:val="00017CEE"/>
    <w:rsid w:val="0014193A"/>
    <w:rsid w:val="00171570"/>
    <w:rsid w:val="001D40FD"/>
    <w:rsid w:val="001E3ADF"/>
    <w:rsid w:val="002241AC"/>
    <w:rsid w:val="00227E24"/>
    <w:rsid w:val="002552B1"/>
    <w:rsid w:val="00255364"/>
    <w:rsid w:val="00257782"/>
    <w:rsid w:val="002A2813"/>
    <w:rsid w:val="00384D03"/>
    <w:rsid w:val="00396A75"/>
    <w:rsid w:val="003C06BA"/>
    <w:rsid w:val="003D2C63"/>
    <w:rsid w:val="003E6AEB"/>
    <w:rsid w:val="004921D5"/>
    <w:rsid w:val="004A25D1"/>
    <w:rsid w:val="004D5727"/>
    <w:rsid w:val="005103FE"/>
    <w:rsid w:val="00521ABC"/>
    <w:rsid w:val="0054189F"/>
    <w:rsid w:val="006E464F"/>
    <w:rsid w:val="006F749F"/>
    <w:rsid w:val="00727B30"/>
    <w:rsid w:val="0079037B"/>
    <w:rsid w:val="007A75F2"/>
    <w:rsid w:val="007E7964"/>
    <w:rsid w:val="008259C4"/>
    <w:rsid w:val="008F5561"/>
    <w:rsid w:val="0093652E"/>
    <w:rsid w:val="009635C6"/>
    <w:rsid w:val="009771AA"/>
    <w:rsid w:val="00A06BF6"/>
    <w:rsid w:val="00A251B8"/>
    <w:rsid w:val="00AB2816"/>
    <w:rsid w:val="00B316AC"/>
    <w:rsid w:val="00BA4B43"/>
    <w:rsid w:val="00BC1920"/>
    <w:rsid w:val="00BE2957"/>
    <w:rsid w:val="00C35ECD"/>
    <w:rsid w:val="00C57917"/>
    <w:rsid w:val="00C91A9C"/>
    <w:rsid w:val="00CE442E"/>
    <w:rsid w:val="00D02613"/>
    <w:rsid w:val="00D118B8"/>
    <w:rsid w:val="00D278CC"/>
    <w:rsid w:val="00D90C6E"/>
    <w:rsid w:val="00E51C40"/>
    <w:rsid w:val="00E961B4"/>
    <w:rsid w:val="00EB4E1C"/>
    <w:rsid w:val="00F12DEA"/>
    <w:rsid w:val="00F3674F"/>
    <w:rsid w:val="00FD6CCD"/>
    <w:rsid w:val="00FE0DF0"/>
    <w:rsid w:val="00FF28AE"/>
    <w:rsid w:val="00FF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571D0-E9C2-420C-B3D4-07EB4F47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32"/>
      <w:outlineLvl w:val="0"/>
    </w:pPr>
    <w:rPr>
      <w:b/>
      <w:bCs/>
      <w:sz w:val="24"/>
      <w:szCs w:val="24"/>
    </w:rPr>
  </w:style>
  <w:style w:type="paragraph" w:styleId="2">
    <w:name w:val="heading 2"/>
    <w:basedOn w:val="a"/>
    <w:uiPriority w:val="1"/>
    <w:qFormat/>
    <w:pPr>
      <w:ind w:left="496" w:right="483"/>
      <w:jc w:val="center"/>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760" w:lineRule="exact"/>
      <w:ind w:left="1209" w:right="918"/>
      <w:jc w:val="center"/>
    </w:pPr>
    <w:rPr>
      <w:b/>
      <w:bCs/>
      <w:sz w:val="28"/>
      <w:szCs w:val="28"/>
    </w:rPr>
  </w:style>
  <w:style w:type="paragraph" w:styleId="a5">
    <w:name w:val="List Paragraph"/>
    <w:basedOn w:val="a"/>
    <w:uiPriority w:val="34"/>
    <w:qFormat/>
    <w:pPr>
      <w:spacing w:line="275" w:lineRule="exact"/>
      <w:ind w:left="1672" w:hanging="361"/>
    </w:pPr>
  </w:style>
  <w:style w:type="paragraph" w:customStyle="1" w:styleId="TableParagraph">
    <w:name w:val="Table Paragraph"/>
    <w:basedOn w:val="a"/>
    <w:uiPriority w:val="1"/>
    <w:qFormat/>
  </w:style>
  <w:style w:type="character" w:customStyle="1" w:styleId="a6">
    <w:name w:val="Оглавление_"/>
    <w:link w:val="a7"/>
    <w:rsid w:val="00A06BF6"/>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A06BF6"/>
    <w:pPr>
      <w:widowControl/>
      <w:shd w:val="clear" w:color="auto" w:fill="FFFFFF"/>
      <w:autoSpaceDE/>
      <w:autoSpaceDN/>
      <w:spacing w:before="1080" w:line="307" w:lineRule="exact"/>
    </w:pPr>
    <w:rPr>
      <w:rFonts w:cstheme="minorBidi"/>
      <w:spacing w:val="11"/>
      <w:sz w:val="23"/>
      <w:szCs w:val="23"/>
      <w:lang w:val="en-US"/>
    </w:rPr>
  </w:style>
  <w:style w:type="character" w:styleId="a8">
    <w:name w:val="Hyperlink"/>
    <w:basedOn w:val="a0"/>
    <w:uiPriority w:val="99"/>
    <w:unhideWhenUsed/>
    <w:rsid w:val="00BE2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13" Type="http://schemas.openxmlformats.org/officeDocument/2006/relationships/hyperlink" Target="http://zakon4.rada.gov.ua/laws/show/z1557-11" TargetMode="External"/><Relationship Id="rId3" Type="http://schemas.openxmlformats.org/officeDocument/2006/relationships/settings" Target="settings.xml"/><Relationship Id="rId7" Type="http://schemas.openxmlformats.org/officeDocument/2006/relationships/hyperlink" Target="http://www.rada.gov.ua" TargetMode="External"/><Relationship Id="rId12" Type="http://schemas.openxmlformats.org/officeDocument/2006/relationships/hyperlink" Target="http://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nfin.gov.ua" TargetMode="External"/><Relationship Id="rId11" Type="http://schemas.openxmlformats.org/officeDocument/2006/relationships/hyperlink" Target="http://buhgalter911.com/Res/Zakoni/MetodRek/metod_uchet_polit.aspx" TargetMode="External"/><Relationship Id="rId5" Type="http://schemas.openxmlformats.org/officeDocument/2006/relationships/hyperlink" Target="http://www.rada.gov.ua" TargetMode="External"/><Relationship Id="rId15" Type="http://schemas.openxmlformats.org/officeDocument/2006/relationships/header" Target="header1.xml"/><Relationship Id="rId10" Type="http://schemas.openxmlformats.org/officeDocument/2006/relationships/hyperlink" Target="http://zakon3.rada.gov.ua/laws/show/2755-17" TargetMode="External"/><Relationship Id="rId4" Type="http://schemas.openxmlformats.org/officeDocument/2006/relationships/webSettings" Target="webSettings.xml"/><Relationship Id="rId9" Type="http://schemas.openxmlformats.org/officeDocument/2006/relationships/hyperlink" Target="http://zakon4.rada.gov.ua/" TargetMode="External"/><Relationship Id="rId14" Type="http://schemas.openxmlformats.org/officeDocument/2006/relationships/hyperlink" Target="http://zakon3.rada.gov.ua/laws/show/z089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17</Pages>
  <Words>4010</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Kovtun</dc:creator>
  <cp:lastModifiedBy>Olena Kovtun</cp:lastModifiedBy>
  <cp:revision>40</cp:revision>
  <dcterms:created xsi:type="dcterms:W3CDTF">2021-01-05T11:47:00Z</dcterms:created>
  <dcterms:modified xsi:type="dcterms:W3CDTF">2021-01-05T20:55:00Z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LastSaved">
    <vt:filetime>2020-09-26T00:00:00Z</vt:filetime>
  </property>
</Properties>
</file>