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A2" w:rsidRPr="00CF7E40" w:rsidRDefault="00F960A2" w:rsidP="00CF7E40">
      <w:pPr>
        <w:tabs>
          <w:tab w:val="left" w:pos="2030"/>
        </w:tabs>
        <w:spacing w:after="0" w:line="240" w:lineRule="auto"/>
        <w:rPr>
          <w:rFonts w:ascii="Times New Roman" w:hAnsi="Times New Roman" w:cs="Times New Roman"/>
          <w:b/>
          <w:caps/>
          <w:sz w:val="24"/>
          <w:szCs w:val="24"/>
          <w:lang w:val="uk-UA"/>
        </w:rPr>
      </w:pPr>
    </w:p>
    <w:p w:rsidR="00F960A2" w:rsidRPr="00CF7E40" w:rsidRDefault="00F960A2" w:rsidP="00CF7E40">
      <w:pPr>
        <w:tabs>
          <w:tab w:val="left" w:pos="2030"/>
        </w:tabs>
        <w:spacing w:after="0" w:line="240" w:lineRule="auto"/>
        <w:rPr>
          <w:rFonts w:ascii="Times New Roman" w:hAnsi="Times New Roman" w:cs="Times New Roman"/>
          <w:b/>
          <w:caps/>
          <w:sz w:val="24"/>
          <w:szCs w:val="24"/>
          <w:lang w:val="uk-UA"/>
        </w:rPr>
      </w:pPr>
    </w:p>
    <w:p w:rsidR="00484428" w:rsidRPr="00CF7E40" w:rsidRDefault="00484428" w:rsidP="00CF7E40">
      <w:pPr>
        <w:tabs>
          <w:tab w:val="left" w:pos="2030"/>
        </w:tabs>
        <w:spacing w:after="0" w:line="240" w:lineRule="auto"/>
        <w:jc w:val="center"/>
        <w:rPr>
          <w:rFonts w:ascii="Times New Roman" w:hAnsi="Times New Roman" w:cs="Times New Roman"/>
          <w:b/>
          <w:caps/>
          <w:sz w:val="24"/>
          <w:szCs w:val="24"/>
        </w:rPr>
      </w:pPr>
      <w:r w:rsidRPr="00CF7E40">
        <w:rPr>
          <w:rFonts w:ascii="Times New Roman" w:hAnsi="Times New Roman" w:cs="Times New Roman"/>
          <w:b/>
          <w:caps/>
          <w:sz w:val="24"/>
          <w:szCs w:val="24"/>
        </w:rPr>
        <w:t xml:space="preserve">ВІДКРИТИЙ МІЖНАРОДНИЙ УНІВЕРСИТЕТ </w:t>
      </w:r>
    </w:p>
    <w:p w:rsidR="00484428" w:rsidRPr="00CF7E40" w:rsidRDefault="00484428" w:rsidP="00CF7E40">
      <w:pPr>
        <w:tabs>
          <w:tab w:val="left" w:pos="2030"/>
        </w:tabs>
        <w:spacing w:after="0" w:line="240" w:lineRule="auto"/>
        <w:jc w:val="center"/>
        <w:rPr>
          <w:rFonts w:ascii="Times New Roman" w:hAnsi="Times New Roman" w:cs="Times New Roman"/>
          <w:b/>
          <w:caps/>
          <w:sz w:val="24"/>
          <w:szCs w:val="24"/>
          <w:lang w:val="uk-UA"/>
        </w:rPr>
      </w:pPr>
      <w:r w:rsidRPr="00CF7E40">
        <w:rPr>
          <w:rFonts w:ascii="Times New Roman" w:hAnsi="Times New Roman" w:cs="Times New Roman"/>
          <w:b/>
          <w:caps/>
          <w:sz w:val="24"/>
          <w:szCs w:val="24"/>
        </w:rPr>
        <w:t>РОЗВИТКУ ЛЮДИНИ «Україна»</w:t>
      </w:r>
    </w:p>
    <w:p w:rsidR="00F960A2" w:rsidRPr="00CF7E40" w:rsidRDefault="00F960A2"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lang w:val="uk-UA"/>
        </w:rPr>
        <w:t>ПОЛТАВСЬКИЙ ІНСТИТУТ ЕКОНОМІКИ І ПРАВА</w:t>
      </w:r>
      <w:r w:rsidRPr="00CF7E40">
        <w:rPr>
          <w:rFonts w:ascii="Times New Roman" w:hAnsi="Times New Roman" w:cs="Times New Roman"/>
          <w:sz w:val="24"/>
          <w:szCs w:val="24"/>
          <w:lang w:val="uk-UA"/>
        </w:rPr>
        <w:t xml:space="preserve">         </w:t>
      </w:r>
    </w:p>
    <w:p w:rsidR="00F960A2" w:rsidRPr="00CF7E40" w:rsidRDefault="00F960A2"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Кафедра правознавства</w:t>
      </w:r>
      <w:r w:rsidRPr="00CF7E40">
        <w:rPr>
          <w:rFonts w:ascii="Times New Roman" w:hAnsi="Times New Roman" w:cs="Times New Roman"/>
          <w:b/>
          <w:sz w:val="24"/>
          <w:szCs w:val="24"/>
        </w:rPr>
        <w:t xml:space="preserve"> </w:t>
      </w:r>
      <w:r w:rsidRPr="00CF7E40">
        <w:rPr>
          <w:rFonts w:ascii="Times New Roman" w:hAnsi="Times New Roman" w:cs="Times New Roman"/>
          <w:b/>
          <w:sz w:val="24"/>
          <w:szCs w:val="24"/>
          <w:lang w:val="uk-UA"/>
        </w:rPr>
        <w:t>та фінансів</w:t>
      </w:r>
    </w:p>
    <w:p w:rsidR="00F960A2" w:rsidRPr="00CF7E40" w:rsidRDefault="00F960A2" w:rsidP="00CF7E40">
      <w:pPr>
        <w:tabs>
          <w:tab w:val="left" w:pos="2030"/>
        </w:tabs>
        <w:spacing w:after="0" w:line="240" w:lineRule="auto"/>
        <w:rPr>
          <w:rFonts w:ascii="Times New Roman" w:hAnsi="Times New Roman" w:cs="Times New Roman"/>
          <w:b/>
          <w:sz w:val="24"/>
          <w:szCs w:val="24"/>
          <w:lang w:val="uk-UA"/>
        </w:rPr>
      </w:pPr>
    </w:p>
    <w:p w:rsidR="00F960A2" w:rsidRPr="00CF7E40" w:rsidRDefault="00F960A2" w:rsidP="00CF7E40">
      <w:pPr>
        <w:pStyle w:val="a4"/>
        <w:tabs>
          <w:tab w:val="left" w:pos="2030"/>
        </w:tabs>
        <w:spacing w:after="0" w:line="240" w:lineRule="auto"/>
        <w:ind w:left="5387"/>
        <w:rPr>
          <w:rFonts w:ascii="Times New Roman" w:hAnsi="Times New Roman"/>
          <w:sz w:val="24"/>
          <w:szCs w:val="24"/>
          <w:lang w:val="ru-RU"/>
        </w:rPr>
      </w:pPr>
    </w:p>
    <w:p w:rsidR="00F960A2" w:rsidRPr="00CF7E40" w:rsidRDefault="00F960A2" w:rsidP="00CF7E40">
      <w:pPr>
        <w:tabs>
          <w:tab w:val="left" w:pos="5940"/>
        </w:tabs>
        <w:spacing w:after="0" w:line="240" w:lineRule="auto"/>
        <w:ind w:left="5387"/>
        <w:rPr>
          <w:rFonts w:ascii="Times New Roman" w:hAnsi="Times New Roman" w:cs="Times New Roman"/>
          <w:sz w:val="24"/>
          <w:szCs w:val="24"/>
          <w:lang w:val="uk-UA"/>
        </w:rPr>
      </w:pPr>
      <w:r w:rsidRPr="00CF7E40">
        <w:rPr>
          <w:rFonts w:ascii="Times New Roman" w:hAnsi="Times New Roman" w:cs="Times New Roman"/>
          <w:b/>
          <w:sz w:val="24"/>
          <w:szCs w:val="24"/>
          <w:lang w:val="uk-UA"/>
        </w:rPr>
        <w:t>ЗАТВЕРДЖУЮ</w:t>
      </w:r>
    </w:p>
    <w:p w:rsidR="00F960A2" w:rsidRPr="00CF7E40" w:rsidRDefault="00F960A2" w:rsidP="00CF7E40">
      <w:pPr>
        <w:spacing w:after="0" w:line="240" w:lineRule="auto"/>
        <w:ind w:left="5387"/>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Директор </w:t>
      </w:r>
    </w:p>
    <w:p w:rsidR="00F960A2" w:rsidRPr="00CF7E40" w:rsidRDefault="00F960A2" w:rsidP="00CF7E40">
      <w:pPr>
        <w:spacing w:after="0" w:line="240" w:lineRule="auto"/>
        <w:ind w:left="5387"/>
        <w:rPr>
          <w:rFonts w:ascii="Times New Roman" w:hAnsi="Times New Roman" w:cs="Times New Roman"/>
          <w:sz w:val="24"/>
          <w:szCs w:val="24"/>
          <w:lang w:val="uk-UA"/>
        </w:rPr>
      </w:pPr>
      <w:r w:rsidRPr="00CF7E40">
        <w:rPr>
          <w:rFonts w:ascii="Times New Roman" w:hAnsi="Times New Roman" w:cs="Times New Roman"/>
          <w:sz w:val="24"/>
          <w:szCs w:val="24"/>
          <w:lang w:val="uk-UA"/>
        </w:rPr>
        <w:t>_____________Н.С. Мякушко</w:t>
      </w:r>
    </w:p>
    <w:p w:rsidR="00F960A2" w:rsidRPr="00CF7E40" w:rsidRDefault="00D22D03" w:rsidP="00CF7E4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«_____»  ________2020 </w:t>
      </w:r>
      <w:r w:rsidR="00F960A2" w:rsidRPr="00CF7E40">
        <w:rPr>
          <w:rFonts w:ascii="Times New Roman" w:hAnsi="Times New Roman" w:cs="Times New Roman"/>
          <w:sz w:val="24"/>
          <w:szCs w:val="24"/>
          <w:lang w:val="uk-UA"/>
        </w:rPr>
        <w:t>року</w:t>
      </w:r>
      <w:bookmarkStart w:id="0" w:name="_Toc9952414"/>
    </w:p>
    <w:p w:rsidR="00C103B6" w:rsidRDefault="00C103B6" w:rsidP="00CF7E40">
      <w:pPr>
        <w:spacing w:after="0" w:line="240" w:lineRule="auto"/>
        <w:jc w:val="center"/>
        <w:rPr>
          <w:rFonts w:ascii="Times New Roman" w:hAnsi="Times New Roman" w:cs="Times New Roman"/>
          <w:b/>
          <w:sz w:val="24"/>
          <w:szCs w:val="24"/>
          <w:lang w:val="uk-UA"/>
        </w:rPr>
      </w:pPr>
    </w:p>
    <w:p w:rsidR="00C103B6" w:rsidRDefault="00C103B6" w:rsidP="00CF7E40">
      <w:pPr>
        <w:spacing w:after="0" w:line="240" w:lineRule="auto"/>
        <w:jc w:val="center"/>
        <w:rPr>
          <w:rFonts w:ascii="Times New Roman" w:hAnsi="Times New Roman" w:cs="Times New Roman"/>
          <w:b/>
          <w:sz w:val="24"/>
          <w:szCs w:val="24"/>
          <w:lang w:val="uk-UA"/>
        </w:rPr>
      </w:pPr>
    </w:p>
    <w:p w:rsidR="00C103B6" w:rsidRDefault="00C103B6" w:rsidP="00CF7E40">
      <w:pPr>
        <w:spacing w:after="0" w:line="240" w:lineRule="auto"/>
        <w:jc w:val="center"/>
        <w:rPr>
          <w:rFonts w:ascii="Times New Roman" w:hAnsi="Times New Roman" w:cs="Times New Roman"/>
          <w:b/>
          <w:sz w:val="24"/>
          <w:szCs w:val="24"/>
          <w:lang w:val="uk-UA"/>
        </w:rPr>
      </w:pPr>
    </w:p>
    <w:p w:rsidR="00C103B6" w:rsidRDefault="00C103B6" w:rsidP="00CF7E40">
      <w:pPr>
        <w:spacing w:after="0" w:line="240" w:lineRule="auto"/>
        <w:jc w:val="center"/>
        <w:rPr>
          <w:rFonts w:ascii="Times New Roman" w:hAnsi="Times New Roman" w:cs="Times New Roman"/>
          <w:b/>
          <w:sz w:val="24"/>
          <w:szCs w:val="24"/>
          <w:lang w:val="uk-UA"/>
        </w:rPr>
      </w:pPr>
    </w:p>
    <w:p w:rsidR="00C103B6" w:rsidRDefault="00C103B6" w:rsidP="00CF7E40">
      <w:pPr>
        <w:spacing w:after="0" w:line="240" w:lineRule="auto"/>
        <w:jc w:val="center"/>
        <w:rPr>
          <w:rFonts w:ascii="Times New Roman" w:hAnsi="Times New Roman" w:cs="Times New Roman"/>
          <w:b/>
          <w:sz w:val="24"/>
          <w:szCs w:val="24"/>
          <w:lang w:val="uk-UA"/>
        </w:rPr>
      </w:pPr>
    </w:p>
    <w:p w:rsidR="00C103B6" w:rsidRDefault="00C103B6" w:rsidP="00CF7E40">
      <w:pPr>
        <w:spacing w:after="0" w:line="240" w:lineRule="auto"/>
        <w:jc w:val="center"/>
        <w:rPr>
          <w:rFonts w:ascii="Times New Roman" w:hAnsi="Times New Roman" w:cs="Times New Roman"/>
          <w:b/>
          <w:sz w:val="24"/>
          <w:szCs w:val="24"/>
          <w:lang w:val="uk-UA"/>
        </w:rPr>
      </w:pPr>
    </w:p>
    <w:p w:rsidR="00F960A2" w:rsidRPr="00CF7E40" w:rsidRDefault="00484428"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СИЛАБУС</w:t>
      </w:r>
    </w:p>
    <w:p w:rsidR="00484428" w:rsidRPr="00CF7E40" w:rsidRDefault="00484428"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навчальної дисципліни</w:t>
      </w:r>
    </w:p>
    <w:bookmarkEnd w:id="0"/>
    <w:p w:rsidR="00F960A2" w:rsidRPr="00CF7E40" w:rsidRDefault="008051B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Акту</w:t>
      </w:r>
      <w:r w:rsidR="00D22D03">
        <w:rPr>
          <w:rFonts w:ascii="Times New Roman" w:hAnsi="Times New Roman" w:cs="Times New Roman"/>
          <w:b/>
          <w:sz w:val="24"/>
          <w:szCs w:val="24"/>
          <w:lang w:val="uk-UA"/>
        </w:rPr>
        <w:t>альні проблеми господарського</w:t>
      </w:r>
      <w:r w:rsidRPr="00CF7E40">
        <w:rPr>
          <w:rFonts w:ascii="Times New Roman" w:hAnsi="Times New Roman" w:cs="Times New Roman"/>
          <w:b/>
          <w:sz w:val="24"/>
          <w:szCs w:val="24"/>
          <w:lang w:val="uk-UA"/>
        </w:rPr>
        <w:t xml:space="preserve"> права</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______________________________________________________________________________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(шифр і назва навчальної дисципліни)</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освітня програма ______________________</w:t>
      </w:r>
      <w:r w:rsidRPr="00CF7E40">
        <w:rPr>
          <w:rFonts w:ascii="Times New Roman" w:hAnsi="Times New Roman" w:cs="Times New Roman"/>
          <w:b/>
          <w:sz w:val="24"/>
          <w:szCs w:val="24"/>
          <w:lang w:val="uk-UA"/>
        </w:rPr>
        <w:t>Право</w:t>
      </w:r>
      <w:r w:rsidRPr="00CF7E40">
        <w:rPr>
          <w:rFonts w:ascii="Times New Roman" w:hAnsi="Times New Roman" w:cs="Times New Roman"/>
          <w:sz w:val="24"/>
          <w:szCs w:val="24"/>
          <w:lang w:val="uk-UA"/>
        </w:rPr>
        <w:t>__________________________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(назва освітньої програми)</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освітнього рівня ______________________</w:t>
      </w:r>
      <w:r w:rsidRPr="00CF7E40">
        <w:rPr>
          <w:rFonts w:ascii="Times New Roman" w:hAnsi="Times New Roman" w:cs="Times New Roman"/>
          <w:b/>
          <w:sz w:val="24"/>
          <w:szCs w:val="24"/>
          <w:lang w:val="uk-UA"/>
        </w:rPr>
        <w:t>Бакалавр</w:t>
      </w:r>
      <w:r w:rsidRPr="00CF7E40">
        <w:rPr>
          <w:rFonts w:ascii="Times New Roman" w:hAnsi="Times New Roman" w:cs="Times New Roman"/>
          <w:sz w:val="24"/>
          <w:szCs w:val="24"/>
          <w:lang w:val="uk-UA"/>
        </w:rPr>
        <w:t>_____________________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(назва освітнього рівня)</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галузь знань ___________________________</w:t>
      </w:r>
      <w:r w:rsidRPr="00CF7E40">
        <w:rPr>
          <w:rFonts w:ascii="Times New Roman" w:hAnsi="Times New Roman" w:cs="Times New Roman"/>
          <w:b/>
          <w:sz w:val="24"/>
          <w:szCs w:val="24"/>
          <w:lang w:val="uk-UA"/>
        </w:rPr>
        <w:t>08 «Право»</w:t>
      </w:r>
      <w:r w:rsidRPr="00CF7E40">
        <w:rPr>
          <w:rFonts w:ascii="Times New Roman" w:hAnsi="Times New Roman" w:cs="Times New Roman"/>
          <w:sz w:val="24"/>
          <w:szCs w:val="24"/>
          <w:lang w:val="uk-UA"/>
        </w:rPr>
        <w:t>__________________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(шифр і назва галузі знань)</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Спеціальність(ності) _________________</w:t>
      </w:r>
      <w:r w:rsidRPr="00CF7E40">
        <w:rPr>
          <w:rFonts w:ascii="Times New Roman" w:hAnsi="Times New Roman" w:cs="Times New Roman"/>
          <w:b/>
          <w:sz w:val="24"/>
          <w:szCs w:val="24"/>
          <w:lang w:val="uk-UA"/>
        </w:rPr>
        <w:t>081 «Право»</w:t>
      </w:r>
      <w:r w:rsidRPr="00CF7E40">
        <w:rPr>
          <w:rFonts w:ascii="Times New Roman" w:hAnsi="Times New Roman" w:cs="Times New Roman"/>
          <w:sz w:val="24"/>
          <w:szCs w:val="24"/>
          <w:lang w:val="uk-UA"/>
        </w:rPr>
        <w:t>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(шифр і назва спеціальності(тей))</w:t>
      </w:r>
    </w:p>
    <w:p w:rsidR="00F960A2" w:rsidRPr="00CF7E40" w:rsidRDefault="00F960A2" w:rsidP="00CF7E40">
      <w:pPr>
        <w:spacing w:after="0" w:line="240" w:lineRule="auto"/>
        <w:ind w:firstLine="708"/>
        <w:rPr>
          <w:rFonts w:ascii="Times New Roman" w:hAnsi="Times New Roman" w:cs="Times New Roman"/>
          <w:sz w:val="24"/>
          <w:szCs w:val="24"/>
          <w:lang w:val="uk-UA"/>
        </w:rPr>
      </w:pPr>
      <w:r w:rsidRPr="00CF7E40">
        <w:rPr>
          <w:rFonts w:ascii="Times New Roman" w:hAnsi="Times New Roman" w:cs="Times New Roman"/>
          <w:sz w:val="24"/>
          <w:szCs w:val="24"/>
          <w:lang w:val="uk-UA"/>
        </w:rPr>
        <w:t>Спеціалізація(ї)____________________________________________________________</w:t>
      </w:r>
    </w:p>
    <w:p w:rsidR="00F960A2" w:rsidRPr="00CF7E40" w:rsidRDefault="00F960A2"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                              (назва спеціалізації)</w:t>
      </w:r>
    </w:p>
    <w:p w:rsidR="00F960A2" w:rsidRPr="00CF7E40" w:rsidRDefault="00F960A2" w:rsidP="00CF7E40">
      <w:pPr>
        <w:spacing w:after="0" w:line="240" w:lineRule="auto"/>
        <w:ind w:left="709"/>
        <w:jc w:val="both"/>
        <w:rPr>
          <w:rFonts w:ascii="Times New Roman" w:hAnsi="Times New Roman" w:cs="Times New Roman"/>
          <w:b/>
          <w:sz w:val="24"/>
          <w:szCs w:val="24"/>
          <w:lang w:val="uk-UA"/>
        </w:rPr>
      </w:pPr>
      <w:r w:rsidRPr="00CF7E40">
        <w:rPr>
          <w:rFonts w:ascii="Times New Roman" w:hAnsi="Times New Roman" w:cs="Times New Roman"/>
          <w:sz w:val="24"/>
          <w:szCs w:val="24"/>
          <w:lang w:val="uk-UA"/>
        </w:rPr>
        <w:t>Обсяг, кредитів: ________________</w:t>
      </w:r>
      <w:r w:rsidR="00E11D04" w:rsidRPr="00CF7E40">
        <w:rPr>
          <w:rFonts w:ascii="Times New Roman" w:hAnsi="Times New Roman" w:cs="Times New Roman"/>
          <w:b/>
          <w:sz w:val="24"/>
          <w:szCs w:val="24"/>
          <w:lang w:val="uk-UA"/>
        </w:rPr>
        <w:t>3</w:t>
      </w:r>
      <w:r w:rsidRPr="00CF7E40">
        <w:rPr>
          <w:rFonts w:ascii="Times New Roman" w:hAnsi="Times New Roman" w:cs="Times New Roman"/>
          <w:b/>
          <w:sz w:val="24"/>
          <w:szCs w:val="24"/>
          <w:lang w:val="uk-UA"/>
        </w:rPr>
        <w:t>___________________</w:t>
      </w:r>
    </w:p>
    <w:p w:rsidR="00F960A2" w:rsidRPr="00CF7E40" w:rsidRDefault="00F960A2" w:rsidP="00CF7E40">
      <w:pPr>
        <w:spacing w:after="0" w:line="240" w:lineRule="auto"/>
        <w:ind w:left="709"/>
        <w:jc w:val="both"/>
        <w:rPr>
          <w:rFonts w:ascii="Times New Roman" w:hAnsi="Times New Roman" w:cs="Times New Roman"/>
          <w:sz w:val="24"/>
          <w:szCs w:val="24"/>
          <w:lang w:val="uk-UA"/>
        </w:rPr>
      </w:pPr>
    </w:p>
    <w:p w:rsidR="00F960A2" w:rsidRPr="00CF7E40" w:rsidRDefault="00F960A2" w:rsidP="00CF7E40">
      <w:pPr>
        <w:spacing w:after="0" w:line="240" w:lineRule="auto"/>
        <w:ind w:left="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Форма підсумкового контролю: __</w:t>
      </w:r>
      <w:r w:rsidR="008051BB" w:rsidRPr="00CF7E40">
        <w:rPr>
          <w:rFonts w:ascii="Times New Roman" w:hAnsi="Times New Roman" w:cs="Times New Roman"/>
          <w:b/>
          <w:sz w:val="24"/>
          <w:szCs w:val="24"/>
          <w:lang w:val="uk-UA"/>
        </w:rPr>
        <w:t>ІСПИТ</w:t>
      </w:r>
      <w:r w:rsidRPr="00CF7E40">
        <w:rPr>
          <w:rFonts w:ascii="Times New Roman" w:hAnsi="Times New Roman" w:cs="Times New Roman"/>
          <w:sz w:val="24"/>
          <w:szCs w:val="24"/>
          <w:lang w:val="uk-UA"/>
        </w:rPr>
        <w:t>__________________</w:t>
      </w:r>
    </w:p>
    <w:p w:rsidR="00F960A2" w:rsidRPr="00CF7E40" w:rsidRDefault="00F960A2" w:rsidP="00CF7E40">
      <w:pPr>
        <w:spacing w:after="0" w:line="240" w:lineRule="auto"/>
        <w:jc w:val="both"/>
        <w:rPr>
          <w:rFonts w:ascii="Times New Roman" w:hAnsi="Times New Roman" w:cs="Times New Roman"/>
          <w:sz w:val="24"/>
          <w:szCs w:val="24"/>
          <w:lang w:val="uk-UA"/>
        </w:rPr>
      </w:pPr>
    </w:p>
    <w:p w:rsidR="008051BB" w:rsidRPr="00CF7E40" w:rsidRDefault="008051BB" w:rsidP="00CF7E40">
      <w:pPr>
        <w:spacing w:after="0" w:line="240" w:lineRule="auto"/>
        <w:jc w:val="center"/>
        <w:rPr>
          <w:rFonts w:ascii="Times New Roman" w:hAnsi="Times New Roman" w:cs="Times New Roman"/>
          <w:b/>
          <w:sz w:val="24"/>
          <w:szCs w:val="24"/>
          <w:lang w:val="uk-UA"/>
        </w:rPr>
      </w:pPr>
    </w:p>
    <w:p w:rsidR="008051BB" w:rsidRPr="00CF7E40" w:rsidRDefault="008051BB" w:rsidP="00CF7E40">
      <w:pPr>
        <w:spacing w:after="0" w:line="240" w:lineRule="auto"/>
        <w:jc w:val="center"/>
        <w:rPr>
          <w:rFonts w:ascii="Times New Roman" w:hAnsi="Times New Roman" w:cs="Times New Roman"/>
          <w:b/>
          <w:sz w:val="24"/>
          <w:szCs w:val="24"/>
          <w:lang w:val="uk-UA"/>
        </w:rPr>
      </w:pPr>
    </w:p>
    <w:p w:rsidR="008051BB" w:rsidRDefault="008051BB"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Default="00CF7E40" w:rsidP="00CF7E40">
      <w:pPr>
        <w:spacing w:after="0" w:line="240" w:lineRule="auto"/>
        <w:jc w:val="center"/>
        <w:rPr>
          <w:rFonts w:ascii="Times New Roman" w:hAnsi="Times New Roman" w:cs="Times New Roman"/>
          <w:b/>
          <w:sz w:val="24"/>
          <w:szCs w:val="24"/>
          <w:lang w:val="uk-UA"/>
        </w:rPr>
      </w:pPr>
    </w:p>
    <w:p w:rsidR="00CF7E40" w:rsidRPr="00CF7E40" w:rsidRDefault="00CF7E40" w:rsidP="00CF7E40">
      <w:pPr>
        <w:spacing w:after="0" w:line="240" w:lineRule="auto"/>
        <w:jc w:val="center"/>
        <w:rPr>
          <w:rFonts w:ascii="Times New Roman" w:hAnsi="Times New Roman" w:cs="Times New Roman"/>
          <w:b/>
          <w:sz w:val="24"/>
          <w:szCs w:val="24"/>
          <w:lang w:val="uk-UA"/>
        </w:rPr>
      </w:pPr>
    </w:p>
    <w:p w:rsidR="00CF7E40" w:rsidRDefault="00F960A2" w:rsidP="00F37446">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Полтава     2020 рік</w:t>
      </w:r>
    </w:p>
    <w:p w:rsidR="00CF7E40" w:rsidRPr="00CF7E40" w:rsidRDefault="00CF7E40" w:rsidP="00CF7E40">
      <w:pPr>
        <w:spacing w:after="0" w:line="240" w:lineRule="auto"/>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998"/>
      </w:tblGrid>
      <w:tr w:rsidR="00A64CE6" w:rsidRPr="00CF7E40" w:rsidTr="00A64CE6">
        <w:tc>
          <w:tcPr>
            <w:tcW w:w="10137" w:type="dxa"/>
            <w:gridSpan w:val="2"/>
            <w:shd w:val="clear" w:color="auto" w:fill="auto"/>
            <w:vAlign w:val="center"/>
          </w:tcPr>
          <w:p w:rsidR="00A64CE6" w:rsidRPr="00CF7E40" w:rsidRDefault="00A64CE6" w:rsidP="00CF7E40">
            <w:pPr>
              <w:spacing w:after="0" w:line="240" w:lineRule="auto"/>
              <w:jc w:val="center"/>
              <w:rPr>
                <w:rFonts w:ascii="Times New Roman" w:hAnsi="Times New Roman" w:cs="Times New Roman"/>
                <w:b/>
                <w:sz w:val="24"/>
                <w:szCs w:val="24"/>
              </w:rPr>
            </w:pPr>
          </w:p>
          <w:p w:rsidR="00A64CE6" w:rsidRPr="00CF7E40" w:rsidRDefault="00A64CE6" w:rsidP="00CF7E40">
            <w:pPr>
              <w:spacing w:after="0" w:line="240" w:lineRule="auto"/>
              <w:jc w:val="center"/>
              <w:rPr>
                <w:rFonts w:ascii="Times New Roman" w:hAnsi="Times New Roman" w:cs="Times New Roman"/>
                <w:b/>
                <w:sz w:val="24"/>
                <w:szCs w:val="24"/>
              </w:rPr>
            </w:pPr>
            <w:r w:rsidRPr="00CF7E40">
              <w:rPr>
                <w:rFonts w:ascii="Times New Roman" w:hAnsi="Times New Roman" w:cs="Times New Roman"/>
                <w:b/>
                <w:sz w:val="24"/>
                <w:szCs w:val="24"/>
              </w:rPr>
              <w:t xml:space="preserve">ІНФОРМАЦІЯ </w:t>
            </w:r>
          </w:p>
          <w:p w:rsidR="00A64CE6" w:rsidRPr="00CF7E40" w:rsidRDefault="00A64CE6" w:rsidP="00CF7E40">
            <w:pPr>
              <w:spacing w:after="0" w:line="240" w:lineRule="auto"/>
              <w:jc w:val="center"/>
              <w:rPr>
                <w:rFonts w:ascii="Times New Roman" w:hAnsi="Times New Roman" w:cs="Times New Roman"/>
                <w:b/>
                <w:sz w:val="24"/>
                <w:szCs w:val="24"/>
              </w:rPr>
            </w:pPr>
            <w:r w:rsidRPr="00CF7E40">
              <w:rPr>
                <w:rFonts w:ascii="Times New Roman" w:hAnsi="Times New Roman" w:cs="Times New Roman"/>
                <w:b/>
                <w:sz w:val="24"/>
                <w:szCs w:val="24"/>
              </w:rPr>
              <w:t>ПРО ВИКЛАДАЧА ТА ДОПОМІЖНИХ ОСІБ</w:t>
            </w:r>
          </w:p>
          <w:p w:rsidR="00A64CE6" w:rsidRPr="00CF7E40" w:rsidRDefault="00A64CE6" w:rsidP="00CF7E40">
            <w:pPr>
              <w:spacing w:after="0" w:line="240" w:lineRule="auto"/>
              <w:jc w:val="center"/>
              <w:rPr>
                <w:rFonts w:ascii="Times New Roman" w:hAnsi="Times New Roman" w:cs="Times New Roman"/>
                <w:b/>
                <w:sz w:val="24"/>
                <w:szCs w:val="24"/>
              </w:rPr>
            </w:pP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Викладач</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p w:rsidR="00A64CE6" w:rsidRPr="00CF7E40" w:rsidRDefault="00A560A9"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lang w:val="uk-UA"/>
              </w:rPr>
              <w:t>Кравченко А.П.</w:t>
            </w:r>
            <w:r w:rsidR="002807FB" w:rsidRPr="00CF7E40">
              <w:rPr>
                <w:rFonts w:ascii="Times New Roman" w:hAnsi="Times New Roman" w:cs="Times New Roman"/>
                <w:i/>
                <w:sz w:val="24"/>
                <w:szCs w:val="24"/>
                <w:lang w:val="uk-UA"/>
              </w:rPr>
              <w:t>,</w:t>
            </w:r>
            <w:r w:rsidR="00812743" w:rsidRPr="00CF7E40">
              <w:rPr>
                <w:rFonts w:ascii="Times New Roman" w:hAnsi="Times New Roman" w:cs="Times New Roman"/>
                <w:i/>
                <w:sz w:val="24"/>
                <w:szCs w:val="24"/>
                <w:lang w:val="uk-UA"/>
              </w:rPr>
              <w:t xml:space="preserve"> доцент кафедри правознавства та фінансів, к.ю.н.</w:t>
            </w:r>
            <w:r w:rsidR="00812743" w:rsidRPr="00CF7E40">
              <w:rPr>
                <w:rFonts w:ascii="Times New Roman" w:hAnsi="Times New Roman" w:cs="Times New Roman"/>
                <w:i/>
                <w:sz w:val="24"/>
                <w:szCs w:val="24"/>
              </w:rPr>
              <w:t xml:space="preserve"> </w:t>
            </w: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Асистент викладача</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p w:rsidR="00A64CE6" w:rsidRPr="00CF7E40" w:rsidRDefault="00A64CE6" w:rsidP="00CF7E40">
            <w:pPr>
              <w:spacing w:after="0" w:line="240" w:lineRule="auto"/>
              <w:rPr>
                <w:rFonts w:ascii="Times New Roman" w:hAnsi="Times New Roman" w:cs="Times New Roman"/>
                <w:i/>
                <w:sz w:val="24"/>
                <w:szCs w:val="24"/>
              </w:rPr>
            </w:pP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Практики, представники</w:t>
            </w: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 xml:space="preserve">бізнесу, фахівці, </w:t>
            </w: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залучені до викладання</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Профайл викладача</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p w:rsidR="00A64CE6" w:rsidRPr="00CF7E40" w:rsidRDefault="00F57AF3" w:rsidP="00CF7E40">
            <w:pPr>
              <w:spacing w:after="0" w:line="240" w:lineRule="auto"/>
              <w:rPr>
                <w:rFonts w:ascii="Times New Roman" w:hAnsi="Times New Roman" w:cs="Times New Roman"/>
                <w:i/>
                <w:sz w:val="24"/>
                <w:szCs w:val="24"/>
                <w:lang w:val="uk-UA"/>
              </w:rPr>
            </w:pPr>
            <w:hyperlink r:id="rId7" w:history="1">
              <w:r w:rsidR="00F5156F" w:rsidRPr="00CF7E40">
                <w:rPr>
                  <w:rStyle w:val="a3"/>
                  <w:rFonts w:ascii="Times New Roman" w:hAnsi="Times New Roman" w:cs="Times New Roman"/>
                  <w:i/>
                  <w:sz w:val="24"/>
                  <w:szCs w:val="24"/>
                </w:rPr>
                <w:t>https://pl.uu.edu.ua/kafedra_pravoznavstva/</w:t>
              </w:r>
            </w:hyperlink>
          </w:p>
          <w:p w:rsidR="00F5156F" w:rsidRPr="00CF7E40" w:rsidRDefault="00F5156F" w:rsidP="00CF7E40">
            <w:pPr>
              <w:spacing w:after="0" w:line="240" w:lineRule="auto"/>
              <w:rPr>
                <w:rFonts w:ascii="Times New Roman" w:hAnsi="Times New Roman" w:cs="Times New Roman"/>
                <w:i/>
                <w:sz w:val="24"/>
                <w:szCs w:val="24"/>
                <w:lang w:val="uk-UA"/>
              </w:rPr>
            </w:pP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Профайл асистента</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tc>
      </w:tr>
      <w:tr w:rsidR="00A64CE6" w:rsidRPr="00CF7E40" w:rsidTr="00A64CE6">
        <w:tc>
          <w:tcPr>
            <w:tcW w:w="5068" w:type="dxa"/>
            <w:shd w:val="clear" w:color="auto" w:fill="auto"/>
          </w:tcPr>
          <w:p w:rsidR="00A64CE6" w:rsidRPr="00CF7E40" w:rsidRDefault="00A64CE6" w:rsidP="00CF7E40">
            <w:pPr>
              <w:spacing w:after="0" w:line="240" w:lineRule="auto"/>
              <w:jc w:val="both"/>
              <w:rPr>
                <w:rFonts w:ascii="Times New Roman" w:hAnsi="Times New Roman" w:cs="Times New Roman"/>
                <w:sz w:val="24"/>
                <w:szCs w:val="24"/>
              </w:rPr>
            </w:pPr>
          </w:p>
          <w:p w:rsidR="00A64CE6" w:rsidRPr="00CF7E40" w:rsidRDefault="00A64CE6" w:rsidP="00CF7E40">
            <w:pPr>
              <w:spacing w:after="0" w:line="240" w:lineRule="auto"/>
              <w:jc w:val="both"/>
              <w:rPr>
                <w:rFonts w:ascii="Times New Roman" w:hAnsi="Times New Roman" w:cs="Times New Roman"/>
                <w:sz w:val="24"/>
                <w:szCs w:val="24"/>
              </w:rPr>
            </w:pPr>
            <w:r w:rsidRPr="00CF7E40">
              <w:rPr>
                <w:rFonts w:ascii="Times New Roman" w:hAnsi="Times New Roman" w:cs="Times New Roman"/>
                <w:sz w:val="24"/>
                <w:szCs w:val="24"/>
              </w:rPr>
              <w:t>Канали комунікації</w:t>
            </w:r>
          </w:p>
        </w:tc>
        <w:tc>
          <w:tcPr>
            <w:tcW w:w="5069" w:type="dxa"/>
            <w:shd w:val="clear" w:color="auto" w:fill="auto"/>
            <w:vAlign w:val="center"/>
          </w:tcPr>
          <w:p w:rsidR="00A64CE6" w:rsidRPr="00CF7E40" w:rsidRDefault="00A64CE6" w:rsidP="00CF7E40">
            <w:pPr>
              <w:spacing w:after="0" w:line="240" w:lineRule="auto"/>
              <w:rPr>
                <w:rFonts w:ascii="Times New Roman" w:hAnsi="Times New Roman" w:cs="Times New Roman"/>
                <w:i/>
                <w:sz w:val="24"/>
                <w:szCs w:val="24"/>
              </w:rPr>
            </w:pPr>
          </w:p>
          <w:p w:rsidR="00A64CE6" w:rsidRPr="00CF7E40" w:rsidRDefault="00A64CE6"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rPr>
              <w:t>Телефон деканату:</w:t>
            </w:r>
          </w:p>
          <w:p w:rsidR="00A64CE6" w:rsidRPr="00CF7E40" w:rsidRDefault="00A64CE6"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rPr>
              <w:t>Телефон викладача:</w:t>
            </w:r>
          </w:p>
          <w:p w:rsidR="00A64CE6" w:rsidRPr="00CF7E40" w:rsidRDefault="00A64CE6"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rPr>
              <w:t>Електронна пошта:</w:t>
            </w:r>
            <w:r w:rsidR="00F5156F" w:rsidRPr="00CF7E40">
              <w:rPr>
                <w:rFonts w:ascii="Times New Roman" w:hAnsi="Times New Roman" w:cs="Times New Roman"/>
                <w:i/>
                <w:sz w:val="24"/>
                <w:szCs w:val="24"/>
                <w:lang w:val="en-US"/>
              </w:rPr>
              <w:t>allakravch</w:t>
            </w:r>
            <w:r w:rsidR="00F5156F" w:rsidRPr="00CF7E40">
              <w:rPr>
                <w:rFonts w:ascii="Times New Roman" w:hAnsi="Times New Roman" w:cs="Times New Roman"/>
                <w:i/>
                <w:sz w:val="24"/>
                <w:szCs w:val="24"/>
              </w:rPr>
              <w:t>@</w:t>
            </w:r>
            <w:r w:rsidR="00F5156F" w:rsidRPr="00CF7E40">
              <w:rPr>
                <w:rFonts w:ascii="Times New Roman" w:hAnsi="Times New Roman" w:cs="Times New Roman"/>
                <w:i/>
                <w:sz w:val="24"/>
                <w:szCs w:val="24"/>
                <w:lang w:val="en-US"/>
              </w:rPr>
              <w:t>yahoo</w:t>
            </w:r>
            <w:r w:rsidR="00F5156F" w:rsidRPr="00CF7E40">
              <w:rPr>
                <w:rFonts w:ascii="Times New Roman" w:hAnsi="Times New Roman" w:cs="Times New Roman"/>
                <w:i/>
                <w:sz w:val="24"/>
                <w:szCs w:val="24"/>
              </w:rPr>
              <w:t>.</w:t>
            </w:r>
            <w:r w:rsidR="00F5156F" w:rsidRPr="00CF7E40">
              <w:rPr>
                <w:rFonts w:ascii="Times New Roman" w:hAnsi="Times New Roman" w:cs="Times New Roman"/>
                <w:i/>
                <w:sz w:val="24"/>
                <w:szCs w:val="24"/>
                <w:lang w:val="en-US"/>
              </w:rPr>
              <w:t>com</w:t>
            </w:r>
          </w:p>
          <w:p w:rsidR="00A64CE6" w:rsidRPr="00CF7E40" w:rsidRDefault="00A64CE6"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rPr>
              <w:t>Вайбер:</w:t>
            </w:r>
          </w:p>
          <w:p w:rsidR="00A64CE6" w:rsidRPr="00CF7E40" w:rsidRDefault="00A64CE6" w:rsidP="00CF7E40">
            <w:pPr>
              <w:spacing w:after="0" w:line="240" w:lineRule="auto"/>
              <w:rPr>
                <w:rFonts w:ascii="Times New Roman" w:hAnsi="Times New Roman" w:cs="Times New Roman"/>
                <w:i/>
                <w:sz w:val="24"/>
                <w:szCs w:val="24"/>
              </w:rPr>
            </w:pPr>
            <w:r w:rsidRPr="00CF7E40">
              <w:rPr>
                <w:rFonts w:ascii="Times New Roman" w:hAnsi="Times New Roman" w:cs="Times New Roman"/>
                <w:i/>
                <w:sz w:val="24"/>
                <w:szCs w:val="24"/>
              </w:rPr>
              <w:t>Кабінет (електронний кабінет):</w:t>
            </w:r>
          </w:p>
          <w:p w:rsidR="00A64CE6" w:rsidRPr="00CF7E40" w:rsidRDefault="00A64CE6" w:rsidP="00CF7E40">
            <w:pPr>
              <w:spacing w:after="0" w:line="240" w:lineRule="auto"/>
              <w:rPr>
                <w:rFonts w:ascii="Times New Roman" w:hAnsi="Times New Roman" w:cs="Times New Roman"/>
                <w:i/>
                <w:sz w:val="24"/>
                <w:szCs w:val="24"/>
              </w:rPr>
            </w:pPr>
          </w:p>
        </w:tc>
      </w:tr>
      <w:tr w:rsidR="00A64CE6" w:rsidRPr="00D22D03" w:rsidTr="00A64CE6">
        <w:tc>
          <w:tcPr>
            <w:tcW w:w="5068" w:type="dxa"/>
            <w:shd w:val="clear" w:color="auto" w:fill="auto"/>
          </w:tcPr>
          <w:p w:rsidR="00A64CE6" w:rsidRPr="00CF7E40" w:rsidRDefault="00A64CE6" w:rsidP="00CF7E40">
            <w:pPr>
              <w:spacing w:after="0" w:line="240" w:lineRule="auto"/>
              <w:rPr>
                <w:rFonts w:ascii="Times New Roman" w:hAnsi="Times New Roman" w:cs="Times New Roman"/>
                <w:sz w:val="24"/>
                <w:szCs w:val="24"/>
              </w:rPr>
            </w:pPr>
          </w:p>
          <w:p w:rsidR="00A64CE6" w:rsidRPr="00CF7E40" w:rsidRDefault="00A64CE6" w:rsidP="00CF7E40">
            <w:pPr>
              <w:spacing w:after="0" w:line="240" w:lineRule="auto"/>
              <w:rPr>
                <w:rFonts w:ascii="Times New Roman" w:hAnsi="Times New Roman" w:cs="Times New Roman"/>
                <w:sz w:val="24"/>
                <w:szCs w:val="24"/>
              </w:rPr>
            </w:pPr>
            <w:r w:rsidRPr="00CF7E40">
              <w:rPr>
                <w:rFonts w:ascii="Times New Roman" w:hAnsi="Times New Roman" w:cs="Times New Roman"/>
                <w:sz w:val="24"/>
                <w:szCs w:val="24"/>
              </w:rPr>
              <w:t xml:space="preserve">Матеріали до курсу розміщені на сайті Інтернет-підтримки навчального процесу </w:t>
            </w:r>
            <w:hyperlink r:id="rId8" w:history="1">
              <w:r w:rsidRPr="00CF7E40">
                <w:rPr>
                  <w:rStyle w:val="a3"/>
                  <w:rFonts w:ascii="Times New Roman" w:hAnsi="Times New Roman" w:cs="Times New Roman"/>
                  <w:sz w:val="24"/>
                  <w:szCs w:val="24"/>
                </w:rPr>
                <w:t>http://vo.ukraine.edu.ua/</w:t>
              </w:r>
            </w:hyperlink>
            <w:r w:rsidRPr="00CF7E40">
              <w:rPr>
                <w:rFonts w:ascii="Times New Roman" w:hAnsi="Times New Roman" w:cs="Times New Roman"/>
                <w:sz w:val="24"/>
                <w:szCs w:val="24"/>
              </w:rPr>
              <w:t xml:space="preserve"> за адресою</w:t>
            </w:r>
          </w:p>
          <w:p w:rsidR="00A64CE6" w:rsidRPr="00CF7E40" w:rsidRDefault="00A64CE6" w:rsidP="00CF7E40">
            <w:pPr>
              <w:spacing w:after="0" w:line="240" w:lineRule="auto"/>
              <w:rPr>
                <w:rFonts w:ascii="Times New Roman" w:hAnsi="Times New Roman" w:cs="Times New Roman"/>
                <w:sz w:val="24"/>
                <w:szCs w:val="24"/>
              </w:rPr>
            </w:pPr>
          </w:p>
        </w:tc>
        <w:tc>
          <w:tcPr>
            <w:tcW w:w="5069" w:type="dxa"/>
            <w:shd w:val="clear" w:color="auto" w:fill="auto"/>
          </w:tcPr>
          <w:p w:rsidR="00A64CE6" w:rsidRPr="00CF7E40" w:rsidRDefault="00A64CE6" w:rsidP="00CF7E40">
            <w:pPr>
              <w:spacing w:after="0" w:line="240" w:lineRule="auto"/>
              <w:jc w:val="both"/>
              <w:rPr>
                <w:rFonts w:ascii="Times New Roman" w:hAnsi="Times New Roman" w:cs="Times New Roman"/>
                <w:i/>
                <w:sz w:val="24"/>
                <w:szCs w:val="24"/>
                <w:lang w:val="uk-UA"/>
              </w:rPr>
            </w:pPr>
          </w:p>
          <w:p w:rsidR="00A64CE6" w:rsidRPr="00CF7E40" w:rsidRDefault="00F57AF3" w:rsidP="00CF7E40">
            <w:pPr>
              <w:spacing w:after="0" w:line="240" w:lineRule="auto"/>
              <w:jc w:val="both"/>
              <w:rPr>
                <w:rFonts w:ascii="Times New Roman" w:hAnsi="Times New Roman" w:cs="Times New Roman"/>
                <w:i/>
                <w:sz w:val="24"/>
                <w:szCs w:val="24"/>
                <w:lang w:val="uk-UA"/>
              </w:rPr>
            </w:pPr>
            <w:hyperlink r:id="rId9" w:history="1">
              <w:r w:rsidR="00F5156F" w:rsidRPr="00CF7E40">
                <w:rPr>
                  <w:rStyle w:val="a3"/>
                  <w:rFonts w:ascii="Times New Roman" w:hAnsi="Times New Roman" w:cs="Times New Roman"/>
                  <w:i/>
                  <w:sz w:val="24"/>
                  <w:szCs w:val="24"/>
                </w:rPr>
                <w:t>https</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vo</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uu</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edu</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ua</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course</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view</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php</w:t>
              </w:r>
              <w:r w:rsidR="00F5156F" w:rsidRPr="00CF7E40">
                <w:rPr>
                  <w:rStyle w:val="a3"/>
                  <w:rFonts w:ascii="Times New Roman" w:hAnsi="Times New Roman" w:cs="Times New Roman"/>
                  <w:i/>
                  <w:sz w:val="24"/>
                  <w:szCs w:val="24"/>
                  <w:lang w:val="uk-UA"/>
                </w:rPr>
                <w:t>?</w:t>
              </w:r>
              <w:r w:rsidR="00F5156F" w:rsidRPr="00CF7E40">
                <w:rPr>
                  <w:rStyle w:val="a3"/>
                  <w:rFonts w:ascii="Times New Roman" w:hAnsi="Times New Roman" w:cs="Times New Roman"/>
                  <w:i/>
                  <w:sz w:val="24"/>
                  <w:szCs w:val="24"/>
                </w:rPr>
                <w:t>id</w:t>
              </w:r>
              <w:r w:rsidR="00F5156F" w:rsidRPr="00CF7E40">
                <w:rPr>
                  <w:rStyle w:val="a3"/>
                  <w:rFonts w:ascii="Times New Roman" w:hAnsi="Times New Roman" w:cs="Times New Roman"/>
                  <w:i/>
                  <w:sz w:val="24"/>
                  <w:szCs w:val="24"/>
                  <w:lang w:val="uk-UA"/>
                </w:rPr>
                <w:t>=6590</w:t>
              </w:r>
            </w:hyperlink>
          </w:p>
          <w:p w:rsidR="00F5156F" w:rsidRPr="00CF7E40" w:rsidRDefault="00F5156F" w:rsidP="00CF7E40">
            <w:pPr>
              <w:spacing w:after="0" w:line="240" w:lineRule="auto"/>
              <w:jc w:val="both"/>
              <w:rPr>
                <w:rFonts w:ascii="Times New Roman" w:hAnsi="Times New Roman" w:cs="Times New Roman"/>
                <w:i/>
                <w:sz w:val="24"/>
                <w:szCs w:val="24"/>
                <w:lang w:val="uk-UA"/>
              </w:rPr>
            </w:pPr>
          </w:p>
        </w:tc>
      </w:tr>
    </w:tbl>
    <w:p w:rsidR="00D03949" w:rsidRPr="00CF7E40" w:rsidRDefault="00D03949" w:rsidP="00CF7E40">
      <w:pPr>
        <w:pStyle w:val="1"/>
        <w:spacing w:before="0"/>
        <w:rPr>
          <w:rFonts w:ascii="Times New Roman" w:eastAsiaTheme="minorEastAsia" w:hAnsi="Times New Roman"/>
          <w:b w:val="0"/>
          <w:bCs w:val="0"/>
          <w:color w:val="auto"/>
          <w:sz w:val="24"/>
          <w:szCs w:val="24"/>
        </w:rPr>
      </w:pPr>
      <w:bookmarkStart w:id="1" w:name="_Toc9952417"/>
    </w:p>
    <w:p w:rsidR="00D03949" w:rsidRDefault="00D03949" w:rsidP="00CF7E40">
      <w:pPr>
        <w:pStyle w:val="1"/>
        <w:spacing w:before="0"/>
        <w:rPr>
          <w:rFonts w:ascii="Times New Roman" w:eastAsiaTheme="minorEastAsia" w:hAnsi="Times New Roman"/>
          <w:b w:val="0"/>
          <w:bCs w:val="0"/>
          <w:color w:val="auto"/>
          <w:sz w:val="24"/>
          <w:szCs w:val="24"/>
        </w:rPr>
      </w:pPr>
    </w:p>
    <w:p w:rsidR="00867F05" w:rsidRDefault="00867F05" w:rsidP="00867F05">
      <w:pPr>
        <w:rPr>
          <w:lang w:val="uk-UA" w:eastAsia="uk-UA"/>
        </w:rPr>
      </w:pPr>
    </w:p>
    <w:p w:rsidR="00867F05" w:rsidRDefault="00867F05" w:rsidP="00867F05">
      <w:pPr>
        <w:rPr>
          <w:lang w:val="uk-UA" w:eastAsia="uk-UA"/>
        </w:rPr>
      </w:pPr>
    </w:p>
    <w:p w:rsidR="00867F05" w:rsidRDefault="00867F05" w:rsidP="00867F05">
      <w:pPr>
        <w:rPr>
          <w:lang w:val="uk-UA" w:eastAsia="uk-UA"/>
        </w:rPr>
      </w:pPr>
    </w:p>
    <w:p w:rsidR="00867F05" w:rsidRDefault="00867F05" w:rsidP="00867F05">
      <w:pPr>
        <w:rPr>
          <w:lang w:val="uk-UA" w:eastAsia="uk-UA"/>
        </w:rPr>
      </w:pPr>
    </w:p>
    <w:p w:rsidR="00867F05" w:rsidRDefault="00867F05" w:rsidP="00867F05">
      <w:pPr>
        <w:rPr>
          <w:lang w:val="uk-UA" w:eastAsia="uk-UA"/>
        </w:rPr>
      </w:pPr>
    </w:p>
    <w:p w:rsidR="00867F05" w:rsidRDefault="00867F05" w:rsidP="00867F05">
      <w:pPr>
        <w:rPr>
          <w:lang w:val="uk-UA" w:eastAsia="uk-UA"/>
        </w:rPr>
      </w:pPr>
    </w:p>
    <w:p w:rsidR="00867F05" w:rsidRDefault="00867F05" w:rsidP="00867F05">
      <w:pPr>
        <w:rPr>
          <w:lang w:val="uk-UA" w:eastAsia="uk-UA"/>
        </w:rPr>
      </w:pPr>
    </w:p>
    <w:p w:rsidR="00965F30" w:rsidRDefault="00965F30" w:rsidP="00867F05">
      <w:pPr>
        <w:rPr>
          <w:lang w:val="uk-UA" w:eastAsia="uk-UA"/>
        </w:rPr>
      </w:pPr>
    </w:p>
    <w:p w:rsidR="00803350" w:rsidRDefault="00803350" w:rsidP="00867F05">
      <w:pPr>
        <w:rPr>
          <w:lang w:val="uk-UA" w:eastAsia="uk-UA"/>
        </w:rPr>
      </w:pPr>
    </w:p>
    <w:p w:rsidR="00803350" w:rsidRDefault="00803350" w:rsidP="00867F05">
      <w:pPr>
        <w:rPr>
          <w:lang w:val="uk-UA" w:eastAsia="uk-UA"/>
        </w:rPr>
      </w:pPr>
    </w:p>
    <w:p w:rsidR="00867F05" w:rsidRPr="00867F05" w:rsidRDefault="00867F05" w:rsidP="00867F05">
      <w:pPr>
        <w:rPr>
          <w:lang w:val="uk-UA" w:eastAsia="uk-UA"/>
        </w:rPr>
      </w:pPr>
    </w:p>
    <w:p w:rsidR="0067457F" w:rsidRDefault="00A64CE6" w:rsidP="00CF7E40">
      <w:pPr>
        <w:pStyle w:val="1"/>
        <w:spacing w:before="0"/>
        <w:jc w:val="center"/>
        <w:rPr>
          <w:rFonts w:ascii="Times New Roman" w:hAnsi="Times New Roman"/>
          <w:bCs w:val="0"/>
          <w:color w:val="auto"/>
          <w:sz w:val="24"/>
          <w:szCs w:val="24"/>
        </w:rPr>
      </w:pPr>
      <w:r w:rsidRPr="00CF7E40">
        <w:rPr>
          <w:rFonts w:ascii="Times New Roman" w:hAnsi="Times New Roman"/>
          <w:bCs w:val="0"/>
          <w:color w:val="auto"/>
          <w:sz w:val="24"/>
          <w:szCs w:val="24"/>
        </w:rPr>
        <w:lastRenderedPageBreak/>
        <w:t>ОПИС НАВЧАЛЬНОЇ ДИСЦИПЛІН</w:t>
      </w:r>
      <w:bookmarkEnd w:id="1"/>
      <w:r w:rsidR="00D05437" w:rsidRPr="00CF7E40">
        <w:rPr>
          <w:rFonts w:ascii="Times New Roman" w:hAnsi="Times New Roman"/>
          <w:bCs w:val="0"/>
          <w:color w:val="auto"/>
          <w:sz w:val="24"/>
          <w:szCs w:val="24"/>
        </w:rPr>
        <w:t>И</w:t>
      </w:r>
    </w:p>
    <w:p w:rsidR="00803350" w:rsidRPr="00803350" w:rsidRDefault="00803350" w:rsidP="00803350">
      <w:pPr>
        <w:widowControl w:val="0"/>
        <w:spacing w:after="0"/>
        <w:jc w:val="both"/>
        <w:rPr>
          <w:rFonts w:ascii="Times New Roman" w:eastAsia="Times New Roman" w:hAnsi="Times New Roman" w:cs="Times New Roman"/>
          <w:b/>
          <w:bCs/>
          <w:sz w:val="28"/>
          <w:szCs w:val="28"/>
          <w:shd w:val="clear" w:color="auto" w:fill="FFFFFF"/>
          <w:lang w:val="uk-UA"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1596"/>
        <w:gridCol w:w="1595"/>
      </w:tblGrid>
      <w:tr w:rsidR="00803350" w:rsidRPr="00803350" w:rsidTr="006D7DE1">
        <w:trPr>
          <w:trHeight w:val="869"/>
        </w:trPr>
        <w:tc>
          <w:tcPr>
            <w:tcW w:w="3191" w:type="dxa"/>
            <w:vMerge w:val="restart"/>
            <w:shd w:val="clear" w:color="auto" w:fill="auto"/>
            <w:vAlign w:val="center"/>
          </w:tcPr>
          <w:p w:rsidR="00803350" w:rsidRPr="00803350" w:rsidRDefault="00803350" w:rsidP="00803350">
            <w:pPr>
              <w:spacing w:after="0" w:line="240" w:lineRule="auto"/>
              <w:jc w:val="center"/>
              <w:rPr>
                <w:rFonts w:ascii="Times New Roman" w:eastAsia="Times New Roman" w:hAnsi="Times New Roman" w:cs="Times New Roman"/>
                <w:b/>
                <w:sz w:val="24"/>
                <w:szCs w:val="24"/>
                <w:lang w:val="uk-UA"/>
              </w:rPr>
            </w:pPr>
            <w:r w:rsidRPr="00803350">
              <w:rPr>
                <w:rFonts w:ascii="Times New Roman" w:eastAsia="Times New Roman" w:hAnsi="Times New Roman" w:cs="Times New Roman"/>
                <w:b/>
                <w:sz w:val="24"/>
                <w:szCs w:val="24"/>
                <w:lang w:val="uk-UA"/>
              </w:rPr>
              <w:t>Найменування</w:t>
            </w:r>
          </w:p>
          <w:p w:rsidR="00803350" w:rsidRPr="00803350" w:rsidRDefault="00803350" w:rsidP="00803350">
            <w:pPr>
              <w:spacing w:after="0" w:line="240" w:lineRule="auto"/>
              <w:jc w:val="center"/>
              <w:rPr>
                <w:rFonts w:ascii="Times New Roman" w:eastAsia="Times New Roman" w:hAnsi="Times New Roman" w:cs="Times New Roman"/>
                <w:b/>
                <w:sz w:val="24"/>
                <w:szCs w:val="24"/>
                <w:lang w:val="uk-UA"/>
              </w:rPr>
            </w:pPr>
            <w:r w:rsidRPr="00803350">
              <w:rPr>
                <w:rFonts w:ascii="Times New Roman" w:eastAsia="Times New Roman" w:hAnsi="Times New Roman" w:cs="Times New Roman"/>
                <w:b/>
                <w:sz w:val="24"/>
                <w:szCs w:val="24"/>
                <w:lang w:val="uk-UA"/>
              </w:rPr>
              <w:t>показників</w:t>
            </w:r>
          </w:p>
        </w:tc>
        <w:tc>
          <w:tcPr>
            <w:tcW w:w="3191" w:type="dxa"/>
            <w:vMerge w:val="restart"/>
            <w:shd w:val="clear" w:color="auto" w:fill="auto"/>
            <w:vAlign w:val="center"/>
          </w:tcPr>
          <w:p w:rsidR="00803350" w:rsidRPr="00803350" w:rsidRDefault="00803350" w:rsidP="00803350">
            <w:pPr>
              <w:spacing w:after="0" w:line="240" w:lineRule="auto"/>
              <w:jc w:val="center"/>
              <w:rPr>
                <w:rFonts w:ascii="Times New Roman" w:eastAsia="Times New Roman" w:hAnsi="Times New Roman" w:cs="Times New Roman"/>
                <w:b/>
                <w:sz w:val="24"/>
                <w:szCs w:val="24"/>
                <w:lang w:val="uk-UA"/>
              </w:rPr>
            </w:pPr>
            <w:r w:rsidRPr="00803350">
              <w:rPr>
                <w:rFonts w:ascii="Times New Roman" w:eastAsia="Times New Roman" w:hAnsi="Times New Roman" w:cs="Times New Roman"/>
                <w:b/>
                <w:sz w:val="24"/>
                <w:szCs w:val="24"/>
                <w:lang w:val="uk-UA"/>
              </w:rPr>
              <w:t>Галузь знань, напрям підготовки, освітньо- кваліфікаційний рівень</w:t>
            </w:r>
          </w:p>
        </w:tc>
        <w:tc>
          <w:tcPr>
            <w:tcW w:w="3192" w:type="dxa"/>
            <w:gridSpan w:val="2"/>
            <w:shd w:val="clear" w:color="auto" w:fill="auto"/>
            <w:vAlign w:val="center"/>
          </w:tcPr>
          <w:p w:rsidR="00803350" w:rsidRPr="00803350" w:rsidRDefault="00803350" w:rsidP="00803350">
            <w:pPr>
              <w:spacing w:after="0" w:line="240" w:lineRule="auto"/>
              <w:jc w:val="center"/>
              <w:rPr>
                <w:rFonts w:ascii="Times New Roman" w:eastAsia="Times New Roman" w:hAnsi="Times New Roman" w:cs="Times New Roman"/>
                <w:b/>
                <w:sz w:val="24"/>
                <w:szCs w:val="24"/>
                <w:lang w:val="uk-UA"/>
              </w:rPr>
            </w:pPr>
            <w:r w:rsidRPr="00803350">
              <w:rPr>
                <w:rFonts w:ascii="Times New Roman" w:eastAsia="Times New Roman" w:hAnsi="Times New Roman" w:cs="Times New Roman"/>
                <w:b/>
                <w:sz w:val="24"/>
                <w:szCs w:val="24"/>
                <w:lang w:val="uk-UA"/>
              </w:rPr>
              <w:t>Характеристика навчальної дисципліни</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3"/>
                <w:szCs w:val="23"/>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3"/>
                <w:szCs w:val="23"/>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3"/>
                <w:szCs w:val="23"/>
                <w:shd w:val="clear" w:color="auto" w:fill="FFFFFF"/>
                <w:lang w:val="uk-UA" w:eastAsia="en-US"/>
              </w:rPr>
            </w:pPr>
            <w:r w:rsidRPr="00803350">
              <w:rPr>
                <w:rFonts w:ascii="Times New Roman" w:eastAsia="Times New Roman" w:hAnsi="Times New Roman" w:cs="Times New Roman"/>
                <w:b/>
                <w:bCs/>
                <w:sz w:val="23"/>
                <w:szCs w:val="23"/>
                <w:shd w:val="clear" w:color="auto" w:fill="FFFFFF"/>
                <w:lang w:val="uk-UA" w:eastAsia="en-US"/>
              </w:rPr>
              <w:t>денна форма навчання</w:t>
            </w:r>
          </w:p>
        </w:tc>
      </w:tr>
      <w:tr w:rsidR="00803350" w:rsidRPr="00803350" w:rsidTr="006D7DE1">
        <w:trPr>
          <w:trHeight w:val="659"/>
        </w:trPr>
        <w:tc>
          <w:tcPr>
            <w:tcW w:w="3191" w:type="dxa"/>
            <w:vMerge w:val="restart"/>
            <w:shd w:val="clear" w:color="auto" w:fill="auto"/>
          </w:tcPr>
          <w:p w:rsidR="00803350" w:rsidRPr="00803350" w:rsidRDefault="00803350" w:rsidP="00803350">
            <w:pPr>
              <w:widowControl w:val="0"/>
              <w:shd w:val="clear" w:color="auto" w:fill="FFFFFF"/>
              <w:spacing w:before="480" w:after="0" w:line="226" w:lineRule="exact"/>
              <w:jc w:val="center"/>
              <w:rPr>
                <w:rFonts w:ascii="Times New Roman" w:eastAsia="Times New Roman" w:hAnsi="Times New Roman" w:cs="Times New Roman"/>
                <w:b/>
                <w:bCs/>
                <w:sz w:val="28"/>
                <w:szCs w:val="28"/>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Кількість кредитів - 5</w:t>
            </w:r>
          </w:p>
        </w:tc>
        <w:tc>
          <w:tcPr>
            <w:tcW w:w="3191" w:type="dxa"/>
            <w:shd w:val="clear" w:color="auto" w:fill="auto"/>
            <w:vAlign w:val="center"/>
          </w:tcPr>
          <w:p w:rsidR="00803350" w:rsidRPr="00803350" w:rsidRDefault="00803350" w:rsidP="00803350">
            <w:pPr>
              <w:widowControl w:val="0"/>
              <w:tabs>
                <w:tab w:val="left" w:leader="underscore" w:pos="3948"/>
              </w:tabs>
              <w:spacing w:after="0" w:line="230" w:lineRule="exact"/>
              <w:ind w:right="120"/>
              <w:jc w:val="center"/>
              <w:rPr>
                <w:rFonts w:ascii="Times New Roman" w:eastAsia="Times New Roman" w:hAnsi="Times New Roman" w:cs="Times New Roman"/>
                <w:color w:val="000000"/>
                <w:sz w:val="24"/>
                <w:szCs w:val="24"/>
                <w:lang w:val="uk-UA"/>
              </w:rPr>
            </w:pPr>
            <w:r w:rsidRPr="00803350">
              <w:rPr>
                <w:rFonts w:ascii="Times New Roman" w:eastAsia="Times New Roman" w:hAnsi="Times New Roman" w:cs="Times New Roman"/>
                <w:color w:val="000000"/>
                <w:sz w:val="24"/>
                <w:szCs w:val="24"/>
                <w:lang w:val="uk-UA"/>
              </w:rPr>
              <w:t>Галузь знань</w:t>
            </w:r>
          </w:p>
          <w:p w:rsidR="00803350" w:rsidRPr="00803350" w:rsidRDefault="00803350" w:rsidP="00803350">
            <w:pPr>
              <w:widowControl w:val="0"/>
              <w:tabs>
                <w:tab w:val="left" w:leader="underscore" w:pos="3948"/>
              </w:tabs>
              <w:spacing w:after="0" w:line="230" w:lineRule="exact"/>
              <w:ind w:right="120"/>
              <w:jc w:val="center"/>
              <w:rPr>
                <w:rFonts w:ascii="Times New Roman" w:eastAsia="Times New Roman" w:hAnsi="Times New Roman" w:cs="Times New Roman"/>
                <w:color w:val="000000"/>
                <w:sz w:val="24"/>
                <w:szCs w:val="24"/>
                <w:shd w:val="clear" w:color="auto" w:fill="FFFFFF"/>
                <w:lang w:val="uk-UA"/>
              </w:rPr>
            </w:pPr>
            <w:r w:rsidRPr="00803350">
              <w:rPr>
                <w:rFonts w:ascii="Times New Roman" w:eastAsia="Times New Roman" w:hAnsi="Times New Roman" w:cs="Times New Roman"/>
                <w:color w:val="000000"/>
                <w:sz w:val="24"/>
                <w:szCs w:val="24"/>
                <w:shd w:val="clear" w:color="auto" w:fill="FFFFFF"/>
                <w:lang w:val="uk-UA"/>
              </w:rPr>
              <w:t xml:space="preserve">08 </w:t>
            </w:r>
            <w:r w:rsidRPr="00803350">
              <w:rPr>
                <w:rFonts w:ascii="Times New Roman" w:eastAsia="Times New Roman" w:hAnsi="Times New Roman" w:cs="Times New Roman"/>
                <w:color w:val="000000"/>
                <w:sz w:val="24"/>
                <w:szCs w:val="24"/>
                <w:u w:val="single"/>
                <w:lang w:val="uk-UA"/>
              </w:rPr>
              <w:t>«Право»</w:t>
            </w:r>
          </w:p>
          <w:p w:rsidR="00803350" w:rsidRPr="00803350" w:rsidRDefault="00803350" w:rsidP="00803350">
            <w:pPr>
              <w:tabs>
                <w:tab w:val="left" w:leader="underscore" w:pos="3060"/>
              </w:tabs>
              <w:spacing w:after="0" w:line="100" w:lineRule="exact"/>
              <w:jc w:val="center"/>
              <w:rPr>
                <w:rFonts w:ascii="Times New Roman" w:eastAsia="Times New Roman" w:hAnsi="Times New Roman" w:cs="Times New Roman"/>
                <w:sz w:val="28"/>
                <w:szCs w:val="28"/>
                <w:lang w:val="uk-UA"/>
              </w:rPr>
            </w:pPr>
          </w:p>
        </w:tc>
        <w:tc>
          <w:tcPr>
            <w:tcW w:w="3192" w:type="dxa"/>
            <w:gridSpan w:val="2"/>
            <w:vMerge w:val="restart"/>
            <w:shd w:val="clear" w:color="auto" w:fill="auto"/>
          </w:tcPr>
          <w:p w:rsidR="00803350" w:rsidRPr="00803350" w:rsidRDefault="00803350" w:rsidP="00803350">
            <w:pPr>
              <w:widowControl w:val="0"/>
              <w:shd w:val="clear" w:color="auto" w:fill="FFFFFF"/>
              <w:spacing w:before="480" w:after="0" w:line="226" w:lineRule="exact"/>
              <w:jc w:val="center"/>
              <w:rPr>
                <w:rFonts w:ascii="Times New Roman" w:eastAsia="Times New Roman" w:hAnsi="Times New Roman" w:cs="Times New Roman"/>
                <w:b/>
                <w:bCs/>
                <w:sz w:val="28"/>
                <w:szCs w:val="28"/>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Нормативна</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shd w:val="clear" w:color="auto" w:fill="auto"/>
            <w:vAlign w:val="center"/>
          </w:tcPr>
          <w:p w:rsidR="00803350" w:rsidRPr="00803350" w:rsidRDefault="00803350" w:rsidP="00803350">
            <w:pPr>
              <w:spacing w:after="0" w:line="240" w:lineRule="auto"/>
              <w:ind w:left="420" w:right="40"/>
              <w:jc w:val="center"/>
              <w:rPr>
                <w:rFonts w:ascii="Times New Roman" w:eastAsia="Times New Roman" w:hAnsi="Times New Roman" w:cs="Times New Roman"/>
                <w:sz w:val="24"/>
                <w:szCs w:val="24"/>
                <w:lang w:val="uk-UA"/>
              </w:rPr>
            </w:pPr>
            <w:r w:rsidRPr="00803350">
              <w:rPr>
                <w:rFonts w:ascii="Times New Roman" w:eastAsia="Times New Roman" w:hAnsi="Times New Roman" w:cs="Times New Roman"/>
                <w:sz w:val="24"/>
                <w:szCs w:val="24"/>
                <w:lang w:val="uk-UA"/>
              </w:rPr>
              <w:t>Спеціальність</w:t>
            </w:r>
          </w:p>
          <w:p w:rsidR="00803350" w:rsidRPr="00803350" w:rsidRDefault="00803350" w:rsidP="00803350">
            <w:pPr>
              <w:spacing w:after="0" w:line="240" w:lineRule="auto"/>
              <w:ind w:left="420" w:right="40"/>
              <w:jc w:val="center"/>
              <w:rPr>
                <w:rFonts w:ascii="Times New Roman" w:eastAsia="Times New Roman" w:hAnsi="Times New Roman" w:cs="Times New Roman"/>
                <w:sz w:val="24"/>
                <w:szCs w:val="24"/>
                <w:lang w:val="uk-UA"/>
              </w:rPr>
            </w:pPr>
            <w:r w:rsidRPr="00803350">
              <w:rPr>
                <w:rFonts w:ascii="Times New Roman" w:eastAsia="Times New Roman" w:hAnsi="Times New Roman" w:cs="Times New Roman"/>
                <w:color w:val="000000"/>
                <w:sz w:val="24"/>
                <w:szCs w:val="24"/>
                <w:lang w:val="uk-UA"/>
              </w:rPr>
              <w:t>081</w:t>
            </w:r>
          </w:p>
          <w:p w:rsidR="00803350" w:rsidRPr="00803350" w:rsidRDefault="00803350" w:rsidP="00803350">
            <w:pPr>
              <w:spacing w:after="0" w:line="240" w:lineRule="auto"/>
              <w:ind w:left="420" w:right="40"/>
              <w:jc w:val="center"/>
              <w:rPr>
                <w:rFonts w:ascii="Times New Roman" w:eastAsia="Times New Roman" w:hAnsi="Times New Roman" w:cs="Times New Roman"/>
                <w:sz w:val="24"/>
                <w:szCs w:val="24"/>
                <w:lang w:val="uk-UA"/>
              </w:rPr>
            </w:pPr>
            <w:r w:rsidRPr="00803350">
              <w:rPr>
                <w:rFonts w:ascii="Times New Roman" w:eastAsia="Times New Roman" w:hAnsi="Times New Roman" w:cs="Times New Roman"/>
                <w:color w:val="000000"/>
                <w:sz w:val="24"/>
                <w:szCs w:val="24"/>
                <w:u w:val="single"/>
                <w:lang w:val="uk-UA"/>
              </w:rPr>
              <w:t>«Право»</w:t>
            </w:r>
          </w:p>
        </w:tc>
        <w:tc>
          <w:tcPr>
            <w:tcW w:w="3192" w:type="dxa"/>
            <w:gridSpan w:val="2"/>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r>
      <w:tr w:rsidR="00803350" w:rsidRPr="00803350" w:rsidTr="006D7DE1">
        <w:tc>
          <w:tcPr>
            <w:tcW w:w="3191"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Модулів - 2</w:t>
            </w:r>
          </w:p>
        </w:tc>
        <w:tc>
          <w:tcPr>
            <w:tcW w:w="3191" w:type="dxa"/>
            <w:vMerge w:val="restart"/>
            <w:shd w:val="clear" w:color="auto" w:fill="auto"/>
            <w:vAlign w:val="center"/>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Освітній рівень:</w:t>
            </w:r>
          </w:p>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магістр</w:t>
            </w: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Рік підготовки</w:t>
            </w:r>
          </w:p>
        </w:tc>
      </w:tr>
      <w:tr w:rsidR="00803350" w:rsidRPr="00803350" w:rsidTr="006D7DE1">
        <w:tc>
          <w:tcPr>
            <w:tcW w:w="3191"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Змістових модулів - 2</w:t>
            </w:r>
          </w:p>
        </w:tc>
        <w:tc>
          <w:tcPr>
            <w:tcW w:w="3191" w:type="dxa"/>
            <w:vMerge/>
            <w:shd w:val="clear" w:color="auto" w:fill="auto"/>
          </w:tcPr>
          <w:p w:rsidR="00803350" w:rsidRPr="00803350" w:rsidRDefault="00803350" w:rsidP="00803350">
            <w:pPr>
              <w:widowControl w:val="0"/>
              <w:shd w:val="clear" w:color="auto" w:fill="FFFFFF"/>
              <w:spacing w:before="480" w:after="0" w:line="226" w:lineRule="exact"/>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2016-2017</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2016-2017</w:t>
            </w:r>
          </w:p>
        </w:tc>
      </w:tr>
      <w:tr w:rsidR="00803350" w:rsidRPr="00803350" w:rsidTr="006D7DE1">
        <w:tc>
          <w:tcPr>
            <w:tcW w:w="3191"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Індивідуальне науково-дослідне завдання</w:t>
            </w:r>
          </w:p>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 xml:space="preserve">_____________ </w:t>
            </w:r>
          </w:p>
          <w:p w:rsidR="00803350" w:rsidRPr="00803350" w:rsidRDefault="00803350" w:rsidP="00803350">
            <w:pPr>
              <w:widowControl w:val="0"/>
              <w:spacing w:after="0" w:line="240" w:lineRule="auto"/>
              <w:jc w:val="center"/>
              <w:rPr>
                <w:rFonts w:ascii="Times New Roman" w:eastAsia="Times New Roman" w:hAnsi="Times New Roman" w:cs="Times New Roman"/>
                <w:bCs/>
                <w:sz w:val="10"/>
                <w:szCs w:val="10"/>
                <w:shd w:val="clear" w:color="auto" w:fill="FFFFFF"/>
                <w:lang w:val="uk-UA" w:eastAsia="en-US"/>
              </w:rPr>
            </w:pPr>
            <w:r w:rsidRPr="00803350">
              <w:rPr>
                <w:rFonts w:ascii="Times New Roman" w:eastAsia="Times New Roman" w:hAnsi="Times New Roman" w:cs="Times New Roman"/>
                <w:bCs/>
                <w:sz w:val="10"/>
                <w:szCs w:val="10"/>
                <w:shd w:val="clear" w:color="auto" w:fill="FFFFFF"/>
                <w:lang w:val="uk-UA" w:eastAsia="en-US"/>
              </w:rPr>
              <w:t>(назва)</w:t>
            </w: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2" w:type="dxa"/>
            <w:gridSpan w:val="2"/>
            <w:shd w:val="clear" w:color="auto" w:fill="auto"/>
            <w:vAlign w:val="center"/>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 xml:space="preserve">Семестр </w:t>
            </w:r>
          </w:p>
        </w:tc>
      </w:tr>
      <w:tr w:rsidR="00803350" w:rsidRPr="00803350" w:rsidTr="006D7DE1">
        <w:tc>
          <w:tcPr>
            <w:tcW w:w="3191"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Загальна кількість годин - 150</w:t>
            </w: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2-й</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2-й</w:t>
            </w:r>
          </w:p>
        </w:tc>
      </w:tr>
      <w:tr w:rsidR="00803350" w:rsidRPr="00803350" w:rsidTr="006D7DE1">
        <w:tc>
          <w:tcPr>
            <w:tcW w:w="3191" w:type="dxa"/>
            <w:vMerge w:val="restart"/>
            <w:shd w:val="clear" w:color="auto" w:fill="auto"/>
            <w:vAlign w:val="center"/>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Тижневих годин для денної форми навчання:</w:t>
            </w:r>
          </w:p>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Аудиторних – 3</w:t>
            </w:r>
          </w:p>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Самостійної роботи студента - 6</w:t>
            </w: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 xml:space="preserve">Лекції </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32 год.</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8</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 xml:space="preserve">Практичні, семінарські </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18 год.</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4</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Лабораторні</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Самостійна робота</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100 год.</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138</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
                <w:bCs/>
                <w:sz w:val="24"/>
                <w:szCs w:val="24"/>
                <w:shd w:val="clear" w:color="auto" w:fill="FFFFFF"/>
                <w:lang w:val="uk-UA" w:eastAsia="en-US"/>
              </w:rPr>
            </w:pPr>
            <w:r w:rsidRPr="00803350">
              <w:rPr>
                <w:rFonts w:ascii="Times New Roman" w:eastAsia="Times New Roman" w:hAnsi="Times New Roman" w:cs="Times New Roman"/>
                <w:b/>
                <w:bCs/>
                <w:sz w:val="24"/>
                <w:szCs w:val="24"/>
                <w:shd w:val="clear" w:color="auto" w:fill="FFFFFF"/>
                <w:lang w:val="uk-UA" w:eastAsia="en-US"/>
              </w:rPr>
              <w:t>Індивідуальні завдання</w:t>
            </w: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1596" w:type="dxa"/>
            <w:shd w:val="clear" w:color="auto" w:fill="auto"/>
            <w:vAlign w:val="center"/>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w:t>
            </w:r>
          </w:p>
        </w:tc>
        <w:tc>
          <w:tcPr>
            <w:tcW w:w="1596" w:type="dxa"/>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r>
      <w:tr w:rsidR="00803350" w:rsidRPr="00803350" w:rsidTr="006D7DE1">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1" w:type="dxa"/>
            <w:vMerge/>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p>
        </w:tc>
        <w:tc>
          <w:tcPr>
            <w:tcW w:w="3192" w:type="dxa"/>
            <w:gridSpan w:val="2"/>
            <w:shd w:val="clear" w:color="auto" w:fill="auto"/>
          </w:tcPr>
          <w:p w:rsidR="00803350" w:rsidRPr="00803350" w:rsidRDefault="00803350" w:rsidP="00803350">
            <w:pPr>
              <w:widowControl w:val="0"/>
              <w:spacing w:after="0"/>
              <w:jc w:val="center"/>
              <w:rPr>
                <w:rFonts w:ascii="Times New Roman" w:eastAsia="Times New Roman" w:hAnsi="Times New Roman" w:cs="Times New Roman"/>
                <w:bCs/>
                <w:sz w:val="24"/>
                <w:szCs w:val="24"/>
                <w:shd w:val="clear" w:color="auto" w:fill="FFFFFF"/>
                <w:lang w:val="uk-UA" w:eastAsia="en-US"/>
              </w:rPr>
            </w:pPr>
            <w:r w:rsidRPr="00803350">
              <w:rPr>
                <w:rFonts w:ascii="Times New Roman" w:eastAsia="Times New Roman" w:hAnsi="Times New Roman" w:cs="Times New Roman"/>
                <w:bCs/>
                <w:sz w:val="24"/>
                <w:szCs w:val="24"/>
                <w:shd w:val="clear" w:color="auto" w:fill="FFFFFF"/>
                <w:lang w:val="uk-UA" w:eastAsia="en-US"/>
              </w:rPr>
              <w:t xml:space="preserve">Вид контролю: </w:t>
            </w:r>
            <w:r w:rsidRPr="00803350">
              <w:rPr>
                <w:rFonts w:ascii="Times New Roman" w:eastAsia="Times New Roman" w:hAnsi="Times New Roman" w:cs="Times New Roman"/>
                <w:b/>
                <w:bCs/>
                <w:sz w:val="24"/>
                <w:szCs w:val="24"/>
                <w:shd w:val="clear" w:color="auto" w:fill="FFFFFF"/>
                <w:lang w:val="uk-UA" w:eastAsia="ru-RU"/>
              </w:rPr>
              <w:t>ІСПИТ</w:t>
            </w:r>
          </w:p>
        </w:tc>
      </w:tr>
    </w:tbl>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025072" w:rsidRDefault="00025072" w:rsidP="00CF7E40">
      <w:pPr>
        <w:spacing w:after="0" w:line="240" w:lineRule="auto"/>
        <w:rPr>
          <w:rFonts w:ascii="Times New Roman" w:hAnsi="Times New Roman" w:cs="Times New Roman"/>
          <w:sz w:val="24"/>
          <w:szCs w:val="24"/>
          <w:lang w:val="uk-UA" w:eastAsia="uk-UA"/>
        </w:rPr>
      </w:pPr>
    </w:p>
    <w:p w:rsidR="0011014D" w:rsidRDefault="0011014D" w:rsidP="00CF7E40">
      <w:pPr>
        <w:spacing w:after="0" w:line="240" w:lineRule="auto"/>
        <w:rPr>
          <w:rFonts w:ascii="Times New Roman" w:hAnsi="Times New Roman" w:cs="Times New Roman"/>
          <w:sz w:val="24"/>
          <w:szCs w:val="24"/>
          <w:lang w:val="uk-UA" w:eastAsia="uk-UA"/>
        </w:rPr>
      </w:pPr>
    </w:p>
    <w:p w:rsidR="0011014D" w:rsidRDefault="0011014D" w:rsidP="00CF7E40">
      <w:pPr>
        <w:spacing w:after="0" w:line="240" w:lineRule="auto"/>
        <w:rPr>
          <w:rFonts w:ascii="Times New Roman" w:hAnsi="Times New Roman" w:cs="Times New Roman"/>
          <w:sz w:val="24"/>
          <w:szCs w:val="24"/>
          <w:lang w:val="uk-UA" w:eastAsia="uk-UA"/>
        </w:rPr>
      </w:pPr>
    </w:p>
    <w:p w:rsidR="00025072" w:rsidRPr="00CF7E40" w:rsidRDefault="00025072" w:rsidP="00CF7E40">
      <w:pPr>
        <w:spacing w:after="0" w:line="240" w:lineRule="auto"/>
        <w:rPr>
          <w:rFonts w:ascii="Times New Roman" w:hAnsi="Times New Roman" w:cs="Times New Roman"/>
          <w:sz w:val="24"/>
          <w:szCs w:val="24"/>
          <w:lang w:val="uk-UA" w:eastAsia="uk-UA"/>
        </w:rPr>
      </w:pPr>
    </w:p>
    <w:p w:rsidR="00A64CE6" w:rsidRDefault="00965F30" w:rsidP="00965F30">
      <w:pPr>
        <w:pStyle w:val="1"/>
        <w:tabs>
          <w:tab w:val="center" w:pos="4677"/>
          <w:tab w:val="left" w:pos="7183"/>
        </w:tabs>
        <w:spacing w:before="0"/>
        <w:rPr>
          <w:rFonts w:ascii="Times New Roman" w:hAnsi="Times New Roman"/>
          <w:color w:val="auto"/>
          <w:sz w:val="24"/>
          <w:szCs w:val="24"/>
        </w:rPr>
      </w:pPr>
      <w:r>
        <w:rPr>
          <w:rFonts w:ascii="Times New Roman" w:hAnsi="Times New Roman"/>
          <w:color w:val="auto"/>
          <w:sz w:val="24"/>
          <w:szCs w:val="24"/>
        </w:rPr>
        <w:lastRenderedPageBreak/>
        <w:tab/>
      </w:r>
      <w:r w:rsidR="00A64CE6" w:rsidRPr="009623A4">
        <w:rPr>
          <w:rFonts w:ascii="Times New Roman" w:hAnsi="Times New Roman"/>
          <w:color w:val="auto"/>
          <w:sz w:val="24"/>
          <w:szCs w:val="24"/>
        </w:rPr>
        <w:t>ПЕРЕДРЕКВІЗИТИ:</w:t>
      </w:r>
      <w:r>
        <w:rPr>
          <w:rFonts w:ascii="Times New Roman" w:hAnsi="Times New Roman"/>
          <w:color w:val="auto"/>
          <w:sz w:val="24"/>
          <w:szCs w:val="24"/>
        </w:rPr>
        <w:tab/>
      </w:r>
    </w:p>
    <w:p w:rsidR="00965F30" w:rsidRPr="00965F30" w:rsidRDefault="00965F30" w:rsidP="00965F30">
      <w:pPr>
        <w:rPr>
          <w:lang w:val="uk-UA" w:eastAsia="uk-UA"/>
        </w:rPr>
      </w:pPr>
    </w:p>
    <w:p w:rsidR="009623A4" w:rsidRPr="009623A4" w:rsidRDefault="009623A4" w:rsidP="009623A4">
      <w:pPr>
        <w:numPr>
          <w:ilvl w:val="0"/>
          <w:numId w:val="10"/>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Конституційне право України.</w:t>
      </w:r>
    </w:p>
    <w:p w:rsidR="009623A4" w:rsidRPr="009623A4" w:rsidRDefault="009623A4" w:rsidP="009623A4">
      <w:pPr>
        <w:numPr>
          <w:ilvl w:val="0"/>
          <w:numId w:val="10"/>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Адміністративне право України.</w:t>
      </w:r>
    </w:p>
    <w:p w:rsidR="009623A4" w:rsidRPr="009623A4" w:rsidRDefault="009623A4" w:rsidP="009623A4">
      <w:pPr>
        <w:numPr>
          <w:ilvl w:val="0"/>
          <w:numId w:val="10"/>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Цивільне право України.</w:t>
      </w:r>
    </w:p>
    <w:p w:rsidR="009623A4" w:rsidRPr="009623A4" w:rsidRDefault="009623A4" w:rsidP="009623A4">
      <w:pPr>
        <w:numPr>
          <w:ilvl w:val="0"/>
          <w:numId w:val="10"/>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Екологічне право України.</w:t>
      </w:r>
    </w:p>
    <w:p w:rsidR="009623A4" w:rsidRPr="009623A4" w:rsidRDefault="009623A4" w:rsidP="009623A4">
      <w:pPr>
        <w:numPr>
          <w:ilvl w:val="0"/>
          <w:numId w:val="10"/>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Кримінальне право України.</w:t>
      </w:r>
    </w:p>
    <w:p w:rsidR="009623A4" w:rsidRPr="009623A4" w:rsidRDefault="009623A4" w:rsidP="009623A4">
      <w:pPr>
        <w:pStyle w:val="1"/>
        <w:pBdr>
          <w:bottom w:val="single" w:sz="12" w:space="1" w:color="auto"/>
        </w:pBdr>
        <w:tabs>
          <w:tab w:val="center" w:pos="4677"/>
          <w:tab w:val="right" w:pos="9355"/>
        </w:tabs>
        <w:spacing w:before="0"/>
        <w:rPr>
          <w:rFonts w:ascii="Times New Roman" w:hAnsi="Times New Roman"/>
          <w:color w:val="auto"/>
          <w:sz w:val="24"/>
          <w:szCs w:val="24"/>
        </w:rPr>
      </w:pPr>
      <w:r w:rsidRPr="009623A4">
        <w:rPr>
          <w:rFonts w:ascii="Times New Roman" w:hAnsi="Times New Roman"/>
          <w:color w:val="auto"/>
          <w:sz w:val="24"/>
          <w:szCs w:val="24"/>
        </w:rPr>
        <w:tab/>
      </w:r>
    </w:p>
    <w:p w:rsidR="009623A4" w:rsidRPr="009623A4" w:rsidRDefault="009623A4" w:rsidP="00965F30">
      <w:pPr>
        <w:pStyle w:val="1"/>
        <w:pBdr>
          <w:bottom w:val="single" w:sz="12" w:space="1" w:color="auto"/>
        </w:pBdr>
        <w:tabs>
          <w:tab w:val="center" w:pos="4677"/>
          <w:tab w:val="right" w:pos="9355"/>
        </w:tabs>
        <w:spacing w:before="0"/>
        <w:jc w:val="center"/>
        <w:rPr>
          <w:rFonts w:ascii="Times New Roman" w:hAnsi="Times New Roman"/>
          <w:color w:val="auto"/>
          <w:sz w:val="24"/>
          <w:szCs w:val="24"/>
        </w:rPr>
      </w:pPr>
    </w:p>
    <w:p w:rsidR="009623A4" w:rsidRPr="009623A4" w:rsidRDefault="009623A4" w:rsidP="00965F30">
      <w:pPr>
        <w:pStyle w:val="1"/>
        <w:pBdr>
          <w:bottom w:val="single" w:sz="12" w:space="1" w:color="auto"/>
        </w:pBdr>
        <w:tabs>
          <w:tab w:val="right" w:pos="9355"/>
        </w:tabs>
        <w:spacing w:before="0"/>
        <w:jc w:val="center"/>
        <w:rPr>
          <w:rFonts w:ascii="Times New Roman" w:hAnsi="Times New Roman"/>
          <w:color w:val="auto"/>
          <w:sz w:val="24"/>
          <w:szCs w:val="24"/>
        </w:rPr>
      </w:pPr>
      <w:r w:rsidRPr="009623A4">
        <w:rPr>
          <w:rFonts w:ascii="Times New Roman" w:hAnsi="Times New Roman"/>
          <w:color w:val="auto"/>
          <w:sz w:val="24"/>
          <w:szCs w:val="24"/>
        </w:rPr>
        <w:t>ПОСТРЕКВІЗИТИ</w:t>
      </w:r>
      <w:r w:rsidR="00965F30">
        <w:rPr>
          <w:rFonts w:ascii="Times New Roman" w:hAnsi="Times New Roman"/>
          <w:color w:val="auto"/>
          <w:sz w:val="24"/>
          <w:szCs w:val="24"/>
        </w:rPr>
        <w:t>:</w:t>
      </w:r>
    </w:p>
    <w:p w:rsidR="009623A4" w:rsidRPr="009623A4" w:rsidRDefault="009623A4" w:rsidP="009623A4">
      <w:pPr>
        <w:numPr>
          <w:ilvl w:val="0"/>
          <w:numId w:val="7"/>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Адміністративне право України.</w:t>
      </w:r>
    </w:p>
    <w:p w:rsidR="009623A4" w:rsidRPr="009623A4" w:rsidRDefault="009623A4" w:rsidP="009623A4">
      <w:pPr>
        <w:numPr>
          <w:ilvl w:val="0"/>
          <w:numId w:val="7"/>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Цивільне право України.</w:t>
      </w:r>
    </w:p>
    <w:p w:rsidR="009623A4" w:rsidRPr="009623A4" w:rsidRDefault="009623A4" w:rsidP="009623A4">
      <w:pPr>
        <w:numPr>
          <w:ilvl w:val="0"/>
          <w:numId w:val="7"/>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Екологічне  право України.</w:t>
      </w:r>
    </w:p>
    <w:p w:rsidR="009623A4" w:rsidRPr="009623A4" w:rsidRDefault="009623A4" w:rsidP="009623A4">
      <w:pPr>
        <w:numPr>
          <w:ilvl w:val="0"/>
          <w:numId w:val="7"/>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Кримінальне право України.</w:t>
      </w:r>
    </w:p>
    <w:p w:rsidR="009623A4" w:rsidRPr="009623A4" w:rsidRDefault="009623A4" w:rsidP="009623A4">
      <w:pPr>
        <w:numPr>
          <w:ilvl w:val="0"/>
          <w:numId w:val="7"/>
        </w:numPr>
        <w:spacing w:after="0" w:line="360" w:lineRule="auto"/>
        <w:jc w:val="both"/>
        <w:rPr>
          <w:rFonts w:ascii="Times New Roman" w:hAnsi="Times New Roman" w:cs="Times New Roman"/>
          <w:b/>
          <w:sz w:val="28"/>
          <w:szCs w:val="28"/>
          <w:lang w:val="uk-UA"/>
        </w:rPr>
      </w:pPr>
      <w:r w:rsidRPr="009623A4">
        <w:rPr>
          <w:rFonts w:ascii="Times New Roman" w:hAnsi="Times New Roman" w:cs="Times New Roman"/>
          <w:sz w:val="28"/>
          <w:szCs w:val="28"/>
          <w:lang w:val="uk-UA"/>
        </w:rPr>
        <w:t>Аграрне право України.</w:t>
      </w:r>
    </w:p>
    <w:p w:rsidR="009623A4" w:rsidRPr="009623A4" w:rsidRDefault="009623A4" w:rsidP="009623A4">
      <w:pPr>
        <w:rPr>
          <w:lang w:val="uk-UA" w:eastAsia="uk-UA"/>
        </w:rPr>
      </w:pPr>
    </w:p>
    <w:p w:rsidR="009623A4" w:rsidRPr="00ED18D1" w:rsidRDefault="009623A4" w:rsidP="00ED18D1">
      <w:pPr>
        <w:pStyle w:val="af"/>
        <w:ind w:left="360" w:firstLine="349"/>
        <w:jc w:val="both"/>
        <w:rPr>
          <w:spacing w:val="-5"/>
          <w:sz w:val="24"/>
          <w:szCs w:val="24"/>
        </w:rPr>
      </w:pPr>
    </w:p>
    <w:p w:rsidR="00F61974" w:rsidRPr="00ED18D1" w:rsidRDefault="00724C69" w:rsidP="00ED18D1">
      <w:pPr>
        <w:spacing w:after="0" w:line="240" w:lineRule="auto"/>
        <w:ind w:firstLine="709"/>
        <w:jc w:val="both"/>
        <w:rPr>
          <w:rFonts w:ascii="Times New Roman" w:hAnsi="Times New Roman" w:cs="Times New Roman"/>
          <w:sz w:val="24"/>
          <w:szCs w:val="24"/>
          <w:lang w:val="uk-UA"/>
        </w:rPr>
      </w:pPr>
      <w:r w:rsidRPr="00ED18D1">
        <w:rPr>
          <w:rFonts w:ascii="Times New Roman" w:hAnsi="Times New Roman" w:cs="Times New Roman"/>
          <w:b/>
          <w:spacing w:val="-5"/>
          <w:sz w:val="24"/>
          <w:szCs w:val="24"/>
        </w:rPr>
        <w:t>МЕТА НАВЧАЛЬНОЇ ДИСЦИПЛІНИ:</w:t>
      </w:r>
      <w:r w:rsidRPr="00ED18D1">
        <w:rPr>
          <w:rFonts w:ascii="Times New Roman" w:hAnsi="Times New Roman" w:cs="Times New Roman"/>
          <w:spacing w:val="-5"/>
          <w:sz w:val="24"/>
          <w:szCs w:val="24"/>
        </w:rPr>
        <w:t xml:space="preserve"> </w:t>
      </w:r>
      <w:r w:rsidR="0011014D" w:rsidRPr="0011014D">
        <w:rPr>
          <w:rFonts w:ascii="Times New Roman" w:eastAsia="Times New Roman" w:hAnsi="Times New Roman" w:cs="Times New Roman"/>
          <w:sz w:val="28"/>
          <w:szCs w:val="28"/>
          <w:lang w:val="uk-UA"/>
        </w:rPr>
        <w:t>опанування студентами основних положень з проблем господарського права з урахуванням специфіки правового регулювання господарських відносин в сучасних умовах, вивчення особливостей правового становища суб’єктів господарювання, визначення напрямків удосконалення господарського законодавства, а також вивчення правового регулювання відносин пов’язаних з реалізацією господарсько-правової відповідальності.</w:t>
      </w:r>
    </w:p>
    <w:p w:rsidR="0067457F" w:rsidRPr="00ED18D1" w:rsidRDefault="0067457F" w:rsidP="00ED18D1">
      <w:pPr>
        <w:pStyle w:val="af"/>
        <w:ind w:left="360" w:firstLine="349"/>
        <w:jc w:val="both"/>
        <w:rPr>
          <w:b w:val="0"/>
          <w:sz w:val="24"/>
          <w:szCs w:val="24"/>
        </w:rPr>
      </w:pPr>
    </w:p>
    <w:p w:rsidR="0067457F" w:rsidRPr="00ED18D1" w:rsidRDefault="0067457F" w:rsidP="00ED18D1">
      <w:pPr>
        <w:spacing w:after="0" w:line="240" w:lineRule="auto"/>
        <w:ind w:firstLine="426"/>
        <w:jc w:val="both"/>
        <w:rPr>
          <w:rFonts w:ascii="Times New Roman" w:hAnsi="Times New Roman" w:cs="Times New Roman"/>
          <w:sz w:val="24"/>
          <w:szCs w:val="24"/>
          <w:lang w:val="uk-UA"/>
        </w:rPr>
      </w:pPr>
    </w:p>
    <w:p w:rsidR="0011014D" w:rsidRPr="0011014D" w:rsidRDefault="00724C69" w:rsidP="0011014D">
      <w:pPr>
        <w:pStyle w:val="ae"/>
        <w:ind w:left="0" w:firstLine="708"/>
        <w:jc w:val="both"/>
        <w:rPr>
          <w:sz w:val="24"/>
          <w:szCs w:val="24"/>
          <w:lang w:val="uk-UA"/>
        </w:rPr>
      </w:pPr>
      <w:r w:rsidRPr="00ED18D1">
        <w:rPr>
          <w:b/>
          <w:spacing w:val="-4"/>
          <w:sz w:val="24"/>
          <w:szCs w:val="24"/>
          <w:lang w:val="uk-UA"/>
        </w:rPr>
        <w:t xml:space="preserve">ЗАВДАННЯ НАВЧАЛЬНОЇ ДИСЦИПЛІНИ: </w:t>
      </w:r>
      <w:r w:rsidR="0011014D" w:rsidRPr="0011014D">
        <w:rPr>
          <w:color w:val="000000"/>
          <w:sz w:val="28"/>
          <w:szCs w:val="28"/>
          <w:lang w:val="uk-UA"/>
        </w:rPr>
        <w:t>вивчення проблемних аспектів правового регулювання господарських відносин в умовах побудови соціально орієнтованої ринкової економіки;</w:t>
      </w:r>
      <w:r w:rsidR="0011014D">
        <w:rPr>
          <w:color w:val="000000"/>
          <w:sz w:val="28"/>
          <w:szCs w:val="28"/>
          <w:lang w:val="uk-UA"/>
        </w:rPr>
        <w:t xml:space="preserve"> </w:t>
      </w:r>
      <w:r w:rsidR="0011014D" w:rsidRPr="0011014D">
        <w:rPr>
          <w:color w:val="000000"/>
          <w:sz w:val="28"/>
          <w:szCs w:val="28"/>
          <w:lang w:val="uk-UA"/>
        </w:rPr>
        <w:t>здійснення характеристики найважливіших правових категорій та конструкцій господарського законодавства, в тому числі дослідження основних тенденці</w:t>
      </w:r>
      <w:r w:rsidR="0011014D">
        <w:rPr>
          <w:color w:val="000000"/>
          <w:sz w:val="28"/>
          <w:szCs w:val="28"/>
          <w:lang w:val="uk-UA"/>
        </w:rPr>
        <w:t xml:space="preserve">й його розвитку та застосування; </w:t>
      </w:r>
      <w:r w:rsidR="0011014D" w:rsidRPr="0011014D">
        <w:rPr>
          <w:color w:val="000000"/>
          <w:sz w:val="28"/>
          <w:szCs w:val="28"/>
          <w:lang w:val="uk-UA"/>
        </w:rPr>
        <w:t>оволодіння методами господарсько-правового регулювання та засвоєння правил тлумачення господарсько-правових норм;</w:t>
      </w:r>
      <w:r w:rsidR="0011014D">
        <w:rPr>
          <w:color w:val="000000"/>
          <w:sz w:val="28"/>
          <w:szCs w:val="28"/>
          <w:lang w:val="uk-UA"/>
        </w:rPr>
        <w:t xml:space="preserve"> </w:t>
      </w:r>
      <w:r w:rsidR="0011014D" w:rsidRPr="0011014D">
        <w:rPr>
          <w:color w:val="000000"/>
          <w:sz w:val="28"/>
          <w:szCs w:val="28"/>
          <w:lang w:val="uk-UA"/>
        </w:rPr>
        <w:t>висвітлення юридичних, в тому числі і колізійних, питань, які виникають в процесі господарської діяльності та її організації та відпрацювання навиків щодо вирішення практичних завдань;</w:t>
      </w:r>
      <w:r w:rsidR="0011014D">
        <w:rPr>
          <w:color w:val="000000"/>
          <w:sz w:val="28"/>
          <w:szCs w:val="28"/>
          <w:lang w:val="uk-UA"/>
        </w:rPr>
        <w:t xml:space="preserve"> </w:t>
      </w:r>
      <w:r w:rsidR="0011014D" w:rsidRPr="0011014D">
        <w:rPr>
          <w:color w:val="000000"/>
          <w:sz w:val="28"/>
          <w:szCs w:val="28"/>
          <w:lang w:val="uk-UA"/>
        </w:rPr>
        <w:t>підготовка до практичної діяльності висококваліфікованих спеціалістів в галузі господарсько-правової діяльності.</w:t>
      </w:r>
    </w:p>
    <w:p w:rsidR="00A64CE6" w:rsidRDefault="00A64CE6" w:rsidP="00CF7E40">
      <w:pPr>
        <w:pStyle w:val="1"/>
        <w:spacing w:before="0"/>
        <w:jc w:val="center"/>
        <w:rPr>
          <w:rFonts w:ascii="Times New Roman" w:hAnsi="Times New Roman"/>
          <w:b w:val="0"/>
          <w:color w:val="auto"/>
          <w:sz w:val="24"/>
          <w:szCs w:val="24"/>
        </w:rPr>
      </w:pPr>
    </w:p>
    <w:p w:rsidR="00B63F61" w:rsidRPr="00B63F61" w:rsidRDefault="00B63F61" w:rsidP="00B63F61">
      <w:pPr>
        <w:rPr>
          <w:lang w:val="uk-UA" w:eastAsia="uk-UA"/>
        </w:rPr>
      </w:pPr>
    </w:p>
    <w:p w:rsidR="00A64CE6" w:rsidRPr="00CF7E40" w:rsidRDefault="00A64CE6" w:rsidP="00CF7E40">
      <w:pPr>
        <w:pStyle w:val="1"/>
        <w:spacing w:before="0"/>
        <w:jc w:val="center"/>
        <w:rPr>
          <w:rFonts w:ascii="Times New Roman" w:hAnsi="Times New Roman"/>
          <w:color w:val="auto"/>
          <w:sz w:val="24"/>
          <w:szCs w:val="24"/>
        </w:rPr>
      </w:pPr>
      <w:r w:rsidRPr="00CF7E40">
        <w:rPr>
          <w:rFonts w:ascii="Times New Roman" w:hAnsi="Times New Roman"/>
          <w:color w:val="auto"/>
          <w:sz w:val="24"/>
          <w:szCs w:val="24"/>
        </w:rPr>
        <w:lastRenderedPageBreak/>
        <w:t>ПЕРЕЛІК ЗАГАЛЬНИХ ПРОГРАМНИХ КОМПЕТЕНТНОСТЕЙ ОСВІТНЬОЇ ПРОГРАМИ, ЯКІ ЗАБЕЗПЕЧУЄ ДИСЦИПЛІНА</w:t>
      </w:r>
    </w:p>
    <w:p w:rsidR="0067457F" w:rsidRPr="00CF7E40" w:rsidRDefault="0067457F" w:rsidP="00CF7E40">
      <w:pPr>
        <w:pStyle w:val="a4"/>
        <w:tabs>
          <w:tab w:val="left" w:pos="2030"/>
        </w:tabs>
        <w:spacing w:after="0" w:line="240" w:lineRule="auto"/>
        <w:jc w:val="center"/>
        <w:rPr>
          <w:rFonts w:ascii="Times New Roman" w:hAnsi="Times New Roman"/>
          <w:b/>
          <w:sz w:val="24"/>
          <w:szCs w:val="24"/>
        </w:rPr>
      </w:pPr>
      <w:r w:rsidRPr="00CF7E40">
        <w:rPr>
          <w:rFonts w:ascii="Times New Roman" w:hAnsi="Times New Roman"/>
          <w:b/>
          <w:sz w:val="24"/>
          <w:szCs w:val="24"/>
        </w:rPr>
        <w:t>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67457F" w:rsidRPr="00CF7E40" w:rsidTr="00220D5F">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ЗК 1</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ЗК 2</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ЗК 3</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eastAsia="ru-RU"/>
              </w:rPr>
              <w:t>ЗК 4</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ЗК 5</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ЗК 6</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ЗК 7</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ЗК 8</w:t>
            </w:r>
          </w:p>
        </w:tc>
        <w:tc>
          <w:tcPr>
            <w:tcW w:w="958"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ru-RU" w:eastAsia="ru-RU"/>
              </w:rPr>
              <w:t xml:space="preserve">ЗК </w:t>
            </w:r>
            <w:r w:rsidRPr="00CF7E40">
              <w:rPr>
                <w:rFonts w:ascii="Times New Roman" w:hAnsi="Times New Roman"/>
                <w:b/>
                <w:sz w:val="24"/>
                <w:szCs w:val="24"/>
                <w:lang w:val="uk-UA" w:eastAsia="ru-RU"/>
              </w:rPr>
              <w:t>9</w:t>
            </w:r>
          </w:p>
        </w:tc>
      </w:tr>
      <w:tr w:rsidR="0067457F" w:rsidRPr="00CF7E40" w:rsidTr="00220D5F">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ОК</w:t>
            </w:r>
            <w:r w:rsidRPr="00CF7E40">
              <w:rPr>
                <w:rFonts w:ascii="Times New Roman" w:hAnsi="Times New Roman"/>
                <w:b/>
                <w:sz w:val="24"/>
                <w:szCs w:val="24"/>
                <w:vertAlign w:val="subscript"/>
                <w:lang w:val="ru-RU" w:eastAsia="ru-RU"/>
              </w:rPr>
              <w:t xml:space="preserve"> </w:t>
            </w:r>
            <w:r w:rsidRPr="00CF7E40">
              <w:rPr>
                <w:rFonts w:ascii="Times New Roman" w:hAnsi="Times New Roman"/>
                <w:b/>
                <w:sz w:val="24"/>
                <w:szCs w:val="24"/>
                <w:lang w:val="ru-RU" w:eastAsia="ru-RU"/>
              </w:rPr>
              <w:t>i</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8"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p>
        </w:tc>
      </w:tr>
    </w:tbl>
    <w:p w:rsidR="00724C69" w:rsidRPr="00CF7E40" w:rsidRDefault="00724C69" w:rsidP="00CF7E40">
      <w:pPr>
        <w:spacing w:after="0" w:line="240" w:lineRule="auto"/>
        <w:rPr>
          <w:rFonts w:ascii="Times New Roman" w:hAnsi="Times New Roman" w:cs="Times New Roman"/>
          <w:sz w:val="24"/>
          <w:szCs w:val="24"/>
          <w:lang w:val="uk-UA" w:eastAsia="uk-UA"/>
        </w:rPr>
      </w:pPr>
    </w:p>
    <w:p w:rsidR="00A64CE6" w:rsidRPr="00CF7E40" w:rsidRDefault="00A64CE6" w:rsidP="00CF7E40">
      <w:pPr>
        <w:pStyle w:val="a4"/>
        <w:tabs>
          <w:tab w:val="left" w:pos="2030"/>
        </w:tabs>
        <w:spacing w:after="0" w:line="240" w:lineRule="auto"/>
        <w:jc w:val="center"/>
        <w:rPr>
          <w:rFonts w:ascii="Times New Roman" w:hAnsi="Times New Roman"/>
          <w:b/>
          <w:sz w:val="24"/>
          <w:szCs w:val="24"/>
          <w:lang w:val="uk-UA"/>
        </w:rPr>
      </w:pPr>
      <w:r w:rsidRPr="00CF7E40">
        <w:rPr>
          <w:rFonts w:ascii="Times New Roman" w:hAnsi="Times New Roman"/>
          <w:b/>
          <w:sz w:val="24"/>
          <w:szCs w:val="24"/>
          <w:lang w:val="uk-UA"/>
        </w:rPr>
        <w:t>ПЕРЕЛІК СПЕЦІАЛЬНИХ (ФАХОВИХ) ПРОГРАМНИХ КОМПЕТЕНТНОСТЕЙ ОСВІТНЬОЇ ПРОГРАМИ, ЯКІ ЗАБЕЗПЕЧУЄ ДИСЦИПЛІНА</w:t>
      </w:r>
    </w:p>
    <w:p w:rsidR="0067457F" w:rsidRPr="00CF7E40" w:rsidRDefault="0067457F" w:rsidP="00CF7E40">
      <w:pPr>
        <w:pStyle w:val="a4"/>
        <w:tabs>
          <w:tab w:val="left" w:pos="2030"/>
        </w:tabs>
        <w:spacing w:after="0" w:line="240" w:lineRule="auto"/>
        <w:jc w:val="center"/>
        <w:rPr>
          <w:rFonts w:ascii="Times New Roman" w:hAnsi="Times New Roman"/>
          <w:b/>
          <w:sz w:val="24"/>
          <w:szCs w:val="24"/>
          <w:u w:val="single"/>
          <w:lang w:val="ru-RU"/>
        </w:rPr>
      </w:pPr>
      <w:r w:rsidRPr="00CF7E40">
        <w:rPr>
          <w:rFonts w:ascii="Times New Roman" w:hAnsi="Times New Roman"/>
          <w:b/>
          <w:sz w:val="24"/>
          <w:szCs w:val="24"/>
          <w:u w:val="single"/>
          <w:lang w:val="ru-RU"/>
        </w:rPr>
        <w:t>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67457F" w:rsidRPr="00CF7E40" w:rsidTr="00220D5F">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СК 1</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СК 2</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СК 3</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СК 4</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СК 5</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СК 6</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СК 7</w:t>
            </w:r>
          </w:p>
        </w:tc>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uk-UA" w:eastAsia="ru-RU"/>
              </w:rPr>
              <w:t>СК 8</w:t>
            </w:r>
          </w:p>
        </w:tc>
        <w:tc>
          <w:tcPr>
            <w:tcW w:w="958"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uk-UA" w:eastAsia="ru-RU"/>
              </w:rPr>
            </w:pPr>
            <w:r w:rsidRPr="00CF7E40">
              <w:rPr>
                <w:rFonts w:ascii="Times New Roman" w:hAnsi="Times New Roman"/>
                <w:b/>
                <w:sz w:val="24"/>
                <w:szCs w:val="24"/>
                <w:lang w:val="ru-RU" w:eastAsia="ru-RU"/>
              </w:rPr>
              <w:t xml:space="preserve">СК </w:t>
            </w:r>
            <w:r w:rsidRPr="00CF7E40">
              <w:rPr>
                <w:rFonts w:ascii="Times New Roman" w:hAnsi="Times New Roman"/>
                <w:b/>
                <w:sz w:val="24"/>
                <w:szCs w:val="24"/>
                <w:lang w:val="uk-UA" w:eastAsia="ru-RU"/>
              </w:rPr>
              <w:t>9</w:t>
            </w:r>
          </w:p>
        </w:tc>
      </w:tr>
      <w:tr w:rsidR="0067457F" w:rsidRPr="00CF7E40" w:rsidTr="00220D5F">
        <w:tc>
          <w:tcPr>
            <w:tcW w:w="957" w:type="dxa"/>
            <w:shd w:val="clear" w:color="auto" w:fill="auto"/>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r w:rsidRPr="00CF7E40">
              <w:rPr>
                <w:rFonts w:ascii="Times New Roman" w:hAnsi="Times New Roman"/>
                <w:b/>
                <w:sz w:val="24"/>
                <w:szCs w:val="24"/>
                <w:lang w:val="ru-RU" w:eastAsia="ru-RU"/>
              </w:rPr>
              <w:t>ОК</w:t>
            </w:r>
            <w:r w:rsidRPr="00CF7E40">
              <w:rPr>
                <w:rFonts w:ascii="Times New Roman" w:hAnsi="Times New Roman"/>
                <w:b/>
                <w:sz w:val="24"/>
                <w:szCs w:val="24"/>
                <w:vertAlign w:val="subscript"/>
                <w:lang w:val="ru-RU" w:eastAsia="ru-RU"/>
              </w:rPr>
              <w:t xml:space="preserve"> </w:t>
            </w:r>
            <w:r w:rsidRPr="00CF7E40">
              <w:rPr>
                <w:rFonts w:ascii="Times New Roman" w:hAnsi="Times New Roman"/>
                <w:b/>
                <w:sz w:val="24"/>
                <w:szCs w:val="24"/>
                <w:lang w:val="ru-RU" w:eastAsia="ru-RU"/>
              </w:rPr>
              <w:t>i</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7"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uk-UA" w:eastAsia="ru-RU"/>
              </w:rPr>
              <w:t>+</w:t>
            </w:r>
          </w:p>
        </w:tc>
        <w:tc>
          <w:tcPr>
            <w:tcW w:w="958" w:type="dxa"/>
            <w:shd w:val="clear" w:color="auto" w:fill="auto"/>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p>
        </w:tc>
      </w:tr>
    </w:tbl>
    <w:p w:rsidR="0067457F" w:rsidRPr="00CF7E40" w:rsidRDefault="0067457F" w:rsidP="00CF7E40">
      <w:pPr>
        <w:pStyle w:val="a4"/>
        <w:tabs>
          <w:tab w:val="left" w:pos="2030"/>
        </w:tabs>
        <w:spacing w:after="0" w:line="240" w:lineRule="auto"/>
        <w:rPr>
          <w:rFonts w:ascii="Times New Roman" w:hAnsi="Times New Roman"/>
          <w:b/>
          <w:sz w:val="24"/>
          <w:szCs w:val="24"/>
        </w:rPr>
      </w:pPr>
    </w:p>
    <w:p w:rsidR="00A64CE6" w:rsidRPr="00CF7E40" w:rsidRDefault="00A64CE6" w:rsidP="00CF7E40">
      <w:pPr>
        <w:pStyle w:val="a4"/>
        <w:tabs>
          <w:tab w:val="left" w:pos="2030"/>
        </w:tabs>
        <w:spacing w:after="0" w:line="240" w:lineRule="auto"/>
        <w:rPr>
          <w:rFonts w:ascii="Times New Roman" w:hAnsi="Times New Roman"/>
          <w:b/>
          <w:sz w:val="24"/>
          <w:szCs w:val="24"/>
          <w:lang w:val="uk-UA"/>
        </w:rPr>
      </w:pPr>
    </w:p>
    <w:p w:rsidR="00A64CE6" w:rsidRPr="00CF7E40" w:rsidRDefault="00A64CE6" w:rsidP="00CF7E40">
      <w:pPr>
        <w:pStyle w:val="a4"/>
        <w:tabs>
          <w:tab w:val="left" w:pos="2030"/>
        </w:tabs>
        <w:spacing w:after="0" w:line="240" w:lineRule="auto"/>
        <w:jc w:val="center"/>
        <w:rPr>
          <w:rFonts w:ascii="Times New Roman" w:hAnsi="Times New Roman"/>
          <w:b/>
          <w:sz w:val="24"/>
          <w:szCs w:val="24"/>
          <w:lang w:val="uk-UA"/>
        </w:rPr>
      </w:pPr>
      <w:r w:rsidRPr="00CF7E40">
        <w:rPr>
          <w:rFonts w:ascii="Times New Roman" w:hAnsi="Times New Roman"/>
          <w:b/>
          <w:sz w:val="24"/>
          <w:szCs w:val="24"/>
          <w:lang w:val="uk-UA"/>
        </w:rPr>
        <w:t>ПЕРЕЛІК ПРОГРАМНИХ РЕЗУЛЬТАТІВ НАВЧАННЯ ОСВІТНЬОЇ ПРОГРАМИ, ЯКІ ЗАБЕЗПЕЧУЄ ДИСЦИПЛІНА</w:t>
      </w:r>
    </w:p>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rPr>
      </w:pPr>
      <w:r w:rsidRPr="00CF7E40">
        <w:rPr>
          <w:rFonts w:ascii="Times New Roman" w:hAnsi="Times New Roman"/>
          <w:b/>
          <w:sz w:val="24"/>
          <w:szCs w:val="24"/>
          <w:lang w:val="ru-RU"/>
        </w:rPr>
        <w:t>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5"/>
        <w:gridCol w:w="1134"/>
        <w:gridCol w:w="1134"/>
        <w:gridCol w:w="1273"/>
        <w:gridCol w:w="995"/>
        <w:gridCol w:w="1417"/>
      </w:tblGrid>
      <w:tr w:rsidR="0067457F" w:rsidRPr="00CF7E40" w:rsidTr="00220D5F">
        <w:tc>
          <w:tcPr>
            <w:tcW w:w="1242" w:type="dxa"/>
            <w:tcBorders>
              <w:top w:val="single" w:sz="4" w:space="0" w:color="auto"/>
              <w:left w:val="single" w:sz="4" w:space="0" w:color="auto"/>
              <w:bottom w:val="single" w:sz="4" w:space="0" w:color="auto"/>
              <w:right w:val="single" w:sz="4" w:space="0" w:color="auto"/>
            </w:tcBorders>
          </w:tcPr>
          <w:p w:rsidR="0067457F" w:rsidRPr="00CF7E40" w:rsidRDefault="0067457F" w:rsidP="00CF7E40">
            <w:pPr>
              <w:pStyle w:val="a4"/>
              <w:tabs>
                <w:tab w:val="left" w:pos="2030"/>
              </w:tabs>
              <w:spacing w:after="0" w:line="240" w:lineRule="auto"/>
              <w:rPr>
                <w:rFonts w:ascii="Times New Roman" w:hAnsi="Times New Roman"/>
                <w:b/>
                <w:sz w:val="24"/>
                <w:szCs w:val="24"/>
                <w:lang w:val="ru-RU" w:eastAsia="ru-RU"/>
              </w:rPr>
            </w:pPr>
          </w:p>
        </w:tc>
        <w:tc>
          <w:tcPr>
            <w:tcW w:w="995"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r w:rsidRPr="00CF7E40">
              <w:rPr>
                <w:rFonts w:ascii="Times New Roman" w:hAnsi="Times New Roman"/>
                <w:b/>
                <w:sz w:val="24"/>
                <w:szCs w:val="24"/>
                <w:lang w:val="ru-RU" w:eastAsia="ru-RU"/>
              </w:rPr>
              <w:t>ПРН1</w:t>
            </w:r>
          </w:p>
        </w:tc>
        <w:tc>
          <w:tcPr>
            <w:tcW w:w="1134"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r w:rsidRPr="00CF7E40">
              <w:rPr>
                <w:rFonts w:ascii="Times New Roman" w:hAnsi="Times New Roman"/>
                <w:b/>
                <w:sz w:val="24"/>
                <w:szCs w:val="24"/>
                <w:lang w:val="ru-RU" w:eastAsia="ru-RU"/>
              </w:rPr>
              <w:t>ПРН 2</w:t>
            </w:r>
          </w:p>
        </w:tc>
        <w:tc>
          <w:tcPr>
            <w:tcW w:w="1134"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r w:rsidRPr="00CF7E40">
              <w:rPr>
                <w:rFonts w:ascii="Times New Roman" w:hAnsi="Times New Roman"/>
                <w:b/>
                <w:sz w:val="24"/>
                <w:szCs w:val="24"/>
                <w:lang w:val="ru-RU" w:eastAsia="ru-RU"/>
              </w:rPr>
              <w:t>ПРН 3</w:t>
            </w:r>
          </w:p>
        </w:tc>
        <w:tc>
          <w:tcPr>
            <w:tcW w:w="1273"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ru-RU" w:eastAsia="ru-RU"/>
              </w:rPr>
            </w:pPr>
            <w:r w:rsidRPr="00CF7E40">
              <w:rPr>
                <w:rFonts w:ascii="Times New Roman" w:hAnsi="Times New Roman"/>
                <w:b/>
                <w:sz w:val="24"/>
                <w:szCs w:val="24"/>
                <w:lang w:val="ru-RU" w:eastAsia="ru-RU"/>
              </w:rPr>
              <w:t>ПРН 4</w:t>
            </w:r>
          </w:p>
        </w:tc>
        <w:tc>
          <w:tcPr>
            <w:tcW w:w="995"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ru-RU" w:eastAsia="ru-RU"/>
              </w:rPr>
              <w:t xml:space="preserve">ПРН </w:t>
            </w:r>
            <w:r w:rsidRPr="00CF7E40">
              <w:rPr>
                <w:rFonts w:ascii="Times New Roman" w:hAnsi="Times New Roman"/>
                <w:b/>
                <w:sz w:val="24"/>
                <w:szCs w:val="24"/>
                <w:lang w:val="uk-UA"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67457F" w:rsidRPr="00CF7E40" w:rsidRDefault="0067457F" w:rsidP="00CF7E40">
            <w:pPr>
              <w:pStyle w:val="a4"/>
              <w:tabs>
                <w:tab w:val="left" w:pos="2030"/>
              </w:tabs>
              <w:spacing w:after="0" w:line="240" w:lineRule="auto"/>
              <w:jc w:val="center"/>
              <w:rPr>
                <w:rFonts w:ascii="Times New Roman" w:hAnsi="Times New Roman"/>
                <w:b/>
                <w:sz w:val="24"/>
                <w:szCs w:val="24"/>
                <w:lang w:val="uk-UA" w:eastAsia="ru-RU"/>
              </w:rPr>
            </w:pPr>
            <w:r w:rsidRPr="00CF7E40">
              <w:rPr>
                <w:rFonts w:ascii="Times New Roman" w:hAnsi="Times New Roman"/>
                <w:b/>
                <w:sz w:val="24"/>
                <w:szCs w:val="24"/>
                <w:lang w:val="ru-RU" w:eastAsia="ru-RU"/>
              </w:rPr>
              <w:t xml:space="preserve">ПРН </w:t>
            </w:r>
            <w:r w:rsidRPr="00CF7E40">
              <w:rPr>
                <w:rFonts w:ascii="Times New Roman" w:hAnsi="Times New Roman"/>
                <w:b/>
                <w:sz w:val="24"/>
                <w:szCs w:val="24"/>
                <w:lang w:val="uk-UA" w:eastAsia="ru-RU"/>
              </w:rPr>
              <w:t>6</w:t>
            </w:r>
          </w:p>
        </w:tc>
      </w:tr>
    </w:tbl>
    <w:p w:rsidR="00724C69" w:rsidRPr="00CF7E40" w:rsidRDefault="00724C69" w:rsidP="00CF7E40">
      <w:pPr>
        <w:spacing w:after="0" w:line="240" w:lineRule="auto"/>
        <w:rPr>
          <w:rFonts w:ascii="Times New Roman" w:hAnsi="Times New Roman" w:cs="Times New Roman"/>
          <w:b/>
          <w:bCs/>
          <w:sz w:val="24"/>
          <w:szCs w:val="24"/>
          <w:lang w:val="uk-UA"/>
        </w:rPr>
      </w:pPr>
    </w:p>
    <w:p w:rsidR="004D5712" w:rsidRPr="00CF7E40" w:rsidRDefault="004D5712" w:rsidP="00CF7E40">
      <w:pPr>
        <w:spacing w:after="0" w:line="240" w:lineRule="auto"/>
        <w:rPr>
          <w:rFonts w:ascii="Times New Roman" w:hAnsi="Times New Roman" w:cs="Times New Roman"/>
          <w:b/>
          <w:bCs/>
          <w:sz w:val="24"/>
          <w:szCs w:val="24"/>
          <w:lang w:val="uk-UA"/>
        </w:rPr>
      </w:pPr>
    </w:p>
    <w:p w:rsidR="004D5712" w:rsidRPr="00CF7E40" w:rsidRDefault="004D5712" w:rsidP="00CF7E40">
      <w:pPr>
        <w:spacing w:after="0" w:line="240" w:lineRule="auto"/>
        <w:rPr>
          <w:rFonts w:ascii="Times New Roman" w:hAnsi="Times New Roman" w:cs="Times New Roman"/>
          <w:b/>
          <w:bCs/>
          <w:sz w:val="24"/>
          <w:szCs w:val="24"/>
          <w:lang w:val="uk-UA"/>
        </w:rPr>
      </w:pPr>
    </w:p>
    <w:p w:rsidR="004D5712" w:rsidRPr="00CF7E40" w:rsidRDefault="004D5712" w:rsidP="00CF7E40">
      <w:pPr>
        <w:spacing w:after="0" w:line="240" w:lineRule="auto"/>
        <w:rPr>
          <w:rFonts w:ascii="Times New Roman" w:hAnsi="Times New Roman" w:cs="Times New Roman"/>
          <w:b/>
          <w:bCs/>
          <w:sz w:val="24"/>
          <w:szCs w:val="24"/>
          <w:lang w:val="uk-UA"/>
        </w:rPr>
      </w:pPr>
    </w:p>
    <w:p w:rsidR="00C416CD" w:rsidRPr="00CF7E40" w:rsidRDefault="00C416CD" w:rsidP="00CF7E40">
      <w:pPr>
        <w:spacing w:after="0" w:line="240" w:lineRule="auto"/>
        <w:rPr>
          <w:rFonts w:ascii="Times New Roman" w:hAnsi="Times New Roman" w:cs="Times New Roman"/>
          <w:b/>
          <w:bCs/>
          <w:sz w:val="24"/>
          <w:szCs w:val="24"/>
          <w:lang w:val="uk-UA"/>
        </w:rPr>
      </w:pPr>
    </w:p>
    <w:p w:rsidR="00C416CD" w:rsidRPr="00CF7E40" w:rsidRDefault="00C416CD" w:rsidP="00CF7E40">
      <w:pPr>
        <w:spacing w:after="0" w:line="240" w:lineRule="auto"/>
        <w:rPr>
          <w:rFonts w:ascii="Times New Roman" w:hAnsi="Times New Roman" w:cs="Times New Roman"/>
          <w:b/>
          <w:bCs/>
          <w:sz w:val="24"/>
          <w:szCs w:val="24"/>
          <w:lang w:val="uk-UA"/>
        </w:rPr>
      </w:pPr>
    </w:p>
    <w:p w:rsidR="00C416CD" w:rsidRDefault="00C416CD"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Default="00B63F61" w:rsidP="00CF7E40">
      <w:pPr>
        <w:spacing w:after="0" w:line="240" w:lineRule="auto"/>
        <w:rPr>
          <w:rFonts w:ascii="Times New Roman" w:hAnsi="Times New Roman" w:cs="Times New Roman"/>
          <w:b/>
          <w:bCs/>
          <w:sz w:val="24"/>
          <w:szCs w:val="24"/>
          <w:lang w:val="uk-UA"/>
        </w:rPr>
      </w:pPr>
    </w:p>
    <w:p w:rsidR="00B63F61" w:rsidRPr="00CF7E40" w:rsidRDefault="00B63F61" w:rsidP="00CF7E40">
      <w:pPr>
        <w:spacing w:after="0" w:line="240" w:lineRule="auto"/>
        <w:rPr>
          <w:rFonts w:ascii="Times New Roman" w:hAnsi="Times New Roman" w:cs="Times New Roman"/>
          <w:b/>
          <w:bCs/>
          <w:sz w:val="24"/>
          <w:szCs w:val="24"/>
          <w:lang w:val="uk-UA"/>
        </w:rPr>
      </w:pPr>
    </w:p>
    <w:p w:rsidR="00C416CD" w:rsidRPr="00CF7E40" w:rsidRDefault="00C416CD" w:rsidP="00CF7E40">
      <w:pPr>
        <w:spacing w:after="0" w:line="240" w:lineRule="auto"/>
        <w:rPr>
          <w:rFonts w:ascii="Times New Roman" w:hAnsi="Times New Roman" w:cs="Times New Roman"/>
          <w:b/>
          <w:bCs/>
          <w:sz w:val="24"/>
          <w:szCs w:val="24"/>
          <w:lang w:val="uk-UA"/>
        </w:rPr>
      </w:pPr>
    </w:p>
    <w:p w:rsidR="00C416CD" w:rsidRPr="00CF7E40" w:rsidRDefault="00C416CD" w:rsidP="00CF7E40">
      <w:pPr>
        <w:spacing w:after="0" w:line="240" w:lineRule="auto"/>
        <w:rPr>
          <w:rFonts w:ascii="Times New Roman" w:hAnsi="Times New Roman" w:cs="Times New Roman"/>
          <w:b/>
          <w:bCs/>
          <w:sz w:val="24"/>
          <w:szCs w:val="24"/>
          <w:lang w:val="uk-UA"/>
        </w:rPr>
      </w:pPr>
    </w:p>
    <w:p w:rsidR="00C416CD" w:rsidRPr="00CF7E40" w:rsidRDefault="00C416CD" w:rsidP="00CF7E40">
      <w:pPr>
        <w:spacing w:after="0" w:line="240" w:lineRule="auto"/>
        <w:rPr>
          <w:rFonts w:ascii="Times New Roman" w:hAnsi="Times New Roman" w:cs="Times New Roman"/>
          <w:b/>
          <w:bCs/>
          <w:sz w:val="24"/>
          <w:szCs w:val="24"/>
          <w:lang w:val="uk-UA"/>
        </w:rPr>
      </w:pPr>
    </w:p>
    <w:p w:rsidR="004D5712" w:rsidRPr="00CF7E40" w:rsidRDefault="004D5712" w:rsidP="00CF7E40">
      <w:pPr>
        <w:spacing w:after="0" w:line="240" w:lineRule="auto"/>
        <w:rPr>
          <w:rFonts w:ascii="Times New Roman" w:hAnsi="Times New Roman" w:cs="Times New Roman"/>
          <w:b/>
          <w:bCs/>
          <w:sz w:val="24"/>
          <w:szCs w:val="24"/>
          <w:lang w:val="uk-UA"/>
        </w:rPr>
      </w:pPr>
    </w:p>
    <w:p w:rsidR="005542F6" w:rsidRDefault="00A64CE6"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rPr>
        <w:lastRenderedPageBreak/>
        <w:t>СТРУКТУРА ВИВЧЕННЯ НАВЧАЛЬНОЇ ДИСЦИПЛІН</w:t>
      </w:r>
      <w:r w:rsidR="005542F6" w:rsidRPr="00CF7E40">
        <w:rPr>
          <w:rFonts w:ascii="Times New Roman" w:hAnsi="Times New Roman" w:cs="Times New Roman"/>
          <w:b/>
          <w:bCs/>
          <w:sz w:val="24"/>
          <w:szCs w:val="24"/>
          <w:lang w:val="uk-UA"/>
        </w:rPr>
        <w:t>И</w:t>
      </w:r>
    </w:p>
    <w:p w:rsidR="0079603D" w:rsidRPr="0079603D" w:rsidRDefault="0079603D" w:rsidP="0079603D">
      <w:pPr>
        <w:spacing w:after="0" w:line="240" w:lineRule="auto"/>
        <w:ind w:left="708"/>
        <w:rPr>
          <w:rFonts w:ascii="Times New Roman" w:eastAsia="Times New Roman" w:hAnsi="Times New Roman" w:cs="Times New Roman"/>
          <w:b/>
          <w:bCs/>
          <w:sz w:val="28"/>
          <w:szCs w:val="28"/>
          <w:lang w:val="uk-UA"/>
        </w:rPr>
      </w:pP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1031"/>
        <w:gridCol w:w="742"/>
        <w:gridCol w:w="742"/>
        <w:gridCol w:w="742"/>
        <w:gridCol w:w="744"/>
        <w:gridCol w:w="1003"/>
        <w:gridCol w:w="662"/>
        <w:gridCol w:w="660"/>
        <w:gridCol w:w="6"/>
        <w:gridCol w:w="658"/>
        <w:gridCol w:w="6"/>
        <w:gridCol w:w="658"/>
      </w:tblGrid>
      <w:tr w:rsidR="0079603D" w:rsidRPr="0079603D" w:rsidTr="006D7DE1">
        <w:trPr>
          <w:cantSplit/>
          <w:jc w:val="center"/>
        </w:trPr>
        <w:tc>
          <w:tcPr>
            <w:tcW w:w="1184" w:type="pct"/>
            <w:vMerge w:val="restar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Назви змістових модулів і тем</w:t>
            </w:r>
          </w:p>
        </w:tc>
        <w:tc>
          <w:tcPr>
            <w:tcW w:w="3816" w:type="pct"/>
            <w:gridSpan w:val="1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Кількість годин</w:t>
            </w:r>
          </w:p>
        </w:tc>
      </w:tr>
      <w:tr w:rsidR="0079603D" w:rsidRPr="0079603D" w:rsidTr="006D7DE1">
        <w:trPr>
          <w:cantSplit/>
          <w:jc w:val="center"/>
        </w:trPr>
        <w:tc>
          <w:tcPr>
            <w:tcW w:w="1184" w:type="pct"/>
            <w:vMerge/>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1995" w:type="pct"/>
            <w:gridSpan w:val="5"/>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Денна форма</w:t>
            </w:r>
          </w:p>
        </w:tc>
        <w:tc>
          <w:tcPr>
            <w:tcW w:w="1821" w:type="pct"/>
            <w:gridSpan w:val="7"/>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Заочна форма</w:t>
            </w:r>
          </w:p>
        </w:tc>
      </w:tr>
      <w:tr w:rsidR="0079603D" w:rsidRPr="0079603D" w:rsidTr="006D7DE1">
        <w:trPr>
          <w:cantSplit/>
          <w:jc w:val="center"/>
        </w:trPr>
        <w:tc>
          <w:tcPr>
            <w:tcW w:w="1184" w:type="pct"/>
            <w:vMerge/>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514" w:type="pct"/>
            <w:vMerge w:val="restar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усього</w:t>
            </w:r>
          </w:p>
        </w:tc>
        <w:tc>
          <w:tcPr>
            <w:tcW w:w="1481" w:type="pct"/>
            <w:gridSpan w:val="4"/>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у тому числі</w:t>
            </w:r>
          </w:p>
        </w:tc>
        <w:tc>
          <w:tcPr>
            <w:tcW w:w="500" w:type="pct"/>
            <w:vMerge w:val="restar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усього</w:t>
            </w:r>
          </w:p>
        </w:tc>
        <w:tc>
          <w:tcPr>
            <w:tcW w:w="1320" w:type="pct"/>
            <w:gridSpan w:val="6"/>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у тому числі</w:t>
            </w:r>
          </w:p>
        </w:tc>
      </w:tr>
      <w:tr w:rsidR="0079603D" w:rsidRPr="0079603D" w:rsidTr="006D7DE1">
        <w:trPr>
          <w:cantSplit/>
          <w:jc w:val="center"/>
        </w:trPr>
        <w:tc>
          <w:tcPr>
            <w:tcW w:w="1184" w:type="pct"/>
            <w:vMerge/>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514" w:type="pct"/>
            <w:vMerge/>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л</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сем</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п</w:t>
            </w: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інд.</w:t>
            </w:r>
          </w:p>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і с.р.</w:t>
            </w:r>
          </w:p>
        </w:tc>
        <w:tc>
          <w:tcPr>
            <w:tcW w:w="500" w:type="pct"/>
            <w:vMerge/>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л</w:t>
            </w: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сем</w:t>
            </w: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п</w:t>
            </w: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0"/>
                <w:szCs w:val="20"/>
                <w:lang w:val="uk-UA"/>
              </w:rPr>
            </w:pPr>
            <w:r w:rsidRPr="0079603D">
              <w:rPr>
                <w:rFonts w:ascii="Times New Roman" w:eastAsia="Times New Roman" w:hAnsi="Times New Roman" w:cs="Times New Roman"/>
                <w:sz w:val="20"/>
                <w:szCs w:val="20"/>
                <w:lang w:val="uk-UA"/>
              </w:rPr>
              <w:t>інд.</w:t>
            </w:r>
          </w:p>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0"/>
                <w:szCs w:val="20"/>
                <w:lang w:val="uk-UA"/>
              </w:rPr>
              <w:t>і с.р.</w:t>
            </w:r>
          </w:p>
        </w:tc>
      </w:tr>
      <w:tr w:rsidR="0079603D" w:rsidRPr="0079603D" w:rsidTr="006D7DE1">
        <w:trPr>
          <w:trHeight w:val="505"/>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1</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3</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4</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5</w:t>
            </w: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8</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9</w:t>
            </w: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10</w:t>
            </w: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11</w:t>
            </w: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bCs/>
                <w:i/>
                <w:sz w:val="24"/>
                <w:szCs w:val="24"/>
                <w:lang w:val="uk-UA"/>
              </w:rPr>
            </w:pPr>
            <w:r w:rsidRPr="0079603D">
              <w:rPr>
                <w:rFonts w:ascii="Times New Roman" w:eastAsia="Times New Roman" w:hAnsi="Times New Roman" w:cs="Times New Roman"/>
                <w:bCs/>
                <w:i/>
                <w:sz w:val="24"/>
                <w:szCs w:val="24"/>
                <w:lang w:val="uk-UA"/>
              </w:rPr>
              <w:t>12</w:t>
            </w:r>
          </w:p>
        </w:tc>
      </w:tr>
      <w:tr w:rsidR="0079603D" w:rsidRPr="0079603D" w:rsidTr="006D7DE1">
        <w:trPr>
          <w:cantSplit/>
          <w:jc w:val="center"/>
        </w:trPr>
        <w:tc>
          <w:tcPr>
            <w:tcW w:w="5000" w:type="pct"/>
            <w:gridSpan w:val="13"/>
          </w:tcPr>
          <w:p w:rsidR="0079603D" w:rsidRPr="0079603D" w:rsidRDefault="0079603D" w:rsidP="0079603D">
            <w:pPr>
              <w:spacing w:after="0" w:line="240" w:lineRule="auto"/>
              <w:jc w:val="center"/>
              <w:rPr>
                <w:rFonts w:ascii="Times New Roman" w:eastAsia="Times New Roman" w:hAnsi="Times New Roman" w:cs="Times New Roman"/>
                <w:b/>
                <w:bCs/>
                <w:sz w:val="24"/>
                <w:szCs w:val="24"/>
                <w:lang w:val="uk-UA"/>
              </w:rPr>
            </w:pPr>
            <w:r w:rsidRPr="0079603D">
              <w:rPr>
                <w:rFonts w:ascii="Times New Roman" w:eastAsia="Times New Roman" w:hAnsi="Times New Roman" w:cs="Times New Roman"/>
                <w:b/>
                <w:bCs/>
                <w:sz w:val="24"/>
                <w:szCs w:val="24"/>
                <w:lang w:val="uk-UA"/>
              </w:rPr>
              <w:t>Модуль 1</w:t>
            </w:r>
          </w:p>
        </w:tc>
      </w:tr>
      <w:tr w:rsidR="0079603D" w:rsidRPr="0079603D" w:rsidTr="006D7DE1">
        <w:trPr>
          <w:cantSplit/>
          <w:jc w:val="center"/>
        </w:trPr>
        <w:tc>
          <w:tcPr>
            <w:tcW w:w="5000" w:type="pct"/>
            <w:gridSpan w:val="13"/>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b/>
                <w:bCs/>
                <w:sz w:val="24"/>
                <w:szCs w:val="24"/>
                <w:lang w:val="uk-UA"/>
              </w:rPr>
              <w:t>Змістовий модуль 1</w:t>
            </w:r>
          </w:p>
        </w:tc>
      </w:tr>
      <w:tr w:rsidR="0079603D" w:rsidRPr="0079603D" w:rsidTr="006D7DE1">
        <w:trPr>
          <w:trHeight w:val="1415"/>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
                <w:lang w:val="uk-UA"/>
              </w:rPr>
            </w:pPr>
            <w:r w:rsidRPr="0079603D">
              <w:rPr>
                <w:rFonts w:ascii="Times New Roman" w:eastAsia="Times New Roman" w:hAnsi="Times New Roman" w:cs="Times New Roman"/>
                <w:b/>
                <w:bCs/>
                <w:lang w:val="uk-UA"/>
              </w:rPr>
              <w:t>Тема 1.</w:t>
            </w:r>
          </w:p>
          <w:p w:rsidR="0079603D" w:rsidRPr="0079603D" w:rsidRDefault="0079603D" w:rsidP="0079603D">
            <w:pPr>
              <w:spacing w:after="0" w:line="240" w:lineRule="auto"/>
              <w:jc w:val="center"/>
              <w:rPr>
                <w:rFonts w:ascii="Times New Roman" w:eastAsia="Times New Roman" w:hAnsi="Times New Roman" w:cs="Times New Roman"/>
                <w:b/>
                <w:lang w:val="uk-UA"/>
              </w:rPr>
            </w:pPr>
            <w:r w:rsidRPr="0079603D">
              <w:rPr>
                <w:rFonts w:ascii="Times New Roman" w:eastAsia="Times New Roman" w:hAnsi="Times New Roman" w:cs="Times New Roman"/>
                <w:lang w:val="uk-UA"/>
              </w:rPr>
              <w:t>Проблеми здійснення господарської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4</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4</w:t>
            </w:r>
          </w:p>
        </w:tc>
      </w:tr>
      <w:tr w:rsidR="0079603D" w:rsidRPr="0079603D" w:rsidTr="006D7DE1">
        <w:trPr>
          <w:trHeight w:val="1549"/>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
                <w:lang w:val="uk-UA"/>
              </w:rPr>
            </w:pPr>
            <w:r w:rsidRPr="0079603D">
              <w:rPr>
                <w:rFonts w:ascii="Times New Roman" w:eastAsia="Times New Roman" w:hAnsi="Times New Roman" w:cs="Times New Roman"/>
                <w:b/>
                <w:bCs/>
                <w:lang w:val="uk-UA"/>
              </w:rPr>
              <w:t>Тема 2.</w:t>
            </w:r>
          </w:p>
          <w:p w:rsidR="0079603D" w:rsidRPr="0079603D" w:rsidRDefault="0079603D" w:rsidP="0079603D">
            <w:pPr>
              <w:spacing w:after="0" w:line="240" w:lineRule="auto"/>
              <w:jc w:val="center"/>
              <w:rPr>
                <w:rFonts w:ascii="Times New Roman" w:eastAsia="Times New Roman" w:hAnsi="Times New Roman" w:cs="Times New Roman"/>
                <w:bCs/>
                <w:lang w:val="uk-UA"/>
              </w:rPr>
            </w:pPr>
            <w:r w:rsidRPr="0079603D">
              <w:rPr>
                <w:rFonts w:ascii="Times New Roman" w:eastAsia="Times New Roman" w:hAnsi="Times New Roman" w:cs="Times New Roman"/>
                <w:lang w:val="uk-UA"/>
              </w:rPr>
              <w:t>Проблеми правового становища суб’єктів господарських правовідносин</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r>
      <w:tr w:rsidR="0079603D" w:rsidRPr="0079603D" w:rsidTr="006D7DE1">
        <w:trPr>
          <w:trHeight w:val="1401"/>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
                <w:bCs/>
                <w:lang w:val="uk-UA"/>
              </w:rPr>
            </w:pPr>
            <w:r w:rsidRPr="0079603D">
              <w:rPr>
                <w:rFonts w:ascii="Times New Roman" w:eastAsia="Times New Roman" w:hAnsi="Times New Roman" w:cs="Times New Roman"/>
                <w:b/>
                <w:bCs/>
                <w:lang w:val="uk-UA"/>
              </w:rPr>
              <w:t>Тема 3.</w:t>
            </w:r>
          </w:p>
          <w:p w:rsidR="0079603D" w:rsidRPr="0079603D" w:rsidRDefault="0079603D" w:rsidP="0079603D">
            <w:pPr>
              <w:spacing w:after="0" w:line="240" w:lineRule="auto"/>
              <w:jc w:val="center"/>
              <w:rPr>
                <w:rFonts w:ascii="Times New Roman" w:eastAsia="Times New Roman" w:hAnsi="Times New Roman" w:cs="Times New Roman"/>
                <w:b/>
                <w:bCs/>
                <w:lang w:val="uk-UA"/>
              </w:rPr>
            </w:pPr>
            <w:r w:rsidRPr="0079603D">
              <w:rPr>
                <w:rFonts w:ascii="Times New Roman" w:eastAsia="Times New Roman" w:hAnsi="Times New Roman" w:cs="Times New Roman"/>
                <w:lang w:val="uk-UA"/>
              </w:rPr>
              <w:t>Державне регулювання господарської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r>
      <w:tr w:rsidR="0079603D" w:rsidRPr="0079603D" w:rsidTr="006D7DE1">
        <w:trPr>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Cs/>
                <w:lang w:val="uk-UA"/>
              </w:rPr>
            </w:pPr>
            <w:r w:rsidRPr="0079603D">
              <w:rPr>
                <w:rFonts w:ascii="Times New Roman" w:eastAsia="Times New Roman" w:hAnsi="Times New Roman" w:cs="Times New Roman"/>
                <w:b/>
                <w:bCs/>
                <w:lang w:val="uk-UA"/>
              </w:rPr>
              <w:t>Разом за змістовим модулем 1</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22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6</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22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2</w:t>
            </w: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20</w:t>
            </w:r>
          </w:p>
        </w:tc>
      </w:tr>
      <w:tr w:rsidR="0079603D" w:rsidRPr="0079603D" w:rsidTr="006D7DE1">
        <w:trPr>
          <w:jc w:val="center"/>
        </w:trPr>
        <w:tc>
          <w:tcPr>
            <w:tcW w:w="5000" w:type="pct"/>
            <w:gridSpan w:val="13"/>
            <w:vAlign w:val="center"/>
          </w:tcPr>
          <w:p w:rsidR="0079603D" w:rsidRPr="0079603D" w:rsidRDefault="0079603D" w:rsidP="0079603D">
            <w:pPr>
              <w:spacing w:after="0" w:line="240" w:lineRule="auto"/>
              <w:jc w:val="center"/>
              <w:rPr>
                <w:rFonts w:ascii="Times New Roman" w:eastAsia="Times New Roman" w:hAnsi="Times New Roman" w:cs="Times New Roman"/>
                <w:lang w:val="uk-UA"/>
              </w:rPr>
            </w:pPr>
            <w:r w:rsidRPr="0079603D">
              <w:rPr>
                <w:rFonts w:ascii="Times New Roman" w:eastAsia="Times New Roman" w:hAnsi="Times New Roman" w:cs="Times New Roman"/>
                <w:b/>
                <w:bCs/>
                <w:lang w:val="uk-UA"/>
              </w:rPr>
              <w:t>Змістовий модуль 2</w:t>
            </w:r>
          </w:p>
        </w:tc>
      </w:tr>
      <w:tr w:rsidR="0079603D" w:rsidRPr="0079603D" w:rsidTr="006D7DE1">
        <w:trPr>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bCs/>
                <w:lang w:val="uk-UA"/>
              </w:rPr>
            </w:pPr>
            <w:r w:rsidRPr="0079603D">
              <w:rPr>
                <w:rFonts w:ascii="Times New Roman" w:eastAsia="Times New Roman" w:hAnsi="Times New Roman" w:cs="Times New Roman"/>
                <w:b/>
                <w:bCs/>
                <w:lang w:val="uk-UA"/>
              </w:rPr>
              <w:t>Тема 4.</w:t>
            </w:r>
            <w:r w:rsidRPr="0079603D">
              <w:rPr>
                <w:rFonts w:ascii="Times New Roman" w:eastAsia="Times New Roman" w:hAnsi="Times New Roman" w:cs="Times New Roman"/>
                <w:lang w:val="uk-UA"/>
              </w:rPr>
              <w:t xml:space="preserve"> Проблеми правового забезпечення майнової основи господарювання</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r>
      <w:tr w:rsidR="0079603D" w:rsidRPr="0079603D" w:rsidTr="006D7DE1">
        <w:trPr>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lang w:val="uk-UA"/>
              </w:rPr>
            </w:pPr>
            <w:r w:rsidRPr="0079603D">
              <w:rPr>
                <w:rFonts w:ascii="Times New Roman" w:eastAsia="Times New Roman" w:hAnsi="Times New Roman" w:cs="Times New Roman"/>
                <w:b/>
                <w:bCs/>
                <w:lang w:val="uk-UA"/>
              </w:rPr>
              <w:t>Тема 5.</w:t>
            </w:r>
          </w:p>
          <w:p w:rsidR="0079603D" w:rsidRPr="0079603D" w:rsidRDefault="0079603D" w:rsidP="0079603D">
            <w:pPr>
              <w:spacing w:after="0" w:line="240" w:lineRule="auto"/>
              <w:jc w:val="center"/>
              <w:rPr>
                <w:rFonts w:ascii="Times New Roman" w:eastAsia="Times New Roman" w:hAnsi="Times New Roman" w:cs="Times New Roman"/>
                <w:shadow/>
                <w:color w:val="0000FF"/>
                <w:lang w:val="uk-UA"/>
              </w:rPr>
            </w:pPr>
            <w:r w:rsidRPr="0079603D">
              <w:rPr>
                <w:rFonts w:ascii="Times New Roman" w:eastAsia="Times New Roman" w:hAnsi="Times New Roman" w:cs="Times New Roman"/>
                <w:noProof/>
                <w:lang w:val="uk-UA"/>
              </w:rPr>
              <w:t>Антимонопольно-конкурентне регулювання: теоретичні та законондавчі аспекти вдосконалення правового регулювання</w:t>
            </w:r>
          </w:p>
          <w:p w:rsidR="0079603D" w:rsidRPr="0079603D" w:rsidRDefault="0079603D" w:rsidP="0079603D">
            <w:pPr>
              <w:spacing w:after="0" w:line="240" w:lineRule="auto"/>
              <w:jc w:val="center"/>
              <w:rPr>
                <w:rFonts w:ascii="Times New Roman" w:eastAsia="Times New Roman" w:hAnsi="Times New Roman" w:cs="Times New Roman"/>
                <w:b/>
                <w:bCs/>
                <w:lang w:val="uk-UA"/>
              </w:rPr>
            </w:pP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2"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7"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r>
      <w:tr w:rsidR="0079603D" w:rsidRPr="0079603D" w:rsidTr="006D7DE1">
        <w:trPr>
          <w:jc w:val="center"/>
        </w:trPr>
        <w:tc>
          <w:tcPr>
            <w:tcW w:w="1184" w:type="pct"/>
            <w:vAlign w:val="center"/>
          </w:tcPr>
          <w:p w:rsidR="0079603D" w:rsidRPr="0079603D" w:rsidRDefault="0079603D" w:rsidP="0079603D">
            <w:pPr>
              <w:spacing w:after="0" w:line="240" w:lineRule="auto"/>
              <w:jc w:val="center"/>
              <w:rPr>
                <w:rFonts w:ascii="Times New Roman" w:eastAsia="Times New Roman" w:hAnsi="Times New Roman" w:cs="Times New Roman"/>
                <w:noProof/>
                <w:lang w:val="uk-UA"/>
              </w:rPr>
            </w:pPr>
            <w:r w:rsidRPr="0079603D">
              <w:rPr>
                <w:rFonts w:ascii="Times New Roman" w:eastAsia="Times New Roman" w:hAnsi="Times New Roman" w:cs="Times New Roman"/>
                <w:b/>
                <w:bCs/>
                <w:lang w:val="uk-UA"/>
              </w:rPr>
              <w:t>Тема 6.</w:t>
            </w:r>
          </w:p>
          <w:p w:rsidR="0079603D" w:rsidRPr="0079603D" w:rsidRDefault="0079603D" w:rsidP="0079603D">
            <w:pPr>
              <w:spacing w:after="0" w:line="240" w:lineRule="auto"/>
              <w:jc w:val="center"/>
              <w:rPr>
                <w:rFonts w:ascii="Times New Roman" w:eastAsia="Times New Roman" w:hAnsi="Times New Roman" w:cs="Times New Roman"/>
                <w:b/>
                <w:bCs/>
                <w:lang w:val="uk-UA"/>
              </w:rPr>
            </w:pPr>
            <w:r w:rsidRPr="0079603D">
              <w:rPr>
                <w:rFonts w:ascii="Times New Roman" w:eastAsia="Times New Roman" w:hAnsi="Times New Roman" w:cs="Times New Roman"/>
                <w:noProof/>
                <w:lang w:val="uk-UA"/>
              </w:rPr>
              <w:t>Проблеми укладення господарських договорів</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0" w:type="pct"/>
            <w:gridSpan w:val="2"/>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r>
    </w:tbl>
    <w:p w:rsidR="0079603D" w:rsidRPr="0079603D" w:rsidRDefault="0079603D" w:rsidP="0079603D">
      <w:pPr>
        <w:spacing w:after="0" w:line="240" w:lineRule="auto"/>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br w:type="page"/>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031"/>
        <w:gridCol w:w="742"/>
        <w:gridCol w:w="742"/>
        <w:gridCol w:w="742"/>
        <w:gridCol w:w="744"/>
        <w:gridCol w:w="1003"/>
        <w:gridCol w:w="662"/>
        <w:gridCol w:w="660"/>
        <w:gridCol w:w="664"/>
        <w:gridCol w:w="660"/>
      </w:tblGrid>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lastRenderedPageBreak/>
              <w:t>Тема 7.</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Теоретико-практичні проблеми господарської відповідальності. Застосування господарсько-правових санкцій</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4</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6</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r>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8.</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вдосконалення інституту банкрутства в Україні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r>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9.</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біржової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r>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10.</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посередницької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r>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11.</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концесійної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r>
      <w:tr w:rsidR="0079603D" w:rsidRPr="0079603D" w:rsidTr="006D7DE1">
        <w:trPr>
          <w:jc w:val="center"/>
        </w:trPr>
        <w:tc>
          <w:tcPr>
            <w:tcW w:w="1185" w:type="pct"/>
          </w:tcPr>
          <w:p w:rsidR="0079603D" w:rsidRPr="0079603D" w:rsidRDefault="0079603D" w:rsidP="0079603D">
            <w:pPr>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12.</w:t>
            </w:r>
          </w:p>
          <w:p w:rsidR="0079603D" w:rsidRPr="0079603D" w:rsidRDefault="0079603D" w:rsidP="0079603D">
            <w:pPr>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господарської діяльності у сфері державних закупівель</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12</w:t>
            </w:r>
          </w:p>
        </w:tc>
      </w:tr>
      <w:tr w:rsidR="0079603D" w:rsidRPr="0079603D" w:rsidTr="006D7DE1">
        <w:trPr>
          <w:jc w:val="center"/>
        </w:trPr>
        <w:tc>
          <w:tcPr>
            <w:tcW w:w="1185" w:type="pct"/>
          </w:tcPr>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13.</w:t>
            </w:r>
          </w:p>
          <w:p w:rsidR="0079603D" w:rsidRPr="0079603D" w:rsidRDefault="0079603D" w:rsidP="0079603D">
            <w:pPr>
              <w:autoSpaceDE w:val="0"/>
              <w:autoSpaceDN w:val="0"/>
              <w:adjustRightInd w:val="0"/>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лізингової діяльності</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10</w:t>
            </w:r>
          </w:p>
        </w:tc>
      </w:tr>
      <w:tr w:rsidR="0079603D" w:rsidRPr="0079603D" w:rsidTr="006D7DE1">
        <w:trPr>
          <w:jc w:val="center"/>
        </w:trPr>
        <w:tc>
          <w:tcPr>
            <w:tcW w:w="1185" w:type="pct"/>
          </w:tcPr>
          <w:p w:rsidR="0079603D" w:rsidRPr="0079603D" w:rsidRDefault="0079603D" w:rsidP="0079603D">
            <w:pPr>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
                <w:bCs/>
                <w:color w:val="000000"/>
                <w:lang w:val="uk-UA"/>
              </w:rPr>
              <w:t>Тема 14.</w:t>
            </w:r>
          </w:p>
          <w:p w:rsidR="0079603D" w:rsidRPr="0079603D" w:rsidRDefault="0079603D" w:rsidP="0079603D">
            <w:pPr>
              <w:spacing w:after="0" w:line="240" w:lineRule="auto"/>
              <w:jc w:val="center"/>
              <w:rPr>
                <w:rFonts w:ascii="Times New Roman" w:eastAsia="Times New Roman" w:hAnsi="Times New Roman" w:cs="Times New Roman"/>
                <w:bCs/>
                <w:color w:val="000000"/>
                <w:lang w:val="uk-UA"/>
              </w:rPr>
            </w:pPr>
            <w:r w:rsidRPr="0079603D">
              <w:rPr>
                <w:rFonts w:ascii="Times New Roman" w:eastAsia="Times New Roman" w:hAnsi="Times New Roman" w:cs="Times New Roman"/>
                <w:bCs/>
                <w:color w:val="000000"/>
                <w:lang w:val="uk-UA"/>
              </w:rPr>
              <w:t>Сучасні проблеми правового регулювання спеціального режиму господарювання та його окремих видів</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14</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4</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8</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14</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sz w:val="24"/>
                <w:szCs w:val="24"/>
                <w:lang w:val="uk-UA"/>
              </w:rPr>
            </w:pPr>
            <w:r w:rsidRPr="0079603D">
              <w:rPr>
                <w:rFonts w:ascii="Times New Roman" w:eastAsia="Times New Roman" w:hAnsi="Times New Roman" w:cs="Times New Roman"/>
                <w:sz w:val="24"/>
                <w:szCs w:val="24"/>
                <w:lang w:val="uk-UA"/>
              </w:rPr>
              <w:t>14</w:t>
            </w:r>
          </w:p>
        </w:tc>
      </w:tr>
      <w:tr w:rsidR="0079603D" w:rsidRPr="0079603D" w:rsidTr="006D7DE1">
        <w:trPr>
          <w:jc w:val="center"/>
        </w:trPr>
        <w:tc>
          <w:tcPr>
            <w:tcW w:w="1185" w:type="pct"/>
            <w:vAlign w:val="center"/>
          </w:tcPr>
          <w:p w:rsidR="0079603D" w:rsidRPr="0079603D" w:rsidRDefault="0079603D" w:rsidP="0079603D">
            <w:pPr>
              <w:spacing w:after="0" w:line="240" w:lineRule="auto"/>
              <w:jc w:val="center"/>
              <w:rPr>
                <w:rFonts w:ascii="Times New Roman" w:eastAsia="Times New Roman" w:hAnsi="Times New Roman" w:cs="Times New Roman"/>
                <w:b/>
                <w:bCs/>
                <w:lang w:val="uk-UA"/>
              </w:rPr>
            </w:pPr>
            <w:r w:rsidRPr="0079603D">
              <w:rPr>
                <w:rFonts w:ascii="Times New Roman" w:eastAsia="Times New Roman" w:hAnsi="Times New Roman" w:cs="Times New Roman"/>
                <w:b/>
                <w:bCs/>
                <w:lang w:val="uk-UA"/>
              </w:rPr>
              <w:t>Разом за змістовим модулем 2</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94</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20</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18</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84</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94</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6</w:t>
            </w: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4</w:t>
            </w: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29" w:type="pct"/>
            <w:vAlign w:val="center"/>
          </w:tcPr>
          <w:p w:rsidR="0079603D" w:rsidRPr="0079603D" w:rsidRDefault="0079603D" w:rsidP="0079603D">
            <w:pPr>
              <w:spacing w:after="0" w:line="240" w:lineRule="auto"/>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118</w:t>
            </w:r>
          </w:p>
        </w:tc>
      </w:tr>
      <w:tr w:rsidR="0079603D" w:rsidRPr="0079603D" w:rsidTr="006D7DE1">
        <w:trPr>
          <w:jc w:val="center"/>
        </w:trPr>
        <w:tc>
          <w:tcPr>
            <w:tcW w:w="1185" w:type="pct"/>
            <w:vAlign w:val="center"/>
          </w:tcPr>
          <w:p w:rsidR="0079603D" w:rsidRPr="0079603D" w:rsidRDefault="0079603D" w:rsidP="0079603D">
            <w:pPr>
              <w:keepNext/>
              <w:spacing w:before="240" w:after="60" w:line="240" w:lineRule="auto"/>
              <w:jc w:val="center"/>
              <w:outlineLvl w:val="3"/>
              <w:rPr>
                <w:rFonts w:ascii="Times New Roman" w:eastAsia="Times New Roman" w:hAnsi="Times New Roman" w:cs="Times New Roman"/>
                <w:b/>
                <w:bCs/>
                <w:lang w:val="uk-UA"/>
              </w:rPr>
            </w:pPr>
            <w:r w:rsidRPr="0079603D">
              <w:rPr>
                <w:rFonts w:ascii="Times New Roman" w:eastAsia="Times New Roman" w:hAnsi="Times New Roman" w:cs="Times New Roman"/>
                <w:b/>
                <w:bCs/>
                <w:lang w:val="uk-UA"/>
              </w:rPr>
              <w:t>Усього годин</w:t>
            </w:r>
          </w:p>
        </w:tc>
        <w:tc>
          <w:tcPr>
            <w:tcW w:w="514"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150</w:t>
            </w:r>
          </w:p>
        </w:tc>
        <w:tc>
          <w:tcPr>
            <w:tcW w:w="37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32</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18</w:t>
            </w:r>
          </w:p>
        </w:tc>
        <w:tc>
          <w:tcPr>
            <w:tcW w:w="370"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71"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100</w:t>
            </w:r>
          </w:p>
        </w:tc>
        <w:tc>
          <w:tcPr>
            <w:tcW w:w="50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150</w:t>
            </w:r>
          </w:p>
        </w:tc>
        <w:tc>
          <w:tcPr>
            <w:tcW w:w="330" w:type="pct"/>
            <w:shd w:val="clear" w:color="auto" w:fill="auto"/>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8</w:t>
            </w: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4</w:t>
            </w:r>
          </w:p>
        </w:tc>
        <w:tc>
          <w:tcPr>
            <w:tcW w:w="331"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p>
        </w:tc>
        <w:tc>
          <w:tcPr>
            <w:tcW w:w="329" w:type="pct"/>
            <w:vAlign w:val="center"/>
          </w:tcPr>
          <w:p w:rsidR="0079603D" w:rsidRPr="0079603D" w:rsidRDefault="0079603D" w:rsidP="0079603D">
            <w:pPr>
              <w:spacing w:after="0" w:line="240" w:lineRule="auto"/>
              <w:jc w:val="center"/>
              <w:rPr>
                <w:rFonts w:ascii="Times New Roman" w:eastAsia="Times New Roman" w:hAnsi="Times New Roman" w:cs="Times New Roman"/>
                <w:b/>
                <w:sz w:val="24"/>
                <w:szCs w:val="24"/>
                <w:lang w:val="uk-UA"/>
              </w:rPr>
            </w:pPr>
            <w:r w:rsidRPr="0079603D">
              <w:rPr>
                <w:rFonts w:ascii="Times New Roman" w:eastAsia="Times New Roman" w:hAnsi="Times New Roman" w:cs="Times New Roman"/>
                <w:b/>
                <w:sz w:val="24"/>
                <w:szCs w:val="24"/>
                <w:lang w:val="uk-UA"/>
              </w:rPr>
              <w:t>138</w:t>
            </w:r>
          </w:p>
        </w:tc>
      </w:tr>
    </w:tbl>
    <w:p w:rsidR="0079603D" w:rsidRPr="0079603D" w:rsidRDefault="0079603D" w:rsidP="0079603D">
      <w:pPr>
        <w:spacing w:after="0" w:line="240" w:lineRule="auto"/>
        <w:ind w:left="7513" w:hanging="425"/>
        <w:jc w:val="center"/>
        <w:rPr>
          <w:rFonts w:ascii="Times New Roman" w:eastAsia="Times New Roman" w:hAnsi="Times New Roman" w:cs="Times New Roman"/>
          <w:sz w:val="24"/>
          <w:szCs w:val="24"/>
          <w:lang w:val="uk-UA"/>
        </w:rPr>
      </w:pPr>
    </w:p>
    <w:p w:rsidR="00FD4BEE" w:rsidRPr="00CF7E40" w:rsidRDefault="00FD4BEE" w:rsidP="00CF7E40">
      <w:pPr>
        <w:spacing w:after="0" w:line="240" w:lineRule="auto"/>
        <w:jc w:val="center"/>
        <w:rPr>
          <w:rFonts w:ascii="Times New Roman" w:hAnsi="Times New Roman" w:cs="Times New Roman"/>
          <w:b/>
          <w:bCs/>
          <w:sz w:val="24"/>
          <w:szCs w:val="24"/>
          <w:lang w:val="uk-UA"/>
        </w:rPr>
      </w:pPr>
    </w:p>
    <w:p w:rsidR="008845D7" w:rsidRDefault="008845D7" w:rsidP="00CF7E40">
      <w:pPr>
        <w:spacing w:after="0" w:line="240" w:lineRule="auto"/>
        <w:jc w:val="center"/>
        <w:rPr>
          <w:rFonts w:ascii="Times New Roman" w:hAnsi="Times New Roman" w:cs="Times New Roman"/>
          <w:b/>
          <w:bCs/>
          <w:sz w:val="24"/>
          <w:szCs w:val="24"/>
          <w:lang w:val="uk-UA"/>
        </w:rPr>
      </w:pPr>
    </w:p>
    <w:p w:rsidR="00CC3866" w:rsidRDefault="00CC3866" w:rsidP="00CF7E40">
      <w:pPr>
        <w:spacing w:after="0" w:line="240" w:lineRule="auto"/>
        <w:jc w:val="center"/>
        <w:rPr>
          <w:rFonts w:ascii="Times New Roman" w:hAnsi="Times New Roman" w:cs="Times New Roman"/>
          <w:b/>
          <w:bCs/>
          <w:sz w:val="24"/>
          <w:szCs w:val="24"/>
          <w:lang w:val="uk-UA"/>
        </w:rPr>
      </w:pPr>
    </w:p>
    <w:p w:rsidR="00A64CE6" w:rsidRPr="00CF7E40" w:rsidRDefault="00A64CE6" w:rsidP="00CF7E40">
      <w:pPr>
        <w:spacing w:after="0" w:line="240" w:lineRule="auto"/>
        <w:jc w:val="center"/>
        <w:rPr>
          <w:rFonts w:ascii="Times New Roman" w:hAnsi="Times New Roman" w:cs="Times New Roman"/>
          <w:b/>
          <w:bCs/>
          <w:sz w:val="24"/>
          <w:szCs w:val="24"/>
        </w:rPr>
      </w:pPr>
      <w:r w:rsidRPr="00CF7E40">
        <w:rPr>
          <w:rFonts w:ascii="Times New Roman" w:hAnsi="Times New Roman" w:cs="Times New Roman"/>
          <w:b/>
          <w:bCs/>
          <w:sz w:val="24"/>
          <w:szCs w:val="24"/>
        </w:rPr>
        <w:lastRenderedPageBreak/>
        <w:t>ФОРМИ І МЕТОДИ НАВЧАННЯ</w:t>
      </w:r>
    </w:p>
    <w:p w:rsidR="006E3A9A" w:rsidRPr="00CF7E40" w:rsidRDefault="006E3A9A" w:rsidP="00CF7E40">
      <w:pPr>
        <w:spacing w:after="0" w:line="240" w:lineRule="auto"/>
        <w:ind w:firstLine="567"/>
        <w:jc w:val="both"/>
        <w:rPr>
          <w:rFonts w:ascii="Times New Roman" w:hAnsi="Times New Roman" w:cs="Times New Roman"/>
          <w:bCs/>
          <w:i/>
          <w:sz w:val="24"/>
          <w:szCs w:val="24"/>
          <w:lang w:val="uk-UA"/>
        </w:rPr>
      </w:pPr>
      <w:r w:rsidRPr="00CF7E40">
        <w:rPr>
          <w:rFonts w:ascii="Times New Roman" w:hAnsi="Times New Roman" w:cs="Times New Roman"/>
          <w:bCs/>
          <w:i/>
          <w:sz w:val="24"/>
          <w:szCs w:val="24"/>
          <w:lang w:val="uk-UA"/>
        </w:rPr>
        <w:t xml:space="preserve">1. За джерелом інформації: </w:t>
      </w:r>
    </w:p>
    <w:p w:rsidR="006E3A9A" w:rsidRPr="00CF7E40" w:rsidRDefault="006E3A9A" w:rsidP="00CF7E40">
      <w:pPr>
        <w:pStyle w:val="ae"/>
        <w:widowControl w:val="0"/>
        <w:numPr>
          <w:ilvl w:val="0"/>
          <w:numId w:val="1"/>
        </w:numPr>
        <w:tabs>
          <w:tab w:val="left" w:pos="993"/>
        </w:tabs>
        <w:autoSpaceDE w:val="0"/>
        <w:autoSpaceDN w:val="0"/>
        <w:adjustRightInd w:val="0"/>
        <w:ind w:left="0" w:firstLine="567"/>
        <w:jc w:val="both"/>
        <w:rPr>
          <w:sz w:val="24"/>
          <w:szCs w:val="24"/>
          <w:lang w:val="uk-UA"/>
        </w:rPr>
      </w:pPr>
      <w:r w:rsidRPr="00CF7E40">
        <w:rPr>
          <w:bCs/>
          <w:i/>
          <w:sz w:val="24"/>
          <w:szCs w:val="24"/>
          <w:lang w:val="uk-UA"/>
        </w:rPr>
        <w:t>словесні:</w:t>
      </w:r>
      <w:r w:rsidRPr="00CF7E40">
        <w:rPr>
          <w:bCs/>
          <w:sz w:val="24"/>
          <w:szCs w:val="24"/>
          <w:lang w:val="uk-UA"/>
        </w:rPr>
        <w:t xml:space="preserve"> </w:t>
      </w:r>
      <w:r w:rsidRPr="00CF7E40">
        <w:rPr>
          <w:sz w:val="24"/>
          <w:szCs w:val="24"/>
          <w:lang w:val="uk-UA"/>
        </w:rPr>
        <w:t xml:space="preserve">лекція </w:t>
      </w:r>
      <w:r w:rsidRPr="00CF7E40">
        <w:rPr>
          <w:bCs/>
          <w:sz w:val="24"/>
          <w:szCs w:val="24"/>
          <w:lang w:val="uk-UA"/>
        </w:rPr>
        <w:t xml:space="preserve">(традиційна, </w:t>
      </w:r>
      <w:r w:rsidRPr="00CF7E40">
        <w:rPr>
          <w:sz w:val="24"/>
          <w:szCs w:val="24"/>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6E3A9A" w:rsidRPr="00CF7E40" w:rsidRDefault="006E3A9A" w:rsidP="00CF7E40">
      <w:pPr>
        <w:pStyle w:val="ae"/>
        <w:widowControl w:val="0"/>
        <w:numPr>
          <w:ilvl w:val="0"/>
          <w:numId w:val="1"/>
        </w:numPr>
        <w:tabs>
          <w:tab w:val="left" w:pos="993"/>
        </w:tabs>
        <w:autoSpaceDE w:val="0"/>
        <w:autoSpaceDN w:val="0"/>
        <w:adjustRightInd w:val="0"/>
        <w:ind w:left="0" w:firstLine="567"/>
        <w:jc w:val="both"/>
        <w:rPr>
          <w:sz w:val="24"/>
          <w:szCs w:val="24"/>
          <w:lang w:val="uk-UA"/>
        </w:rPr>
      </w:pPr>
      <w:r w:rsidRPr="00CF7E40">
        <w:rPr>
          <w:bCs/>
          <w:i/>
          <w:sz w:val="24"/>
          <w:szCs w:val="24"/>
          <w:lang w:val="uk-UA"/>
        </w:rPr>
        <w:t>наочні:</w:t>
      </w:r>
      <w:r w:rsidRPr="00CF7E40">
        <w:rPr>
          <w:bCs/>
          <w:sz w:val="24"/>
          <w:szCs w:val="24"/>
          <w:lang w:val="uk-UA"/>
        </w:rPr>
        <w:t xml:space="preserve"> </w:t>
      </w:r>
      <w:r w:rsidRPr="00CF7E40">
        <w:rPr>
          <w:sz w:val="24"/>
          <w:szCs w:val="24"/>
          <w:lang w:val="uk-UA"/>
        </w:rPr>
        <w:t xml:space="preserve">спостереження, ілюстрація, демонстрація; </w:t>
      </w:r>
    </w:p>
    <w:p w:rsidR="006E3A9A" w:rsidRPr="00CF7E40" w:rsidRDefault="006E3A9A" w:rsidP="00CF7E40">
      <w:pPr>
        <w:pStyle w:val="ae"/>
        <w:widowControl w:val="0"/>
        <w:numPr>
          <w:ilvl w:val="0"/>
          <w:numId w:val="1"/>
        </w:numPr>
        <w:tabs>
          <w:tab w:val="left" w:pos="993"/>
        </w:tabs>
        <w:autoSpaceDE w:val="0"/>
        <w:autoSpaceDN w:val="0"/>
        <w:adjustRightInd w:val="0"/>
        <w:ind w:left="0" w:firstLine="567"/>
        <w:jc w:val="both"/>
        <w:rPr>
          <w:bCs/>
          <w:sz w:val="24"/>
          <w:szCs w:val="24"/>
          <w:lang w:val="uk-UA"/>
        </w:rPr>
      </w:pPr>
      <w:r w:rsidRPr="00CF7E40">
        <w:rPr>
          <w:bCs/>
          <w:i/>
          <w:sz w:val="24"/>
          <w:szCs w:val="24"/>
          <w:lang w:val="uk-UA"/>
        </w:rPr>
        <w:t>практичні</w:t>
      </w:r>
      <w:r w:rsidRPr="00CF7E40">
        <w:rPr>
          <w:i/>
          <w:sz w:val="24"/>
          <w:szCs w:val="24"/>
          <w:lang w:val="uk-UA"/>
        </w:rPr>
        <w:t>:</w:t>
      </w:r>
      <w:r w:rsidRPr="00CF7E40">
        <w:rPr>
          <w:sz w:val="24"/>
          <w:szCs w:val="24"/>
          <w:lang w:val="uk-UA"/>
        </w:rPr>
        <w:t xml:space="preserve"> </w:t>
      </w:r>
      <w:r w:rsidRPr="00CF7E40">
        <w:rPr>
          <w:bCs/>
          <w:sz w:val="24"/>
          <w:szCs w:val="24"/>
          <w:lang w:val="uk-UA"/>
        </w:rPr>
        <w:t>вправи.</w:t>
      </w:r>
    </w:p>
    <w:p w:rsidR="006E3A9A" w:rsidRPr="00CF7E40" w:rsidRDefault="006E3A9A" w:rsidP="00CF7E40">
      <w:pPr>
        <w:tabs>
          <w:tab w:val="left" w:pos="284"/>
        </w:tabs>
        <w:spacing w:after="0" w:line="240" w:lineRule="auto"/>
        <w:ind w:firstLine="567"/>
        <w:jc w:val="both"/>
        <w:rPr>
          <w:rFonts w:ascii="Times New Roman" w:hAnsi="Times New Roman" w:cs="Times New Roman"/>
          <w:bCs/>
          <w:sz w:val="24"/>
          <w:szCs w:val="24"/>
          <w:lang w:val="uk-UA"/>
        </w:rPr>
      </w:pPr>
      <w:r w:rsidRPr="00CF7E40">
        <w:rPr>
          <w:rFonts w:ascii="Times New Roman" w:hAnsi="Times New Roman" w:cs="Times New Roman"/>
          <w:bCs/>
          <w:i/>
          <w:sz w:val="24"/>
          <w:szCs w:val="24"/>
          <w:lang w:val="uk-UA"/>
        </w:rPr>
        <w:t xml:space="preserve">2. За логікою передачі і сприйняття навчальної інформації: </w:t>
      </w:r>
      <w:r w:rsidRPr="00CF7E40">
        <w:rPr>
          <w:rFonts w:ascii="Times New Roman" w:hAnsi="Times New Roman" w:cs="Times New Roman"/>
          <w:bCs/>
          <w:sz w:val="24"/>
          <w:szCs w:val="24"/>
          <w:lang w:val="uk-UA"/>
        </w:rPr>
        <w:t>індуктивні, дедуктивні, аналітичні, синтетичні.</w:t>
      </w:r>
    </w:p>
    <w:p w:rsidR="006E3A9A" w:rsidRPr="00CF7E40" w:rsidRDefault="006E3A9A" w:rsidP="00CF7E40">
      <w:pPr>
        <w:spacing w:after="0" w:line="240" w:lineRule="auto"/>
        <w:ind w:firstLine="567"/>
        <w:jc w:val="both"/>
        <w:rPr>
          <w:rFonts w:ascii="Times New Roman" w:hAnsi="Times New Roman" w:cs="Times New Roman"/>
          <w:bCs/>
          <w:sz w:val="24"/>
          <w:szCs w:val="24"/>
          <w:lang w:val="uk-UA"/>
        </w:rPr>
      </w:pPr>
      <w:r w:rsidRPr="00CF7E40">
        <w:rPr>
          <w:rFonts w:ascii="Times New Roman" w:hAnsi="Times New Roman" w:cs="Times New Roman"/>
          <w:bCs/>
          <w:i/>
          <w:sz w:val="24"/>
          <w:szCs w:val="24"/>
          <w:lang w:val="uk-UA"/>
        </w:rPr>
        <w:t>3. За ступенем самостійності мислення:</w:t>
      </w:r>
      <w:r w:rsidRPr="00CF7E40">
        <w:rPr>
          <w:rFonts w:ascii="Times New Roman" w:hAnsi="Times New Roman" w:cs="Times New Roman"/>
          <w:bCs/>
          <w:sz w:val="24"/>
          <w:szCs w:val="24"/>
          <w:lang w:val="uk-UA"/>
        </w:rPr>
        <w:t xml:space="preserve"> репродуктивні, пошукові, дослідницькі.</w:t>
      </w:r>
    </w:p>
    <w:p w:rsidR="00A64CE6" w:rsidRDefault="006E3A9A" w:rsidP="00CF7E40">
      <w:pPr>
        <w:spacing w:after="0" w:line="240" w:lineRule="auto"/>
        <w:ind w:firstLine="567"/>
        <w:jc w:val="both"/>
        <w:rPr>
          <w:rFonts w:ascii="Times New Roman" w:hAnsi="Times New Roman" w:cs="Times New Roman"/>
          <w:bCs/>
          <w:sz w:val="24"/>
          <w:szCs w:val="24"/>
          <w:lang w:val="uk-UA"/>
        </w:rPr>
      </w:pPr>
      <w:r w:rsidRPr="00CF7E40">
        <w:rPr>
          <w:rFonts w:ascii="Times New Roman" w:hAnsi="Times New Roman" w:cs="Times New Roman"/>
          <w:bCs/>
          <w:i/>
          <w:sz w:val="24"/>
          <w:szCs w:val="24"/>
          <w:lang w:val="uk-UA"/>
        </w:rPr>
        <w:t>4. За ступенем керування навчальною діяльністю:</w:t>
      </w:r>
      <w:r w:rsidRPr="00CF7E40">
        <w:rPr>
          <w:rFonts w:ascii="Times New Roman" w:hAnsi="Times New Roman" w:cs="Times New Roman"/>
          <w:bCs/>
          <w:sz w:val="24"/>
          <w:szCs w:val="24"/>
          <w:lang w:val="uk-UA"/>
        </w:rPr>
        <w:t xml:space="preserve"> під керівництвом викладача; самостійна робота студентів із книгою; виконання індивідуальних навчальних проектів.</w:t>
      </w:r>
    </w:p>
    <w:p w:rsidR="00975350" w:rsidRPr="00CF7E40" w:rsidRDefault="00975350" w:rsidP="00CF7E40">
      <w:pPr>
        <w:spacing w:after="0" w:line="240" w:lineRule="auto"/>
        <w:ind w:firstLine="567"/>
        <w:jc w:val="both"/>
        <w:rPr>
          <w:rFonts w:ascii="Times New Roman" w:hAnsi="Times New Roman" w:cs="Times New Roman"/>
          <w:bCs/>
          <w:sz w:val="24"/>
          <w:szCs w:val="24"/>
          <w:lang w:val="uk-UA"/>
        </w:rPr>
      </w:pPr>
    </w:p>
    <w:p w:rsidR="00D45BE2" w:rsidRDefault="00A64CE6" w:rsidP="00CF7E40">
      <w:pPr>
        <w:pStyle w:val="1"/>
        <w:spacing w:before="0"/>
        <w:jc w:val="center"/>
        <w:rPr>
          <w:rFonts w:ascii="Times New Roman" w:hAnsi="Times New Roman"/>
          <w:color w:val="auto"/>
          <w:sz w:val="24"/>
          <w:szCs w:val="24"/>
        </w:rPr>
      </w:pPr>
      <w:r w:rsidRPr="00CF7E40">
        <w:rPr>
          <w:rFonts w:ascii="Times New Roman" w:hAnsi="Times New Roman"/>
          <w:color w:val="auto"/>
          <w:sz w:val="24"/>
          <w:szCs w:val="24"/>
        </w:rPr>
        <w:t>РЕКОМЕНДОВАНА ЛІТЕРАТУРА</w:t>
      </w:r>
    </w:p>
    <w:p w:rsidR="00975350" w:rsidRPr="00975350" w:rsidRDefault="00975350" w:rsidP="00975350">
      <w:pPr>
        <w:rPr>
          <w:lang w:val="uk-UA" w:eastAsia="uk-UA"/>
        </w:rPr>
      </w:pPr>
    </w:p>
    <w:p w:rsidR="00CC3866" w:rsidRPr="00CC3866" w:rsidRDefault="00CC3866" w:rsidP="00CC3866">
      <w:pPr>
        <w:spacing w:after="0" w:line="240" w:lineRule="auto"/>
        <w:ind w:firstLine="567"/>
        <w:jc w:val="center"/>
        <w:rPr>
          <w:rFonts w:ascii="Times New Roman" w:eastAsia="Times New Roman" w:hAnsi="Times New Roman" w:cs="Times New Roman"/>
          <w:b/>
          <w:i/>
          <w:sz w:val="28"/>
          <w:szCs w:val="28"/>
          <w:lang w:val="uk-UA"/>
        </w:rPr>
      </w:pPr>
      <w:r w:rsidRPr="00CC3866">
        <w:rPr>
          <w:rFonts w:ascii="Times New Roman" w:eastAsia="Times New Roman" w:hAnsi="Times New Roman" w:cs="Times New Roman"/>
          <w:b/>
          <w:i/>
          <w:sz w:val="28"/>
          <w:szCs w:val="28"/>
          <w:lang w:val="uk-UA"/>
        </w:rPr>
        <w:t>Нормативно-правові акти</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Господарський кодекс України від 16 січня 2003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2003. –  №18, №19-20, №21-22. – Ст.144.</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 xml:space="preserve">Державна програма демонополізації економіки і розвитку конкуренції. Схвалена Постановою Верховної Ради України від 21 грудня 1993 року №3757-ХІІ. [Електронний ресурс]. – Режим доступу: </w:t>
      </w:r>
      <w:hyperlink r:id="rId10" w:history="1">
        <w:r w:rsidRPr="00CC3866">
          <w:rPr>
            <w:rFonts w:ascii="Times New Roman" w:eastAsia="Times New Roman" w:hAnsi="Times New Roman" w:cs="Times New Roman"/>
            <w:color w:val="0000FF"/>
            <w:sz w:val="28"/>
            <w:szCs w:val="28"/>
            <w:u w:val="single"/>
            <w:lang w:val="uk-UA"/>
          </w:rPr>
          <w:t>http://zakon2.rada.gov.ua/laws/show/3757-12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Конституція України від 28 червня 1996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1996. – №30. – Ст. 141.</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Кодекс України про адміністративні правопорушення // Відомості Верховної Ради УРСР. Додаток до № 51. — 1984. — Ст. 1122.</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 xml:space="preserve">Кримінальний кодекс України. [Електронний ресурс]. – Режим доступу: </w:t>
      </w:r>
      <w:hyperlink r:id="rId11" w:history="1">
        <w:r w:rsidRPr="00CC3866">
          <w:rPr>
            <w:rFonts w:ascii="Times New Roman" w:eastAsia="Times New Roman" w:hAnsi="Times New Roman" w:cs="Times New Roman"/>
            <w:color w:val="0000FF"/>
            <w:sz w:val="28"/>
            <w:szCs w:val="28"/>
            <w:u w:val="single"/>
            <w:lang w:val="uk-UA"/>
          </w:rPr>
          <w:t>http://zakon2.rada.gov.ua/laws/show/2341-14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 xml:space="preserve">Методика визначення монопольного (домінуючого) становища суб’єктів господарювання на ринку. Затверджено розпорядженням Антимонопольного комітету України від 5 березня 2002 року № 49—р. [Електронний ресурс]. – Режим доступу: </w:t>
      </w:r>
      <w:hyperlink r:id="rId12" w:history="1">
        <w:r w:rsidRPr="00CC3866">
          <w:rPr>
            <w:rFonts w:ascii="Times New Roman" w:eastAsia="Times New Roman" w:hAnsi="Times New Roman" w:cs="Times New Roman"/>
            <w:color w:val="0000FF"/>
            <w:sz w:val="28"/>
            <w:szCs w:val="28"/>
            <w:u w:val="single"/>
            <w:lang w:val="uk-UA"/>
          </w:rPr>
          <w:t>http://zakon2.rada.gov.ua/laws/show/z0317-02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sz w:val="28"/>
          <w:szCs w:val="28"/>
          <w:lang w:val="uk-UA"/>
        </w:rPr>
        <w:t xml:space="preserve">Податковий кодекс  України від 2 грудня 2010  р. // </w:t>
      </w:r>
      <w:r w:rsidRPr="00CC3866">
        <w:rPr>
          <w:rFonts w:ascii="Times New Roman" w:eastAsia="Times New Roman" w:hAnsi="Times New Roman" w:cs="Times New Roman"/>
          <w:iCs/>
          <w:sz w:val="28"/>
          <w:szCs w:val="28"/>
          <w:lang w:val="uk-UA"/>
        </w:rPr>
        <w:t>Відомості Верховної Ради України. – 2011. – № 13-14, №15-16, №17 - Ст.112.</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 xml:space="preserve">Положення про комісію з питань оцінки позитивних і негативних наслідків узгоджених дій, концентрації суб’єктів господарювання. Затверджено наказом Міністерства економіки та з питань європейської інтеграції України від 24 квітня 2003 року № 106, розпорядженням Антимонопольного комітету України від 11 лютого 2003 року № 41-р. [Електронний ресурс]. – Режим доступу: </w:t>
      </w:r>
      <w:hyperlink r:id="rId13" w:history="1">
        <w:r w:rsidRPr="00CC3866">
          <w:rPr>
            <w:rFonts w:ascii="Times New Roman" w:eastAsia="Times New Roman" w:hAnsi="Times New Roman" w:cs="Times New Roman"/>
            <w:color w:val="0000FF"/>
            <w:sz w:val="28"/>
            <w:szCs w:val="28"/>
            <w:u w:val="single"/>
            <w:lang w:val="uk-UA"/>
          </w:rPr>
          <w:t>http://zakon2.rada.gov.ua/laws/show/zb366-03</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sz w:val="28"/>
          <w:szCs w:val="28"/>
          <w:lang w:val="uk-UA"/>
        </w:rPr>
        <w:t>Положення про особливості контролю за дотриманням антимонопольного законодавства інвестиційними фондами та інвестиційними компаніями, з</w:t>
      </w:r>
      <w:r w:rsidRPr="00CC3866">
        <w:rPr>
          <w:rFonts w:ascii="Times New Roman" w:eastAsia="Times New Roman" w:hAnsi="Times New Roman" w:cs="Times New Roman"/>
          <w:sz w:val="28"/>
          <w:szCs w:val="28"/>
          <w:lang w:val="uk-UA"/>
        </w:rPr>
        <w:t xml:space="preserve">атверджене розпорядженням Антимонопольного комітету України від 18 листопада 1994 р. N 13-р. </w:t>
      </w:r>
      <w:r w:rsidRPr="00CC3866">
        <w:rPr>
          <w:rFonts w:ascii="Times New Roman" w:eastAsia="Times New Roman" w:hAnsi="Times New Roman" w:cs="Times New Roman"/>
          <w:sz w:val="28"/>
          <w:szCs w:val="28"/>
          <w:lang w:val="uk-UA"/>
        </w:rPr>
        <w:lastRenderedPageBreak/>
        <w:t xml:space="preserve">[Електронний ресурс]. – Режим доступу: </w:t>
      </w:r>
      <w:hyperlink r:id="rId14" w:history="1">
        <w:r w:rsidRPr="00CC3866">
          <w:rPr>
            <w:rFonts w:ascii="Times New Roman" w:eastAsia="Times New Roman" w:hAnsi="Times New Roman" w:cs="Times New Roman"/>
            <w:color w:val="0000FF"/>
            <w:sz w:val="28"/>
            <w:szCs w:val="28"/>
            <w:u w:val="single"/>
            <w:lang w:val="uk-UA"/>
          </w:rPr>
          <w:t>http://zakon2.rada.gov.ua/laws/show/z0297-94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color w:val="000000"/>
          <w:sz w:val="28"/>
          <w:szCs w:val="28"/>
          <w:lang w:val="uk-UA"/>
        </w:rPr>
        <w:t xml:space="preserve">Положення про порядок подання заяв до Антимонопольного комітету України про попереднє отримання дозволу на концентрацію суб'єктів господарювання (Положення про концентрацію), </w:t>
      </w:r>
      <w:r w:rsidRPr="00CC3866">
        <w:rPr>
          <w:rFonts w:ascii="Times New Roman" w:eastAsia="Times New Roman" w:hAnsi="Times New Roman" w:cs="Times New Roman"/>
          <w:color w:val="000000"/>
          <w:sz w:val="28"/>
          <w:szCs w:val="28"/>
          <w:lang w:val="uk-UA"/>
        </w:rPr>
        <w:t xml:space="preserve">затверджене Розпорядженням Антимонопольного комітету </w:t>
      </w:r>
      <w:r w:rsidRPr="00CC3866">
        <w:rPr>
          <w:rFonts w:ascii="Times New Roman" w:eastAsia="Times New Roman" w:hAnsi="Times New Roman" w:cs="Times New Roman"/>
          <w:sz w:val="28"/>
          <w:szCs w:val="28"/>
          <w:lang w:val="uk-UA"/>
        </w:rPr>
        <w:t>України 19.02.2002 N</w:t>
      </w:r>
      <w:r w:rsidRPr="00CC3866">
        <w:rPr>
          <w:rFonts w:ascii="Times New Roman" w:eastAsia="Times New Roman" w:hAnsi="Times New Roman" w:cs="Times New Roman"/>
          <w:color w:val="000000"/>
          <w:sz w:val="28"/>
          <w:szCs w:val="28"/>
          <w:lang w:val="uk-UA"/>
        </w:rPr>
        <w:t xml:space="preserve"> 33-р. </w:t>
      </w:r>
      <w:r w:rsidRPr="00CC3866">
        <w:rPr>
          <w:rFonts w:ascii="Times New Roman" w:eastAsia="Times New Roman" w:hAnsi="Times New Roman" w:cs="Times New Roman"/>
          <w:sz w:val="28"/>
          <w:szCs w:val="28"/>
          <w:lang w:val="uk-UA"/>
        </w:rPr>
        <w:t xml:space="preserve">[Електронний ресурс]. – Режим доступу: </w:t>
      </w:r>
      <w:hyperlink r:id="rId15" w:history="1">
        <w:r w:rsidRPr="00CC3866">
          <w:rPr>
            <w:rFonts w:ascii="Times New Roman" w:eastAsia="Times New Roman" w:hAnsi="Times New Roman" w:cs="Times New Roman"/>
            <w:color w:val="0000FF"/>
            <w:sz w:val="28"/>
            <w:szCs w:val="28"/>
            <w:u w:val="single"/>
            <w:lang w:val="uk-UA"/>
          </w:rPr>
          <w:t>http://zakon3.rada.gov.ua/laws/show/z0284-02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Положення про порядок подання заяв до органів Антимонопольного комітету України про надання дозволу на узгоджені дії суб'єктів господарювання,</w:t>
      </w:r>
      <w:r w:rsidRPr="00CC3866">
        <w:rPr>
          <w:rFonts w:ascii="Times New Roman" w:eastAsia="Times New Roman" w:hAnsi="Times New Roman" w:cs="Times New Roman"/>
          <w:bCs/>
          <w:sz w:val="28"/>
          <w:szCs w:val="28"/>
          <w:lang w:val="uk-UA"/>
        </w:rPr>
        <w:t xml:space="preserve">  розпорядженням </w:t>
      </w:r>
      <w:r w:rsidRPr="00CC3866">
        <w:rPr>
          <w:rFonts w:ascii="Times New Roman" w:eastAsia="Times New Roman" w:hAnsi="Times New Roman" w:cs="Times New Roman"/>
          <w:sz w:val="28"/>
          <w:szCs w:val="28"/>
          <w:lang w:val="uk-UA"/>
        </w:rPr>
        <w:t xml:space="preserve">Антимонопольного Комітету України  N 26-р від 12.02.2002. [Електронний ресурс]. – Режим доступу: </w:t>
      </w:r>
      <w:hyperlink r:id="rId16" w:history="1">
        <w:r w:rsidRPr="00CC3866">
          <w:rPr>
            <w:rFonts w:ascii="Times New Roman" w:eastAsia="Times New Roman" w:hAnsi="Times New Roman" w:cs="Times New Roman"/>
            <w:color w:val="0000FF"/>
            <w:sz w:val="28"/>
            <w:szCs w:val="28"/>
            <w:u w:val="single"/>
            <w:lang w:val="uk-UA"/>
          </w:rPr>
          <w:t>http://zakon2.rada.gov.ua/laws/show/z0238-02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sz w:val="28"/>
          <w:szCs w:val="28"/>
          <w:lang w:val="uk-UA"/>
        </w:rPr>
        <w:t>Положення</w:t>
      </w:r>
      <w:r w:rsidRPr="00CC3866">
        <w:rPr>
          <w:rFonts w:ascii="Times New Roman" w:eastAsia="Times New Roman" w:hAnsi="Times New Roman" w:cs="Times New Roman"/>
          <w:b/>
          <w:bCs/>
          <w:sz w:val="28"/>
          <w:szCs w:val="28"/>
          <w:lang w:val="uk-UA"/>
        </w:rPr>
        <w:t xml:space="preserve"> </w:t>
      </w:r>
      <w:r w:rsidRPr="00CC3866">
        <w:rPr>
          <w:rFonts w:ascii="Times New Roman" w:eastAsia="Times New Roman" w:hAnsi="Times New Roman" w:cs="Times New Roman"/>
          <w:sz w:val="28"/>
          <w:szCs w:val="28"/>
          <w:lang w:val="uk-UA"/>
        </w:rPr>
        <w:t xml:space="preserve">про порядок погодження з органами Антимонопольного комітету України рішень органів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 затверджене розпорядженням Антимонопольного комітету України від 1 квітня 1994 р. N 4-р. [Електронний ресурс]. – Режим доступу: </w:t>
      </w:r>
      <w:hyperlink r:id="rId17" w:history="1">
        <w:r w:rsidRPr="00CC3866">
          <w:rPr>
            <w:rFonts w:ascii="Times New Roman" w:eastAsia="Times New Roman" w:hAnsi="Times New Roman" w:cs="Times New Roman"/>
            <w:color w:val="0000FF"/>
            <w:sz w:val="28"/>
            <w:szCs w:val="28"/>
            <w:u w:val="single"/>
            <w:lang w:val="uk-UA"/>
          </w:rPr>
          <w:t>http://zakon2.rada.gov.ua/laws/show/z0078-94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sz w:val="28"/>
          <w:szCs w:val="28"/>
          <w:lang w:val="uk-UA"/>
        </w:rPr>
        <w:t xml:space="preserve">Положення про порядок поділу підприємств і об'єднань та відокремлення від них структурних підрозділів і одиниць, </w:t>
      </w:r>
      <w:r w:rsidRPr="00CC3866">
        <w:rPr>
          <w:rFonts w:ascii="Times New Roman" w:eastAsia="Times New Roman" w:hAnsi="Times New Roman" w:cs="Times New Roman"/>
          <w:sz w:val="28"/>
          <w:szCs w:val="28"/>
          <w:lang w:val="uk-UA"/>
        </w:rPr>
        <w:t xml:space="preserve">затверджене наказом Міністерства економіки України Міністерства статистики України Антимонопольного комітету України від 20 квітня 1994 року N 43/79/5. [Електронний ресурс]. – Режим доступу: </w:t>
      </w:r>
      <w:hyperlink r:id="rId18" w:history="1">
        <w:r w:rsidRPr="00CC3866">
          <w:rPr>
            <w:rFonts w:ascii="Times New Roman" w:eastAsia="Times New Roman" w:hAnsi="Times New Roman" w:cs="Times New Roman"/>
            <w:color w:val="0000FF"/>
            <w:sz w:val="28"/>
            <w:szCs w:val="28"/>
            <w:u w:val="single"/>
            <w:lang w:val="uk-UA"/>
          </w:rPr>
          <w:t>http://zakon2.rada.gov.ua/laws/show/z0153-94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Положення про порядок проведення перевірок додержання зако</w:t>
      </w:r>
      <w:r w:rsidRPr="00CC3866">
        <w:rPr>
          <w:rFonts w:ascii="Times New Roman" w:eastAsia="Times New Roman" w:hAnsi="Times New Roman" w:cs="Times New Roman"/>
          <w:sz w:val="28"/>
          <w:szCs w:val="28"/>
          <w:lang w:val="uk-UA"/>
        </w:rPr>
        <w:softHyphen/>
        <w:t>нодавства про захист економічної конкуренції. Затверджено розпоряджен</w:t>
      </w:r>
      <w:r w:rsidRPr="00CC3866">
        <w:rPr>
          <w:rFonts w:ascii="Times New Roman" w:eastAsia="Times New Roman" w:hAnsi="Times New Roman" w:cs="Times New Roman"/>
          <w:sz w:val="28"/>
          <w:szCs w:val="28"/>
          <w:lang w:val="uk-UA"/>
        </w:rPr>
        <w:softHyphen/>
        <w:t xml:space="preserve">ням Антимонопольного комітету України від 25 грудня 2001 року № 182-р. [Електронний ресурс]. – Режим доступу: </w:t>
      </w:r>
      <w:hyperlink r:id="rId19" w:history="1">
        <w:r w:rsidRPr="00CC3866">
          <w:rPr>
            <w:rFonts w:ascii="Times New Roman" w:eastAsia="Times New Roman" w:hAnsi="Times New Roman" w:cs="Times New Roman"/>
            <w:color w:val="0000FF"/>
            <w:sz w:val="28"/>
            <w:szCs w:val="28"/>
            <w:u w:val="single"/>
            <w:lang w:val="uk-UA"/>
          </w:rPr>
          <w:t>http://zakon2.rada.gov.ua/laws/show/z0139-02/ed20090721</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Положення про територіальне відділення Антимонопольного Ко</w:t>
      </w:r>
      <w:r w:rsidRPr="00CC3866">
        <w:rPr>
          <w:rFonts w:ascii="Times New Roman" w:eastAsia="Times New Roman" w:hAnsi="Times New Roman" w:cs="Times New Roman"/>
          <w:sz w:val="28"/>
          <w:szCs w:val="28"/>
          <w:lang w:val="uk-UA"/>
        </w:rPr>
        <w:softHyphen/>
        <w:t>мітету України. Затверджено розпорядженням Антимонопольного коміте</w:t>
      </w:r>
      <w:r w:rsidRPr="00CC3866">
        <w:rPr>
          <w:rFonts w:ascii="Times New Roman" w:eastAsia="Times New Roman" w:hAnsi="Times New Roman" w:cs="Times New Roman"/>
          <w:sz w:val="28"/>
          <w:szCs w:val="28"/>
          <w:lang w:val="uk-UA"/>
        </w:rPr>
        <w:softHyphen/>
        <w:t xml:space="preserve">ту України від 23 лютого 2001 року № 32-р. [Електронний ресурс]. – Режим доступу: </w:t>
      </w:r>
      <w:hyperlink r:id="rId20" w:history="1">
        <w:r w:rsidRPr="00CC3866">
          <w:rPr>
            <w:rFonts w:ascii="Times New Roman" w:eastAsia="Times New Roman" w:hAnsi="Times New Roman" w:cs="Times New Roman"/>
            <w:color w:val="0000FF"/>
            <w:sz w:val="28"/>
            <w:szCs w:val="28"/>
            <w:u w:val="single"/>
            <w:lang w:val="uk-UA"/>
          </w:rPr>
          <w:t>http://www.amc.gov.ua/amc/control/uk/publish/article%3Fart_id=54123</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bCs/>
          <w:color w:val="000000"/>
          <w:sz w:val="28"/>
          <w:szCs w:val="28"/>
          <w:lang w:val="uk-UA"/>
        </w:rPr>
        <w:t xml:space="preserve">Порядок надання Кабінетом Міністрів України дозволу на узгоджені дії, концентрацію суб'єктів господарювання, </w:t>
      </w:r>
      <w:r w:rsidRPr="00CC3866">
        <w:rPr>
          <w:rFonts w:ascii="Times New Roman" w:eastAsia="Times New Roman" w:hAnsi="Times New Roman" w:cs="Times New Roman"/>
          <w:color w:val="000000"/>
          <w:sz w:val="28"/>
          <w:szCs w:val="28"/>
          <w:lang w:val="uk-UA"/>
        </w:rPr>
        <w:t xml:space="preserve">затверджений Постановою Кабінету Міністрів України від 28 лютого 2002 р. N 219. </w:t>
      </w:r>
      <w:r w:rsidRPr="00CC3866">
        <w:rPr>
          <w:rFonts w:ascii="Times New Roman" w:eastAsia="Times New Roman" w:hAnsi="Times New Roman" w:cs="Times New Roman"/>
          <w:sz w:val="28"/>
          <w:szCs w:val="28"/>
          <w:lang w:val="uk-UA"/>
        </w:rPr>
        <w:t xml:space="preserve">[Електронний ресурс]. – Режим доступу: </w:t>
      </w:r>
      <w:hyperlink r:id="rId21" w:history="1">
        <w:r w:rsidRPr="00CC3866">
          <w:rPr>
            <w:rFonts w:ascii="Times New Roman" w:eastAsia="Times New Roman" w:hAnsi="Times New Roman" w:cs="Times New Roman"/>
            <w:color w:val="0000FF"/>
            <w:sz w:val="28"/>
            <w:szCs w:val="28"/>
            <w:u w:val="single"/>
            <w:lang w:val="uk-UA"/>
          </w:rPr>
          <w:t>http://zakon2.rada.gov.ua/laws/show/219-2002-%D0%BF</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t xml:space="preserve">Порядок накладання штрафів за порушення законодавства про рекламу. Затверджено Постановою Кабінету Міністрів України від 26 травня 2004 р. N 693. Електронний ресурс]. – Режим доступу: </w:t>
      </w:r>
      <w:hyperlink r:id="rId22" w:history="1">
        <w:r w:rsidRPr="00CC3866">
          <w:rPr>
            <w:rFonts w:ascii="Times New Roman" w:eastAsia="Times New Roman" w:hAnsi="Times New Roman" w:cs="Times New Roman"/>
            <w:color w:val="0000FF"/>
            <w:sz w:val="28"/>
            <w:szCs w:val="28"/>
            <w:u w:val="single"/>
            <w:lang w:val="uk-UA"/>
          </w:rPr>
          <w:t>http://zakon3.rada.gov.ua/laws/show/693-2004-%D0%BF</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sz w:val="28"/>
          <w:szCs w:val="28"/>
          <w:lang w:val="uk-UA"/>
        </w:rPr>
        <w:lastRenderedPageBreak/>
        <w:t>Правила розгляду справ про порушення законодавства про захист економічної конкуренції. Затверджено розпорядженням Антимонопольно</w:t>
      </w:r>
      <w:r w:rsidRPr="00CC3866">
        <w:rPr>
          <w:rFonts w:ascii="Times New Roman" w:eastAsia="Times New Roman" w:hAnsi="Times New Roman" w:cs="Times New Roman"/>
          <w:sz w:val="28"/>
          <w:szCs w:val="28"/>
          <w:lang w:val="uk-UA"/>
        </w:rPr>
        <w:softHyphen/>
        <w:t xml:space="preserve">го комітету України від 19 квітня 1994 року № 5. [Електронний ресурс]. – Режим доступу: </w:t>
      </w:r>
      <w:hyperlink r:id="rId23" w:history="1">
        <w:r w:rsidRPr="00CC3866">
          <w:rPr>
            <w:rFonts w:ascii="Times New Roman" w:eastAsia="Times New Roman" w:hAnsi="Times New Roman" w:cs="Times New Roman"/>
            <w:color w:val="0000FF"/>
            <w:sz w:val="28"/>
            <w:szCs w:val="28"/>
            <w:u w:val="single"/>
            <w:lang w:val="uk-UA"/>
          </w:rPr>
          <w:t>http://zakon2.rada.gov.ua/laws/show/z0090-94/ed20090519</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bCs/>
          <w:sz w:val="28"/>
          <w:szCs w:val="28"/>
          <w:lang w:val="uk-UA"/>
        </w:rPr>
      </w:pPr>
      <w:r w:rsidRPr="00CC3866">
        <w:rPr>
          <w:rFonts w:ascii="Times New Roman" w:eastAsia="Times New Roman" w:hAnsi="Times New Roman" w:cs="Times New Roman"/>
          <w:color w:val="000000"/>
          <w:sz w:val="28"/>
          <w:szCs w:val="28"/>
          <w:lang w:val="uk-UA"/>
        </w:rPr>
        <w:t>Принципи корпоративного управління України, затверджені рішенням Державної комісії з цінних паперів та фондового ринку від 03.12.2003 № 571.</w:t>
      </w:r>
      <w:r w:rsidRPr="00CC3866">
        <w:rPr>
          <w:rFonts w:ascii="Times New Roman" w:eastAsia="Times New Roman" w:hAnsi="Times New Roman" w:cs="Times New Roman"/>
          <w:sz w:val="28"/>
          <w:szCs w:val="28"/>
          <w:lang w:val="uk-UA"/>
        </w:rPr>
        <w:t xml:space="preserve"> [Електронний ресурс]. – Режим доступу: </w:t>
      </w:r>
      <w:hyperlink r:id="rId24" w:history="1">
        <w:r w:rsidRPr="00CC3866">
          <w:rPr>
            <w:rFonts w:ascii="Times New Roman" w:eastAsia="Times New Roman" w:hAnsi="Times New Roman" w:cs="Times New Roman"/>
            <w:color w:val="0000FF"/>
            <w:sz w:val="28"/>
            <w:szCs w:val="28"/>
            <w:u w:val="single"/>
            <w:lang w:val="uk-UA"/>
          </w:rPr>
          <w:t>http://zakon.nau.ua/doc/?uid=1007.2417.2&amp;nobreak=1</w:t>
        </w:r>
      </w:hyperlink>
      <w:r w:rsidRPr="00CC3866">
        <w:rPr>
          <w:rFonts w:ascii="Times New Roman" w:eastAsia="Times New Roman" w:hAnsi="Times New Roman" w:cs="Times New Roman"/>
          <w:color w:val="000000"/>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iCs/>
          <w:color w:val="000000"/>
          <w:sz w:val="28"/>
          <w:szCs w:val="28"/>
          <w:lang w:val="uk-UA"/>
        </w:rPr>
        <w:t>Про акціонерні товариства</w:t>
      </w:r>
      <w:r w:rsidRPr="00CC3866">
        <w:rPr>
          <w:rFonts w:ascii="Times New Roman" w:eastAsia="Times New Roman" w:hAnsi="Times New Roman" w:cs="Times New Roman"/>
          <w:sz w:val="28"/>
          <w:szCs w:val="28"/>
          <w:lang w:val="uk-UA"/>
        </w:rPr>
        <w:t>: Закон України</w:t>
      </w:r>
      <w:r w:rsidRPr="00CC3866">
        <w:rPr>
          <w:rFonts w:ascii="Times New Roman" w:eastAsia="Times New Roman" w:hAnsi="Times New Roman" w:cs="Times New Roman"/>
          <w:iCs/>
          <w:color w:val="000000"/>
          <w:sz w:val="28"/>
          <w:szCs w:val="28"/>
          <w:lang w:val="uk-UA"/>
        </w:rPr>
        <w:t xml:space="preserve">  від  17 вересня 2008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2008. - № 50-51. – Ст.384.</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Антимонопольний комітет України: Закону України від 26 листопада 1993 р. // </w:t>
      </w:r>
      <w:r w:rsidRPr="00CC3866">
        <w:rPr>
          <w:rFonts w:ascii="Times New Roman" w:eastAsia="Times New Roman" w:hAnsi="Times New Roman" w:cs="Times New Roman"/>
          <w:iCs/>
          <w:color w:val="000000"/>
          <w:sz w:val="28"/>
          <w:szCs w:val="28"/>
          <w:lang w:val="uk-UA"/>
        </w:rPr>
        <w:t>Відомості Верховної Ради</w:t>
      </w:r>
      <w:r w:rsidRPr="00CC3866">
        <w:rPr>
          <w:rFonts w:ascii="Times New Roman" w:eastAsia="Times New Roman" w:hAnsi="Times New Roman" w:cs="Times New Roman"/>
          <w:sz w:val="28"/>
          <w:szCs w:val="28"/>
          <w:lang w:val="uk-UA"/>
        </w:rPr>
        <w:t xml:space="preserve"> України. – 1993.- № 50. – Ст. 472.</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аудиторську діяльність: Закон України від 22 квітня 1993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- 1993. - № 23. - Ст. 243.</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банки і банківську діяльність: Закон України від 7 грудня 2000 р. // </w:t>
      </w:r>
      <w:r w:rsidRPr="00CC3866">
        <w:rPr>
          <w:rFonts w:ascii="Times New Roman" w:eastAsia="Times New Roman" w:hAnsi="Times New Roman" w:cs="Times New Roman"/>
          <w:iCs/>
          <w:sz w:val="28"/>
          <w:szCs w:val="28"/>
          <w:lang w:val="uk-UA"/>
        </w:rPr>
        <w:t>Відомості Верховної Ради України. - 2001. - № 5-6. -  Ст.30.</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благодійництво та благодійні організації: Закон України від 16 листопада1997 р. // </w:t>
      </w:r>
      <w:r w:rsidRPr="00CC3866">
        <w:rPr>
          <w:rFonts w:ascii="Times New Roman" w:eastAsia="Times New Roman" w:hAnsi="Times New Roman" w:cs="Times New Roman"/>
          <w:iCs/>
          <w:color w:val="000000"/>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xml:space="preserve"> - 1997.- №46. - Ст. 292.</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бухгалтерський облік та фінансову звітність в Україні: Закон України від 16 липня 1999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- 1999. - № 40 - Ст.365.</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відновлення платоспроможності боржника або визнання його банкрутом: Закон України від 30 червня 1999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1999.  - № 42-43.- Ст.378.</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u w:val="single"/>
          <w:lang w:val="uk-UA"/>
        </w:rPr>
      </w:pPr>
      <w:r w:rsidRPr="00CC3866">
        <w:rPr>
          <w:rFonts w:ascii="Times New Roman" w:eastAsia="Times New Roman" w:hAnsi="Times New Roman" w:cs="Times New Roman"/>
          <w:sz w:val="28"/>
          <w:szCs w:val="28"/>
          <w:lang w:val="uk-UA"/>
        </w:rPr>
        <w:t xml:space="preserve">Про господарські товариства: Закон України від 19 вересня 1991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- 1991.- №49. – Ст. 682.</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 депозитарну систему України: Закон України від 6 липня 2012 р. // Офіційний вісник України. – 2012. - № 76. – Ст. 3066.</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державне прогнозування та розробку програм економічного та соціального розвитку України: Закон України від 23 березня 2000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- 2000. -  №25. - Ст.195.</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u w:val="single"/>
          <w:lang w:val="uk-UA"/>
        </w:rPr>
      </w:pPr>
      <w:r w:rsidRPr="00CC3866">
        <w:rPr>
          <w:rFonts w:ascii="Times New Roman" w:eastAsia="Times New Roman" w:hAnsi="Times New Roman" w:cs="Times New Roman"/>
          <w:sz w:val="28"/>
          <w:szCs w:val="28"/>
          <w:lang w:val="uk-UA"/>
        </w:rPr>
        <w:t xml:space="preserve">Про державне регулювання ринку цінних паперів в Україні: Закон України від 30 жовтня 1996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- 1996. - №51. - Ст.292.</w:t>
      </w:r>
    </w:p>
    <w:p w:rsidR="00CC3866" w:rsidRPr="00CC3866" w:rsidRDefault="00CC3866" w:rsidP="00CC3866">
      <w:pPr>
        <w:widowControl w:val="0"/>
        <w:numPr>
          <w:ilvl w:val="0"/>
          <w:numId w:val="12"/>
        </w:numPr>
        <w:shd w:val="clear" w:color="auto" w:fill="FFFFFF"/>
        <w:tabs>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 державну підтримку малого підприєм</w:t>
      </w:r>
      <w:r w:rsidRPr="00CC3866">
        <w:rPr>
          <w:rFonts w:ascii="Times New Roman" w:eastAsia="Times New Roman" w:hAnsi="Times New Roman" w:cs="Times New Roman"/>
          <w:sz w:val="28"/>
          <w:szCs w:val="28"/>
          <w:lang w:val="uk-UA"/>
        </w:rPr>
        <w:softHyphen/>
        <w:t xml:space="preserve">ництва: Закон України від 19 жовтня 2000 р. // </w:t>
      </w:r>
      <w:r w:rsidRPr="00CC3866">
        <w:rPr>
          <w:rFonts w:ascii="Times New Roman" w:eastAsia="Times New Roman" w:hAnsi="Times New Roman" w:cs="Times New Roman"/>
          <w:iCs/>
          <w:sz w:val="28"/>
          <w:szCs w:val="28"/>
          <w:lang w:val="uk-UA"/>
        </w:rPr>
        <w:t>Відомості Верховної Ради України. – 2000. - № 51-52. - Ст.447</w:t>
      </w:r>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державну реєстрацію юридичних осіб та фізичних осіб-підприємців: Закон України від 15 травня 2003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2003. - № 31-32. - Ст.263.</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засади державної регуляторної політики у сфері господарської діяльності: Закон України від 11 жовтня.2003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2004. - № 9. - Ст. 79.</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bCs/>
          <w:sz w:val="28"/>
          <w:szCs w:val="28"/>
          <w:lang w:val="uk-UA"/>
        </w:rPr>
        <w:lastRenderedPageBreak/>
        <w:t>Про затвердження національних стандартів України, державних класифікаторів України, національних змін до міждержавних стандартів, внесення зміни до наказу Держспоживстандарту України від 31 березня 2004 р. N 59 та скасування нормативних документів. (Класифікація форм власності ДК 001:2004). (Класифікація організаційно-правових форм господарювання ДК 002:2004)</w:t>
      </w:r>
      <w:r w:rsidRPr="00CC3866">
        <w:rPr>
          <w:rFonts w:ascii="Times New Roman" w:eastAsia="Times New Roman" w:hAnsi="Times New Roman" w:cs="Times New Roman"/>
          <w:sz w:val="28"/>
          <w:szCs w:val="28"/>
          <w:lang w:val="uk-UA"/>
        </w:rPr>
        <w:t xml:space="preserve">: наказ Державного комітету України з питань технічного регулювання та споживчої політики від 28 травня 2004 року N 97. [Електронний ресурс]. – Режим доступу: </w:t>
      </w:r>
      <w:hyperlink r:id="rId25" w:history="1">
        <w:r w:rsidRPr="00CC3866">
          <w:rPr>
            <w:rFonts w:ascii="Times New Roman" w:eastAsia="Times New Roman" w:hAnsi="Times New Roman" w:cs="Times New Roman"/>
            <w:color w:val="0000FF"/>
            <w:sz w:val="28"/>
            <w:szCs w:val="28"/>
            <w:u w:val="single"/>
            <w:lang w:val="uk-UA"/>
          </w:rPr>
          <w:t>http://zakon.nau.ua/doc/?code=v0097609-04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захист економічної конкуренції: Закон України від 11 січня 2001 року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2001. - №12. – Ст. 64.</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Закон України «Про захист від недобросовісної конкуренції». [Електронний ресурс]. – Режим доступу: </w:t>
      </w:r>
      <w:hyperlink r:id="rId26" w:history="1">
        <w:r w:rsidRPr="00CC3866">
          <w:rPr>
            <w:rFonts w:ascii="Times New Roman" w:eastAsia="Times New Roman" w:hAnsi="Times New Roman" w:cs="Times New Roman"/>
            <w:color w:val="0000FF"/>
            <w:sz w:val="28"/>
            <w:szCs w:val="28"/>
            <w:u w:val="single"/>
            <w:lang w:val="uk-UA"/>
          </w:rPr>
          <w:t>http://zakon2.rada.gov.ua/laws/show/236/96-%D0%B2%D1%80</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зовнішньоекономічну діяльність: Закон України від 16 квітня 1991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- 1991. - № 21. - Ст. 377.</w:t>
      </w:r>
    </w:p>
    <w:p w:rsidR="00CC3866" w:rsidRPr="00CC3866" w:rsidRDefault="00CC3866" w:rsidP="00CC3866">
      <w:pPr>
        <w:widowControl w:val="0"/>
        <w:numPr>
          <w:ilvl w:val="0"/>
          <w:numId w:val="12"/>
        </w:numPr>
        <w:shd w:val="clear" w:color="auto" w:fill="FFFFFF"/>
        <w:tabs>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інвестиційну діяльність: Закон України від 18 вересня 1991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- 1991.- № 47. - Ст. 646.</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 інститути спільного інвестування (пайові та корпоративні інвестиційні фонди): Закон України від 15 березня 2001 р. // Відомості Верховної Ради України. - 2001.- №21.- Ст.103.</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кооперацію: Закон України від 10 серпня 2003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2004. -  № 5.- Ст.35.</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ліцензування певних видів господарської діяльності: Закон України від 1 червня 2000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- 2000.- №36. – Ст.299.</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Національну депозитарну систему та особливості електронного обігу цінних паперів в Україні: Закон України від 10 грудня 1997 р. // </w:t>
      </w:r>
      <w:r w:rsidRPr="00CC3866">
        <w:rPr>
          <w:rFonts w:ascii="Times New Roman" w:eastAsia="Times New Roman" w:hAnsi="Times New Roman" w:cs="Times New Roman"/>
          <w:iCs/>
          <w:color w:val="000000"/>
          <w:sz w:val="28"/>
          <w:szCs w:val="28"/>
          <w:lang w:val="uk-UA"/>
        </w:rPr>
        <w:t>Відомості Верховної Ради України. -  1998. - № 15. - Ст.67.</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Про організацію взаємодії між Антимонопольним комітетом і Мі</w:t>
      </w:r>
      <w:r w:rsidRPr="00CC3866">
        <w:rPr>
          <w:rFonts w:ascii="Times New Roman" w:eastAsia="Times New Roman" w:hAnsi="Times New Roman" w:cs="Times New Roman"/>
          <w:sz w:val="28"/>
          <w:szCs w:val="28"/>
          <w:lang w:val="uk-UA"/>
        </w:rPr>
        <w:softHyphen/>
        <w:t>ністерством економіки та з питань європейської інтеграції України у сфері контролю за цінами: Наказ Антимонопольного комітету України і Мініс</w:t>
      </w:r>
      <w:r w:rsidRPr="00CC3866">
        <w:rPr>
          <w:rFonts w:ascii="Times New Roman" w:eastAsia="Times New Roman" w:hAnsi="Times New Roman" w:cs="Times New Roman"/>
          <w:sz w:val="28"/>
          <w:szCs w:val="28"/>
          <w:lang w:val="uk-UA"/>
        </w:rPr>
        <w:softHyphen/>
        <w:t xml:space="preserve">терства економіки та з питань європейської інтеграції України від 2 лютого 2005 року № 1/27. [Електронний ресурс]. – Режим доступу: </w:t>
      </w:r>
      <w:hyperlink r:id="rId27" w:history="1">
        <w:r w:rsidRPr="00CC3866">
          <w:rPr>
            <w:rFonts w:ascii="Times New Roman" w:eastAsia="Times New Roman" w:hAnsi="Times New Roman" w:cs="Times New Roman"/>
            <w:color w:val="0000FF"/>
            <w:sz w:val="28"/>
            <w:szCs w:val="28"/>
            <w:u w:val="single"/>
            <w:lang w:val="uk-UA"/>
          </w:rPr>
          <w:t>http://zakon.nau.ua/doc/?uid=1041.9957.0</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підтвердження відповідності: Закон України від 17 травня 2001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2001. -  № 32 -  Ст. 169.</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Про порядок взаємодії між Антимонопольним комітетом і Державною митною службою: Наказ Антимонопольного комітету України, Дер</w:t>
      </w:r>
      <w:r w:rsidRPr="00CC3866">
        <w:rPr>
          <w:rFonts w:ascii="Times New Roman" w:eastAsia="Times New Roman" w:hAnsi="Times New Roman" w:cs="Times New Roman"/>
          <w:sz w:val="28"/>
          <w:szCs w:val="28"/>
          <w:lang w:val="uk-UA"/>
        </w:rPr>
        <w:softHyphen/>
        <w:t xml:space="preserve">жавної митної служби України від 5 січня 2000 року № 11/6 [Електронний ресурс]. – Режим доступу: </w:t>
      </w:r>
      <w:hyperlink r:id="rId28" w:history="1">
        <w:r w:rsidRPr="00CC3866">
          <w:rPr>
            <w:rFonts w:ascii="Times New Roman" w:eastAsia="Times New Roman" w:hAnsi="Times New Roman" w:cs="Times New Roman"/>
            <w:color w:val="0000FF"/>
            <w:sz w:val="28"/>
            <w:szCs w:val="28"/>
            <w:u w:val="single"/>
            <w:lang w:val="uk-UA"/>
          </w:rPr>
          <w:t>http://zakon.nau.ua/doc/?uid=1041.1250.0</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природні монополії: Закон України </w:t>
      </w:r>
      <w:r w:rsidRPr="00CC3866">
        <w:rPr>
          <w:rFonts w:ascii="Times New Roman" w:eastAsia="Times New Roman" w:hAnsi="Times New Roman" w:cs="Times New Roman"/>
          <w:color w:val="000000"/>
          <w:sz w:val="28"/>
          <w:szCs w:val="28"/>
          <w:lang w:val="uk-UA"/>
        </w:rPr>
        <w:t xml:space="preserve">від </w:t>
      </w:r>
      <w:r w:rsidRPr="00CC3866">
        <w:rPr>
          <w:rFonts w:ascii="Times New Roman" w:eastAsia="Times New Roman" w:hAnsi="Times New Roman" w:cs="Times New Roman"/>
          <w:sz w:val="28"/>
          <w:szCs w:val="28"/>
          <w:lang w:val="uk-UA"/>
        </w:rPr>
        <w:t xml:space="preserve">20 квітня 2000 р. [Електронний ресурс]. – Режим доступу: </w:t>
      </w:r>
      <w:hyperlink r:id="rId29" w:history="1">
        <w:r w:rsidRPr="00CC3866">
          <w:rPr>
            <w:rFonts w:ascii="Times New Roman" w:eastAsia="Times New Roman" w:hAnsi="Times New Roman" w:cs="Times New Roman"/>
            <w:color w:val="0000FF"/>
            <w:sz w:val="28"/>
            <w:szCs w:val="28"/>
            <w:u w:val="single"/>
            <w:lang w:val="uk-UA"/>
          </w:rPr>
          <w:t>http://zakon2.rada.gov.ua/laws/show/1682-14</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u w:val="single"/>
          <w:lang w:val="uk-UA"/>
        </w:rPr>
      </w:pPr>
      <w:r w:rsidRPr="00CC3866">
        <w:rPr>
          <w:rFonts w:ascii="Times New Roman" w:eastAsia="Times New Roman" w:hAnsi="Times New Roman" w:cs="Times New Roman"/>
          <w:sz w:val="28"/>
          <w:szCs w:val="28"/>
          <w:lang w:val="uk-UA"/>
        </w:rPr>
        <w:lastRenderedPageBreak/>
        <w:t xml:space="preserve">Про сільськогосподарську кооперацію: Закон України від 17 липня 1997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- 1997.- №39.- Ст. 261.</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color w:val="000000"/>
          <w:sz w:val="28"/>
          <w:szCs w:val="28"/>
          <w:lang w:val="uk-UA"/>
        </w:rPr>
      </w:pPr>
      <w:r w:rsidRPr="00CC3866">
        <w:rPr>
          <w:rFonts w:ascii="Times New Roman" w:eastAsia="Times New Roman" w:hAnsi="Times New Roman" w:cs="Times New Roman"/>
          <w:sz w:val="28"/>
          <w:szCs w:val="28"/>
          <w:lang w:val="uk-UA"/>
        </w:rPr>
        <w:t xml:space="preserve">Про стандартизацію: Закон України від  17 травня 2001 р.//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 -  2001. - № 31. - Ст. 145.</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страхування: Закон України від 07 березня 1996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w:t>
      </w:r>
      <w:r w:rsidRPr="00CC3866">
        <w:rPr>
          <w:rFonts w:ascii="Times New Roman" w:eastAsia="Times New Roman" w:hAnsi="Times New Roman" w:cs="Times New Roman"/>
          <w:iCs/>
          <w:sz w:val="28"/>
          <w:szCs w:val="28"/>
          <w:lang w:val="uk-UA"/>
        </w:rPr>
        <w:t xml:space="preserve"> – 1996. - № 18. - Ст. 78.</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 товарну біржу: Закон України від 10 грудня 1991 р. // Відомості Верховної Ради України. - 1992. -  №10. - Ст.139.</w:t>
      </w:r>
    </w:p>
    <w:p w:rsidR="00CC3866" w:rsidRPr="00CC3866" w:rsidRDefault="00CC3866" w:rsidP="00CC3866">
      <w:pPr>
        <w:widowControl w:val="0"/>
        <w:numPr>
          <w:ilvl w:val="0"/>
          <w:numId w:val="12"/>
        </w:numPr>
        <w:shd w:val="clear" w:color="auto" w:fill="FFFFFF"/>
        <w:tabs>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холдингові компанії в Україні: Закон України від 15 березня.2006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- 2006. – № 34. - Ст. 291.</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Про цінні папери та фондовий ринок: Закон України від 23 лютого 2006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iCs/>
          <w:color w:val="000000"/>
          <w:sz w:val="28"/>
          <w:szCs w:val="28"/>
          <w:lang w:val="uk-UA"/>
        </w:rPr>
        <w:t>.</w:t>
      </w:r>
      <w:r w:rsidRPr="00CC3866">
        <w:rPr>
          <w:rFonts w:ascii="Times New Roman" w:eastAsia="Times New Roman" w:hAnsi="Times New Roman" w:cs="Times New Roman"/>
          <w:sz w:val="28"/>
          <w:szCs w:val="28"/>
          <w:lang w:val="uk-UA"/>
        </w:rPr>
        <w:t xml:space="preserve"> – 2006. –  №31. – Ст. 268.</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Типові вимоги до узгоджених дій суб'єктів господарювання для загального звільнення від попереднього одержання дозволу органів Антимонопольного комітету України на узгоджені дії суб'єктів господарювання, затверджені Розпорядженням Антимонопольного комітету України 12.02.2002 N 27-р. [Електронний ресурс]. – Режим доступу: </w:t>
      </w:r>
      <w:hyperlink r:id="rId30" w:history="1">
        <w:r w:rsidRPr="00CC3866">
          <w:rPr>
            <w:rFonts w:ascii="Times New Roman" w:eastAsia="Times New Roman" w:hAnsi="Times New Roman" w:cs="Times New Roman"/>
            <w:color w:val="0000FF"/>
            <w:sz w:val="28"/>
            <w:szCs w:val="28"/>
            <w:u w:val="single"/>
            <w:lang w:val="uk-UA"/>
          </w:rPr>
          <w:t>http://zakon2.rada.gov.ua/laws/show/z0239-02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sz w:val="28"/>
          <w:szCs w:val="28"/>
          <w:lang w:val="uk-UA"/>
        </w:rPr>
        <w:t>Типові вимоги до узгоджених дій суб'єктів господарювання про спеціалізацію виробництва, дотримання яких дозволяє здійснювати ці узгоджені дії без дозволу органів Антимонопольного комітету України,</w:t>
      </w:r>
      <w:r w:rsidRPr="00CC3866">
        <w:rPr>
          <w:rFonts w:ascii="Times New Roman" w:eastAsia="Times New Roman" w:hAnsi="Times New Roman" w:cs="Times New Roman"/>
          <w:sz w:val="28"/>
          <w:szCs w:val="28"/>
          <w:lang w:val="uk-UA"/>
        </w:rPr>
        <w:t xml:space="preserve"> затверджені Розпорядженням Антимонопольного комітету України 11.12.2008  N 880-р.  [Електронний ресурс]. – Режим доступу: </w:t>
      </w:r>
      <w:hyperlink r:id="rId31" w:history="1">
        <w:r w:rsidRPr="00CC3866">
          <w:rPr>
            <w:rFonts w:ascii="Times New Roman" w:eastAsia="Times New Roman" w:hAnsi="Times New Roman" w:cs="Times New Roman"/>
            <w:color w:val="0000FF"/>
            <w:sz w:val="28"/>
            <w:szCs w:val="28"/>
            <w:u w:val="single"/>
            <w:lang w:val="uk-UA"/>
          </w:rPr>
          <w:t>http://zakon2.rada.gov.ua/laws/show/z0074-09</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autoSpaceDN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Цивільний кодекс України від 16 січня 2003 р. // </w:t>
      </w:r>
      <w:r w:rsidRPr="00CC3866">
        <w:rPr>
          <w:rFonts w:ascii="Times New Roman" w:eastAsia="Times New Roman" w:hAnsi="Times New Roman" w:cs="Times New Roman"/>
          <w:iCs/>
          <w:sz w:val="28"/>
          <w:szCs w:val="28"/>
          <w:lang w:val="uk-UA"/>
        </w:rPr>
        <w:t>Відомості Верховної Ради України</w:t>
      </w:r>
      <w:r w:rsidRPr="00CC3866">
        <w:rPr>
          <w:rFonts w:ascii="Times New Roman" w:eastAsia="Times New Roman" w:hAnsi="Times New Roman" w:cs="Times New Roman"/>
          <w:sz w:val="28"/>
          <w:szCs w:val="28"/>
          <w:lang w:val="uk-UA"/>
        </w:rPr>
        <w:t>. - 2003.- №40-44.- Ст. 356.</w:t>
      </w:r>
    </w:p>
    <w:p w:rsidR="00CC3866" w:rsidRPr="00CC3866" w:rsidRDefault="00CC3866" w:rsidP="00CC3866">
      <w:pPr>
        <w:tabs>
          <w:tab w:val="num" w:pos="0"/>
        </w:tabs>
        <w:spacing w:after="0" w:line="240" w:lineRule="auto"/>
        <w:ind w:firstLine="567"/>
        <w:jc w:val="center"/>
        <w:rPr>
          <w:rFonts w:ascii="Times New Roman" w:eastAsia="Times New Roman" w:hAnsi="Times New Roman" w:cs="Times New Roman"/>
          <w:b/>
          <w:i/>
          <w:sz w:val="28"/>
          <w:szCs w:val="28"/>
          <w:lang w:val="uk-UA"/>
        </w:rPr>
      </w:pPr>
    </w:p>
    <w:p w:rsidR="00CC3866" w:rsidRPr="00CC3866" w:rsidRDefault="00CC3866" w:rsidP="00CC3866">
      <w:pPr>
        <w:tabs>
          <w:tab w:val="num" w:pos="0"/>
        </w:tabs>
        <w:spacing w:after="0" w:line="240" w:lineRule="auto"/>
        <w:ind w:firstLine="567"/>
        <w:jc w:val="center"/>
        <w:rPr>
          <w:rFonts w:ascii="Times New Roman" w:eastAsia="Times New Roman" w:hAnsi="Times New Roman" w:cs="Times New Roman"/>
          <w:b/>
          <w:i/>
          <w:sz w:val="28"/>
          <w:szCs w:val="28"/>
          <w:lang w:val="uk-UA"/>
        </w:rPr>
      </w:pPr>
      <w:r w:rsidRPr="00CC3866">
        <w:rPr>
          <w:rFonts w:ascii="Times New Roman" w:eastAsia="Times New Roman" w:hAnsi="Times New Roman" w:cs="Times New Roman"/>
          <w:b/>
          <w:i/>
          <w:sz w:val="28"/>
          <w:szCs w:val="28"/>
          <w:lang w:val="uk-UA"/>
        </w:rPr>
        <w:t>Основні</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Актуальні проблеми господарського права: [навч. посіб.] / За ред. В.С. Щербини. – К.: Юрінком Інтер, 2013. – 528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Апанасенко К. І. Право комунальної власності: господарсько-право</w:t>
      </w:r>
      <w:r w:rsidRPr="00CC3866">
        <w:rPr>
          <w:rFonts w:ascii="Times New Roman" w:eastAsia="Times New Roman" w:hAnsi="Times New Roman" w:cs="Times New Roman"/>
          <w:sz w:val="28"/>
          <w:szCs w:val="28"/>
          <w:lang w:val="uk-UA"/>
        </w:rPr>
        <w:softHyphen/>
        <w:t>вий аспект : монографія / К. І. Апанасенко. — К. : Слово, 2010. — 264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Безух О. В. Проблеми правового регулювання економічної конкуренції в Україні / О. В. Безух. — К.—Тернопіль : Підручники і посібники, 2008. — 192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Беляневич О. А. Господарський договір та способи його укладання навч. посіб. / О. А. Беляневич. — К. : Наукова думка, 2002. — 279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Беляневич О. А. Господарське договірне право України (теоретичні аспекти) / О. А. Беляневич. — К. : Юрінком Інтер, 2006. — 592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Бірюков О. М. Інститут неспроможності: порівняльно-правовий аналіз / О. М. Бірюков. — К. : Видавничий центр «Київський університет», 2000. - 164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lastRenderedPageBreak/>
        <w:t>Бірюков О. М. Транскордонні банкрутства: теорія і практика / О. М. Бірюков. — К. : Видавничо-поліграфічний центр «Київський універ</w:t>
      </w:r>
      <w:r w:rsidRPr="00CC3866">
        <w:rPr>
          <w:rFonts w:ascii="Times New Roman" w:eastAsia="Times New Roman" w:hAnsi="Times New Roman" w:cs="Times New Roman"/>
          <w:sz w:val="28"/>
          <w:szCs w:val="28"/>
          <w:lang w:val="uk-UA"/>
        </w:rPr>
        <w:softHyphen/>
        <w:t>ситет», 2008. — 318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Валитов С. С. Правовое регулирование конкуренции в Украине : мо нография / С. С. Валитов. — Донецк : Юго-Восток, 2009. — 307 с.</w:t>
      </w:r>
    </w:p>
    <w:p w:rsidR="00CC3866" w:rsidRPr="00CC3866" w:rsidRDefault="00CC3866" w:rsidP="00CC3866">
      <w:pPr>
        <w:widowControl w:val="0"/>
        <w:numPr>
          <w:ilvl w:val="0"/>
          <w:numId w:val="12"/>
        </w:numPr>
        <w:shd w:val="clear" w:color="auto" w:fill="FFFFFF"/>
        <w:tabs>
          <w:tab w:val="num" w:pos="0"/>
          <w:tab w:val="left" w:pos="90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Віхров О. П. Організаційно-господарські правовідносини : монографія / О. П. Віхров. — К. : Слово, 2008. — 512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b/>
          <w:sz w:val="28"/>
          <w:szCs w:val="28"/>
          <w:lang w:val="uk-UA"/>
        </w:rPr>
      </w:pPr>
      <w:r w:rsidRPr="00CC3866">
        <w:rPr>
          <w:rFonts w:ascii="Times New Roman" w:eastAsia="Times New Roman" w:hAnsi="Times New Roman" w:cs="Times New Roman"/>
          <w:bCs/>
          <w:sz w:val="28"/>
          <w:szCs w:val="28"/>
          <w:lang w:val="uk-UA"/>
        </w:rPr>
        <w:t xml:space="preserve">Господарське право: </w:t>
      </w:r>
      <w:r w:rsidRPr="00CC3866">
        <w:rPr>
          <w:rFonts w:ascii="Times New Roman" w:eastAsia="Times New Roman" w:hAnsi="Times New Roman" w:cs="Times New Roman"/>
          <w:sz w:val="28"/>
          <w:szCs w:val="28"/>
          <w:lang w:val="uk-UA"/>
        </w:rPr>
        <w:t>[підручник]</w:t>
      </w:r>
      <w:r w:rsidRPr="00CC3866">
        <w:rPr>
          <w:rFonts w:ascii="Times New Roman" w:eastAsia="Times New Roman" w:hAnsi="Times New Roman" w:cs="Times New Roman"/>
          <w:b/>
          <w:sz w:val="28"/>
          <w:szCs w:val="28"/>
          <w:lang w:val="uk-UA"/>
        </w:rPr>
        <w:t xml:space="preserve"> </w:t>
      </w:r>
      <w:r w:rsidRPr="00CC3866">
        <w:rPr>
          <w:rFonts w:ascii="Times New Roman" w:eastAsia="Times New Roman" w:hAnsi="Times New Roman" w:cs="Times New Roman"/>
          <w:bCs/>
          <w:sz w:val="28"/>
          <w:szCs w:val="28"/>
          <w:lang w:val="uk-UA"/>
        </w:rPr>
        <w:t xml:space="preserve"> / О.П. Подцерковний, О.О. Квасніцька, А.В. Смітюх та ін.; За ред. О.П. Подцерковного, — X.: Одіссей, 2010. — 424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Господарський кодекс України : Науково-практичний коментар / За ред. Коссака В.М. – К. : Алерта ; КНТ ; ЦУЛ, 2010 – 672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Джунь В. В. Інститут неспроможності: світовий досвід розвитку і особливості становлення в Україні / В. В. Джунь. — Л. : Ін-т технології, бізнесу і права, 2000. — 180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Джуринський В. О. Правове становище господарських об’єднань н Україні : монографія / В. О. Джуринський. — К. : Юрінком Інтер, 2010. 224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Кибенко Е.Р. Корпоративное право. Учебное пособие. – Х: фирма «Эспада», 1999. - 480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Кондратьєв В.О. Господарське законодавство. Навчальний посібник / За ред. С.В. Дрожжиної. – К. : Видавництво «Ліра-К», 2009. – 468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Корпоративне право України / заг. ред. В. В. Луця. — К. : Юрінком Інтер, 2010. — 384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Корпоративне управління / ред. 1. Спасибо-Фатєєва. — X. : Право, 1997. - 500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Кравець І. М. Правове становище суб’єктів організаційно-госпо</w:t>
      </w:r>
      <w:r w:rsidRPr="00CC3866">
        <w:rPr>
          <w:rFonts w:ascii="Times New Roman" w:eastAsia="Times New Roman" w:hAnsi="Times New Roman" w:cs="Times New Roman"/>
          <w:sz w:val="28"/>
          <w:szCs w:val="28"/>
          <w:lang w:val="uk-UA"/>
        </w:rPr>
        <w:softHyphen/>
        <w:t>дарських повноважень : монографія / І. М. Кравець. — К. : Юрінком Інтер, 2010. - 240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Кравчук В.М. Корпоративне право. Науково-практичний коментар законодавства та судової практики. - К.: Істина, 2008. – 720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Лукач І. В. Правове становище холдингових компаній / І. В. Лукач. — К. : Юрінком Інтер, 2008. — 240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Луць В. В. Контракти у підприємницькій діяльності / В В. Луць. — К. : Юрінком Інтер, 2008. — 576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Мілаш В. С. Комерційний договір у контексті сучасних ринкових умов : монографія / В. С. Мілаш. — X., 2007. — 440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sz w:val="28"/>
          <w:szCs w:val="28"/>
          <w:lang w:val="uk-UA"/>
        </w:rPr>
        <w:t>Мілаш В. С. Господарське право: Курс лекцій: у 2 ч. - Ч. 2.</w:t>
      </w:r>
      <w:r w:rsidRPr="00CC3866">
        <w:rPr>
          <w:rFonts w:ascii="Times New Roman" w:eastAsia="Times New Roman" w:hAnsi="Times New Roman" w:cs="Times New Roman"/>
          <w:b/>
          <w:sz w:val="28"/>
          <w:szCs w:val="28"/>
          <w:lang w:val="uk-UA"/>
        </w:rPr>
        <w:t xml:space="preserve"> / </w:t>
      </w:r>
      <w:r w:rsidRPr="00CC3866">
        <w:rPr>
          <w:rFonts w:ascii="Times New Roman" w:eastAsia="Times New Roman" w:hAnsi="Times New Roman" w:cs="Times New Roman"/>
          <w:sz w:val="28"/>
          <w:szCs w:val="28"/>
          <w:lang w:val="uk-UA"/>
        </w:rPr>
        <w:t>В. С. Мілаш</w:t>
      </w:r>
      <w:r w:rsidRPr="00CC3866">
        <w:rPr>
          <w:rFonts w:ascii="Times New Roman" w:eastAsia="Times New Roman" w:hAnsi="Times New Roman" w:cs="Times New Roman"/>
          <w:bCs/>
          <w:sz w:val="28"/>
          <w:szCs w:val="28"/>
          <w:lang w:val="uk-UA"/>
        </w:rPr>
        <w:t xml:space="preserve"> - X.: Право, 2010.-336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b/>
          <w:sz w:val="28"/>
          <w:szCs w:val="28"/>
          <w:lang w:val="uk-UA"/>
        </w:rPr>
      </w:pPr>
      <w:r w:rsidRPr="00CC3866">
        <w:rPr>
          <w:rFonts w:ascii="Times New Roman" w:eastAsia="Times New Roman" w:hAnsi="Times New Roman" w:cs="Times New Roman"/>
          <w:sz w:val="28"/>
          <w:szCs w:val="28"/>
          <w:lang w:val="uk-UA"/>
        </w:rPr>
        <w:t xml:space="preserve">Муравйов В., Мушак Н.  Гармонізація законодавства України з правом Європейського Союзу в рамках Угоди про асоціацію між Україною та ЄС. // Журнал Верховної Ради України «Віче». - №8. - 2013 [Електронний ресурс]. – Режим доступу: </w:t>
      </w:r>
      <w:hyperlink r:id="rId32" w:history="1">
        <w:r w:rsidRPr="00CC3866">
          <w:rPr>
            <w:rFonts w:ascii="Times New Roman" w:eastAsia="Times New Roman" w:hAnsi="Times New Roman" w:cs="Times New Roman"/>
            <w:color w:val="0000FF"/>
            <w:sz w:val="28"/>
            <w:szCs w:val="28"/>
            <w:u w:val="single"/>
            <w:lang w:val="uk-UA"/>
          </w:rPr>
          <w:t>http://www.viche.info/journal/3616/</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lastRenderedPageBreak/>
        <w:t>Науково-практичний коментар Господарського кодексу України / заг. ред. Г. Л. Знаменського, В. С. Щербини. — К. : Юрінком Інтер, 2012.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sz w:val="28"/>
          <w:szCs w:val="28"/>
          <w:lang w:val="uk-UA"/>
        </w:rPr>
        <w:t xml:space="preserve">Несинова С. В., Воронко В. С., Чебикіна Т. С. Господарське право України: </w:t>
      </w:r>
      <w:r w:rsidRPr="00CC3866">
        <w:rPr>
          <w:rFonts w:ascii="Times New Roman" w:eastAsia="Times New Roman" w:hAnsi="Times New Roman" w:cs="Times New Roman"/>
          <w:sz w:val="28"/>
          <w:szCs w:val="28"/>
          <w:lang w:val="uk-UA"/>
        </w:rPr>
        <w:t>[навч. посіб.]</w:t>
      </w:r>
      <w:r w:rsidRPr="00CC3866">
        <w:rPr>
          <w:rFonts w:ascii="Times New Roman" w:eastAsia="Times New Roman" w:hAnsi="Times New Roman" w:cs="Times New Roman"/>
          <w:b/>
          <w:sz w:val="28"/>
          <w:szCs w:val="28"/>
          <w:lang w:val="uk-UA"/>
        </w:rPr>
        <w:t xml:space="preserve"> </w:t>
      </w:r>
      <w:r w:rsidRPr="00CC3866">
        <w:rPr>
          <w:rFonts w:ascii="Times New Roman" w:eastAsia="Times New Roman" w:hAnsi="Times New Roman" w:cs="Times New Roman"/>
          <w:bCs/>
          <w:sz w:val="28"/>
          <w:szCs w:val="28"/>
          <w:lang w:val="uk-UA"/>
        </w:rPr>
        <w:t>/ За заг. ред. С. В. Несинової. – К.: Центр учбової літератури, 2012. – 564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Поляков Б. М. Право несостоятельности (банкротства) в Украине / Б. М. Поляков. — К. : Ін Юре, 2003. — 440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Пронская Г. В. Правовые вопросы организации и деятельности про</w:t>
      </w:r>
      <w:r w:rsidRPr="00CC3866">
        <w:rPr>
          <w:rFonts w:ascii="Times New Roman" w:eastAsia="Times New Roman" w:hAnsi="Times New Roman" w:cs="Times New Roman"/>
          <w:sz w:val="28"/>
          <w:szCs w:val="28"/>
          <w:lang w:val="uk-UA"/>
        </w:rPr>
        <w:softHyphen/>
        <w:t>мышленных объединений / Г. В. Пронская. — К. : Наукова думка, 1971. — 110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Пронская Г. В. Правовая организация отраслевых хозяйственных систем (на примере Украинской ССР) / Г. В. Пронская. — К. : Вища школа, 1985. - 129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Радзивілюк В. В. Судові процедури санації / В. В. Радзивілюк. — К. : Атіка, 2005. — 116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Удалов Т.Г. Конкурентне право: Навчальний посібник. – К.: Школа, 2004. – 496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color w:val="000000"/>
          <w:sz w:val="28"/>
          <w:szCs w:val="28"/>
          <w:lang w:val="uk-UA"/>
        </w:rPr>
        <w:t>Хозяйственный кодекс Украины : Научно-практический комментарий / Под общ. ред. А.Г. Бобковой. – Харьков : Издатель ФЛ-П Вапнярчук Н.Н., 2008. – 1296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Хорт Ю. В. Статутний капітал акціонерного товариства: захист інте</w:t>
      </w:r>
      <w:r w:rsidRPr="00CC3866">
        <w:rPr>
          <w:rFonts w:ascii="Times New Roman" w:eastAsia="Times New Roman" w:hAnsi="Times New Roman" w:cs="Times New Roman"/>
          <w:sz w:val="28"/>
          <w:szCs w:val="28"/>
          <w:lang w:val="uk-UA"/>
        </w:rPr>
        <w:softHyphen/>
        <w:t>ресів учасників акціонерних правовідносин : монографія / Ю. В. Хорт. — X. : Вид-во «ФІНИ», 2010. - 276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Шаповалова О. В. Оновлення господарського законодавства у світлі вимог сталого розвитку : монографія / О. В. Шаповалова. — Луганськ : Вид- во СНУ ім. В. Даля, 2007. - 240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Щербакова Н. В. Правовое регулирование слияния и присоединения хозяйственных обществ : монографія / Н. В. Щербакова. — Донецьк, 2006. — 257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Щербина В. С. Суб’єкти господарського права / В. С. Щербина. — К. : Юрінком Інтер, 2008. — 264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Щербина В.С. Господарське право : [підручник]  / В.С. Щербина. – 6-те вид., перероб. і допов. – К. : Юрінком Інтер, 2013. – 640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Baindridge, Stephen M. Corporation law and economics. - New York: Foundation Press, 2002. – 884 р.</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Fox, William F. International Commercial Agreements [Second Edition]. – Boston: Kluwer Law and Taxation Publishers, 1992. – 491.</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Goode, Roy. Commercial Law. – London: Penguin Books, 1995. – 1264 p.</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Hamilton, Robert W. The Law of Corporations.- St. Paul, Minnesota: West Publishing Co, 1987. - 1371 р.</w:t>
      </w:r>
    </w:p>
    <w:p w:rsidR="00CC3866" w:rsidRPr="00CC3866" w:rsidRDefault="00CC3866" w:rsidP="00CC3866">
      <w:pPr>
        <w:tabs>
          <w:tab w:val="num" w:pos="0"/>
        </w:tabs>
        <w:spacing w:after="0" w:line="240" w:lineRule="auto"/>
        <w:ind w:firstLine="567"/>
        <w:contextualSpacing/>
        <w:jc w:val="center"/>
        <w:rPr>
          <w:rFonts w:ascii="Times New Roman" w:eastAsia="Times New Roman" w:hAnsi="Times New Roman" w:cs="Times New Roman"/>
          <w:b/>
          <w:bCs/>
          <w:i/>
          <w:caps/>
          <w:sz w:val="28"/>
          <w:szCs w:val="28"/>
          <w:lang w:val="uk-UA"/>
        </w:rPr>
      </w:pPr>
      <w:r w:rsidRPr="00CC3866">
        <w:rPr>
          <w:rFonts w:ascii="Times New Roman" w:eastAsia="Times New Roman" w:hAnsi="Times New Roman" w:cs="Times New Roman"/>
          <w:b/>
          <w:bCs/>
          <w:i/>
          <w:sz w:val="28"/>
          <w:szCs w:val="28"/>
          <w:lang w:val="uk-UA"/>
        </w:rPr>
        <w:t>Додаткові</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hyperlink r:id="rId33" w:tgtFrame="_blank" w:history="1">
        <w:r w:rsidRPr="00CC3866">
          <w:rPr>
            <w:rFonts w:ascii="Times New Roman" w:eastAsia="Times New Roman" w:hAnsi="Times New Roman" w:cs="Times New Roman"/>
            <w:color w:val="0000FF"/>
            <w:sz w:val="28"/>
            <w:szCs w:val="28"/>
            <w:u w:val="single"/>
            <w:lang w:val="uk-UA"/>
          </w:rPr>
          <w:t>Андрійчук О.</w:t>
        </w:r>
      </w:hyperlink>
      <w:r w:rsidRPr="00CC3866">
        <w:rPr>
          <w:rFonts w:ascii="Times New Roman" w:eastAsia="Times New Roman" w:hAnsi="Times New Roman" w:cs="Times New Roman"/>
          <w:sz w:val="28"/>
          <w:szCs w:val="28"/>
          <w:lang w:val="uk-UA"/>
        </w:rPr>
        <w:t xml:space="preserve"> Реформа конкурентного (антимонопольного) права Європейської Унії // Юридичний журнал. – 2004. - № 12 [Електронний ресурс]. – Режим доступу: </w:t>
      </w:r>
      <w:hyperlink r:id="rId34" w:history="1">
        <w:r w:rsidRPr="00CC3866">
          <w:rPr>
            <w:rFonts w:ascii="Times New Roman" w:eastAsia="Times New Roman" w:hAnsi="Times New Roman" w:cs="Times New Roman"/>
            <w:color w:val="0000FF"/>
            <w:sz w:val="28"/>
            <w:szCs w:val="28"/>
            <w:u w:val="single"/>
            <w:lang w:val="uk-UA"/>
          </w:rPr>
          <w:t>http://www.justinian.com.ua/magazine.php?id=42</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lastRenderedPageBreak/>
        <w:t>Апанасенко К. Комунальні господарські об’єднання : актуальні проблеми правового регулювання  // Право України – 2008. - №2. - С. 51 - 53.</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Асєєва Н. Окремі проблеми застосування законодавства про банкрутство. // Право України – 2004. - №11. - С. 26- 29.</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kern w:val="36"/>
          <w:sz w:val="28"/>
          <w:szCs w:val="28"/>
          <w:lang w:val="uk-UA"/>
        </w:rPr>
        <w:t>Бакалінська. О.О. Конкурентне право: Навчальний посібник. – К.: КНТЕУ, 2009. - 379 с.</w:t>
      </w:r>
    </w:p>
    <w:p w:rsidR="00CC3866" w:rsidRPr="00CC3866" w:rsidRDefault="00CC3866" w:rsidP="00CC3866">
      <w:pPr>
        <w:numPr>
          <w:ilvl w:val="0"/>
          <w:numId w:val="12"/>
        </w:numPr>
        <w:shd w:val="clear" w:color="auto" w:fill="FFFFFF"/>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iCs/>
          <w:sz w:val="28"/>
          <w:szCs w:val="28"/>
          <w:lang w:val="uk-UA"/>
        </w:rPr>
        <w:t xml:space="preserve">Бігняк О. </w:t>
      </w:r>
      <w:r w:rsidRPr="00CC3866">
        <w:rPr>
          <w:rFonts w:ascii="Times New Roman" w:eastAsia="Times New Roman" w:hAnsi="Times New Roman" w:cs="Times New Roman"/>
          <w:sz w:val="28"/>
          <w:szCs w:val="28"/>
          <w:lang w:val="uk-UA"/>
        </w:rPr>
        <w:t>Поняття права на підприємницьку діяльність. // Підприємництво, господарство і право – 2006. - № 1. – С. 99-102.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Браніцький О., Шароватова А. Інститут неустойки в господарських правовідносинах: теоретичний і практичний аспекти. // Підприємництво, господарство і право  – 2011. - №4. – С. 48-52.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Валітов С.С. Конкурентне право України: Навчальний посібник. – К.: Юрінком Інтер, 2006. – 432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Віхров О. Роль місце організаційно – господарських зобов’язань у сучасній економіці // Право України – 2004. - №4. - С. 53 -56.</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sz w:val="28"/>
          <w:szCs w:val="28"/>
          <w:lang w:val="uk-UA"/>
        </w:rPr>
        <w:t>Глусь Н.С. Корпорації та корпоративне право: поняття, основні ознаки та особливості захисту: автореф. дис. на здобуття наук. ступеня канд. юрид. наук/C.Н.Глусь.- К., 2000.</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Господарське право : навч. посібник у схемах і таблицях / За ред. Шелухіна М.Л. – К. : Центр навчальної літератури, 2006. – 616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Господарське право : підручник / В.С. Щербина – 4-ге вид., перероб. і допов. - К. : Юрінком Інтер, 2009. – 640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Грудницька С. Економіко-правова сутність і поняття підприємства на сучасному етапі. // Підприємництво, господарство і право – 2010. - №11. – С. 57-62.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Гуйван П. Відповідальність сторони за договором за неналежне застосування санкції до контрагента // Право України – 2004. - №6. - С. 36 - 38.</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Гусак М., Данішевська В., Попов Ю. Недійсність господарського зобов’язання за Господарським кодексом України // Право України –2007.  - №7. - С. 45 - 49.</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Даценко І. Поняття і статус підприємства державної форми власності у контексті чинного законодавства України // Право України – 2005. - №3. - С. 56 - 59.</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Джуринський О. Акти недобросовісної конкуренції: правої аспекти систематизації. // Підприємництво, господарство і право – 2010. - № 9. – С. 47-51.</w:t>
      </w:r>
    </w:p>
    <w:p w:rsidR="00CC3866" w:rsidRPr="00CC3866" w:rsidRDefault="00CC3866" w:rsidP="00CC3866">
      <w:pPr>
        <w:numPr>
          <w:ilvl w:val="0"/>
          <w:numId w:val="12"/>
        </w:numPr>
        <w:shd w:val="clear" w:color="auto" w:fill="FFFFFF"/>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iCs/>
          <w:sz w:val="28"/>
          <w:szCs w:val="28"/>
          <w:lang w:val="uk-UA"/>
        </w:rPr>
        <w:t xml:space="preserve">Добровольська В.. </w:t>
      </w:r>
      <w:r w:rsidRPr="00CC3866">
        <w:rPr>
          <w:rFonts w:ascii="Times New Roman" w:eastAsia="Times New Roman" w:hAnsi="Times New Roman" w:cs="Times New Roman"/>
          <w:sz w:val="28"/>
          <w:szCs w:val="28"/>
          <w:lang w:val="uk-UA"/>
        </w:rPr>
        <w:t>Засоби державного регулювання підприємницької діяльності. // Підприємництво, господарство і право – 2006. - № 1. – С. 89-91.</w:t>
      </w:r>
    </w:p>
    <w:p w:rsidR="00CC3866" w:rsidRPr="00CC3866" w:rsidRDefault="00CC3866" w:rsidP="00CC3866">
      <w:pPr>
        <w:numPr>
          <w:ilvl w:val="0"/>
          <w:numId w:val="12"/>
        </w:numPr>
        <w:shd w:val="clear" w:color="auto" w:fill="FFFFFF"/>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Журик Ю.В. Антимонопольно-конкурентне право України: Навчальний посібник. – К.: Центр учбової літератури, 2011. – 272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Зеліско А. Система організаційно-правових форм кооперативів: проблеми адаптації до законодавства ЄС. // Підприємництво, господарство і право  – 2011. - №3. – С. 14-17.</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lastRenderedPageBreak/>
        <w:t>Коломієць Н. Становлення господарського зобов’язання як правової категорії   // Право України – 2006. - №4. - С. 48 - 52.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Конкурентне право та політика в Україні: Огляд ОЕСР. OECD, 2008. [Електронний ресурс]. – Режим доступу: </w:t>
      </w:r>
      <w:hyperlink r:id="rId35" w:history="1">
        <w:r w:rsidRPr="00CC3866">
          <w:rPr>
            <w:rFonts w:ascii="Times New Roman" w:eastAsia="Times New Roman" w:hAnsi="Times New Roman" w:cs="Times New Roman"/>
            <w:color w:val="0000FF"/>
            <w:sz w:val="28"/>
            <w:szCs w:val="28"/>
            <w:u w:val="single"/>
            <w:lang w:val="uk-UA"/>
          </w:rPr>
          <w:t>http://www.amc.gov.ua/amc/doccatalog/document?id=158189</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Коростей В. Господарське законодавство  - основа ефективної економіки // Право України – 2005. - №8. - С. 48 - 51.</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Мандриковський М.М. Господарське законодавство. Навчальний посібник. –  К. : ВД «Професіонал», 2007.– 240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Марков В. Уточнення складу та змісту установчих документів суб’єктів підприємництва // Право України – 2004. - №10. - С. 59 – 63.</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Мізіна Т. Проблеми захисту прав суб’єктів підприємницької діяльності // Підприємництво, господарство і право – 2009 - № 10 – С. 157-160</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Мілаш В. Нові підходи до визначення договору в господарському праві // Право України – 2007. - №9. - С. 31- 36.</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Міньковський С. Правовий статус розпорядника майна боржника у справі про банкрутство // Підприємництво, господарство і право  – 2011. - №4. – С. 134-138.</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Lucida Sans Unicode" w:hAnsi="Times New Roman" w:cs="Times New Roman"/>
          <w:sz w:val="28"/>
          <w:szCs w:val="28"/>
          <w:lang w:val="uk-UA"/>
        </w:rPr>
      </w:pPr>
      <w:r w:rsidRPr="00CC3866">
        <w:rPr>
          <w:rFonts w:ascii="Times New Roman" w:eastAsia="Lucida Sans Unicode" w:hAnsi="Times New Roman" w:cs="Times New Roman"/>
          <w:sz w:val="28"/>
          <w:szCs w:val="28"/>
          <w:lang w:val="uk-UA"/>
        </w:rPr>
        <w:t>Муравйов В.І. Право Європейського Союзу</w:t>
      </w:r>
      <w:r w:rsidRPr="00CC3866">
        <w:rPr>
          <w:rFonts w:ascii="Times New Roman" w:eastAsia="Times New Roman" w:hAnsi="Times New Roman" w:cs="Times New Roman"/>
          <w:sz w:val="28"/>
          <w:szCs w:val="28"/>
          <w:lang w:val="uk-UA"/>
        </w:rPr>
        <w:t xml:space="preserve">: [підручник] / В.І. </w:t>
      </w:r>
      <w:r w:rsidRPr="00CC3866">
        <w:rPr>
          <w:rFonts w:ascii="Times New Roman" w:eastAsia="Lucida Sans Unicode" w:hAnsi="Times New Roman" w:cs="Times New Roman"/>
          <w:sz w:val="28"/>
          <w:szCs w:val="28"/>
          <w:lang w:val="uk-UA"/>
        </w:rPr>
        <w:t>Муравйов</w:t>
      </w:r>
      <w:r w:rsidRPr="00CC3866">
        <w:rPr>
          <w:rFonts w:ascii="Times New Roman" w:eastAsia="Times New Roman" w:hAnsi="Times New Roman" w:cs="Times New Roman"/>
          <w:sz w:val="28"/>
          <w:szCs w:val="28"/>
          <w:lang w:val="uk-UA"/>
        </w:rPr>
        <w:t xml:space="preserve"> – К. : Юрінком Інтер, 2011. </w:t>
      </w:r>
      <w:r w:rsidRPr="00CC3866">
        <w:rPr>
          <w:rFonts w:ascii="Times New Roman" w:eastAsia="Lucida Sans Unicode" w:hAnsi="Times New Roman" w:cs="Times New Roman"/>
          <w:sz w:val="28"/>
          <w:szCs w:val="28"/>
          <w:lang w:val="uk-UA"/>
        </w:rPr>
        <w:t xml:space="preserve">- </w:t>
      </w:r>
      <w:r w:rsidRPr="00CC3866">
        <w:rPr>
          <w:rFonts w:ascii="Times New Roman" w:eastAsia="Times New Roman" w:hAnsi="Times New Roman" w:cs="Times New Roman"/>
          <w:sz w:val="28"/>
          <w:szCs w:val="28"/>
          <w:lang w:val="uk-UA"/>
        </w:rPr>
        <w:t xml:space="preserve">[Електронний ресурс]. – Режим доступу: </w:t>
      </w:r>
      <w:hyperlink r:id="rId36" w:history="1">
        <w:r w:rsidRPr="00CC3866">
          <w:rPr>
            <w:rFonts w:ascii="Times New Roman" w:eastAsia="Times New Roman" w:hAnsi="Times New Roman" w:cs="Times New Roman"/>
            <w:color w:val="0000FF"/>
            <w:sz w:val="28"/>
            <w:szCs w:val="28"/>
            <w:u w:val="single"/>
            <w:lang w:val="uk-UA"/>
          </w:rPr>
          <w:t>http://pidruchniki.ws/1804120448590/pravo/garmonizatsiya_zakonodavstva_ukrayini_pravom_yevrosoyuzu</w:t>
        </w:r>
      </w:hyperlink>
      <w:r w:rsidRPr="00CC3866">
        <w:rPr>
          <w:rFonts w:ascii="Times New Roman" w:eastAsia="Lucida Sans Unicode"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Никифоров О.  Поняття й основні ознаки холдингової компанії // Підприємництво, господарство і право – 2011 - №2 – С. 55-57</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Ніколенко Л., Лагуткіна Г. Особливості господарського договору як підстави виникнення господарських зобов’язань.// Підприємництво, господарство і право – 2009. - № 6. – С. 36-39.</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Підприємницьке право: Навч. посіб. / Ніколаєва Л.В., Старцев О.В., Пальчук П.М., Іваненко Л.М. – К. : Істина, 2001 – 480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Поляков В. Поняття й ознаки некомерційної діяльності. // Підприємництво, господарство і право  – 2011. - №6. – С. 75-78.</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Пономарьов О.В. Правові основи діяльності Антимонопольного комітету України//Форум права. -2007. - № 3. – С.207-211 [Електронний ресурс]. – Режим доступу: </w:t>
      </w:r>
      <w:hyperlink r:id="rId37" w:history="1">
        <w:r w:rsidRPr="00CC3866">
          <w:rPr>
            <w:rFonts w:ascii="Times New Roman" w:eastAsia="Times New Roman" w:hAnsi="Times New Roman" w:cs="Times New Roman"/>
            <w:color w:val="0000FF"/>
            <w:sz w:val="28"/>
            <w:szCs w:val="28"/>
            <w:u w:val="single"/>
            <w:lang w:val="uk-UA"/>
          </w:rPr>
          <w:t>http://www.nbuv.gov.ua/e-journals/FP/2007-3/07povaku.pdf</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 xml:space="preserve">Портер, Майкл Е. </w:t>
      </w:r>
      <w:r w:rsidRPr="00CC3866">
        <w:rPr>
          <w:rFonts w:ascii="Times New Roman" w:eastAsia="Times New Roman" w:hAnsi="Times New Roman" w:cs="Times New Roman"/>
          <w:bCs/>
          <w:kern w:val="36"/>
          <w:sz w:val="28"/>
          <w:szCs w:val="28"/>
          <w:lang w:val="uk-UA"/>
        </w:rPr>
        <w:t>Конкуренция. -</w:t>
      </w:r>
      <w:r w:rsidRPr="00CC3866">
        <w:rPr>
          <w:rFonts w:ascii="Times New Roman" w:eastAsia="Times New Roman" w:hAnsi="Times New Roman" w:cs="Times New Roman"/>
          <w:bCs/>
          <w:i/>
          <w:iCs/>
          <w:kern w:val="36"/>
          <w:sz w:val="28"/>
          <w:szCs w:val="28"/>
          <w:lang w:val="uk-UA"/>
        </w:rPr>
        <w:t> </w:t>
      </w:r>
      <w:r w:rsidRPr="00CC3866">
        <w:rPr>
          <w:rFonts w:ascii="Times New Roman" w:eastAsia="Times New Roman" w:hAnsi="Times New Roman" w:cs="Times New Roman"/>
          <w:color w:val="000000"/>
          <w:sz w:val="28"/>
          <w:szCs w:val="28"/>
          <w:lang w:val="uk-UA"/>
        </w:rPr>
        <w:t>М.: Вильямс, 2005. — 608 с.</w:t>
      </w:r>
      <w:r w:rsidRPr="00CC3866">
        <w:rPr>
          <w:rFonts w:ascii="Times New Roman" w:eastAsia="Times New Roman" w:hAnsi="Times New Roman" w:cs="Times New Roman"/>
          <w:sz w:val="28"/>
          <w:szCs w:val="28"/>
          <w:lang w:val="uk-UA"/>
        </w:rPr>
        <w:t xml:space="preserve"> [Електронний ресурс]. – Режим доступу: </w:t>
      </w:r>
      <w:hyperlink r:id="rId38" w:history="1">
        <w:r w:rsidRPr="00CC3866">
          <w:rPr>
            <w:rFonts w:ascii="Times New Roman" w:eastAsia="Times New Roman" w:hAnsi="Times New Roman" w:cs="Times New Roman"/>
            <w:color w:val="0000FF"/>
            <w:sz w:val="28"/>
            <w:szCs w:val="28"/>
            <w:u w:val="single"/>
            <w:lang w:val="uk-UA"/>
          </w:rPr>
          <w:t>http://www.alleng.ru/d/manag/man122.htm</w:t>
        </w:r>
      </w:hyperlink>
      <w:r w:rsidRPr="00CC3866">
        <w:rPr>
          <w:rFonts w:ascii="Times New Roman" w:eastAsia="Times New Roman" w:hAnsi="Times New Roman" w:cs="Times New Roman"/>
          <w:sz w:val="28"/>
          <w:szCs w:val="28"/>
          <w:lang w:val="uk-UA"/>
        </w:rPr>
        <w:t>.</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Руда Т. Вирішення майнових питань релігійних організацій на сучасному етапі державотворенні : окремі аспекти// Право України –2005. - №10. - С. 32 - 35.</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lastRenderedPageBreak/>
        <w:t>Саниахметова Н.А. Предпринимательское (хозяйственное) право Украины: учебное пособие / Саниахметова Н.А. – Х. : ООО «Одиссей», 2005. – 800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Теліпко В.Е. Науково-практичний коментар Господарського процесуального кодексу України : Станом на 1 грудня 2010 р. / За ред. Притика Ю.Д. – К. : Центр учбової літератури, 2011 – 608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Титова О. Концепція та програма модернізації господарського законодавства // Право України – 2008. - №6. - С. 73 – 77.</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Тітов М.І. Банкрутство: матеріально-правові та процесуальні аспекти. - Харків: Право, 1997. – 290 с.</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Трофімова О. Поняття, ознаки та критерії професійної діяльності на ринку цінних паперів //Підприємництво, господарство і право – 2006 - № 8  – С.78-82</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Труш І. Порядок створення комунальних унітарних підприємств. // Підприємництво, господарство і право – 2010. - №10. – С. 11-16.</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Труш І. Порядок створення товариства з обмеженою відповідальністю комунального сектора економіки. // Підприємництво, господарство і право – 2010. - №12. – С. 16-20.</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sz w:val="28"/>
          <w:szCs w:val="28"/>
          <w:lang w:val="uk-UA"/>
        </w:rPr>
        <w:t>Хорт Ю. Мінімальний розмір статутного капіталу акціонерних товариств //Підприємництво, господарство і право – 2009. - № 11. – С. 78-81.</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bCs/>
          <w:iCs/>
          <w:sz w:val="28"/>
          <w:szCs w:val="28"/>
          <w:lang w:val="uk-UA"/>
        </w:rPr>
        <w:t xml:space="preserve">Шаповалова О. </w:t>
      </w:r>
      <w:r w:rsidRPr="00CC3866">
        <w:rPr>
          <w:rFonts w:ascii="Times New Roman" w:eastAsia="Times New Roman" w:hAnsi="Times New Roman" w:cs="Times New Roman"/>
          <w:bCs/>
          <w:sz w:val="28"/>
          <w:szCs w:val="28"/>
          <w:lang w:val="uk-UA"/>
        </w:rPr>
        <w:t xml:space="preserve">Концептуальні засади реалізації права на розвиток і господарське законодавство. </w:t>
      </w:r>
      <w:r w:rsidRPr="00CC3866">
        <w:rPr>
          <w:rFonts w:ascii="Times New Roman" w:eastAsia="Times New Roman" w:hAnsi="Times New Roman" w:cs="Times New Roman"/>
          <w:sz w:val="28"/>
          <w:szCs w:val="28"/>
          <w:lang w:val="uk-UA"/>
        </w:rPr>
        <w:t>// Підприємництво, господарство і право – 2008. - № 6. – С. 3-6.</w:t>
      </w:r>
    </w:p>
    <w:p w:rsidR="00CC3866" w:rsidRPr="00CC3866" w:rsidRDefault="00CC3866" w:rsidP="00CC3866">
      <w:pPr>
        <w:numPr>
          <w:ilvl w:val="0"/>
          <w:numId w:val="12"/>
        </w:numPr>
        <w:tabs>
          <w:tab w:val="num" w:pos="0"/>
        </w:tabs>
        <w:spacing w:after="0" w:line="240" w:lineRule="auto"/>
        <w:ind w:left="0" w:firstLine="567"/>
        <w:contextualSpacing/>
        <w:jc w:val="both"/>
        <w:rPr>
          <w:rFonts w:ascii="Times New Roman" w:eastAsia="Times New Roman" w:hAnsi="Times New Roman" w:cs="Times New Roman"/>
          <w:sz w:val="28"/>
          <w:szCs w:val="28"/>
          <w:lang w:val="uk-UA"/>
        </w:rPr>
      </w:pPr>
      <w:r w:rsidRPr="00CC3866">
        <w:rPr>
          <w:rFonts w:ascii="Times New Roman" w:eastAsia="Times New Roman" w:hAnsi="Times New Roman" w:cs="Times New Roman"/>
          <w:color w:val="000000"/>
          <w:sz w:val="28"/>
          <w:szCs w:val="28"/>
          <w:lang w:val="uk-UA"/>
        </w:rPr>
        <w:t xml:space="preserve">Armour, John, Hansmann, Henry, Kraakman, Reinier. The Essential Elements of Corporate Law: What is Corporate Law? Harvard Law School,- Cambridge, 2009 </w:t>
      </w:r>
      <w:r w:rsidRPr="00CC3866">
        <w:rPr>
          <w:rFonts w:ascii="Times New Roman" w:eastAsia="Times New Roman" w:hAnsi="Times New Roman" w:cs="Times New Roman"/>
          <w:sz w:val="28"/>
          <w:szCs w:val="28"/>
          <w:lang w:val="uk-UA"/>
        </w:rPr>
        <w:t xml:space="preserve">[Електронний ресурс]. – Режим доступу: </w:t>
      </w:r>
      <w:hyperlink r:id="rId39" w:history="1">
        <w:r w:rsidRPr="00CC3866">
          <w:rPr>
            <w:rFonts w:ascii="Times New Roman" w:eastAsia="Times New Roman" w:hAnsi="Times New Roman" w:cs="Times New Roman"/>
            <w:color w:val="0000FF"/>
            <w:sz w:val="28"/>
            <w:szCs w:val="28"/>
            <w:u w:val="single"/>
            <w:lang w:val="uk-UA"/>
          </w:rPr>
          <w:t>http://www.law.harvard.edu/programs/olin_center/papers/pdf/Kraakman_643.pdf</w:t>
        </w:r>
      </w:hyperlink>
      <w:r w:rsidRPr="00CC3866">
        <w:rPr>
          <w:rFonts w:ascii="Times New Roman" w:eastAsia="Times New Roman" w:hAnsi="Times New Roman" w:cs="Times New Roman"/>
          <w:sz w:val="28"/>
          <w:szCs w:val="28"/>
          <w:lang w:val="uk-UA"/>
        </w:rPr>
        <w:t>.</w:t>
      </w:r>
    </w:p>
    <w:p w:rsidR="00CC3866" w:rsidRPr="00CC3866" w:rsidRDefault="00CC3866" w:rsidP="00CC3866">
      <w:pPr>
        <w:tabs>
          <w:tab w:val="left" w:pos="9356"/>
        </w:tabs>
        <w:autoSpaceDE w:val="0"/>
        <w:autoSpaceDN w:val="0"/>
        <w:adjustRightInd w:val="0"/>
        <w:spacing w:before="100" w:beforeAutospacing="1" w:after="100" w:afterAutospacing="1" w:line="240" w:lineRule="auto"/>
        <w:ind w:right="-1"/>
        <w:contextualSpacing/>
        <w:jc w:val="both"/>
        <w:rPr>
          <w:rFonts w:ascii="Times New Roman" w:eastAsia="Times New Roman" w:hAnsi="Times New Roman" w:cs="Times New Roman"/>
          <w:sz w:val="24"/>
          <w:szCs w:val="24"/>
          <w:lang w:val="uk-UA"/>
        </w:rPr>
      </w:pPr>
    </w:p>
    <w:p w:rsidR="00CC3866" w:rsidRPr="00CC3866" w:rsidRDefault="00CC3866" w:rsidP="00CC3866">
      <w:pPr>
        <w:shd w:val="clear" w:color="auto" w:fill="FFFFFF"/>
        <w:tabs>
          <w:tab w:val="left" w:pos="0"/>
          <w:tab w:val="left" w:pos="365"/>
        </w:tabs>
        <w:spacing w:before="14" w:after="0" w:line="240" w:lineRule="auto"/>
        <w:jc w:val="center"/>
        <w:rPr>
          <w:rFonts w:ascii="Times New Roman" w:eastAsia="Times New Roman" w:hAnsi="Times New Roman" w:cs="Times New Roman"/>
          <w:sz w:val="28"/>
          <w:szCs w:val="28"/>
          <w:lang w:val="uk-UA"/>
        </w:rPr>
      </w:pPr>
      <w:r w:rsidRPr="00CC3866">
        <w:rPr>
          <w:rFonts w:ascii="Times New Roman" w:eastAsia="Times New Roman" w:hAnsi="Times New Roman" w:cs="Times New Roman"/>
          <w:b/>
          <w:sz w:val="28"/>
          <w:szCs w:val="28"/>
          <w:lang w:val="uk-UA"/>
        </w:rPr>
        <w:t>Інформаційні ресурси</w:t>
      </w:r>
    </w:p>
    <w:p w:rsidR="00CC3866" w:rsidRPr="00CC3866" w:rsidRDefault="00CC3866" w:rsidP="00CC3866">
      <w:pPr>
        <w:keepNext/>
        <w:tabs>
          <w:tab w:val="left" w:pos="0"/>
        </w:tabs>
        <w:suppressAutoHyphens/>
        <w:spacing w:after="0" w:line="240" w:lineRule="auto"/>
        <w:ind w:firstLine="720"/>
        <w:jc w:val="both"/>
        <w:outlineLvl w:val="3"/>
        <w:rPr>
          <w:rFonts w:ascii="Times New Roman" w:eastAsia="Times New Roman" w:hAnsi="Times New Roman" w:cs="Times New Roman"/>
          <w:b/>
          <w:bCs/>
          <w:color w:val="000000"/>
          <w:sz w:val="28"/>
          <w:szCs w:val="28"/>
          <w:lang w:val="uk-UA" w:eastAsia="uk-UA"/>
        </w:rPr>
      </w:pPr>
      <w:r w:rsidRPr="00CC3866">
        <w:rPr>
          <w:rFonts w:ascii="Times New Roman" w:eastAsia="Times New Roman" w:hAnsi="Times New Roman" w:cs="Times New Roman"/>
          <w:b/>
          <w:bCs/>
          <w:color w:val="000000"/>
          <w:sz w:val="28"/>
          <w:szCs w:val="28"/>
          <w:lang w:val="uk-UA" w:eastAsia="uk-UA"/>
        </w:rPr>
        <w:t>Інтернет-ресурси:</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0" w:history="1">
        <w:r w:rsidRPr="00CC3866">
          <w:rPr>
            <w:rFonts w:ascii="Times New Roman" w:eastAsia="Times New Roman" w:hAnsi="Times New Roman" w:cs="Times New Roman"/>
            <w:color w:val="0000FF"/>
            <w:sz w:val="28"/>
            <w:szCs w:val="28"/>
            <w:u w:val="single"/>
            <w:lang w:val="uk-UA"/>
          </w:rPr>
          <w:t>www.ac-rada.gov.ua</w:t>
        </w:r>
      </w:hyperlink>
      <w:r w:rsidRPr="00CC3866">
        <w:rPr>
          <w:rFonts w:ascii="Times New Roman" w:eastAsia="Times New Roman" w:hAnsi="Times New Roman" w:cs="Times New Roman"/>
          <w:sz w:val="28"/>
          <w:szCs w:val="28"/>
          <w:lang w:val="uk-UA"/>
        </w:rPr>
        <w:t xml:space="preserve"> - Офіційний сайт Рахункової палати України.</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1" w:history="1">
        <w:r w:rsidRPr="00CC3866">
          <w:rPr>
            <w:rFonts w:ascii="Times New Roman" w:eastAsia="Times New Roman" w:hAnsi="Times New Roman" w:cs="Times New Roman"/>
            <w:color w:val="0000FF"/>
            <w:sz w:val="28"/>
            <w:szCs w:val="28"/>
            <w:u w:val="single"/>
            <w:lang w:val="uk-UA"/>
          </w:rPr>
          <w:t>www.kmu.gov.ua</w:t>
        </w:r>
      </w:hyperlink>
      <w:r w:rsidRPr="00CC3866">
        <w:rPr>
          <w:rFonts w:ascii="Times New Roman" w:eastAsia="Times New Roman" w:hAnsi="Times New Roman" w:cs="Times New Roman"/>
          <w:sz w:val="28"/>
          <w:szCs w:val="28"/>
          <w:lang w:val="uk-UA"/>
        </w:rPr>
        <w:t xml:space="preserve"> - Офіційний сайт Кабінету Міністрів України. </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2" w:history="1">
        <w:r w:rsidRPr="00CC3866">
          <w:rPr>
            <w:rFonts w:ascii="Times New Roman" w:eastAsia="Times New Roman" w:hAnsi="Times New Roman" w:cs="Times New Roman"/>
            <w:color w:val="0000FF"/>
            <w:sz w:val="28"/>
            <w:szCs w:val="28"/>
            <w:u w:val="single"/>
            <w:lang w:val="uk-UA"/>
          </w:rPr>
          <w:t>www.mfu.gov.ua</w:t>
        </w:r>
      </w:hyperlink>
      <w:r w:rsidRPr="00CC3866">
        <w:rPr>
          <w:rFonts w:ascii="Times New Roman" w:eastAsia="Times New Roman" w:hAnsi="Times New Roman" w:cs="Times New Roman"/>
          <w:sz w:val="28"/>
          <w:szCs w:val="28"/>
          <w:lang w:val="uk-UA"/>
        </w:rPr>
        <w:t xml:space="preserve"> - Офіційний сайт Міністерства фінансів України.</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3" w:history="1">
        <w:r w:rsidRPr="00CC3866">
          <w:rPr>
            <w:rFonts w:ascii="Times New Roman" w:eastAsia="Times New Roman" w:hAnsi="Times New Roman" w:cs="Times New Roman"/>
            <w:color w:val="0000FF"/>
            <w:sz w:val="28"/>
            <w:szCs w:val="28"/>
            <w:u w:val="single"/>
            <w:lang w:val="uk-UA"/>
          </w:rPr>
          <w:t>www.nbu.gov.ua</w:t>
        </w:r>
      </w:hyperlink>
      <w:r w:rsidRPr="00CC3866">
        <w:rPr>
          <w:rFonts w:ascii="Times New Roman" w:eastAsia="Times New Roman" w:hAnsi="Times New Roman" w:cs="Times New Roman"/>
          <w:sz w:val="28"/>
          <w:szCs w:val="28"/>
          <w:lang w:val="uk-UA"/>
        </w:rPr>
        <w:t xml:space="preserve"> - Офіційний сайт Національного банку України.</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4" w:history="1">
        <w:r w:rsidRPr="00CC3866">
          <w:rPr>
            <w:rFonts w:ascii="Times New Roman" w:eastAsia="Times New Roman" w:hAnsi="Times New Roman" w:cs="Times New Roman"/>
            <w:color w:val="0000FF"/>
            <w:sz w:val="28"/>
            <w:szCs w:val="28"/>
            <w:u w:val="single"/>
            <w:lang w:val="uk-UA"/>
          </w:rPr>
          <w:t>www.pravoznavec.com.ua</w:t>
        </w:r>
      </w:hyperlink>
      <w:r w:rsidRPr="00CC3866">
        <w:rPr>
          <w:rFonts w:ascii="Times New Roman" w:eastAsia="Times New Roman" w:hAnsi="Times New Roman" w:cs="Times New Roman"/>
          <w:sz w:val="28"/>
          <w:szCs w:val="28"/>
          <w:lang w:val="uk-UA"/>
        </w:rPr>
        <w:t xml:space="preserve"> - Електронна бібліотека юридичної літератури "Правознавець".</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5" w:history="1">
        <w:r w:rsidRPr="00CC3866">
          <w:rPr>
            <w:rFonts w:ascii="Times New Roman" w:eastAsia="Times New Roman" w:hAnsi="Times New Roman" w:cs="Times New Roman"/>
            <w:color w:val="0000FF"/>
            <w:sz w:val="28"/>
            <w:szCs w:val="28"/>
            <w:u w:val="single"/>
            <w:lang w:val="uk-UA"/>
          </w:rPr>
          <w:t>www.rada.gov.ua</w:t>
        </w:r>
      </w:hyperlink>
      <w:r w:rsidRPr="00CC3866">
        <w:rPr>
          <w:rFonts w:ascii="Times New Roman" w:eastAsia="Times New Roman" w:hAnsi="Times New Roman" w:cs="Times New Roman"/>
          <w:sz w:val="28"/>
          <w:szCs w:val="28"/>
          <w:lang w:val="uk-UA"/>
        </w:rPr>
        <w:t xml:space="preserve"> - Офіційний сайт Верховної Ради України.</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6" w:history="1">
        <w:r w:rsidRPr="00CC3866">
          <w:rPr>
            <w:rFonts w:ascii="Times New Roman" w:eastAsia="Times New Roman" w:hAnsi="Times New Roman" w:cs="Times New Roman"/>
            <w:color w:val="0000FF"/>
            <w:sz w:val="28"/>
            <w:szCs w:val="28"/>
            <w:u w:val="single"/>
            <w:lang w:val="uk-UA"/>
          </w:rPr>
          <w:t>www.rada.gov.ua/LIBRARY/catalog.htm</w:t>
        </w:r>
      </w:hyperlink>
      <w:r w:rsidRPr="00CC3866">
        <w:rPr>
          <w:rFonts w:ascii="Times New Roman" w:eastAsia="Times New Roman" w:hAnsi="Times New Roman" w:cs="Times New Roman"/>
          <w:sz w:val="28"/>
          <w:szCs w:val="28"/>
          <w:lang w:val="uk-UA"/>
        </w:rPr>
        <w:t xml:space="preserve"> - Каталог корпоративної колекції перекладів нормативно-правових актів зарубіжних країн (за бібліотечно-бібліографічним класифікатором).</w:t>
      </w:r>
    </w:p>
    <w:p w:rsidR="00CC3866" w:rsidRPr="00CC3866" w:rsidRDefault="00CC3866" w:rsidP="00CC3866">
      <w:pPr>
        <w:numPr>
          <w:ilvl w:val="1"/>
          <w:numId w:val="13"/>
        </w:numPr>
        <w:tabs>
          <w:tab w:val="left" w:pos="0"/>
          <w:tab w:val="num" w:pos="1080"/>
        </w:tabs>
        <w:spacing w:after="0" w:line="240" w:lineRule="auto"/>
        <w:ind w:left="0" w:firstLine="720"/>
        <w:jc w:val="both"/>
        <w:rPr>
          <w:rFonts w:ascii="Times New Roman" w:eastAsia="Times New Roman" w:hAnsi="Times New Roman" w:cs="Times New Roman"/>
          <w:sz w:val="28"/>
          <w:szCs w:val="28"/>
          <w:lang w:val="uk-UA"/>
        </w:rPr>
      </w:pPr>
      <w:hyperlink r:id="rId47" w:history="1">
        <w:r w:rsidRPr="00CC3866">
          <w:rPr>
            <w:rFonts w:ascii="Times New Roman" w:eastAsia="Times New Roman" w:hAnsi="Times New Roman" w:cs="Times New Roman"/>
            <w:color w:val="0000FF"/>
            <w:sz w:val="28"/>
            <w:szCs w:val="28"/>
            <w:u w:val="single"/>
            <w:lang w:val="uk-UA"/>
          </w:rPr>
          <w:t>www.sta.gov.ua</w:t>
        </w:r>
      </w:hyperlink>
      <w:r w:rsidRPr="00CC3866">
        <w:rPr>
          <w:rFonts w:ascii="Times New Roman" w:eastAsia="Times New Roman" w:hAnsi="Times New Roman" w:cs="Times New Roman"/>
          <w:sz w:val="28"/>
          <w:szCs w:val="28"/>
          <w:lang w:val="uk-UA"/>
        </w:rPr>
        <w:t xml:space="preserve"> - Офіційний сайт  податкового  департаменту Міністерства доходів і зборів України.</w:t>
      </w:r>
    </w:p>
    <w:p w:rsidR="00CC3866" w:rsidRPr="00CC3866" w:rsidRDefault="00CC3866" w:rsidP="00CC3866">
      <w:pPr>
        <w:numPr>
          <w:ilvl w:val="1"/>
          <w:numId w:val="13"/>
        </w:numPr>
        <w:shd w:val="clear" w:color="auto" w:fill="FFFFFF"/>
        <w:tabs>
          <w:tab w:val="left" w:pos="0"/>
          <w:tab w:val="num" w:pos="1080"/>
        </w:tabs>
        <w:spacing w:after="0" w:line="240" w:lineRule="auto"/>
        <w:ind w:left="0" w:firstLine="720"/>
        <w:jc w:val="both"/>
        <w:rPr>
          <w:rFonts w:ascii="Calibri" w:eastAsia="Times New Roman" w:hAnsi="Calibri" w:cs="Calibri"/>
          <w:sz w:val="28"/>
          <w:szCs w:val="28"/>
          <w:lang w:val="uk-UA"/>
        </w:rPr>
      </w:pPr>
      <w:hyperlink r:id="rId48" w:history="1">
        <w:r w:rsidRPr="00CC3866">
          <w:rPr>
            <w:rFonts w:ascii="Times New Roman" w:eastAsia="Times New Roman" w:hAnsi="Times New Roman" w:cs="Times New Roman"/>
            <w:color w:val="0000FF"/>
            <w:sz w:val="28"/>
            <w:szCs w:val="28"/>
            <w:u w:val="single"/>
            <w:lang w:val="uk-UA"/>
          </w:rPr>
          <w:t>www.stat.gov.ua</w:t>
        </w:r>
      </w:hyperlink>
      <w:r w:rsidRPr="00CC3866">
        <w:rPr>
          <w:rFonts w:ascii="Times New Roman" w:eastAsia="Times New Roman" w:hAnsi="Times New Roman" w:cs="Times New Roman"/>
          <w:sz w:val="28"/>
          <w:szCs w:val="28"/>
          <w:lang w:val="uk-UA"/>
        </w:rPr>
        <w:t xml:space="preserve"> - Офіційний сайт Державного комітету статистики України.</w:t>
      </w:r>
    </w:p>
    <w:p w:rsidR="00074C1E" w:rsidRPr="00CF7E40" w:rsidRDefault="00074C1E" w:rsidP="006D4791">
      <w:pPr>
        <w:shd w:val="clear" w:color="auto" w:fill="FFFFFF"/>
        <w:tabs>
          <w:tab w:val="left" w:pos="365"/>
        </w:tabs>
        <w:spacing w:after="0" w:line="240" w:lineRule="auto"/>
        <w:rPr>
          <w:rFonts w:ascii="Times New Roman" w:hAnsi="Times New Roman" w:cs="Times New Roman"/>
          <w:b/>
          <w:color w:val="FF0000"/>
          <w:sz w:val="24"/>
          <w:szCs w:val="24"/>
          <w:lang w:val="uk-UA"/>
        </w:rPr>
      </w:pPr>
    </w:p>
    <w:p w:rsidR="00A64CE6" w:rsidRDefault="00A64CE6"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rPr>
        <w:lastRenderedPageBreak/>
        <w:t>САМОСТІЙНА РОБОТА СТУДЕНТІВ</w:t>
      </w:r>
    </w:p>
    <w:p w:rsidR="00074C1E" w:rsidRPr="00074C1E" w:rsidRDefault="00074C1E" w:rsidP="00CF7E40">
      <w:pPr>
        <w:spacing w:after="0" w:line="240" w:lineRule="auto"/>
        <w:jc w:val="center"/>
        <w:rPr>
          <w:rFonts w:ascii="Times New Roman" w:hAnsi="Times New Roman" w:cs="Times New Roman"/>
          <w:b/>
          <w:bCs/>
          <w:sz w:val="24"/>
          <w:szCs w:val="24"/>
          <w:lang w:val="uk-UA"/>
        </w:rPr>
      </w:pPr>
    </w:p>
    <w:p w:rsidR="00F5145A" w:rsidRPr="00CF7E40" w:rsidRDefault="00F5145A"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Теми самостійної роботи студентів</w:t>
      </w:r>
    </w:p>
    <w:p w:rsidR="006D4791" w:rsidRPr="006D4791" w:rsidRDefault="006D4791" w:rsidP="006D4791">
      <w:pPr>
        <w:spacing w:after="0" w:line="240" w:lineRule="auto"/>
        <w:ind w:left="7513" w:hanging="6946"/>
        <w:jc w:val="center"/>
        <w:rPr>
          <w:rFonts w:ascii="Times New Roman" w:eastAsia="Times New Roman" w:hAnsi="Times New Roman" w:cs="Times New Roman"/>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6D4791" w:rsidRPr="006D4791" w:rsidTr="006D7DE1">
        <w:tc>
          <w:tcPr>
            <w:tcW w:w="709" w:type="dxa"/>
            <w:shd w:val="clear" w:color="auto" w:fill="auto"/>
            <w:vAlign w:val="center"/>
          </w:tcPr>
          <w:p w:rsidR="006D4791" w:rsidRPr="006D4791" w:rsidRDefault="006D4791" w:rsidP="006D4791">
            <w:pPr>
              <w:spacing w:after="0" w:line="240" w:lineRule="auto"/>
              <w:ind w:left="142" w:hanging="142"/>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w:t>
            </w:r>
          </w:p>
          <w:p w:rsidR="006D4791" w:rsidRPr="006D4791" w:rsidRDefault="006D4791" w:rsidP="006D4791">
            <w:pPr>
              <w:spacing w:after="0" w:line="240" w:lineRule="auto"/>
              <w:ind w:left="142" w:hanging="142"/>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з/п</w:t>
            </w:r>
          </w:p>
        </w:tc>
        <w:tc>
          <w:tcPr>
            <w:tcW w:w="7087" w:type="dxa"/>
            <w:shd w:val="clear" w:color="auto" w:fill="auto"/>
            <w:vAlign w:val="center"/>
          </w:tcPr>
          <w:p w:rsidR="006D4791" w:rsidRPr="006D4791" w:rsidRDefault="006D4791" w:rsidP="006D4791">
            <w:pPr>
              <w:spacing w:after="0" w:line="240" w:lineRule="auto"/>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Назва теми</w:t>
            </w:r>
          </w:p>
        </w:tc>
        <w:tc>
          <w:tcPr>
            <w:tcW w:w="1560" w:type="dxa"/>
            <w:shd w:val="clear" w:color="auto" w:fill="auto"/>
            <w:vAlign w:val="center"/>
          </w:tcPr>
          <w:p w:rsidR="006D4791" w:rsidRPr="006D4791" w:rsidRDefault="006D4791" w:rsidP="006D4791">
            <w:pPr>
              <w:spacing w:after="0" w:line="240" w:lineRule="auto"/>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Кількість</w:t>
            </w:r>
          </w:p>
          <w:p w:rsidR="006D4791" w:rsidRPr="006D4791" w:rsidRDefault="006D4791" w:rsidP="006D4791">
            <w:pPr>
              <w:spacing w:after="0" w:line="240" w:lineRule="auto"/>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годин</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Проблеми здійснення господарської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4/4</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Проблеми правового становища суб’єктів господарських правовідносин</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6/8</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Державне регулювання господарської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6/8</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Проблеми правового забезпечення майнової основи господарювання</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8/10</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vAlign w:val="center"/>
          </w:tcPr>
          <w:p w:rsidR="006D4791" w:rsidRPr="006D4791" w:rsidRDefault="006D4791" w:rsidP="006D4791">
            <w:pPr>
              <w:spacing w:after="0" w:line="240" w:lineRule="auto"/>
              <w:jc w:val="both"/>
              <w:rPr>
                <w:rFonts w:ascii="Times New Roman" w:eastAsia="Times New Roman" w:hAnsi="Times New Roman" w:cs="Times New Roman"/>
                <w:noProof/>
                <w:sz w:val="24"/>
                <w:szCs w:val="24"/>
                <w:lang w:val="uk-UA"/>
              </w:rPr>
            </w:pPr>
            <w:r w:rsidRPr="006D4791">
              <w:rPr>
                <w:rFonts w:ascii="Times New Roman" w:eastAsia="Times New Roman" w:hAnsi="Times New Roman" w:cs="Times New Roman"/>
                <w:noProof/>
                <w:sz w:val="24"/>
                <w:szCs w:val="24"/>
                <w:lang w:val="uk-UA"/>
              </w:rPr>
              <w:t>Антимонопольно-конкурентне регулювання: теоретичні та законондавчі аспекти вдосконалення правового регулювання</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8/12</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vAlign w:val="center"/>
          </w:tcPr>
          <w:p w:rsidR="006D4791" w:rsidRPr="006D4791" w:rsidRDefault="006D4791" w:rsidP="006D4791">
            <w:pPr>
              <w:spacing w:after="0" w:line="240" w:lineRule="auto"/>
              <w:jc w:val="both"/>
              <w:rPr>
                <w:rFonts w:ascii="Times New Roman" w:eastAsia="Times New Roman" w:hAnsi="Times New Roman" w:cs="Times New Roman"/>
                <w:noProof/>
                <w:sz w:val="24"/>
                <w:szCs w:val="24"/>
                <w:lang w:val="uk-UA"/>
              </w:rPr>
            </w:pPr>
            <w:r w:rsidRPr="006D4791">
              <w:rPr>
                <w:rFonts w:ascii="Times New Roman" w:eastAsia="Times New Roman" w:hAnsi="Times New Roman" w:cs="Times New Roman"/>
                <w:noProof/>
                <w:sz w:val="24"/>
                <w:szCs w:val="24"/>
                <w:lang w:val="uk-UA"/>
              </w:rPr>
              <w:t>Проблеми укладення господарських договорів</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6/8</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Теоретико-практичні проблеми господарської відповідальності. Застосування господарсько-правових санкцій</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6/8</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вдосконалення інституту банкрутства в Україні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8/8</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біржової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8/12</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посередницької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8/12</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концесійної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8/12</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господарської діяльності у сфері державних закупівель</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8/12</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лізингової діяльності</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8/10</w:t>
            </w:r>
          </w:p>
        </w:tc>
      </w:tr>
      <w:tr w:rsidR="006D4791" w:rsidRPr="006D4791" w:rsidTr="006D7DE1">
        <w:tc>
          <w:tcPr>
            <w:tcW w:w="709" w:type="dxa"/>
            <w:shd w:val="clear" w:color="auto" w:fill="auto"/>
          </w:tcPr>
          <w:p w:rsidR="006D4791" w:rsidRPr="006D4791" w:rsidRDefault="006D4791" w:rsidP="006D4791">
            <w:pPr>
              <w:numPr>
                <w:ilvl w:val="0"/>
                <w:numId w:val="14"/>
              </w:num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bCs/>
                <w:color w:val="000000"/>
                <w:sz w:val="24"/>
                <w:szCs w:val="24"/>
                <w:lang w:val="uk-UA"/>
              </w:rPr>
            </w:pPr>
            <w:r w:rsidRPr="006D4791">
              <w:rPr>
                <w:rFonts w:ascii="Times New Roman" w:eastAsia="Times New Roman" w:hAnsi="Times New Roman" w:cs="Times New Roman"/>
                <w:bCs/>
                <w:color w:val="000000"/>
                <w:sz w:val="24"/>
                <w:szCs w:val="24"/>
                <w:lang w:val="uk-UA"/>
              </w:rPr>
              <w:t>Сучасні проблеми правового регулювання спеціального режиму господарювання та його окремих видів</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r w:rsidRPr="006D4791">
              <w:rPr>
                <w:rFonts w:ascii="Times New Roman" w:eastAsia="Times New Roman" w:hAnsi="Times New Roman" w:cs="Times New Roman"/>
                <w:sz w:val="24"/>
                <w:szCs w:val="24"/>
                <w:lang w:val="uk-UA"/>
              </w:rPr>
              <w:t>8/14</w:t>
            </w:r>
          </w:p>
        </w:tc>
      </w:tr>
      <w:tr w:rsidR="006D4791" w:rsidRPr="006D4791" w:rsidTr="006D7DE1">
        <w:tc>
          <w:tcPr>
            <w:tcW w:w="709"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sz w:val="24"/>
                <w:szCs w:val="24"/>
                <w:lang w:val="uk-UA"/>
              </w:rPr>
            </w:pPr>
          </w:p>
        </w:tc>
        <w:tc>
          <w:tcPr>
            <w:tcW w:w="7087" w:type="dxa"/>
            <w:shd w:val="clear" w:color="auto" w:fill="auto"/>
          </w:tcPr>
          <w:p w:rsidR="006D4791" w:rsidRPr="006D4791" w:rsidRDefault="006D4791" w:rsidP="006D4791">
            <w:pPr>
              <w:spacing w:after="0" w:line="240" w:lineRule="auto"/>
              <w:jc w:val="both"/>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Разом</w:t>
            </w:r>
          </w:p>
        </w:tc>
        <w:tc>
          <w:tcPr>
            <w:tcW w:w="1560" w:type="dxa"/>
            <w:shd w:val="clear" w:color="auto" w:fill="auto"/>
          </w:tcPr>
          <w:p w:rsidR="006D4791" w:rsidRPr="006D4791" w:rsidRDefault="006D4791" w:rsidP="006D4791">
            <w:pPr>
              <w:spacing w:after="0" w:line="240" w:lineRule="auto"/>
              <w:jc w:val="center"/>
              <w:rPr>
                <w:rFonts w:ascii="Times New Roman" w:eastAsia="Times New Roman" w:hAnsi="Times New Roman" w:cs="Times New Roman"/>
                <w:b/>
                <w:sz w:val="24"/>
                <w:szCs w:val="24"/>
                <w:lang w:val="uk-UA"/>
              </w:rPr>
            </w:pPr>
            <w:r w:rsidRPr="006D4791">
              <w:rPr>
                <w:rFonts w:ascii="Times New Roman" w:eastAsia="Times New Roman" w:hAnsi="Times New Roman" w:cs="Times New Roman"/>
                <w:b/>
                <w:sz w:val="24"/>
                <w:szCs w:val="24"/>
                <w:lang w:val="uk-UA"/>
              </w:rPr>
              <w:t>100/138</w:t>
            </w:r>
          </w:p>
        </w:tc>
      </w:tr>
    </w:tbl>
    <w:p w:rsidR="006D4791" w:rsidRPr="006D4791" w:rsidRDefault="006D4791" w:rsidP="006D4791">
      <w:pPr>
        <w:spacing w:after="0" w:line="240" w:lineRule="auto"/>
        <w:ind w:left="142" w:firstLine="425"/>
        <w:jc w:val="center"/>
        <w:rPr>
          <w:rFonts w:ascii="Times New Roman" w:eastAsia="Times New Roman" w:hAnsi="Times New Roman" w:cs="Times New Roman"/>
          <w:b/>
          <w:sz w:val="24"/>
          <w:szCs w:val="24"/>
          <w:lang w:val="uk-UA"/>
        </w:rPr>
      </w:pPr>
    </w:p>
    <w:p w:rsidR="006D4791" w:rsidRPr="006D4791" w:rsidRDefault="006D4791" w:rsidP="006D4791">
      <w:pPr>
        <w:spacing w:after="0" w:line="240" w:lineRule="auto"/>
        <w:ind w:left="142" w:firstLine="425"/>
        <w:jc w:val="center"/>
        <w:rPr>
          <w:rFonts w:ascii="Times New Roman" w:eastAsia="Times New Roman" w:hAnsi="Times New Roman" w:cs="Times New Roman"/>
          <w:b/>
          <w:sz w:val="28"/>
          <w:szCs w:val="28"/>
          <w:lang w:val="uk-UA"/>
        </w:rPr>
      </w:pPr>
    </w:p>
    <w:p w:rsidR="006D4791" w:rsidRPr="006D4791" w:rsidRDefault="006D4791" w:rsidP="006D4791">
      <w:pPr>
        <w:spacing w:after="0" w:line="240" w:lineRule="auto"/>
        <w:ind w:left="142" w:firstLine="425"/>
        <w:jc w:val="center"/>
        <w:rPr>
          <w:rFonts w:ascii="Times New Roman" w:eastAsia="Times New Roman" w:hAnsi="Times New Roman" w:cs="Times New Roman"/>
          <w:b/>
          <w:sz w:val="28"/>
          <w:szCs w:val="28"/>
          <w:lang w:val="uk-UA"/>
        </w:rPr>
      </w:pPr>
    </w:p>
    <w:p w:rsidR="00BA78A6" w:rsidRPr="00BA78A6" w:rsidRDefault="00BA78A6" w:rsidP="00BA78A6">
      <w:pPr>
        <w:shd w:val="clear" w:color="auto" w:fill="FFFFFF"/>
        <w:spacing w:after="0" w:line="240" w:lineRule="auto"/>
        <w:jc w:val="center"/>
        <w:rPr>
          <w:rFonts w:ascii="Times New Roman" w:hAnsi="Times New Roman" w:cs="Times New Roman"/>
          <w:b/>
          <w:bCs/>
          <w:sz w:val="24"/>
          <w:szCs w:val="24"/>
          <w:lang w:val="uk-UA"/>
        </w:rPr>
      </w:pPr>
      <w:bookmarkStart w:id="2" w:name="_GoBack"/>
      <w:bookmarkEnd w:id="2"/>
    </w:p>
    <w:p w:rsidR="00BA78A6" w:rsidRPr="00BA78A6" w:rsidRDefault="00BA78A6" w:rsidP="00BA78A6">
      <w:pPr>
        <w:shd w:val="clear" w:color="auto" w:fill="FFFFFF"/>
        <w:spacing w:after="0" w:line="240" w:lineRule="auto"/>
        <w:jc w:val="center"/>
        <w:rPr>
          <w:rFonts w:ascii="Times New Roman" w:hAnsi="Times New Roman" w:cs="Times New Roman"/>
          <w:b/>
          <w:bCs/>
          <w:sz w:val="24"/>
          <w:szCs w:val="24"/>
          <w:lang w:val="uk-UA"/>
        </w:rPr>
      </w:pPr>
      <w:r w:rsidRPr="00BA78A6">
        <w:rPr>
          <w:rFonts w:ascii="Times New Roman" w:hAnsi="Times New Roman" w:cs="Times New Roman"/>
          <w:b/>
          <w:bCs/>
          <w:sz w:val="24"/>
          <w:szCs w:val="24"/>
          <w:lang w:val="uk-UA"/>
        </w:rPr>
        <w:t>КАРТА САМОСТІЙНОЇ РОБОТИ СТУДЕНТА</w:t>
      </w:r>
    </w:p>
    <w:p w:rsidR="00BA78A6" w:rsidRPr="00BA78A6" w:rsidRDefault="00BA78A6" w:rsidP="00BA78A6">
      <w:pPr>
        <w:shd w:val="clear" w:color="auto" w:fill="FFFFFF"/>
        <w:spacing w:after="0" w:line="240" w:lineRule="auto"/>
        <w:ind w:right="-260"/>
        <w:jc w:val="center"/>
        <w:rPr>
          <w:rFonts w:ascii="Times New Roman" w:hAnsi="Times New Roman" w:cs="Times New Roman"/>
          <w:b/>
          <w:bCs/>
          <w:sz w:val="24"/>
          <w:szCs w:val="24"/>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BA78A6" w:rsidRPr="00BA78A6" w:rsidTr="00E52C56">
        <w:trPr>
          <w:trHeight w:val="847"/>
          <w:jc w:val="center"/>
        </w:trPr>
        <w:tc>
          <w:tcPr>
            <w:tcW w:w="4548" w:type="dxa"/>
            <w:vAlign w:val="center"/>
          </w:tcPr>
          <w:p w:rsidR="00BA78A6" w:rsidRPr="00BA78A6" w:rsidRDefault="00BA78A6" w:rsidP="00BA78A6">
            <w:pPr>
              <w:spacing w:after="0" w:line="240" w:lineRule="auto"/>
              <w:ind w:right="-107"/>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Змістовий модуль та теми курсу</w:t>
            </w:r>
          </w:p>
        </w:tc>
        <w:tc>
          <w:tcPr>
            <w:tcW w:w="2794" w:type="dxa"/>
            <w:vAlign w:val="center"/>
          </w:tcPr>
          <w:p w:rsidR="00BA78A6" w:rsidRPr="00BA78A6" w:rsidRDefault="00BA78A6" w:rsidP="00BA78A6">
            <w:pPr>
              <w:spacing w:after="0" w:line="240" w:lineRule="auto"/>
              <w:ind w:right="-30"/>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Академічний контроль</w:t>
            </w:r>
          </w:p>
        </w:tc>
        <w:tc>
          <w:tcPr>
            <w:tcW w:w="851"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Бали</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Термін</w:t>
            </w:r>
          </w:p>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виконання (тижні)</w:t>
            </w:r>
          </w:p>
        </w:tc>
      </w:tr>
      <w:tr w:rsidR="00BA78A6" w:rsidRPr="00BA78A6" w:rsidTr="00E52C56">
        <w:trPr>
          <w:trHeight w:val="289"/>
          <w:jc w:val="center"/>
        </w:trPr>
        <w:tc>
          <w:tcPr>
            <w:tcW w:w="9552" w:type="dxa"/>
            <w:gridSpan w:val="4"/>
          </w:tcPr>
          <w:p w:rsidR="00BA78A6" w:rsidRPr="00BA78A6" w:rsidRDefault="00BA78A6" w:rsidP="00BA78A6">
            <w:pPr>
              <w:spacing w:after="0" w:line="240" w:lineRule="auto"/>
              <w:ind w:right="-119"/>
              <w:jc w:val="center"/>
              <w:rPr>
                <w:rFonts w:ascii="Times New Roman" w:hAnsi="Times New Roman" w:cs="Times New Roman"/>
                <w:b/>
                <w:sz w:val="24"/>
                <w:szCs w:val="24"/>
                <w:lang w:val="uk-UA"/>
              </w:rPr>
            </w:pPr>
            <w:r w:rsidRPr="00BA78A6">
              <w:rPr>
                <w:rFonts w:ascii="Times New Roman" w:hAnsi="Times New Roman" w:cs="Times New Roman"/>
                <w:b/>
                <w:sz w:val="24"/>
                <w:szCs w:val="24"/>
                <w:lang w:val="uk-UA"/>
              </w:rPr>
              <w:t xml:space="preserve">ЗМІСТОВИЙ МОДУЛЬ І. </w:t>
            </w:r>
          </w:p>
          <w:p w:rsidR="00BA78A6" w:rsidRPr="00BA78A6" w:rsidRDefault="00BA78A6" w:rsidP="00BA78A6">
            <w:pPr>
              <w:spacing w:after="0" w:line="240" w:lineRule="auto"/>
              <w:ind w:right="-119"/>
              <w:jc w:val="center"/>
              <w:rPr>
                <w:rFonts w:ascii="Times New Roman" w:hAnsi="Times New Roman" w:cs="Times New Roman"/>
                <w:b/>
                <w:sz w:val="24"/>
                <w:szCs w:val="24"/>
                <w:lang w:val="uk-UA"/>
              </w:rPr>
            </w:pPr>
            <w:r w:rsidRPr="00BA78A6">
              <w:rPr>
                <w:rFonts w:ascii="Times New Roman" w:hAnsi="Times New Roman" w:cs="Times New Roman"/>
                <w:b/>
                <w:sz w:val="24"/>
                <w:szCs w:val="24"/>
                <w:lang w:val="uk-UA"/>
              </w:rPr>
              <w:t>Загальна частина</w:t>
            </w:r>
          </w:p>
        </w:tc>
      </w:tr>
      <w:tr w:rsidR="00BA78A6" w:rsidRPr="00BA78A6" w:rsidTr="00E52C56">
        <w:trPr>
          <w:trHeight w:val="701"/>
          <w:jc w:val="center"/>
        </w:trPr>
        <w:tc>
          <w:tcPr>
            <w:tcW w:w="4548" w:type="dxa"/>
            <w:vAlign w:val="center"/>
          </w:tcPr>
          <w:p w:rsidR="00BA78A6" w:rsidRPr="00BA78A6" w:rsidRDefault="00BA78A6" w:rsidP="00BA78A6">
            <w:pPr>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 xml:space="preserve">Тема 1. </w:t>
            </w:r>
          </w:p>
          <w:p w:rsidR="00BA78A6" w:rsidRPr="00BA78A6" w:rsidRDefault="00BA78A6" w:rsidP="00BA78A6">
            <w:pPr>
              <w:spacing w:after="0" w:line="240" w:lineRule="auto"/>
              <w:jc w:val="both"/>
              <w:rPr>
                <w:rFonts w:ascii="Times New Roman" w:hAnsi="Times New Roman" w:cs="Times New Roman"/>
                <w:bCs/>
                <w:sz w:val="24"/>
                <w:szCs w:val="24"/>
                <w:lang w:val="uk-UA"/>
              </w:rPr>
            </w:pPr>
            <w:r w:rsidRPr="00BA78A6">
              <w:rPr>
                <w:rFonts w:ascii="Times New Roman" w:hAnsi="Times New Roman" w:cs="Times New Roman"/>
                <w:sz w:val="24"/>
                <w:szCs w:val="24"/>
                <w:lang w:val="uk-UA"/>
              </w:rPr>
              <w:t>(</w:t>
            </w:r>
            <w:r w:rsidRPr="00BA78A6">
              <w:rPr>
                <w:rFonts w:ascii="Times New Roman" w:hAnsi="Times New Roman" w:cs="Times New Roman"/>
                <w:b/>
                <w:sz w:val="24"/>
                <w:szCs w:val="24"/>
                <w:lang w:val="uk-UA"/>
              </w:rPr>
              <w:t xml:space="preserve">6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30"/>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Індивідуальне заняття</w:t>
            </w:r>
          </w:p>
        </w:tc>
        <w:tc>
          <w:tcPr>
            <w:tcW w:w="851" w:type="dxa"/>
            <w:vAlign w:val="center"/>
          </w:tcPr>
          <w:p w:rsidR="00BA78A6" w:rsidRPr="00BA78A6" w:rsidRDefault="00BA78A6" w:rsidP="00BA78A6">
            <w:pPr>
              <w:tabs>
                <w:tab w:val="left" w:pos="34"/>
              </w:tabs>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5</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І</w:t>
            </w:r>
          </w:p>
        </w:tc>
      </w:tr>
      <w:tr w:rsidR="00BA78A6" w:rsidRPr="00BA78A6" w:rsidTr="00E52C56">
        <w:trPr>
          <w:trHeight w:val="697"/>
          <w:jc w:val="center"/>
        </w:trPr>
        <w:tc>
          <w:tcPr>
            <w:tcW w:w="4548" w:type="dxa"/>
            <w:vAlign w:val="center"/>
          </w:tcPr>
          <w:p w:rsidR="00BA78A6" w:rsidRPr="00BA78A6" w:rsidRDefault="00BA78A6" w:rsidP="00BA78A6">
            <w:pPr>
              <w:spacing w:after="0" w:line="240" w:lineRule="auto"/>
              <w:jc w:val="both"/>
              <w:rPr>
                <w:rFonts w:ascii="Times New Roman" w:hAnsi="Times New Roman" w:cs="Times New Roman"/>
                <w:sz w:val="24"/>
                <w:szCs w:val="24"/>
                <w:lang w:val="uk-UA"/>
              </w:rPr>
            </w:pPr>
            <w:r w:rsidRPr="00BA78A6">
              <w:rPr>
                <w:rFonts w:ascii="Times New Roman" w:hAnsi="Times New Roman" w:cs="Times New Roman"/>
                <w:w w:val="105"/>
                <w:sz w:val="24"/>
                <w:szCs w:val="24"/>
                <w:lang w:val="uk-UA"/>
              </w:rPr>
              <w:t xml:space="preserve">Тема 2 </w:t>
            </w:r>
          </w:p>
          <w:p w:rsidR="00BA78A6" w:rsidRPr="00BA78A6" w:rsidRDefault="00BA78A6" w:rsidP="00BA78A6">
            <w:pPr>
              <w:spacing w:after="0" w:line="240" w:lineRule="auto"/>
              <w:jc w:val="both"/>
              <w:rPr>
                <w:rFonts w:ascii="Times New Roman" w:hAnsi="Times New Roman" w:cs="Times New Roman"/>
                <w:bCs/>
                <w:sz w:val="24"/>
                <w:szCs w:val="24"/>
                <w:lang w:val="uk-UA"/>
              </w:rPr>
            </w:pPr>
            <w:r w:rsidRPr="00BA78A6">
              <w:rPr>
                <w:rFonts w:ascii="Times New Roman" w:hAnsi="Times New Roman" w:cs="Times New Roman"/>
                <w:sz w:val="24"/>
                <w:szCs w:val="24"/>
                <w:lang w:val="uk-UA"/>
              </w:rPr>
              <w:t>(</w:t>
            </w:r>
            <w:r w:rsidRPr="00BA78A6">
              <w:rPr>
                <w:rFonts w:ascii="Times New Roman" w:hAnsi="Times New Roman" w:cs="Times New Roman"/>
                <w:b/>
                <w:sz w:val="24"/>
                <w:szCs w:val="24"/>
                <w:lang w:val="uk-UA"/>
              </w:rPr>
              <w:t xml:space="preserve">7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 xml:space="preserve">Семінарське заняття, індивідуальне заняття </w:t>
            </w:r>
          </w:p>
        </w:tc>
        <w:tc>
          <w:tcPr>
            <w:tcW w:w="851" w:type="dxa"/>
            <w:vAlign w:val="center"/>
          </w:tcPr>
          <w:p w:rsidR="00BA78A6" w:rsidRPr="00BA78A6" w:rsidRDefault="00BA78A6" w:rsidP="00BA78A6">
            <w:pPr>
              <w:tabs>
                <w:tab w:val="left" w:pos="-108"/>
              </w:tabs>
              <w:spacing w:after="0" w:line="240" w:lineRule="auto"/>
              <w:ind w:right="-185"/>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5</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en-US"/>
              </w:rPr>
            </w:pPr>
            <w:r w:rsidRPr="00BA78A6">
              <w:rPr>
                <w:rFonts w:ascii="Times New Roman" w:hAnsi="Times New Roman" w:cs="Times New Roman"/>
                <w:bCs/>
                <w:sz w:val="24"/>
                <w:szCs w:val="24"/>
                <w:lang w:val="uk-UA"/>
              </w:rPr>
              <w:t>І</w:t>
            </w:r>
          </w:p>
        </w:tc>
      </w:tr>
      <w:tr w:rsidR="00BA78A6" w:rsidRPr="00BA78A6" w:rsidTr="00E52C56">
        <w:trPr>
          <w:jc w:val="center"/>
        </w:trPr>
        <w:tc>
          <w:tcPr>
            <w:tcW w:w="4548" w:type="dxa"/>
            <w:vAlign w:val="center"/>
          </w:tcPr>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 xml:space="preserve">Тема 3. </w:t>
            </w:r>
          </w:p>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w:t>
            </w:r>
            <w:r w:rsidRPr="00BA78A6">
              <w:rPr>
                <w:rFonts w:ascii="Times New Roman" w:hAnsi="Times New Roman" w:cs="Times New Roman"/>
                <w:b/>
                <w:sz w:val="24"/>
                <w:szCs w:val="24"/>
                <w:lang w:val="uk-UA"/>
              </w:rPr>
              <w:t xml:space="preserve">7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Семінарське заняття, індивідуальне заняття</w:t>
            </w:r>
          </w:p>
        </w:tc>
        <w:tc>
          <w:tcPr>
            <w:tcW w:w="851" w:type="dxa"/>
            <w:vAlign w:val="center"/>
          </w:tcPr>
          <w:p w:rsidR="00BA78A6" w:rsidRPr="00BA78A6" w:rsidRDefault="00BA78A6" w:rsidP="00BA78A6">
            <w:pPr>
              <w:tabs>
                <w:tab w:val="left" w:pos="-108"/>
              </w:tabs>
              <w:spacing w:after="0" w:line="240" w:lineRule="auto"/>
              <w:ind w:right="-185"/>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5</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en-US"/>
              </w:rPr>
            </w:pPr>
            <w:r w:rsidRPr="00BA78A6">
              <w:rPr>
                <w:rFonts w:ascii="Times New Roman" w:hAnsi="Times New Roman" w:cs="Times New Roman"/>
                <w:bCs/>
                <w:sz w:val="24"/>
                <w:szCs w:val="24"/>
                <w:lang w:val="en-US"/>
              </w:rPr>
              <w:t>II</w:t>
            </w:r>
          </w:p>
        </w:tc>
      </w:tr>
      <w:tr w:rsidR="00BA78A6" w:rsidRPr="00BA78A6" w:rsidTr="00E52C56">
        <w:trPr>
          <w:jc w:val="center"/>
        </w:trPr>
        <w:tc>
          <w:tcPr>
            <w:tcW w:w="4548" w:type="dxa"/>
            <w:vAlign w:val="center"/>
          </w:tcPr>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 xml:space="preserve">Тема 4. </w:t>
            </w:r>
          </w:p>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w:t>
            </w:r>
            <w:r w:rsidRPr="00BA78A6">
              <w:rPr>
                <w:rFonts w:ascii="Times New Roman" w:hAnsi="Times New Roman" w:cs="Times New Roman"/>
                <w:b/>
                <w:sz w:val="24"/>
                <w:szCs w:val="24"/>
                <w:lang w:val="uk-UA"/>
              </w:rPr>
              <w:t xml:space="preserve">7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Семінарське заняття, індивідуальне заняття</w:t>
            </w:r>
          </w:p>
        </w:tc>
        <w:tc>
          <w:tcPr>
            <w:tcW w:w="851" w:type="dxa"/>
            <w:vAlign w:val="center"/>
          </w:tcPr>
          <w:p w:rsidR="00BA78A6" w:rsidRPr="00BA78A6" w:rsidRDefault="00BA78A6" w:rsidP="00BA78A6">
            <w:pPr>
              <w:tabs>
                <w:tab w:val="left" w:pos="-108"/>
              </w:tabs>
              <w:spacing w:after="0" w:line="240" w:lineRule="auto"/>
              <w:ind w:right="-185"/>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2</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en-US"/>
              </w:rPr>
            </w:pPr>
            <w:r w:rsidRPr="00BA78A6">
              <w:rPr>
                <w:rFonts w:ascii="Times New Roman" w:hAnsi="Times New Roman" w:cs="Times New Roman"/>
                <w:bCs/>
                <w:sz w:val="24"/>
                <w:szCs w:val="24"/>
                <w:lang w:val="en-US"/>
              </w:rPr>
              <w:t>III</w:t>
            </w:r>
          </w:p>
        </w:tc>
      </w:tr>
      <w:tr w:rsidR="00BA78A6" w:rsidRPr="00BA78A6" w:rsidTr="00E52C56">
        <w:trPr>
          <w:jc w:val="center"/>
        </w:trPr>
        <w:tc>
          <w:tcPr>
            <w:tcW w:w="4548" w:type="dxa"/>
            <w:vAlign w:val="center"/>
          </w:tcPr>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 xml:space="preserve">Тема 5. </w:t>
            </w:r>
          </w:p>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w:t>
            </w:r>
            <w:r w:rsidRPr="00BA78A6">
              <w:rPr>
                <w:rFonts w:ascii="Times New Roman" w:hAnsi="Times New Roman" w:cs="Times New Roman"/>
                <w:b/>
                <w:sz w:val="24"/>
                <w:szCs w:val="24"/>
                <w:lang w:val="uk-UA"/>
              </w:rPr>
              <w:t xml:space="preserve">7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Семінарське заняття, індивідуальне заняття</w:t>
            </w:r>
          </w:p>
        </w:tc>
        <w:tc>
          <w:tcPr>
            <w:tcW w:w="851" w:type="dxa"/>
            <w:vAlign w:val="center"/>
          </w:tcPr>
          <w:p w:rsidR="00BA78A6" w:rsidRPr="00BA78A6" w:rsidRDefault="00BA78A6" w:rsidP="00BA78A6">
            <w:pPr>
              <w:tabs>
                <w:tab w:val="left" w:pos="-108"/>
              </w:tabs>
              <w:spacing w:after="0" w:line="240" w:lineRule="auto"/>
              <w:ind w:right="-185"/>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t>2</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en-US"/>
              </w:rPr>
            </w:pPr>
            <w:r w:rsidRPr="00BA78A6">
              <w:rPr>
                <w:rFonts w:ascii="Times New Roman" w:hAnsi="Times New Roman" w:cs="Times New Roman"/>
                <w:bCs/>
                <w:sz w:val="24"/>
                <w:szCs w:val="24"/>
                <w:lang w:val="en-US"/>
              </w:rPr>
              <w:t>IV</w:t>
            </w:r>
          </w:p>
        </w:tc>
      </w:tr>
      <w:tr w:rsidR="00BA78A6" w:rsidRPr="00BA78A6" w:rsidTr="00E52C56">
        <w:trPr>
          <w:jc w:val="center"/>
        </w:trPr>
        <w:tc>
          <w:tcPr>
            <w:tcW w:w="4548" w:type="dxa"/>
            <w:vAlign w:val="center"/>
          </w:tcPr>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t xml:space="preserve">Тема 6. </w:t>
            </w:r>
          </w:p>
          <w:p w:rsidR="00BA78A6" w:rsidRPr="00BA78A6" w:rsidRDefault="00BA78A6" w:rsidP="00BA78A6">
            <w:pPr>
              <w:shd w:val="clear" w:color="auto" w:fill="FFFFFF"/>
              <w:spacing w:after="0" w:line="240" w:lineRule="auto"/>
              <w:jc w:val="both"/>
              <w:rPr>
                <w:rFonts w:ascii="Times New Roman" w:hAnsi="Times New Roman" w:cs="Times New Roman"/>
                <w:sz w:val="24"/>
                <w:szCs w:val="24"/>
                <w:lang w:val="uk-UA"/>
              </w:rPr>
            </w:pPr>
            <w:r w:rsidRPr="00BA78A6">
              <w:rPr>
                <w:rFonts w:ascii="Times New Roman" w:hAnsi="Times New Roman" w:cs="Times New Roman"/>
                <w:sz w:val="24"/>
                <w:szCs w:val="24"/>
                <w:lang w:val="uk-UA"/>
              </w:rPr>
              <w:lastRenderedPageBreak/>
              <w:t>(</w:t>
            </w:r>
            <w:r w:rsidRPr="00BA78A6">
              <w:rPr>
                <w:rFonts w:ascii="Times New Roman" w:hAnsi="Times New Roman" w:cs="Times New Roman"/>
                <w:b/>
                <w:sz w:val="24"/>
                <w:szCs w:val="24"/>
                <w:lang w:val="uk-UA"/>
              </w:rPr>
              <w:t xml:space="preserve">6  </w:t>
            </w:r>
            <w:r w:rsidRPr="00BA78A6">
              <w:rPr>
                <w:rFonts w:ascii="Times New Roman" w:hAnsi="Times New Roman" w:cs="Times New Roman"/>
                <w:sz w:val="24"/>
                <w:szCs w:val="24"/>
                <w:lang w:val="uk-UA"/>
              </w:rPr>
              <w:t>год.)</w:t>
            </w:r>
          </w:p>
        </w:tc>
        <w:tc>
          <w:tcPr>
            <w:tcW w:w="2794" w:type="dxa"/>
            <w:vAlign w:val="center"/>
          </w:tcPr>
          <w:p w:rsidR="00BA78A6" w:rsidRPr="00BA78A6" w:rsidRDefault="00BA78A6" w:rsidP="00BA78A6">
            <w:pPr>
              <w:spacing w:after="0" w:line="240" w:lineRule="auto"/>
              <w:ind w:right="-108"/>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lastRenderedPageBreak/>
              <w:t xml:space="preserve">Семінарське заняття, </w:t>
            </w:r>
            <w:r w:rsidRPr="00BA78A6">
              <w:rPr>
                <w:rFonts w:ascii="Times New Roman" w:hAnsi="Times New Roman" w:cs="Times New Roman"/>
                <w:bCs/>
                <w:sz w:val="24"/>
                <w:szCs w:val="24"/>
                <w:lang w:val="uk-UA"/>
              </w:rPr>
              <w:lastRenderedPageBreak/>
              <w:t>індивідуальне заняття, підсумкова модульна контрольна робота</w:t>
            </w:r>
          </w:p>
        </w:tc>
        <w:tc>
          <w:tcPr>
            <w:tcW w:w="851" w:type="dxa"/>
            <w:vAlign w:val="center"/>
          </w:tcPr>
          <w:p w:rsidR="00BA78A6" w:rsidRPr="00BA78A6" w:rsidRDefault="00BA78A6" w:rsidP="00BA78A6">
            <w:pPr>
              <w:tabs>
                <w:tab w:val="left" w:pos="-108"/>
              </w:tabs>
              <w:spacing w:after="0" w:line="240" w:lineRule="auto"/>
              <w:ind w:right="-185"/>
              <w:jc w:val="center"/>
              <w:rPr>
                <w:rFonts w:ascii="Times New Roman" w:hAnsi="Times New Roman" w:cs="Times New Roman"/>
                <w:bCs/>
                <w:sz w:val="24"/>
                <w:szCs w:val="24"/>
                <w:lang w:val="uk-UA"/>
              </w:rPr>
            </w:pPr>
            <w:r w:rsidRPr="00BA78A6">
              <w:rPr>
                <w:rFonts w:ascii="Times New Roman" w:hAnsi="Times New Roman" w:cs="Times New Roman"/>
                <w:bCs/>
                <w:sz w:val="24"/>
                <w:szCs w:val="24"/>
                <w:lang w:val="uk-UA"/>
              </w:rPr>
              <w:lastRenderedPageBreak/>
              <w:t>2</w:t>
            </w:r>
          </w:p>
        </w:tc>
        <w:tc>
          <w:tcPr>
            <w:tcW w:w="1359" w:type="dxa"/>
            <w:vAlign w:val="center"/>
          </w:tcPr>
          <w:p w:rsidR="00BA78A6" w:rsidRPr="00BA78A6" w:rsidRDefault="00BA78A6" w:rsidP="00BA78A6">
            <w:pPr>
              <w:spacing w:after="0" w:line="240" w:lineRule="auto"/>
              <w:jc w:val="center"/>
              <w:rPr>
                <w:rFonts w:ascii="Times New Roman" w:hAnsi="Times New Roman" w:cs="Times New Roman"/>
                <w:bCs/>
                <w:sz w:val="24"/>
                <w:szCs w:val="24"/>
                <w:lang w:val="en-US"/>
              </w:rPr>
            </w:pPr>
            <w:r w:rsidRPr="00BA78A6">
              <w:rPr>
                <w:rFonts w:ascii="Times New Roman" w:hAnsi="Times New Roman" w:cs="Times New Roman"/>
                <w:bCs/>
                <w:sz w:val="24"/>
                <w:szCs w:val="24"/>
                <w:lang w:val="en-US"/>
              </w:rPr>
              <w:t>V</w:t>
            </w:r>
          </w:p>
        </w:tc>
      </w:tr>
      <w:tr w:rsidR="00BA78A6" w:rsidRPr="00BA78A6" w:rsidTr="00E52C56">
        <w:trPr>
          <w:trHeight w:val="383"/>
          <w:jc w:val="center"/>
        </w:trPr>
        <w:tc>
          <w:tcPr>
            <w:tcW w:w="4548" w:type="dxa"/>
            <w:vAlign w:val="center"/>
          </w:tcPr>
          <w:p w:rsidR="00BA78A6" w:rsidRPr="00BA78A6" w:rsidRDefault="00BA78A6" w:rsidP="00BA78A6">
            <w:pPr>
              <w:shd w:val="clear" w:color="auto" w:fill="FFFFFF"/>
              <w:spacing w:after="0" w:line="240" w:lineRule="auto"/>
              <w:jc w:val="center"/>
              <w:rPr>
                <w:rFonts w:ascii="Times New Roman" w:hAnsi="Times New Roman" w:cs="Times New Roman"/>
                <w:i/>
                <w:sz w:val="24"/>
                <w:szCs w:val="24"/>
                <w:lang w:val="uk-UA"/>
              </w:rPr>
            </w:pPr>
            <w:r w:rsidRPr="00BA78A6">
              <w:rPr>
                <w:rFonts w:ascii="Times New Roman" w:hAnsi="Times New Roman" w:cs="Times New Roman"/>
                <w:i/>
                <w:sz w:val="24"/>
                <w:szCs w:val="24"/>
                <w:lang w:val="uk-UA"/>
              </w:rPr>
              <w:lastRenderedPageBreak/>
              <w:t xml:space="preserve">Всього:  </w:t>
            </w:r>
            <w:r w:rsidRPr="00BA78A6">
              <w:rPr>
                <w:rFonts w:ascii="Times New Roman" w:hAnsi="Times New Roman" w:cs="Times New Roman"/>
                <w:b/>
                <w:i/>
                <w:sz w:val="24"/>
                <w:szCs w:val="24"/>
                <w:lang w:val="uk-UA"/>
              </w:rPr>
              <w:t xml:space="preserve">40 </w:t>
            </w:r>
            <w:r w:rsidRPr="00BA78A6">
              <w:rPr>
                <w:rFonts w:ascii="Times New Roman" w:hAnsi="Times New Roman" w:cs="Times New Roman"/>
                <w:i/>
                <w:sz w:val="24"/>
                <w:szCs w:val="24"/>
                <w:lang w:val="uk-UA"/>
              </w:rPr>
              <w:t xml:space="preserve"> год.</w:t>
            </w:r>
          </w:p>
        </w:tc>
        <w:tc>
          <w:tcPr>
            <w:tcW w:w="5004" w:type="dxa"/>
            <w:gridSpan w:val="3"/>
            <w:vAlign w:val="center"/>
          </w:tcPr>
          <w:p w:rsidR="00BA78A6" w:rsidRPr="00BA78A6" w:rsidRDefault="00BA78A6" w:rsidP="00BA78A6">
            <w:pPr>
              <w:spacing w:after="0" w:line="240" w:lineRule="auto"/>
              <w:jc w:val="center"/>
              <w:rPr>
                <w:rFonts w:ascii="Times New Roman" w:hAnsi="Times New Roman" w:cs="Times New Roman"/>
                <w:bCs/>
                <w:i/>
                <w:sz w:val="24"/>
                <w:szCs w:val="24"/>
                <w:lang w:val="uk-UA"/>
              </w:rPr>
            </w:pPr>
            <w:r w:rsidRPr="00BA78A6">
              <w:rPr>
                <w:rFonts w:ascii="Times New Roman" w:hAnsi="Times New Roman" w:cs="Times New Roman"/>
                <w:bCs/>
                <w:i/>
                <w:sz w:val="24"/>
                <w:szCs w:val="24"/>
                <w:lang w:val="uk-UA"/>
              </w:rPr>
              <w:t>Всього: 15 балів</w:t>
            </w:r>
          </w:p>
        </w:tc>
      </w:tr>
      <w:tr w:rsidR="00BA78A6" w:rsidRPr="00BA78A6" w:rsidTr="00E52C56">
        <w:trPr>
          <w:trHeight w:val="518"/>
          <w:jc w:val="center"/>
        </w:trPr>
        <w:tc>
          <w:tcPr>
            <w:tcW w:w="4548" w:type="dxa"/>
            <w:vAlign w:val="center"/>
          </w:tcPr>
          <w:p w:rsidR="00BA78A6" w:rsidRPr="00BA78A6" w:rsidRDefault="00BA78A6" w:rsidP="00BA78A6">
            <w:pPr>
              <w:spacing w:after="0" w:line="240" w:lineRule="auto"/>
              <w:ind w:right="34"/>
              <w:jc w:val="center"/>
              <w:rPr>
                <w:rFonts w:ascii="Times New Roman" w:hAnsi="Times New Roman" w:cs="Times New Roman"/>
                <w:b/>
                <w:i/>
                <w:sz w:val="24"/>
                <w:szCs w:val="24"/>
                <w:lang w:val="uk-UA"/>
              </w:rPr>
            </w:pPr>
            <w:r w:rsidRPr="00BA78A6">
              <w:rPr>
                <w:rFonts w:ascii="Times New Roman" w:hAnsi="Times New Roman" w:cs="Times New Roman"/>
                <w:b/>
                <w:i/>
                <w:sz w:val="24"/>
                <w:szCs w:val="24"/>
                <w:lang w:val="uk-UA"/>
              </w:rPr>
              <w:t>Разом: 40 год.</w:t>
            </w:r>
          </w:p>
        </w:tc>
        <w:tc>
          <w:tcPr>
            <w:tcW w:w="5004" w:type="dxa"/>
            <w:gridSpan w:val="3"/>
            <w:vAlign w:val="center"/>
          </w:tcPr>
          <w:p w:rsidR="00BA78A6" w:rsidRPr="00BA78A6" w:rsidRDefault="00BA78A6" w:rsidP="00BA78A6">
            <w:pPr>
              <w:spacing w:after="0" w:line="240" w:lineRule="auto"/>
              <w:ind w:right="-260"/>
              <w:jc w:val="center"/>
              <w:rPr>
                <w:rFonts w:ascii="Times New Roman" w:hAnsi="Times New Roman" w:cs="Times New Roman"/>
                <w:b/>
                <w:bCs/>
                <w:i/>
                <w:sz w:val="24"/>
                <w:szCs w:val="24"/>
                <w:lang w:val="uk-UA"/>
              </w:rPr>
            </w:pPr>
            <w:r w:rsidRPr="00BA78A6">
              <w:rPr>
                <w:rFonts w:ascii="Times New Roman" w:hAnsi="Times New Roman" w:cs="Times New Roman"/>
                <w:b/>
                <w:bCs/>
                <w:i/>
                <w:sz w:val="24"/>
                <w:szCs w:val="24"/>
                <w:lang w:val="uk-UA"/>
              </w:rPr>
              <w:t>Разом: 30 балів</w:t>
            </w:r>
          </w:p>
        </w:tc>
      </w:tr>
    </w:tbl>
    <w:p w:rsidR="00B74CEB" w:rsidRPr="00BA78A6" w:rsidRDefault="00B74CEB" w:rsidP="00BA78A6">
      <w:pPr>
        <w:spacing w:after="0" w:line="240" w:lineRule="auto"/>
        <w:rPr>
          <w:rFonts w:ascii="Times New Roman" w:hAnsi="Times New Roman" w:cs="Times New Roman"/>
          <w:b/>
          <w:bCs/>
          <w:i/>
          <w:sz w:val="24"/>
          <w:szCs w:val="24"/>
          <w:lang w:val="uk-UA"/>
        </w:rPr>
      </w:pPr>
    </w:p>
    <w:p w:rsidR="00865E78" w:rsidRPr="00CF7E40" w:rsidRDefault="00865E78" w:rsidP="00CF7E40">
      <w:pPr>
        <w:shd w:val="clear" w:color="auto" w:fill="FFFFFF"/>
        <w:spacing w:after="0" w:line="240" w:lineRule="auto"/>
        <w:jc w:val="center"/>
        <w:rPr>
          <w:rFonts w:ascii="Times New Roman" w:hAnsi="Times New Roman" w:cs="Times New Roman"/>
          <w:b/>
          <w:bCs/>
          <w:sz w:val="24"/>
          <w:szCs w:val="24"/>
          <w:lang w:val="uk-UA"/>
        </w:rPr>
      </w:pPr>
    </w:p>
    <w:p w:rsidR="00A64CE6" w:rsidRPr="00CF7E40" w:rsidRDefault="00A64CE6"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rPr>
        <w:t>КОНТРОЛЬ І ОЦІНКА ЯКОСТІ НАВЧАННЯ</w:t>
      </w:r>
    </w:p>
    <w:p w:rsidR="00993E82" w:rsidRPr="00CF7E40" w:rsidRDefault="00993E82" w:rsidP="00CF7E40">
      <w:pPr>
        <w:spacing w:after="0" w:line="240" w:lineRule="auto"/>
        <w:ind w:firstLine="720"/>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Навчальна дисципліна оцінюється за модульно-рейтинговою системою. Вона складається з </w:t>
      </w:r>
      <w:r w:rsidRPr="00CF7E40">
        <w:rPr>
          <w:rFonts w:ascii="Times New Roman" w:hAnsi="Times New Roman" w:cs="Times New Roman"/>
          <w:sz w:val="24"/>
          <w:szCs w:val="24"/>
        </w:rPr>
        <w:t xml:space="preserve"> </w:t>
      </w:r>
      <w:r w:rsidRPr="00B423A4">
        <w:rPr>
          <w:rFonts w:ascii="Times New Roman" w:hAnsi="Times New Roman" w:cs="Times New Roman"/>
          <w:sz w:val="24"/>
          <w:szCs w:val="24"/>
        </w:rPr>
        <w:t>2</w:t>
      </w:r>
      <w:r w:rsidRPr="00CF7E40">
        <w:rPr>
          <w:rFonts w:ascii="Times New Roman" w:hAnsi="Times New Roman" w:cs="Times New Roman"/>
          <w:b/>
          <w:sz w:val="24"/>
          <w:szCs w:val="24"/>
        </w:rPr>
        <w:t xml:space="preserve"> </w:t>
      </w:r>
      <w:r w:rsidRPr="00CF7E40">
        <w:rPr>
          <w:rFonts w:ascii="Times New Roman" w:hAnsi="Times New Roman" w:cs="Times New Roman"/>
          <w:sz w:val="24"/>
          <w:szCs w:val="24"/>
          <w:lang w:val="uk-UA"/>
        </w:rPr>
        <w:t xml:space="preserve"> модулів.</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Результати навчальної діяльності студентів оцінюються за 100 бальною шкалою в кожному семестрі окремо.</w:t>
      </w:r>
    </w:p>
    <w:p w:rsidR="00993E82" w:rsidRPr="00CF7E40" w:rsidRDefault="00993E82" w:rsidP="00CF7E40">
      <w:pPr>
        <w:spacing w:after="0" w:line="240" w:lineRule="auto"/>
        <w:ind w:firstLine="720"/>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93E82" w:rsidRPr="00CF7E40" w:rsidRDefault="00993E82" w:rsidP="00CF7E40">
      <w:pPr>
        <w:spacing w:after="0" w:line="240" w:lineRule="auto"/>
        <w:ind w:firstLine="720"/>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Модульний контроль: кількість балів, які необхідні для отримання відповідної оцінки за кожен змістовий модуль упродовж семестру.</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993E82"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F2DC9" w:rsidRPr="00CF7E40" w:rsidRDefault="00993E82" w:rsidP="00CF7E40">
      <w:pPr>
        <w:spacing w:after="0" w:line="240" w:lineRule="auto"/>
        <w:ind w:firstLine="709"/>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Модульний контроль знань студентів здійснюється після завершення вивчення навчального матеріалу модуля.</w:t>
      </w:r>
    </w:p>
    <w:p w:rsidR="00B74CEB" w:rsidRPr="00CF7E40" w:rsidRDefault="00B74CEB" w:rsidP="00CF7E40">
      <w:pPr>
        <w:spacing w:after="0" w:line="240" w:lineRule="auto"/>
        <w:jc w:val="center"/>
        <w:rPr>
          <w:rFonts w:ascii="Times New Roman" w:hAnsi="Times New Roman" w:cs="Times New Roman"/>
          <w:sz w:val="24"/>
          <w:szCs w:val="24"/>
          <w:lang w:val="uk-UA"/>
        </w:rPr>
      </w:pPr>
    </w:p>
    <w:p w:rsidR="00A64CE6" w:rsidRPr="00CF7E40" w:rsidRDefault="00A64CE6" w:rsidP="00CF7E40">
      <w:pPr>
        <w:tabs>
          <w:tab w:val="left" w:pos="5510"/>
        </w:tabs>
        <w:spacing w:after="0" w:line="240" w:lineRule="auto"/>
        <w:rPr>
          <w:rFonts w:ascii="Times New Roman" w:hAnsi="Times New Roman" w:cs="Times New Roman"/>
          <w:b/>
          <w:bCs/>
          <w:sz w:val="24"/>
          <w:szCs w:val="24"/>
          <w:lang w:val="uk-UA"/>
        </w:rPr>
      </w:pPr>
      <w:r w:rsidRPr="00CF7E40">
        <w:rPr>
          <w:rFonts w:ascii="Times New Roman" w:hAnsi="Times New Roman" w:cs="Times New Roman"/>
          <w:b/>
          <w:bCs/>
          <w:sz w:val="24"/>
          <w:szCs w:val="24"/>
          <w:lang w:val="uk-UA"/>
        </w:rPr>
        <w:t xml:space="preserve">Загальна оцінка з дисципліни: шкала оцінювання національна та </w:t>
      </w:r>
      <w:r w:rsidRPr="00CF7E40">
        <w:rPr>
          <w:rFonts w:ascii="Times New Roman" w:hAnsi="Times New Roman" w:cs="Times New Roman"/>
          <w:b/>
          <w:bCs/>
          <w:sz w:val="24"/>
          <w:szCs w:val="24"/>
        </w:rPr>
        <w:t>ECTS</w:t>
      </w:r>
    </w:p>
    <w:p w:rsidR="00D46B9B" w:rsidRPr="00CF7E40" w:rsidRDefault="00D46B9B" w:rsidP="00CF7E40">
      <w:pPr>
        <w:tabs>
          <w:tab w:val="num" w:pos="426"/>
        </w:tabs>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sz w:val="24"/>
          <w:szCs w:val="24"/>
          <w:lang w:val="uk-UA"/>
        </w:rPr>
        <w:t xml:space="preserve">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D46B9B" w:rsidRPr="00CF7E40" w:rsidTr="00917833">
        <w:trPr>
          <w:jc w:val="center"/>
        </w:trPr>
        <w:tc>
          <w:tcPr>
            <w:tcW w:w="2092" w:type="dxa"/>
          </w:tcPr>
          <w:p w:rsidR="00D46B9B" w:rsidRPr="00CF7E40" w:rsidRDefault="00D46B9B" w:rsidP="00CF7E40">
            <w:pPr>
              <w:tabs>
                <w:tab w:val="num" w:pos="426"/>
              </w:tabs>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Оцінка</w:t>
            </w:r>
          </w:p>
        </w:tc>
        <w:tc>
          <w:tcPr>
            <w:tcW w:w="7628" w:type="dxa"/>
          </w:tcPr>
          <w:p w:rsidR="00D46B9B" w:rsidRPr="00CF7E40" w:rsidRDefault="00D46B9B" w:rsidP="00CF7E40">
            <w:pPr>
              <w:tabs>
                <w:tab w:val="num" w:pos="426"/>
              </w:tabs>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Критерії оцінювання</w:t>
            </w:r>
          </w:p>
        </w:tc>
      </w:tr>
      <w:tr w:rsidR="00D46B9B" w:rsidRPr="00D22D03" w:rsidTr="00917833">
        <w:trPr>
          <w:jc w:val="center"/>
        </w:trPr>
        <w:tc>
          <w:tcPr>
            <w:tcW w:w="2092" w:type="dxa"/>
            <w:vAlign w:val="center"/>
          </w:tcPr>
          <w:p w:rsidR="00D46B9B" w:rsidRPr="00CF7E40" w:rsidRDefault="00D46B9B" w:rsidP="00CF7E40">
            <w:pPr>
              <w:tabs>
                <w:tab w:val="num" w:pos="426"/>
              </w:tabs>
              <w:spacing w:after="0" w:line="240" w:lineRule="auto"/>
              <w:jc w:val="center"/>
              <w:rPr>
                <w:rFonts w:ascii="Times New Roman" w:hAnsi="Times New Roman" w:cs="Times New Roman"/>
                <w:b/>
                <w:i/>
                <w:sz w:val="24"/>
                <w:szCs w:val="24"/>
                <w:lang w:val="uk-UA"/>
              </w:rPr>
            </w:pPr>
            <w:r w:rsidRPr="00CF7E40">
              <w:rPr>
                <w:rFonts w:ascii="Times New Roman" w:hAnsi="Times New Roman" w:cs="Times New Roman"/>
                <w:b/>
                <w:i/>
                <w:sz w:val="24"/>
                <w:szCs w:val="24"/>
                <w:lang w:val="uk-UA"/>
              </w:rPr>
              <w:t>«відмінно»</w:t>
            </w:r>
          </w:p>
        </w:tc>
        <w:tc>
          <w:tcPr>
            <w:tcW w:w="7628" w:type="dxa"/>
          </w:tcPr>
          <w:p w:rsidR="00D46B9B" w:rsidRPr="00CF7E40" w:rsidRDefault="00D46B9B" w:rsidP="00CF7E40">
            <w:pPr>
              <w:tabs>
                <w:tab w:val="num" w:pos="426"/>
              </w:tabs>
              <w:spacing w:after="0" w:line="240" w:lineRule="auto"/>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46B9B" w:rsidRPr="00CF7E40" w:rsidTr="00917833">
        <w:trPr>
          <w:jc w:val="center"/>
        </w:trPr>
        <w:tc>
          <w:tcPr>
            <w:tcW w:w="2092" w:type="dxa"/>
            <w:vAlign w:val="center"/>
          </w:tcPr>
          <w:p w:rsidR="00D46B9B" w:rsidRPr="00CF7E40" w:rsidRDefault="00D46B9B" w:rsidP="00CF7E40">
            <w:pPr>
              <w:tabs>
                <w:tab w:val="num" w:pos="426"/>
              </w:tabs>
              <w:spacing w:after="0" w:line="240" w:lineRule="auto"/>
              <w:jc w:val="center"/>
              <w:rPr>
                <w:rFonts w:ascii="Times New Roman" w:hAnsi="Times New Roman" w:cs="Times New Roman"/>
                <w:b/>
                <w:i/>
                <w:sz w:val="24"/>
                <w:szCs w:val="24"/>
                <w:lang w:val="uk-UA"/>
              </w:rPr>
            </w:pPr>
            <w:r w:rsidRPr="00CF7E40">
              <w:rPr>
                <w:rFonts w:ascii="Times New Roman" w:hAnsi="Times New Roman" w:cs="Times New Roman"/>
                <w:b/>
                <w:i/>
                <w:sz w:val="24"/>
                <w:szCs w:val="24"/>
                <w:lang w:val="uk-UA"/>
              </w:rPr>
              <w:t>«добре»</w:t>
            </w:r>
          </w:p>
        </w:tc>
        <w:tc>
          <w:tcPr>
            <w:tcW w:w="7628" w:type="dxa"/>
          </w:tcPr>
          <w:p w:rsidR="00D46B9B" w:rsidRPr="00CF7E40" w:rsidRDefault="00D46B9B" w:rsidP="00CF7E40">
            <w:pPr>
              <w:tabs>
                <w:tab w:val="num" w:pos="426"/>
              </w:tabs>
              <w:spacing w:after="0" w:line="240" w:lineRule="auto"/>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46B9B" w:rsidRPr="00CF7E40" w:rsidTr="00917833">
        <w:trPr>
          <w:jc w:val="center"/>
        </w:trPr>
        <w:tc>
          <w:tcPr>
            <w:tcW w:w="2092" w:type="dxa"/>
            <w:vAlign w:val="center"/>
          </w:tcPr>
          <w:p w:rsidR="00D46B9B" w:rsidRPr="00CF7E40" w:rsidRDefault="00D46B9B" w:rsidP="00CF7E40">
            <w:pPr>
              <w:tabs>
                <w:tab w:val="num" w:pos="426"/>
              </w:tabs>
              <w:spacing w:after="0" w:line="240" w:lineRule="auto"/>
              <w:jc w:val="center"/>
              <w:rPr>
                <w:rFonts w:ascii="Times New Roman" w:hAnsi="Times New Roman" w:cs="Times New Roman"/>
                <w:b/>
                <w:i/>
                <w:sz w:val="24"/>
                <w:szCs w:val="24"/>
                <w:lang w:val="uk-UA"/>
              </w:rPr>
            </w:pPr>
            <w:r w:rsidRPr="00CF7E40">
              <w:rPr>
                <w:rFonts w:ascii="Times New Roman" w:hAnsi="Times New Roman" w:cs="Times New Roman"/>
                <w:b/>
                <w:i/>
                <w:sz w:val="24"/>
                <w:szCs w:val="24"/>
                <w:lang w:val="uk-UA"/>
              </w:rPr>
              <w:t>«задовільно»</w:t>
            </w:r>
          </w:p>
        </w:tc>
        <w:tc>
          <w:tcPr>
            <w:tcW w:w="7628" w:type="dxa"/>
          </w:tcPr>
          <w:p w:rsidR="00D46B9B" w:rsidRPr="00CF7E40" w:rsidRDefault="00D46B9B" w:rsidP="00CF7E40">
            <w:pPr>
              <w:tabs>
                <w:tab w:val="num" w:pos="426"/>
              </w:tabs>
              <w:spacing w:after="0" w:line="240" w:lineRule="auto"/>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46B9B" w:rsidRPr="00CF7E40" w:rsidTr="00917833">
        <w:trPr>
          <w:jc w:val="center"/>
        </w:trPr>
        <w:tc>
          <w:tcPr>
            <w:tcW w:w="2092" w:type="dxa"/>
            <w:vAlign w:val="center"/>
          </w:tcPr>
          <w:p w:rsidR="00D46B9B" w:rsidRPr="00CF7E40" w:rsidRDefault="00D46B9B" w:rsidP="00CF7E40">
            <w:pPr>
              <w:spacing w:after="0" w:line="240" w:lineRule="auto"/>
              <w:ind w:left="-108"/>
              <w:jc w:val="right"/>
              <w:rPr>
                <w:rFonts w:ascii="Times New Roman" w:hAnsi="Times New Roman" w:cs="Times New Roman"/>
                <w:b/>
                <w:i/>
                <w:sz w:val="24"/>
                <w:szCs w:val="24"/>
                <w:lang w:val="uk-UA"/>
              </w:rPr>
            </w:pPr>
            <w:r w:rsidRPr="00CF7E40">
              <w:rPr>
                <w:rFonts w:ascii="Times New Roman" w:hAnsi="Times New Roman" w:cs="Times New Roman"/>
                <w:b/>
                <w:i/>
                <w:sz w:val="24"/>
                <w:szCs w:val="24"/>
                <w:lang w:val="uk-UA"/>
              </w:rPr>
              <w:lastRenderedPageBreak/>
              <w:t>«незадовільно»</w:t>
            </w:r>
          </w:p>
        </w:tc>
        <w:tc>
          <w:tcPr>
            <w:tcW w:w="7628" w:type="dxa"/>
          </w:tcPr>
          <w:p w:rsidR="00D46B9B" w:rsidRPr="00CF7E40" w:rsidRDefault="00D46B9B" w:rsidP="00CF7E40">
            <w:pPr>
              <w:tabs>
                <w:tab w:val="num" w:pos="426"/>
              </w:tabs>
              <w:spacing w:after="0" w:line="240" w:lineRule="auto"/>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46B9B" w:rsidRPr="00CF7E40" w:rsidRDefault="00D46B9B" w:rsidP="00CF7E40">
      <w:pPr>
        <w:tabs>
          <w:tab w:val="left" w:pos="2030"/>
          <w:tab w:val="left" w:pos="10065"/>
        </w:tabs>
        <w:spacing w:after="0" w:line="240" w:lineRule="auto"/>
        <w:rPr>
          <w:rFonts w:ascii="Times New Roman" w:hAnsi="Times New Roman" w:cs="Times New Roman"/>
          <w:b/>
          <w:sz w:val="24"/>
          <w:szCs w:val="24"/>
          <w:lang w:val="uk-UA"/>
        </w:rPr>
      </w:pPr>
    </w:p>
    <w:p w:rsidR="00CE5759" w:rsidRPr="00CF7E40" w:rsidRDefault="00CE5759" w:rsidP="00CF7E40">
      <w:pPr>
        <w:tabs>
          <w:tab w:val="left" w:pos="2030"/>
          <w:tab w:val="left" w:pos="10065"/>
        </w:tabs>
        <w:spacing w:after="0" w:line="240" w:lineRule="auto"/>
        <w:rPr>
          <w:rFonts w:ascii="Times New Roman" w:hAnsi="Times New Roman" w:cs="Times New Roman"/>
          <w:b/>
          <w:sz w:val="24"/>
          <w:szCs w:val="24"/>
          <w:lang w:val="uk-UA"/>
        </w:rPr>
      </w:pPr>
    </w:p>
    <w:p w:rsidR="00CE5759" w:rsidRDefault="00CE5759" w:rsidP="00CF7E40">
      <w:pPr>
        <w:tabs>
          <w:tab w:val="left" w:pos="2030"/>
          <w:tab w:val="left" w:pos="10065"/>
        </w:tabs>
        <w:spacing w:after="0" w:line="240" w:lineRule="auto"/>
        <w:rPr>
          <w:rFonts w:ascii="Times New Roman" w:hAnsi="Times New Roman" w:cs="Times New Roman"/>
          <w:b/>
          <w:sz w:val="24"/>
          <w:szCs w:val="24"/>
          <w:lang w:val="uk-UA"/>
        </w:rPr>
      </w:pPr>
    </w:p>
    <w:p w:rsidR="008C7A0D"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8C7A0D"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8C7A0D"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8C7A0D"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8C7A0D"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8C7A0D" w:rsidRPr="00CF7E40" w:rsidRDefault="008C7A0D" w:rsidP="00CF7E40">
      <w:pPr>
        <w:tabs>
          <w:tab w:val="left" w:pos="2030"/>
          <w:tab w:val="left" w:pos="10065"/>
        </w:tabs>
        <w:spacing w:after="0" w:line="240" w:lineRule="auto"/>
        <w:rPr>
          <w:rFonts w:ascii="Times New Roman" w:hAnsi="Times New Roman" w:cs="Times New Roman"/>
          <w:b/>
          <w:sz w:val="24"/>
          <w:szCs w:val="24"/>
          <w:lang w:val="uk-UA"/>
        </w:rPr>
      </w:pPr>
    </w:p>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Система оцінювання роботи студентів  упродовж семестру</w:t>
      </w:r>
    </w:p>
    <w:p w:rsidR="00865E78" w:rsidRPr="00CF7E40" w:rsidRDefault="00865E78" w:rsidP="00CF7E40">
      <w:pPr>
        <w:tabs>
          <w:tab w:val="left" w:pos="2030"/>
          <w:tab w:val="left" w:pos="10065"/>
        </w:tabs>
        <w:spacing w:after="0" w:line="240" w:lineRule="auto"/>
        <w:jc w:val="center"/>
        <w:rPr>
          <w:rFonts w:ascii="Times New Roman" w:hAnsi="Times New Roman" w:cs="Times New Roman"/>
          <w:b/>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865E78" w:rsidRPr="00CF7E40" w:rsidTr="00220D5F">
        <w:trPr>
          <w:cantSplit/>
          <w:trHeight w:val="518"/>
        </w:trPr>
        <w:tc>
          <w:tcPr>
            <w:tcW w:w="4911" w:type="dxa"/>
            <w:vMerge w:val="restart"/>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Вид діяльності студента / аспіранта</w:t>
            </w:r>
          </w:p>
        </w:tc>
        <w:tc>
          <w:tcPr>
            <w:tcW w:w="993" w:type="dxa"/>
            <w:vMerge w:val="restart"/>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Максимальна кількість балів за одиницю</w:t>
            </w:r>
          </w:p>
        </w:tc>
        <w:tc>
          <w:tcPr>
            <w:tcW w:w="1289" w:type="dxa"/>
            <w:gridSpan w:val="5"/>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Модуль 1</w:t>
            </w:r>
          </w:p>
        </w:tc>
        <w:tc>
          <w:tcPr>
            <w:tcW w:w="1337"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uk-UA"/>
              </w:rPr>
              <w:t xml:space="preserve">Модуль </w:t>
            </w:r>
            <w:r w:rsidRPr="00CF7E40">
              <w:rPr>
                <w:rFonts w:ascii="Times New Roman" w:eastAsia="Calibri" w:hAnsi="Times New Roman" w:cs="Times New Roman"/>
                <w:b/>
                <w:sz w:val="24"/>
                <w:szCs w:val="24"/>
                <w:lang w:val="en-US"/>
              </w:rPr>
              <w:t>2</w:t>
            </w:r>
          </w:p>
        </w:tc>
        <w:tc>
          <w:tcPr>
            <w:tcW w:w="12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uk-UA"/>
              </w:rPr>
              <w:t>Модуль</w:t>
            </w:r>
          </w:p>
        </w:tc>
      </w:tr>
      <w:tr w:rsidR="00865E78" w:rsidRPr="00CF7E40" w:rsidTr="00220D5F">
        <w:trPr>
          <w:cantSplit/>
          <w:trHeight w:val="1933"/>
        </w:trPr>
        <w:tc>
          <w:tcPr>
            <w:tcW w:w="4911" w:type="dxa"/>
            <w:vMerge/>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p>
        </w:tc>
        <w:tc>
          <w:tcPr>
            <w:tcW w:w="993" w:type="dxa"/>
            <w:vMerge/>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p>
        </w:tc>
        <w:tc>
          <w:tcPr>
            <w:tcW w:w="692" w:type="dxa"/>
            <w:gridSpan w:val="2"/>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кількість одиниць</w:t>
            </w:r>
          </w:p>
        </w:tc>
        <w:tc>
          <w:tcPr>
            <w:tcW w:w="597" w:type="dxa"/>
            <w:gridSpan w:val="3"/>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максимальна кількість балів</w:t>
            </w:r>
          </w:p>
        </w:tc>
        <w:tc>
          <w:tcPr>
            <w:tcW w:w="630" w:type="dxa"/>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кількість одиниць</w:t>
            </w:r>
          </w:p>
        </w:tc>
        <w:tc>
          <w:tcPr>
            <w:tcW w:w="707" w:type="dxa"/>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максимальна кількість балів</w:t>
            </w:r>
          </w:p>
        </w:tc>
        <w:tc>
          <w:tcPr>
            <w:tcW w:w="573" w:type="dxa"/>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кількість одиниць</w:t>
            </w:r>
          </w:p>
        </w:tc>
        <w:tc>
          <w:tcPr>
            <w:tcW w:w="644" w:type="dxa"/>
            <w:gridSpan w:val="2"/>
            <w:tcBorders>
              <w:bottom w:val="single" w:sz="4" w:space="0" w:color="auto"/>
            </w:tcBorders>
            <w:shd w:val="clear" w:color="auto" w:fill="auto"/>
            <w:textDirection w:val="btLr"/>
            <w:vAlign w:val="center"/>
          </w:tcPr>
          <w:p w:rsidR="00865E78" w:rsidRPr="00CF7E40" w:rsidRDefault="00865E78" w:rsidP="00CF7E40">
            <w:pPr>
              <w:tabs>
                <w:tab w:val="left" w:pos="2030"/>
                <w:tab w:val="left" w:pos="10065"/>
              </w:tabs>
              <w:spacing w:after="0" w:line="240" w:lineRule="auto"/>
              <w:ind w:left="113" w:right="113"/>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максимальна кількість балів</w:t>
            </w:r>
          </w:p>
        </w:tc>
      </w:tr>
      <w:tr w:rsidR="00865E78" w:rsidRPr="00CF7E40" w:rsidTr="00220D5F">
        <w:tc>
          <w:tcPr>
            <w:tcW w:w="9747" w:type="dxa"/>
            <w:gridSpan w:val="1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І. Обов’язкові</w:t>
            </w: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1.1. Відвідування лекцій</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6</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6</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9</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9</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1.2. Відвідування семінарських і практичних занять</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en-US"/>
              </w:rPr>
              <w:t>0</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1.3. Робота на семінарському і практичному занятті</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uk-UA"/>
              </w:rPr>
              <w:t>4</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4</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16</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20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1.4. Лабораторна робота (в тому числі допуск, виконання, захист)</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0</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1.5. Виконання завдань для самостійної роботи</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uk-UA"/>
              </w:rPr>
              <w:t>5</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1.6. Виконання модульної роботи</w:t>
            </w:r>
          </w:p>
        </w:tc>
        <w:tc>
          <w:tcPr>
            <w:tcW w:w="1009"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en-US"/>
              </w:rPr>
              <w:t>10</w:t>
            </w:r>
          </w:p>
        </w:tc>
        <w:tc>
          <w:tcPr>
            <w:tcW w:w="709"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564"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uk-UA"/>
              </w:rPr>
              <w:t>3</w:t>
            </w:r>
          </w:p>
        </w:tc>
        <w:tc>
          <w:tcPr>
            <w:tcW w:w="709" w:type="dxa"/>
            <w:gridSpan w:val="3"/>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4</w:t>
            </w:r>
          </w:p>
        </w:tc>
        <w:tc>
          <w:tcPr>
            <w:tcW w:w="564"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12</w:t>
            </w:r>
          </w:p>
        </w:tc>
        <w:tc>
          <w:tcPr>
            <w:tcW w:w="630"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6</w:t>
            </w:r>
          </w:p>
        </w:tc>
        <w:tc>
          <w:tcPr>
            <w:tcW w:w="70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18</w:t>
            </w:r>
          </w:p>
        </w:tc>
        <w:tc>
          <w:tcPr>
            <w:tcW w:w="650"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5920" w:type="dxa"/>
            <w:gridSpan w:val="3"/>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right"/>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Разом</w:t>
            </w:r>
          </w:p>
        </w:tc>
        <w:tc>
          <w:tcPr>
            <w:tcW w:w="709" w:type="dxa"/>
            <w:gridSpan w:val="3"/>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564"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630"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70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650"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56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9747" w:type="dxa"/>
            <w:gridSpan w:val="1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 xml:space="preserve">Максимальна кількість балів за обов’язкові види роботи: </w:t>
            </w:r>
            <w:r w:rsidRPr="00CF7E40">
              <w:rPr>
                <w:rFonts w:ascii="Times New Roman" w:eastAsia="Calibri" w:hAnsi="Times New Roman" w:cs="Times New Roman"/>
                <w:b/>
                <w:sz w:val="24"/>
                <w:szCs w:val="24"/>
              </w:rPr>
              <w:t>6</w:t>
            </w:r>
            <w:r w:rsidRPr="00CF7E40">
              <w:rPr>
                <w:rFonts w:ascii="Times New Roman" w:eastAsia="Calibri" w:hAnsi="Times New Roman" w:cs="Times New Roman"/>
                <w:b/>
                <w:sz w:val="24"/>
                <w:szCs w:val="24"/>
                <w:lang w:val="uk-UA"/>
              </w:rPr>
              <w:t>0</w:t>
            </w:r>
          </w:p>
        </w:tc>
      </w:tr>
      <w:tr w:rsidR="00865E78" w:rsidRPr="00CF7E40" w:rsidTr="00220D5F">
        <w:tc>
          <w:tcPr>
            <w:tcW w:w="9747" w:type="dxa"/>
            <w:gridSpan w:val="1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ІІ. Вибіркові</w:t>
            </w:r>
          </w:p>
        </w:tc>
      </w:tr>
      <w:tr w:rsidR="00865E78" w:rsidRPr="00CF7E40" w:rsidTr="00220D5F">
        <w:tc>
          <w:tcPr>
            <w:tcW w:w="9747" w:type="dxa"/>
            <w:gridSpan w:val="1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Виконання завдань для самостійного опрацювання</w:t>
            </w: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2.1. Складання ситуаційних завдань із різних тем курсу</w:t>
            </w:r>
          </w:p>
        </w:tc>
        <w:tc>
          <w:tcPr>
            <w:tcW w:w="993"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en-US"/>
              </w:rPr>
              <w:t>0</w:t>
            </w:r>
          </w:p>
        </w:tc>
        <w:tc>
          <w:tcPr>
            <w:tcW w:w="7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72"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2.2. Огляд літератури з конкретної тематики</w:t>
            </w:r>
          </w:p>
        </w:tc>
        <w:tc>
          <w:tcPr>
            <w:tcW w:w="993"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5</w:t>
            </w:r>
          </w:p>
        </w:tc>
        <w:tc>
          <w:tcPr>
            <w:tcW w:w="7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72"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5</w:t>
            </w:r>
          </w:p>
        </w:tc>
        <w:tc>
          <w:tcPr>
            <w:tcW w:w="7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72"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2.4. Підготовка наукової статті з будь-якої теми курсу</w:t>
            </w:r>
          </w:p>
        </w:tc>
        <w:tc>
          <w:tcPr>
            <w:tcW w:w="993"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en-US"/>
              </w:rPr>
              <w:t>5</w:t>
            </w:r>
          </w:p>
        </w:tc>
        <w:tc>
          <w:tcPr>
            <w:tcW w:w="7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72"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4911" w:type="dxa"/>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lastRenderedPageBreak/>
              <w:t>2.5. Участь у науковій студентській конференції</w:t>
            </w:r>
          </w:p>
        </w:tc>
        <w:tc>
          <w:tcPr>
            <w:tcW w:w="993"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5</w:t>
            </w:r>
          </w:p>
        </w:tc>
        <w:tc>
          <w:tcPr>
            <w:tcW w:w="717" w:type="dxa"/>
            <w:gridSpan w:val="3"/>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572"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30"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70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5</w:t>
            </w:r>
          </w:p>
        </w:tc>
        <w:tc>
          <w:tcPr>
            <w:tcW w:w="650" w:type="dxa"/>
            <w:gridSpan w:val="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rPr>
          <w:trHeight w:val="545"/>
        </w:trPr>
        <w:tc>
          <w:tcPr>
            <w:tcW w:w="4911"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en-US"/>
              </w:rPr>
            </w:pPr>
            <w:r w:rsidRPr="00CF7E40">
              <w:rPr>
                <w:rFonts w:ascii="Times New Roman" w:eastAsia="Calibri" w:hAnsi="Times New Roman" w:cs="Times New Roman"/>
                <w:sz w:val="24"/>
                <w:szCs w:val="24"/>
                <w:lang w:val="en-US"/>
              </w:rPr>
              <w:t>3</w:t>
            </w:r>
          </w:p>
        </w:tc>
        <w:tc>
          <w:tcPr>
            <w:tcW w:w="717" w:type="dxa"/>
            <w:gridSpan w:val="3"/>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1</w:t>
            </w:r>
          </w:p>
        </w:tc>
        <w:tc>
          <w:tcPr>
            <w:tcW w:w="572"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3</w:t>
            </w:r>
          </w:p>
        </w:tc>
        <w:tc>
          <w:tcPr>
            <w:tcW w:w="630"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70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en-US"/>
              </w:rPr>
            </w:pPr>
            <w:r w:rsidRPr="00CF7E40">
              <w:rPr>
                <w:rFonts w:ascii="Times New Roman" w:eastAsia="Calibri" w:hAnsi="Times New Roman" w:cs="Times New Roman"/>
                <w:b/>
                <w:sz w:val="24"/>
                <w:szCs w:val="24"/>
                <w:lang w:val="en-US"/>
              </w:rPr>
              <w:t>0</w:t>
            </w:r>
          </w:p>
        </w:tc>
        <w:tc>
          <w:tcPr>
            <w:tcW w:w="650"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56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5904"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right"/>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Разом</w:t>
            </w:r>
          </w:p>
        </w:tc>
        <w:tc>
          <w:tcPr>
            <w:tcW w:w="717" w:type="dxa"/>
            <w:gridSpan w:val="3"/>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572"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630"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70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c>
          <w:tcPr>
            <w:tcW w:w="650" w:type="dxa"/>
            <w:gridSpan w:val="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w:t>
            </w:r>
          </w:p>
        </w:tc>
        <w:tc>
          <w:tcPr>
            <w:tcW w:w="567" w:type="dxa"/>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p>
        </w:tc>
      </w:tr>
      <w:tr w:rsidR="00865E78" w:rsidRPr="00CF7E40" w:rsidTr="00220D5F">
        <w:tc>
          <w:tcPr>
            <w:tcW w:w="9747" w:type="dxa"/>
            <w:gridSpan w:val="12"/>
            <w:tcBorders>
              <w:bottom w:val="single" w:sz="4" w:space="0" w:color="auto"/>
            </w:tcBorders>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sz w:val="24"/>
                <w:szCs w:val="24"/>
                <w:lang w:val="uk-UA"/>
              </w:rPr>
            </w:pPr>
            <w:r w:rsidRPr="00CF7E40">
              <w:rPr>
                <w:rFonts w:ascii="Times New Roman" w:eastAsia="Calibri" w:hAnsi="Times New Roman" w:cs="Times New Roman"/>
                <w:sz w:val="24"/>
                <w:szCs w:val="24"/>
                <w:lang w:val="uk-UA"/>
              </w:rPr>
              <w:t>Максимальна кількість балів за вибіркові види роботи:</w:t>
            </w:r>
            <w:r w:rsidRPr="00CF7E40">
              <w:rPr>
                <w:rFonts w:ascii="Times New Roman" w:eastAsia="Calibri" w:hAnsi="Times New Roman" w:cs="Times New Roman"/>
                <w:b/>
                <w:sz w:val="24"/>
                <w:szCs w:val="24"/>
                <w:lang w:val="uk-UA"/>
              </w:rPr>
              <w:t xml:space="preserve"> </w:t>
            </w:r>
            <w:r w:rsidRPr="00CF7E40">
              <w:rPr>
                <w:rFonts w:ascii="Times New Roman" w:eastAsia="Calibri" w:hAnsi="Times New Roman" w:cs="Times New Roman"/>
                <w:b/>
                <w:sz w:val="24"/>
                <w:szCs w:val="24"/>
              </w:rPr>
              <w:t>2</w:t>
            </w:r>
            <w:r w:rsidRPr="00CF7E40">
              <w:rPr>
                <w:rFonts w:ascii="Times New Roman" w:eastAsia="Calibri" w:hAnsi="Times New Roman" w:cs="Times New Roman"/>
                <w:b/>
                <w:sz w:val="24"/>
                <w:szCs w:val="24"/>
                <w:lang w:val="uk-UA"/>
              </w:rPr>
              <w:t>0</w:t>
            </w:r>
          </w:p>
        </w:tc>
      </w:tr>
      <w:tr w:rsidR="00865E78" w:rsidRPr="00CF7E40" w:rsidTr="00220D5F">
        <w:tc>
          <w:tcPr>
            <w:tcW w:w="9747" w:type="dxa"/>
            <w:gridSpan w:val="12"/>
            <w:shd w:val="clear" w:color="auto" w:fill="auto"/>
            <w:vAlign w:val="center"/>
          </w:tcPr>
          <w:p w:rsidR="00865E78" w:rsidRPr="00CF7E40" w:rsidRDefault="00865E78" w:rsidP="00CF7E40">
            <w:pPr>
              <w:tabs>
                <w:tab w:val="left" w:pos="2030"/>
                <w:tab w:val="left" w:pos="10065"/>
              </w:tabs>
              <w:spacing w:after="0" w:line="240" w:lineRule="auto"/>
              <w:jc w:val="center"/>
              <w:rPr>
                <w:rFonts w:ascii="Times New Roman" w:eastAsia="Calibri" w:hAnsi="Times New Roman" w:cs="Times New Roman"/>
                <w:b/>
                <w:sz w:val="24"/>
                <w:szCs w:val="24"/>
                <w:lang w:val="uk-UA"/>
              </w:rPr>
            </w:pPr>
            <w:r w:rsidRPr="00CF7E40">
              <w:rPr>
                <w:rFonts w:ascii="Times New Roman" w:eastAsia="Calibri" w:hAnsi="Times New Roman" w:cs="Times New Roman"/>
                <w:b/>
                <w:sz w:val="24"/>
                <w:szCs w:val="24"/>
                <w:lang w:val="uk-UA"/>
              </w:rPr>
              <w:t xml:space="preserve">Всього балів за теоретичний і практичний курс: </w:t>
            </w:r>
            <w:r w:rsidRPr="00CF7E40">
              <w:rPr>
                <w:rFonts w:ascii="Times New Roman" w:eastAsia="Calibri" w:hAnsi="Times New Roman" w:cs="Times New Roman"/>
                <w:b/>
                <w:sz w:val="24"/>
                <w:szCs w:val="24"/>
              </w:rPr>
              <w:t>8</w:t>
            </w:r>
            <w:r w:rsidRPr="00CF7E40">
              <w:rPr>
                <w:rFonts w:ascii="Times New Roman" w:eastAsia="Calibri" w:hAnsi="Times New Roman" w:cs="Times New Roman"/>
                <w:b/>
                <w:sz w:val="24"/>
                <w:szCs w:val="24"/>
                <w:lang w:val="uk-UA"/>
              </w:rPr>
              <w:t>0</w:t>
            </w:r>
          </w:p>
        </w:tc>
      </w:tr>
    </w:tbl>
    <w:p w:rsidR="00865E78" w:rsidRPr="00CF7E40" w:rsidRDefault="00865E78" w:rsidP="00CF7E40">
      <w:pPr>
        <w:spacing w:after="0" w:line="240" w:lineRule="auto"/>
        <w:jc w:val="center"/>
        <w:rPr>
          <w:rFonts w:ascii="Times New Roman" w:hAnsi="Times New Roman" w:cs="Times New Roman"/>
          <w:b/>
          <w:sz w:val="24"/>
          <w:szCs w:val="24"/>
        </w:rPr>
      </w:pPr>
    </w:p>
    <w:p w:rsidR="00D46B9B" w:rsidRPr="00CF7E40" w:rsidRDefault="00D46B9B" w:rsidP="00CF7E40">
      <w:pPr>
        <w:tabs>
          <w:tab w:val="num" w:pos="426"/>
        </w:tabs>
        <w:spacing w:after="0" w:line="240" w:lineRule="auto"/>
        <w:ind w:right="-284"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своєчасність виконання навчальних завдань;</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повний обсяг їх виконання;</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якість виконання навчальних завдань;</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самостійність виконання;</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творчий підхід у виконанні завдань;</w:t>
      </w:r>
    </w:p>
    <w:p w:rsidR="00D46B9B" w:rsidRPr="00CF7E40" w:rsidRDefault="00D46B9B" w:rsidP="00CF7E40">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F7E40">
        <w:rPr>
          <w:rFonts w:ascii="Times New Roman" w:hAnsi="Times New Roman" w:cs="Times New Roman"/>
          <w:sz w:val="24"/>
          <w:szCs w:val="24"/>
          <w:lang w:val="uk-UA"/>
        </w:rPr>
        <w:t>ініціативність у навчальній діяльності.</w:t>
      </w:r>
    </w:p>
    <w:p w:rsidR="00D46B9B" w:rsidRPr="00CF7E40" w:rsidRDefault="00D46B9B" w:rsidP="00CF7E40">
      <w:pPr>
        <w:spacing w:after="0" w:line="240" w:lineRule="auto"/>
        <w:jc w:val="center"/>
        <w:rPr>
          <w:rFonts w:ascii="Times New Roman" w:hAnsi="Times New Roman" w:cs="Times New Roman"/>
          <w:b/>
          <w:bCs/>
          <w:sz w:val="24"/>
          <w:szCs w:val="24"/>
          <w:lang w:val="uk-UA"/>
        </w:rPr>
      </w:pPr>
    </w:p>
    <w:p w:rsidR="00D46B9B" w:rsidRPr="00CF7E40" w:rsidRDefault="00D46B9B"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D46B9B" w:rsidRPr="00CF7E40" w:rsidTr="0091783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шкалою ECTS</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66 – 70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en-US"/>
              </w:rPr>
              <w:t>5</w:t>
            </w:r>
            <w:r w:rsidRPr="00CF7E40">
              <w:rPr>
                <w:rFonts w:ascii="Times New Roman" w:hAnsi="Times New Roman" w:cs="Times New Roman"/>
                <w:b/>
                <w:sz w:val="24"/>
                <w:szCs w:val="24"/>
                <w:lang w:val="uk-UA"/>
              </w:rPr>
              <w:t>8 – 65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en-US"/>
              </w:rPr>
              <w:t>4</w:t>
            </w:r>
            <w:r w:rsidRPr="00CF7E40">
              <w:rPr>
                <w:rFonts w:ascii="Times New Roman" w:hAnsi="Times New Roman" w:cs="Times New Roman"/>
                <w:b/>
                <w:sz w:val="24"/>
                <w:szCs w:val="24"/>
                <w:lang w:val="uk-UA"/>
              </w:rPr>
              <w:t xml:space="preserve">5 – </w:t>
            </w:r>
            <w:r w:rsidRPr="00CF7E40">
              <w:rPr>
                <w:rFonts w:ascii="Times New Roman" w:hAnsi="Times New Roman" w:cs="Times New Roman"/>
                <w:b/>
                <w:sz w:val="24"/>
                <w:szCs w:val="24"/>
                <w:lang w:val="en-US"/>
              </w:rPr>
              <w:t>5</w:t>
            </w:r>
            <w:r w:rsidRPr="00CF7E40">
              <w:rPr>
                <w:rFonts w:ascii="Times New Roman" w:hAnsi="Times New Roman" w:cs="Times New Roman"/>
                <w:b/>
                <w:sz w:val="24"/>
                <w:szCs w:val="24"/>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 xml:space="preserve">задовільно </w:t>
            </w:r>
          </w:p>
        </w:tc>
      </w:tr>
      <w:tr w:rsidR="00D46B9B" w:rsidRPr="00CF7E40"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en-US"/>
              </w:rPr>
              <w:t>30</w:t>
            </w:r>
            <w:r w:rsidRPr="00CF7E40">
              <w:rPr>
                <w:rFonts w:ascii="Times New Roman" w:hAnsi="Times New Roman" w:cs="Times New Roman"/>
                <w:b/>
                <w:sz w:val="24"/>
                <w:szCs w:val="24"/>
                <w:lang w:val="uk-UA"/>
              </w:rPr>
              <w:t xml:space="preserve"> – </w:t>
            </w:r>
            <w:r w:rsidRPr="00CF7E40">
              <w:rPr>
                <w:rFonts w:ascii="Times New Roman" w:hAnsi="Times New Roman" w:cs="Times New Roman"/>
                <w:b/>
                <w:sz w:val="24"/>
                <w:szCs w:val="24"/>
                <w:lang w:val="en-US"/>
              </w:rPr>
              <w:t>4</w:t>
            </w:r>
            <w:r w:rsidRPr="00CF7E40">
              <w:rPr>
                <w:rFonts w:ascii="Times New Roman" w:hAnsi="Times New Roman" w:cs="Times New Roman"/>
                <w:b/>
                <w:sz w:val="24"/>
                <w:szCs w:val="24"/>
                <w:lang w:val="uk-UA"/>
              </w:rPr>
              <w:t>4</w:t>
            </w:r>
          </w:p>
        </w:tc>
        <w:tc>
          <w:tcPr>
            <w:tcW w:w="864" w:type="pct"/>
            <w:vMerge w:val="restart"/>
            <w:tcBorders>
              <w:top w:val="outset" w:sz="6" w:space="0" w:color="auto"/>
              <w:left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можливістю повторного складання</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en-US"/>
              </w:rPr>
            </w:pPr>
            <w:r w:rsidRPr="00CF7E40">
              <w:rPr>
                <w:rFonts w:ascii="Times New Roman" w:hAnsi="Times New Roman" w:cs="Times New Roman"/>
                <w:b/>
                <w:sz w:val="24"/>
                <w:szCs w:val="24"/>
                <w:lang w:val="uk-UA"/>
              </w:rPr>
              <w:t>1 – 2</w:t>
            </w:r>
            <w:r w:rsidRPr="00CF7E40">
              <w:rPr>
                <w:rFonts w:ascii="Times New Roman" w:hAnsi="Times New Roman" w:cs="Times New Roman"/>
                <w:b/>
                <w:sz w:val="24"/>
                <w:szCs w:val="24"/>
                <w:lang w:val="en-US"/>
              </w:rPr>
              <w:t>9</w:t>
            </w:r>
          </w:p>
        </w:tc>
        <w:tc>
          <w:tcPr>
            <w:tcW w:w="864" w:type="pct"/>
            <w:vMerge/>
            <w:tcBorders>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обов’язковим повторним вивченням дисципліни</w:t>
            </w:r>
          </w:p>
        </w:tc>
      </w:tr>
    </w:tbl>
    <w:p w:rsidR="00D46B9B" w:rsidRPr="00CF7E40" w:rsidRDefault="00D46B9B" w:rsidP="00CF7E40">
      <w:pPr>
        <w:spacing w:after="0" w:line="240" w:lineRule="auto"/>
        <w:rPr>
          <w:rFonts w:ascii="Times New Roman" w:hAnsi="Times New Roman" w:cs="Times New Roman"/>
          <w:b/>
          <w:bCs/>
          <w:sz w:val="24"/>
          <w:szCs w:val="24"/>
          <w:lang w:val="uk-UA"/>
        </w:rPr>
      </w:pPr>
    </w:p>
    <w:p w:rsidR="00D46B9B" w:rsidRPr="00CF7E40" w:rsidRDefault="00D46B9B"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lang w:val="uk-UA"/>
        </w:rPr>
        <w:t xml:space="preserve"> Оцінка за іспит: шкала оцінювання національна та ECTS</w:t>
      </w:r>
    </w:p>
    <w:p w:rsidR="00D46B9B" w:rsidRPr="00CF7E40" w:rsidRDefault="00D46B9B" w:rsidP="00CF7E40">
      <w:pPr>
        <w:spacing w:after="0" w:line="240" w:lineRule="auto"/>
        <w:jc w:val="center"/>
        <w:rPr>
          <w:rFonts w:ascii="Times New Roman" w:hAnsi="Times New Roman" w:cs="Times New Roman"/>
          <w:sz w:val="24"/>
          <w:szCs w:val="24"/>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D46B9B" w:rsidRPr="00CF7E40" w:rsidTr="0091783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шкалою ECTS</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26 – 30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20 – 25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16– 19</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задовільно</w:t>
            </w:r>
          </w:p>
        </w:tc>
      </w:tr>
      <w:tr w:rsidR="00D46B9B" w:rsidRPr="00CF7E40"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9 – 15</w:t>
            </w:r>
          </w:p>
        </w:tc>
        <w:tc>
          <w:tcPr>
            <w:tcW w:w="864" w:type="pct"/>
            <w:vMerge w:val="restart"/>
            <w:tcBorders>
              <w:top w:val="outset" w:sz="6" w:space="0" w:color="auto"/>
              <w:left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можливістю повторного складання</w:t>
            </w:r>
          </w:p>
        </w:tc>
      </w:tr>
      <w:tr w:rsidR="00D46B9B" w:rsidRPr="00CF7E40"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1 – 8</w:t>
            </w:r>
          </w:p>
        </w:tc>
        <w:tc>
          <w:tcPr>
            <w:tcW w:w="864" w:type="pct"/>
            <w:vMerge/>
            <w:tcBorders>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обов’язковим повторним вивченням дисципліни</w:t>
            </w:r>
          </w:p>
        </w:tc>
      </w:tr>
    </w:tbl>
    <w:p w:rsidR="00D46B9B" w:rsidRPr="00CF7E40" w:rsidRDefault="00D46B9B" w:rsidP="00CF7E40">
      <w:pPr>
        <w:spacing w:after="0" w:line="240" w:lineRule="auto"/>
        <w:rPr>
          <w:rFonts w:ascii="Times New Roman" w:hAnsi="Times New Roman" w:cs="Times New Roman"/>
          <w:b/>
          <w:bCs/>
          <w:sz w:val="24"/>
          <w:szCs w:val="24"/>
          <w:lang w:val="uk-UA"/>
        </w:rPr>
      </w:pPr>
    </w:p>
    <w:p w:rsidR="00D46B9B" w:rsidRPr="00CF7E40" w:rsidRDefault="00D46B9B" w:rsidP="00CF7E40">
      <w:pPr>
        <w:spacing w:after="0" w:line="240" w:lineRule="auto"/>
        <w:jc w:val="center"/>
        <w:rPr>
          <w:rFonts w:ascii="Times New Roman" w:hAnsi="Times New Roman" w:cs="Times New Roman"/>
          <w:b/>
          <w:bCs/>
          <w:sz w:val="24"/>
          <w:szCs w:val="24"/>
          <w:lang w:val="uk-UA"/>
        </w:rPr>
      </w:pPr>
      <w:r w:rsidRPr="00CF7E40">
        <w:rPr>
          <w:rFonts w:ascii="Times New Roman" w:hAnsi="Times New Roman" w:cs="Times New Roman"/>
          <w:b/>
          <w:bCs/>
          <w:sz w:val="24"/>
          <w:szCs w:val="24"/>
          <w:lang w:val="uk-UA"/>
        </w:rPr>
        <w:t>Загальна оцінка з дисципліни: шкала оцінювання національна та ECTS</w:t>
      </w:r>
    </w:p>
    <w:p w:rsidR="00D46B9B" w:rsidRPr="00CF7E40" w:rsidRDefault="00D46B9B" w:rsidP="00CF7E40">
      <w:pPr>
        <w:spacing w:after="0" w:line="240" w:lineRule="auto"/>
        <w:jc w:val="center"/>
        <w:rPr>
          <w:rFonts w:ascii="Times New Roman" w:hAnsi="Times New Roman" w:cs="Times New Roman"/>
          <w:sz w:val="24"/>
          <w:szCs w:val="24"/>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D46B9B" w:rsidRPr="00CF7E40" w:rsidTr="0091783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Оцінка за шкалою ECTS</w:t>
            </w:r>
          </w:p>
        </w:tc>
      </w:tr>
      <w:tr w:rsidR="00D46B9B" w:rsidRPr="00CF7E40" w:rsidTr="0091783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sz w:val="24"/>
                <w:szCs w:val="24"/>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sz w:val="24"/>
                <w:szCs w:val="24"/>
                <w:lang w:val="uk-UA"/>
              </w:rPr>
            </w:pPr>
            <w:r w:rsidRPr="00CF7E40">
              <w:rPr>
                <w:rFonts w:ascii="Times New Roman" w:hAnsi="Times New Roman" w:cs="Times New Roman"/>
                <w:b/>
                <w:bCs/>
                <w:sz w:val="24"/>
                <w:szCs w:val="24"/>
                <w:lang w:val="uk-UA"/>
              </w:rPr>
              <w:t>залік</w:t>
            </w:r>
          </w:p>
        </w:tc>
        <w:tc>
          <w:tcPr>
            <w:tcW w:w="2211" w:type="pct"/>
            <w:gridSpan w:val="2"/>
            <w:vMerge/>
            <w:tcBorders>
              <w:left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sz w:val="24"/>
                <w:szCs w:val="24"/>
                <w:lang w:val="uk-UA"/>
              </w:rPr>
            </w:pP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відмінно</w:t>
            </w: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 (дуже добре)</w:t>
            </w: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 xml:space="preserve">добре </w:t>
            </w: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 xml:space="preserve">задовільно </w:t>
            </w: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 xml:space="preserve">задовільно (достатньо) </w:t>
            </w:r>
          </w:p>
        </w:tc>
      </w:tr>
      <w:tr w:rsidR="00D46B9B" w:rsidRPr="00CF7E40" w:rsidTr="0091783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можливістю повторного складання</w:t>
            </w:r>
          </w:p>
        </w:tc>
      </w:tr>
      <w:tr w:rsidR="00D46B9B" w:rsidRPr="00CF7E40"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rPr>
                <w:rFonts w:ascii="Times New Roman" w:hAnsi="Times New Roman" w:cs="Times New Roman"/>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b/>
                <w:sz w:val="24"/>
                <w:szCs w:val="24"/>
                <w:lang w:val="uk-UA"/>
              </w:rPr>
            </w:pPr>
            <w:r w:rsidRPr="00CF7E40">
              <w:rPr>
                <w:rFonts w:ascii="Times New Roman" w:hAnsi="Times New Roman" w:cs="Times New Roman"/>
                <w:b/>
                <w:sz w:val="24"/>
                <w:szCs w:val="24"/>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CF7E40" w:rsidRDefault="00D46B9B" w:rsidP="00CF7E40">
            <w:pPr>
              <w:spacing w:after="0" w:line="240" w:lineRule="auto"/>
              <w:jc w:val="center"/>
              <w:rPr>
                <w:rFonts w:ascii="Times New Roman" w:hAnsi="Times New Roman" w:cs="Times New Roman"/>
                <w:i/>
                <w:sz w:val="24"/>
                <w:szCs w:val="24"/>
                <w:lang w:val="uk-UA"/>
              </w:rPr>
            </w:pPr>
            <w:r w:rsidRPr="00CF7E40">
              <w:rPr>
                <w:rFonts w:ascii="Times New Roman" w:hAnsi="Times New Roman" w:cs="Times New Roman"/>
                <w:i/>
                <w:sz w:val="24"/>
                <w:szCs w:val="24"/>
                <w:lang w:val="uk-UA"/>
              </w:rPr>
              <w:t>незадовільно з обов’язковим повторним вивченням дисципліни</w:t>
            </w:r>
          </w:p>
        </w:tc>
      </w:tr>
    </w:tbl>
    <w:p w:rsidR="00B74CEB" w:rsidRPr="00CF7E40" w:rsidRDefault="00B74CEB" w:rsidP="00CF7E40">
      <w:pPr>
        <w:tabs>
          <w:tab w:val="left" w:pos="5510"/>
        </w:tabs>
        <w:spacing w:after="0" w:line="240" w:lineRule="auto"/>
        <w:rPr>
          <w:rFonts w:ascii="Times New Roman" w:hAnsi="Times New Roman" w:cs="Times New Roman"/>
          <w:sz w:val="24"/>
          <w:szCs w:val="24"/>
          <w:lang w:val="uk-UA"/>
        </w:rPr>
      </w:pPr>
    </w:p>
    <w:p w:rsidR="00A64CE6" w:rsidRPr="00CF7E40" w:rsidRDefault="00A64CE6" w:rsidP="00CF7E40">
      <w:pPr>
        <w:spacing w:after="0" w:line="240" w:lineRule="auto"/>
        <w:jc w:val="center"/>
        <w:rPr>
          <w:rFonts w:ascii="Times New Roman" w:hAnsi="Times New Roman" w:cs="Times New Roman"/>
          <w:b/>
          <w:sz w:val="24"/>
          <w:szCs w:val="24"/>
        </w:rPr>
      </w:pPr>
      <w:r w:rsidRPr="00CF7E40">
        <w:rPr>
          <w:rFonts w:ascii="Times New Roman" w:hAnsi="Times New Roman" w:cs="Times New Roman"/>
          <w:b/>
          <w:sz w:val="24"/>
          <w:szCs w:val="24"/>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A64CE6" w:rsidRPr="00CF7E40" w:rsidTr="00A64CE6">
        <w:trPr>
          <w:trHeight w:val="627"/>
        </w:trPr>
        <w:tc>
          <w:tcPr>
            <w:tcW w:w="3970" w:type="dxa"/>
            <w:tcBorders>
              <w:bottom w:val="single" w:sz="4" w:space="0" w:color="000000"/>
            </w:tcBorders>
            <w:shd w:val="clear" w:color="auto" w:fill="auto"/>
          </w:tcPr>
          <w:p w:rsidR="00A64CE6" w:rsidRPr="00CF7E40" w:rsidRDefault="00A64CE6" w:rsidP="00CF7E40">
            <w:pPr>
              <w:pStyle w:val="TableParagraph"/>
              <w:ind w:left="97"/>
              <w:rPr>
                <w:sz w:val="24"/>
                <w:szCs w:val="24"/>
              </w:rPr>
            </w:pPr>
            <w:bookmarkStart w:id="3" w:name="_Toc9952428"/>
            <w:r w:rsidRPr="00CF7E40">
              <w:rPr>
                <w:sz w:val="24"/>
                <w:szCs w:val="24"/>
              </w:rPr>
              <w:t>Крайні терміни складання та перескладання дисципліни</w:t>
            </w:r>
          </w:p>
        </w:tc>
        <w:tc>
          <w:tcPr>
            <w:tcW w:w="6095" w:type="dxa"/>
            <w:tcBorders>
              <w:bottom w:val="single" w:sz="4" w:space="0" w:color="000000"/>
            </w:tcBorders>
            <w:shd w:val="clear" w:color="auto" w:fill="auto"/>
          </w:tcPr>
          <w:p w:rsidR="00A64CE6" w:rsidRPr="00CF7E40" w:rsidRDefault="00A64CE6" w:rsidP="00CF7E40">
            <w:pPr>
              <w:pStyle w:val="TableParagraph"/>
              <w:tabs>
                <w:tab w:val="left" w:pos="1400"/>
                <w:tab w:val="left" w:pos="3031"/>
                <w:tab w:val="left" w:pos="4326"/>
                <w:tab w:val="left" w:pos="4798"/>
                <w:tab w:val="left" w:pos="5875"/>
              </w:tabs>
              <w:ind w:left="96" w:right="19"/>
              <w:rPr>
                <w:i/>
                <w:sz w:val="24"/>
                <w:szCs w:val="24"/>
              </w:rPr>
            </w:pPr>
            <w:r w:rsidRPr="00CF7E40">
              <w:rPr>
                <w:i/>
                <w:sz w:val="24"/>
                <w:szCs w:val="24"/>
              </w:rPr>
              <w:t>Перескладання здійснюється відповідно до графіка</w:t>
            </w:r>
          </w:p>
        </w:tc>
      </w:tr>
      <w:tr w:rsidR="00A64CE6" w:rsidRPr="00CF7E40" w:rsidTr="00A64CE6">
        <w:trPr>
          <w:trHeight w:val="933"/>
        </w:trPr>
        <w:tc>
          <w:tcPr>
            <w:tcW w:w="3970" w:type="dxa"/>
            <w:tcBorders>
              <w:top w:val="single" w:sz="4" w:space="0" w:color="000000"/>
            </w:tcBorders>
            <w:shd w:val="clear" w:color="auto" w:fill="auto"/>
          </w:tcPr>
          <w:p w:rsidR="00A64CE6" w:rsidRPr="00CF7E40" w:rsidRDefault="00A64CE6" w:rsidP="00CF7E40">
            <w:pPr>
              <w:pStyle w:val="TableParagraph"/>
              <w:tabs>
                <w:tab w:val="left" w:pos="2250"/>
              </w:tabs>
              <w:ind w:left="97" w:right="10"/>
              <w:rPr>
                <w:sz w:val="24"/>
                <w:szCs w:val="24"/>
              </w:rPr>
            </w:pPr>
            <w:r w:rsidRPr="00CF7E40">
              <w:rPr>
                <w:sz w:val="24"/>
                <w:szCs w:val="24"/>
              </w:rPr>
              <w:t xml:space="preserve">Правила </w:t>
            </w:r>
            <w:r w:rsidRPr="00CF7E40">
              <w:rPr>
                <w:spacing w:val="-3"/>
                <w:sz w:val="24"/>
                <w:szCs w:val="24"/>
              </w:rPr>
              <w:t xml:space="preserve">академічної </w:t>
            </w:r>
            <w:r w:rsidRPr="00CF7E40">
              <w:rPr>
                <w:sz w:val="24"/>
                <w:szCs w:val="24"/>
              </w:rPr>
              <w:t>доброчесності</w:t>
            </w:r>
          </w:p>
        </w:tc>
        <w:tc>
          <w:tcPr>
            <w:tcW w:w="6095" w:type="dxa"/>
            <w:tcBorders>
              <w:top w:val="single" w:sz="4" w:space="0" w:color="000000"/>
            </w:tcBorders>
            <w:shd w:val="clear" w:color="auto" w:fill="auto"/>
          </w:tcPr>
          <w:p w:rsidR="00A64CE6" w:rsidRPr="00CF7E40" w:rsidRDefault="00A64CE6" w:rsidP="00CF7E40">
            <w:pPr>
              <w:pStyle w:val="TableParagraph"/>
              <w:ind w:left="96"/>
              <w:rPr>
                <w:i/>
                <w:sz w:val="24"/>
                <w:szCs w:val="24"/>
              </w:rPr>
            </w:pPr>
            <w:r w:rsidRPr="00CF7E40">
              <w:rPr>
                <w:i/>
                <w:sz w:val="24"/>
                <w:szCs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A64CE6" w:rsidRPr="00CF7E40" w:rsidTr="00A64CE6">
        <w:trPr>
          <w:trHeight w:val="2107"/>
        </w:trPr>
        <w:tc>
          <w:tcPr>
            <w:tcW w:w="3970" w:type="dxa"/>
            <w:shd w:val="clear" w:color="auto" w:fill="auto"/>
          </w:tcPr>
          <w:p w:rsidR="00A64CE6" w:rsidRPr="00CF7E40" w:rsidRDefault="00A64CE6" w:rsidP="00CF7E40">
            <w:pPr>
              <w:pStyle w:val="TableParagraph"/>
              <w:ind w:left="97"/>
              <w:rPr>
                <w:sz w:val="24"/>
                <w:szCs w:val="24"/>
              </w:rPr>
            </w:pPr>
            <w:r w:rsidRPr="00CF7E40">
              <w:rPr>
                <w:sz w:val="24"/>
                <w:szCs w:val="24"/>
              </w:rPr>
              <w:t>Вимоги до відвідування</w:t>
            </w:r>
          </w:p>
        </w:tc>
        <w:tc>
          <w:tcPr>
            <w:tcW w:w="6095" w:type="dxa"/>
            <w:shd w:val="clear" w:color="auto" w:fill="auto"/>
          </w:tcPr>
          <w:p w:rsidR="00A64CE6" w:rsidRPr="00CF7E40" w:rsidRDefault="00A64CE6" w:rsidP="00CF7E40">
            <w:pPr>
              <w:pStyle w:val="TableParagraph"/>
              <w:ind w:left="96" w:right="119"/>
              <w:rPr>
                <w:i/>
                <w:sz w:val="24"/>
                <w:szCs w:val="24"/>
              </w:rPr>
            </w:pPr>
            <w:r w:rsidRPr="00CF7E40">
              <w:rPr>
                <w:i/>
                <w:sz w:val="24"/>
                <w:szCs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A64CE6" w:rsidRPr="00CF7E40" w:rsidRDefault="00A64CE6" w:rsidP="00CF7E40">
      <w:pPr>
        <w:pStyle w:val="1"/>
        <w:spacing w:before="0"/>
        <w:jc w:val="center"/>
        <w:rPr>
          <w:rFonts w:ascii="Times New Roman" w:hAnsi="Times New Roman"/>
          <w:b w:val="0"/>
          <w:color w:val="auto"/>
          <w:sz w:val="24"/>
          <w:szCs w:val="24"/>
        </w:rPr>
      </w:pPr>
    </w:p>
    <w:p w:rsidR="00A64CE6" w:rsidRPr="00C7052A" w:rsidRDefault="00A64CE6" w:rsidP="00CF7E40">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4"/>
          <w:szCs w:val="24"/>
          <w:lang w:val="uk-UA"/>
        </w:rPr>
      </w:pPr>
      <w:r w:rsidRPr="00CF7E40">
        <w:rPr>
          <w:rFonts w:cs="Times New Roman"/>
          <w:b/>
          <w:spacing w:val="0"/>
          <w:sz w:val="24"/>
          <w:szCs w:val="24"/>
        </w:rPr>
        <w:t>ПЕРЕВІРЕНО:</w:t>
      </w:r>
    </w:p>
    <w:p w:rsidR="00A64CE6" w:rsidRPr="00CF7E40" w:rsidRDefault="00A64CE6" w:rsidP="00CF7E40">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4"/>
          <w:szCs w:val="24"/>
          <w:vertAlign w:val="superscript"/>
        </w:rPr>
      </w:pPr>
      <w:r w:rsidRPr="00CF7E40">
        <w:rPr>
          <w:rFonts w:cs="Times New Roman"/>
          <w:spacing w:val="0"/>
          <w:sz w:val="24"/>
          <w:szCs w:val="24"/>
          <w:vertAlign w:val="superscript"/>
        </w:rPr>
        <w:t>(посада, звання)</w:t>
      </w:r>
    </w:p>
    <w:p w:rsidR="00A64CE6" w:rsidRPr="00CF7E40" w:rsidRDefault="00A64CE6" w:rsidP="00C7052A">
      <w:pPr>
        <w:spacing w:after="0" w:line="240" w:lineRule="auto"/>
        <w:rPr>
          <w:rFonts w:ascii="Times New Roman" w:hAnsi="Times New Roman" w:cs="Times New Roman"/>
          <w:sz w:val="24"/>
          <w:szCs w:val="24"/>
        </w:rPr>
      </w:pPr>
      <w:r w:rsidRPr="00CF7E40">
        <w:rPr>
          <w:rFonts w:ascii="Times New Roman" w:hAnsi="Times New Roman" w:cs="Times New Roman"/>
          <w:sz w:val="24"/>
          <w:szCs w:val="24"/>
        </w:rPr>
        <w:t>_______________________ (__________________)</w:t>
      </w:r>
    </w:p>
    <w:p w:rsidR="00A64CE6" w:rsidRPr="00CF7E40" w:rsidRDefault="008C7A0D" w:rsidP="00CF7E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(підпис)                    </w:t>
      </w:r>
      <w:r w:rsidR="00A64CE6" w:rsidRPr="00CF7E40">
        <w:rPr>
          <w:rFonts w:ascii="Times New Roman" w:hAnsi="Times New Roman" w:cs="Times New Roman"/>
          <w:sz w:val="24"/>
          <w:szCs w:val="24"/>
        </w:rPr>
        <w:t>(прізвище та</w:t>
      </w:r>
      <w:r w:rsidR="00C7052A">
        <w:rPr>
          <w:rFonts w:ascii="Times New Roman" w:hAnsi="Times New Roman" w:cs="Times New Roman"/>
          <w:sz w:val="24"/>
          <w:szCs w:val="24"/>
          <w:lang w:val="uk-UA"/>
        </w:rPr>
        <w:t xml:space="preserve"> </w:t>
      </w:r>
      <w:r w:rsidR="00A64CE6" w:rsidRPr="00CF7E40">
        <w:rPr>
          <w:rFonts w:ascii="Times New Roman" w:hAnsi="Times New Roman" w:cs="Times New Roman"/>
          <w:sz w:val="24"/>
          <w:szCs w:val="24"/>
        </w:rPr>
        <w:t xml:space="preserve">ініціали) </w:t>
      </w:r>
    </w:p>
    <w:p w:rsidR="00A64CE6" w:rsidRPr="00CF7E40" w:rsidRDefault="00A64CE6" w:rsidP="00CF7E40">
      <w:pPr>
        <w:pStyle w:val="1"/>
        <w:spacing w:before="0"/>
        <w:ind w:firstLine="360"/>
        <w:rPr>
          <w:rFonts w:ascii="Times New Roman" w:hAnsi="Times New Roman"/>
          <w:b w:val="0"/>
          <w:color w:val="auto"/>
          <w:sz w:val="24"/>
          <w:szCs w:val="24"/>
        </w:rPr>
      </w:pPr>
      <w:r w:rsidRPr="00CF7E40">
        <w:rPr>
          <w:rFonts w:ascii="Times New Roman" w:hAnsi="Times New Roman"/>
          <w:b w:val="0"/>
          <w:color w:val="auto"/>
          <w:sz w:val="24"/>
          <w:szCs w:val="24"/>
        </w:rPr>
        <w:t>________________ 20___ р.</w:t>
      </w:r>
    </w:p>
    <w:bookmarkEnd w:id="3"/>
    <w:p w:rsidR="00A64CE6" w:rsidRPr="00CF7E40" w:rsidRDefault="00A64CE6" w:rsidP="00CF7E40">
      <w:pPr>
        <w:spacing w:after="0" w:line="240" w:lineRule="auto"/>
        <w:outlineLvl w:val="0"/>
        <w:rPr>
          <w:rFonts w:ascii="Times New Roman" w:hAnsi="Times New Roman" w:cs="Times New Roman"/>
          <w:b/>
          <w:bCs/>
          <w:kern w:val="36"/>
          <w:sz w:val="24"/>
          <w:szCs w:val="24"/>
        </w:rPr>
      </w:pPr>
    </w:p>
    <w:p w:rsidR="00A64CE6" w:rsidRPr="00CF7E40" w:rsidRDefault="00A64CE6" w:rsidP="00CF7E40">
      <w:pPr>
        <w:spacing w:after="0" w:line="240" w:lineRule="auto"/>
        <w:rPr>
          <w:rFonts w:ascii="Times New Roman" w:hAnsi="Times New Roman" w:cs="Times New Roman"/>
          <w:sz w:val="24"/>
          <w:szCs w:val="24"/>
        </w:rPr>
      </w:pPr>
    </w:p>
    <w:sectPr w:rsidR="00A64CE6" w:rsidRPr="00CF7E40" w:rsidSect="00670CF5">
      <w:footerReference w:type="even" r:id="rId49"/>
      <w:footerReference w:type="defaul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F3" w:rsidRDefault="00F57AF3" w:rsidP="00A64CE6">
      <w:pPr>
        <w:spacing w:after="0" w:line="240" w:lineRule="auto"/>
      </w:pPr>
      <w:r>
        <w:separator/>
      </w:r>
    </w:p>
  </w:endnote>
  <w:endnote w:type="continuationSeparator" w:id="0">
    <w:p w:rsidR="00F57AF3" w:rsidRDefault="00F57AF3" w:rsidP="00A6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CC"/>
    <w:family w:val="roman"/>
    <w:pitch w:val="variable"/>
  </w:font>
  <w:font w:name="Lucida Sans Unicode">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85" w:rsidRDefault="00DE5D24"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end"/>
    </w:r>
  </w:p>
  <w:p w:rsidR="00F10785" w:rsidRDefault="00F1078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85" w:rsidRDefault="00DE5D24"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separate"/>
    </w:r>
    <w:r w:rsidR="006D4791">
      <w:rPr>
        <w:rStyle w:val="ab"/>
        <w:noProof/>
      </w:rPr>
      <w:t>22</w:t>
    </w:r>
    <w:r>
      <w:rPr>
        <w:rStyle w:val="ab"/>
      </w:rPr>
      <w:fldChar w:fldCharType="end"/>
    </w:r>
  </w:p>
  <w:p w:rsidR="00F10785" w:rsidRDefault="00F1078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F3" w:rsidRDefault="00F57AF3" w:rsidP="00A64CE6">
      <w:pPr>
        <w:spacing w:after="0" w:line="240" w:lineRule="auto"/>
      </w:pPr>
      <w:r>
        <w:separator/>
      </w:r>
    </w:p>
  </w:footnote>
  <w:footnote w:type="continuationSeparator" w:id="0">
    <w:p w:rsidR="00F57AF3" w:rsidRDefault="00F57AF3" w:rsidP="00A64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727"/>
    <w:multiLevelType w:val="hybridMultilevel"/>
    <w:tmpl w:val="E18A1C14"/>
    <w:lvl w:ilvl="0" w:tplc="1F86AEA2">
      <w:start w:val="1"/>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9F04034"/>
    <w:multiLevelType w:val="multilevel"/>
    <w:tmpl w:val="A6769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42271"/>
    <w:multiLevelType w:val="hybridMultilevel"/>
    <w:tmpl w:val="E2902CDC"/>
    <w:lvl w:ilvl="0" w:tplc="7FB8278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3478A"/>
    <w:multiLevelType w:val="multilevel"/>
    <w:tmpl w:val="5E4A91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0C2CB9"/>
    <w:multiLevelType w:val="hybridMultilevel"/>
    <w:tmpl w:val="BFA6DA54"/>
    <w:lvl w:ilvl="0" w:tplc="0419000F">
      <w:start w:val="1"/>
      <w:numFmt w:val="decimal"/>
      <w:lvlText w:val="%1."/>
      <w:lvlJc w:val="left"/>
      <w:pPr>
        <w:tabs>
          <w:tab w:val="num" w:pos="1515"/>
        </w:tabs>
        <w:ind w:left="1515" w:hanging="360"/>
      </w:pPr>
    </w:lvl>
    <w:lvl w:ilvl="1" w:tplc="287ED70E">
      <w:numFmt w:val="bullet"/>
      <w:lvlText w:val="-"/>
      <w:lvlJc w:val="left"/>
      <w:pPr>
        <w:tabs>
          <w:tab w:val="num" w:pos="2235"/>
        </w:tabs>
        <w:ind w:left="2235" w:hanging="360"/>
      </w:pPr>
      <w:rPr>
        <w:rFonts w:ascii="Times New Roman" w:eastAsia="Times New Roman" w:hAnsi="Times New Roman" w:cs="Times New Roman" w:hint="default"/>
      </w:rPr>
    </w:lvl>
    <w:lvl w:ilvl="2" w:tplc="0419000F">
      <w:start w:val="1"/>
      <w:numFmt w:val="decimal"/>
      <w:lvlText w:val="%3."/>
      <w:lvlJc w:val="left"/>
      <w:pPr>
        <w:tabs>
          <w:tab w:val="num" w:pos="3135"/>
        </w:tabs>
        <w:ind w:left="3135" w:hanging="36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7" w15:restartNumberingAfterBreak="0">
    <w:nsid w:val="35E6744E"/>
    <w:multiLevelType w:val="hybridMultilevel"/>
    <w:tmpl w:val="0CE2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AE1963"/>
    <w:multiLevelType w:val="hybridMultilevel"/>
    <w:tmpl w:val="64C449AC"/>
    <w:lvl w:ilvl="0" w:tplc="8CA2C066">
      <w:start w:val="1"/>
      <w:numFmt w:val="decimal"/>
      <w:lvlText w:val="%1."/>
      <w:lvlJc w:val="left"/>
      <w:pPr>
        <w:tabs>
          <w:tab w:val="num" w:pos="113"/>
        </w:tabs>
        <w:ind w:left="397" w:hanging="284"/>
      </w:pPr>
      <w:rPr>
        <w:rFonts w:ascii="Times New Roman" w:eastAsia="Times New Roman" w:hAnsi="Times New Roman" w:cs="Times New Roman" w:hint="default"/>
      </w:rPr>
    </w:lvl>
    <w:lvl w:ilvl="1" w:tplc="B56469F8">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4D35BB"/>
    <w:multiLevelType w:val="multilevel"/>
    <w:tmpl w:val="F32CA1A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4706AE"/>
    <w:multiLevelType w:val="multilevel"/>
    <w:tmpl w:val="F04E94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D2E7E9D"/>
    <w:multiLevelType w:val="multilevel"/>
    <w:tmpl w:val="E86032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3" w15:restartNumberingAfterBreak="0">
    <w:nsid w:val="79A05393"/>
    <w:multiLevelType w:val="multilevel"/>
    <w:tmpl w:val="F294A48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9"/>
  </w:num>
  <w:num w:numId="6">
    <w:abstractNumId w:val="12"/>
  </w:num>
  <w:num w:numId="7">
    <w:abstractNumId w:val="10"/>
  </w:num>
  <w:num w:numId="8">
    <w:abstractNumId w:val="13"/>
  </w:num>
  <w:num w:numId="9">
    <w:abstractNumId w:val="6"/>
  </w:num>
  <w:num w:numId="10">
    <w:abstractNumId w:val="7"/>
  </w:num>
  <w:num w:numId="11">
    <w:abstractNumId w:val="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4CE6"/>
    <w:rsid w:val="00025072"/>
    <w:rsid w:val="0003456D"/>
    <w:rsid w:val="00074C1E"/>
    <w:rsid w:val="000A736D"/>
    <w:rsid w:val="0011014D"/>
    <w:rsid w:val="001201BD"/>
    <w:rsid w:val="0012396D"/>
    <w:rsid w:val="0012659C"/>
    <w:rsid w:val="00197367"/>
    <w:rsid w:val="001D3275"/>
    <w:rsid w:val="001D3EA8"/>
    <w:rsid w:val="00203D1B"/>
    <w:rsid w:val="002374F7"/>
    <w:rsid w:val="002807FB"/>
    <w:rsid w:val="0032166F"/>
    <w:rsid w:val="00323A0E"/>
    <w:rsid w:val="003353C7"/>
    <w:rsid w:val="00367862"/>
    <w:rsid w:val="003802A4"/>
    <w:rsid w:val="00393139"/>
    <w:rsid w:val="003C4DB8"/>
    <w:rsid w:val="0047469A"/>
    <w:rsid w:val="00484428"/>
    <w:rsid w:val="004D5712"/>
    <w:rsid w:val="004E3027"/>
    <w:rsid w:val="004F12D3"/>
    <w:rsid w:val="00543702"/>
    <w:rsid w:val="005542F6"/>
    <w:rsid w:val="00555C99"/>
    <w:rsid w:val="00604B14"/>
    <w:rsid w:val="00657326"/>
    <w:rsid w:val="00670CF5"/>
    <w:rsid w:val="0067457F"/>
    <w:rsid w:val="006A176D"/>
    <w:rsid w:val="006C179B"/>
    <w:rsid w:val="006D4791"/>
    <w:rsid w:val="006E3A9A"/>
    <w:rsid w:val="00703CE1"/>
    <w:rsid w:val="00724C69"/>
    <w:rsid w:val="0079603D"/>
    <w:rsid w:val="00797731"/>
    <w:rsid w:val="00803350"/>
    <w:rsid w:val="008051BB"/>
    <w:rsid w:val="00812743"/>
    <w:rsid w:val="00865E78"/>
    <w:rsid w:val="00867F05"/>
    <w:rsid w:val="008845D7"/>
    <w:rsid w:val="008C7A0D"/>
    <w:rsid w:val="00922451"/>
    <w:rsid w:val="0095604D"/>
    <w:rsid w:val="009623A4"/>
    <w:rsid w:val="00965F30"/>
    <w:rsid w:val="00975350"/>
    <w:rsid w:val="00992455"/>
    <w:rsid w:val="00993E82"/>
    <w:rsid w:val="009B10AD"/>
    <w:rsid w:val="00A0349A"/>
    <w:rsid w:val="00A45F44"/>
    <w:rsid w:val="00A560A9"/>
    <w:rsid w:val="00A64CE6"/>
    <w:rsid w:val="00A973C6"/>
    <w:rsid w:val="00AE3317"/>
    <w:rsid w:val="00B10E08"/>
    <w:rsid w:val="00B161AA"/>
    <w:rsid w:val="00B423A4"/>
    <w:rsid w:val="00B63F61"/>
    <w:rsid w:val="00B74CEB"/>
    <w:rsid w:val="00BA78A6"/>
    <w:rsid w:val="00BB687A"/>
    <w:rsid w:val="00BE4549"/>
    <w:rsid w:val="00C103B6"/>
    <w:rsid w:val="00C21A66"/>
    <w:rsid w:val="00C314E3"/>
    <w:rsid w:val="00C416CD"/>
    <w:rsid w:val="00C43583"/>
    <w:rsid w:val="00C4674C"/>
    <w:rsid w:val="00C52963"/>
    <w:rsid w:val="00C7052A"/>
    <w:rsid w:val="00C95369"/>
    <w:rsid w:val="00CB77CA"/>
    <w:rsid w:val="00CC3866"/>
    <w:rsid w:val="00CE5759"/>
    <w:rsid w:val="00CF7E40"/>
    <w:rsid w:val="00D03949"/>
    <w:rsid w:val="00D049B8"/>
    <w:rsid w:val="00D05437"/>
    <w:rsid w:val="00D22D03"/>
    <w:rsid w:val="00D34BC8"/>
    <w:rsid w:val="00D45BE2"/>
    <w:rsid w:val="00D46B9B"/>
    <w:rsid w:val="00DE5D24"/>
    <w:rsid w:val="00E11D04"/>
    <w:rsid w:val="00E43E48"/>
    <w:rsid w:val="00EA6982"/>
    <w:rsid w:val="00ED18D1"/>
    <w:rsid w:val="00F10785"/>
    <w:rsid w:val="00F1298B"/>
    <w:rsid w:val="00F24EDA"/>
    <w:rsid w:val="00F37446"/>
    <w:rsid w:val="00F5145A"/>
    <w:rsid w:val="00F5156F"/>
    <w:rsid w:val="00F57AF3"/>
    <w:rsid w:val="00F61974"/>
    <w:rsid w:val="00F95B20"/>
    <w:rsid w:val="00F960A2"/>
    <w:rsid w:val="00FD4BEE"/>
    <w:rsid w:val="00FF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D1C9"/>
  <w15:docId w15:val="{E5284A6A-B940-473C-A3A2-B90AAE9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F5"/>
  </w:style>
  <w:style w:type="paragraph" w:styleId="1">
    <w:name w:val="heading 1"/>
    <w:basedOn w:val="a"/>
    <w:next w:val="a"/>
    <w:link w:val="10"/>
    <w:qFormat/>
    <w:rsid w:val="00A64CE6"/>
    <w:pPr>
      <w:keepNext/>
      <w:keepLines/>
      <w:spacing w:before="480" w:after="0" w:line="240" w:lineRule="auto"/>
      <w:outlineLvl w:val="0"/>
    </w:pPr>
    <w:rPr>
      <w:rFonts w:ascii="Cambria" w:eastAsia="Times New Roman" w:hAnsi="Cambria" w:cs="Times New Roman"/>
      <w:b/>
      <w:bCs/>
      <w:color w:val="365F91"/>
      <w:sz w:val="28"/>
      <w:szCs w:val="28"/>
      <w:lang w:val="uk-UA" w:eastAsia="uk-UA"/>
    </w:rPr>
  </w:style>
  <w:style w:type="paragraph" w:styleId="2">
    <w:name w:val="heading 2"/>
    <w:basedOn w:val="a"/>
    <w:next w:val="a"/>
    <w:link w:val="20"/>
    <w:unhideWhenUsed/>
    <w:qFormat/>
    <w:rsid w:val="00A64CE6"/>
    <w:pPr>
      <w:keepNext/>
      <w:keepLines/>
      <w:spacing w:before="200" w:after="0" w:line="240" w:lineRule="auto"/>
      <w:outlineLvl w:val="1"/>
    </w:pPr>
    <w:rPr>
      <w:rFonts w:ascii="Cambria" w:eastAsia="Times New Roman" w:hAnsi="Cambria" w:cs="Times New Roman"/>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CE6"/>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rsid w:val="00A64CE6"/>
    <w:rPr>
      <w:rFonts w:ascii="Cambria" w:eastAsia="Times New Roman" w:hAnsi="Cambria" w:cs="Times New Roman"/>
      <w:b/>
      <w:bCs/>
      <w:color w:val="4F81BD"/>
      <w:sz w:val="26"/>
      <w:szCs w:val="26"/>
      <w:lang w:val="uk-UA" w:eastAsia="uk-UA"/>
    </w:rPr>
  </w:style>
  <w:style w:type="character" w:styleId="a3">
    <w:name w:val="Hyperlink"/>
    <w:basedOn w:val="a0"/>
    <w:uiPriority w:val="99"/>
    <w:unhideWhenUsed/>
    <w:rsid w:val="00A64CE6"/>
    <w:rPr>
      <w:color w:val="0000FF"/>
      <w:u w:val="single"/>
    </w:rPr>
  </w:style>
  <w:style w:type="paragraph" w:styleId="a4">
    <w:name w:val="Body Text"/>
    <w:basedOn w:val="a"/>
    <w:link w:val="a5"/>
    <w:uiPriority w:val="99"/>
    <w:semiHidden/>
    <w:unhideWhenUsed/>
    <w:rsid w:val="00A64CE6"/>
    <w:pPr>
      <w:spacing w:after="120" w:line="259" w:lineRule="auto"/>
    </w:pPr>
    <w:rPr>
      <w:rFonts w:ascii="Calibri" w:eastAsia="Calibri" w:hAnsi="Calibri" w:cs="Times New Roman"/>
      <w:lang w:val="en-US" w:eastAsia="en-US"/>
    </w:rPr>
  </w:style>
  <w:style w:type="character" w:customStyle="1" w:styleId="a5">
    <w:name w:val="Основной текст Знак"/>
    <w:basedOn w:val="a0"/>
    <w:link w:val="a4"/>
    <w:uiPriority w:val="99"/>
    <w:semiHidden/>
    <w:rsid w:val="00A64CE6"/>
    <w:rPr>
      <w:rFonts w:ascii="Calibri" w:eastAsia="Calibri" w:hAnsi="Calibri" w:cs="Times New Roman"/>
      <w:lang w:val="en-US" w:eastAsia="en-US"/>
    </w:rPr>
  </w:style>
  <w:style w:type="character" w:customStyle="1" w:styleId="a6">
    <w:name w:val="Оглавление_"/>
    <w:link w:val="a7"/>
    <w:rsid w:val="00A64CE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64CE6"/>
    <w:pPr>
      <w:shd w:val="clear" w:color="auto" w:fill="FFFFFF"/>
      <w:spacing w:before="1080" w:after="0" w:line="307" w:lineRule="exact"/>
    </w:pPr>
    <w:rPr>
      <w:rFonts w:ascii="Times New Roman" w:eastAsia="Times New Roman" w:hAnsi="Times New Roman"/>
      <w:spacing w:val="11"/>
      <w:sz w:val="23"/>
      <w:szCs w:val="23"/>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9"/>
    <w:uiPriority w:val="99"/>
    <w:unhideWhenUsed/>
    <w:rsid w:val="00A64CE6"/>
    <w:pPr>
      <w:spacing w:after="0" w:line="240" w:lineRule="auto"/>
    </w:pPr>
    <w:rPr>
      <w:rFonts w:ascii="Arial Unicode MS" w:eastAsia="Arial Unicode MS" w:hAnsi="Arial Unicode MS" w:cs="Times New Roman"/>
      <w:color w:val="000000"/>
      <w:sz w:val="20"/>
      <w:szCs w:val="20"/>
      <w:lang w:eastAsia="en-US"/>
    </w:rPr>
  </w:style>
  <w:style w:type="character" w:customStyle="1" w:styleId="a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basedOn w:val="a0"/>
    <w:link w:val="a8"/>
    <w:uiPriority w:val="99"/>
    <w:rsid w:val="00A64CE6"/>
    <w:rPr>
      <w:rFonts w:ascii="Arial Unicode MS" w:eastAsia="Arial Unicode MS" w:hAnsi="Arial Unicode MS" w:cs="Times New Roman"/>
      <w:color w:val="000000"/>
      <w:sz w:val="20"/>
      <w:szCs w:val="20"/>
      <w:lang w:eastAsia="en-US"/>
    </w:rPr>
  </w:style>
  <w:style w:type="character" w:styleId="aa">
    <w:name w:val="footnote reference"/>
    <w:uiPriority w:val="99"/>
    <w:semiHidden/>
    <w:unhideWhenUsed/>
    <w:rsid w:val="00A64CE6"/>
    <w:rPr>
      <w:vertAlign w:val="superscript"/>
    </w:rPr>
  </w:style>
  <w:style w:type="paragraph" w:customStyle="1" w:styleId="TableParagraph">
    <w:name w:val="Table Paragraph"/>
    <w:basedOn w:val="a"/>
    <w:uiPriority w:val="1"/>
    <w:qFormat/>
    <w:rsid w:val="00A64CE6"/>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customStyle="1" w:styleId="11">
    <w:name w:val="Основной текст с отступом1"/>
    <w:basedOn w:val="a"/>
    <w:link w:val="BodyTextIndent"/>
    <w:rsid w:val="00657326"/>
    <w:pPr>
      <w:spacing w:after="0" w:line="240" w:lineRule="auto"/>
      <w:jc w:val="center"/>
    </w:pPr>
    <w:rPr>
      <w:rFonts w:ascii="Times New Roman" w:eastAsia="Times New Roman" w:hAnsi="Times New Roman" w:cs="Times New Roman"/>
      <w:b/>
      <w:sz w:val="16"/>
      <w:szCs w:val="20"/>
    </w:rPr>
  </w:style>
  <w:style w:type="character" w:customStyle="1" w:styleId="BodyTextIndent">
    <w:name w:val="Body Text Indent Знак"/>
    <w:link w:val="11"/>
    <w:rsid w:val="00657326"/>
    <w:rPr>
      <w:rFonts w:ascii="Times New Roman" w:eastAsia="Times New Roman" w:hAnsi="Times New Roman" w:cs="Times New Roman"/>
      <w:b/>
      <w:sz w:val="16"/>
      <w:szCs w:val="20"/>
    </w:rPr>
  </w:style>
  <w:style w:type="character" w:styleId="ab">
    <w:name w:val="page number"/>
    <w:basedOn w:val="a0"/>
    <w:rsid w:val="00F10785"/>
  </w:style>
  <w:style w:type="paragraph" w:styleId="ac">
    <w:name w:val="footer"/>
    <w:basedOn w:val="a"/>
    <w:link w:val="ad"/>
    <w:uiPriority w:val="99"/>
    <w:rsid w:val="00F107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F10785"/>
    <w:rPr>
      <w:rFonts w:ascii="Times New Roman" w:eastAsia="Times New Roman" w:hAnsi="Times New Roman" w:cs="Times New Roman"/>
      <w:sz w:val="20"/>
      <w:szCs w:val="20"/>
    </w:rPr>
  </w:style>
  <w:style w:type="paragraph" w:styleId="ae">
    <w:name w:val="List Paragraph"/>
    <w:basedOn w:val="a"/>
    <w:qFormat/>
    <w:rsid w:val="006E3A9A"/>
    <w:pPr>
      <w:spacing w:after="0" w:line="240" w:lineRule="auto"/>
      <w:ind w:left="720"/>
      <w:contextualSpacing/>
    </w:pPr>
    <w:rPr>
      <w:rFonts w:ascii="Times New Roman" w:eastAsia="Times New Roman" w:hAnsi="Times New Roman" w:cs="Times New Roman"/>
      <w:sz w:val="20"/>
      <w:szCs w:val="20"/>
    </w:rPr>
  </w:style>
  <w:style w:type="paragraph" w:styleId="af">
    <w:name w:val="Title"/>
    <w:basedOn w:val="a"/>
    <w:link w:val="af0"/>
    <w:uiPriority w:val="99"/>
    <w:qFormat/>
    <w:rsid w:val="0067457F"/>
    <w:pPr>
      <w:spacing w:after="0" w:line="240" w:lineRule="auto"/>
      <w:jc w:val="center"/>
    </w:pPr>
    <w:rPr>
      <w:rFonts w:ascii="Times New Roman" w:eastAsia="Times New Roman" w:hAnsi="Times New Roman" w:cs="Times New Roman"/>
      <w:b/>
      <w:sz w:val="32"/>
      <w:szCs w:val="20"/>
      <w:lang w:val="uk-UA"/>
    </w:rPr>
  </w:style>
  <w:style w:type="character" w:customStyle="1" w:styleId="af0">
    <w:name w:val="Заголовок Знак"/>
    <w:basedOn w:val="a0"/>
    <w:link w:val="af"/>
    <w:uiPriority w:val="99"/>
    <w:rsid w:val="0067457F"/>
    <w:rPr>
      <w:rFonts w:ascii="Times New Roman" w:eastAsia="Times New Roman" w:hAnsi="Times New Roman" w:cs="Times New Roman"/>
      <w:b/>
      <w:sz w:val="32"/>
      <w:szCs w:val="20"/>
      <w:lang w:val="uk-UA"/>
    </w:rPr>
  </w:style>
  <w:style w:type="paragraph" w:customStyle="1" w:styleId="16">
    <w:name w:val="Основной текст16"/>
    <w:basedOn w:val="a"/>
    <w:rsid w:val="0067457F"/>
    <w:pPr>
      <w:shd w:val="clear" w:color="auto" w:fill="FFFFFF"/>
      <w:spacing w:before="420" w:after="0" w:line="322" w:lineRule="exact"/>
      <w:ind w:hanging="1500"/>
      <w:jc w:val="both"/>
    </w:pPr>
    <w:rPr>
      <w:rFonts w:ascii="Times New Roman" w:eastAsia="Times New Roman" w:hAnsi="Times New Roman" w:cs="Times New Roman"/>
      <w:spacing w:val="1"/>
      <w:sz w:val="24"/>
      <w:szCs w:val="24"/>
    </w:rPr>
  </w:style>
  <w:style w:type="paragraph" w:customStyle="1" w:styleId="Pa25">
    <w:name w:val="Pa25"/>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character" w:customStyle="1" w:styleId="A30">
    <w:name w:val="A3"/>
    <w:uiPriority w:val="99"/>
    <w:rsid w:val="0067457F"/>
    <w:rPr>
      <w:b/>
      <w:color w:val="000000"/>
      <w:sz w:val="28"/>
    </w:rPr>
  </w:style>
  <w:style w:type="paragraph" w:customStyle="1" w:styleId="Pa23">
    <w:name w:val="Pa23"/>
    <w:basedOn w:val="a"/>
    <w:next w:val="a"/>
    <w:uiPriority w:val="99"/>
    <w:rsid w:val="0067457F"/>
    <w:pPr>
      <w:autoSpaceDE w:val="0"/>
      <w:autoSpaceDN w:val="0"/>
      <w:adjustRightInd w:val="0"/>
      <w:spacing w:after="0" w:line="221" w:lineRule="atLeast"/>
    </w:pPr>
    <w:rPr>
      <w:rFonts w:ascii="Minion Pro" w:eastAsia="Times New Roman" w:hAnsi="Minion Pro" w:cs="Times New Roman"/>
      <w:sz w:val="24"/>
      <w:szCs w:val="24"/>
      <w:lang w:eastAsia="en-US"/>
    </w:rPr>
  </w:style>
  <w:style w:type="paragraph" w:styleId="af1">
    <w:name w:val="Body Text Indent"/>
    <w:basedOn w:val="a"/>
    <w:link w:val="af2"/>
    <w:uiPriority w:val="99"/>
    <w:semiHidden/>
    <w:unhideWhenUsed/>
    <w:rsid w:val="0067457F"/>
    <w:pPr>
      <w:spacing w:after="120"/>
      <w:ind w:left="283"/>
    </w:pPr>
  </w:style>
  <w:style w:type="character" w:customStyle="1" w:styleId="af2">
    <w:name w:val="Основной текст с отступом Знак"/>
    <w:basedOn w:val="a0"/>
    <w:link w:val="af1"/>
    <w:uiPriority w:val="99"/>
    <w:semiHidden/>
    <w:rsid w:val="0067457F"/>
  </w:style>
  <w:style w:type="paragraph" w:styleId="af3">
    <w:name w:val="Normal (Web)"/>
    <w:basedOn w:val="a"/>
    <w:uiPriority w:val="99"/>
    <w:rsid w:val="006745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variant">
    <w:name w:val="variant"/>
    <w:rsid w:val="0067457F"/>
  </w:style>
  <w:style w:type="character" w:customStyle="1" w:styleId="12">
    <w:name w:val="Заголовок №1_"/>
    <w:link w:val="13"/>
    <w:rsid w:val="0095604D"/>
    <w:rPr>
      <w:spacing w:val="-1"/>
      <w:sz w:val="24"/>
      <w:szCs w:val="24"/>
      <w:shd w:val="clear" w:color="auto" w:fill="FFFFFF"/>
    </w:rPr>
  </w:style>
  <w:style w:type="paragraph" w:customStyle="1" w:styleId="13">
    <w:name w:val="Заголовок №1"/>
    <w:basedOn w:val="a"/>
    <w:link w:val="12"/>
    <w:rsid w:val="0095604D"/>
    <w:pPr>
      <w:shd w:val="clear" w:color="auto" w:fill="FFFFFF"/>
      <w:spacing w:after="420" w:line="0" w:lineRule="atLeast"/>
      <w:ind w:hanging="1960"/>
      <w:outlineLvl w:val="0"/>
    </w:pPr>
    <w:rPr>
      <w:spacing w:val="-1"/>
      <w:sz w:val="24"/>
      <w:szCs w:val="24"/>
    </w:rPr>
  </w:style>
  <w:style w:type="paragraph" w:styleId="21">
    <w:name w:val="Body Text Indent 2"/>
    <w:basedOn w:val="a"/>
    <w:link w:val="22"/>
    <w:uiPriority w:val="99"/>
    <w:semiHidden/>
    <w:unhideWhenUsed/>
    <w:rsid w:val="0003456D"/>
    <w:pPr>
      <w:spacing w:after="120" w:line="480" w:lineRule="auto"/>
      <w:ind w:left="283"/>
    </w:pPr>
  </w:style>
  <w:style w:type="character" w:customStyle="1" w:styleId="22">
    <w:name w:val="Основной текст с отступом 2 Знак"/>
    <w:basedOn w:val="a0"/>
    <w:link w:val="21"/>
    <w:uiPriority w:val="99"/>
    <w:semiHidden/>
    <w:rsid w:val="0003456D"/>
  </w:style>
  <w:style w:type="paragraph" w:customStyle="1" w:styleId="Default">
    <w:name w:val="Default"/>
    <w:rsid w:val="0003456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zb366-03" TargetMode="External"/><Relationship Id="rId18" Type="http://schemas.openxmlformats.org/officeDocument/2006/relationships/hyperlink" Target="http://zakon2.rada.gov.ua/laws/show/z0153-94" TargetMode="External"/><Relationship Id="rId26" Type="http://schemas.openxmlformats.org/officeDocument/2006/relationships/hyperlink" Target="http://zakon2.rada.gov.ua/laws/show/236/96-%D0%B2%D1%80" TargetMode="External"/><Relationship Id="rId39" Type="http://schemas.openxmlformats.org/officeDocument/2006/relationships/hyperlink" Target="http://www.law.harvard.edu/programs/olin_center/papers/pdf/Kraakman_643.pdf" TargetMode="External"/><Relationship Id="rId3" Type="http://schemas.openxmlformats.org/officeDocument/2006/relationships/settings" Target="settings.xml"/><Relationship Id="rId21" Type="http://schemas.openxmlformats.org/officeDocument/2006/relationships/hyperlink" Target="http://zakon2.rada.gov.ua/laws/show/219-2002-%D0%BF" TargetMode="External"/><Relationship Id="rId34" Type="http://schemas.openxmlformats.org/officeDocument/2006/relationships/hyperlink" Target="http://www.justinian.com.ua/magazine.php?id=42" TargetMode="External"/><Relationship Id="rId42" Type="http://schemas.openxmlformats.org/officeDocument/2006/relationships/hyperlink" Target="http://www.mfu.gov.ua/" TargetMode="External"/><Relationship Id="rId47" Type="http://schemas.openxmlformats.org/officeDocument/2006/relationships/hyperlink" Target="http://www.sta.gov.ua/" TargetMode="External"/><Relationship Id="rId50" Type="http://schemas.openxmlformats.org/officeDocument/2006/relationships/footer" Target="footer2.xml"/><Relationship Id="rId7" Type="http://schemas.openxmlformats.org/officeDocument/2006/relationships/hyperlink" Target="https://pl.uu.edu.ua/kafedra_pravoznavstva/" TargetMode="External"/><Relationship Id="rId12" Type="http://schemas.openxmlformats.org/officeDocument/2006/relationships/hyperlink" Target="http://zakon2.rada.gov.ua/laws/show/z0317-02" TargetMode="External"/><Relationship Id="rId17" Type="http://schemas.openxmlformats.org/officeDocument/2006/relationships/hyperlink" Target="http://zakon2.rada.gov.ua/laws/show/z0078-94" TargetMode="External"/><Relationship Id="rId25" Type="http://schemas.openxmlformats.org/officeDocument/2006/relationships/hyperlink" Target="http://zakon.nau.ua/doc/?code=v0097609-04" TargetMode="External"/><Relationship Id="rId33" Type="http://schemas.openxmlformats.org/officeDocument/2006/relationships/hyperlink" Target="http://www.justinian.com.ua/author.php?id=554" TargetMode="External"/><Relationship Id="rId38" Type="http://schemas.openxmlformats.org/officeDocument/2006/relationships/hyperlink" Target="http://www.alleng.ru/d/manag/man122.htm" TargetMode="External"/><Relationship Id="rId46" Type="http://schemas.openxmlformats.org/officeDocument/2006/relationships/hyperlink" Target="http://www.rada.gov.ua/LIBRARY/catalog.htm" TargetMode="External"/><Relationship Id="rId2" Type="http://schemas.openxmlformats.org/officeDocument/2006/relationships/styles" Target="styles.xml"/><Relationship Id="rId16" Type="http://schemas.openxmlformats.org/officeDocument/2006/relationships/hyperlink" Target="http://zakon2.rada.gov.ua/laws/show/z0238-02" TargetMode="External"/><Relationship Id="rId20" Type="http://schemas.openxmlformats.org/officeDocument/2006/relationships/hyperlink" Target="http://www.amc.gov.ua/amc/control/uk/publish/article%3Fart_id=54123" TargetMode="External"/><Relationship Id="rId29" Type="http://schemas.openxmlformats.org/officeDocument/2006/relationships/hyperlink" Target="http://zakon2.rada.gov.ua/laws/show/1682-14" TargetMode="External"/><Relationship Id="rId41" Type="http://schemas.openxmlformats.org/officeDocument/2006/relationships/hyperlink" Target="http://www.kmu.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341-14" TargetMode="External"/><Relationship Id="rId24" Type="http://schemas.openxmlformats.org/officeDocument/2006/relationships/hyperlink" Target="http://zakon.nau.ua/doc/?uid=1007.2417.2&amp;nobreak=1" TargetMode="External"/><Relationship Id="rId32" Type="http://schemas.openxmlformats.org/officeDocument/2006/relationships/hyperlink" Target="http://www.viche.info/journal/3616/" TargetMode="External"/><Relationship Id="rId37" Type="http://schemas.openxmlformats.org/officeDocument/2006/relationships/hyperlink" Target="http://www.nbuv.gov.ua/e-journals/FP/2007-3/07povaku.pdf" TargetMode="External"/><Relationship Id="rId40" Type="http://schemas.openxmlformats.org/officeDocument/2006/relationships/hyperlink" Target="http://www.ac-rada.gov.ua/" TargetMode="External"/><Relationship Id="rId45" Type="http://schemas.openxmlformats.org/officeDocument/2006/relationships/hyperlink" Target="http://www.rada.gov.ua/" TargetMode="External"/><Relationship Id="rId5" Type="http://schemas.openxmlformats.org/officeDocument/2006/relationships/footnotes" Target="footnotes.xml"/><Relationship Id="rId15" Type="http://schemas.openxmlformats.org/officeDocument/2006/relationships/hyperlink" Target="http://zakon3.rada.gov.ua/laws/show/z0284-02" TargetMode="External"/><Relationship Id="rId23" Type="http://schemas.openxmlformats.org/officeDocument/2006/relationships/hyperlink" Target="http://zakon2.rada.gov.ua/laws/show/z0090-94/ed20090519" TargetMode="External"/><Relationship Id="rId28" Type="http://schemas.openxmlformats.org/officeDocument/2006/relationships/hyperlink" Target="http://zakon.nau.ua/doc/?uid=1041.1250.0" TargetMode="External"/><Relationship Id="rId36" Type="http://schemas.openxmlformats.org/officeDocument/2006/relationships/hyperlink" Target="http://pidruchniki.ws/1804120448590/pravo/garmonizatsiya_zakonodavstva_ukrayini_pravom_yevrosoyuzu" TargetMode="External"/><Relationship Id="rId49" Type="http://schemas.openxmlformats.org/officeDocument/2006/relationships/footer" Target="footer1.xml"/><Relationship Id="rId10" Type="http://schemas.openxmlformats.org/officeDocument/2006/relationships/hyperlink" Target="http://zakon2.rada.gov.ua/laws/show/3757-12" TargetMode="External"/><Relationship Id="rId19" Type="http://schemas.openxmlformats.org/officeDocument/2006/relationships/hyperlink" Target="http://zakon2.rada.gov.ua/laws/show/z0139-02/ed20090721" TargetMode="External"/><Relationship Id="rId31" Type="http://schemas.openxmlformats.org/officeDocument/2006/relationships/hyperlink" Target="http://zakon2.rada.gov.ua/laws/show/z0074-09" TargetMode="External"/><Relationship Id="rId44" Type="http://schemas.openxmlformats.org/officeDocument/2006/relationships/hyperlink" Target="http://www.pravoznavec.com.u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o.uu.edu.ua/course/view.php?id=6590" TargetMode="External"/><Relationship Id="rId14" Type="http://schemas.openxmlformats.org/officeDocument/2006/relationships/hyperlink" Target="http://zakon2.rada.gov.ua/laws/show/z0297-94" TargetMode="External"/><Relationship Id="rId22" Type="http://schemas.openxmlformats.org/officeDocument/2006/relationships/hyperlink" Target="http://zakon3.rada.gov.ua/laws/show/693-2004-%D0%BF" TargetMode="External"/><Relationship Id="rId27" Type="http://schemas.openxmlformats.org/officeDocument/2006/relationships/hyperlink" Target="http://zakon.nau.ua/doc/?uid=1041.9957.0" TargetMode="External"/><Relationship Id="rId30" Type="http://schemas.openxmlformats.org/officeDocument/2006/relationships/hyperlink" Target="http://zakon2.rada.gov.ua/laws/show/z0239-02" TargetMode="External"/><Relationship Id="rId35" Type="http://schemas.openxmlformats.org/officeDocument/2006/relationships/hyperlink" Target="http://www.amc.gov.ua/amc/doccatalog/document?id=158189" TargetMode="External"/><Relationship Id="rId43" Type="http://schemas.openxmlformats.org/officeDocument/2006/relationships/hyperlink" Target="http://www.nbu.gov.ua/" TargetMode="External"/><Relationship Id="rId48" Type="http://schemas.openxmlformats.org/officeDocument/2006/relationships/hyperlink" Target="http://www.stat.gov.ua/" TargetMode="External"/><Relationship Id="rId8" Type="http://schemas.openxmlformats.org/officeDocument/2006/relationships/hyperlink" Target="http://vo.ukraine.edu.u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22</Pages>
  <Words>6341</Words>
  <Characters>36148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2020-11-04T14:26:00Z</dcterms:created>
  <dcterms:modified xsi:type="dcterms:W3CDTF">2021-02-15T11:40:00Z</dcterms:modified>
</cp:coreProperties>
</file>