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18B1" w14:textId="77777777" w:rsidR="00E60B24" w:rsidRPr="00BA2337" w:rsidRDefault="00E60B24" w:rsidP="00E60B24">
      <w:pPr>
        <w:tabs>
          <w:tab w:val="left" w:pos="2030"/>
        </w:tabs>
        <w:jc w:val="center"/>
        <w:rPr>
          <w:b/>
          <w:caps/>
          <w:sz w:val="28"/>
          <w:szCs w:val="28"/>
          <w:lang w:val="uk-UA"/>
        </w:rPr>
      </w:pPr>
      <w:r w:rsidRPr="00BA2337">
        <w:rPr>
          <w:b/>
          <w:caps/>
          <w:sz w:val="28"/>
          <w:szCs w:val="28"/>
          <w:lang w:val="uk-UA"/>
        </w:rPr>
        <w:t xml:space="preserve">ВІДКРИТИЙ МІЖНАРОДНИЙ УНІВЕРСИТЕТ </w:t>
      </w:r>
    </w:p>
    <w:p w14:paraId="05503FDB" w14:textId="77777777" w:rsidR="00E60B24" w:rsidRPr="00BA2337" w:rsidRDefault="00E60B24" w:rsidP="00E60B24">
      <w:pPr>
        <w:tabs>
          <w:tab w:val="left" w:pos="2030"/>
        </w:tabs>
        <w:jc w:val="center"/>
        <w:rPr>
          <w:b/>
          <w:caps/>
          <w:sz w:val="28"/>
          <w:szCs w:val="28"/>
          <w:lang w:val="uk-UA"/>
        </w:rPr>
      </w:pPr>
      <w:r w:rsidRPr="00BA2337">
        <w:rPr>
          <w:b/>
          <w:caps/>
          <w:sz w:val="28"/>
          <w:szCs w:val="28"/>
          <w:lang w:val="uk-UA"/>
        </w:rPr>
        <w:t>РОЗВИТКУ ЛЮДИНИ «Україна»</w:t>
      </w:r>
    </w:p>
    <w:p w14:paraId="72AE6A48" w14:textId="77777777" w:rsidR="00E60B24" w:rsidRDefault="00E60B24" w:rsidP="00E60B24">
      <w:pPr>
        <w:tabs>
          <w:tab w:val="left" w:pos="2030"/>
        </w:tabs>
        <w:rPr>
          <w:b/>
          <w:caps/>
          <w:sz w:val="28"/>
          <w:szCs w:val="28"/>
          <w:lang w:val="uk-UA"/>
        </w:rPr>
      </w:pPr>
    </w:p>
    <w:p w14:paraId="28302F10" w14:textId="77777777" w:rsidR="00E60B24" w:rsidRPr="00BA2337" w:rsidRDefault="00E60B24" w:rsidP="00E60B24">
      <w:pPr>
        <w:tabs>
          <w:tab w:val="left" w:pos="2030"/>
        </w:tabs>
        <w:rPr>
          <w:b/>
          <w:caps/>
          <w:sz w:val="28"/>
          <w:szCs w:val="28"/>
          <w:lang w:val="uk-UA"/>
        </w:rPr>
      </w:pPr>
    </w:p>
    <w:p w14:paraId="5B8A49A9" w14:textId="77777777" w:rsidR="00E60B24" w:rsidRDefault="00E60B24" w:rsidP="00E60B24">
      <w:pPr>
        <w:spacing w:line="360" w:lineRule="auto"/>
        <w:jc w:val="center"/>
        <w:rPr>
          <w:b/>
          <w:bCs/>
          <w:sz w:val="28"/>
          <w:szCs w:val="28"/>
          <w:lang w:val="uk-UA"/>
        </w:rPr>
      </w:pPr>
      <w:r>
        <w:rPr>
          <w:b/>
          <w:bCs/>
          <w:sz w:val="28"/>
          <w:szCs w:val="28"/>
          <w:lang w:val="uk-UA"/>
        </w:rPr>
        <w:t>ПОЛТАВСЬКИЙ ІНСТИТУТ ЕКОНОМІКИ І ПРАВА</w:t>
      </w:r>
    </w:p>
    <w:p w14:paraId="6338B1DB" w14:textId="77777777" w:rsidR="00E60B24" w:rsidRDefault="00E60B24" w:rsidP="00E60B24">
      <w:pPr>
        <w:jc w:val="right"/>
        <w:rPr>
          <w:sz w:val="24"/>
          <w:lang w:val="uk-UA"/>
        </w:rPr>
      </w:pPr>
      <w:r>
        <w:rPr>
          <w:sz w:val="24"/>
          <w:lang w:val="uk-UA"/>
        </w:rPr>
        <w:t xml:space="preserve">         </w:t>
      </w:r>
    </w:p>
    <w:p w14:paraId="110C1A1E" w14:textId="77777777" w:rsidR="00E60B24" w:rsidRDefault="00E60B24" w:rsidP="00E60B24">
      <w:pPr>
        <w:jc w:val="center"/>
        <w:rPr>
          <w:b/>
          <w:sz w:val="28"/>
          <w:szCs w:val="28"/>
          <w:lang w:val="uk-UA"/>
        </w:rPr>
      </w:pPr>
      <w:r>
        <w:rPr>
          <w:b/>
          <w:sz w:val="28"/>
          <w:szCs w:val="28"/>
          <w:lang w:val="uk-UA"/>
        </w:rPr>
        <w:t>Кафедра  правознавства та фінансів</w:t>
      </w:r>
    </w:p>
    <w:p w14:paraId="1852B888" w14:textId="77777777" w:rsidR="00E60B24" w:rsidRPr="00BA2337" w:rsidRDefault="00E60B24" w:rsidP="00E60B24">
      <w:pPr>
        <w:tabs>
          <w:tab w:val="left" w:pos="2030"/>
        </w:tabs>
        <w:rPr>
          <w:b/>
          <w:sz w:val="28"/>
          <w:szCs w:val="28"/>
          <w:lang w:val="uk-UA"/>
        </w:rPr>
      </w:pPr>
    </w:p>
    <w:p w14:paraId="387E05C2" w14:textId="77777777" w:rsidR="00E60B24" w:rsidRPr="00BA2337" w:rsidRDefault="00E60B24" w:rsidP="00E60B24">
      <w:pPr>
        <w:pStyle w:val="a9"/>
        <w:tabs>
          <w:tab w:val="left" w:pos="2030"/>
        </w:tabs>
        <w:ind w:left="5387"/>
        <w:rPr>
          <w:szCs w:val="28"/>
        </w:rPr>
      </w:pPr>
    </w:p>
    <w:p w14:paraId="55AFC0D6" w14:textId="77777777" w:rsidR="00E60B24" w:rsidRPr="00BA2337" w:rsidRDefault="00E60B24" w:rsidP="00E60B24">
      <w:pPr>
        <w:tabs>
          <w:tab w:val="left" w:pos="5940"/>
        </w:tabs>
        <w:ind w:left="5387"/>
        <w:rPr>
          <w:sz w:val="28"/>
          <w:szCs w:val="28"/>
          <w:lang w:val="uk-UA"/>
        </w:rPr>
      </w:pPr>
      <w:r w:rsidRPr="00BA2337">
        <w:rPr>
          <w:b/>
          <w:sz w:val="28"/>
          <w:szCs w:val="28"/>
          <w:lang w:val="uk-UA"/>
        </w:rPr>
        <w:t>ЗАТВЕРДЖУЮ</w:t>
      </w:r>
    </w:p>
    <w:p w14:paraId="5285B805" w14:textId="77777777" w:rsidR="00E60B24" w:rsidRPr="00BA2337" w:rsidRDefault="00E60B24" w:rsidP="00E60B24">
      <w:pPr>
        <w:ind w:left="5387"/>
        <w:rPr>
          <w:sz w:val="28"/>
          <w:szCs w:val="28"/>
          <w:lang w:val="uk-UA"/>
        </w:rPr>
      </w:pPr>
      <w:r>
        <w:rPr>
          <w:sz w:val="28"/>
          <w:szCs w:val="28"/>
          <w:lang w:val="uk-UA"/>
        </w:rPr>
        <w:t>Директор</w:t>
      </w:r>
    </w:p>
    <w:p w14:paraId="6EF16F55" w14:textId="77777777" w:rsidR="00E60B24" w:rsidRPr="00BA2337" w:rsidRDefault="00E60B24" w:rsidP="00E60B24">
      <w:pPr>
        <w:spacing w:before="120"/>
        <w:ind w:left="5387"/>
        <w:rPr>
          <w:sz w:val="28"/>
          <w:szCs w:val="28"/>
          <w:lang w:val="uk-UA"/>
        </w:rPr>
      </w:pPr>
      <w:r>
        <w:rPr>
          <w:sz w:val="28"/>
          <w:szCs w:val="28"/>
          <w:lang w:val="uk-UA"/>
        </w:rPr>
        <w:t>_________Надія МЯКУШКО</w:t>
      </w:r>
    </w:p>
    <w:p w14:paraId="3F48EFB6" w14:textId="77777777" w:rsidR="00E60B24" w:rsidRDefault="00E60B24" w:rsidP="00E60B24">
      <w:pPr>
        <w:spacing w:line="360" w:lineRule="auto"/>
        <w:jc w:val="right"/>
        <w:rPr>
          <w:sz w:val="28"/>
          <w:szCs w:val="28"/>
          <w:lang w:val="uk-UA"/>
        </w:rPr>
      </w:pPr>
      <w:r>
        <w:rPr>
          <w:sz w:val="28"/>
          <w:szCs w:val="28"/>
          <w:lang w:val="uk-UA"/>
        </w:rPr>
        <w:t>«_____»  ________2023  року</w:t>
      </w:r>
      <w:bookmarkStart w:id="0" w:name="_Toc9952414"/>
    </w:p>
    <w:p w14:paraId="6C20FF3E" w14:textId="77777777" w:rsidR="00E60B24" w:rsidRDefault="00E60B24" w:rsidP="00E60B24">
      <w:pPr>
        <w:spacing w:line="360" w:lineRule="auto"/>
        <w:jc w:val="right"/>
        <w:rPr>
          <w:sz w:val="28"/>
          <w:szCs w:val="28"/>
          <w:lang w:val="uk-UA"/>
        </w:rPr>
      </w:pPr>
    </w:p>
    <w:bookmarkEnd w:id="0"/>
    <w:p w14:paraId="48ECDD77" w14:textId="77777777" w:rsidR="00E60B24" w:rsidRPr="007F2F14" w:rsidRDefault="00E60B24" w:rsidP="00E60B24">
      <w:pPr>
        <w:jc w:val="center"/>
        <w:rPr>
          <w:b/>
          <w:sz w:val="40"/>
          <w:szCs w:val="40"/>
          <w:lang w:val="uk-UA"/>
        </w:rPr>
      </w:pPr>
      <w:r>
        <w:rPr>
          <w:b/>
          <w:iCs/>
          <w:sz w:val="32"/>
          <w:szCs w:val="32"/>
          <w:lang w:val="uk-UA"/>
        </w:rPr>
        <w:t>СИЛАБУС</w:t>
      </w:r>
      <w:r>
        <w:rPr>
          <w:b/>
          <w:iCs/>
          <w:sz w:val="32"/>
          <w:szCs w:val="32"/>
          <w:lang w:val="uk-UA"/>
        </w:rPr>
        <w:br/>
      </w:r>
      <w:r>
        <w:rPr>
          <w:b/>
          <w:sz w:val="40"/>
          <w:szCs w:val="40"/>
          <w:lang w:val="uk-UA"/>
        </w:rPr>
        <w:t>Юридична техніка</w:t>
      </w:r>
    </w:p>
    <w:p w14:paraId="41F90675" w14:textId="77777777" w:rsidR="00E60B24" w:rsidRPr="00BA2337" w:rsidRDefault="00E60B24" w:rsidP="00E60B24">
      <w:pPr>
        <w:ind w:firstLine="708"/>
        <w:rPr>
          <w:lang w:val="uk-UA"/>
        </w:rPr>
      </w:pPr>
      <w:r w:rsidRPr="00BA2337">
        <w:rPr>
          <w:lang w:val="uk-UA"/>
        </w:rPr>
        <w:t xml:space="preserve"> _____________________________________________________________________________</w:t>
      </w:r>
      <w:r>
        <w:rPr>
          <w:lang w:val="uk-UA"/>
        </w:rPr>
        <w:t>_</w:t>
      </w:r>
    </w:p>
    <w:p w14:paraId="09798362" w14:textId="77777777" w:rsidR="00E60B24" w:rsidRPr="00BA2337" w:rsidRDefault="00E60B24" w:rsidP="00E60B24">
      <w:pPr>
        <w:jc w:val="center"/>
        <w:rPr>
          <w:sz w:val="16"/>
          <w:lang w:val="uk-UA"/>
        </w:rPr>
      </w:pPr>
      <w:r w:rsidRPr="00BA2337">
        <w:rPr>
          <w:sz w:val="16"/>
          <w:lang w:val="uk-UA"/>
        </w:rPr>
        <w:t xml:space="preserve">                         (шифр і назва навчальної дисципліни)</w:t>
      </w:r>
    </w:p>
    <w:p w14:paraId="15B20804" w14:textId="77777777" w:rsidR="00E60B24" w:rsidRPr="00BA2337" w:rsidRDefault="00E60B24" w:rsidP="00E60B24">
      <w:pPr>
        <w:ind w:firstLine="708"/>
        <w:rPr>
          <w:lang w:val="uk-UA"/>
        </w:rPr>
      </w:pPr>
      <w:r w:rsidRPr="00BA2337">
        <w:rPr>
          <w:sz w:val="28"/>
          <w:szCs w:val="28"/>
          <w:lang w:val="uk-UA"/>
        </w:rPr>
        <w:t xml:space="preserve">освітня програма </w:t>
      </w:r>
      <w:r w:rsidRPr="00BA2337">
        <w:rPr>
          <w:lang w:val="uk-UA"/>
        </w:rPr>
        <w:t>______________________</w:t>
      </w:r>
      <w:r w:rsidRPr="007F2F14">
        <w:rPr>
          <w:b/>
          <w:sz w:val="36"/>
          <w:szCs w:val="36"/>
          <w:lang w:val="uk-UA"/>
        </w:rPr>
        <w:t>Право</w:t>
      </w:r>
      <w:r>
        <w:rPr>
          <w:lang w:val="uk-UA"/>
        </w:rPr>
        <w:t>__________________________</w:t>
      </w:r>
    </w:p>
    <w:p w14:paraId="69EA4AE1" w14:textId="77777777" w:rsidR="00E60B24" w:rsidRPr="00BA2337" w:rsidRDefault="00E60B24" w:rsidP="00E60B24">
      <w:pPr>
        <w:jc w:val="center"/>
        <w:rPr>
          <w:sz w:val="16"/>
          <w:lang w:val="uk-UA"/>
        </w:rPr>
      </w:pPr>
      <w:r w:rsidRPr="00BA2337">
        <w:rPr>
          <w:sz w:val="16"/>
          <w:lang w:val="uk-UA"/>
        </w:rPr>
        <w:t xml:space="preserve">                             (назва освітньої програми)</w:t>
      </w:r>
    </w:p>
    <w:p w14:paraId="5C479A3D" w14:textId="77777777" w:rsidR="00E60B24" w:rsidRPr="00BA2337" w:rsidRDefault="00E60B24" w:rsidP="00E60B24">
      <w:pPr>
        <w:ind w:firstLine="708"/>
        <w:rPr>
          <w:lang w:val="uk-UA"/>
        </w:rPr>
      </w:pPr>
      <w:r w:rsidRPr="00BA2337">
        <w:rPr>
          <w:sz w:val="28"/>
          <w:szCs w:val="28"/>
          <w:lang w:val="uk-UA"/>
        </w:rPr>
        <w:t xml:space="preserve">освітнього рівня </w:t>
      </w:r>
      <w:r>
        <w:rPr>
          <w:lang w:val="uk-UA"/>
        </w:rPr>
        <w:t>______________________</w:t>
      </w:r>
      <w:r>
        <w:rPr>
          <w:b/>
          <w:sz w:val="36"/>
          <w:szCs w:val="36"/>
          <w:lang w:val="uk-UA"/>
        </w:rPr>
        <w:t>Магістр</w:t>
      </w:r>
      <w:r>
        <w:rPr>
          <w:lang w:val="uk-UA"/>
        </w:rPr>
        <w:t>_____________________</w:t>
      </w:r>
    </w:p>
    <w:p w14:paraId="41F503B5" w14:textId="77777777" w:rsidR="00E60B24" w:rsidRPr="00BA2337" w:rsidRDefault="00E60B24" w:rsidP="00E60B24">
      <w:pPr>
        <w:jc w:val="center"/>
        <w:rPr>
          <w:sz w:val="16"/>
          <w:lang w:val="uk-UA"/>
        </w:rPr>
      </w:pPr>
      <w:r w:rsidRPr="00BA2337">
        <w:rPr>
          <w:sz w:val="16"/>
          <w:lang w:val="uk-UA"/>
        </w:rPr>
        <w:t xml:space="preserve">                             (назва освітнього рівня)</w:t>
      </w:r>
    </w:p>
    <w:p w14:paraId="6F9BFFA8" w14:textId="77777777" w:rsidR="00E60B24" w:rsidRPr="00BA2337" w:rsidRDefault="00E60B24" w:rsidP="00E60B24">
      <w:pPr>
        <w:ind w:firstLine="708"/>
        <w:rPr>
          <w:lang w:val="uk-UA"/>
        </w:rPr>
      </w:pPr>
      <w:r w:rsidRPr="00BA2337">
        <w:rPr>
          <w:sz w:val="28"/>
          <w:szCs w:val="28"/>
          <w:lang w:val="uk-UA"/>
        </w:rPr>
        <w:t>галузь знань</w:t>
      </w:r>
      <w:r w:rsidRPr="00BA2337">
        <w:rPr>
          <w:lang w:val="uk-UA"/>
        </w:rPr>
        <w:t xml:space="preserve"> ___________________________</w:t>
      </w:r>
      <w:r w:rsidRPr="007F2F14">
        <w:rPr>
          <w:b/>
          <w:sz w:val="36"/>
          <w:szCs w:val="36"/>
          <w:lang w:val="uk-UA"/>
        </w:rPr>
        <w:t>08 «Право»</w:t>
      </w:r>
      <w:r>
        <w:rPr>
          <w:lang w:val="uk-UA"/>
        </w:rPr>
        <w:t>__________________</w:t>
      </w:r>
    </w:p>
    <w:p w14:paraId="4EABC61E" w14:textId="77777777" w:rsidR="00E60B24" w:rsidRPr="00BA2337" w:rsidRDefault="00E60B24" w:rsidP="00E60B24">
      <w:pPr>
        <w:jc w:val="center"/>
        <w:rPr>
          <w:sz w:val="16"/>
          <w:lang w:val="uk-UA"/>
        </w:rPr>
      </w:pPr>
      <w:r w:rsidRPr="00BA2337">
        <w:rPr>
          <w:sz w:val="16"/>
          <w:lang w:val="uk-UA"/>
        </w:rPr>
        <w:t xml:space="preserve">                             (шифр і назва галузі знань)</w:t>
      </w:r>
    </w:p>
    <w:p w14:paraId="2EDC50EE" w14:textId="77777777" w:rsidR="00E60B24" w:rsidRPr="00BA2337" w:rsidRDefault="00E60B24" w:rsidP="00E60B24">
      <w:pPr>
        <w:ind w:firstLine="708"/>
        <w:rPr>
          <w:lang w:val="uk-UA"/>
        </w:rPr>
      </w:pPr>
      <w:r w:rsidRPr="00BA2337">
        <w:rPr>
          <w:sz w:val="28"/>
          <w:szCs w:val="28"/>
          <w:lang w:val="uk-UA"/>
        </w:rPr>
        <w:t>Спеціальність(</w:t>
      </w:r>
      <w:proofErr w:type="spellStart"/>
      <w:r w:rsidRPr="00BA2337">
        <w:rPr>
          <w:sz w:val="28"/>
          <w:szCs w:val="28"/>
          <w:lang w:val="uk-UA"/>
        </w:rPr>
        <w:t>ності</w:t>
      </w:r>
      <w:proofErr w:type="spellEnd"/>
      <w:r w:rsidRPr="00BA2337">
        <w:rPr>
          <w:sz w:val="28"/>
          <w:szCs w:val="28"/>
          <w:lang w:val="uk-UA"/>
        </w:rPr>
        <w:t>)</w:t>
      </w:r>
      <w:r w:rsidRPr="00BA2337">
        <w:rPr>
          <w:lang w:val="uk-UA"/>
        </w:rPr>
        <w:t xml:space="preserve"> _________________</w:t>
      </w:r>
      <w:r>
        <w:rPr>
          <w:b/>
          <w:sz w:val="36"/>
          <w:szCs w:val="36"/>
          <w:lang w:val="uk-UA"/>
        </w:rPr>
        <w:t>081 «Право»</w:t>
      </w:r>
      <w:r w:rsidRPr="00BA2337">
        <w:rPr>
          <w:lang w:val="uk-UA"/>
        </w:rPr>
        <w:t>____</w:t>
      </w:r>
      <w:r>
        <w:rPr>
          <w:lang w:val="uk-UA"/>
        </w:rPr>
        <w:t>____________</w:t>
      </w:r>
    </w:p>
    <w:p w14:paraId="551980BE" w14:textId="77777777" w:rsidR="00E60B24" w:rsidRPr="00BA2337" w:rsidRDefault="00E60B24" w:rsidP="00E60B24">
      <w:pPr>
        <w:jc w:val="center"/>
        <w:rPr>
          <w:sz w:val="16"/>
          <w:lang w:val="uk-UA"/>
        </w:rPr>
      </w:pPr>
      <w:r w:rsidRPr="00BA2337">
        <w:rPr>
          <w:sz w:val="16"/>
          <w:lang w:val="uk-UA"/>
        </w:rPr>
        <w:t xml:space="preserve">                              (шифр і назва спеціальності(</w:t>
      </w:r>
      <w:proofErr w:type="spellStart"/>
      <w:r w:rsidRPr="00BA2337">
        <w:rPr>
          <w:sz w:val="16"/>
          <w:lang w:val="uk-UA"/>
        </w:rPr>
        <w:t>тей</w:t>
      </w:r>
      <w:proofErr w:type="spellEnd"/>
      <w:r w:rsidRPr="00BA2337">
        <w:rPr>
          <w:sz w:val="16"/>
          <w:lang w:val="uk-UA"/>
        </w:rPr>
        <w:t>))</w:t>
      </w:r>
    </w:p>
    <w:p w14:paraId="4E6CE166" w14:textId="77777777" w:rsidR="00E60B24" w:rsidRPr="00BA2337" w:rsidRDefault="00E60B24" w:rsidP="00E60B24">
      <w:pPr>
        <w:ind w:firstLine="708"/>
        <w:rPr>
          <w:lang w:val="uk-UA"/>
        </w:rPr>
      </w:pPr>
      <w:r w:rsidRPr="00BA2337">
        <w:rPr>
          <w:sz w:val="28"/>
          <w:szCs w:val="28"/>
          <w:lang w:val="uk-UA"/>
        </w:rPr>
        <w:t>Спеціалізація(ї)</w:t>
      </w:r>
      <w:r w:rsidRPr="00BA2337">
        <w:rPr>
          <w:lang w:val="uk-UA"/>
        </w:rPr>
        <w:t>_______________________________________________________</w:t>
      </w:r>
      <w:r>
        <w:rPr>
          <w:lang w:val="uk-UA"/>
        </w:rPr>
        <w:t>____</w:t>
      </w:r>
      <w:r w:rsidRPr="00BA2337">
        <w:rPr>
          <w:lang w:val="uk-UA"/>
        </w:rPr>
        <w:t>_</w:t>
      </w:r>
    </w:p>
    <w:p w14:paraId="420FE0DE" w14:textId="77777777" w:rsidR="00E60B24" w:rsidRPr="00BA2337" w:rsidRDefault="00E60B24" w:rsidP="00E60B24">
      <w:pPr>
        <w:jc w:val="center"/>
        <w:rPr>
          <w:sz w:val="16"/>
          <w:lang w:val="uk-UA"/>
        </w:rPr>
      </w:pPr>
      <w:r w:rsidRPr="00BA2337">
        <w:rPr>
          <w:sz w:val="16"/>
          <w:lang w:val="uk-UA"/>
        </w:rPr>
        <w:t xml:space="preserve">                              (назва спеціалізації)</w:t>
      </w:r>
    </w:p>
    <w:p w14:paraId="7632842E" w14:textId="77777777" w:rsidR="00E60B24" w:rsidRPr="007F2F14" w:rsidRDefault="00E60B24" w:rsidP="00E60B24">
      <w:pPr>
        <w:ind w:left="709"/>
        <w:jc w:val="both"/>
        <w:rPr>
          <w:b/>
          <w:sz w:val="36"/>
          <w:szCs w:val="36"/>
          <w:lang w:val="uk-UA"/>
        </w:rPr>
      </w:pPr>
      <w:r w:rsidRPr="007F2F14">
        <w:rPr>
          <w:sz w:val="28"/>
          <w:szCs w:val="28"/>
          <w:lang w:val="uk-UA"/>
        </w:rPr>
        <w:t>Об</w:t>
      </w:r>
      <w:r>
        <w:rPr>
          <w:sz w:val="28"/>
          <w:szCs w:val="28"/>
          <w:lang w:val="uk-UA"/>
        </w:rPr>
        <w:t>сяг, кредитів: ________________</w:t>
      </w:r>
      <w:r>
        <w:rPr>
          <w:b/>
          <w:sz w:val="36"/>
          <w:szCs w:val="36"/>
          <w:lang w:val="uk-UA"/>
        </w:rPr>
        <w:t>___________________</w:t>
      </w:r>
    </w:p>
    <w:p w14:paraId="0B05C942" w14:textId="77777777" w:rsidR="00E60B24" w:rsidRPr="007F2F14" w:rsidRDefault="00E60B24" w:rsidP="00E60B24">
      <w:pPr>
        <w:ind w:left="709"/>
        <w:jc w:val="both"/>
        <w:rPr>
          <w:sz w:val="28"/>
          <w:szCs w:val="28"/>
          <w:lang w:val="uk-UA"/>
        </w:rPr>
      </w:pPr>
    </w:p>
    <w:p w14:paraId="780695DB" w14:textId="77777777" w:rsidR="00E60B24" w:rsidRPr="007F2F14" w:rsidRDefault="00E60B24" w:rsidP="00E60B24">
      <w:pPr>
        <w:ind w:left="709"/>
        <w:jc w:val="both"/>
        <w:rPr>
          <w:sz w:val="28"/>
          <w:szCs w:val="28"/>
          <w:lang w:val="uk-UA"/>
        </w:rPr>
      </w:pPr>
      <w:r w:rsidRPr="007F2F14">
        <w:rPr>
          <w:sz w:val="28"/>
          <w:szCs w:val="28"/>
          <w:lang w:val="uk-UA"/>
        </w:rPr>
        <w:t>Форма під</w:t>
      </w:r>
      <w:r>
        <w:rPr>
          <w:sz w:val="28"/>
          <w:szCs w:val="28"/>
          <w:lang w:val="uk-UA"/>
        </w:rPr>
        <w:t>сумкового контролю: __</w:t>
      </w:r>
      <w:r>
        <w:rPr>
          <w:b/>
          <w:sz w:val="36"/>
          <w:szCs w:val="36"/>
          <w:lang w:val="uk-UA"/>
        </w:rPr>
        <w:t>ІСПИТ</w:t>
      </w:r>
      <w:r>
        <w:rPr>
          <w:sz w:val="28"/>
          <w:szCs w:val="28"/>
          <w:lang w:val="uk-UA"/>
        </w:rPr>
        <w:t>__________________</w:t>
      </w:r>
    </w:p>
    <w:p w14:paraId="2FAFEB32" w14:textId="77777777" w:rsidR="00E60B24" w:rsidRPr="007F2F14" w:rsidRDefault="00E60B24" w:rsidP="00E60B24">
      <w:pPr>
        <w:jc w:val="both"/>
        <w:rPr>
          <w:sz w:val="28"/>
          <w:szCs w:val="28"/>
          <w:lang w:val="uk-UA"/>
        </w:rPr>
      </w:pPr>
    </w:p>
    <w:p w14:paraId="0ADEA1BA" w14:textId="77777777" w:rsidR="00E60B24" w:rsidRDefault="00E60B24" w:rsidP="00E60B24">
      <w:pPr>
        <w:jc w:val="both"/>
        <w:rPr>
          <w:sz w:val="28"/>
          <w:szCs w:val="28"/>
          <w:lang w:val="uk-UA"/>
        </w:rPr>
      </w:pPr>
    </w:p>
    <w:p w14:paraId="19EF17C4" w14:textId="77777777" w:rsidR="00E60B24" w:rsidRDefault="00E60B24" w:rsidP="00E60B24">
      <w:pPr>
        <w:jc w:val="both"/>
        <w:rPr>
          <w:sz w:val="28"/>
          <w:szCs w:val="28"/>
          <w:lang w:val="uk-UA"/>
        </w:rPr>
      </w:pPr>
    </w:p>
    <w:p w14:paraId="046F80B7" w14:textId="77777777" w:rsidR="00E60B24" w:rsidRDefault="00E60B24" w:rsidP="00E60B24">
      <w:pPr>
        <w:jc w:val="both"/>
        <w:rPr>
          <w:sz w:val="28"/>
          <w:szCs w:val="28"/>
          <w:lang w:val="uk-UA"/>
        </w:rPr>
      </w:pPr>
    </w:p>
    <w:p w14:paraId="44A99D09" w14:textId="77777777" w:rsidR="00E60B24" w:rsidRDefault="00E60B24" w:rsidP="00E60B24">
      <w:pPr>
        <w:jc w:val="both"/>
        <w:rPr>
          <w:sz w:val="28"/>
          <w:szCs w:val="28"/>
          <w:lang w:val="uk-UA"/>
        </w:rPr>
      </w:pPr>
    </w:p>
    <w:p w14:paraId="39FA30B8" w14:textId="77777777" w:rsidR="00E60B24" w:rsidRDefault="00E60B24" w:rsidP="00E60B24">
      <w:pPr>
        <w:jc w:val="both"/>
        <w:rPr>
          <w:sz w:val="28"/>
          <w:szCs w:val="28"/>
          <w:lang w:val="uk-UA"/>
        </w:rPr>
      </w:pPr>
    </w:p>
    <w:p w14:paraId="4E2BE380" w14:textId="77777777" w:rsidR="00E60B24" w:rsidRPr="007F2F14" w:rsidRDefault="00E60B24" w:rsidP="00E60B24">
      <w:pPr>
        <w:jc w:val="both"/>
        <w:rPr>
          <w:sz w:val="28"/>
          <w:szCs w:val="28"/>
          <w:lang w:val="uk-UA"/>
        </w:rPr>
      </w:pPr>
    </w:p>
    <w:p w14:paraId="7DD86D83" w14:textId="77777777" w:rsidR="00E60B24" w:rsidRDefault="00E60B24" w:rsidP="00E60B24">
      <w:pPr>
        <w:jc w:val="center"/>
        <w:rPr>
          <w:b/>
          <w:sz w:val="28"/>
          <w:szCs w:val="28"/>
          <w:lang w:val="uk-UA"/>
        </w:rPr>
      </w:pPr>
    </w:p>
    <w:p w14:paraId="37807902" w14:textId="77777777" w:rsidR="00E60B24" w:rsidRDefault="00E60B24" w:rsidP="00E60B24">
      <w:pPr>
        <w:jc w:val="center"/>
        <w:rPr>
          <w:b/>
          <w:sz w:val="28"/>
          <w:szCs w:val="28"/>
          <w:lang w:val="uk-UA"/>
        </w:rPr>
      </w:pPr>
    </w:p>
    <w:p w14:paraId="17E0CE6B" w14:textId="77777777" w:rsidR="00E60B24" w:rsidRDefault="00E60B24" w:rsidP="00E60B24">
      <w:pPr>
        <w:jc w:val="center"/>
        <w:rPr>
          <w:b/>
          <w:sz w:val="28"/>
          <w:szCs w:val="28"/>
          <w:lang w:val="uk-UA"/>
        </w:rPr>
      </w:pPr>
    </w:p>
    <w:p w14:paraId="04C38B7B" w14:textId="56AF230F" w:rsidR="00E60B24" w:rsidRPr="007F2F14" w:rsidRDefault="00E60B24" w:rsidP="00E60B24">
      <w:pPr>
        <w:jc w:val="center"/>
        <w:rPr>
          <w:b/>
          <w:sz w:val="28"/>
          <w:szCs w:val="28"/>
          <w:lang w:val="uk-UA"/>
        </w:rPr>
      </w:pPr>
      <w:r>
        <w:rPr>
          <w:b/>
          <w:sz w:val="28"/>
          <w:szCs w:val="28"/>
          <w:lang w:val="uk-UA"/>
        </w:rPr>
        <w:t xml:space="preserve">Полтава     2023 </w:t>
      </w:r>
      <w:r w:rsidRPr="007F2F14">
        <w:rPr>
          <w:b/>
          <w:sz w:val="28"/>
          <w:szCs w:val="28"/>
          <w:lang w:val="uk-UA"/>
        </w:rPr>
        <w:t>рік</w:t>
      </w:r>
    </w:p>
    <w:p w14:paraId="5CCAA953" w14:textId="77777777" w:rsidR="00E60B24" w:rsidRPr="001B7FAC" w:rsidRDefault="00E60B24" w:rsidP="00E60B24">
      <w:pPr>
        <w:rPr>
          <w:lang w:val="uk-UA"/>
        </w:rPr>
      </w:pPr>
    </w:p>
    <w:p w14:paraId="2CB0E616" w14:textId="54132560" w:rsidR="00E60B24" w:rsidRDefault="00E60B24" w:rsidP="00AF041F">
      <w:pPr>
        <w:shd w:val="clear" w:color="auto" w:fill="FFFFFF"/>
        <w:spacing w:line="360" w:lineRule="auto"/>
        <w:jc w:val="center"/>
        <w:rPr>
          <w:rFonts w:eastAsia="Times New Roman"/>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722"/>
      </w:tblGrid>
      <w:tr w:rsidR="00E60B24" w:rsidRPr="00134063" w14:paraId="054B29F3" w14:textId="77777777" w:rsidTr="00546ABB">
        <w:tc>
          <w:tcPr>
            <w:tcW w:w="10137" w:type="dxa"/>
            <w:gridSpan w:val="2"/>
            <w:shd w:val="clear" w:color="auto" w:fill="auto"/>
            <w:vAlign w:val="center"/>
          </w:tcPr>
          <w:p w14:paraId="257F7DC8" w14:textId="77777777" w:rsidR="00E60B24" w:rsidRPr="00134063" w:rsidRDefault="00E60B24" w:rsidP="00546ABB">
            <w:pPr>
              <w:jc w:val="center"/>
              <w:rPr>
                <w:b/>
                <w:sz w:val="28"/>
                <w:szCs w:val="28"/>
              </w:rPr>
            </w:pPr>
          </w:p>
          <w:p w14:paraId="27091CC7" w14:textId="77777777" w:rsidR="00E60B24" w:rsidRPr="00134063" w:rsidRDefault="00E60B24" w:rsidP="00546ABB">
            <w:pPr>
              <w:jc w:val="center"/>
              <w:rPr>
                <w:b/>
                <w:sz w:val="28"/>
                <w:szCs w:val="28"/>
              </w:rPr>
            </w:pPr>
            <w:r w:rsidRPr="00134063">
              <w:rPr>
                <w:b/>
                <w:sz w:val="28"/>
                <w:szCs w:val="28"/>
              </w:rPr>
              <w:t xml:space="preserve">ІНФОРМАЦІЯ </w:t>
            </w:r>
          </w:p>
          <w:p w14:paraId="23A1BDD6" w14:textId="77777777" w:rsidR="00E60B24" w:rsidRPr="00134063" w:rsidRDefault="00E60B24" w:rsidP="00546ABB">
            <w:pPr>
              <w:jc w:val="center"/>
              <w:rPr>
                <w:b/>
                <w:sz w:val="28"/>
                <w:szCs w:val="28"/>
              </w:rPr>
            </w:pPr>
            <w:r w:rsidRPr="00134063">
              <w:rPr>
                <w:b/>
                <w:sz w:val="28"/>
                <w:szCs w:val="28"/>
              </w:rPr>
              <w:t>ПРО ВИКЛАДАЧА ТА ДОПОМІЖНИХ ОСІБ</w:t>
            </w:r>
          </w:p>
          <w:p w14:paraId="0EFC6F6C" w14:textId="77777777" w:rsidR="00E60B24" w:rsidRPr="00134063" w:rsidRDefault="00E60B24" w:rsidP="00546ABB">
            <w:pPr>
              <w:jc w:val="center"/>
              <w:rPr>
                <w:b/>
                <w:sz w:val="28"/>
                <w:szCs w:val="28"/>
              </w:rPr>
            </w:pPr>
          </w:p>
        </w:tc>
      </w:tr>
      <w:tr w:rsidR="00E60B24" w:rsidRPr="00134063" w14:paraId="506B4E56" w14:textId="77777777" w:rsidTr="00546ABB">
        <w:tc>
          <w:tcPr>
            <w:tcW w:w="5068" w:type="dxa"/>
            <w:shd w:val="clear" w:color="auto" w:fill="auto"/>
          </w:tcPr>
          <w:p w14:paraId="2F950D18" w14:textId="77777777" w:rsidR="00E60B24" w:rsidRPr="00134063" w:rsidRDefault="00E60B24" w:rsidP="00546ABB">
            <w:pPr>
              <w:jc w:val="both"/>
              <w:rPr>
                <w:sz w:val="28"/>
                <w:szCs w:val="28"/>
              </w:rPr>
            </w:pPr>
          </w:p>
          <w:p w14:paraId="042425F1" w14:textId="77777777" w:rsidR="00E60B24" w:rsidRPr="00134063" w:rsidRDefault="00E60B24" w:rsidP="00546ABB">
            <w:pPr>
              <w:jc w:val="both"/>
              <w:rPr>
                <w:sz w:val="28"/>
                <w:szCs w:val="28"/>
              </w:rPr>
            </w:pPr>
            <w:proofErr w:type="spellStart"/>
            <w:r w:rsidRPr="00134063">
              <w:rPr>
                <w:sz w:val="28"/>
                <w:szCs w:val="28"/>
              </w:rPr>
              <w:t>Викладач</w:t>
            </w:r>
            <w:proofErr w:type="spellEnd"/>
          </w:p>
        </w:tc>
        <w:tc>
          <w:tcPr>
            <w:tcW w:w="5069" w:type="dxa"/>
            <w:shd w:val="clear" w:color="auto" w:fill="auto"/>
            <w:vAlign w:val="center"/>
          </w:tcPr>
          <w:p w14:paraId="79D04851" w14:textId="77777777" w:rsidR="00E60B24" w:rsidRPr="00134063" w:rsidRDefault="00E60B24" w:rsidP="00546ABB">
            <w:pPr>
              <w:rPr>
                <w:i/>
                <w:sz w:val="28"/>
                <w:szCs w:val="28"/>
              </w:rPr>
            </w:pPr>
          </w:p>
          <w:p w14:paraId="46734D5A" w14:textId="77777777" w:rsidR="00E60B24" w:rsidRPr="00134063" w:rsidRDefault="00E60B24" w:rsidP="00546ABB">
            <w:pPr>
              <w:rPr>
                <w:i/>
                <w:sz w:val="28"/>
                <w:szCs w:val="28"/>
              </w:rPr>
            </w:pPr>
            <w:proofErr w:type="spellStart"/>
            <w:r w:rsidRPr="00134063">
              <w:rPr>
                <w:i/>
                <w:sz w:val="28"/>
                <w:szCs w:val="28"/>
              </w:rPr>
              <w:t>Товста</w:t>
            </w:r>
            <w:proofErr w:type="spellEnd"/>
            <w:r w:rsidRPr="00134063">
              <w:rPr>
                <w:i/>
                <w:sz w:val="28"/>
                <w:szCs w:val="28"/>
              </w:rPr>
              <w:t xml:space="preserve"> С.П., </w:t>
            </w:r>
            <w:proofErr w:type="spellStart"/>
            <w:r w:rsidRPr="00134063">
              <w:rPr>
                <w:i/>
                <w:sz w:val="28"/>
                <w:szCs w:val="28"/>
              </w:rPr>
              <w:t>стариший</w:t>
            </w:r>
            <w:proofErr w:type="spellEnd"/>
            <w:r w:rsidRPr="00134063">
              <w:rPr>
                <w:i/>
                <w:sz w:val="28"/>
                <w:szCs w:val="28"/>
              </w:rPr>
              <w:t xml:space="preserve"> </w:t>
            </w:r>
            <w:proofErr w:type="spellStart"/>
            <w:r w:rsidRPr="00134063">
              <w:rPr>
                <w:i/>
                <w:sz w:val="28"/>
                <w:szCs w:val="28"/>
              </w:rPr>
              <w:t>викладач</w:t>
            </w:r>
            <w:proofErr w:type="spellEnd"/>
            <w:r w:rsidRPr="00134063">
              <w:rPr>
                <w:i/>
                <w:sz w:val="28"/>
                <w:szCs w:val="28"/>
              </w:rPr>
              <w:t xml:space="preserve"> </w:t>
            </w:r>
            <w:proofErr w:type="spellStart"/>
            <w:r w:rsidRPr="00134063">
              <w:rPr>
                <w:i/>
                <w:sz w:val="28"/>
                <w:szCs w:val="28"/>
              </w:rPr>
              <w:t>кафедри</w:t>
            </w:r>
            <w:proofErr w:type="spellEnd"/>
            <w:r w:rsidRPr="00134063">
              <w:rPr>
                <w:i/>
                <w:sz w:val="28"/>
                <w:szCs w:val="28"/>
              </w:rPr>
              <w:t xml:space="preserve"> </w:t>
            </w:r>
            <w:proofErr w:type="spellStart"/>
            <w:r w:rsidRPr="00134063">
              <w:rPr>
                <w:i/>
                <w:sz w:val="28"/>
                <w:szCs w:val="28"/>
              </w:rPr>
              <w:t>правознавства</w:t>
            </w:r>
            <w:proofErr w:type="spellEnd"/>
            <w:r w:rsidRPr="00134063">
              <w:rPr>
                <w:i/>
                <w:sz w:val="28"/>
                <w:szCs w:val="28"/>
              </w:rPr>
              <w:t xml:space="preserve"> та </w:t>
            </w:r>
            <w:proofErr w:type="spellStart"/>
            <w:r w:rsidRPr="00134063">
              <w:rPr>
                <w:i/>
                <w:sz w:val="28"/>
                <w:szCs w:val="28"/>
              </w:rPr>
              <w:t>фінансів</w:t>
            </w:r>
            <w:proofErr w:type="spellEnd"/>
          </w:p>
        </w:tc>
      </w:tr>
      <w:tr w:rsidR="00E60B24" w:rsidRPr="00134063" w14:paraId="1882E6A5" w14:textId="77777777" w:rsidTr="00546ABB">
        <w:tc>
          <w:tcPr>
            <w:tcW w:w="5068" w:type="dxa"/>
            <w:shd w:val="clear" w:color="auto" w:fill="auto"/>
          </w:tcPr>
          <w:p w14:paraId="3FA90E83" w14:textId="77777777" w:rsidR="00E60B24" w:rsidRPr="00134063" w:rsidRDefault="00E60B24" w:rsidP="00546ABB">
            <w:pPr>
              <w:jc w:val="both"/>
              <w:rPr>
                <w:sz w:val="28"/>
                <w:szCs w:val="28"/>
              </w:rPr>
            </w:pPr>
          </w:p>
        </w:tc>
        <w:tc>
          <w:tcPr>
            <w:tcW w:w="5069" w:type="dxa"/>
            <w:shd w:val="clear" w:color="auto" w:fill="auto"/>
            <w:vAlign w:val="center"/>
          </w:tcPr>
          <w:p w14:paraId="539E8630" w14:textId="77777777" w:rsidR="00E60B24" w:rsidRPr="00134063" w:rsidRDefault="00E60B24" w:rsidP="00546ABB">
            <w:pPr>
              <w:rPr>
                <w:i/>
                <w:sz w:val="28"/>
                <w:szCs w:val="28"/>
              </w:rPr>
            </w:pPr>
          </w:p>
          <w:p w14:paraId="038ECE09" w14:textId="77777777" w:rsidR="00E60B24" w:rsidRPr="00134063" w:rsidRDefault="00E60B24" w:rsidP="00546ABB">
            <w:pPr>
              <w:rPr>
                <w:i/>
                <w:sz w:val="28"/>
                <w:szCs w:val="28"/>
              </w:rPr>
            </w:pPr>
          </w:p>
        </w:tc>
      </w:tr>
      <w:tr w:rsidR="00E60B24" w:rsidRPr="00134063" w14:paraId="14CE2BF4" w14:textId="77777777" w:rsidTr="00546ABB">
        <w:tc>
          <w:tcPr>
            <w:tcW w:w="5068" w:type="dxa"/>
            <w:shd w:val="clear" w:color="auto" w:fill="auto"/>
          </w:tcPr>
          <w:p w14:paraId="70D70455" w14:textId="77777777" w:rsidR="00E60B24" w:rsidRPr="00134063" w:rsidRDefault="00E60B24" w:rsidP="00546ABB">
            <w:pPr>
              <w:jc w:val="both"/>
              <w:rPr>
                <w:sz w:val="28"/>
                <w:szCs w:val="28"/>
              </w:rPr>
            </w:pPr>
          </w:p>
        </w:tc>
        <w:tc>
          <w:tcPr>
            <w:tcW w:w="5069" w:type="dxa"/>
            <w:shd w:val="clear" w:color="auto" w:fill="auto"/>
            <w:vAlign w:val="center"/>
          </w:tcPr>
          <w:p w14:paraId="03CE1A28" w14:textId="77777777" w:rsidR="00E60B24" w:rsidRPr="00134063" w:rsidRDefault="00E60B24" w:rsidP="00546ABB">
            <w:pPr>
              <w:rPr>
                <w:i/>
                <w:sz w:val="28"/>
                <w:szCs w:val="28"/>
              </w:rPr>
            </w:pPr>
          </w:p>
        </w:tc>
      </w:tr>
      <w:tr w:rsidR="00E60B24" w:rsidRPr="00134063" w14:paraId="4A1188F4" w14:textId="77777777" w:rsidTr="00546ABB">
        <w:tc>
          <w:tcPr>
            <w:tcW w:w="5068" w:type="dxa"/>
            <w:shd w:val="clear" w:color="auto" w:fill="auto"/>
          </w:tcPr>
          <w:p w14:paraId="4478E4B1" w14:textId="77777777" w:rsidR="00E60B24" w:rsidRPr="00134063" w:rsidRDefault="00E60B24" w:rsidP="00546ABB">
            <w:pPr>
              <w:jc w:val="both"/>
              <w:rPr>
                <w:sz w:val="28"/>
                <w:szCs w:val="28"/>
              </w:rPr>
            </w:pPr>
          </w:p>
          <w:p w14:paraId="6CEA24DA" w14:textId="77777777" w:rsidR="00E60B24" w:rsidRPr="00134063" w:rsidRDefault="00E60B24" w:rsidP="00546ABB">
            <w:pPr>
              <w:jc w:val="both"/>
              <w:rPr>
                <w:sz w:val="28"/>
                <w:szCs w:val="28"/>
              </w:rPr>
            </w:pPr>
            <w:proofErr w:type="spellStart"/>
            <w:r w:rsidRPr="00134063">
              <w:rPr>
                <w:sz w:val="28"/>
                <w:szCs w:val="28"/>
              </w:rPr>
              <w:t>Профайл</w:t>
            </w:r>
            <w:proofErr w:type="spellEnd"/>
            <w:r w:rsidRPr="00134063">
              <w:rPr>
                <w:sz w:val="28"/>
                <w:szCs w:val="28"/>
              </w:rPr>
              <w:t xml:space="preserve"> </w:t>
            </w:r>
            <w:proofErr w:type="spellStart"/>
            <w:r w:rsidRPr="00134063">
              <w:rPr>
                <w:sz w:val="28"/>
                <w:szCs w:val="28"/>
              </w:rPr>
              <w:t>викладача</w:t>
            </w:r>
            <w:proofErr w:type="spellEnd"/>
          </w:p>
        </w:tc>
        <w:tc>
          <w:tcPr>
            <w:tcW w:w="5069" w:type="dxa"/>
            <w:shd w:val="clear" w:color="auto" w:fill="auto"/>
            <w:vAlign w:val="center"/>
          </w:tcPr>
          <w:p w14:paraId="6D94B521" w14:textId="77777777" w:rsidR="00E60B24" w:rsidRPr="00134063" w:rsidRDefault="00E60B24" w:rsidP="00546ABB">
            <w:pPr>
              <w:rPr>
                <w:i/>
                <w:sz w:val="28"/>
                <w:szCs w:val="28"/>
              </w:rPr>
            </w:pPr>
          </w:p>
          <w:p w14:paraId="7CF5AF97" w14:textId="77777777" w:rsidR="00E60B24" w:rsidRPr="00134063" w:rsidRDefault="00E60B24" w:rsidP="00546ABB">
            <w:pPr>
              <w:rPr>
                <w:i/>
                <w:sz w:val="28"/>
                <w:szCs w:val="28"/>
              </w:rPr>
            </w:pPr>
            <w:proofErr w:type="spellStart"/>
            <w:r w:rsidRPr="00134063">
              <w:rPr>
                <w:i/>
                <w:sz w:val="28"/>
                <w:szCs w:val="28"/>
              </w:rPr>
              <w:t>Посилання</w:t>
            </w:r>
            <w:proofErr w:type="spellEnd"/>
            <w:r w:rsidRPr="00134063">
              <w:rPr>
                <w:i/>
                <w:sz w:val="28"/>
                <w:szCs w:val="28"/>
              </w:rPr>
              <w:t xml:space="preserve"> на </w:t>
            </w:r>
            <w:proofErr w:type="spellStart"/>
            <w:r w:rsidRPr="00134063">
              <w:rPr>
                <w:i/>
                <w:sz w:val="28"/>
                <w:szCs w:val="28"/>
              </w:rPr>
              <w:t>сторінку</w:t>
            </w:r>
            <w:proofErr w:type="spellEnd"/>
            <w:r w:rsidRPr="00134063">
              <w:rPr>
                <w:i/>
                <w:sz w:val="28"/>
                <w:szCs w:val="28"/>
              </w:rPr>
              <w:t xml:space="preserve"> </w:t>
            </w:r>
            <w:proofErr w:type="spellStart"/>
            <w:r w:rsidRPr="00134063">
              <w:rPr>
                <w:i/>
                <w:sz w:val="28"/>
                <w:szCs w:val="28"/>
              </w:rPr>
              <w:t>викладача</w:t>
            </w:r>
            <w:proofErr w:type="spellEnd"/>
            <w:r w:rsidRPr="00134063">
              <w:rPr>
                <w:i/>
                <w:sz w:val="28"/>
                <w:szCs w:val="28"/>
              </w:rPr>
              <w:t xml:space="preserve"> на </w:t>
            </w:r>
            <w:proofErr w:type="spellStart"/>
            <w:r w:rsidRPr="00134063">
              <w:rPr>
                <w:i/>
                <w:sz w:val="28"/>
                <w:szCs w:val="28"/>
              </w:rPr>
              <w:t>сайті</w:t>
            </w:r>
            <w:proofErr w:type="spellEnd"/>
            <w:r w:rsidRPr="00134063">
              <w:rPr>
                <w:i/>
                <w:sz w:val="28"/>
                <w:szCs w:val="28"/>
              </w:rPr>
              <w:t xml:space="preserve"> </w:t>
            </w:r>
            <w:proofErr w:type="spellStart"/>
            <w:r w:rsidRPr="00134063">
              <w:rPr>
                <w:i/>
                <w:sz w:val="28"/>
                <w:szCs w:val="28"/>
              </w:rPr>
              <w:t>навчально-виховного</w:t>
            </w:r>
            <w:proofErr w:type="spellEnd"/>
            <w:r w:rsidRPr="00134063">
              <w:rPr>
                <w:i/>
                <w:sz w:val="28"/>
                <w:szCs w:val="28"/>
              </w:rPr>
              <w:t xml:space="preserve"> </w:t>
            </w:r>
            <w:proofErr w:type="spellStart"/>
            <w:r w:rsidRPr="00134063">
              <w:rPr>
                <w:i/>
                <w:sz w:val="28"/>
                <w:szCs w:val="28"/>
              </w:rPr>
              <w:t>підрозділу</w:t>
            </w:r>
            <w:proofErr w:type="spellEnd"/>
          </w:p>
          <w:p w14:paraId="785E36C1" w14:textId="77777777" w:rsidR="00E60B24" w:rsidRPr="00134063" w:rsidRDefault="004B0C6F" w:rsidP="00546ABB">
            <w:pPr>
              <w:rPr>
                <w:i/>
                <w:color w:val="4F81BD"/>
                <w:sz w:val="28"/>
                <w:szCs w:val="28"/>
              </w:rPr>
            </w:pPr>
            <w:hyperlink r:id="rId5" w:history="1">
              <w:r w:rsidR="00E60B24" w:rsidRPr="00134063">
                <w:rPr>
                  <w:i/>
                  <w:color w:val="4F81BD"/>
                  <w:sz w:val="28"/>
                  <w:szCs w:val="28"/>
                  <w:u w:val="single"/>
                  <w:lang w:val="en-US"/>
                </w:rPr>
                <w:t>https</w:t>
              </w:r>
              <w:r w:rsidR="00E60B24" w:rsidRPr="00134063">
                <w:rPr>
                  <w:i/>
                  <w:color w:val="4F81BD"/>
                  <w:sz w:val="28"/>
                  <w:szCs w:val="28"/>
                  <w:u w:val="single"/>
                </w:rPr>
                <w:t>://</w:t>
              </w:r>
              <w:proofErr w:type="spellStart"/>
              <w:r w:rsidR="00E60B24" w:rsidRPr="00134063">
                <w:rPr>
                  <w:i/>
                  <w:color w:val="4F81BD"/>
                  <w:sz w:val="28"/>
                  <w:szCs w:val="28"/>
                  <w:u w:val="single"/>
                  <w:lang w:val="en-US"/>
                </w:rPr>
                <w:t>pl</w:t>
              </w:r>
              <w:proofErr w:type="spellEnd"/>
              <w:r w:rsidR="00E60B24" w:rsidRPr="00134063">
                <w:rPr>
                  <w:i/>
                  <w:color w:val="4F81BD"/>
                  <w:sz w:val="28"/>
                  <w:szCs w:val="28"/>
                  <w:u w:val="single"/>
                </w:rPr>
                <w:t>.</w:t>
              </w:r>
              <w:proofErr w:type="spellStart"/>
              <w:r w:rsidR="00E60B24" w:rsidRPr="00134063">
                <w:rPr>
                  <w:i/>
                  <w:color w:val="4F81BD"/>
                  <w:sz w:val="28"/>
                  <w:szCs w:val="28"/>
                  <w:u w:val="single"/>
                  <w:lang w:val="en-US"/>
                </w:rPr>
                <w:t>uu</w:t>
              </w:r>
              <w:proofErr w:type="spellEnd"/>
              <w:r w:rsidR="00E60B24" w:rsidRPr="00134063">
                <w:rPr>
                  <w:i/>
                  <w:color w:val="4F81BD"/>
                  <w:sz w:val="28"/>
                  <w:szCs w:val="28"/>
                  <w:u w:val="single"/>
                </w:rPr>
                <w:t>.</w:t>
              </w:r>
              <w:proofErr w:type="spellStart"/>
              <w:r w:rsidR="00E60B24" w:rsidRPr="00134063">
                <w:rPr>
                  <w:i/>
                  <w:color w:val="4F81BD"/>
                  <w:sz w:val="28"/>
                  <w:szCs w:val="28"/>
                  <w:u w:val="single"/>
                  <w:lang w:val="en-US"/>
                </w:rPr>
                <w:t>edu</w:t>
              </w:r>
              <w:proofErr w:type="spellEnd"/>
              <w:r w:rsidR="00E60B24" w:rsidRPr="00134063">
                <w:rPr>
                  <w:i/>
                  <w:color w:val="4F81BD"/>
                  <w:sz w:val="28"/>
                  <w:szCs w:val="28"/>
                  <w:u w:val="single"/>
                </w:rPr>
                <w:t>.</w:t>
              </w:r>
              <w:proofErr w:type="spellStart"/>
              <w:r w:rsidR="00E60B24" w:rsidRPr="00134063">
                <w:rPr>
                  <w:i/>
                  <w:color w:val="4F81BD"/>
                  <w:sz w:val="28"/>
                  <w:szCs w:val="28"/>
                  <w:u w:val="single"/>
                  <w:lang w:val="en-US"/>
                </w:rPr>
                <w:t>ua</w:t>
              </w:r>
              <w:proofErr w:type="spellEnd"/>
              <w:r w:rsidR="00E60B24" w:rsidRPr="00134063">
                <w:rPr>
                  <w:i/>
                  <w:color w:val="4F81BD"/>
                  <w:sz w:val="28"/>
                  <w:szCs w:val="28"/>
                  <w:u w:val="single"/>
                </w:rPr>
                <w:t>/4339-2/</w:t>
              </w:r>
            </w:hyperlink>
          </w:p>
          <w:p w14:paraId="5167708A" w14:textId="77777777" w:rsidR="00E60B24" w:rsidRPr="00134063" w:rsidRDefault="004B0C6F" w:rsidP="00546ABB">
            <w:pPr>
              <w:rPr>
                <w:i/>
                <w:color w:val="0070C0"/>
                <w:sz w:val="24"/>
                <w:szCs w:val="24"/>
              </w:rPr>
            </w:pPr>
            <w:hyperlink r:id="rId6" w:history="1">
              <w:r w:rsidR="00E60B24" w:rsidRPr="00134063">
                <w:rPr>
                  <w:color w:val="0070C0"/>
                  <w:sz w:val="24"/>
                  <w:szCs w:val="24"/>
                  <w:u w:val="single"/>
                  <w:shd w:val="clear" w:color="auto" w:fill="FFFFFF"/>
                  <w:lang w:val="en-US"/>
                </w:rPr>
                <w:t>https</w:t>
              </w:r>
              <w:r w:rsidR="00E60B24" w:rsidRPr="00134063">
                <w:rPr>
                  <w:color w:val="0070C0"/>
                  <w:sz w:val="24"/>
                  <w:szCs w:val="24"/>
                  <w:u w:val="single"/>
                  <w:shd w:val="clear" w:color="auto" w:fill="FFFFFF"/>
                </w:rPr>
                <w:t>://</w:t>
              </w:r>
              <w:r w:rsidR="00E60B24" w:rsidRPr="00134063">
                <w:rPr>
                  <w:color w:val="0070C0"/>
                  <w:sz w:val="24"/>
                  <w:szCs w:val="24"/>
                  <w:u w:val="single"/>
                  <w:shd w:val="clear" w:color="auto" w:fill="FFFFFF"/>
                  <w:lang w:val="en-US"/>
                </w:rPr>
                <w:t>scholar</w:t>
              </w:r>
              <w:r w:rsidR="00E60B24" w:rsidRPr="00134063">
                <w:rPr>
                  <w:color w:val="0070C0"/>
                  <w:sz w:val="24"/>
                  <w:szCs w:val="24"/>
                  <w:u w:val="single"/>
                  <w:shd w:val="clear" w:color="auto" w:fill="FFFFFF"/>
                </w:rPr>
                <w:t>.</w:t>
              </w:r>
              <w:r w:rsidR="00E60B24" w:rsidRPr="00134063">
                <w:rPr>
                  <w:color w:val="0070C0"/>
                  <w:sz w:val="24"/>
                  <w:szCs w:val="24"/>
                  <w:u w:val="single"/>
                  <w:shd w:val="clear" w:color="auto" w:fill="FFFFFF"/>
                  <w:lang w:val="en-US"/>
                </w:rPr>
                <w:t>google</w:t>
              </w:r>
              <w:r w:rsidR="00E60B24" w:rsidRPr="00134063">
                <w:rPr>
                  <w:color w:val="0070C0"/>
                  <w:sz w:val="24"/>
                  <w:szCs w:val="24"/>
                  <w:u w:val="single"/>
                  <w:shd w:val="clear" w:color="auto" w:fill="FFFFFF"/>
                </w:rPr>
                <w:t>.</w:t>
              </w:r>
              <w:r w:rsidR="00E60B24" w:rsidRPr="00134063">
                <w:rPr>
                  <w:color w:val="0070C0"/>
                  <w:sz w:val="24"/>
                  <w:szCs w:val="24"/>
                  <w:u w:val="single"/>
                  <w:shd w:val="clear" w:color="auto" w:fill="FFFFFF"/>
                  <w:lang w:val="en-US"/>
                </w:rPr>
                <w:t>com</w:t>
              </w:r>
              <w:r w:rsidR="00E60B24" w:rsidRPr="00134063">
                <w:rPr>
                  <w:color w:val="0070C0"/>
                  <w:sz w:val="24"/>
                  <w:szCs w:val="24"/>
                  <w:u w:val="single"/>
                  <w:shd w:val="clear" w:color="auto" w:fill="FFFFFF"/>
                </w:rPr>
                <w:t>/</w:t>
              </w:r>
              <w:r w:rsidR="00E60B24" w:rsidRPr="00134063">
                <w:rPr>
                  <w:color w:val="0070C0"/>
                  <w:sz w:val="24"/>
                  <w:szCs w:val="24"/>
                  <w:u w:val="single"/>
                  <w:shd w:val="clear" w:color="auto" w:fill="FFFFFF"/>
                  <w:lang w:val="en-US"/>
                </w:rPr>
                <w:t>citations</w:t>
              </w:r>
              <w:r w:rsidR="00E60B24" w:rsidRPr="00134063">
                <w:rPr>
                  <w:color w:val="0070C0"/>
                  <w:sz w:val="24"/>
                  <w:szCs w:val="24"/>
                  <w:u w:val="single"/>
                  <w:shd w:val="clear" w:color="auto" w:fill="FFFFFF"/>
                </w:rPr>
                <w:t>?</w:t>
              </w:r>
              <w:r w:rsidR="00E60B24" w:rsidRPr="00134063">
                <w:rPr>
                  <w:color w:val="0070C0"/>
                  <w:sz w:val="24"/>
                  <w:szCs w:val="24"/>
                  <w:u w:val="single"/>
                  <w:shd w:val="clear" w:color="auto" w:fill="FFFFFF"/>
                  <w:lang w:val="en-US"/>
                </w:rPr>
                <w:t>user</w:t>
              </w:r>
              <w:r w:rsidR="00E60B24" w:rsidRPr="00134063">
                <w:rPr>
                  <w:color w:val="0070C0"/>
                  <w:sz w:val="24"/>
                  <w:szCs w:val="24"/>
                  <w:u w:val="single"/>
                  <w:shd w:val="clear" w:color="auto" w:fill="FFFFFF"/>
                </w:rPr>
                <w:t>=</w:t>
              </w:r>
              <w:r w:rsidR="00E60B24" w:rsidRPr="00134063">
                <w:rPr>
                  <w:color w:val="0070C0"/>
                  <w:sz w:val="24"/>
                  <w:szCs w:val="24"/>
                  <w:u w:val="single"/>
                  <w:shd w:val="clear" w:color="auto" w:fill="FFFFFF"/>
                  <w:lang w:val="en-US"/>
                </w:rPr>
                <w:t>NW</w:t>
              </w:r>
              <w:r w:rsidR="00E60B24" w:rsidRPr="00134063">
                <w:rPr>
                  <w:color w:val="0070C0"/>
                  <w:sz w:val="24"/>
                  <w:szCs w:val="24"/>
                  <w:u w:val="single"/>
                  <w:shd w:val="clear" w:color="auto" w:fill="FFFFFF"/>
                </w:rPr>
                <w:t>9</w:t>
              </w:r>
              <w:proofErr w:type="spellStart"/>
              <w:r w:rsidR="00E60B24" w:rsidRPr="00134063">
                <w:rPr>
                  <w:color w:val="0070C0"/>
                  <w:sz w:val="24"/>
                  <w:szCs w:val="24"/>
                  <w:u w:val="single"/>
                  <w:shd w:val="clear" w:color="auto" w:fill="FFFFFF"/>
                  <w:lang w:val="en-US"/>
                </w:rPr>
                <w:t>EueUAAAAJ</w:t>
              </w:r>
              <w:proofErr w:type="spellEnd"/>
              <w:r w:rsidR="00E60B24" w:rsidRPr="00134063">
                <w:rPr>
                  <w:color w:val="0070C0"/>
                  <w:sz w:val="24"/>
                  <w:szCs w:val="24"/>
                  <w:u w:val="single"/>
                  <w:shd w:val="clear" w:color="auto" w:fill="FFFFFF"/>
                </w:rPr>
                <w:t>&amp;</w:t>
              </w:r>
              <w:r w:rsidR="00E60B24" w:rsidRPr="00134063">
                <w:rPr>
                  <w:color w:val="0070C0"/>
                  <w:sz w:val="24"/>
                  <w:szCs w:val="24"/>
                  <w:u w:val="single"/>
                  <w:shd w:val="clear" w:color="auto" w:fill="FFFFFF"/>
                  <w:lang w:val="en-US"/>
                </w:rPr>
                <w:t>hl</w:t>
              </w:r>
              <w:r w:rsidR="00E60B24" w:rsidRPr="00134063">
                <w:rPr>
                  <w:color w:val="0070C0"/>
                  <w:sz w:val="24"/>
                  <w:szCs w:val="24"/>
                  <w:u w:val="single"/>
                  <w:shd w:val="clear" w:color="auto" w:fill="FFFFFF"/>
                </w:rPr>
                <w:t>=</w:t>
              </w:r>
              <w:proofErr w:type="spellStart"/>
              <w:r w:rsidR="00E60B24" w:rsidRPr="00134063">
                <w:rPr>
                  <w:color w:val="0070C0"/>
                  <w:sz w:val="24"/>
                  <w:szCs w:val="24"/>
                  <w:u w:val="single"/>
                  <w:shd w:val="clear" w:color="auto" w:fill="FFFFFF"/>
                  <w:lang w:val="en-US"/>
                </w:rPr>
                <w:t>ru</w:t>
              </w:r>
              <w:proofErr w:type="spellEnd"/>
            </w:hyperlink>
          </w:p>
          <w:p w14:paraId="085543AA" w14:textId="77777777" w:rsidR="00E60B24" w:rsidRPr="00134063" w:rsidRDefault="00E60B24" w:rsidP="00546ABB">
            <w:pPr>
              <w:rPr>
                <w:i/>
                <w:sz w:val="28"/>
                <w:szCs w:val="28"/>
              </w:rPr>
            </w:pPr>
          </w:p>
        </w:tc>
      </w:tr>
      <w:tr w:rsidR="00E60B24" w:rsidRPr="00134063" w14:paraId="3AA1E7A8" w14:textId="77777777" w:rsidTr="00546ABB">
        <w:tc>
          <w:tcPr>
            <w:tcW w:w="5068" w:type="dxa"/>
            <w:shd w:val="clear" w:color="auto" w:fill="auto"/>
          </w:tcPr>
          <w:p w14:paraId="1DBFDB53" w14:textId="77777777" w:rsidR="00E60B24" w:rsidRPr="00134063" w:rsidRDefault="00E60B24" w:rsidP="00546ABB">
            <w:pPr>
              <w:jc w:val="both"/>
              <w:rPr>
                <w:sz w:val="28"/>
                <w:szCs w:val="28"/>
              </w:rPr>
            </w:pPr>
          </w:p>
          <w:p w14:paraId="644DBB18" w14:textId="77777777" w:rsidR="00E60B24" w:rsidRPr="00134063" w:rsidRDefault="00E60B24" w:rsidP="00546ABB">
            <w:pPr>
              <w:jc w:val="both"/>
              <w:rPr>
                <w:sz w:val="28"/>
                <w:szCs w:val="28"/>
              </w:rPr>
            </w:pPr>
            <w:proofErr w:type="spellStart"/>
            <w:r w:rsidRPr="00134063">
              <w:rPr>
                <w:sz w:val="28"/>
                <w:szCs w:val="28"/>
              </w:rPr>
              <w:t>Профайл</w:t>
            </w:r>
            <w:proofErr w:type="spellEnd"/>
            <w:r w:rsidRPr="00134063">
              <w:rPr>
                <w:sz w:val="28"/>
                <w:szCs w:val="28"/>
              </w:rPr>
              <w:t xml:space="preserve"> </w:t>
            </w:r>
            <w:proofErr w:type="spellStart"/>
            <w:r w:rsidRPr="00134063">
              <w:rPr>
                <w:sz w:val="28"/>
                <w:szCs w:val="28"/>
              </w:rPr>
              <w:t>асистента</w:t>
            </w:r>
            <w:proofErr w:type="spellEnd"/>
          </w:p>
        </w:tc>
        <w:tc>
          <w:tcPr>
            <w:tcW w:w="5069" w:type="dxa"/>
            <w:shd w:val="clear" w:color="auto" w:fill="auto"/>
            <w:vAlign w:val="center"/>
          </w:tcPr>
          <w:p w14:paraId="150F6D8D" w14:textId="77777777" w:rsidR="00E60B24" w:rsidRPr="00134063" w:rsidRDefault="00E60B24" w:rsidP="00546ABB">
            <w:pPr>
              <w:rPr>
                <w:i/>
                <w:sz w:val="28"/>
                <w:szCs w:val="28"/>
              </w:rPr>
            </w:pPr>
          </w:p>
          <w:p w14:paraId="0BEA67EF" w14:textId="77777777" w:rsidR="00E60B24" w:rsidRPr="00134063" w:rsidRDefault="00E60B24" w:rsidP="00546ABB">
            <w:pPr>
              <w:rPr>
                <w:i/>
                <w:sz w:val="28"/>
                <w:szCs w:val="28"/>
              </w:rPr>
            </w:pPr>
          </w:p>
        </w:tc>
      </w:tr>
      <w:tr w:rsidR="00E60B24" w:rsidRPr="00134063" w14:paraId="6C86BEB6" w14:textId="77777777" w:rsidTr="00546ABB">
        <w:tc>
          <w:tcPr>
            <w:tcW w:w="5068" w:type="dxa"/>
            <w:shd w:val="clear" w:color="auto" w:fill="auto"/>
          </w:tcPr>
          <w:p w14:paraId="7040FBD5" w14:textId="77777777" w:rsidR="00E60B24" w:rsidRPr="00134063" w:rsidRDefault="00E60B24" w:rsidP="00546ABB">
            <w:pPr>
              <w:jc w:val="both"/>
              <w:rPr>
                <w:sz w:val="28"/>
                <w:szCs w:val="28"/>
              </w:rPr>
            </w:pPr>
          </w:p>
          <w:p w14:paraId="080A187D" w14:textId="77777777" w:rsidR="00E60B24" w:rsidRPr="00134063" w:rsidRDefault="00E60B24" w:rsidP="00546ABB">
            <w:pPr>
              <w:jc w:val="both"/>
              <w:rPr>
                <w:sz w:val="28"/>
                <w:szCs w:val="28"/>
              </w:rPr>
            </w:pPr>
            <w:r w:rsidRPr="00134063">
              <w:rPr>
                <w:sz w:val="28"/>
                <w:szCs w:val="28"/>
              </w:rPr>
              <w:t xml:space="preserve">Канали </w:t>
            </w:r>
            <w:proofErr w:type="spellStart"/>
            <w:r w:rsidRPr="00134063">
              <w:rPr>
                <w:sz w:val="28"/>
                <w:szCs w:val="28"/>
              </w:rPr>
              <w:t>комунікації</w:t>
            </w:r>
            <w:proofErr w:type="spellEnd"/>
          </w:p>
        </w:tc>
        <w:tc>
          <w:tcPr>
            <w:tcW w:w="5069" w:type="dxa"/>
            <w:shd w:val="clear" w:color="auto" w:fill="auto"/>
            <w:vAlign w:val="center"/>
          </w:tcPr>
          <w:p w14:paraId="065A1B80" w14:textId="77777777" w:rsidR="00E60B24" w:rsidRPr="00134063" w:rsidRDefault="00E60B24" w:rsidP="00546ABB">
            <w:pPr>
              <w:rPr>
                <w:i/>
                <w:sz w:val="28"/>
                <w:szCs w:val="28"/>
              </w:rPr>
            </w:pPr>
          </w:p>
          <w:p w14:paraId="49DDB7CB" w14:textId="77777777" w:rsidR="00E60B24" w:rsidRPr="00134063" w:rsidRDefault="00E60B24" w:rsidP="00546ABB">
            <w:pPr>
              <w:rPr>
                <w:i/>
                <w:sz w:val="28"/>
                <w:szCs w:val="28"/>
              </w:rPr>
            </w:pPr>
            <w:r w:rsidRPr="00134063">
              <w:rPr>
                <w:i/>
                <w:sz w:val="28"/>
                <w:szCs w:val="28"/>
              </w:rPr>
              <w:t>Телефон деканату:</w:t>
            </w:r>
          </w:p>
          <w:p w14:paraId="59E0CCB9" w14:textId="77777777" w:rsidR="00E60B24" w:rsidRPr="00134063" w:rsidRDefault="00E60B24" w:rsidP="00546ABB">
            <w:pPr>
              <w:rPr>
                <w:i/>
                <w:sz w:val="28"/>
                <w:szCs w:val="28"/>
              </w:rPr>
            </w:pPr>
            <w:r w:rsidRPr="00134063">
              <w:rPr>
                <w:i/>
                <w:sz w:val="28"/>
                <w:szCs w:val="28"/>
              </w:rPr>
              <w:t xml:space="preserve">Телефон </w:t>
            </w:r>
            <w:proofErr w:type="spellStart"/>
            <w:proofErr w:type="gramStart"/>
            <w:r w:rsidRPr="00134063">
              <w:rPr>
                <w:i/>
                <w:sz w:val="28"/>
                <w:szCs w:val="28"/>
              </w:rPr>
              <w:t>викладача</w:t>
            </w:r>
            <w:proofErr w:type="spellEnd"/>
            <w:r w:rsidRPr="00134063">
              <w:rPr>
                <w:i/>
                <w:sz w:val="28"/>
                <w:szCs w:val="28"/>
              </w:rPr>
              <w:t>:+</w:t>
            </w:r>
            <w:proofErr w:type="gramEnd"/>
            <w:r w:rsidRPr="00134063">
              <w:rPr>
                <w:i/>
                <w:sz w:val="28"/>
                <w:szCs w:val="28"/>
              </w:rPr>
              <w:t>380503461245</w:t>
            </w:r>
          </w:p>
          <w:p w14:paraId="201AB737" w14:textId="77777777" w:rsidR="00E60B24" w:rsidRPr="00134063" w:rsidRDefault="00E60B24" w:rsidP="00546ABB">
            <w:pPr>
              <w:rPr>
                <w:i/>
                <w:sz w:val="28"/>
                <w:szCs w:val="28"/>
              </w:rPr>
            </w:pPr>
            <w:proofErr w:type="spellStart"/>
            <w:r w:rsidRPr="00134063">
              <w:rPr>
                <w:i/>
                <w:sz w:val="28"/>
                <w:szCs w:val="28"/>
              </w:rPr>
              <w:t>Електронна</w:t>
            </w:r>
            <w:proofErr w:type="spellEnd"/>
            <w:r w:rsidRPr="00134063">
              <w:rPr>
                <w:i/>
                <w:sz w:val="28"/>
                <w:szCs w:val="28"/>
              </w:rPr>
              <w:t xml:space="preserve"> </w:t>
            </w:r>
            <w:proofErr w:type="spellStart"/>
            <w:r w:rsidRPr="00134063">
              <w:rPr>
                <w:i/>
                <w:sz w:val="28"/>
                <w:szCs w:val="28"/>
              </w:rPr>
              <w:t>пошта</w:t>
            </w:r>
            <w:proofErr w:type="spellEnd"/>
            <w:r w:rsidRPr="00134063">
              <w:rPr>
                <w:i/>
                <w:sz w:val="28"/>
                <w:szCs w:val="28"/>
              </w:rPr>
              <w:t>:</w:t>
            </w:r>
            <w:proofErr w:type="spellStart"/>
            <w:r w:rsidRPr="00134063">
              <w:rPr>
                <w:i/>
                <w:sz w:val="28"/>
                <w:szCs w:val="28"/>
                <w:lang w:val="en-US"/>
              </w:rPr>
              <w:t>kalyna</w:t>
            </w:r>
            <w:proofErr w:type="spellEnd"/>
            <w:r w:rsidRPr="00134063">
              <w:rPr>
                <w:i/>
                <w:sz w:val="28"/>
                <w:szCs w:val="28"/>
              </w:rPr>
              <w:t>-</w:t>
            </w:r>
            <w:proofErr w:type="spellStart"/>
            <w:r w:rsidRPr="00134063">
              <w:rPr>
                <w:i/>
                <w:sz w:val="28"/>
                <w:szCs w:val="28"/>
                <w:lang w:val="en-US"/>
              </w:rPr>
              <w:t>sv</w:t>
            </w:r>
            <w:proofErr w:type="spellEnd"/>
            <w:r w:rsidRPr="00134063">
              <w:rPr>
                <w:i/>
                <w:sz w:val="28"/>
                <w:szCs w:val="28"/>
              </w:rPr>
              <w:t>@</w:t>
            </w:r>
            <w:proofErr w:type="spellStart"/>
            <w:r w:rsidRPr="00134063">
              <w:rPr>
                <w:i/>
                <w:sz w:val="28"/>
                <w:szCs w:val="28"/>
                <w:lang w:val="en-US"/>
              </w:rPr>
              <w:t>ukr</w:t>
            </w:r>
            <w:proofErr w:type="spellEnd"/>
            <w:r w:rsidRPr="00134063">
              <w:rPr>
                <w:i/>
                <w:sz w:val="28"/>
                <w:szCs w:val="28"/>
              </w:rPr>
              <w:t>.</w:t>
            </w:r>
            <w:r w:rsidRPr="00134063">
              <w:rPr>
                <w:i/>
                <w:sz w:val="28"/>
                <w:szCs w:val="28"/>
                <w:lang w:val="en-US"/>
              </w:rPr>
              <w:t>net</w:t>
            </w:r>
          </w:p>
          <w:p w14:paraId="3BF382EF" w14:textId="77777777" w:rsidR="00E60B24" w:rsidRPr="00134063" w:rsidRDefault="00E60B24" w:rsidP="00546ABB">
            <w:pPr>
              <w:rPr>
                <w:i/>
                <w:sz w:val="28"/>
                <w:szCs w:val="28"/>
              </w:rPr>
            </w:pPr>
            <w:proofErr w:type="spellStart"/>
            <w:r w:rsidRPr="00134063">
              <w:rPr>
                <w:i/>
                <w:sz w:val="28"/>
                <w:szCs w:val="28"/>
              </w:rPr>
              <w:t>Вайбер</w:t>
            </w:r>
            <w:proofErr w:type="spellEnd"/>
            <w:r w:rsidRPr="00134063">
              <w:rPr>
                <w:i/>
                <w:sz w:val="28"/>
                <w:szCs w:val="28"/>
              </w:rPr>
              <w:t>: +380503461245</w:t>
            </w:r>
          </w:p>
          <w:p w14:paraId="07F2EF62" w14:textId="77777777" w:rsidR="00E60B24" w:rsidRPr="00134063" w:rsidRDefault="00E60B24" w:rsidP="00546ABB">
            <w:pPr>
              <w:rPr>
                <w:i/>
                <w:sz w:val="28"/>
                <w:szCs w:val="28"/>
              </w:rPr>
            </w:pPr>
            <w:proofErr w:type="spellStart"/>
            <w:r w:rsidRPr="00134063">
              <w:rPr>
                <w:i/>
                <w:sz w:val="28"/>
                <w:szCs w:val="28"/>
              </w:rPr>
              <w:t>Кабінет</w:t>
            </w:r>
            <w:proofErr w:type="spellEnd"/>
            <w:r w:rsidRPr="00134063">
              <w:rPr>
                <w:i/>
                <w:sz w:val="28"/>
                <w:szCs w:val="28"/>
              </w:rPr>
              <w:t xml:space="preserve"> (</w:t>
            </w:r>
            <w:proofErr w:type="spellStart"/>
            <w:r w:rsidRPr="00134063">
              <w:rPr>
                <w:i/>
                <w:sz w:val="28"/>
                <w:szCs w:val="28"/>
              </w:rPr>
              <w:t>електронний</w:t>
            </w:r>
            <w:proofErr w:type="spellEnd"/>
            <w:r w:rsidRPr="00134063">
              <w:rPr>
                <w:i/>
                <w:sz w:val="28"/>
                <w:szCs w:val="28"/>
              </w:rPr>
              <w:t xml:space="preserve"> </w:t>
            </w:r>
            <w:proofErr w:type="spellStart"/>
            <w:r w:rsidRPr="00134063">
              <w:rPr>
                <w:i/>
                <w:sz w:val="28"/>
                <w:szCs w:val="28"/>
              </w:rPr>
              <w:t>кабінет</w:t>
            </w:r>
            <w:proofErr w:type="spellEnd"/>
            <w:r w:rsidRPr="00134063">
              <w:rPr>
                <w:i/>
                <w:sz w:val="28"/>
                <w:szCs w:val="28"/>
              </w:rPr>
              <w:t>):</w:t>
            </w:r>
          </w:p>
          <w:p w14:paraId="0DD62CF0" w14:textId="77777777" w:rsidR="00E60B24" w:rsidRPr="00134063" w:rsidRDefault="00E60B24" w:rsidP="00546ABB">
            <w:pPr>
              <w:rPr>
                <w:i/>
                <w:sz w:val="28"/>
                <w:szCs w:val="28"/>
              </w:rPr>
            </w:pPr>
          </w:p>
        </w:tc>
      </w:tr>
      <w:tr w:rsidR="00E60B24" w:rsidRPr="00134063" w14:paraId="5A06CA77" w14:textId="77777777" w:rsidTr="00546ABB">
        <w:tc>
          <w:tcPr>
            <w:tcW w:w="5068" w:type="dxa"/>
            <w:shd w:val="clear" w:color="auto" w:fill="auto"/>
          </w:tcPr>
          <w:p w14:paraId="084F4FEB" w14:textId="77777777" w:rsidR="00E60B24" w:rsidRPr="00134063" w:rsidRDefault="00E60B24" w:rsidP="00546ABB">
            <w:pPr>
              <w:rPr>
                <w:sz w:val="28"/>
                <w:szCs w:val="28"/>
              </w:rPr>
            </w:pPr>
          </w:p>
          <w:p w14:paraId="65B9B154" w14:textId="77777777" w:rsidR="00E60B24" w:rsidRPr="00134063" w:rsidRDefault="00E60B24" w:rsidP="00546ABB">
            <w:pPr>
              <w:rPr>
                <w:sz w:val="28"/>
                <w:szCs w:val="28"/>
              </w:rPr>
            </w:pPr>
            <w:proofErr w:type="spellStart"/>
            <w:r w:rsidRPr="00134063">
              <w:rPr>
                <w:sz w:val="28"/>
                <w:szCs w:val="28"/>
              </w:rPr>
              <w:t>Матеріали</w:t>
            </w:r>
            <w:proofErr w:type="spellEnd"/>
            <w:r w:rsidRPr="00134063">
              <w:rPr>
                <w:sz w:val="28"/>
                <w:szCs w:val="28"/>
              </w:rPr>
              <w:t xml:space="preserve"> до курсу </w:t>
            </w:r>
            <w:proofErr w:type="spellStart"/>
            <w:r w:rsidRPr="00134063">
              <w:rPr>
                <w:sz w:val="28"/>
                <w:szCs w:val="28"/>
              </w:rPr>
              <w:t>розміщені</w:t>
            </w:r>
            <w:proofErr w:type="spellEnd"/>
            <w:r w:rsidRPr="00134063">
              <w:rPr>
                <w:sz w:val="28"/>
                <w:szCs w:val="28"/>
              </w:rPr>
              <w:t xml:space="preserve"> на </w:t>
            </w:r>
            <w:proofErr w:type="spellStart"/>
            <w:r w:rsidRPr="00134063">
              <w:rPr>
                <w:sz w:val="28"/>
                <w:szCs w:val="28"/>
              </w:rPr>
              <w:t>сайті</w:t>
            </w:r>
            <w:proofErr w:type="spellEnd"/>
            <w:r w:rsidRPr="00134063">
              <w:rPr>
                <w:sz w:val="28"/>
                <w:szCs w:val="28"/>
              </w:rPr>
              <w:t xml:space="preserve"> </w:t>
            </w:r>
            <w:proofErr w:type="spellStart"/>
            <w:r w:rsidRPr="00134063">
              <w:rPr>
                <w:sz w:val="28"/>
                <w:szCs w:val="28"/>
              </w:rPr>
              <w:t>Інтернет-підтримки</w:t>
            </w:r>
            <w:proofErr w:type="spellEnd"/>
            <w:r w:rsidRPr="00134063">
              <w:rPr>
                <w:sz w:val="28"/>
                <w:szCs w:val="28"/>
              </w:rPr>
              <w:t xml:space="preserve"> </w:t>
            </w:r>
            <w:proofErr w:type="spellStart"/>
            <w:r w:rsidRPr="00134063">
              <w:rPr>
                <w:sz w:val="28"/>
                <w:szCs w:val="28"/>
              </w:rPr>
              <w:t>навчального</w:t>
            </w:r>
            <w:proofErr w:type="spellEnd"/>
            <w:r w:rsidRPr="00134063">
              <w:rPr>
                <w:sz w:val="28"/>
                <w:szCs w:val="28"/>
              </w:rPr>
              <w:t xml:space="preserve"> </w:t>
            </w:r>
            <w:proofErr w:type="spellStart"/>
            <w:r w:rsidRPr="00134063">
              <w:rPr>
                <w:sz w:val="28"/>
                <w:szCs w:val="28"/>
              </w:rPr>
              <w:t>процесу</w:t>
            </w:r>
            <w:proofErr w:type="spellEnd"/>
            <w:r w:rsidRPr="00134063">
              <w:rPr>
                <w:sz w:val="28"/>
                <w:szCs w:val="28"/>
              </w:rPr>
              <w:t xml:space="preserve"> </w:t>
            </w:r>
            <w:hyperlink r:id="rId7" w:history="1">
              <w:r w:rsidRPr="00134063">
                <w:rPr>
                  <w:color w:val="4F81BD"/>
                  <w:sz w:val="28"/>
                  <w:szCs w:val="28"/>
                  <w:u w:val="single"/>
                </w:rPr>
                <w:t>http://vo.ukraine.edu.ua/</w:t>
              </w:r>
            </w:hyperlink>
            <w:r w:rsidRPr="00134063">
              <w:rPr>
                <w:sz w:val="28"/>
                <w:szCs w:val="28"/>
              </w:rPr>
              <w:t xml:space="preserve"> за </w:t>
            </w:r>
            <w:proofErr w:type="spellStart"/>
            <w:r w:rsidRPr="00134063">
              <w:rPr>
                <w:sz w:val="28"/>
                <w:szCs w:val="28"/>
              </w:rPr>
              <w:t>адресою</w:t>
            </w:r>
            <w:proofErr w:type="spellEnd"/>
          </w:p>
          <w:p w14:paraId="1FD4BDE2" w14:textId="77777777" w:rsidR="00E60B24" w:rsidRPr="00134063" w:rsidRDefault="00E60B24" w:rsidP="00546ABB">
            <w:pPr>
              <w:rPr>
                <w:sz w:val="28"/>
                <w:szCs w:val="28"/>
              </w:rPr>
            </w:pPr>
          </w:p>
        </w:tc>
        <w:tc>
          <w:tcPr>
            <w:tcW w:w="5069" w:type="dxa"/>
            <w:shd w:val="clear" w:color="auto" w:fill="auto"/>
          </w:tcPr>
          <w:p w14:paraId="3F853CD3" w14:textId="77777777" w:rsidR="00E60B24" w:rsidRPr="00134063" w:rsidRDefault="00E60B24" w:rsidP="00546ABB">
            <w:pPr>
              <w:jc w:val="both"/>
              <w:rPr>
                <w:i/>
                <w:sz w:val="28"/>
                <w:szCs w:val="28"/>
              </w:rPr>
            </w:pPr>
          </w:p>
          <w:p w14:paraId="757B4D8E" w14:textId="77777777" w:rsidR="00E60B24" w:rsidRPr="00134063" w:rsidRDefault="00E60B24" w:rsidP="00546ABB">
            <w:pPr>
              <w:jc w:val="both"/>
              <w:rPr>
                <w:i/>
                <w:sz w:val="28"/>
                <w:szCs w:val="28"/>
              </w:rPr>
            </w:pPr>
            <w:proofErr w:type="spellStart"/>
            <w:r w:rsidRPr="00134063">
              <w:rPr>
                <w:i/>
                <w:sz w:val="28"/>
                <w:szCs w:val="28"/>
              </w:rPr>
              <w:t>Посилання</w:t>
            </w:r>
            <w:proofErr w:type="spellEnd"/>
            <w:r w:rsidRPr="00134063">
              <w:rPr>
                <w:i/>
                <w:sz w:val="28"/>
                <w:szCs w:val="28"/>
              </w:rPr>
              <w:t xml:space="preserve"> на курс</w:t>
            </w:r>
          </w:p>
          <w:p w14:paraId="447866A6" w14:textId="0B74170D" w:rsidR="00E60B24" w:rsidRPr="00134063" w:rsidRDefault="00E60B24" w:rsidP="00E60B24">
            <w:pPr>
              <w:jc w:val="both"/>
              <w:rPr>
                <w:i/>
                <w:sz w:val="28"/>
                <w:szCs w:val="28"/>
              </w:rPr>
            </w:pPr>
            <w:r w:rsidRPr="00E60B24">
              <w:rPr>
                <w:i/>
                <w:sz w:val="28"/>
                <w:szCs w:val="28"/>
              </w:rPr>
              <w:t>https://vo.uu.edu.ua/course/view.php?id=9688</w:t>
            </w:r>
          </w:p>
        </w:tc>
      </w:tr>
    </w:tbl>
    <w:p w14:paraId="7D8DC191" w14:textId="77777777" w:rsidR="00E60B24" w:rsidRPr="00E60B24" w:rsidRDefault="00E60B24" w:rsidP="00AF041F">
      <w:pPr>
        <w:shd w:val="clear" w:color="auto" w:fill="FFFFFF"/>
        <w:spacing w:line="360" w:lineRule="auto"/>
        <w:jc w:val="center"/>
        <w:rPr>
          <w:rFonts w:eastAsia="Times New Roman"/>
          <w:b/>
          <w:bCs/>
          <w:color w:val="000000"/>
          <w:sz w:val="28"/>
          <w:szCs w:val="28"/>
        </w:rPr>
      </w:pPr>
    </w:p>
    <w:p w14:paraId="6E0CD588" w14:textId="77777777" w:rsidR="00E60B24" w:rsidRDefault="00E60B24" w:rsidP="00AF041F">
      <w:pPr>
        <w:shd w:val="clear" w:color="auto" w:fill="FFFFFF"/>
        <w:spacing w:line="360" w:lineRule="auto"/>
        <w:jc w:val="center"/>
        <w:rPr>
          <w:rFonts w:eastAsia="Times New Roman"/>
          <w:b/>
          <w:bCs/>
          <w:color w:val="000000"/>
          <w:sz w:val="28"/>
          <w:szCs w:val="28"/>
          <w:lang w:val="uk-UA"/>
        </w:rPr>
      </w:pPr>
    </w:p>
    <w:p w14:paraId="36FEAC6B" w14:textId="77777777" w:rsidR="00E60B24" w:rsidRDefault="00E60B24" w:rsidP="00AF041F">
      <w:pPr>
        <w:shd w:val="clear" w:color="auto" w:fill="FFFFFF"/>
        <w:spacing w:line="360" w:lineRule="auto"/>
        <w:jc w:val="center"/>
        <w:rPr>
          <w:rFonts w:eastAsia="Times New Roman"/>
          <w:b/>
          <w:bCs/>
          <w:color w:val="000000"/>
          <w:sz w:val="28"/>
          <w:szCs w:val="28"/>
          <w:lang w:val="uk-UA"/>
        </w:rPr>
      </w:pPr>
    </w:p>
    <w:p w14:paraId="46203269" w14:textId="77777777" w:rsidR="00E60B24" w:rsidRDefault="00E60B24" w:rsidP="00AF041F">
      <w:pPr>
        <w:shd w:val="clear" w:color="auto" w:fill="FFFFFF"/>
        <w:spacing w:line="360" w:lineRule="auto"/>
        <w:jc w:val="center"/>
        <w:rPr>
          <w:rFonts w:eastAsia="Times New Roman"/>
          <w:b/>
          <w:bCs/>
          <w:color w:val="000000"/>
          <w:sz w:val="28"/>
          <w:szCs w:val="28"/>
          <w:lang w:val="uk-UA"/>
        </w:rPr>
      </w:pPr>
    </w:p>
    <w:p w14:paraId="5237D6FF" w14:textId="77777777" w:rsidR="00E60B24" w:rsidRDefault="00E60B24" w:rsidP="00AF041F">
      <w:pPr>
        <w:shd w:val="clear" w:color="auto" w:fill="FFFFFF"/>
        <w:spacing w:line="360" w:lineRule="auto"/>
        <w:jc w:val="center"/>
        <w:rPr>
          <w:rFonts w:eastAsia="Times New Roman"/>
          <w:b/>
          <w:bCs/>
          <w:color w:val="000000"/>
          <w:sz w:val="28"/>
          <w:szCs w:val="28"/>
          <w:lang w:val="uk-UA"/>
        </w:rPr>
      </w:pPr>
    </w:p>
    <w:p w14:paraId="05114B44" w14:textId="77777777" w:rsidR="00E60B24" w:rsidRDefault="00E60B24" w:rsidP="00AF041F">
      <w:pPr>
        <w:shd w:val="clear" w:color="auto" w:fill="FFFFFF"/>
        <w:spacing w:line="360" w:lineRule="auto"/>
        <w:jc w:val="center"/>
        <w:rPr>
          <w:rFonts w:eastAsia="Times New Roman"/>
          <w:b/>
          <w:bCs/>
          <w:color w:val="000000"/>
          <w:sz w:val="28"/>
          <w:szCs w:val="28"/>
          <w:lang w:val="uk-UA"/>
        </w:rPr>
      </w:pPr>
    </w:p>
    <w:p w14:paraId="0EF28D92" w14:textId="77777777" w:rsidR="00E60B24" w:rsidRDefault="00E60B24" w:rsidP="00AF041F">
      <w:pPr>
        <w:shd w:val="clear" w:color="auto" w:fill="FFFFFF"/>
        <w:spacing w:line="360" w:lineRule="auto"/>
        <w:jc w:val="center"/>
        <w:rPr>
          <w:rFonts w:eastAsia="Times New Roman"/>
          <w:b/>
          <w:bCs/>
          <w:color w:val="000000"/>
          <w:sz w:val="28"/>
          <w:szCs w:val="28"/>
          <w:lang w:val="uk-UA"/>
        </w:rPr>
      </w:pPr>
    </w:p>
    <w:p w14:paraId="1D6DED62" w14:textId="77777777" w:rsidR="00E60B24" w:rsidRDefault="00E60B24" w:rsidP="00AF041F">
      <w:pPr>
        <w:shd w:val="clear" w:color="auto" w:fill="FFFFFF"/>
        <w:spacing w:line="360" w:lineRule="auto"/>
        <w:jc w:val="center"/>
        <w:rPr>
          <w:rFonts w:eastAsia="Times New Roman"/>
          <w:b/>
          <w:bCs/>
          <w:color w:val="000000"/>
          <w:sz w:val="28"/>
          <w:szCs w:val="28"/>
          <w:lang w:val="uk-UA"/>
        </w:rPr>
      </w:pPr>
    </w:p>
    <w:p w14:paraId="0E892835" w14:textId="0A2DE319" w:rsidR="00AF041F" w:rsidRPr="006D3DCD" w:rsidRDefault="00AF041F" w:rsidP="00AF041F">
      <w:pPr>
        <w:shd w:val="clear" w:color="auto" w:fill="FFFFFF"/>
        <w:spacing w:line="360" w:lineRule="auto"/>
        <w:jc w:val="center"/>
        <w:rPr>
          <w:rFonts w:eastAsia="Times New Roman"/>
          <w:b/>
          <w:bCs/>
          <w:color w:val="000000"/>
          <w:sz w:val="28"/>
          <w:szCs w:val="28"/>
          <w:lang w:val="uk-UA"/>
        </w:rPr>
      </w:pPr>
      <w:r w:rsidRPr="006D3DCD">
        <w:rPr>
          <w:rFonts w:eastAsia="Times New Roman"/>
          <w:b/>
          <w:bCs/>
          <w:color w:val="000000"/>
          <w:sz w:val="28"/>
          <w:szCs w:val="28"/>
          <w:lang w:val="uk-UA"/>
        </w:rPr>
        <w:lastRenderedPageBreak/>
        <w:t xml:space="preserve">ОПИС НАВЧАЛЬНОЇ ДИСЦИПЛІНИ </w:t>
      </w:r>
      <w:bookmarkStart w:id="1" w:name="_Hlk65633627"/>
    </w:p>
    <w:p w14:paraId="3ADA9D7A" w14:textId="1A3C3B39" w:rsidR="00AF041F" w:rsidRPr="006D3DCD" w:rsidRDefault="00AF041F" w:rsidP="00AF041F">
      <w:pPr>
        <w:shd w:val="clear" w:color="auto" w:fill="FFFFFF"/>
        <w:spacing w:line="360" w:lineRule="auto"/>
        <w:jc w:val="center"/>
        <w:rPr>
          <w:rFonts w:eastAsia="Times New Roman"/>
          <w:b/>
          <w:bCs/>
          <w:color w:val="000000"/>
          <w:sz w:val="28"/>
          <w:szCs w:val="28"/>
          <w:lang w:val="uk-UA"/>
        </w:rPr>
      </w:pPr>
      <w:r w:rsidRPr="006D3DCD">
        <w:rPr>
          <w:b/>
          <w:bCs/>
          <w:sz w:val="28"/>
          <w:szCs w:val="28"/>
          <w:lang w:val="uk-UA"/>
        </w:rPr>
        <w:t>«</w:t>
      </w:r>
      <w:r w:rsidR="0085568A" w:rsidRPr="006D3DCD">
        <w:rPr>
          <w:b/>
          <w:bCs/>
          <w:sz w:val="28"/>
          <w:szCs w:val="28"/>
          <w:lang w:val="uk-UA"/>
        </w:rPr>
        <w:t>Юридична техніка</w:t>
      </w:r>
      <w:r w:rsidRPr="006D3DCD">
        <w:rPr>
          <w:b/>
          <w:bCs/>
          <w:sz w:val="28"/>
          <w:szCs w:val="28"/>
          <w:lang w:val="uk-UA"/>
        </w:rPr>
        <w:t>»</w:t>
      </w:r>
      <w:bookmarkEnd w:id="1"/>
      <w:r w:rsidRPr="006D3DCD">
        <w:rPr>
          <w:rFonts w:eastAsia="Times New Roman"/>
          <w:b/>
          <w:bCs/>
          <w:color w:val="000000"/>
          <w:sz w:val="24"/>
          <w:szCs w:val="24"/>
          <w:lang w:val="uk-UA"/>
        </w:rPr>
        <w:t xml:space="preserve"> </w:t>
      </w:r>
    </w:p>
    <w:p w14:paraId="6FD830ED" w14:textId="77777777" w:rsidR="00AF041F" w:rsidRPr="006D3DCD" w:rsidRDefault="00AF041F" w:rsidP="00AF041F">
      <w:pPr>
        <w:shd w:val="clear" w:color="auto" w:fill="FFFFFF"/>
        <w:spacing w:line="370" w:lineRule="exact"/>
        <w:ind w:left="1920" w:right="2016" w:firstLine="278"/>
        <w:rPr>
          <w:rFonts w:eastAsia="Times New Roman"/>
          <w:b/>
          <w:bCs/>
          <w:color w:val="000000"/>
          <w:sz w:val="28"/>
          <w:szCs w:val="28"/>
          <w:lang w:val="uk-UA"/>
        </w:rPr>
      </w:pPr>
    </w:p>
    <w:p w14:paraId="53D9EB9B" w14:textId="77777777" w:rsidR="00AF041F" w:rsidRPr="006D3DCD" w:rsidRDefault="00AF041F" w:rsidP="00AF041F">
      <w:pPr>
        <w:tabs>
          <w:tab w:val="left" w:pos="1843"/>
          <w:tab w:val="left" w:pos="2410"/>
        </w:tabs>
        <w:autoSpaceDE/>
        <w:autoSpaceDN/>
        <w:adjustRightInd/>
        <w:outlineLvl w:val="2"/>
        <w:rPr>
          <w:rFonts w:eastAsia="Times New Roman"/>
          <w:sz w:val="24"/>
          <w:szCs w:val="24"/>
          <w:lang w:val="uk-UA"/>
        </w:rPr>
      </w:pPr>
      <w:r w:rsidRPr="006D3DCD">
        <w:rPr>
          <w:rFonts w:eastAsia="Times New Roman"/>
          <w:sz w:val="24"/>
          <w:szCs w:val="24"/>
          <w:lang w:val="uk-UA"/>
        </w:rPr>
        <w:t>Галузь знань:</w:t>
      </w:r>
      <w:r w:rsidRPr="006D3DCD">
        <w:rPr>
          <w:rFonts w:eastAsia="Times New Roman"/>
          <w:sz w:val="24"/>
          <w:szCs w:val="24"/>
          <w:lang w:val="uk-UA"/>
        </w:rPr>
        <w:tab/>
        <w:t xml:space="preserve">              08   «Право»</w:t>
      </w:r>
    </w:p>
    <w:p w14:paraId="6A308EB8" w14:textId="77777777" w:rsidR="00AF041F" w:rsidRPr="006D3DCD" w:rsidRDefault="00AF041F" w:rsidP="00AF041F">
      <w:pPr>
        <w:tabs>
          <w:tab w:val="left" w:pos="1843"/>
          <w:tab w:val="left" w:pos="2410"/>
        </w:tabs>
        <w:autoSpaceDE/>
        <w:autoSpaceDN/>
        <w:adjustRightInd/>
        <w:outlineLvl w:val="2"/>
        <w:rPr>
          <w:rFonts w:eastAsia="Times New Roman"/>
          <w:sz w:val="24"/>
          <w:szCs w:val="24"/>
          <w:lang w:val="uk-UA"/>
        </w:rPr>
      </w:pPr>
      <w:r w:rsidRPr="006D3DCD">
        <w:rPr>
          <w:rFonts w:eastAsia="Times New Roman"/>
          <w:sz w:val="24"/>
          <w:szCs w:val="24"/>
          <w:lang w:val="uk-UA"/>
        </w:rPr>
        <w:t>Спеціальність:</w:t>
      </w:r>
      <w:r w:rsidRPr="006D3DCD">
        <w:rPr>
          <w:rFonts w:eastAsia="Times New Roman"/>
          <w:sz w:val="24"/>
          <w:szCs w:val="24"/>
          <w:lang w:val="uk-UA"/>
        </w:rPr>
        <w:tab/>
        <w:t xml:space="preserve">              081 «Право»</w:t>
      </w:r>
    </w:p>
    <w:p w14:paraId="63E01AE2" w14:textId="77777777" w:rsidR="00AF041F" w:rsidRPr="006D3DCD" w:rsidRDefault="00AF041F" w:rsidP="00AF041F">
      <w:pPr>
        <w:tabs>
          <w:tab w:val="left" w:pos="2410"/>
        </w:tabs>
        <w:autoSpaceDE/>
        <w:autoSpaceDN/>
        <w:adjustRightInd/>
        <w:ind w:left="2410" w:hanging="2410"/>
        <w:rPr>
          <w:rFonts w:eastAsia="Times New Roman"/>
          <w:i/>
          <w:iCs/>
          <w:sz w:val="24"/>
          <w:szCs w:val="24"/>
          <w:lang w:val="uk-UA"/>
        </w:rPr>
      </w:pPr>
      <w:r w:rsidRPr="006D3DCD">
        <w:rPr>
          <w:rFonts w:eastAsia="Times New Roman"/>
          <w:sz w:val="24"/>
          <w:szCs w:val="24"/>
          <w:lang w:val="uk-UA"/>
        </w:rPr>
        <w:t>Освітньо-професійна програма: «Право»</w:t>
      </w:r>
    </w:p>
    <w:p w14:paraId="27743B7A" w14:textId="77777777" w:rsidR="00AF041F" w:rsidRPr="006D3DCD" w:rsidRDefault="00AF041F" w:rsidP="00AF041F">
      <w:pPr>
        <w:tabs>
          <w:tab w:val="left" w:pos="2410"/>
        </w:tabs>
        <w:autoSpaceDE/>
        <w:autoSpaceDN/>
        <w:adjustRightInd/>
        <w:ind w:left="2410" w:hanging="2410"/>
        <w:rPr>
          <w:rFonts w:eastAsia="Times New Roman"/>
          <w:sz w:val="24"/>
          <w:szCs w:val="24"/>
          <w:lang w:val="uk-UA"/>
        </w:rPr>
      </w:pPr>
    </w:p>
    <w:p w14:paraId="311A75F6" w14:textId="77777777" w:rsidR="00AF041F" w:rsidRPr="006D3DCD" w:rsidRDefault="00AF041F" w:rsidP="00AF041F">
      <w:pPr>
        <w:tabs>
          <w:tab w:val="left" w:pos="2410"/>
        </w:tabs>
        <w:autoSpaceDE/>
        <w:autoSpaceDN/>
        <w:adjustRightInd/>
        <w:ind w:left="2410" w:hanging="2410"/>
        <w:rPr>
          <w:rFonts w:eastAsia="Times New Roman"/>
          <w:b/>
          <w:i/>
          <w:sz w:val="24"/>
          <w:szCs w:val="24"/>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1134"/>
        <w:gridCol w:w="850"/>
        <w:gridCol w:w="993"/>
        <w:gridCol w:w="992"/>
        <w:gridCol w:w="992"/>
        <w:gridCol w:w="709"/>
        <w:gridCol w:w="1984"/>
      </w:tblGrid>
      <w:tr w:rsidR="00AF041F" w:rsidRPr="006D3DCD" w14:paraId="7E5A3B1B" w14:textId="77777777" w:rsidTr="0085568A">
        <w:tc>
          <w:tcPr>
            <w:tcW w:w="1419" w:type="dxa"/>
            <w:shd w:val="clear" w:color="auto" w:fill="auto"/>
          </w:tcPr>
          <w:p w14:paraId="5F2C3283"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Форма навчання</w:t>
            </w:r>
          </w:p>
        </w:tc>
        <w:tc>
          <w:tcPr>
            <w:tcW w:w="992" w:type="dxa"/>
            <w:shd w:val="clear" w:color="auto" w:fill="auto"/>
          </w:tcPr>
          <w:p w14:paraId="3D9AA4C1"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Семестр</w:t>
            </w:r>
          </w:p>
        </w:tc>
        <w:tc>
          <w:tcPr>
            <w:tcW w:w="1134" w:type="dxa"/>
            <w:shd w:val="clear" w:color="auto" w:fill="auto"/>
          </w:tcPr>
          <w:p w14:paraId="70AF5FCB" w14:textId="77777777" w:rsidR="00AF041F" w:rsidRPr="006D3DCD" w:rsidRDefault="00AF041F" w:rsidP="0085568A">
            <w:pPr>
              <w:tabs>
                <w:tab w:val="left" w:pos="2410"/>
              </w:tabs>
              <w:autoSpaceDE/>
              <w:autoSpaceDN/>
              <w:adjustRightInd/>
              <w:jc w:val="center"/>
              <w:rPr>
                <w:rFonts w:eastAsia="Times New Roman"/>
                <w:bCs/>
                <w:sz w:val="22"/>
                <w:szCs w:val="22"/>
                <w:lang w:val="uk-UA"/>
              </w:rPr>
            </w:pPr>
            <w:r w:rsidRPr="006D3DCD">
              <w:rPr>
                <w:rFonts w:eastAsia="Times New Roman"/>
                <w:bCs/>
                <w:sz w:val="22"/>
                <w:szCs w:val="22"/>
                <w:lang w:val="uk-UA"/>
              </w:rPr>
              <w:t>Усього (годин/</w:t>
            </w:r>
          </w:p>
          <w:p w14:paraId="12FAED3A"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bCs/>
                <w:sz w:val="22"/>
                <w:szCs w:val="22"/>
                <w:lang w:val="uk-UA"/>
              </w:rPr>
              <w:t>кредитів ECTS)</w:t>
            </w:r>
          </w:p>
        </w:tc>
        <w:tc>
          <w:tcPr>
            <w:tcW w:w="850" w:type="dxa"/>
            <w:shd w:val="clear" w:color="auto" w:fill="auto"/>
          </w:tcPr>
          <w:p w14:paraId="3F6B94ED"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Лекції</w:t>
            </w:r>
          </w:p>
        </w:tc>
        <w:tc>
          <w:tcPr>
            <w:tcW w:w="993" w:type="dxa"/>
            <w:shd w:val="clear" w:color="auto" w:fill="auto"/>
          </w:tcPr>
          <w:p w14:paraId="1D3D0D2F"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Практ. заняття</w:t>
            </w:r>
          </w:p>
        </w:tc>
        <w:tc>
          <w:tcPr>
            <w:tcW w:w="992" w:type="dxa"/>
          </w:tcPr>
          <w:p w14:paraId="4A2F89AF"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Лабораторні</w:t>
            </w:r>
          </w:p>
        </w:tc>
        <w:tc>
          <w:tcPr>
            <w:tcW w:w="992" w:type="dxa"/>
            <w:shd w:val="clear" w:color="auto" w:fill="auto"/>
          </w:tcPr>
          <w:p w14:paraId="1CC1CE9A"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Самос-</w:t>
            </w:r>
            <w:proofErr w:type="spellStart"/>
            <w:r w:rsidRPr="006D3DCD">
              <w:rPr>
                <w:rFonts w:eastAsia="Times New Roman"/>
                <w:sz w:val="22"/>
                <w:szCs w:val="22"/>
                <w:lang w:val="uk-UA"/>
              </w:rPr>
              <w:t>тійна</w:t>
            </w:r>
            <w:proofErr w:type="spellEnd"/>
            <w:r w:rsidRPr="006D3DCD">
              <w:rPr>
                <w:rFonts w:eastAsia="Times New Roman"/>
                <w:sz w:val="22"/>
                <w:szCs w:val="22"/>
                <w:lang w:val="uk-UA"/>
              </w:rPr>
              <w:t xml:space="preserve"> робота</w:t>
            </w:r>
          </w:p>
        </w:tc>
        <w:tc>
          <w:tcPr>
            <w:tcW w:w="709" w:type="dxa"/>
            <w:shd w:val="clear" w:color="auto" w:fill="auto"/>
          </w:tcPr>
          <w:p w14:paraId="521F9D1F"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 xml:space="preserve">КР / </w:t>
            </w:r>
            <w:proofErr w:type="spellStart"/>
            <w:r w:rsidRPr="006D3DCD">
              <w:rPr>
                <w:rFonts w:eastAsia="Times New Roman"/>
                <w:sz w:val="22"/>
                <w:szCs w:val="22"/>
                <w:lang w:val="uk-UA"/>
              </w:rPr>
              <w:t>КПр</w:t>
            </w:r>
            <w:proofErr w:type="spellEnd"/>
          </w:p>
        </w:tc>
        <w:tc>
          <w:tcPr>
            <w:tcW w:w="1984" w:type="dxa"/>
            <w:shd w:val="clear" w:color="auto" w:fill="auto"/>
          </w:tcPr>
          <w:p w14:paraId="21DB8A6D"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Форма сем. контролю</w:t>
            </w:r>
          </w:p>
        </w:tc>
      </w:tr>
      <w:tr w:rsidR="00AF041F" w:rsidRPr="006D3DCD" w14:paraId="33B665F2" w14:textId="77777777" w:rsidTr="0085568A">
        <w:tc>
          <w:tcPr>
            <w:tcW w:w="1419" w:type="dxa"/>
            <w:shd w:val="clear" w:color="auto" w:fill="auto"/>
          </w:tcPr>
          <w:p w14:paraId="669A6DE5"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Денна:</w:t>
            </w:r>
          </w:p>
        </w:tc>
        <w:tc>
          <w:tcPr>
            <w:tcW w:w="992" w:type="dxa"/>
            <w:shd w:val="clear" w:color="auto" w:fill="auto"/>
          </w:tcPr>
          <w:p w14:paraId="4D76EA65" w14:textId="559ED7DB" w:rsidR="00AF041F" w:rsidRPr="006D3DCD" w:rsidRDefault="004B0C6F" w:rsidP="0085568A">
            <w:pPr>
              <w:tabs>
                <w:tab w:val="left" w:pos="2410"/>
              </w:tabs>
              <w:autoSpaceDE/>
              <w:autoSpaceDN/>
              <w:adjustRightInd/>
              <w:jc w:val="center"/>
              <w:rPr>
                <w:rFonts w:eastAsia="Times New Roman"/>
                <w:sz w:val="22"/>
                <w:szCs w:val="22"/>
                <w:lang w:val="uk-UA"/>
              </w:rPr>
            </w:pPr>
            <w:r>
              <w:rPr>
                <w:rFonts w:eastAsia="Times New Roman"/>
                <w:sz w:val="22"/>
                <w:szCs w:val="22"/>
                <w:lang w:val="uk-UA"/>
              </w:rPr>
              <w:t>1</w:t>
            </w:r>
            <w:bookmarkStart w:id="2" w:name="_GoBack"/>
            <w:bookmarkEnd w:id="2"/>
          </w:p>
        </w:tc>
        <w:tc>
          <w:tcPr>
            <w:tcW w:w="1134" w:type="dxa"/>
            <w:shd w:val="clear" w:color="auto" w:fill="auto"/>
          </w:tcPr>
          <w:p w14:paraId="660AF65C" w14:textId="19D71B73" w:rsidR="00AF041F" w:rsidRPr="006D3DCD" w:rsidRDefault="0085568A"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18</w:t>
            </w:r>
            <w:r w:rsidR="00AF041F" w:rsidRPr="006D3DCD">
              <w:rPr>
                <w:rFonts w:eastAsia="Times New Roman"/>
                <w:sz w:val="22"/>
                <w:szCs w:val="22"/>
                <w:lang w:val="uk-UA"/>
              </w:rPr>
              <w:t>0/</w:t>
            </w:r>
            <w:r w:rsidRPr="006D3DCD">
              <w:rPr>
                <w:rFonts w:eastAsia="Times New Roman"/>
                <w:sz w:val="22"/>
                <w:szCs w:val="22"/>
                <w:lang w:val="uk-UA"/>
              </w:rPr>
              <w:t>6</w:t>
            </w:r>
          </w:p>
        </w:tc>
        <w:tc>
          <w:tcPr>
            <w:tcW w:w="850" w:type="dxa"/>
            <w:shd w:val="clear" w:color="auto" w:fill="auto"/>
          </w:tcPr>
          <w:p w14:paraId="4D9A272D"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30</w:t>
            </w:r>
          </w:p>
        </w:tc>
        <w:tc>
          <w:tcPr>
            <w:tcW w:w="993" w:type="dxa"/>
            <w:shd w:val="clear" w:color="auto" w:fill="auto"/>
          </w:tcPr>
          <w:p w14:paraId="2DDDB793" w14:textId="77777777" w:rsidR="00AF041F" w:rsidRPr="006D3DCD" w:rsidRDefault="00AF041F"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15</w:t>
            </w:r>
          </w:p>
        </w:tc>
        <w:tc>
          <w:tcPr>
            <w:tcW w:w="992" w:type="dxa"/>
          </w:tcPr>
          <w:p w14:paraId="2DD84E28" w14:textId="77777777" w:rsidR="00AF041F" w:rsidRPr="006D3DCD" w:rsidRDefault="00AF041F" w:rsidP="0085568A">
            <w:pPr>
              <w:tabs>
                <w:tab w:val="left" w:pos="2410"/>
              </w:tabs>
              <w:autoSpaceDE/>
              <w:autoSpaceDN/>
              <w:adjustRightInd/>
              <w:jc w:val="center"/>
              <w:rPr>
                <w:rFonts w:eastAsia="Times New Roman"/>
                <w:sz w:val="22"/>
                <w:szCs w:val="22"/>
                <w:lang w:val="uk-UA"/>
              </w:rPr>
            </w:pPr>
          </w:p>
        </w:tc>
        <w:tc>
          <w:tcPr>
            <w:tcW w:w="992" w:type="dxa"/>
            <w:shd w:val="clear" w:color="auto" w:fill="auto"/>
          </w:tcPr>
          <w:p w14:paraId="5E3B2082" w14:textId="6588836F" w:rsidR="00AF041F" w:rsidRPr="006D3DCD" w:rsidRDefault="0085568A" w:rsidP="0085568A">
            <w:pPr>
              <w:tabs>
                <w:tab w:val="left" w:pos="2410"/>
              </w:tabs>
              <w:autoSpaceDE/>
              <w:autoSpaceDN/>
              <w:adjustRightInd/>
              <w:jc w:val="center"/>
              <w:rPr>
                <w:rFonts w:eastAsia="Times New Roman"/>
                <w:sz w:val="22"/>
                <w:szCs w:val="22"/>
                <w:lang w:val="uk-UA"/>
              </w:rPr>
            </w:pPr>
            <w:r w:rsidRPr="006D3DCD">
              <w:rPr>
                <w:rFonts w:eastAsia="Times New Roman"/>
                <w:sz w:val="22"/>
                <w:szCs w:val="22"/>
                <w:lang w:val="uk-UA"/>
              </w:rPr>
              <w:t>13</w:t>
            </w:r>
            <w:r w:rsidR="00AF041F" w:rsidRPr="006D3DCD">
              <w:rPr>
                <w:rFonts w:eastAsia="Times New Roman"/>
                <w:sz w:val="22"/>
                <w:szCs w:val="22"/>
                <w:lang w:val="uk-UA"/>
              </w:rPr>
              <w:t>5</w:t>
            </w:r>
          </w:p>
        </w:tc>
        <w:tc>
          <w:tcPr>
            <w:tcW w:w="709" w:type="dxa"/>
            <w:shd w:val="clear" w:color="auto" w:fill="auto"/>
          </w:tcPr>
          <w:p w14:paraId="1D5AFC1C" w14:textId="77777777" w:rsidR="00AF041F" w:rsidRPr="006D3DCD" w:rsidRDefault="00AF041F" w:rsidP="0085568A">
            <w:pPr>
              <w:tabs>
                <w:tab w:val="left" w:pos="2410"/>
              </w:tabs>
              <w:autoSpaceDE/>
              <w:autoSpaceDN/>
              <w:adjustRightInd/>
              <w:jc w:val="center"/>
              <w:rPr>
                <w:rFonts w:eastAsia="Times New Roman"/>
                <w:sz w:val="22"/>
                <w:szCs w:val="22"/>
                <w:lang w:val="uk-UA"/>
              </w:rPr>
            </w:pPr>
          </w:p>
        </w:tc>
        <w:tc>
          <w:tcPr>
            <w:tcW w:w="1984" w:type="dxa"/>
            <w:shd w:val="clear" w:color="auto" w:fill="auto"/>
          </w:tcPr>
          <w:p w14:paraId="468692B1" w14:textId="71F86721" w:rsidR="00AF041F" w:rsidRPr="006D3DCD" w:rsidRDefault="00AF041F" w:rsidP="0085568A">
            <w:pPr>
              <w:tabs>
                <w:tab w:val="left" w:pos="2410"/>
              </w:tabs>
              <w:autoSpaceDE/>
              <w:autoSpaceDN/>
              <w:adjustRightInd/>
              <w:rPr>
                <w:rFonts w:eastAsia="Times New Roman"/>
                <w:sz w:val="22"/>
                <w:szCs w:val="22"/>
                <w:lang w:val="uk-UA"/>
              </w:rPr>
            </w:pPr>
          </w:p>
        </w:tc>
      </w:tr>
    </w:tbl>
    <w:p w14:paraId="60D017A3" w14:textId="77777777" w:rsidR="00AF041F" w:rsidRPr="006D3DCD" w:rsidRDefault="00AF041F" w:rsidP="00AF041F">
      <w:pPr>
        <w:tabs>
          <w:tab w:val="left" w:pos="2410"/>
        </w:tabs>
        <w:autoSpaceDE/>
        <w:autoSpaceDN/>
        <w:adjustRightInd/>
        <w:ind w:left="2410" w:hanging="2410"/>
        <w:rPr>
          <w:rFonts w:eastAsia="Times New Roman"/>
          <w:sz w:val="24"/>
          <w:szCs w:val="24"/>
          <w:lang w:val="uk-UA"/>
        </w:rPr>
      </w:pPr>
    </w:p>
    <w:p w14:paraId="2A27C45F" w14:textId="77777777" w:rsidR="00AF041F" w:rsidRPr="006D3DCD" w:rsidRDefault="00AF041F" w:rsidP="00AF041F">
      <w:pPr>
        <w:shd w:val="clear" w:color="auto" w:fill="FFFFFF"/>
        <w:spacing w:line="370" w:lineRule="exact"/>
        <w:ind w:left="1920" w:right="2016" w:firstLine="278"/>
        <w:rPr>
          <w:lang w:val="uk-UA"/>
        </w:rPr>
      </w:pPr>
    </w:p>
    <w:p w14:paraId="52A54987" w14:textId="77777777" w:rsidR="00AF041F" w:rsidRPr="006D3DCD" w:rsidRDefault="00AF041F" w:rsidP="00AF041F">
      <w:pPr>
        <w:shd w:val="clear" w:color="auto" w:fill="FFFFFF"/>
        <w:ind w:firstLine="720"/>
        <w:jc w:val="both"/>
        <w:rPr>
          <w:lang w:val="uk-UA"/>
        </w:rPr>
      </w:pPr>
      <w:r w:rsidRPr="006D3DCD">
        <w:rPr>
          <w:rFonts w:eastAsia="Times New Roman"/>
          <w:b/>
          <w:bCs/>
          <w:color w:val="000000"/>
          <w:spacing w:val="-2"/>
          <w:sz w:val="28"/>
          <w:szCs w:val="28"/>
          <w:lang w:val="uk-UA"/>
        </w:rPr>
        <w:t>ПЕРЕДРЕКВІЗИТИ:</w:t>
      </w:r>
    </w:p>
    <w:p w14:paraId="2A0291CB" w14:textId="77777777" w:rsidR="00AF041F" w:rsidRPr="006D3DCD" w:rsidRDefault="00AF041F" w:rsidP="00AF041F">
      <w:pPr>
        <w:ind w:firstLine="720"/>
        <w:jc w:val="both"/>
        <w:rPr>
          <w:sz w:val="2"/>
          <w:szCs w:val="2"/>
          <w:lang w:val="uk-UA"/>
        </w:rPr>
      </w:pPr>
    </w:p>
    <w:p w14:paraId="3F9FD2BE" w14:textId="77777777" w:rsidR="00AF041F" w:rsidRPr="006D3DCD" w:rsidRDefault="00AF041F" w:rsidP="00AF041F">
      <w:pPr>
        <w:ind w:firstLine="720"/>
        <w:jc w:val="both"/>
        <w:rPr>
          <w:sz w:val="2"/>
          <w:szCs w:val="2"/>
          <w:lang w:val="uk-UA"/>
        </w:rPr>
      </w:pPr>
    </w:p>
    <w:p w14:paraId="71648D20" w14:textId="5B468A7F" w:rsidR="00AF041F" w:rsidRPr="006D3DCD" w:rsidRDefault="00AF041F" w:rsidP="00AF041F">
      <w:pPr>
        <w:shd w:val="clear" w:color="auto" w:fill="FFFFFF"/>
        <w:ind w:firstLine="720"/>
        <w:jc w:val="both"/>
        <w:rPr>
          <w:lang w:val="uk-UA"/>
        </w:rPr>
      </w:pPr>
      <w:r w:rsidRPr="006D3DCD">
        <w:rPr>
          <w:rFonts w:eastAsia="Times New Roman"/>
          <w:color w:val="000000"/>
          <w:sz w:val="28"/>
          <w:szCs w:val="28"/>
          <w:lang w:val="uk-UA"/>
        </w:rPr>
        <w:t xml:space="preserve">Попередньо вивчені дисципліни – </w:t>
      </w:r>
      <w:r w:rsidR="0085568A" w:rsidRPr="006D3DCD">
        <w:rPr>
          <w:sz w:val="28"/>
          <w:szCs w:val="28"/>
          <w:lang w:val="uk-UA"/>
        </w:rPr>
        <w:t>теорія держави та права,</w:t>
      </w:r>
      <w:r w:rsidR="0085568A" w:rsidRPr="006D3DCD">
        <w:rPr>
          <w:rFonts w:eastAsia="Times New Roman"/>
          <w:color w:val="000000"/>
          <w:spacing w:val="-13"/>
          <w:sz w:val="28"/>
          <w:szCs w:val="28"/>
          <w:lang w:val="uk-UA"/>
        </w:rPr>
        <w:t xml:space="preserve"> </w:t>
      </w:r>
      <w:r w:rsidR="0085568A" w:rsidRPr="006D3DCD">
        <w:rPr>
          <w:sz w:val="28"/>
          <w:szCs w:val="28"/>
          <w:lang w:val="uk-UA"/>
        </w:rPr>
        <w:t>конституційне право, сімейне право, адміністративний процес та адміністративна відповідальність, цивільне право, цивільний процес, к</w:t>
      </w:r>
      <w:r w:rsidRPr="006D3DCD">
        <w:rPr>
          <w:rFonts w:eastAsia="Times New Roman"/>
          <w:color w:val="000000"/>
          <w:spacing w:val="-13"/>
          <w:sz w:val="28"/>
          <w:szCs w:val="28"/>
          <w:lang w:val="uk-UA"/>
        </w:rPr>
        <w:t xml:space="preserve">римінальний процес, </w:t>
      </w:r>
      <w:r w:rsidR="0085568A" w:rsidRPr="006D3DCD">
        <w:rPr>
          <w:rFonts w:eastAsia="Times New Roman"/>
          <w:color w:val="000000"/>
          <w:spacing w:val="-13"/>
          <w:sz w:val="28"/>
          <w:szCs w:val="28"/>
          <w:lang w:val="uk-UA"/>
        </w:rPr>
        <w:t>к</w:t>
      </w:r>
      <w:r w:rsidRPr="006D3DCD">
        <w:rPr>
          <w:rFonts w:eastAsia="Times New Roman"/>
          <w:color w:val="000000"/>
          <w:spacing w:val="-13"/>
          <w:sz w:val="28"/>
          <w:szCs w:val="28"/>
          <w:lang w:val="uk-UA"/>
        </w:rPr>
        <w:t>римінально-виконавче право</w:t>
      </w:r>
      <w:r w:rsidRPr="006D3DCD">
        <w:rPr>
          <w:rFonts w:eastAsia="Times New Roman"/>
          <w:color w:val="000000"/>
          <w:sz w:val="28"/>
          <w:szCs w:val="28"/>
          <w:lang w:val="uk-UA"/>
        </w:rPr>
        <w:t xml:space="preserve">, </w:t>
      </w:r>
      <w:r w:rsidR="0085568A" w:rsidRPr="006D3DCD">
        <w:rPr>
          <w:rFonts w:eastAsia="Times New Roman"/>
          <w:color w:val="000000"/>
          <w:sz w:val="28"/>
          <w:szCs w:val="28"/>
          <w:lang w:val="uk-UA"/>
        </w:rPr>
        <w:t>г</w:t>
      </w:r>
      <w:r w:rsidRPr="006D3DCD">
        <w:rPr>
          <w:rFonts w:eastAsia="Times New Roman"/>
          <w:color w:val="000000"/>
          <w:sz w:val="28"/>
          <w:szCs w:val="28"/>
          <w:lang w:val="uk-UA"/>
        </w:rPr>
        <w:t>осподарський процес</w:t>
      </w:r>
    </w:p>
    <w:p w14:paraId="3986F71E" w14:textId="77777777" w:rsidR="00AF041F" w:rsidRPr="006D3DCD" w:rsidRDefault="00AF041F" w:rsidP="00AF041F">
      <w:pPr>
        <w:shd w:val="clear" w:color="auto" w:fill="FFFFFF"/>
        <w:ind w:firstLine="720"/>
        <w:jc w:val="both"/>
        <w:rPr>
          <w:lang w:val="uk-UA"/>
        </w:rPr>
      </w:pPr>
      <w:r w:rsidRPr="006D3DCD">
        <w:rPr>
          <w:rFonts w:eastAsia="Times New Roman"/>
          <w:b/>
          <w:bCs/>
          <w:color w:val="000000"/>
          <w:spacing w:val="-2"/>
          <w:sz w:val="28"/>
          <w:szCs w:val="28"/>
          <w:lang w:val="uk-UA"/>
        </w:rPr>
        <w:t>ПОСТРЕКВІЗИТИ:</w:t>
      </w:r>
    </w:p>
    <w:p w14:paraId="09C3025C" w14:textId="77777777" w:rsidR="00AF041F" w:rsidRPr="006D3DCD" w:rsidRDefault="00AF041F" w:rsidP="00AF041F">
      <w:pPr>
        <w:shd w:val="clear" w:color="auto" w:fill="FFFFFF"/>
        <w:ind w:firstLine="720"/>
        <w:contextualSpacing/>
        <w:jc w:val="both"/>
        <w:rPr>
          <w:rFonts w:eastAsia="Times New Roman"/>
          <w:b/>
          <w:bCs/>
          <w:i/>
          <w:iCs/>
          <w:color w:val="000000"/>
          <w:sz w:val="28"/>
          <w:szCs w:val="28"/>
          <w:lang w:val="uk-UA"/>
        </w:rPr>
      </w:pPr>
    </w:p>
    <w:p w14:paraId="193E2957" w14:textId="3F03C64E" w:rsidR="00AF041F" w:rsidRPr="006D3DCD" w:rsidRDefault="00AF041F" w:rsidP="00AF041F">
      <w:pPr>
        <w:shd w:val="clear" w:color="auto" w:fill="FFFFFF"/>
        <w:ind w:firstLine="720"/>
        <w:contextualSpacing/>
        <w:jc w:val="both"/>
        <w:rPr>
          <w:rFonts w:eastAsia="Times New Roman"/>
          <w:color w:val="000000"/>
          <w:sz w:val="28"/>
          <w:szCs w:val="28"/>
          <w:lang w:val="uk-UA"/>
        </w:rPr>
      </w:pPr>
      <w:r w:rsidRPr="006D3DCD">
        <w:rPr>
          <w:rFonts w:eastAsia="Times New Roman"/>
          <w:b/>
          <w:bCs/>
          <w:i/>
          <w:iCs/>
          <w:color w:val="000000"/>
          <w:sz w:val="28"/>
          <w:szCs w:val="28"/>
          <w:lang w:val="uk-UA"/>
        </w:rPr>
        <w:t>АНОТАЦІЯ ДИСЦИПЛІНИ:</w:t>
      </w:r>
      <w:r w:rsidRPr="006D3DCD">
        <w:rPr>
          <w:rFonts w:eastAsia="Times New Roman"/>
          <w:color w:val="000000"/>
          <w:sz w:val="28"/>
          <w:szCs w:val="28"/>
          <w:lang w:val="uk-UA"/>
        </w:rPr>
        <w:t xml:space="preserve"> </w:t>
      </w:r>
    </w:p>
    <w:p w14:paraId="7F26E9D0" w14:textId="77777777" w:rsidR="0085568A" w:rsidRPr="006D3DCD" w:rsidRDefault="0085568A" w:rsidP="006D3DCD">
      <w:pPr>
        <w:spacing w:line="360" w:lineRule="auto"/>
        <w:ind w:firstLine="709"/>
        <w:jc w:val="both"/>
        <w:rPr>
          <w:sz w:val="28"/>
          <w:szCs w:val="28"/>
          <w:lang w:val="uk-UA"/>
        </w:rPr>
      </w:pPr>
      <w:r w:rsidRPr="006D3DCD">
        <w:rPr>
          <w:sz w:val="28"/>
          <w:szCs w:val="28"/>
          <w:lang w:val="uk-UA"/>
        </w:rPr>
        <w:t xml:space="preserve">Метою викладання навчальної дисципліни є поглиблення у студентів теоретичних знань у сфері правотворчої діяльності, техніки складання юридичних документів, вдосконалення набутих практичних навичок складання процесуальних документів застосування їх у своїй майбутній професійній діяльності набутих теоретичних знань. </w:t>
      </w:r>
    </w:p>
    <w:p w14:paraId="12E4CD3F" w14:textId="77777777" w:rsidR="0085568A" w:rsidRPr="006D3DCD" w:rsidRDefault="0085568A" w:rsidP="006D3DCD">
      <w:pPr>
        <w:spacing w:line="360" w:lineRule="auto"/>
        <w:ind w:firstLine="709"/>
        <w:jc w:val="both"/>
        <w:rPr>
          <w:sz w:val="28"/>
          <w:szCs w:val="28"/>
          <w:lang w:val="uk-UA"/>
        </w:rPr>
      </w:pPr>
      <w:r w:rsidRPr="006D3DCD">
        <w:rPr>
          <w:sz w:val="28"/>
          <w:szCs w:val="28"/>
          <w:lang w:val="uk-UA"/>
        </w:rPr>
        <w:t xml:space="preserve">Основними завданнями вивчення дисципліни є а) ознайомити студентів з правилами і засобами нормотворчої техніки, спрямованих на системне викладення нормативних правових приписів, конструювання зв’язків між ними та нормативно-правовими актами в цілому; б) сприяти формуванню освіченої, гармонійно розвиненої особистості, здатної до опанування наукових знань, професійної мобільності та швидкої адаптації до змін у сфері законодавства України; в) дати студентам систему знань, які допоможуть формуванню правничого світогляду і правосвідомості особистості, виробленню правового мислення. </w:t>
      </w:r>
    </w:p>
    <w:p w14:paraId="401FD030" w14:textId="77777777" w:rsidR="0085568A" w:rsidRPr="006D3DCD" w:rsidRDefault="0085568A" w:rsidP="006D3DCD">
      <w:pPr>
        <w:tabs>
          <w:tab w:val="left" w:pos="720"/>
        </w:tabs>
        <w:spacing w:line="360" w:lineRule="auto"/>
        <w:ind w:firstLine="709"/>
        <w:jc w:val="both"/>
        <w:rPr>
          <w:sz w:val="28"/>
          <w:szCs w:val="28"/>
          <w:lang w:val="uk-UA"/>
        </w:rPr>
      </w:pPr>
      <w:r w:rsidRPr="006D3DCD">
        <w:rPr>
          <w:sz w:val="28"/>
          <w:szCs w:val="28"/>
          <w:lang w:val="uk-UA"/>
        </w:rPr>
        <w:t>Очікувані результати навчання:</w:t>
      </w:r>
    </w:p>
    <w:p w14:paraId="1F829582" w14:textId="77777777" w:rsidR="0085568A" w:rsidRPr="006D3DCD" w:rsidRDefault="0085568A" w:rsidP="006D3DCD">
      <w:pPr>
        <w:pStyle w:val="a4"/>
        <w:spacing w:after="0" w:line="360" w:lineRule="auto"/>
        <w:ind w:left="0" w:firstLine="709"/>
        <w:jc w:val="both"/>
        <w:rPr>
          <w:szCs w:val="28"/>
          <w:lang w:val="uk-UA"/>
        </w:rPr>
      </w:pPr>
      <w:r w:rsidRPr="006D3DCD">
        <w:rPr>
          <w:b/>
          <w:bCs/>
          <w:iCs/>
          <w:szCs w:val="28"/>
          <w:lang w:val="uk-UA"/>
        </w:rPr>
        <w:lastRenderedPageBreak/>
        <w:t xml:space="preserve">Знати: </w:t>
      </w:r>
      <w:r w:rsidRPr="006D3DCD">
        <w:rPr>
          <w:szCs w:val="28"/>
          <w:lang w:val="uk-UA"/>
        </w:rPr>
        <w:t>основні теоретичні положення, які визначаються робочою навчальною програмою курсу, відповідний нормативно-правовий матеріал та договірну і судову практику; правові норми, які встановлюють, змінюють або скасовують правові відносини, що визначають зміст форм управлінської діяльності та надають їм загальнообов'язкової сили; вимоги, які пред’являються до форми, змісту, порядку прийняття нормативно-правового акта.</w:t>
      </w:r>
    </w:p>
    <w:p w14:paraId="6FAE6E6C" w14:textId="0C9E3086" w:rsidR="0085568A" w:rsidRPr="006D3DCD" w:rsidRDefault="0085568A" w:rsidP="006D3DCD">
      <w:pPr>
        <w:pStyle w:val="a4"/>
        <w:spacing w:after="0" w:line="360" w:lineRule="auto"/>
        <w:ind w:left="0" w:firstLine="709"/>
        <w:jc w:val="both"/>
        <w:rPr>
          <w:szCs w:val="28"/>
          <w:lang w:val="uk-UA"/>
        </w:rPr>
      </w:pPr>
      <w:r w:rsidRPr="006D3DCD">
        <w:rPr>
          <w:b/>
          <w:szCs w:val="28"/>
          <w:lang w:val="uk-UA"/>
        </w:rPr>
        <w:t>Вміти:</w:t>
      </w:r>
      <w:r w:rsidRPr="006D3DCD">
        <w:rPr>
          <w:szCs w:val="28"/>
          <w:lang w:val="uk-UA"/>
        </w:rPr>
        <w:t xml:space="preserve"> вільно володіти державною мовою; грамотно письмово висловлювати власні думки; аналізувати тексти нормативно-правових та індивідуальних актів в аспекті дотримання правових, логічних, структурних, мовностилістичних вимог; створювати правові основи управління;</w:t>
      </w:r>
      <w:r w:rsidR="006D3DCD" w:rsidRPr="006D3DCD">
        <w:rPr>
          <w:szCs w:val="28"/>
          <w:lang w:val="uk-UA"/>
        </w:rPr>
        <w:t xml:space="preserve"> </w:t>
      </w:r>
      <w:r w:rsidRPr="006D3DCD">
        <w:rPr>
          <w:szCs w:val="28"/>
          <w:lang w:val="uk-UA"/>
        </w:rPr>
        <w:t xml:space="preserve">створювати відомчі нормативні акти при відповідному забезпеченні технологій їх підготовки та прийняття; </w:t>
      </w:r>
      <w:proofErr w:type="spellStart"/>
      <w:r w:rsidRPr="006D3DCD">
        <w:rPr>
          <w:szCs w:val="28"/>
          <w:lang w:val="uk-UA"/>
        </w:rPr>
        <w:t>абстрактно</w:t>
      </w:r>
      <w:proofErr w:type="spellEnd"/>
      <w:r w:rsidRPr="006D3DCD">
        <w:rPr>
          <w:szCs w:val="28"/>
          <w:lang w:val="uk-UA"/>
        </w:rPr>
        <w:t xml:space="preserve"> мислити; аналізувати нормативні акти, у тому числі Конвенцію про захист прав людини та основоположних свобод; шукати та вміти аналізувати та обробляти інформацію з різних джерел.</w:t>
      </w:r>
    </w:p>
    <w:p w14:paraId="6FBC4038" w14:textId="77777777" w:rsidR="006D3DCD" w:rsidRPr="006D3DCD" w:rsidRDefault="006D3DCD" w:rsidP="006D3DCD">
      <w:pPr>
        <w:spacing w:line="360" w:lineRule="auto"/>
        <w:ind w:firstLine="709"/>
        <w:jc w:val="both"/>
        <w:rPr>
          <w:rFonts w:ascii="Times New Roman CYR" w:hAnsi="Times New Roman CYR" w:cs="Times New Roman CYR"/>
          <w:sz w:val="28"/>
          <w:szCs w:val="28"/>
          <w:lang w:val="uk-UA"/>
        </w:rPr>
      </w:pPr>
    </w:p>
    <w:p w14:paraId="71023D2C" w14:textId="1F0DCD83" w:rsidR="006D3DCD" w:rsidRPr="00FA238B" w:rsidRDefault="006D3DCD" w:rsidP="006D3DCD">
      <w:pPr>
        <w:spacing w:line="360" w:lineRule="auto"/>
        <w:ind w:firstLine="709"/>
        <w:jc w:val="both"/>
        <w:rPr>
          <w:rFonts w:ascii="Times New Roman CYR" w:hAnsi="Times New Roman CYR" w:cs="Times New Roman CYR"/>
          <w:b/>
          <w:bCs/>
          <w:sz w:val="28"/>
          <w:szCs w:val="28"/>
          <w:lang w:val="uk-UA"/>
        </w:rPr>
      </w:pPr>
      <w:r w:rsidRPr="00FA238B">
        <w:rPr>
          <w:rFonts w:ascii="Times New Roman CYR" w:hAnsi="Times New Roman CYR" w:cs="Times New Roman CYR"/>
          <w:b/>
          <w:bCs/>
          <w:sz w:val="28"/>
          <w:szCs w:val="28"/>
          <w:lang w:val="uk-UA"/>
        </w:rPr>
        <w:t xml:space="preserve">Тематика </w:t>
      </w:r>
      <w:r w:rsidR="00FA238B" w:rsidRPr="00FA238B">
        <w:rPr>
          <w:rFonts w:ascii="Times New Roman CYR" w:hAnsi="Times New Roman CYR" w:cs="Times New Roman CYR"/>
          <w:b/>
          <w:bCs/>
          <w:sz w:val="28"/>
          <w:szCs w:val="28"/>
          <w:lang w:val="uk-UA"/>
        </w:rPr>
        <w:t>курсу</w:t>
      </w:r>
    </w:p>
    <w:p w14:paraId="6DA93541" w14:textId="6BE00D05"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1. Поняття та значення юридичної техніки</w:t>
      </w:r>
    </w:p>
    <w:p w14:paraId="0F6CED83" w14:textId="0D6062C5"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2. Юридичний документ як основний носій інформації</w:t>
      </w:r>
    </w:p>
    <w:p w14:paraId="60E06778" w14:textId="45B9CD0C"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3. Юридична термінологія</w:t>
      </w:r>
    </w:p>
    <w:p w14:paraId="1BEE5F3B" w14:textId="03FC2905"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4. Техніка тлумачення норм права. Правотворчість</w:t>
      </w:r>
    </w:p>
    <w:p w14:paraId="22C81ED8" w14:textId="7BBE4841"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5. Законодавча техніка</w:t>
      </w:r>
    </w:p>
    <w:p w14:paraId="72541816" w14:textId="4DE6E298"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6. Техніка опублікування нормативно-правових документів</w:t>
      </w:r>
    </w:p>
    <w:p w14:paraId="1F2CF91C" w14:textId="2D8FBA29"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7. Систематизація нормативно-правових актів. Правила систематизації юридичних документів</w:t>
      </w:r>
    </w:p>
    <w:p w14:paraId="1B5D570E" w14:textId="7DE581AB"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8. Техніка створення документів управлінської діяльності</w:t>
      </w:r>
    </w:p>
    <w:p w14:paraId="66E16A2F" w14:textId="68AC87F6"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9. Техніка створення кримінально-процесуальних документів</w:t>
      </w:r>
    </w:p>
    <w:p w14:paraId="70B36C75" w14:textId="3DE8D889" w:rsidR="006D3DCD"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10. Техніка створення адміністративно-правових документів</w:t>
      </w:r>
    </w:p>
    <w:p w14:paraId="18D44990" w14:textId="28C7D663" w:rsidR="0085568A" w:rsidRPr="006D3DCD" w:rsidRDefault="006D3DCD" w:rsidP="00735FDC">
      <w:pPr>
        <w:spacing w:line="360" w:lineRule="auto"/>
        <w:ind w:firstLine="709"/>
        <w:jc w:val="both"/>
        <w:rPr>
          <w:rFonts w:ascii="Times New Roman CYR" w:hAnsi="Times New Roman CYR" w:cs="Times New Roman CYR"/>
          <w:sz w:val="28"/>
          <w:szCs w:val="28"/>
          <w:lang w:val="uk-UA"/>
        </w:rPr>
      </w:pPr>
      <w:r w:rsidRPr="006D3DCD">
        <w:rPr>
          <w:rFonts w:ascii="Times New Roman CYR" w:hAnsi="Times New Roman CYR" w:cs="Times New Roman CYR"/>
          <w:sz w:val="28"/>
          <w:szCs w:val="28"/>
          <w:lang w:val="uk-UA"/>
        </w:rPr>
        <w:t>Тема 11. Техніка створення цивільно-правових документів</w:t>
      </w:r>
    </w:p>
    <w:p w14:paraId="3F0B586A" w14:textId="77777777" w:rsidR="0085568A" w:rsidRPr="006D3DCD" w:rsidRDefault="0085568A" w:rsidP="00735FDC">
      <w:pPr>
        <w:spacing w:line="360" w:lineRule="auto"/>
        <w:ind w:firstLine="709"/>
        <w:jc w:val="both"/>
        <w:rPr>
          <w:rFonts w:ascii="Times New Roman CYR" w:hAnsi="Times New Roman CYR" w:cs="Times New Roman CYR"/>
          <w:sz w:val="28"/>
          <w:szCs w:val="28"/>
          <w:lang w:val="uk-UA"/>
        </w:rPr>
      </w:pPr>
    </w:p>
    <w:p w14:paraId="3F839551" w14:textId="77777777" w:rsidR="0085568A" w:rsidRPr="006D3DCD" w:rsidRDefault="0085568A" w:rsidP="00AF041F">
      <w:pPr>
        <w:spacing w:line="360" w:lineRule="auto"/>
        <w:ind w:firstLine="567"/>
        <w:jc w:val="both"/>
        <w:rPr>
          <w:rFonts w:ascii="Times New Roman CYR" w:hAnsi="Times New Roman CYR" w:cs="Times New Roman CYR"/>
          <w:sz w:val="28"/>
          <w:szCs w:val="28"/>
          <w:lang w:val="uk-UA"/>
        </w:rPr>
      </w:pPr>
    </w:p>
    <w:p w14:paraId="34E4EE1A" w14:textId="77777777" w:rsidR="00735FDC" w:rsidRPr="00765370" w:rsidRDefault="00735FDC" w:rsidP="00735FDC">
      <w:pPr>
        <w:pStyle w:val="a6"/>
        <w:spacing w:before="0" w:beforeAutospacing="0" w:after="0" w:afterAutospacing="0"/>
        <w:jc w:val="center"/>
        <w:rPr>
          <w:b/>
          <w:sz w:val="28"/>
          <w:szCs w:val="28"/>
          <w:lang w:val="uk-UA"/>
        </w:rPr>
      </w:pPr>
      <w:r w:rsidRPr="00765370">
        <w:rPr>
          <w:b/>
          <w:sz w:val="28"/>
          <w:szCs w:val="28"/>
          <w:lang w:val="uk-UA"/>
        </w:rPr>
        <w:lastRenderedPageBreak/>
        <w:t xml:space="preserve">Розподіл часу навчальної дисципліни за темами </w:t>
      </w:r>
    </w:p>
    <w:p w14:paraId="4D8F3AFA" w14:textId="77777777" w:rsidR="00735FDC" w:rsidRPr="00765370" w:rsidRDefault="00735FDC" w:rsidP="00735FDC">
      <w:pPr>
        <w:pStyle w:val="a6"/>
        <w:spacing w:before="0" w:beforeAutospacing="0" w:after="0" w:afterAutospacing="0"/>
        <w:jc w:val="center"/>
        <w:rPr>
          <w:b/>
          <w:sz w:val="28"/>
          <w:szCs w:val="28"/>
          <w:lang w:val="uk-UA"/>
        </w:rPr>
      </w:pPr>
      <w:r w:rsidRPr="00765370">
        <w:rPr>
          <w:b/>
          <w:sz w:val="28"/>
          <w:szCs w:val="28"/>
          <w:lang w:val="uk-UA"/>
        </w:rPr>
        <w:t>(денна форма навчання)</w:t>
      </w:r>
    </w:p>
    <w:p w14:paraId="0AD6795E" w14:textId="77777777" w:rsidR="00735FDC" w:rsidRPr="00765370" w:rsidRDefault="00735FDC" w:rsidP="00735FDC">
      <w:pPr>
        <w:ind w:firstLine="708"/>
        <w:jc w:val="center"/>
        <w:rPr>
          <w:b/>
          <w:bCs/>
          <w:sz w:val="28"/>
          <w:szCs w:val="28"/>
          <w:lang w:val="uk-UA"/>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540"/>
        <w:gridCol w:w="540"/>
        <w:gridCol w:w="540"/>
        <w:gridCol w:w="540"/>
        <w:gridCol w:w="540"/>
        <w:gridCol w:w="720"/>
        <w:gridCol w:w="1080"/>
        <w:gridCol w:w="988"/>
      </w:tblGrid>
      <w:tr w:rsidR="00735FDC" w:rsidRPr="00765370" w14:paraId="7F30981C" w14:textId="77777777" w:rsidTr="00793ECF">
        <w:tc>
          <w:tcPr>
            <w:tcW w:w="4135" w:type="dxa"/>
            <w:vMerge w:val="restart"/>
            <w:tcBorders>
              <w:top w:val="double" w:sz="6" w:space="0" w:color="auto"/>
              <w:left w:val="double" w:sz="6" w:space="0" w:color="auto"/>
              <w:right w:val="double" w:sz="4" w:space="0" w:color="auto"/>
            </w:tcBorders>
            <w:vAlign w:val="center"/>
          </w:tcPr>
          <w:p w14:paraId="60FAB7E1" w14:textId="77777777" w:rsidR="00735FDC" w:rsidRPr="00765370" w:rsidRDefault="00735FDC" w:rsidP="00793ECF">
            <w:pPr>
              <w:pStyle w:val="a6"/>
              <w:tabs>
                <w:tab w:val="left" w:pos="363"/>
              </w:tabs>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Номер та назва навчальної теми</w:t>
            </w:r>
          </w:p>
        </w:tc>
        <w:tc>
          <w:tcPr>
            <w:tcW w:w="3420" w:type="dxa"/>
            <w:gridSpan w:val="6"/>
            <w:tcBorders>
              <w:top w:val="double" w:sz="6" w:space="0" w:color="auto"/>
              <w:left w:val="double" w:sz="4" w:space="0" w:color="auto"/>
              <w:right w:val="double" w:sz="4" w:space="0" w:color="auto"/>
            </w:tcBorders>
          </w:tcPr>
          <w:p w14:paraId="0D6D1D71"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Кількість годин, відведених на вивчення навчальної дисципліни</w:t>
            </w:r>
          </w:p>
        </w:tc>
        <w:tc>
          <w:tcPr>
            <w:tcW w:w="1080" w:type="dxa"/>
            <w:vMerge w:val="restart"/>
            <w:tcBorders>
              <w:top w:val="double" w:sz="6" w:space="0" w:color="auto"/>
              <w:left w:val="double" w:sz="4" w:space="0" w:color="auto"/>
              <w:right w:val="double" w:sz="6" w:space="0" w:color="auto"/>
            </w:tcBorders>
            <w:textDirection w:val="btLr"/>
            <w:vAlign w:val="center"/>
          </w:tcPr>
          <w:p w14:paraId="2E0F1E57"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Література, сторінки</w:t>
            </w:r>
          </w:p>
        </w:tc>
        <w:tc>
          <w:tcPr>
            <w:tcW w:w="988" w:type="dxa"/>
            <w:vMerge w:val="restart"/>
            <w:tcBorders>
              <w:top w:val="double" w:sz="6" w:space="0" w:color="auto"/>
              <w:left w:val="double" w:sz="6" w:space="0" w:color="auto"/>
              <w:right w:val="double" w:sz="6" w:space="0" w:color="auto"/>
            </w:tcBorders>
            <w:textDirection w:val="btLr"/>
            <w:vAlign w:val="center"/>
          </w:tcPr>
          <w:p w14:paraId="150BC27B"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Вид контролю</w:t>
            </w:r>
          </w:p>
        </w:tc>
      </w:tr>
      <w:tr w:rsidR="00735FDC" w:rsidRPr="00765370" w14:paraId="6D600FE8" w14:textId="77777777" w:rsidTr="00793ECF">
        <w:tc>
          <w:tcPr>
            <w:tcW w:w="4135" w:type="dxa"/>
            <w:vMerge/>
            <w:tcBorders>
              <w:left w:val="double" w:sz="6" w:space="0" w:color="auto"/>
              <w:right w:val="double" w:sz="4" w:space="0" w:color="auto"/>
            </w:tcBorders>
          </w:tcPr>
          <w:p w14:paraId="0648698E"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vMerge w:val="restart"/>
            <w:tcBorders>
              <w:left w:val="double" w:sz="4" w:space="0" w:color="auto"/>
            </w:tcBorders>
            <w:textDirection w:val="btLr"/>
          </w:tcPr>
          <w:p w14:paraId="230617F9"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Всього</w:t>
            </w:r>
          </w:p>
        </w:tc>
        <w:tc>
          <w:tcPr>
            <w:tcW w:w="2880" w:type="dxa"/>
            <w:gridSpan w:val="5"/>
            <w:tcBorders>
              <w:right w:val="double" w:sz="4" w:space="0" w:color="auto"/>
            </w:tcBorders>
          </w:tcPr>
          <w:p w14:paraId="3BD26574"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з них:</w:t>
            </w:r>
          </w:p>
        </w:tc>
        <w:tc>
          <w:tcPr>
            <w:tcW w:w="1080" w:type="dxa"/>
            <w:vMerge/>
            <w:tcBorders>
              <w:left w:val="double" w:sz="4" w:space="0" w:color="auto"/>
              <w:right w:val="double" w:sz="6" w:space="0" w:color="auto"/>
            </w:tcBorders>
          </w:tcPr>
          <w:p w14:paraId="118ADD3F"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6" w:space="0" w:color="auto"/>
            </w:tcBorders>
          </w:tcPr>
          <w:p w14:paraId="17568604"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r>
      <w:tr w:rsidR="00735FDC" w:rsidRPr="00765370" w14:paraId="046445C6" w14:textId="77777777" w:rsidTr="00793ECF">
        <w:trPr>
          <w:cantSplit/>
          <w:trHeight w:val="2268"/>
        </w:trPr>
        <w:tc>
          <w:tcPr>
            <w:tcW w:w="4135" w:type="dxa"/>
            <w:vMerge/>
            <w:tcBorders>
              <w:left w:val="double" w:sz="6" w:space="0" w:color="auto"/>
              <w:bottom w:val="double" w:sz="6" w:space="0" w:color="auto"/>
              <w:right w:val="double" w:sz="4" w:space="0" w:color="auto"/>
            </w:tcBorders>
          </w:tcPr>
          <w:p w14:paraId="194F29ED"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vMerge/>
            <w:tcBorders>
              <w:left w:val="double" w:sz="4" w:space="0" w:color="auto"/>
              <w:bottom w:val="double" w:sz="6" w:space="0" w:color="auto"/>
            </w:tcBorders>
            <w:textDirection w:val="btLr"/>
          </w:tcPr>
          <w:p w14:paraId="0D081948"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p>
        </w:tc>
        <w:tc>
          <w:tcPr>
            <w:tcW w:w="540" w:type="dxa"/>
            <w:tcBorders>
              <w:bottom w:val="double" w:sz="6" w:space="0" w:color="auto"/>
            </w:tcBorders>
            <w:textDirection w:val="btLr"/>
          </w:tcPr>
          <w:p w14:paraId="0ABE8AC5"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лекції</w:t>
            </w:r>
          </w:p>
        </w:tc>
        <w:tc>
          <w:tcPr>
            <w:tcW w:w="540" w:type="dxa"/>
            <w:tcBorders>
              <w:bottom w:val="double" w:sz="6" w:space="0" w:color="auto"/>
            </w:tcBorders>
            <w:textDirection w:val="btLr"/>
          </w:tcPr>
          <w:p w14:paraId="4ADE501A"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Семінарські заняття</w:t>
            </w:r>
          </w:p>
        </w:tc>
        <w:tc>
          <w:tcPr>
            <w:tcW w:w="540" w:type="dxa"/>
            <w:tcBorders>
              <w:bottom w:val="double" w:sz="6" w:space="0" w:color="auto"/>
            </w:tcBorders>
            <w:textDirection w:val="btLr"/>
          </w:tcPr>
          <w:p w14:paraId="4DB3D98D"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Практичні заняття</w:t>
            </w:r>
          </w:p>
        </w:tc>
        <w:tc>
          <w:tcPr>
            <w:tcW w:w="540" w:type="dxa"/>
            <w:tcBorders>
              <w:bottom w:val="double" w:sz="6" w:space="0" w:color="auto"/>
            </w:tcBorders>
            <w:textDirection w:val="btLr"/>
          </w:tcPr>
          <w:p w14:paraId="07ADC37A"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Лабораторні заняття</w:t>
            </w:r>
          </w:p>
        </w:tc>
        <w:tc>
          <w:tcPr>
            <w:tcW w:w="720" w:type="dxa"/>
            <w:tcBorders>
              <w:bottom w:val="double" w:sz="6" w:space="0" w:color="auto"/>
              <w:right w:val="double" w:sz="4" w:space="0" w:color="auto"/>
            </w:tcBorders>
            <w:textDirection w:val="btLr"/>
          </w:tcPr>
          <w:p w14:paraId="3030DD36" w14:textId="77777777" w:rsidR="00735FDC" w:rsidRPr="00765370" w:rsidRDefault="00735FDC" w:rsidP="00793ECF">
            <w:pPr>
              <w:pStyle w:val="a6"/>
              <w:spacing w:before="0" w:beforeAutospacing="0" w:after="0" w:afterAutospacing="0"/>
              <w:ind w:left="-57" w:right="-57"/>
              <w:jc w:val="center"/>
              <w:rPr>
                <w:rFonts w:cs="Arial"/>
                <w:b/>
                <w:sz w:val="22"/>
                <w:szCs w:val="22"/>
                <w:lang w:val="uk-UA" w:eastAsia="ru-RU"/>
              </w:rPr>
            </w:pPr>
            <w:r w:rsidRPr="00765370">
              <w:rPr>
                <w:rFonts w:cs="Arial"/>
                <w:b/>
                <w:sz w:val="22"/>
                <w:szCs w:val="22"/>
                <w:lang w:val="uk-UA" w:eastAsia="ru-RU"/>
              </w:rPr>
              <w:t>Самостійна робота</w:t>
            </w:r>
          </w:p>
        </w:tc>
        <w:tc>
          <w:tcPr>
            <w:tcW w:w="1080" w:type="dxa"/>
            <w:vMerge/>
            <w:tcBorders>
              <w:left w:val="double" w:sz="4" w:space="0" w:color="auto"/>
              <w:bottom w:val="double" w:sz="6" w:space="0" w:color="auto"/>
              <w:right w:val="double" w:sz="6" w:space="0" w:color="auto"/>
            </w:tcBorders>
          </w:tcPr>
          <w:p w14:paraId="5DA33BCE"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bottom w:val="double" w:sz="4" w:space="0" w:color="auto"/>
              <w:right w:val="double" w:sz="6" w:space="0" w:color="auto"/>
            </w:tcBorders>
          </w:tcPr>
          <w:p w14:paraId="5A3A29D9"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r>
      <w:tr w:rsidR="00735FDC" w:rsidRPr="00765370" w14:paraId="378B3FDC" w14:textId="77777777" w:rsidTr="00793ECF">
        <w:tc>
          <w:tcPr>
            <w:tcW w:w="9623" w:type="dxa"/>
            <w:gridSpan w:val="9"/>
            <w:tcBorders>
              <w:top w:val="double" w:sz="4" w:space="0" w:color="auto"/>
              <w:left w:val="double" w:sz="6" w:space="0" w:color="auto"/>
              <w:bottom w:val="single" w:sz="4" w:space="0" w:color="auto"/>
              <w:right w:val="double" w:sz="6" w:space="0" w:color="auto"/>
            </w:tcBorders>
          </w:tcPr>
          <w:p w14:paraId="15D56B8A"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r>
      <w:tr w:rsidR="00735FDC" w:rsidRPr="00765370" w14:paraId="348A3686" w14:textId="77777777" w:rsidTr="00793ECF">
        <w:trPr>
          <w:trHeight w:val="70"/>
        </w:trPr>
        <w:tc>
          <w:tcPr>
            <w:tcW w:w="4135" w:type="dxa"/>
            <w:tcBorders>
              <w:top w:val="single" w:sz="4" w:space="0" w:color="auto"/>
              <w:left w:val="double" w:sz="6" w:space="0" w:color="auto"/>
              <w:bottom w:val="single" w:sz="4" w:space="0" w:color="auto"/>
              <w:right w:val="double" w:sz="4" w:space="0" w:color="auto"/>
            </w:tcBorders>
          </w:tcPr>
          <w:p w14:paraId="741DB3A2" w14:textId="77777777" w:rsidR="00735FDC" w:rsidRPr="00765370" w:rsidRDefault="00735FDC" w:rsidP="00793ECF">
            <w:pPr>
              <w:pStyle w:val="a6"/>
              <w:spacing w:before="0" w:beforeAutospacing="0" w:after="0" w:afterAutospacing="0"/>
              <w:ind w:left="-57" w:right="-57" w:hanging="43"/>
              <w:rPr>
                <w:rFonts w:cs="Arial"/>
                <w:szCs w:val="16"/>
                <w:lang w:val="uk-UA" w:eastAsia="ru-RU"/>
              </w:rPr>
            </w:pPr>
            <w:r w:rsidRPr="00765370">
              <w:rPr>
                <w:rFonts w:cs="Arial"/>
                <w:szCs w:val="16"/>
                <w:lang w:val="uk-UA" w:eastAsia="ru-RU"/>
              </w:rPr>
              <w:t>Тема 1 Поняття та значення юридичної техніки</w:t>
            </w:r>
          </w:p>
        </w:tc>
        <w:tc>
          <w:tcPr>
            <w:tcW w:w="540" w:type="dxa"/>
            <w:tcBorders>
              <w:top w:val="single" w:sz="4" w:space="0" w:color="auto"/>
              <w:left w:val="double" w:sz="4" w:space="0" w:color="auto"/>
              <w:bottom w:val="single" w:sz="4" w:space="0" w:color="auto"/>
            </w:tcBorders>
          </w:tcPr>
          <w:p w14:paraId="32815074"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25F83CB2"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single" w:sz="4" w:space="0" w:color="auto"/>
            </w:tcBorders>
          </w:tcPr>
          <w:p w14:paraId="3F3D483D"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2D092241"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5273E623"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single" w:sz="4" w:space="0" w:color="auto"/>
              <w:right w:val="double" w:sz="4" w:space="0" w:color="auto"/>
            </w:tcBorders>
          </w:tcPr>
          <w:p w14:paraId="4350B457"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bottom w:val="single" w:sz="4" w:space="0" w:color="auto"/>
              <w:right w:val="double" w:sz="6" w:space="0" w:color="auto"/>
            </w:tcBorders>
          </w:tcPr>
          <w:p w14:paraId="0A234F77"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val="restart"/>
            <w:tcBorders>
              <w:top w:val="single" w:sz="4" w:space="0" w:color="auto"/>
              <w:left w:val="double" w:sz="6" w:space="0" w:color="auto"/>
              <w:right w:val="double" w:sz="4" w:space="0" w:color="auto"/>
            </w:tcBorders>
            <w:vAlign w:val="center"/>
          </w:tcPr>
          <w:p w14:paraId="07AC4440" w14:textId="77777777" w:rsidR="00735FDC" w:rsidRPr="00765370" w:rsidRDefault="00735FDC" w:rsidP="00793ECF">
            <w:pPr>
              <w:pStyle w:val="a6"/>
              <w:ind w:left="-57" w:right="-57"/>
              <w:jc w:val="center"/>
              <w:rPr>
                <w:rFonts w:cs="Arial"/>
                <w:b/>
                <w:lang w:val="uk-UA" w:eastAsia="ru-RU"/>
              </w:rPr>
            </w:pPr>
          </w:p>
          <w:p w14:paraId="76C311AE" w14:textId="77777777" w:rsidR="00735FDC" w:rsidRPr="00765370" w:rsidRDefault="00735FDC" w:rsidP="00793ECF">
            <w:pPr>
              <w:pStyle w:val="a6"/>
              <w:ind w:left="-57" w:right="-57"/>
              <w:jc w:val="center"/>
              <w:rPr>
                <w:rFonts w:cs="Arial"/>
                <w:b/>
                <w:lang w:val="uk-UA" w:eastAsia="ru-RU"/>
              </w:rPr>
            </w:pPr>
            <w:r>
              <w:rPr>
                <w:rFonts w:cs="Arial"/>
                <w:b/>
                <w:lang w:val="uk-UA" w:eastAsia="ru-RU"/>
              </w:rPr>
              <w:t>екзамен</w:t>
            </w:r>
          </w:p>
        </w:tc>
      </w:tr>
      <w:tr w:rsidR="00735FDC" w:rsidRPr="00765370" w14:paraId="152F4C57" w14:textId="77777777" w:rsidTr="00793ECF">
        <w:trPr>
          <w:trHeight w:val="271"/>
        </w:trPr>
        <w:tc>
          <w:tcPr>
            <w:tcW w:w="4135" w:type="dxa"/>
            <w:tcBorders>
              <w:top w:val="single" w:sz="4" w:space="0" w:color="auto"/>
              <w:left w:val="double" w:sz="6" w:space="0" w:color="auto"/>
              <w:bottom w:val="single" w:sz="4" w:space="0" w:color="auto"/>
              <w:right w:val="double" w:sz="4" w:space="0" w:color="auto"/>
            </w:tcBorders>
          </w:tcPr>
          <w:p w14:paraId="355A8554"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2 Юридичний документ як основний носій інформації</w:t>
            </w:r>
          </w:p>
        </w:tc>
        <w:tc>
          <w:tcPr>
            <w:tcW w:w="540" w:type="dxa"/>
            <w:tcBorders>
              <w:top w:val="single" w:sz="4" w:space="0" w:color="auto"/>
              <w:left w:val="double" w:sz="4" w:space="0" w:color="auto"/>
              <w:bottom w:val="single" w:sz="4" w:space="0" w:color="auto"/>
            </w:tcBorders>
          </w:tcPr>
          <w:p w14:paraId="6CB9A867"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297E5CCC"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single" w:sz="4" w:space="0" w:color="auto"/>
            </w:tcBorders>
          </w:tcPr>
          <w:p w14:paraId="6FBACECE"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6C9CA6B9"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single" w:sz="4" w:space="0" w:color="auto"/>
            </w:tcBorders>
          </w:tcPr>
          <w:p w14:paraId="50B50B01"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single" w:sz="4" w:space="0" w:color="auto"/>
              <w:right w:val="double" w:sz="4" w:space="0" w:color="auto"/>
            </w:tcBorders>
          </w:tcPr>
          <w:p w14:paraId="4C7412AF"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bottom w:val="single" w:sz="4" w:space="0" w:color="auto"/>
              <w:right w:val="double" w:sz="6" w:space="0" w:color="auto"/>
            </w:tcBorders>
          </w:tcPr>
          <w:p w14:paraId="1BFD9DF1"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6BA0DC46" w14:textId="77777777" w:rsidR="00735FDC" w:rsidRPr="00765370" w:rsidRDefault="00735FDC" w:rsidP="00793ECF">
            <w:pPr>
              <w:pStyle w:val="a6"/>
              <w:ind w:left="-57" w:right="-57"/>
              <w:jc w:val="center"/>
              <w:rPr>
                <w:rFonts w:cs="Arial"/>
                <w:b/>
                <w:lang w:val="uk-UA" w:eastAsia="ru-RU"/>
              </w:rPr>
            </w:pPr>
          </w:p>
        </w:tc>
      </w:tr>
      <w:tr w:rsidR="00735FDC" w:rsidRPr="00765370" w14:paraId="351D72E2" w14:textId="77777777" w:rsidTr="00793ECF">
        <w:trPr>
          <w:trHeight w:val="180"/>
        </w:trPr>
        <w:tc>
          <w:tcPr>
            <w:tcW w:w="4135" w:type="dxa"/>
            <w:tcBorders>
              <w:top w:val="single" w:sz="4" w:space="0" w:color="auto"/>
              <w:left w:val="double" w:sz="6" w:space="0" w:color="auto"/>
              <w:right w:val="double" w:sz="4" w:space="0" w:color="auto"/>
            </w:tcBorders>
          </w:tcPr>
          <w:p w14:paraId="52905017"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3 Юридична термінологія</w:t>
            </w:r>
          </w:p>
        </w:tc>
        <w:tc>
          <w:tcPr>
            <w:tcW w:w="540" w:type="dxa"/>
            <w:tcBorders>
              <w:top w:val="single" w:sz="4" w:space="0" w:color="auto"/>
              <w:left w:val="double" w:sz="4" w:space="0" w:color="auto"/>
            </w:tcBorders>
          </w:tcPr>
          <w:p w14:paraId="055D5BD3"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tcBorders>
          </w:tcPr>
          <w:p w14:paraId="69985C7B"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tcBorders>
          </w:tcPr>
          <w:p w14:paraId="1520C8AE"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tcBorders>
          </w:tcPr>
          <w:p w14:paraId="25BF8791"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tcBorders>
          </w:tcPr>
          <w:p w14:paraId="3FC07CAC"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right w:val="double" w:sz="4" w:space="0" w:color="auto"/>
            </w:tcBorders>
          </w:tcPr>
          <w:p w14:paraId="567BB8C3"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right w:val="double" w:sz="6" w:space="0" w:color="auto"/>
            </w:tcBorders>
          </w:tcPr>
          <w:p w14:paraId="636BE85B"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3DBDCAE4" w14:textId="77777777" w:rsidR="00735FDC" w:rsidRPr="00765370" w:rsidRDefault="00735FDC" w:rsidP="00793ECF">
            <w:pPr>
              <w:pStyle w:val="a6"/>
              <w:ind w:left="-57" w:right="-57"/>
              <w:jc w:val="center"/>
              <w:rPr>
                <w:rFonts w:cs="Arial"/>
                <w:b/>
                <w:lang w:val="uk-UA" w:eastAsia="ru-RU"/>
              </w:rPr>
            </w:pPr>
          </w:p>
        </w:tc>
      </w:tr>
      <w:tr w:rsidR="00735FDC" w:rsidRPr="00765370" w14:paraId="366063FA" w14:textId="77777777" w:rsidTr="00793ECF">
        <w:trPr>
          <w:trHeight w:val="180"/>
        </w:trPr>
        <w:tc>
          <w:tcPr>
            <w:tcW w:w="4135" w:type="dxa"/>
            <w:tcBorders>
              <w:top w:val="single" w:sz="4" w:space="0" w:color="auto"/>
              <w:left w:val="double" w:sz="6" w:space="0" w:color="auto"/>
              <w:right w:val="double" w:sz="4" w:space="0" w:color="auto"/>
            </w:tcBorders>
          </w:tcPr>
          <w:p w14:paraId="45CD0AB6"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 xml:space="preserve">Тема 4 </w:t>
            </w:r>
            <w:r w:rsidRPr="00765370">
              <w:rPr>
                <w:lang w:val="uk-UA" w:eastAsia="ru-RU"/>
              </w:rPr>
              <w:t>Техніка тлумачення норм права. Правотворчість</w:t>
            </w:r>
          </w:p>
        </w:tc>
        <w:tc>
          <w:tcPr>
            <w:tcW w:w="540" w:type="dxa"/>
            <w:tcBorders>
              <w:left w:val="double" w:sz="4" w:space="0" w:color="auto"/>
            </w:tcBorders>
          </w:tcPr>
          <w:p w14:paraId="6620D450"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Pr>
          <w:p w14:paraId="147DE5FE"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4</w:t>
            </w:r>
          </w:p>
        </w:tc>
        <w:tc>
          <w:tcPr>
            <w:tcW w:w="540" w:type="dxa"/>
          </w:tcPr>
          <w:p w14:paraId="3CED0E73"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Pr>
          <w:p w14:paraId="6D502F10"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Pr>
          <w:p w14:paraId="382A581F"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right w:val="double" w:sz="4" w:space="0" w:color="auto"/>
            </w:tcBorders>
          </w:tcPr>
          <w:p w14:paraId="4B8378E6"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left w:val="double" w:sz="4" w:space="0" w:color="auto"/>
              <w:right w:val="double" w:sz="6" w:space="0" w:color="auto"/>
            </w:tcBorders>
          </w:tcPr>
          <w:p w14:paraId="0DC1EF04"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63FB2FA9" w14:textId="77777777" w:rsidR="00735FDC" w:rsidRPr="00765370" w:rsidRDefault="00735FDC" w:rsidP="00793ECF">
            <w:pPr>
              <w:pStyle w:val="a6"/>
              <w:ind w:left="-57" w:right="-57"/>
              <w:jc w:val="center"/>
              <w:rPr>
                <w:rFonts w:cs="Arial"/>
                <w:b/>
                <w:lang w:val="uk-UA" w:eastAsia="ru-RU"/>
              </w:rPr>
            </w:pPr>
          </w:p>
        </w:tc>
      </w:tr>
      <w:tr w:rsidR="00735FDC" w:rsidRPr="00765370" w14:paraId="19636F61" w14:textId="77777777" w:rsidTr="00793ECF">
        <w:tc>
          <w:tcPr>
            <w:tcW w:w="4135" w:type="dxa"/>
            <w:tcBorders>
              <w:top w:val="single" w:sz="4" w:space="0" w:color="auto"/>
              <w:left w:val="double" w:sz="4" w:space="0" w:color="auto"/>
              <w:bottom w:val="double" w:sz="2" w:space="0" w:color="auto"/>
              <w:right w:val="double" w:sz="4" w:space="0" w:color="auto"/>
            </w:tcBorders>
          </w:tcPr>
          <w:p w14:paraId="2AE831C8"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5 Законодавча техніка</w:t>
            </w:r>
          </w:p>
        </w:tc>
        <w:tc>
          <w:tcPr>
            <w:tcW w:w="540" w:type="dxa"/>
            <w:tcBorders>
              <w:top w:val="single" w:sz="4" w:space="0" w:color="auto"/>
              <w:left w:val="double" w:sz="4" w:space="0" w:color="auto"/>
              <w:bottom w:val="double" w:sz="2" w:space="0" w:color="auto"/>
            </w:tcBorders>
          </w:tcPr>
          <w:p w14:paraId="28CA95D5"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double" w:sz="2" w:space="0" w:color="auto"/>
            </w:tcBorders>
          </w:tcPr>
          <w:p w14:paraId="7EE2CD7D"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double" w:sz="2" w:space="0" w:color="auto"/>
            </w:tcBorders>
          </w:tcPr>
          <w:p w14:paraId="5DF22EB1"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double" w:sz="2" w:space="0" w:color="auto"/>
            </w:tcBorders>
          </w:tcPr>
          <w:p w14:paraId="2EF626ED"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2</w:t>
            </w:r>
          </w:p>
        </w:tc>
        <w:tc>
          <w:tcPr>
            <w:tcW w:w="540" w:type="dxa"/>
            <w:tcBorders>
              <w:top w:val="single" w:sz="4" w:space="0" w:color="auto"/>
              <w:bottom w:val="double" w:sz="2" w:space="0" w:color="auto"/>
            </w:tcBorders>
          </w:tcPr>
          <w:p w14:paraId="344017C8"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double" w:sz="2" w:space="0" w:color="auto"/>
              <w:right w:val="double" w:sz="4" w:space="0" w:color="auto"/>
            </w:tcBorders>
          </w:tcPr>
          <w:p w14:paraId="19DD2AA7"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bottom w:val="double" w:sz="2" w:space="0" w:color="auto"/>
              <w:right w:val="double" w:sz="6" w:space="0" w:color="auto"/>
            </w:tcBorders>
          </w:tcPr>
          <w:p w14:paraId="54B9F7B9"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7D6150BD" w14:textId="77777777" w:rsidR="00735FDC" w:rsidRPr="00765370" w:rsidRDefault="00735FDC" w:rsidP="00793ECF">
            <w:pPr>
              <w:pStyle w:val="a6"/>
              <w:ind w:left="-57" w:right="-57"/>
              <w:jc w:val="center"/>
              <w:rPr>
                <w:rFonts w:cs="Arial"/>
                <w:b/>
                <w:lang w:val="uk-UA" w:eastAsia="ru-RU"/>
              </w:rPr>
            </w:pPr>
          </w:p>
        </w:tc>
      </w:tr>
      <w:tr w:rsidR="00735FDC" w:rsidRPr="00765370" w14:paraId="2C45E7DD" w14:textId="77777777" w:rsidTr="00793ECF">
        <w:tc>
          <w:tcPr>
            <w:tcW w:w="4135" w:type="dxa"/>
            <w:tcBorders>
              <w:top w:val="single" w:sz="4" w:space="0" w:color="auto"/>
              <w:left w:val="double" w:sz="4" w:space="0" w:color="auto"/>
              <w:bottom w:val="single" w:sz="4" w:space="0" w:color="auto"/>
              <w:right w:val="double" w:sz="4" w:space="0" w:color="auto"/>
            </w:tcBorders>
          </w:tcPr>
          <w:p w14:paraId="16B49483"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6 Техніка опублікування нормативно-правових документів</w:t>
            </w:r>
          </w:p>
        </w:tc>
        <w:tc>
          <w:tcPr>
            <w:tcW w:w="540" w:type="dxa"/>
            <w:tcBorders>
              <w:top w:val="single" w:sz="4" w:space="0" w:color="auto"/>
              <w:left w:val="double" w:sz="4" w:space="0" w:color="auto"/>
              <w:bottom w:val="single" w:sz="4" w:space="0" w:color="auto"/>
            </w:tcBorders>
          </w:tcPr>
          <w:p w14:paraId="28B228E1"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55D6F78F"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single" w:sz="4" w:space="0" w:color="auto"/>
            </w:tcBorders>
          </w:tcPr>
          <w:p w14:paraId="32E40F27"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72261BB7"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3B021F6F"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single" w:sz="4" w:space="0" w:color="auto"/>
              <w:right w:val="double" w:sz="4" w:space="0" w:color="auto"/>
            </w:tcBorders>
          </w:tcPr>
          <w:p w14:paraId="5B7CCB27"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bottom w:val="single" w:sz="4" w:space="0" w:color="auto"/>
              <w:right w:val="double" w:sz="6" w:space="0" w:color="auto"/>
            </w:tcBorders>
          </w:tcPr>
          <w:p w14:paraId="5D8A6B3C"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2240D55C" w14:textId="77777777" w:rsidR="00735FDC" w:rsidRPr="00765370" w:rsidRDefault="00735FDC" w:rsidP="00793ECF">
            <w:pPr>
              <w:pStyle w:val="a6"/>
              <w:ind w:left="-57" w:right="-57"/>
              <w:jc w:val="center"/>
              <w:rPr>
                <w:rFonts w:cs="Arial"/>
                <w:b/>
                <w:lang w:val="uk-UA" w:eastAsia="ru-RU"/>
              </w:rPr>
            </w:pPr>
          </w:p>
        </w:tc>
      </w:tr>
      <w:tr w:rsidR="00735FDC" w:rsidRPr="00765370" w14:paraId="65C27E65" w14:textId="77777777" w:rsidTr="00793ECF">
        <w:tc>
          <w:tcPr>
            <w:tcW w:w="4135" w:type="dxa"/>
            <w:tcBorders>
              <w:top w:val="single" w:sz="4" w:space="0" w:color="auto"/>
              <w:left w:val="double" w:sz="4" w:space="0" w:color="auto"/>
              <w:bottom w:val="single" w:sz="4" w:space="0" w:color="auto"/>
              <w:right w:val="double" w:sz="4" w:space="0" w:color="auto"/>
            </w:tcBorders>
          </w:tcPr>
          <w:p w14:paraId="10DCE108"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7</w:t>
            </w:r>
            <w:r w:rsidRPr="00765370">
              <w:rPr>
                <w:b/>
                <w:sz w:val="28"/>
                <w:szCs w:val="28"/>
                <w:lang w:val="uk-UA" w:eastAsia="ru-RU"/>
              </w:rPr>
              <w:t xml:space="preserve"> </w:t>
            </w:r>
            <w:r w:rsidRPr="00765370">
              <w:rPr>
                <w:lang w:val="uk-UA" w:eastAsia="ru-RU"/>
              </w:rPr>
              <w:t>Систематизація нормативно-правових актів. Правила систематизації юридичних документів</w:t>
            </w:r>
          </w:p>
        </w:tc>
        <w:tc>
          <w:tcPr>
            <w:tcW w:w="540" w:type="dxa"/>
            <w:tcBorders>
              <w:top w:val="single" w:sz="4" w:space="0" w:color="auto"/>
              <w:left w:val="double" w:sz="4" w:space="0" w:color="auto"/>
              <w:bottom w:val="single" w:sz="4" w:space="0" w:color="auto"/>
            </w:tcBorders>
          </w:tcPr>
          <w:p w14:paraId="04B197EC"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2C1DEC10"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2</w:t>
            </w:r>
          </w:p>
        </w:tc>
        <w:tc>
          <w:tcPr>
            <w:tcW w:w="540" w:type="dxa"/>
            <w:tcBorders>
              <w:top w:val="single" w:sz="4" w:space="0" w:color="auto"/>
              <w:bottom w:val="single" w:sz="4" w:space="0" w:color="auto"/>
            </w:tcBorders>
          </w:tcPr>
          <w:p w14:paraId="12F5E58D"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7E740D7D"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single" w:sz="4" w:space="0" w:color="auto"/>
            </w:tcBorders>
          </w:tcPr>
          <w:p w14:paraId="45366840"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single" w:sz="4" w:space="0" w:color="auto"/>
              <w:right w:val="double" w:sz="4" w:space="0" w:color="auto"/>
            </w:tcBorders>
          </w:tcPr>
          <w:p w14:paraId="534A3232"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bottom w:val="single" w:sz="4" w:space="0" w:color="auto"/>
              <w:right w:val="double" w:sz="6" w:space="0" w:color="auto"/>
            </w:tcBorders>
          </w:tcPr>
          <w:p w14:paraId="607484EC"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711C4CFD" w14:textId="77777777" w:rsidR="00735FDC" w:rsidRPr="00765370" w:rsidRDefault="00735FDC" w:rsidP="00793ECF">
            <w:pPr>
              <w:pStyle w:val="a6"/>
              <w:ind w:left="-57" w:right="-57"/>
              <w:jc w:val="center"/>
              <w:rPr>
                <w:rFonts w:cs="Arial"/>
                <w:b/>
                <w:lang w:val="uk-UA" w:eastAsia="ru-RU"/>
              </w:rPr>
            </w:pPr>
          </w:p>
        </w:tc>
      </w:tr>
      <w:tr w:rsidR="00735FDC" w:rsidRPr="00765370" w14:paraId="59AEC7FC" w14:textId="77777777" w:rsidTr="00793ECF">
        <w:tc>
          <w:tcPr>
            <w:tcW w:w="4135" w:type="dxa"/>
            <w:tcBorders>
              <w:top w:val="single" w:sz="4" w:space="0" w:color="auto"/>
              <w:left w:val="double" w:sz="4" w:space="0" w:color="auto"/>
              <w:bottom w:val="single" w:sz="4" w:space="0" w:color="auto"/>
              <w:right w:val="double" w:sz="4" w:space="0" w:color="auto"/>
            </w:tcBorders>
          </w:tcPr>
          <w:p w14:paraId="7177C586"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8 Техніка створення документів управлінської діяльності</w:t>
            </w:r>
          </w:p>
        </w:tc>
        <w:tc>
          <w:tcPr>
            <w:tcW w:w="540" w:type="dxa"/>
            <w:tcBorders>
              <w:top w:val="single" w:sz="4" w:space="0" w:color="auto"/>
              <w:left w:val="double" w:sz="4" w:space="0" w:color="auto"/>
              <w:bottom w:val="single" w:sz="4" w:space="0" w:color="auto"/>
            </w:tcBorders>
          </w:tcPr>
          <w:p w14:paraId="1AE1A7E8"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5DF33D6E"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single" w:sz="4" w:space="0" w:color="auto"/>
            </w:tcBorders>
          </w:tcPr>
          <w:p w14:paraId="5788901B"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2D0D5246"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731A0192"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single" w:sz="4" w:space="0" w:color="auto"/>
              <w:right w:val="double" w:sz="4" w:space="0" w:color="auto"/>
            </w:tcBorders>
          </w:tcPr>
          <w:p w14:paraId="47BB3C71"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bottom w:val="single" w:sz="4" w:space="0" w:color="auto"/>
              <w:right w:val="double" w:sz="6" w:space="0" w:color="auto"/>
            </w:tcBorders>
          </w:tcPr>
          <w:p w14:paraId="750AA55F"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3477240D" w14:textId="77777777" w:rsidR="00735FDC" w:rsidRPr="00765370" w:rsidRDefault="00735FDC" w:rsidP="00793ECF">
            <w:pPr>
              <w:pStyle w:val="a6"/>
              <w:ind w:left="-57" w:right="-57"/>
              <w:jc w:val="center"/>
              <w:rPr>
                <w:rFonts w:cs="Arial"/>
                <w:b/>
                <w:lang w:val="uk-UA" w:eastAsia="ru-RU"/>
              </w:rPr>
            </w:pPr>
          </w:p>
        </w:tc>
      </w:tr>
      <w:tr w:rsidR="00735FDC" w:rsidRPr="00765370" w14:paraId="303C0BE3" w14:textId="77777777" w:rsidTr="00793ECF">
        <w:tc>
          <w:tcPr>
            <w:tcW w:w="4135" w:type="dxa"/>
            <w:tcBorders>
              <w:top w:val="single" w:sz="4" w:space="0" w:color="auto"/>
              <w:left w:val="double" w:sz="4" w:space="0" w:color="auto"/>
              <w:bottom w:val="single" w:sz="4" w:space="0" w:color="auto"/>
              <w:right w:val="double" w:sz="4" w:space="0" w:color="auto"/>
            </w:tcBorders>
          </w:tcPr>
          <w:p w14:paraId="213AF068"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9 Техніка створення кримінально-процесуальних документів</w:t>
            </w:r>
          </w:p>
        </w:tc>
        <w:tc>
          <w:tcPr>
            <w:tcW w:w="540" w:type="dxa"/>
            <w:tcBorders>
              <w:top w:val="single" w:sz="4" w:space="0" w:color="auto"/>
              <w:left w:val="double" w:sz="4" w:space="0" w:color="auto"/>
              <w:bottom w:val="single" w:sz="4" w:space="0" w:color="auto"/>
            </w:tcBorders>
          </w:tcPr>
          <w:p w14:paraId="6D2581CC"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52F15BE8"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4</w:t>
            </w:r>
          </w:p>
        </w:tc>
        <w:tc>
          <w:tcPr>
            <w:tcW w:w="540" w:type="dxa"/>
            <w:tcBorders>
              <w:top w:val="single" w:sz="4" w:space="0" w:color="auto"/>
              <w:bottom w:val="single" w:sz="4" w:space="0" w:color="auto"/>
            </w:tcBorders>
          </w:tcPr>
          <w:p w14:paraId="105FA33C"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4005E101"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single" w:sz="4" w:space="0" w:color="auto"/>
            </w:tcBorders>
          </w:tcPr>
          <w:p w14:paraId="3C95C3A6"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single" w:sz="4" w:space="0" w:color="auto"/>
              <w:right w:val="double" w:sz="4" w:space="0" w:color="auto"/>
            </w:tcBorders>
          </w:tcPr>
          <w:p w14:paraId="587F7A70"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bottom w:val="single" w:sz="4" w:space="0" w:color="auto"/>
              <w:right w:val="double" w:sz="6" w:space="0" w:color="auto"/>
            </w:tcBorders>
          </w:tcPr>
          <w:p w14:paraId="2D89114D"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7E697F0D" w14:textId="77777777" w:rsidR="00735FDC" w:rsidRPr="00765370" w:rsidRDefault="00735FDC" w:rsidP="00793ECF">
            <w:pPr>
              <w:pStyle w:val="a6"/>
              <w:ind w:left="-57" w:right="-57"/>
              <w:jc w:val="center"/>
              <w:rPr>
                <w:rFonts w:cs="Arial"/>
                <w:b/>
                <w:lang w:val="uk-UA" w:eastAsia="ru-RU"/>
              </w:rPr>
            </w:pPr>
          </w:p>
        </w:tc>
      </w:tr>
      <w:tr w:rsidR="00735FDC" w:rsidRPr="00765370" w14:paraId="3CD13570" w14:textId="77777777" w:rsidTr="00793ECF">
        <w:tc>
          <w:tcPr>
            <w:tcW w:w="4135" w:type="dxa"/>
            <w:tcBorders>
              <w:top w:val="single" w:sz="4" w:space="0" w:color="auto"/>
              <w:left w:val="double" w:sz="4" w:space="0" w:color="auto"/>
              <w:bottom w:val="single" w:sz="4" w:space="0" w:color="auto"/>
              <w:right w:val="double" w:sz="4" w:space="0" w:color="auto"/>
            </w:tcBorders>
          </w:tcPr>
          <w:p w14:paraId="0AA0C82D"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10 Техніка створення адміністративно-правових документів</w:t>
            </w:r>
          </w:p>
        </w:tc>
        <w:tc>
          <w:tcPr>
            <w:tcW w:w="540" w:type="dxa"/>
            <w:tcBorders>
              <w:top w:val="single" w:sz="4" w:space="0" w:color="auto"/>
              <w:left w:val="double" w:sz="4" w:space="0" w:color="auto"/>
              <w:bottom w:val="single" w:sz="4" w:space="0" w:color="auto"/>
            </w:tcBorders>
          </w:tcPr>
          <w:p w14:paraId="552C2F7A"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1B263FF4"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4</w:t>
            </w:r>
          </w:p>
        </w:tc>
        <w:tc>
          <w:tcPr>
            <w:tcW w:w="540" w:type="dxa"/>
            <w:tcBorders>
              <w:top w:val="single" w:sz="4" w:space="0" w:color="auto"/>
              <w:bottom w:val="single" w:sz="4" w:space="0" w:color="auto"/>
            </w:tcBorders>
          </w:tcPr>
          <w:p w14:paraId="257024F2"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5A461F52"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bottom w:val="single" w:sz="4" w:space="0" w:color="auto"/>
            </w:tcBorders>
          </w:tcPr>
          <w:p w14:paraId="4F2C6A99"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single" w:sz="4" w:space="0" w:color="auto"/>
              <w:right w:val="double" w:sz="4" w:space="0" w:color="auto"/>
            </w:tcBorders>
          </w:tcPr>
          <w:p w14:paraId="7602594E"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bottom w:val="single" w:sz="4" w:space="0" w:color="auto"/>
              <w:right w:val="double" w:sz="6" w:space="0" w:color="auto"/>
            </w:tcBorders>
          </w:tcPr>
          <w:p w14:paraId="5328EA7D"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63B89FA4" w14:textId="77777777" w:rsidR="00735FDC" w:rsidRPr="00765370" w:rsidRDefault="00735FDC" w:rsidP="00793ECF">
            <w:pPr>
              <w:pStyle w:val="a6"/>
              <w:ind w:left="-57" w:right="-57"/>
              <w:jc w:val="center"/>
              <w:rPr>
                <w:rFonts w:cs="Arial"/>
                <w:b/>
                <w:lang w:val="uk-UA" w:eastAsia="ru-RU"/>
              </w:rPr>
            </w:pPr>
          </w:p>
        </w:tc>
      </w:tr>
      <w:tr w:rsidR="00735FDC" w:rsidRPr="00765370" w14:paraId="64FEDA80" w14:textId="77777777" w:rsidTr="00793ECF">
        <w:trPr>
          <w:trHeight w:val="562"/>
        </w:trPr>
        <w:tc>
          <w:tcPr>
            <w:tcW w:w="4135" w:type="dxa"/>
            <w:tcBorders>
              <w:top w:val="single" w:sz="4" w:space="0" w:color="auto"/>
              <w:left w:val="double" w:sz="4" w:space="0" w:color="auto"/>
              <w:right w:val="double" w:sz="4" w:space="0" w:color="auto"/>
            </w:tcBorders>
          </w:tcPr>
          <w:p w14:paraId="40FBE1E1"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Тема 11 Техніка створення цивільно-правових документів</w:t>
            </w:r>
          </w:p>
        </w:tc>
        <w:tc>
          <w:tcPr>
            <w:tcW w:w="540" w:type="dxa"/>
            <w:tcBorders>
              <w:top w:val="single" w:sz="4" w:space="0" w:color="auto"/>
              <w:left w:val="double" w:sz="4" w:space="0" w:color="auto"/>
            </w:tcBorders>
          </w:tcPr>
          <w:p w14:paraId="1A154690"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tcBorders>
          </w:tcPr>
          <w:p w14:paraId="3D40C347"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4</w:t>
            </w:r>
          </w:p>
        </w:tc>
        <w:tc>
          <w:tcPr>
            <w:tcW w:w="540" w:type="dxa"/>
            <w:tcBorders>
              <w:top w:val="single" w:sz="4" w:space="0" w:color="auto"/>
            </w:tcBorders>
          </w:tcPr>
          <w:p w14:paraId="789040C6"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tcBorders>
          </w:tcPr>
          <w:p w14:paraId="5111DECB" w14:textId="77777777" w:rsidR="00735FDC" w:rsidRPr="00765370" w:rsidRDefault="00735FDC" w:rsidP="00793ECF">
            <w:pPr>
              <w:pStyle w:val="a6"/>
              <w:spacing w:before="0" w:beforeAutospacing="0" w:after="0" w:afterAutospacing="0"/>
              <w:ind w:left="-57" w:right="-57"/>
              <w:jc w:val="center"/>
              <w:rPr>
                <w:rFonts w:cs="Arial"/>
                <w:b/>
                <w:lang w:val="uk-UA" w:eastAsia="ru-RU"/>
              </w:rPr>
            </w:pPr>
            <w:r w:rsidRPr="00765370">
              <w:rPr>
                <w:rFonts w:cs="Arial"/>
                <w:b/>
                <w:lang w:val="uk-UA" w:eastAsia="ru-RU"/>
              </w:rPr>
              <w:t>2</w:t>
            </w:r>
          </w:p>
        </w:tc>
        <w:tc>
          <w:tcPr>
            <w:tcW w:w="540" w:type="dxa"/>
            <w:tcBorders>
              <w:top w:val="single" w:sz="4" w:space="0" w:color="auto"/>
            </w:tcBorders>
          </w:tcPr>
          <w:p w14:paraId="359CFD1F"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right w:val="double" w:sz="4" w:space="0" w:color="auto"/>
            </w:tcBorders>
          </w:tcPr>
          <w:p w14:paraId="62A74CE6"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right w:val="double" w:sz="6" w:space="0" w:color="auto"/>
            </w:tcBorders>
          </w:tcPr>
          <w:p w14:paraId="473E0E10"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32AE54FA" w14:textId="77777777" w:rsidR="00735FDC" w:rsidRPr="00765370" w:rsidRDefault="00735FDC" w:rsidP="00793ECF">
            <w:pPr>
              <w:pStyle w:val="a6"/>
              <w:ind w:left="-57" w:right="-57"/>
              <w:jc w:val="center"/>
              <w:rPr>
                <w:rFonts w:cs="Arial"/>
                <w:b/>
                <w:lang w:val="uk-UA" w:eastAsia="ru-RU"/>
              </w:rPr>
            </w:pPr>
          </w:p>
        </w:tc>
      </w:tr>
      <w:tr w:rsidR="00735FDC" w:rsidRPr="00765370" w14:paraId="32020DA2" w14:textId="77777777" w:rsidTr="00793ECF">
        <w:trPr>
          <w:trHeight w:val="562"/>
        </w:trPr>
        <w:tc>
          <w:tcPr>
            <w:tcW w:w="4135" w:type="dxa"/>
            <w:tcBorders>
              <w:top w:val="single" w:sz="4" w:space="0" w:color="auto"/>
              <w:left w:val="double" w:sz="4" w:space="0" w:color="auto"/>
              <w:right w:val="double" w:sz="4" w:space="0" w:color="auto"/>
            </w:tcBorders>
          </w:tcPr>
          <w:p w14:paraId="20115EFB" w14:textId="77777777" w:rsidR="00735FDC" w:rsidRPr="00765370" w:rsidRDefault="00735FDC" w:rsidP="00793ECF">
            <w:pPr>
              <w:pStyle w:val="a6"/>
              <w:spacing w:before="0" w:beforeAutospacing="0" w:after="0" w:afterAutospacing="0"/>
              <w:ind w:left="-57" w:right="-57"/>
              <w:rPr>
                <w:rFonts w:cs="Arial"/>
                <w:lang w:val="uk-UA" w:eastAsia="ru-RU"/>
              </w:rPr>
            </w:pPr>
            <w:r>
              <w:rPr>
                <w:rFonts w:cs="Arial"/>
                <w:lang w:val="uk-UA" w:eastAsia="ru-RU"/>
              </w:rPr>
              <w:t>Модульна контрольна робота</w:t>
            </w:r>
          </w:p>
        </w:tc>
        <w:tc>
          <w:tcPr>
            <w:tcW w:w="540" w:type="dxa"/>
            <w:tcBorders>
              <w:top w:val="single" w:sz="4" w:space="0" w:color="auto"/>
              <w:left w:val="double" w:sz="4" w:space="0" w:color="auto"/>
            </w:tcBorders>
          </w:tcPr>
          <w:p w14:paraId="55758E09"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tcBorders>
          </w:tcPr>
          <w:p w14:paraId="19D6DAB8" w14:textId="77777777" w:rsidR="00735FDC"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tcBorders>
          </w:tcPr>
          <w:p w14:paraId="62918A73"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tcBorders>
          </w:tcPr>
          <w:p w14:paraId="0479542B"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1</w:t>
            </w:r>
          </w:p>
        </w:tc>
        <w:tc>
          <w:tcPr>
            <w:tcW w:w="540" w:type="dxa"/>
            <w:tcBorders>
              <w:top w:val="single" w:sz="4" w:space="0" w:color="auto"/>
            </w:tcBorders>
          </w:tcPr>
          <w:p w14:paraId="3D9EA8CC"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right w:val="double" w:sz="4" w:space="0" w:color="auto"/>
            </w:tcBorders>
          </w:tcPr>
          <w:p w14:paraId="0ABE7646"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1080" w:type="dxa"/>
            <w:tcBorders>
              <w:top w:val="single" w:sz="4" w:space="0" w:color="auto"/>
              <w:left w:val="double" w:sz="4" w:space="0" w:color="auto"/>
              <w:right w:val="double" w:sz="6" w:space="0" w:color="auto"/>
            </w:tcBorders>
          </w:tcPr>
          <w:p w14:paraId="47CC1EF1"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right w:val="double" w:sz="4" w:space="0" w:color="auto"/>
            </w:tcBorders>
          </w:tcPr>
          <w:p w14:paraId="7CCBD046" w14:textId="77777777" w:rsidR="00735FDC" w:rsidRPr="00765370" w:rsidRDefault="00735FDC" w:rsidP="00793ECF">
            <w:pPr>
              <w:pStyle w:val="a6"/>
              <w:ind w:left="-57" w:right="-57"/>
              <w:jc w:val="center"/>
              <w:rPr>
                <w:rFonts w:cs="Arial"/>
                <w:b/>
                <w:lang w:val="uk-UA" w:eastAsia="ru-RU"/>
              </w:rPr>
            </w:pPr>
          </w:p>
        </w:tc>
      </w:tr>
      <w:tr w:rsidR="00735FDC" w:rsidRPr="00765370" w14:paraId="350EB365" w14:textId="77777777" w:rsidTr="00793ECF">
        <w:trPr>
          <w:trHeight w:val="685"/>
        </w:trPr>
        <w:tc>
          <w:tcPr>
            <w:tcW w:w="4135" w:type="dxa"/>
            <w:tcBorders>
              <w:top w:val="single" w:sz="4" w:space="0" w:color="auto"/>
              <w:left w:val="double" w:sz="4" w:space="0" w:color="auto"/>
              <w:bottom w:val="single" w:sz="4" w:space="0" w:color="auto"/>
              <w:right w:val="double" w:sz="4" w:space="0" w:color="auto"/>
            </w:tcBorders>
          </w:tcPr>
          <w:p w14:paraId="13D1D19A" w14:textId="77777777" w:rsidR="00735FDC" w:rsidRPr="00765370" w:rsidRDefault="00735FDC" w:rsidP="00793ECF">
            <w:pPr>
              <w:pStyle w:val="a6"/>
              <w:spacing w:before="0" w:beforeAutospacing="0" w:after="0" w:afterAutospacing="0"/>
              <w:ind w:left="-57" w:right="-57"/>
              <w:rPr>
                <w:rFonts w:cs="Arial"/>
                <w:lang w:val="uk-UA" w:eastAsia="ru-RU"/>
              </w:rPr>
            </w:pPr>
            <w:r w:rsidRPr="00765370">
              <w:rPr>
                <w:rFonts w:cs="Arial"/>
                <w:lang w:val="uk-UA" w:eastAsia="ru-RU"/>
              </w:rPr>
              <w:t>Усього:</w:t>
            </w:r>
          </w:p>
        </w:tc>
        <w:tc>
          <w:tcPr>
            <w:tcW w:w="540" w:type="dxa"/>
            <w:tcBorders>
              <w:top w:val="single" w:sz="4" w:space="0" w:color="auto"/>
              <w:left w:val="double" w:sz="4" w:space="0" w:color="auto"/>
              <w:bottom w:val="single" w:sz="4" w:space="0" w:color="auto"/>
            </w:tcBorders>
          </w:tcPr>
          <w:p w14:paraId="7362BAF0"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180</w:t>
            </w:r>
          </w:p>
        </w:tc>
        <w:tc>
          <w:tcPr>
            <w:tcW w:w="540" w:type="dxa"/>
            <w:tcBorders>
              <w:top w:val="single" w:sz="4" w:space="0" w:color="auto"/>
              <w:bottom w:val="single" w:sz="4" w:space="0" w:color="auto"/>
            </w:tcBorders>
          </w:tcPr>
          <w:p w14:paraId="2DAA79A8"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30</w:t>
            </w:r>
          </w:p>
        </w:tc>
        <w:tc>
          <w:tcPr>
            <w:tcW w:w="540" w:type="dxa"/>
            <w:tcBorders>
              <w:top w:val="single" w:sz="4" w:space="0" w:color="auto"/>
              <w:bottom w:val="single" w:sz="4" w:space="0" w:color="auto"/>
            </w:tcBorders>
          </w:tcPr>
          <w:p w14:paraId="0009EE3D"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540" w:type="dxa"/>
            <w:tcBorders>
              <w:top w:val="single" w:sz="4" w:space="0" w:color="auto"/>
              <w:bottom w:val="single" w:sz="4" w:space="0" w:color="auto"/>
            </w:tcBorders>
          </w:tcPr>
          <w:p w14:paraId="18054339"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15</w:t>
            </w:r>
          </w:p>
        </w:tc>
        <w:tc>
          <w:tcPr>
            <w:tcW w:w="540" w:type="dxa"/>
            <w:tcBorders>
              <w:top w:val="single" w:sz="4" w:space="0" w:color="auto"/>
              <w:bottom w:val="single" w:sz="4" w:space="0" w:color="auto"/>
            </w:tcBorders>
          </w:tcPr>
          <w:p w14:paraId="1CF0A9DE"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720" w:type="dxa"/>
            <w:tcBorders>
              <w:top w:val="single" w:sz="4" w:space="0" w:color="auto"/>
              <w:bottom w:val="single" w:sz="4" w:space="0" w:color="auto"/>
              <w:right w:val="double" w:sz="4" w:space="0" w:color="auto"/>
            </w:tcBorders>
          </w:tcPr>
          <w:p w14:paraId="57B167B5" w14:textId="77777777" w:rsidR="00735FDC" w:rsidRPr="00765370" w:rsidRDefault="00735FDC" w:rsidP="00793ECF">
            <w:pPr>
              <w:pStyle w:val="a6"/>
              <w:spacing w:before="0" w:beforeAutospacing="0" w:after="0" w:afterAutospacing="0"/>
              <w:ind w:left="-57" w:right="-57"/>
              <w:jc w:val="center"/>
              <w:rPr>
                <w:rFonts w:cs="Arial"/>
                <w:b/>
                <w:lang w:val="uk-UA" w:eastAsia="ru-RU"/>
              </w:rPr>
            </w:pPr>
            <w:r>
              <w:rPr>
                <w:rFonts w:cs="Arial"/>
                <w:b/>
                <w:lang w:val="uk-UA" w:eastAsia="ru-RU"/>
              </w:rPr>
              <w:t>135</w:t>
            </w:r>
          </w:p>
        </w:tc>
        <w:tc>
          <w:tcPr>
            <w:tcW w:w="1080" w:type="dxa"/>
            <w:tcBorders>
              <w:top w:val="single" w:sz="4" w:space="0" w:color="auto"/>
              <w:left w:val="double" w:sz="4" w:space="0" w:color="auto"/>
              <w:bottom w:val="single" w:sz="4" w:space="0" w:color="auto"/>
              <w:right w:val="double" w:sz="6" w:space="0" w:color="auto"/>
            </w:tcBorders>
          </w:tcPr>
          <w:p w14:paraId="4BE46C03" w14:textId="77777777" w:rsidR="00735FDC" w:rsidRPr="00765370" w:rsidRDefault="00735FDC" w:rsidP="00793ECF">
            <w:pPr>
              <w:pStyle w:val="a6"/>
              <w:spacing w:before="0" w:beforeAutospacing="0" w:after="0" w:afterAutospacing="0"/>
              <w:ind w:left="-57" w:right="-57"/>
              <w:jc w:val="center"/>
              <w:rPr>
                <w:rFonts w:cs="Arial"/>
                <w:b/>
                <w:lang w:val="uk-UA" w:eastAsia="ru-RU"/>
              </w:rPr>
            </w:pPr>
          </w:p>
        </w:tc>
        <w:tc>
          <w:tcPr>
            <w:tcW w:w="988" w:type="dxa"/>
            <w:vMerge/>
            <w:tcBorders>
              <w:left w:val="double" w:sz="6" w:space="0" w:color="auto"/>
              <w:bottom w:val="single" w:sz="4" w:space="0" w:color="auto"/>
              <w:right w:val="double" w:sz="4" w:space="0" w:color="auto"/>
            </w:tcBorders>
          </w:tcPr>
          <w:p w14:paraId="15108017" w14:textId="77777777" w:rsidR="00735FDC" w:rsidRPr="00765370" w:rsidRDefault="00735FDC" w:rsidP="00793ECF">
            <w:pPr>
              <w:pStyle w:val="a6"/>
              <w:ind w:left="-57" w:right="-57"/>
              <w:jc w:val="center"/>
              <w:rPr>
                <w:rFonts w:cs="Arial"/>
                <w:b/>
                <w:lang w:val="uk-UA" w:eastAsia="ru-RU"/>
              </w:rPr>
            </w:pPr>
          </w:p>
        </w:tc>
      </w:tr>
    </w:tbl>
    <w:p w14:paraId="1004F6A5" w14:textId="77777777" w:rsidR="00735FDC" w:rsidRPr="00765370" w:rsidRDefault="00735FDC" w:rsidP="00735FDC">
      <w:pPr>
        <w:jc w:val="both"/>
        <w:rPr>
          <w:b/>
          <w:sz w:val="28"/>
          <w:szCs w:val="28"/>
          <w:lang w:val="uk-UA"/>
        </w:rPr>
      </w:pPr>
    </w:p>
    <w:p w14:paraId="5571BABD" w14:textId="77777777" w:rsidR="0085568A" w:rsidRPr="006D3DCD" w:rsidRDefault="0085568A" w:rsidP="00AF041F">
      <w:pPr>
        <w:spacing w:line="360" w:lineRule="auto"/>
        <w:ind w:firstLine="567"/>
        <w:jc w:val="both"/>
        <w:rPr>
          <w:rFonts w:ascii="Times New Roman CYR" w:hAnsi="Times New Roman CYR" w:cs="Times New Roman CYR"/>
          <w:sz w:val="28"/>
          <w:szCs w:val="28"/>
          <w:lang w:val="uk-UA"/>
        </w:rPr>
      </w:pPr>
    </w:p>
    <w:p w14:paraId="23CDCB0B" w14:textId="28F32CB4" w:rsidR="00AF041F" w:rsidRPr="006D3DCD" w:rsidRDefault="00AF041F" w:rsidP="00AF041F">
      <w:pPr>
        <w:spacing w:line="360" w:lineRule="auto"/>
        <w:ind w:firstLine="567"/>
        <w:jc w:val="both"/>
        <w:rPr>
          <w:rFonts w:ascii="Times New Roman CYR" w:hAnsi="Times New Roman CYR" w:cs="Times New Roman CYR"/>
          <w:sz w:val="28"/>
          <w:szCs w:val="28"/>
          <w:lang w:val="uk-UA"/>
        </w:rPr>
      </w:pPr>
    </w:p>
    <w:p w14:paraId="1406C8B7" w14:textId="634EC75B" w:rsidR="00AF041F" w:rsidRPr="006D3DCD" w:rsidRDefault="00AF041F" w:rsidP="00AF041F">
      <w:pPr>
        <w:spacing w:line="360" w:lineRule="auto"/>
        <w:ind w:firstLine="567"/>
        <w:jc w:val="both"/>
        <w:rPr>
          <w:rFonts w:ascii="Times New Roman CYR" w:hAnsi="Times New Roman CYR" w:cs="Times New Roman CYR"/>
          <w:sz w:val="28"/>
          <w:szCs w:val="28"/>
          <w:lang w:val="uk-UA"/>
        </w:rPr>
      </w:pPr>
    </w:p>
    <w:p w14:paraId="5BF113DD" w14:textId="77777777" w:rsidR="00AF041F" w:rsidRPr="006D3DCD" w:rsidRDefault="00AF041F" w:rsidP="00AF041F">
      <w:pPr>
        <w:ind w:firstLine="567"/>
        <w:rPr>
          <w:rFonts w:ascii="Times New Roman CYR" w:hAnsi="Times New Roman CYR" w:cs="Times New Roman CYR"/>
          <w:sz w:val="28"/>
          <w:szCs w:val="28"/>
          <w:u w:val="single"/>
          <w:lang w:val="uk-UA"/>
        </w:rPr>
      </w:pPr>
    </w:p>
    <w:p w14:paraId="52E5C5F6" w14:textId="77777777" w:rsidR="00735FDC" w:rsidRDefault="00735FDC" w:rsidP="00AF041F">
      <w:pPr>
        <w:shd w:val="clear" w:color="auto" w:fill="FFFFFF"/>
        <w:jc w:val="center"/>
        <w:rPr>
          <w:rFonts w:eastAsia="Times New Roman"/>
          <w:b/>
          <w:bCs/>
          <w:color w:val="000000"/>
          <w:sz w:val="28"/>
          <w:szCs w:val="28"/>
          <w:lang w:val="uk-UA"/>
        </w:rPr>
      </w:pPr>
    </w:p>
    <w:p w14:paraId="7F80796C" w14:textId="2A532601" w:rsidR="00AF041F" w:rsidRPr="006D3DCD" w:rsidRDefault="00AF041F" w:rsidP="00AF041F">
      <w:pPr>
        <w:shd w:val="clear" w:color="auto" w:fill="FFFFFF"/>
        <w:jc w:val="center"/>
        <w:rPr>
          <w:lang w:val="uk-UA"/>
        </w:rPr>
      </w:pPr>
      <w:r w:rsidRPr="006D3DCD">
        <w:rPr>
          <w:rFonts w:eastAsia="Times New Roman"/>
          <w:b/>
          <w:bCs/>
          <w:color w:val="000000"/>
          <w:sz w:val="28"/>
          <w:szCs w:val="28"/>
          <w:lang w:val="uk-UA"/>
        </w:rPr>
        <w:lastRenderedPageBreak/>
        <w:t>ФОРМИ</w:t>
      </w:r>
      <w:r w:rsidR="006D3DCD" w:rsidRPr="006D3DCD">
        <w:rPr>
          <w:rFonts w:eastAsia="Times New Roman"/>
          <w:b/>
          <w:bCs/>
          <w:color w:val="000000"/>
          <w:sz w:val="28"/>
          <w:szCs w:val="28"/>
          <w:lang w:val="uk-UA"/>
        </w:rPr>
        <w:t xml:space="preserve"> </w:t>
      </w:r>
      <w:r w:rsidRPr="006D3DCD">
        <w:rPr>
          <w:rFonts w:eastAsia="Times New Roman"/>
          <w:b/>
          <w:bCs/>
          <w:color w:val="000000"/>
          <w:sz w:val="28"/>
          <w:szCs w:val="28"/>
          <w:lang w:val="uk-UA"/>
        </w:rPr>
        <w:t>I МЕТОДИ НАВЧАННЯ</w:t>
      </w:r>
    </w:p>
    <w:p w14:paraId="7EBF318C" w14:textId="1D5204D3" w:rsidR="00AF041F" w:rsidRPr="006D3DCD" w:rsidRDefault="006D3DCD" w:rsidP="00AF041F">
      <w:pPr>
        <w:shd w:val="clear" w:color="auto" w:fill="FFFFFF"/>
        <w:spacing w:before="283" w:line="322" w:lineRule="exact"/>
        <w:ind w:left="523"/>
        <w:rPr>
          <w:lang w:val="uk-UA"/>
        </w:rPr>
      </w:pPr>
      <w:r w:rsidRPr="006D3DCD">
        <w:rPr>
          <w:rFonts w:eastAsia="Times New Roman"/>
          <w:b/>
          <w:bCs/>
          <w:i/>
          <w:iCs/>
          <w:color w:val="000000"/>
          <w:spacing w:val="-2"/>
          <w:sz w:val="28"/>
          <w:szCs w:val="28"/>
          <w:u w:val="single"/>
          <w:lang w:val="uk-UA"/>
        </w:rPr>
        <w:t>Методи</w:t>
      </w:r>
      <w:r w:rsidR="00AF041F" w:rsidRPr="006D3DCD">
        <w:rPr>
          <w:rFonts w:eastAsia="Times New Roman"/>
          <w:b/>
          <w:bCs/>
          <w:i/>
          <w:iCs/>
          <w:color w:val="000000"/>
          <w:spacing w:val="-2"/>
          <w:sz w:val="28"/>
          <w:szCs w:val="28"/>
          <w:u w:val="single"/>
          <w:lang w:val="uk-UA"/>
        </w:rPr>
        <w:t xml:space="preserve"> та </w:t>
      </w:r>
      <w:r w:rsidRPr="006D3DCD">
        <w:rPr>
          <w:rFonts w:eastAsia="Times New Roman"/>
          <w:b/>
          <w:bCs/>
          <w:i/>
          <w:iCs/>
          <w:color w:val="000000"/>
          <w:spacing w:val="-2"/>
          <w:sz w:val="28"/>
          <w:szCs w:val="28"/>
          <w:u w:val="single"/>
          <w:lang w:val="uk-UA"/>
        </w:rPr>
        <w:t>форми</w:t>
      </w:r>
      <w:r w:rsidR="00AF041F" w:rsidRPr="006D3DCD">
        <w:rPr>
          <w:rFonts w:eastAsia="Times New Roman"/>
          <w:b/>
          <w:bCs/>
          <w:i/>
          <w:iCs/>
          <w:color w:val="000000"/>
          <w:spacing w:val="-2"/>
          <w:sz w:val="28"/>
          <w:szCs w:val="28"/>
          <w:u w:val="single"/>
          <w:lang w:val="uk-UA"/>
        </w:rPr>
        <w:t xml:space="preserve"> орга</w:t>
      </w:r>
      <w:r>
        <w:rPr>
          <w:rFonts w:eastAsia="Times New Roman"/>
          <w:b/>
          <w:bCs/>
          <w:i/>
          <w:iCs/>
          <w:color w:val="000000"/>
          <w:spacing w:val="-2"/>
          <w:sz w:val="28"/>
          <w:szCs w:val="28"/>
          <w:u w:val="single"/>
          <w:lang w:val="uk-UA"/>
        </w:rPr>
        <w:t>нізаці</w:t>
      </w:r>
      <w:r w:rsidR="00FA238B">
        <w:rPr>
          <w:rFonts w:eastAsia="Times New Roman"/>
          <w:b/>
          <w:bCs/>
          <w:i/>
          <w:iCs/>
          <w:color w:val="000000"/>
          <w:spacing w:val="-2"/>
          <w:sz w:val="28"/>
          <w:szCs w:val="28"/>
          <w:u w:val="single"/>
          <w:lang w:val="uk-UA"/>
        </w:rPr>
        <w:t>ї</w:t>
      </w:r>
      <w:r w:rsidR="00AF041F" w:rsidRPr="006D3DCD">
        <w:rPr>
          <w:rFonts w:eastAsia="Times New Roman"/>
          <w:b/>
          <w:bCs/>
          <w:i/>
          <w:iCs/>
          <w:color w:val="000000"/>
          <w:spacing w:val="-2"/>
          <w:sz w:val="28"/>
          <w:szCs w:val="28"/>
          <w:u w:val="single"/>
          <w:lang w:val="uk-UA"/>
        </w:rPr>
        <w:t xml:space="preserve"> та здійснення на</w:t>
      </w:r>
      <w:r w:rsidR="00FA238B">
        <w:rPr>
          <w:rFonts w:eastAsia="Times New Roman"/>
          <w:b/>
          <w:bCs/>
          <w:i/>
          <w:iCs/>
          <w:color w:val="000000"/>
          <w:spacing w:val="-2"/>
          <w:sz w:val="28"/>
          <w:szCs w:val="28"/>
          <w:u w:val="single"/>
          <w:lang w:val="uk-UA"/>
        </w:rPr>
        <w:t>в</w:t>
      </w:r>
      <w:r w:rsidR="00AF041F" w:rsidRPr="006D3DCD">
        <w:rPr>
          <w:rFonts w:eastAsia="Times New Roman"/>
          <w:b/>
          <w:bCs/>
          <w:i/>
          <w:iCs/>
          <w:color w:val="000000"/>
          <w:spacing w:val="-2"/>
          <w:sz w:val="28"/>
          <w:szCs w:val="28"/>
          <w:u w:val="single"/>
          <w:lang w:val="uk-UA"/>
        </w:rPr>
        <w:t>чально-пізна</w:t>
      </w:r>
      <w:r w:rsidR="00FA238B">
        <w:rPr>
          <w:rFonts w:eastAsia="Times New Roman"/>
          <w:b/>
          <w:bCs/>
          <w:i/>
          <w:iCs/>
          <w:color w:val="000000"/>
          <w:spacing w:val="-2"/>
          <w:sz w:val="28"/>
          <w:szCs w:val="28"/>
          <w:u w:val="single"/>
          <w:lang w:val="uk-UA"/>
        </w:rPr>
        <w:t>в</w:t>
      </w:r>
      <w:r w:rsidR="00AF041F" w:rsidRPr="006D3DCD">
        <w:rPr>
          <w:rFonts w:eastAsia="Times New Roman"/>
          <w:b/>
          <w:bCs/>
          <w:i/>
          <w:iCs/>
          <w:color w:val="000000"/>
          <w:spacing w:val="-2"/>
          <w:sz w:val="28"/>
          <w:szCs w:val="28"/>
          <w:u w:val="single"/>
          <w:lang w:val="uk-UA"/>
        </w:rPr>
        <w:t>альної</w:t>
      </w:r>
    </w:p>
    <w:p w14:paraId="07DCB7E2" w14:textId="77777777" w:rsidR="00AF041F" w:rsidRPr="006D3DCD" w:rsidRDefault="00AF041F" w:rsidP="00AF041F">
      <w:pPr>
        <w:shd w:val="clear" w:color="auto" w:fill="FFFFFF"/>
        <w:spacing w:line="322" w:lineRule="exact"/>
        <w:jc w:val="center"/>
        <w:rPr>
          <w:lang w:val="uk-UA"/>
        </w:rPr>
      </w:pPr>
      <w:r w:rsidRPr="006D3DCD">
        <w:rPr>
          <w:rFonts w:eastAsia="Times New Roman"/>
          <w:b/>
          <w:bCs/>
          <w:i/>
          <w:iCs/>
          <w:color w:val="000000"/>
          <w:sz w:val="28"/>
          <w:szCs w:val="28"/>
          <w:u w:val="single"/>
          <w:lang w:val="uk-UA"/>
        </w:rPr>
        <w:t>діяльності</w:t>
      </w:r>
    </w:p>
    <w:p w14:paraId="3986FB7F" w14:textId="77777777" w:rsidR="00AF041F" w:rsidRPr="006D3DCD" w:rsidRDefault="00AF041F" w:rsidP="00AF041F">
      <w:pPr>
        <w:shd w:val="clear" w:color="auto" w:fill="FFFFFF"/>
        <w:spacing w:line="322" w:lineRule="exact"/>
        <w:ind w:left="5" w:right="14" w:firstLine="701"/>
        <w:jc w:val="both"/>
        <w:rPr>
          <w:lang w:val="uk-UA"/>
        </w:rPr>
      </w:pPr>
      <w:r w:rsidRPr="006D3DCD">
        <w:rPr>
          <w:b/>
          <w:bCs/>
          <w:color w:val="000000"/>
          <w:sz w:val="28"/>
          <w:szCs w:val="28"/>
          <w:lang w:val="uk-UA"/>
        </w:rPr>
        <w:t xml:space="preserve">3 </w:t>
      </w:r>
      <w:r w:rsidRPr="006D3DCD">
        <w:rPr>
          <w:rFonts w:eastAsia="Times New Roman"/>
          <w:color w:val="000000"/>
          <w:sz w:val="28"/>
          <w:szCs w:val="28"/>
          <w:lang w:val="uk-UA"/>
        </w:rPr>
        <w:t xml:space="preserve">метою більш ефективної активізації навчально-пізнавальної діяльності студентів при вивченні навчальної дисципліни «Кримінальне право» можуть </w:t>
      </w:r>
      <w:r w:rsidRPr="006D3DCD">
        <w:rPr>
          <w:rFonts w:eastAsia="Times New Roman"/>
          <w:color w:val="000000"/>
          <w:spacing w:val="-1"/>
          <w:sz w:val="28"/>
          <w:szCs w:val="28"/>
          <w:lang w:val="uk-UA"/>
        </w:rPr>
        <w:t xml:space="preserve">використовуватись: оглядові лекції, лекції з проблемних питань, робота в малих </w:t>
      </w:r>
      <w:r w:rsidRPr="006D3DCD">
        <w:rPr>
          <w:rFonts w:eastAsia="Times New Roman"/>
          <w:color w:val="000000"/>
          <w:sz w:val="28"/>
          <w:szCs w:val="28"/>
          <w:lang w:val="uk-UA"/>
        </w:rPr>
        <w:t>трупах, семінари-дискусії, ділові ігри, презентації, заняття із застосуванням комп'ютерної та телекомунікаційної техніки тощо.</w:t>
      </w:r>
    </w:p>
    <w:p w14:paraId="0A6AF8ED" w14:textId="77777777" w:rsidR="00AF041F" w:rsidRPr="006D3DCD" w:rsidRDefault="00AF041F" w:rsidP="00AF041F">
      <w:pPr>
        <w:shd w:val="clear" w:color="auto" w:fill="FFFFFF"/>
        <w:spacing w:line="322" w:lineRule="exact"/>
        <w:ind w:right="14" w:firstLine="566"/>
        <w:jc w:val="both"/>
        <w:rPr>
          <w:lang w:val="uk-UA"/>
        </w:rPr>
      </w:pPr>
      <w:r w:rsidRPr="006D3DCD">
        <w:rPr>
          <w:rFonts w:eastAsia="Times New Roman"/>
          <w:color w:val="000000"/>
          <w:sz w:val="28"/>
          <w:szCs w:val="28"/>
          <w:lang w:val="uk-UA"/>
        </w:rPr>
        <w:t xml:space="preserve">Кожен з видів методики застосовується викладачем на власний розсуд. </w:t>
      </w:r>
      <w:r w:rsidRPr="006D3DCD">
        <w:rPr>
          <w:rFonts w:eastAsia="Times New Roman"/>
          <w:color w:val="000000"/>
          <w:spacing w:val="-1"/>
          <w:sz w:val="28"/>
          <w:szCs w:val="28"/>
          <w:lang w:val="uk-UA"/>
        </w:rPr>
        <w:t>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44DC6201" w14:textId="77777777" w:rsidR="00AF041F" w:rsidRPr="006D3DCD" w:rsidRDefault="00AF041F" w:rsidP="00AF041F">
      <w:pPr>
        <w:shd w:val="clear" w:color="auto" w:fill="FFFFFF"/>
        <w:tabs>
          <w:tab w:val="left" w:pos="835"/>
        </w:tabs>
        <w:spacing w:before="5" w:line="322" w:lineRule="exact"/>
        <w:ind w:left="566"/>
        <w:rPr>
          <w:lang w:val="uk-UA"/>
        </w:rPr>
      </w:pPr>
      <w:r w:rsidRPr="006D3DCD">
        <w:rPr>
          <w:b/>
          <w:bCs/>
          <w:i/>
          <w:iCs/>
          <w:color w:val="000000"/>
          <w:spacing w:val="-21"/>
          <w:sz w:val="28"/>
          <w:szCs w:val="28"/>
          <w:lang w:val="uk-UA"/>
        </w:rPr>
        <w:t>1.</w:t>
      </w:r>
      <w:r w:rsidRPr="006D3DCD">
        <w:rPr>
          <w:b/>
          <w:bCs/>
          <w:i/>
          <w:iCs/>
          <w:color w:val="000000"/>
          <w:sz w:val="28"/>
          <w:szCs w:val="28"/>
          <w:lang w:val="uk-UA"/>
        </w:rPr>
        <w:tab/>
      </w:r>
      <w:r w:rsidRPr="006D3DCD">
        <w:rPr>
          <w:rFonts w:eastAsia="Times New Roman"/>
          <w:b/>
          <w:bCs/>
          <w:i/>
          <w:iCs/>
          <w:color w:val="000000"/>
          <w:spacing w:val="-1"/>
          <w:sz w:val="28"/>
          <w:szCs w:val="28"/>
          <w:lang w:val="uk-UA"/>
        </w:rPr>
        <w:t>За джерелом інформації:</w:t>
      </w:r>
    </w:p>
    <w:p w14:paraId="55A8AC42" w14:textId="2090650C" w:rsidR="00AF041F" w:rsidRPr="006D3DCD" w:rsidRDefault="00AF041F" w:rsidP="00AF041F">
      <w:pPr>
        <w:numPr>
          <w:ilvl w:val="0"/>
          <w:numId w:val="18"/>
        </w:numPr>
        <w:shd w:val="clear" w:color="auto" w:fill="FFFFFF"/>
        <w:tabs>
          <w:tab w:val="left" w:pos="998"/>
        </w:tabs>
        <w:spacing w:line="370" w:lineRule="exact"/>
        <w:ind w:left="5" w:right="19" w:firstLine="566"/>
        <w:jc w:val="both"/>
        <w:rPr>
          <w:b/>
          <w:bCs/>
          <w:i/>
          <w:iCs/>
          <w:color w:val="000000"/>
          <w:sz w:val="28"/>
          <w:szCs w:val="28"/>
          <w:lang w:val="uk-UA"/>
        </w:rPr>
      </w:pPr>
      <w:r w:rsidRPr="006D3DCD">
        <w:rPr>
          <w:rFonts w:eastAsia="Times New Roman"/>
          <w:i/>
          <w:iCs/>
          <w:color w:val="000000"/>
          <w:sz w:val="28"/>
          <w:szCs w:val="28"/>
          <w:lang w:val="uk-UA"/>
        </w:rPr>
        <w:t xml:space="preserve">словесні: </w:t>
      </w:r>
      <w:r w:rsidRPr="006D3DCD">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FA238B" w:rsidRPr="006D3DCD">
        <w:rPr>
          <w:rFonts w:eastAsia="Times New Roman"/>
          <w:color w:val="000000"/>
          <w:sz w:val="28"/>
          <w:szCs w:val="28"/>
          <w:lang w:val="uk-UA"/>
        </w:rPr>
        <w:t>пояснення</w:t>
      </w:r>
      <w:r w:rsidRPr="006D3DCD">
        <w:rPr>
          <w:rFonts w:eastAsia="Times New Roman"/>
          <w:color w:val="000000"/>
          <w:sz w:val="28"/>
          <w:szCs w:val="28"/>
          <w:lang w:val="uk-UA"/>
        </w:rPr>
        <w:t>, розповідь, бесіда;</w:t>
      </w:r>
    </w:p>
    <w:p w14:paraId="42E54F65" w14:textId="77777777" w:rsidR="00AF041F" w:rsidRPr="006D3DCD" w:rsidRDefault="00AF041F" w:rsidP="00AF041F">
      <w:pPr>
        <w:numPr>
          <w:ilvl w:val="0"/>
          <w:numId w:val="18"/>
        </w:numPr>
        <w:shd w:val="clear" w:color="auto" w:fill="FFFFFF"/>
        <w:tabs>
          <w:tab w:val="left" w:pos="998"/>
        </w:tabs>
        <w:spacing w:before="53"/>
        <w:ind w:left="571"/>
        <w:rPr>
          <w:b/>
          <w:bCs/>
          <w:color w:val="000000"/>
          <w:sz w:val="28"/>
          <w:szCs w:val="28"/>
          <w:lang w:val="uk-UA"/>
        </w:rPr>
      </w:pPr>
      <w:r w:rsidRPr="006D3DCD">
        <w:rPr>
          <w:rFonts w:eastAsia="Times New Roman"/>
          <w:i/>
          <w:iCs/>
          <w:color w:val="000000"/>
          <w:spacing w:val="-1"/>
          <w:sz w:val="28"/>
          <w:szCs w:val="28"/>
          <w:lang w:val="uk-UA"/>
        </w:rPr>
        <w:t xml:space="preserve">наочні: </w:t>
      </w:r>
      <w:r w:rsidRPr="006D3DCD">
        <w:rPr>
          <w:rFonts w:eastAsia="Times New Roman"/>
          <w:color w:val="000000"/>
          <w:spacing w:val="-1"/>
          <w:sz w:val="28"/>
          <w:szCs w:val="28"/>
          <w:lang w:val="uk-UA"/>
        </w:rPr>
        <w:t>спостереження, ілюстрація, демонстрація;</w:t>
      </w:r>
    </w:p>
    <w:p w14:paraId="7223B359" w14:textId="77777777" w:rsidR="00AF041F" w:rsidRPr="006D3DCD" w:rsidRDefault="00AF041F" w:rsidP="00AF041F">
      <w:pPr>
        <w:numPr>
          <w:ilvl w:val="0"/>
          <w:numId w:val="18"/>
        </w:numPr>
        <w:shd w:val="clear" w:color="auto" w:fill="FFFFFF"/>
        <w:tabs>
          <w:tab w:val="left" w:pos="998"/>
        </w:tabs>
        <w:spacing w:before="67"/>
        <w:ind w:left="571"/>
        <w:rPr>
          <w:b/>
          <w:bCs/>
          <w:color w:val="000000"/>
          <w:sz w:val="28"/>
          <w:szCs w:val="28"/>
          <w:lang w:val="uk-UA"/>
        </w:rPr>
      </w:pPr>
      <w:r w:rsidRPr="006D3DCD">
        <w:rPr>
          <w:rFonts w:eastAsia="Times New Roman"/>
          <w:i/>
          <w:iCs/>
          <w:color w:val="000000"/>
          <w:spacing w:val="-2"/>
          <w:sz w:val="28"/>
          <w:szCs w:val="28"/>
          <w:lang w:val="uk-UA"/>
        </w:rPr>
        <w:t xml:space="preserve">практичні: </w:t>
      </w:r>
      <w:r w:rsidRPr="006D3DCD">
        <w:rPr>
          <w:rFonts w:eastAsia="Times New Roman"/>
          <w:color w:val="000000"/>
          <w:spacing w:val="-2"/>
          <w:sz w:val="28"/>
          <w:szCs w:val="28"/>
          <w:lang w:val="uk-UA"/>
        </w:rPr>
        <w:t>вправи.</w:t>
      </w:r>
    </w:p>
    <w:p w14:paraId="5EA45F7B" w14:textId="76648774" w:rsidR="00AF041F" w:rsidRPr="006D3DCD" w:rsidRDefault="00AF041F" w:rsidP="00AF041F">
      <w:pPr>
        <w:shd w:val="clear" w:color="auto" w:fill="FFFFFF"/>
        <w:spacing w:before="43" w:line="322" w:lineRule="exact"/>
        <w:ind w:right="14" w:firstLine="566"/>
        <w:jc w:val="both"/>
        <w:rPr>
          <w:lang w:val="uk-UA"/>
        </w:rPr>
      </w:pPr>
      <w:r w:rsidRPr="006D3DCD">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FA238B" w:rsidRPr="006D3DCD">
        <w:rPr>
          <w:rFonts w:eastAsia="Times New Roman"/>
          <w:color w:val="000000"/>
          <w:sz w:val="28"/>
          <w:szCs w:val="28"/>
          <w:lang w:val="uk-UA"/>
        </w:rPr>
        <w:t>характеризуються</w:t>
      </w:r>
      <w:r w:rsidRPr="006D3DCD">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FA238B" w:rsidRPr="006D3DCD">
        <w:rPr>
          <w:rFonts w:eastAsia="Times New Roman"/>
          <w:color w:val="000000"/>
          <w:sz w:val="28"/>
          <w:szCs w:val="28"/>
          <w:lang w:val="uk-UA"/>
        </w:rPr>
        <w:t>роздачою</w:t>
      </w:r>
      <w:r w:rsidRPr="006D3DCD">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FA238B" w:rsidRPr="006D3DCD">
        <w:rPr>
          <w:rFonts w:eastAsia="Times New Roman"/>
          <w:color w:val="000000"/>
          <w:sz w:val="28"/>
          <w:szCs w:val="28"/>
          <w:lang w:val="uk-UA"/>
        </w:rPr>
        <w:t>питання</w:t>
      </w:r>
      <w:r w:rsidRPr="006D3DCD">
        <w:rPr>
          <w:rFonts w:eastAsia="Times New Roman"/>
          <w:color w:val="000000"/>
          <w:sz w:val="28"/>
          <w:szCs w:val="28"/>
          <w:lang w:val="uk-UA"/>
        </w:rPr>
        <w:t xml:space="preserve"> для самостійного їх осмислення.</w:t>
      </w:r>
    </w:p>
    <w:p w14:paraId="62EFDF27" w14:textId="6D7F9D2F" w:rsidR="00AF041F" w:rsidRPr="006D3DCD" w:rsidRDefault="00AF041F" w:rsidP="00AF041F">
      <w:pPr>
        <w:shd w:val="clear" w:color="auto" w:fill="FFFFFF"/>
        <w:tabs>
          <w:tab w:val="left" w:pos="835"/>
        </w:tabs>
        <w:spacing w:line="322" w:lineRule="exact"/>
        <w:ind w:left="5" w:right="19" w:firstLine="562"/>
        <w:jc w:val="both"/>
        <w:rPr>
          <w:lang w:val="uk-UA"/>
        </w:rPr>
      </w:pPr>
      <w:r w:rsidRPr="006D3DCD">
        <w:rPr>
          <w:b/>
          <w:bCs/>
          <w:i/>
          <w:iCs/>
          <w:color w:val="000000"/>
          <w:spacing w:val="-20"/>
          <w:sz w:val="28"/>
          <w:szCs w:val="28"/>
          <w:lang w:val="uk-UA"/>
        </w:rPr>
        <w:t>2.</w:t>
      </w:r>
      <w:r w:rsidRPr="006D3DCD">
        <w:rPr>
          <w:b/>
          <w:bCs/>
          <w:i/>
          <w:iCs/>
          <w:color w:val="000000"/>
          <w:sz w:val="28"/>
          <w:szCs w:val="28"/>
          <w:lang w:val="uk-UA"/>
        </w:rPr>
        <w:tab/>
      </w:r>
      <w:r w:rsidRPr="006D3DCD">
        <w:rPr>
          <w:rFonts w:eastAsia="Times New Roman"/>
          <w:b/>
          <w:bCs/>
          <w:i/>
          <w:iCs/>
          <w:color w:val="000000"/>
          <w:spacing w:val="-1"/>
          <w:sz w:val="28"/>
          <w:szCs w:val="28"/>
          <w:lang w:val="uk-UA"/>
        </w:rPr>
        <w:t xml:space="preserve">За логікою передачі і </w:t>
      </w:r>
      <w:r w:rsidR="00FA238B" w:rsidRPr="006D3DCD">
        <w:rPr>
          <w:rFonts w:eastAsia="Times New Roman"/>
          <w:b/>
          <w:bCs/>
          <w:i/>
          <w:iCs/>
          <w:color w:val="000000"/>
          <w:spacing w:val="-1"/>
          <w:sz w:val="28"/>
          <w:szCs w:val="28"/>
          <w:lang w:val="uk-UA"/>
        </w:rPr>
        <w:t>сприйняття</w:t>
      </w:r>
      <w:r w:rsidRPr="006D3DCD">
        <w:rPr>
          <w:rFonts w:eastAsia="Times New Roman"/>
          <w:b/>
          <w:bCs/>
          <w:i/>
          <w:iCs/>
          <w:color w:val="000000"/>
          <w:spacing w:val="-1"/>
          <w:sz w:val="28"/>
          <w:szCs w:val="28"/>
          <w:lang w:val="uk-UA"/>
        </w:rPr>
        <w:t xml:space="preserve"> </w:t>
      </w:r>
      <w:r w:rsidR="00FA238B" w:rsidRPr="006D3DCD">
        <w:rPr>
          <w:rFonts w:eastAsia="Times New Roman"/>
          <w:b/>
          <w:bCs/>
          <w:i/>
          <w:iCs/>
          <w:color w:val="000000"/>
          <w:spacing w:val="-1"/>
          <w:sz w:val="28"/>
          <w:szCs w:val="28"/>
          <w:lang w:val="uk-UA"/>
        </w:rPr>
        <w:t>навчальної</w:t>
      </w:r>
      <w:r w:rsidRPr="006D3DCD">
        <w:rPr>
          <w:rFonts w:eastAsia="Times New Roman"/>
          <w:b/>
          <w:bCs/>
          <w:i/>
          <w:iCs/>
          <w:color w:val="000000"/>
          <w:spacing w:val="-1"/>
          <w:sz w:val="28"/>
          <w:szCs w:val="28"/>
          <w:lang w:val="uk-UA"/>
        </w:rPr>
        <w:t xml:space="preserve"> інформації: </w:t>
      </w:r>
      <w:r w:rsidRPr="006D3DCD">
        <w:rPr>
          <w:rFonts w:eastAsia="Times New Roman"/>
          <w:color w:val="000000"/>
          <w:spacing w:val="-1"/>
          <w:sz w:val="28"/>
          <w:szCs w:val="28"/>
          <w:lang w:val="uk-UA"/>
        </w:rPr>
        <w:t>індуктивні,</w:t>
      </w:r>
      <w:r w:rsidRPr="006D3DCD">
        <w:rPr>
          <w:rFonts w:eastAsia="Times New Roman"/>
          <w:color w:val="000000"/>
          <w:spacing w:val="-1"/>
          <w:sz w:val="28"/>
          <w:szCs w:val="28"/>
          <w:lang w:val="uk-UA"/>
        </w:rPr>
        <w:br/>
      </w:r>
      <w:r w:rsidRPr="006D3DCD">
        <w:rPr>
          <w:rFonts w:eastAsia="Times New Roman"/>
          <w:color w:val="000000"/>
          <w:sz w:val="28"/>
          <w:szCs w:val="28"/>
          <w:lang w:val="uk-UA"/>
        </w:rPr>
        <w:t>дедуктивні, аналітичні, синтетичні.</w:t>
      </w:r>
    </w:p>
    <w:p w14:paraId="2750C378" w14:textId="48E1F403" w:rsidR="00AF041F" w:rsidRPr="006D3DCD" w:rsidRDefault="00AF041F" w:rsidP="00AF041F">
      <w:pPr>
        <w:shd w:val="clear" w:color="auto" w:fill="FFFFFF"/>
        <w:spacing w:line="322" w:lineRule="exact"/>
        <w:ind w:left="5" w:firstLine="562"/>
        <w:jc w:val="both"/>
        <w:rPr>
          <w:lang w:val="uk-UA"/>
        </w:rPr>
      </w:pPr>
      <w:r w:rsidRPr="006D3DCD">
        <w:rPr>
          <w:rFonts w:eastAsia="Times New Roman"/>
          <w:color w:val="000000"/>
          <w:sz w:val="28"/>
          <w:szCs w:val="28"/>
          <w:lang w:val="uk-UA"/>
        </w:rPr>
        <w:t xml:space="preserve">Наприклад, робота в малих трупах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6D3DCD">
        <w:rPr>
          <w:rFonts w:eastAsia="Times New Roman"/>
          <w:color w:val="000000"/>
          <w:spacing w:val="-1"/>
          <w:sz w:val="28"/>
          <w:szCs w:val="28"/>
          <w:lang w:val="uk-UA"/>
        </w:rPr>
        <w:t xml:space="preserve">своїми індивідуальними якостями та </w:t>
      </w:r>
      <w:r w:rsidR="00FA238B" w:rsidRPr="006D3DCD">
        <w:rPr>
          <w:rFonts w:eastAsia="Times New Roman"/>
          <w:color w:val="000000"/>
          <w:spacing w:val="-1"/>
          <w:sz w:val="28"/>
          <w:szCs w:val="28"/>
          <w:lang w:val="uk-UA"/>
        </w:rPr>
        <w:t>знаннями</w:t>
      </w:r>
      <w:r w:rsidRPr="006D3DCD">
        <w:rPr>
          <w:rFonts w:eastAsia="Times New Roman"/>
          <w:color w:val="000000"/>
          <w:spacing w:val="-1"/>
          <w:sz w:val="28"/>
          <w:szCs w:val="28"/>
          <w:lang w:val="uk-UA"/>
        </w:rPr>
        <w:t xml:space="preserve"> доповнює інших. Використання </w:t>
      </w:r>
      <w:r w:rsidRPr="006D3DCD">
        <w:rPr>
          <w:rFonts w:eastAsia="Times New Roman"/>
          <w:color w:val="000000"/>
          <w:sz w:val="28"/>
          <w:szCs w:val="28"/>
          <w:lang w:val="uk-UA"/>
        </w:rPr>
        <w:t xml:space="preserve">цієї технологи дає змогу структурувати практично-семінарські заняття за </w:t>
      </w:r>
      <w:r w:rsidRPr="006D3DCD">
        <w:rPr>
          <w:rFonts w:eastAsia="Times New Roman"/>
          <w:color w:val="000000"/>
          <w:spacing w:val="-1"/>
          <w:sz w:val="28"/>
          <w:szCs w:val="28"/>
          <w:lang w:val="uk-UA"/>
        </w:rPr>
        <w:t xml:space="preserve">формою і змістом, створює можливість для участі кожного студента в роботі за </w:t>
      </w:r>
      <w:r w:rsidRPr="006D3DCD">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6D3DCD">
        <w:rPr>
          <w:rFonts w:eastAsia="Times New Roman"/>
          <w:color w:val="000000"/>
          <w:spacing w:val="-1"/>
          <w:sz w:val="28"/>
          <w:szCs w:val="28"/>
          <w:lang w:val="uk-UA"/>
        </w:rPr>
        <w:t xml:space="preserve">аспектах, що містять в собі винесені на розгляд проблемні </w:t>
      </w:r>
      <w:r w:rsidR="00FA238B" w:rsidRPr="006D3DCD">
        <w:rPr>
          <w:rFonts w:eastAsia="Times New Roman"/>
          <w:color w:val="000000"/>
          <w:spacing w:val="-1"/>
          <w:sz w:val="28"/>
          <w:szCs w:val="28"/>
          <w:lang w:val="uk-UA"/>
        </w:rPr>
        <w:t>питання</w:t>
      </w:r>
      <w:r w:rsidRPr="006D3DCD">
        <w:rPr>
          <w:rFonts w:eastAsia="Times New Roman"/>
          <w:color w:val="000000"/>
          <w:spacing w:val="-1"/>
          <w:sz w:val="28"/>
          <w:szCs w:val="28"/>
          <w:lang w:val="uk-UA"/>
        </w:rPr>
        <w:t>.</w:t>
      </w:r>
    </w:p>
    <w:p w14:paraId="6067A670" w14:textId="7F720546" w:rsidR="00AF041F" w:rsidRPr="006D3DCD" w:rsidRDefault="00AF041F" w:rsidP="00AF041F">
      <w:pPr>
        <w:numPr>
          <w:ilvl w:val="0"/>
          <w:numId w:val="19"/>
        </w:numPr>
        <w:shd w:val="clear" w:color="auto" w:fill="FFFFFF"/>
        <w:tabs>
          <w:tab w:val="left" w:pos="926"/>
        </w:tabs>
        <w:spacing w:before="5" w:line="322" w:lineRule="exact"/>
        <w:ind w:left="5" w:right="19" w:firstLine="562"/>
        <w:jc w:val="both"/>
        <w:rPr>
          <w:b/>
          <w:bCs/>
          <w:i/>
          <w:iCs/>
          <w:color w:val="000000"/>
          <w:spacing w:val="-20"/>
          <w:sz w:val="28"/>
          <w:szCs w:val="28"/>
          <w:lang w:val="uk-UA"/>
        </w:rPr>
      </w:pPr>
      <w:r w:rsidRPr="006D3DCD">
        <w:rPr>
          <w:rFonts w:eastAsia="Times New Roman"/>
          <w:b/>
          <w:bCs/>
          <w:i/>
          <w:iCs/>
          <w:color w:val="000000"/>
          <w:spacing w:val="-1"/>
          <w:sz w:val="28"/>
          <w:szCs w:val="28"/>
          <w:lang w:val="uk-UA"/>
        </w:rPr>
        <w:t xml:space="preserve">За ступенем самостійності </w:t>
      </w:r>
      <w:r w:rsidR="00FA238B" w:rsidRPr="006D3DCD">
        <w:rPr>
          <w:rFonts w:eastAsia="Times New Roman"/>
          <w:b/>
          <w:bCs/>
          <w:i/>
          <w:iCs/>
          <w:color w:val="000000"/>
          <w:spacing w:val="-1"/>
          <w:sz w:val="28"/>
          <w:szCs w:val="28"/>
          <w:lang w:val="uk-UA"/>
        </w:rPr>
        <w:t>мислення</w:t>
      </w:r>
      <w:r w:rsidRPr="006D3DCD">
        <w:rPr>
          <w:rFonts w:eastAsia="Times New Roman"/>
          <w:b/>
          <w:bCs/>
          <w:i/>
          <w:iCs/>
          <w:color w:val="000000"/>
          <w:spacing w:val="-1"/>
          <w:sz w:val="28"/>
          <w:szCs w:val="28"/>
          <w:lang w:val="uk-UA"/>
        </w:rPr>
        <w:t xml:space="preserve">: </w:t>
      </w:r>
      <w:r w:rsidRPr="006D3DCD">
        <w:rPr>
          <w:rFonts w:eastAsia="Times New Roman"/>
          <w:color w:val="000000"/>
          <w:spacing w:val="-1"/>
          <w:sz w:val="28"/>
          <w:szCs w:val="28"/>
          <w:lang w:val="uk-UA"/>
        </w:rPr>
        <w:t xml:space="preserve">репродуктивні, пошукові, </w:t>
      </w:r>
      <w:r w:rsidRPr="006D3DCD">
        <w:rPr>
          <w:rFonts w:eastAsia="Times New Roman"/>
          <w:color w:val="000000"/>
          <w:sz w:val="28"/>
          <w:szCs w:val="28"/>
          <w:lang w:val="uk-UA"/>
        </w:rPr>
        <w:t>дослідницькі.</w:t>
      </w:r>
    </w:p>
    <w:p w14:paraId="0368FA59" w14:textId="36F8772A" w:rsidR="00AF041F" w:rsidRPr="006D3DCD" w:rsidRDefault="00AF041F" w:rsidP="00AF041F">
      <w:pPr>
        <w:numPr>
          <w:ilvl w:val="0"/>
          <w:numId w:val="19"/>
        </w:numPr>
        <w:shd w:val="clear" w:color="auto" w:fill="FFFFFF"/>
        <w:tabs>
          <w:tab w:val="left" w:pos="926"/>
        </w:tabs>
        <w:spacing w:line="322" w:lineRule="exact"/>
        <w:ind w:left="5" w:right="10" w:firstLine="562"/>
        <w:jc w:val="both"/>
        <w:rPr>
          <w:b/>
          <w:bCs/>
          <w:i/>
          <w:iCs/>
          <w:color w:val="000000"/>
          <w:spacing w:val="-21"/>
          <w:sz w:val="28"/>
          <w:szCs w:val="28"/>
          <w:lang w:val="uk-UA"/>
        </w:rPr>
      </w:pPr>
      <w:r w:rsidRPr="006D3DCD">
        <w:rPr>
          <w:rFonts w:eastAsia="Times New Roman"/>
          <w:b/>
          <w:bCs/>
          <w:i/>
          <w:iCs/>
          <w:color w:val="000000"/>
          <w:sz w:val="28"/>
          <w:szCs w:val="28"/>
          <w:lang w:val="uk-UA"/>
        </w:rPr>
        <w:t xml:space="preserve">За ступенем </w:t>
      </w:r>
      <w:r w:rsidR="00FA238B" w:rsidRPr="006D3DCD">
        <w:rPr>
          <w:rFonts w:eastAsia="Times New Roman"/>
          <w:b/>
          <w:bCs/>
          <w:i/>
          <w:iCs/>
          <w:color w:val="000000"/>
          <w:sz w:val="28"/>
          <w:szCs w:val="28"/>
          <w:lang w:val="uk-UA"/>
        </w:rPr>
        <w:t>керування</w:t>
      </w:r>
      <w:r w:rsidRPr="006D3DCD">
        <w:rPr>
          <w:rFonts w:eastAsia="Times New Roman"/>
          <w:b/>
          <w:bCs/>
          <w:i/>
          <w:iCs/>
          <w:color w:val="000000"/>
          <w:sz w:val="28"/>
          <w:szCs w:val="28"/>
          <w:lang w:val="uk-UA"/>
        </w:rPr>
        <w:t xml:space="preserve"> </w:t>
      </w:r>
      <w:r w:rsidR="00FA238B" w:rsidRPr="006D3DCD">
        <w:rPr>
          <w:rFonts w:eastAsia="Times New Roman"/>
          <w:b/>
          <w:bCs/>
          <w:i/>
          <w:iCs/>
          <w:color w:val="000000"/>
          <w:sz w:val="28"/>
          <w:szCs w:val="28"/>
          <w:lang w:val="uk-UA"/>
        </w:rPr>
        <w:t>навчальною</w:t>
      </w:r>
      <w:r w:rsidRPr="006D3DCD">
        <w:rPr>
          <w:rFonts w:eastAsia="Times New Roman"/>
          <w:b/>
          <w:bCs/>
          <w:i/>
          <w:iCs/>
          <w:color w:val="000000"/>
          <w:sz w:val="28"/>
          <w:szCs w:val="28"/>
          <w:lang w:val="uk-UA"/>
        </w:rPr>
        <w:t xml:space="preserve"> діяльністю: </w:t>
      </w:r>
      <w:r w:rsidRPr="006D3DCD">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D58CBC5" w14:textId="77777777" w:rsidR="00AF041F" w:rsidRPr="006D3DCD" w:rsidRDefault="00AF041F" w:rsidP="00AF041F">
      <w:pPr>
        <w:numPr>
          <w:ilvl w:val="0"/>
          <w:numId w:val="19"/>
        </w:numPr>
        <w:shd w:val="clear" w:color="auto" w:fill="FFFFFF"/>
        <w:tabs>
          <w:tab w:val="left" w:pos="926"/>
        </w:tabs>
        <w:spacing w:line="322" w:lineRule="exact"/>
        <w:ind w:left="5" w:right="10" w:firstLine="562"/>
        <w:jc w:val="both"/>
        <w:rPr>
          <w:b/>
          <w:bCs/>
          <w:i/>
          <w:iCs/>
          <w:color w:val="000000"/>
          <w:spacing w:val="-21"/>
          <w:sz w:val="28"/>
          <w:szCs w:val="28"/>
          <w:lang w:val="uk-UA"/>
        </w:rPr>
        <w:sectPr w:rsidR="00AF041F" w:rsidRPr="006D3DCD" w:rsidSect="0085568A">
          <w:pgSz w:w="11909" w:h="16838"/>
          <w:pgMar w:top="1134" w:right="567" w:bottom="964" w:left="1701" w:header="720" w:footer="720" w:gutter="0"/>
          <w:cols w:space="60"/>
          <w:noEndnote/>
        </w:sectPr>
      </w:pPr>
    </w:p>
    <w:p w14:paraId="028E418D" w14:textId="77777777" w:rsidR="00AF041F" w:rsidRPr="006D3DCD" w:rsidRDefault="00AF041F" w:rsidP="00AF041F">
      <w:pPr>
        <w:shd w:val="clear" w:color="auto" w:fill="FFFFFF"/>
        <w:spacing w:line="322" w:lineRule="exact"/>
        <w:ind w:right="5" w:firstLine="566"/>
        <w:jc w:val="both"/>
        <w:rPr>
          <w:lang w:val="uk-UA"/>
        </w:rPr>
      </w:pPr>
      <w:r w:rsidRPr="006D3DCD">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267570CD" w14:textId="77777777" w:rsidR="00AF041F" w:rsidRPr="006D3DCD" w:rsidRDefault="00AF041F" w:rsidP="00FA238B">
      <w:pPr>
        <w:shd w:val="clear" w:color="auto" w:fill="FFFFFF"/>
        <w:ind w:firstLine="737"/>
        <w:jc w:val="both"/>
        <w:rPr>
          <w:lang w:val="uk-UA"/>
        </w:rPr>
      </w:pPr>
      <w:r w:rsidRPr="006D3DCD">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6D3DCD">
        <w:rPr>
          <w:rFonts w:eastAsia="Times New Roman"/>
          <w:b/>
          <w:bCs/>
          <w:i/>
          <w:iCs/>
          <w:color w:val="000000"/>
          <w:sz w:val="28"/>
          <w:szCs w:val="28"/>
          <w:u w:val="single"/>
          <w:lang w:val="uk-UA"/>
        </w:rPr>
        <w:t>пізнавальної діяльності:</w:t>
      </w:r>
    </w:p>
    <w:p w14:paraId="02753342" w14:textId="77777777" w:rsidR="00AF041F" w:rsidRPr="006D3DCD" w:rsidRDefault="00AF041F" w:rsidP="00AF041F">
      <w:pPr>
        <w:shd w:val="clear" w:color="auto" w:fill="FFFFFF"/>
        <w:spacing w:line="322" w:lineRule="exact"/>
        <w:ind w:right="5" w:firstLine="566"/>
        <w:jc w:val="both"/>
        <w:rPr>
          <w:lang w:val="uk-UA"/>
        </w:rPr>
      </w:pPr>
      <w:r w:rsidRPr="006D3DCD">
        <w:rPr>
          <w:rFonts w:eastAsia="Times New Roman"/>
          <w:b/>
          <w:bCs/>
          <w:i/>
          <w:iCs/>
          <w:color w:val="000000"/>
          <w:sz w:val="28"/>
          <w:szCs w:val="28"/>
          <w:lang w:val="uk-UA"/>
        </w:rPr>
        <w:t xml:space="preserve">Методи стимулювання інтересу до навчання: </w:t>
      </w:r>
      <w:r w:rsidRPr="006D3DCD">
        <w:rPr>
          <w:rFonts w:eastAsia="Times New Roman"/>
          <w:color w:val="000000"/>
          <w:sz w:val="28"/>
          <w:szCs w:val="28"/>
          <w:lang w:val="uk-UA"/>
        </w:rPr>
        <w:t>навчальні дискусії; створення ситуації пізнавальної новизни; створення ситуацій зацікавленості (метод цікавих аналогій тощо).</w:t>
      </w:r>
    </w:p>
    <w:p w14:paraId="653C19BB" w14:textId="77777777" w:rsidR="00AF041F" w:rsidRPr="006D3DCD" w:rsidRDefault="00AF041F" w:rsidP="00AF041F">
      <w:pPr>
        <w:shd w:val="clear" w:color="auto" w:fill="FFFFFF"/>
        <w:spacing w:line="322" w:lineRule="exact"/>
        <w:ind w:right="5" w:firstLine="566"/>
        <w:jc w:val="both"/>
        <w:rPr>
          <w:lang w:val="uk-UA"/>
        </w:rPr>
      </w:pPr>
      <w:r w:rsidRPr="006D3DCD">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4DB401F6" w14:textId="77777777" w:rsidR="00AF041F" w:rsidRPr="006D3DCD" w:rsidRDefault="00AF041F" w:rsidP="00AF041F">
      <w:pPr>
        <w:shd w:val="clear" w:color="auto" w:fill="FFFFFF"/>
        <w:spacing w:before="5" w:line="322" w:lineRule="exact"/>
        <w:ind w:right="5"/>
        <w:jc w:val="center"/>
        <w:rPr>
          <w:lang w:val="uk-UA"/>
        </w:rPr>
      </w:pPr>
      <w:r w:rsidRPr="006D3DCD">
        <w:rPr>
          <w:rFonts w:eastAsia="Times New Roman"/>
          <w:b/>
          <w:bCs/>
          <w:i/>
          <w:iCs/>
          <w:color w:val="000000"/>
          <w:sz w:val="28"/>
          <w:szCs w:val="28"/>
          <w:u w:val="single"/>
          <w:lang w:val="uk-UA"/>
        </w:rPr>
        <w:t>Інклюзивні методи навчання</w:t>
      </w:r>
    </w:p>
    <w:p w14:paraId="0DBC21D9" w14:textId="77777777" w:rsidR="00AF041F" w:rsidRPr="006D3DCD" w:rsidRDefault="00AF041F" w:rsidP="00FA238B">
      <w:pPr>
        <w:numPr>
          <w:ilvl w:val="0"/>
          <w:numId w:val="20"/>
        </w:numPr>
        <w:shd w:val="clear" w:color="auto" w:fill="FFFFFF"/>
        <w:tabs>
          <w:tab w:val="left" w:pos="1094"/>
        </w:tabs>
        <w:ind w:firstLine="680"/>
        <w:jc w:val="both"/>
        <w:rPr>
          <w:color w:val="000000"/>
          <w:spacing w:val="-1"/>
          <w:sz w:val="28"/>
          <w:szCs w:val="28"/>
          <w:lang w:val="uk-UA"/>
        </w:rPr>
      </w:pPr>
      <w:r w:rsidRPr="006D3DCD">
        <w:rPr>
          <w:rFonts w:eastAsia="Times New Roman"/>
          <w:color w:val="000000"/>
          <w:sz w:val="28"/>
          <w:szCs w:val="28"/>
          <w:lang w:val="uk-UA"/>
        </w:rPr>
        <w:t>Методи формування свідомості: бесіда, диспут, лекція, приклад, пояснення, переконання.</w:t>
      </w:r>
    </w:p>
    <w:p w14:paraId="056B2F64" w14:textId="77777777" w:rsidR="00AF041F" w:rsidRPr="006D3DCD" w:rsidRDefault="00AF041F" w:rsidP="00FA238B">
      <w:pPr>
        <w:numPr>
          <w:ilvl w:val="0"/>
          <w:numId w:val="20"/>
        </w:numPr>
        <w:shd w:val="clear" w:color="auto" w:fill="FFFFFF"/>
        <w:tabs>
          <w:tab w:val="left" w:pos="1094"/>
        </w:tabs>
        <w:ind w:firstLine="680"/>
        <w:jc w:val="both"/>
        <w:rPr>
          <w:color w:val="000000"/>
          <w:spacing w:val="-1"/>
          <w:sz w:val="28"/>
          <w:szCs w:val="28"/>
          <w:lang w:val="uk-UA"/>
        </w:rPr>
      </w:pPr>
      <w:r w:rsidRPr="006D3DCD">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C05D396" w14:textId="77777777" w:rsidR="00AF041F" w:rsidRPr="006D3DCD" w:rsidRDefault="00AF041F" w:rsidP="00FA238B">
      <w:pPr>
        <w:shd w:val="clear" w:color="auto" w:fill="FFFFFF"/>
        <w:tabs>
          <w:tab w:val="left" w:pos="1133"/>
        </w:tabs>
        <w:ind w:firstLine="680"/>
        <w:jc w:val="both"/>
        <w:rPr>
          <w:lang w:val="uk-UA"/>
        </w:rPr>
      </w:pPr>
      <w:r w:rsidRPr="006D3DCD">
        <w:rPr>
          <w:color w:val="000000"/>
          <w:spacing w:val="-1"/>
          <w:sz w:val="28"/>
          <w:szCs w:val="28"/>
          <w:lang w:val="uk-UA"/>
        </w:rPr>
        <w:t>3.</w:t>
      </w:r>
      <w:r w:rsidRPr="006D3DCD">
        <w:rPr>
          <w:color w:val="000000"/>
          <w:sz w:val="28"/>
          <w:szCs w:val="28"/>
          <w:lang w:val="uk-UA"/>
        </w:rPr>
        <w:tab/>
      </w:r>
      <w:r w:rsidRPr="006D3DCD">
        <w:rPr>
          <w:rFonts w:eastAsia="Times New Roman"/>
          <w:color w:val="000000"/>
          <w:sz w:val="28"/>
          <w:szCs w:val="28"/>
          <w:lang w:val="uk-UA"/>
        </w:rPr>
        <w:t>Методи мотивації та стимулювання: вимога, громадська думка.</w:t>
      </w:r>
      <w:r w:rsidRPr="006D3DCD">
        <w:rPr>
          <w:rFonts w:eastAsia="Times New Roman"/>
          <w:color w:val="000000"/>
          <w:sz w:val="28"/>
          <w:szCs w:val="28"/>
          <w:lang w:val="uk-UA"/>
        </w:rPr>
        <w:br/>
        <w:t>Вважаємо, що неприпустимо застосовувати в інклюзивному вихованні методи</w:t>
      </w:r>
      <w:r w:rsidRPr="006D3DCD">
        <w:rPr>
          <w:rFonts w:eastAsia="Times New Roman"/>
          <w:color w:val="000000"/>
          <w:sz w:val="28"/>
          <w:szCs w:val="28"/>
          <w:lang w:val="uk-UA"/>
        </w:rPr>
        <w:br/>
        <w:t>емоційного стимулювання – змагання, заохочення, переконання.</w:t>
      </w:r>
    </w:p>
    <w:p w14:paraId="06930D8B" w14:textId="77777777" w:rsidR="00AF041F" w:rsidRPr="006D3DCD" w:rsidRDefault="00AF041F" w:rsidP="00FA238B">
      <w:pPr>
        <w:shd w:val="clear" w:color="auto" w:fill="FFFFFF"/>
        <w:tabs>
          <w:tab w:val="left" w:pos="989"/>
        </w:tabs>
        <w:ind w:firstLine="680"/>
        <w:jc w:val="both"/>
        <w:rPr>
          <w:lang w:val="uk-UA"/>
        </w:rPr>
      </w:pPr>
      <w:r w:rsidRPr="006D3DCD">
        <w:rPr>
          <w:color w:val="000000"/>
          <w:spacing w:val="-1"/>
          <w:sz w:val="28"/>
          <w:szCs w:val="28"/>
          <w:lang w:val="uk-UA"/>
        </w:rPr>
        <w:t>4.</w:t>
      </w:r>
      <w:r w:rsidRPr="006D3DCD">
        <w:rPr>
          <w:color w:val="000000"/>
          <w:sz w:val="28"/>
          <w:szCs w:val="28"/>
          <w:lang w:val="uk-UA"/>
        </w:rPr>
        <w:tab/>
      </w:r>
      <w:r w:rsidRPr="006D3DCD">
        <w:rPr>
          <w:rFonts w:eastAsia="Times New Roman"/>
          <w:color w:val="000000"/>
          <w:sz w:val="28"/>
          <w:szCs w:val="28"/>
          <w:lang w:val="uk-UA"/>
        </w:rPr>
        <w:t>Метод самовиховання: самопізнання, самооцінювання, саморегуляція.</w:t>
      </w:r>
    </w:p>
    <w:p w14:paraId="527B3E46" w14:textId="1507807A" w:rsidR="00AF041F" w:rsidRPr="006D3DCD" w:rsidRDefault="00AF041F" w:rsidP="00FA238B">
      <w:pPr>
        <w:shd w:val="clear" w:color="auto" w:fill="FFFFFF"/>
        <w:tabs>
          <w:tab w:val="left" w:pos="1421"/>
          <w:tab w:val="left" w:pos="2851"/>
          <w:tab w:val="left" w:pos="6307"/>
          <w:tab w:val="left" w:pos="8045"/>
        </w:tabs>
        <w:ind w:firstLine="680"/>
        <w:jc w:val="both"/>
        <w:rPr>
          <w:lang w:val="uk-UA"/>
        </w:rPr>
      </w:pPr>
      <w:r w:rsidRPr="006D3DCD">
        <w:rPr>
          <w:color w:val="000000"/>
          <w:spacing w:val="-1"/>
          <w:sz w:val="28"/>
          <w:szCs w:val="28"/>
          <w:lang w:val="uk-UA"/>
        </w:rPr>
        <w:t>5.</w:t>
      </w:r>
      <w:r w:rsidR="00FA238B">
        <w:rPr>
          <w:color w:val="000000"/>
          <w:spacing w:val="-1"/>
          <w:sz w:val="28"/>
          <w:szCs w:val="28"/>
          <w:lang w:val="uk-UA"/>
        </w:rPr>
        <w:t xml:space="preserve"> </w:t>
      </w:r>
      <w:r w:rsidRPr="006D3DCD">
        <w:rPr>
          <w:rFonts w:eastAsia="Times New Roman"/>
          <w:color w:val="000000"/>
          <w:spacing w:val="-2"/>
          <w:sz w:val="28"/>
          <w:szCs w:val="28"/>
          <w:lang w:val="uk-UA"/>
        </w:rPr>
        <w:t>Методи</w:t>
      </w:r>
      <w:r w:rsidR="00FA238B">
        <w:rPr>
          <w:rFonts w:eastAsia="Times New Roman"/>
          <w:color w:val="000000"/>
          <w:spacing w:val="-2"/>
          <w:sz w:val="28"/>
          <w:szCs w:val="28"/>
          <w:lang w:val="uk-UA"/>
        </w:rPr>
        <w:t xml:space="preserve"> </w:t>
      </w:r>
      <w:r w:rsidRPr="006D3DCD">
        <w:rPr>
          <w:rFonts w:eastAsia="Times New Roman"/>
          <w:color w:val="000000"/>
          <w:spacing w:val="-2"/>
          <w:sz w:val="28"/>
          <w:szCs w:val="28"/>
          <w:lang w:val="uk-UA"/>
        </w:rPr>
        <w:t>соціально-психологічної</w:t>
      </w:r>
      <w:r w:rsidR="00FA238B">
        <w:rPr>
          <w:rFonts w:eastAsia="Times New Roman"/>
          <w:color w:val="000000"/>
          <w:spacing w:val="-2"/>
          <w:sz w:val="28"/>
          <w:szCs w:val="28"/>
          <w:lang w:val="uk-UA"/>
        </w:rPr>
        <w:t xml:space="preserve"> </w:t>
      </w:r>
      <w:r w:rsidRPr="006D3DCD">
        <w:rPr>
          <w:rFonts w:eastAsia="Times New Roman"/>
          <w:color w:val="000000"/>
          <w:spacing w:val="-2"/>
          <w:sz w:val="28"/>
          <w:szCs w:val="28"/>
          <w:lang w:val="uk-UA"/>
        </w:rPr>
        <w:t>допомоги:</w:t>
      </w:r>
      <w:r w:rsidR="00FA238B">
        <w:rPr>
          <w:rFonts w:eastAsia="Times New Roman"/>
          <w:color w:val="000000"/>
          <w:spacing w:val="-2"/>
          <w:sz w:val="28"/>
          <w:szCs w:val="28"/>
          <w:lang w:val="uk-UA"/>
        </w:rPr>
        <w:t xml:space="preserve"> </w:t>
      </w:r>
      <w:r w:rsidRPr="006D3DCD">
        <w:rPr>
          <w:rFonts w:eastAsia="Times New Roman"/>
          <w:color w:val="000000"/>
          <w:spacing w:val="-2"/>
          <w:sz w:val="28"/>
          <w:szCs w:val="28"/>
          <w:lang w:val="uk-UA"/>
        </w:rPr>
        <w:t>психологічне</w:t>
      </w:r>
      <w:r w:rsidRPr="006D3DCD">
        <w:rPr>
          <w:rFonts w:eastAsia="Times New Roman"/>
          <w:color w:val="000000"/>
          <w:spacing w:val="-2"/>
          <w:sz w:val="28"/>
          <w:szCs w:val="28"/>
          <w:lang w:val="uk-UA"/>
        </w:rPr>
        <w:br/>
      </w:r>
      <w:r w:rsidRPr="006D3DCD">
        <w:rPr>
          <w:rFonts w:eastAsia="Times New Roman"/>
          <w:color w:val="000000"/>
          <w:sz w:val="28"/>
          <w:szCs w:val="28"/>
          <w:lang w:val="uk-UA"/>
        </w:rPr>
        <w:t>консультування, аутотренінг, стимуляційні ігри.</w:t>
      </w:r>
    </w:p>
    <w:p w14:paraId="5D10E6C8" w14:textId="77777777" w:rsidR="00AF041F" w:rsidRPr="006D3DCD" w:rsidRDefault="00AF041F" w:rsidP="00FA238B">
      <w:pPr>
        <w:shd w:val="clear" w:color="auto" w:fill="FFFFFF"/>
        <w:tabs>
          <w:tab w:val="left" w:pos="989"/>
        </w:tabs>
        <w:ind w:firstLine="680"/>
        <w:jc w:val="both"/>
        <w:rPr>
          <w:lang w:val="uk-UA"/>
        </w:rPr>
      </w:pPr>
      <w:r w:rsidRPr="006D3DCD">
        <w:rPr>
          <w:color w:val="000000"/>
          <w:spacing w:val="-1"/>
          <w:sz w:val="28"/>
          <w:szCs w:val="28"/>
          <w:lang w:val="uk-UA"/>
        </w:rPr>
        <w:t>6.</w:t>
      </w:r>
      <w:r w:rsidRPr="006D3DCD">
        <w:rPr>
          <w:color w:val="000000"/>
          <w:sz w:val="28"/>
          <w:szCs w:val="28"/>
          <w:lang w:val="uk-UA"/>
        </w:rPr>
        <w:tab/>
      </w:r>
      <w:r w:rsidRPr="006D3DCD">
        <w:rPr>
          <w:rFonts w:eastAsia="Times New Roman"/>
          <w:color w:val="000000"/>
          <w:sz w:val="28"/>
          <w:szCs w:val="28"/>
          <w:lang w:val="uk-UA"/>
        </w:rPr>
        <w:t>Спеціальні методи: патронат, супровід, тренінг, медіація.</w:t>
      </w:r>
    </w:p>
    <w:p w14:paraId="4C54380F" w14:textId="77777777" w:rsidR="00FA238B" w:rsidRDefault="00AF041F" w:rsidP="00FA238B">
      <w:pPr>
        <w:shd w:val="clear" w:color="auto" w:fill="FFFFFF"/>
        <w:tabs>
          <w:tab w:val="left" w:pos="1056"/>
        </w:tabs>
        <w:ind w:firstLine="680"/>
        <w:jc w:val="both"/>
        <w:rPr>
          <w:rFonts w:eastAsia="Times New Roman"/>
          <w:color w:val="000000"/>
          <w:sz w:val="28"/>
          <w:szCs w:val="28"/>
          <w:lang w:val="uk-UA"/>
        </w:rPr>
      </w:pPr>
      <w:r w:rsidRPr="006D3DCD">
        <w:rPr>
          <w:color w:val="000000"/>
          <w:spacing w:val="-1"/>
          <w:sz w:val="28"/>
          <w:szCs w:val="28"/>
          <w:lang w:val="uk-UA"/>
        </w:rPr>
        <w:t>7.</w:t>
      </w:r>
      <w:r w:rsidRPr="006D3DCD">
        <w:rPr>
          <w:color w:val="000000"/>
          <w:sz w:val="28"/>
          <w:szCs w:val="28"/>
          <w:lang w:val="uk-UA"/>
        </w:rPr>
        <w:tab/>
      </w:r>
      <w:r w:rsidRPr="006D3DCD">
        <w:rPr>
          <w:rFonts w:eastAsia="Times New Roman"/>
          <w:color w:val="000000"/>
          <w:sz w:val="28"/>
          <w:szCs w:val="28"/>
          <w:lang w:val="uk-UA"/>
        </w:rPr>
        <w:t>Спеціальні методи педагогічної корекції, які варто використовувати</w:t>
      </w:r>
      <w:r w:rsidRPr="006D3DCD">
        <w:rPr>
          <w:rFonts w:eastAsia="Times New Roman"/>
          <w:color w:val="000000"/>
          <w:sz w:val="28"/>
          <w:szCs w:val="28"/>
          <w:lang w:val="uk-UA"/>
        </w:rPr>
        <w:br/>
        <w:t>для цілеспрямованого виправлення поведінки або інших порушень, викликаних</w:t>
      </w:r>
      <w:r w:rsidR="00FA238B">
        <w:rPr>
          <w:rFonts w:eastAsia="Times New Roman"/>
          <w:color w:val="000000"/>
          <w:sz w:val="28"/>
          <w:szCs w:val="28"/>
          <w:lang w:val="uk-UA"/>
        </w:rPr>
        <w:t xml:space="preserve"> </w:t>
      </w:r>
      <w:r w:rsidRPr="006D3DCD">
        <w:rPr>
          <w:rFonts w:eastAsia="Times New Roman"/>
          <w:color w:val="000000"/>
          <w:sz w:val="28"/>
          <w:szCs w:val="28"/>
          <w:lang w:val="uk-UA"/>
        </w:rPr>
        <w:t xml:space="preserve">спільною причиною. </w:t>
      </w:r>
    </w:p>
    <w:p w14:paraId="6C728150" w14:textId="7C39B150" w:rsidR="00AF041F" w:rsidRPr="006D3DCD" w:rsidRDefault="00AF041F" w:rsidP="00FA238B">
      <w:pPr>
        <w:shd w:val="clear" w:color="auto" w:fill="FFFFFF"/>
        <w:tabs>
          <w:tab w:val="left" w:pos="1056"/>
        </w:tabs>
        <w:ind w:firstLine="680"/>
        <w:jc w:val="both"/>
        <w:rPr>
          <w:lang w:val="uk-UA"/>
        </w:rPr>
      </w:pPr>
      <w:r w:rsidRPr="006D3DCD">
        <w:rPr>
          <w:rFonts w:eastAsia="Times New Roman"/>
          <w:color w:val="000000"/>
          <w:sz w:val="28"/>
          <w:szCs w:val="28"/>
          <w:lang w:val="uk-UA"/>
        </w:rPr>
        <w:t>До спеціальних методів корекційної роботи належать:</w:t>
      </w:r>
      <w:r w:rsidRPr="006D3DCD">
        <w:rPr>
          <w:rFonts w:eastAsia="Times New Roman"/>
          <w:color w:val="000000"/>
          <w:sz w:val="28"/>
          <w:szCs w:val="28"/>
          <w:lang w:val="uk-UA"/>
        </w:rPr>
        <w:br/>
        <w:t>суб'єктивно-прагматичний метод, метод заміщення, метод "вибуху", метод</w:t>
      </w:r>
      <w:r w:rsidRPr="006D3DCD">
        <w:rPr>
          <w:rFonts w:eastAsia="Times New Roman"/>
          <w:color w:val="000000"/>
          <w:sz w:val="28"/>
          <w:szCs w:val="28"/>
          <w:lang w:val="uk-UA"/>
        </w:rPr>
        <w:br/>
        <w:t>природних наслідків і трудовий метод.</w:t>
      </w:r>
    </w:p>
    <w:p w14:paraId="7FD7C129" w14:textId="77777777" w:rsidR="00AF041F" w:rsidRPr="006D3DCD" w:rsidRDefault="00AF041F" w:rsidP="00AF041F">
      <w:pPr>
        <w:shd w:val="clear" w:color="auto" w:fill="FFFFFF"/>
        <w:tabs>
          <w:tab w:val="left" w:pos="1056"/>
        </w:tabs>
        <w:spacing w:line="322" w:lineRule="exact"/>
        <w:ind w:right="5" w:firstLine="706"/>
        <w:jc w:val="both"/>
        <w:rPr>
          <w:lang w:val="uk-UA"/>
        </w:rPr>
      </w:pPr>
    </w:p>
    <w:p w14:paraId="131A3FB4" w14:textId="77777777" w:rsidR="00AF041F" w:rsidRPr="006D3DCD" w:rsidRDefault="00AF041F" w:rsidP="00AF041F">
      <w:pPr>
        <w:shd w:val="clear" w:color="auto" w:fill="FFFFFF"/>
        <w:tabs>
          <w:tab w:val="left" w:pos="1056"/>
        </w:tabs>
        <w:spacing w:line="322" w:lineRule="exact"/>
        <w:ind w:right="5" w:firstLine="706"/>
        <w:jc w:val="both"/>
        <w:rPr>
          <w:lang w:val="uk-UA"/>
        </w:rPr>
      </w:pPr>
    </w:p>
    <w:p w14:paraId="710A8EF7" w14:textId="77777777" w:rsidR="00AF041F" w:rsidRPr="006D3DCD" w:rsidRDefault="00AF041F" w:rsidP="00AF041F">
      <w:pPr>
        <w:shd w:val="clear" w:color="auto" w:fill="FFFFFF"/>
        <w:ind w:left="2606"/>
        <w:rPr>
          <w:lang w:val="uk-UA"/>
        </w:rPr>
      </w:pPr>
      <w:r w:rsidRPr="006D3DCD">
        <w:rPr>
          <w:rFonts w:eastAsia="Times New Roman"/>
          <w:color w:val="000000"/>
          <w:sz w:val="28"/>
          <w:szCs w:val="28"/>
          <w:lang w:val="uk-UA"/>
        </w:rPr>
        <w:t>Р</w:t>
      </w:r>
      <w:r w:rsidRPr="006D3DCD">
        <w:rPr>
          <w:rFonts w:eastAsia="Times New Roman"/>
          <w:b/>
          <w:bCs/>
          <w:color w:val="000000"/>
          <w:sz w:val="28"/>
          <w:szCs w:val="28"/>
          <w:lang w:val="uk-UA"/>
        </w:rPr>
        <w:t>ЕКОМЕНДОВАНА ЛІТЕРАТУРА</w:t>
      </w:r>
    </w:p>
    <w:p w14:paraId="1072D75A" w14:textId="77777777" w:rsidR="00FA238B" w:rsidRDefault="00FA238B" w:rsidP="00FA238B">
      <w:pPr>
        <w:spacing w:line="360" w:lineRule="auto"/>
        <w:ind w:firstLine="709"/>
        <w:jc w:val="both"/>
        <w:rPr>
          <w:b/>
          <w:sz w:val="28"/>
          <w:szCs w:val="28"/>
          <w:lang w:val="uk-UA"/>
        </w:rPr>
      </w:pPr>
      <w:r w:rsidRPr="00E72C5A">
        <w:rPr>
          <w:b/>
          <w:sz w:val="28"/>
          <w:szCs w:val="28"/>
          <w:lang w:val="uk-UA"/>
        </w:rPr>
        <w:t>Основна література</w:t>
      </w:r>
    </w:p>
    <w:p w14:paraId="20BC4674" w14:textId="77777777" w:rsidR="00FA238B" w:rsidRPr="00BF79CA" w:rsidRDefault="00FA238B" w:rsidP="00FA238B">
      <w:pPr>
        <w:ind w:firstLine="709"/>
        <w:jc w:val="both"/>
        <w:rPr>
          <w:rFonts w:eastAsia="Calibri"/>
          <w:sz w:val="26"/>
          <w:szCs w:val="26"/>
          <w:lang w:val="uk-UA"/>
        </w:rPr>
      </w:pPr>
      <w:r w:rsidRPr="008A470B">
        <w:rPr>
          <w:rFonts w:eastAsia="Calibri"/>
          <w:sz w:val="26"/>
          <w:szCs w:val="26"/>
          <w:lang w:val="uk-UA"/>
        </w:rPr>
        <w:t xml:space="preserve">1. </w:t>
      </w:r>
      <w:r w:rsidRPr="00BF79CA">
        <w:rPr>
          <w:rFonts w:eastAsia="Calibri"/>
          <w:sz w:val="26"/>
          <w:szCs w:val="26"/>
          <w:lang w:val="uk-UA"/>
        </w:rPr>
        <w:t xml:space="preserve">Загальна теорія права: посіб. для </w:t>
      </w:r>
      <w:proofErr w:type="spellStart"/>
      <w:r w:rsidRPr="00BF79CA">
        <w:rPr>
          <w:rFonts w:eastAsia="Calibri"/>
          <w:sz w:val="26"/>
          <w:szCs w:val="26"/>
          <w:lang w:val="uk-UA"/>
        </w:rPr>
        <w:t>підготов</w:t>
      </w:r>
      <w:proofErr w:type="spellEnd"/>
      <w:r w:rsidRPr="00BF79CA">
        <w:rPr>
          <w:rFonts w:eastAsia="Calibri"/>
          <w:sz w:val="26"/>
          <w:szCs w:val="26"/>
          <w:lang w:val="uk-UA"/>
        </w:rPr>
        <w:t>. до іспитів за новою програмою / за заг. ред. О.В. Петришина. Харків: Право, 2019. 172 с.</w:t>
      </w:r>
    </w:p>
    <w:p w14:paraId="71E790CD"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w:t>
      </w:r>
      <w:r w:rsidRPr="00BF79CA">
        <w:rPr>
          <w:rFonts w:eastAsia="Calibri"/>
          <w:sz w:val="26"/>
          <w:szCs w:val="26"/>
          <w:lang w:val="uk-UA"/>
        </w:rPr>
        <w:tab/>
        <w:t>Теорія держави і права : підручник / за ред. О.В. Петришина. Х.: Право, 2015. 368 с.</w:t>
      </w:r>
    </w:p>
    <w:p w14:paraId="5BAAFF4F"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3.</w:t>
      </w:r>
      <w:r w:rsidRPr="00BF79CA">
        <w:rPr>
          <w:rFonts w:eastAsia="Calibri"/>
          <w:sz w:val="26"/>
          <w:szCs w:val="26"/>
          <w:lang w:val="uk-UA"/>
        </w:rPr>
        <w:tab/>
      </w:r>
      <w:proofErr w:type="spellStart"/>
      <w:r w:rsidRPr="00BF79CA">
        <w:rPr>
          <w:rFonts w:eastAsia="Calibri"/>
          <w:sz w:val="26"/>
          <w:szCs w:val="26"/>
          <w:lang w:val="uk-UA"/>
        </w:rPr>
        <w:t>Шутак</w:t>
      </w:r>
      <w:proofErr w:type="spellEnd"/>
      <w:r w:rsidRPr="00BF79CA">
        <w:rPr>
          <w:rFonts w:eastAsia="Calibri"/>
          <w:sz w:val="26"/>
          <w:szCs w:val="26"/>
          <w:lang w:val="uk-UA"/>
        </w:rPr>
        <w:t xml:space="preserve"> І. Д. Розвиток теорії та практики юридичної техніки. Харків: </w:t>
      </w:r>
      <w:r w:rsidRPr="00BF79CA">
        <w:rPr>
          <w:rFonts w:eastAsia="Calibri"/>
          <w:sz w:val="26"/>
          <w:szCs w:val="26"/>
          <w:lang w:val="uk-UA"/>
        </w:rPr>
        <w:lastRenderedPageBreak/>
        <w:t>Право, 2018. 368 с.</w:t>
      </w:r>
    </w:p>
    <w:p w14:paraId="4A1156D6"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4.</w:t>
      </w:r>
      <w:r w:rsidRPr="00BF79CA">
        <w:rPr>
          <w:rFonts w:eastAsia="Calibri"/>
          <w:sz w:val="26"/>
          <w:szCs w:val="26"/>
          <w:lang w:val="uk-UA"/>
        </w:rPr>
        <w:tab/>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А. В. Юридичні документи: техніка складання, оформлення та редагування : посібник. 2-ге вид., доповн. і </w:t>
      </w:r>
      <w:proofErr w:type="spellStart"/>
      <w:r w:rsidRPr="00BF79CA">
        <w:rPr>
          <w:rFonts w:eastAsia="Calibri"/>
          <w:sz w:val="26"/>
          <w:szCs w:val="26"/>
          <w:lang w:val="uk-UA"/>
        </w:rPr>
        <w:t>переробл</w:t>
      </w:r>
      <w:proofErr w:type="spellEnd"/>
      <w:r w:rsidRPr="00BF79CA">
        <w:rPr>
          <w:rFonts w:eastAsia="Calibri"/>
          <w:sz w:val="26"/>
          <w:szCs w:val="26"/>
          <w:lang w:val="uk-UA"/>
        </w:rPr>
        <w:t xml:space="preserve">. К. :Парламентське вид-во, 2006.537 с. </w:t>
      </w:r>
    </w:p>
    <w:p w14:paraId="163D211E"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5.</w:t>
      </w:r>
      <w:r w:rsidRPr="00BF79CA">
        <w:rPr>
          <w:rFonts w:eastAsia="Calibri"/>
          <w:sz w:val="26"/>
          <w:szCs w:val="26"/>
          <w:lang w:val="uk-UA"/>
        </w:rPr>
        <w:tab/>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А. В. Проблеми формування визначення поняття юридичної техніки у пострадянські часи. Науковий вісник КНУВС. № 2 (69). 2010. С. 29-36.</w:t>
      </w:r>
    </w:p>
    <w:p w14:paraId="422C396A"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6.</w:t>
      </w:r>
      <w:r w:rsidRPr="00BF79CA">
        <w:rPr>
          <w:rFonts w:eastAsia="Calibri"/>
          <w:sz w:val="26"/>
          <w:szCs w:val="26"/>
          <w:lang w:val="uk-UA"/>
        </w:rPr>
        <w:tab/>
      </w:r>
      <w:proofErr w:type="spellStart"/>
      <w:r w:rsidRPr="00BF79CA">
        <w:rPr>
          <w:rFonts w:eastAsia="Calibri"/>
          <w:sz w:val="26"/>
          <w:szCs w:val="26"/>
          <w:lang w:val="uk-UA"/>
        </w:rPr>
        <w:t>Биля-Сабадаш</w:t>
      </w:r>
      <w:proofErr w:type="spellEnd"/>
      <w:r w:rsidRPr="00BF79CA">
        <w:rPr>
          <w:rFonts w:eastAsia="Calibri"/>
          <w:sz w:val="26"/>
          <w:szCs w:val="26"/>
          <w:lang w:val="uk-UA"/>
        </w:rPr>
        <w:t xml:space="preserve"> І. О. Юридична техніка як різноаспектна категорія / Державне будівництво та місцеве самоврядування. 2008. № 16. С. 35-39.</w:t>
      </w:r>
    </w:p>
    <w:p w14:paraId="35A37638"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7.</w:t>
      </w:r>
      <w:r w:rsidRPr="00BF79CA">
        <w:rPr>
          <w:rFonts w:eastAsia="Calibri"/>
          <w:sz w:val="26"/>
          <w:szCs w:val="26"/>
          <w:lang w:val="uk-UA"/>
        </w:rPr>
        <w:tab/>
        <w:t>Бойко Г. І. Юридична конструкція як засіб юридичної техніки / Актуальні проблеми держави і права. URL: http://apdp.in.ua/v73/30.pdf</w:t>
      </w:r>
    </w:p>
    <w:p w14:paraId="5AFB0C99"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8.</w:t>
      </w:r>
      <w:r w:rsidRPr="00BF79CA">
        <w:rPr>
          <w:rFonts w:eastAsia="Calibri"/>
          <w:sz w:val="26"/>
          <w:szCs w:val="26"/>
          <w:lang w:val="uk-UA"/>
        </w:rPr>
        <w:tab/>
        <w:t xml:space="preserve">ДСТУ 4163-2003. Державна уніфікована система документації. Уніфікована система організаційно-розпорядчої документації. Вимоги до оформлювання документів. Вид. оф. (Чинний від 01.09.2003). К. : Держспоживстандарт, 2003. 21 c. </w:t>
      </w:r>
    </w:p>
    <w:p w14:paraId="6C1F23A5"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9.</w:t>
      </w:r>
      <w:r w:rsidRPr="00BF79CA">
        <w:rPr>
          <w:rFonts w:eastAsia="Calibri"/>
          <w:sz w:val="26"/>
          <w:szCs w:val="26"/>
          <w:lang w:val="uk-UA"/>
        </w:rPr>
        <w:tab/>
        <w:t xml:space="preserve">ДСТУ 2732-2004. Державний стандарт України. Діловодство й архівна справа. Терміни та визначення понять. Вид. оф. (Чинний від 01.07.2005). – К. : Держстандарт України, 2005. 24 c. </w:t>
      </w:r>
    </w:p>
    <w:p w14:paraId="01A75786"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10.</w:t>
      </w:r>
      <w:r w:rsidRPr="00BF79CA">
        <w:rPr>
          <w:rFonts w:eastAsia="Calibri"/>
          <w:sz w:val="26"/>
          <w:szCs w:val="26"/>
          <w:lang w:val="uk-UA"/>
        </w:rPr>
        <w:tab/>
        <w:t>ДСТУ 3582:2013 Державний стандарт України. Інформація та документація. Бібліографічний опис. Скорочення слів і словосполучень українською мовою. Київ. Мінекономрозвитку України.  2014 . Український Правопис. Схвалено Кабінетом Міністрів України (Постанова № 437 від 22 травня 2019 р.).</w:t>
      </w:r>
    </w:p>
    <w:p w14:paraId="0BD5566C"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11.</w:t>
      </w:r>
      <w:r w:rsidRPr="00BF79CA">
        <w:rPr>
          <w:rFonts w:eastAsia="Calibri"/>
          <w:sz w:val="26"/>
          <w:szCs w:val="26"/>
          <w:lang w:val="uk-UA"/>
        </w:rPr>
        <w:tab/>
      </w:r>
      <w:proofErr w:type="spellStart"/>
      <w:r w:rsidRPr="00BF79CA">
        <w:rPr>
          <w:rFonts w:eastAsia="Calibri"/>
          <w:sz w:val="26"/>
          <w:szCs w:val="26"/>
          <w:lang w:val="uk-UA"/>
        </w:rPr>
        <w:t>Кашаніна</w:t>
      </w:r>
      <w:proofErr w:type="spellEnd"/>
      <w:r w:rsidRPr="00BF79CA">
        <w:rPr>
          <w:rFonts w:eastAsia="Calibri"/>
          <w:sz w:val="26"/>
          <w:szCs w:val="26"/>
          <w:lang w:val="uk-UA"/>
        </w:rPr>
        <w:t xml:space="preserve"> Т. В.. Юридична техніка: підручник. - 2-е вид., Перегляд. М.: Норма: ИНФРА-М. 2011. 496 с. </w:t>
      </w:r>
    </w:p>
    <w:p w14:paraId="12611D31"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12.</w:t>
      </w:r>
      <w:r w:rsidRPr="00BF79CA">
        <w:rPr>
          <w:rFonts w:eastAsia="Calibri"/>
          <w:sz w:val="26"/>
          <w:szCs w:val="26"/>
          <w:lang w:val="uk-UA"/>
        </w:rPr>
        <w:tab/>
        <w:t xml:space="preserve">Проблеми тлумачення правових норм : навч.-метод. посіб. / Г. О. </w:t>
      </w:r>
      <w:proofErr w:type="spellStart"/>
      <w:r w:rsidRPr="00BF79CA">
        <w:rPr>
          <w:rFonts w:eastAsia="Calibri"/>
          <w:sz w:val="26"/>
          <w:szCs w:val="26"/>
          <w:lang w:val="uk-UA"/>
        </w:rPr>
        <w:t>Саміло</w:t>
      </w:r>
      <w:proofErr w:type="spellEnd"/>
      <w:r w:rsidRPr="00BF79CA">
        <w:rPr>
          <w:rFonts w:eastAsia="Calibri"/>
          <w:sz w:val="26"/>
          <w:szCs w:val="26"/>
          <w:lang w:val="uk-UA"/>
        </w:rPr>
        <w:t xml:space="preserve"> Електрон. дані. Запоріжжя : ЗНТУ, 2017. 145с.</w:t>
      </w:r>
    </w:p>
    <w:p w14:paraId="32A9A95F"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13.</w:t>
      </w:r>
      <w:r w:rsidRPr="00BF79CA">
        <w:rPr>
          <w:rFonts w:eastAsia="Calibri"/>
          <w:sz w:val="26"/>
          <w:szCs w:val="26"/>
          <w:lang w:val="uk-UA"/>
        </w:rPr>
        <w:tab/>
        <w:t>Юридична техніка : курс лекцій. Івано-Франківськ :Лабораторія академічних досліджень правового регулювання та юридичної техніки. Дрогобич : Коло, 2015. 228 с.</w:t>
      </w:r>
    </w:p>
    <w:p w14:paraId="31D36510"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14.</w:t>
      </w:r>
      <w:r w:rsidRPr="00BF79CA">
        <w:rPr>
          <w:rFonts w:eastAsia="Calibri"/>
          <w:sz w:val="26"/>
          <w:szCs w:val="26"/>
          <w:lang w:val="uk-UA"/>
        </w:rPr>
        <w:tab/>
        <w:t xml:space="preserve">Онищук І. І. Техніка юридичного письма в нормативно-правових актах: </w:t>
      </w:r>
      <w:proofErr w:type="spellStart"/>
      <w:r w:rsidRPr="00BF79CA">
        <w:rPr>
          <w:rFonts w:eastAsia="Calibri"/>
          <w:sz w:val="26"/>
          <w:szCs w:val="26"/>
          <w:lang w:val="uk-UA"/>
        </w:rPr>
        <w:t>моногр</w:t>
      </w:r>
      <w:proofErr w:type="spellEnd"/>
      <w:r w:rsidRPr="00BF79CA">
        <w:rPr>
          <w:rFonts w:eastAsia="Calibri"/>
          <w:sz w:val="26"/>
          <w:szCs w:val="26"/>
          <w:lang w:val="uk-UA"/>
        </w:rPr>
        <w:t>. Івано-Франківськ: Лабораторія академічних досліджень правового регулювання та юридичної техніки, 2014. 228 с.</w:t>
      </w:r>
    </w:p>
    <w:p w14:paraId="15D8D3D8"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15.</w:t>
      </w:r>
      <w:r w:rsidRPr="00BF79CA">
        <w:rPr>
          <w:rFonts w:eastAsia="Calibri"/>
          <w:sz w:val="26"/>
          <w:szCs w:val="26"/>
          <w:lang w:val="uk-UA"/>
        </w:rPr>
        <w:tab/>
        <w:t>Качур В.О. Теорія держави і права : навчальний посібник. К. : Видавництво «ЦП «</w:t>
      </w:r>
      <w:proofErr w:type="spellStart"/>
      <w:r w:rsidRPr="00BF79CA">
        <w:rPr>
          <w:rFonts w:eastAsia="Calibri"/>
          <w:sz w:val="26"/>
          <w:szCs w:val="26"/>
          <w:lang w:val="uk-UA"/>
        </w:rPr>
        <w:t>Компринт</w:t>
      </w:r>
      <w:proofErr w:type="spellEnd"/>
      <w:r w:rsidRPr="00BF79CA">
        <w:rPr>
          <w:rFonts w:eastAsia="Calibri"/>
          <w:sz w:val="26"/>
          <w:szCs w:val="26"/>
          <w:lang w:val="uk-UA"/>
        </w:rPr>
        <w:t>», 2014. 328 с.</w:t>
      </w:r>
    </w:p>
    <w:p w14:paraId="3A43CA11"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16.</w:t>
      </w:r>
      <w:r w:rsidRPr="00BF79CA">
        <w:rPr>
          <w:rFonts w:eastAsia="Calibri"/>
          <w:sz w:val="26"/>
          <w:szCs w:val="26"/>
          <w:lang w:val="uk-UA"/>
        </w:rPr>
        <w:tab/>
      </w:r>
      <w:proofErr w:type="spellStart"/>
      <w:r w:rsidRPr="00BF79CA">
        <w:rPr>
          <w:rFonts w:eastAsia="Calibri"/>
          <w:sz w:val="26"/>
          <w:szCs w:val="26"/>
          <w:lang w:val="uk-UA"/>
        </w:rPr>
        <w:t>Шутак</w:t>
      </w:r>
      <w:proofErr w:type="spellEnd"/>
      <w:r w:rsidRPr="00BF79CA">
        <w:rPr>
          <w:rFonts w:eastAsia="Calibri"/>
          <w:sz w:val="26"/>
          <w:szCs w:val="26"/>
          <w:lang w:val="uk-UA"/>
        </w:rPr>
        <w:t xml:space="preserve"> </w:t>
      </w:r>
      <w:proofErr w:type="spellStart"/>
      <w:r w:rsidRPr="00BF79CA">
        <w:rPr>
          <w:rFonts w:eastAsia="Calibri"/>
          <w:sz w:val="26"/>
          <w:szCs w:val="26"/>
          <w:lang w:val="uk-UA"/>
        </w:rPr>
        <w:t>І.Д.,Онищук</w:t>
      </w:r>
      <w:proofErr w:type="spellEnd"/>
      <w:r w:rsidRPr="00BF79CA">
        <w:rPr>
          <w:rFonts w:eastAsia="Calibri"/>
          <w:sz w:val="26"/>
          <w:szCs w:val="26"/>
          <w:lang w:val="uk-UA"/>
        </w:rPr>
        <w:t xml:space="preserve"> І.І.. Юридична техніка: навчальний посібник для вищих навчальних закладів. ІваноФранківськ,2013. 496 c.</w:t>
      </w:r>
    </w:p>
    <w:p w14:paraId="55ABC009"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17.</w:t>
      </w:r>
      <w:r w:rsidRPr="00BF79CA">
        <w:rPr>
          <w:rFonts w:eastAsia="Calibri"/>
          <w:sz w:val="26"/>
          <w:szCs w:val="26"/>
          <w:lang w:val="uk-UA"/>
        </w:rPr>
        <w:tab/>
        <w:t xml:space="preserve">Кириченко В.М., </w:t>
      </w:r>
      <w:proofErr w:type="spellStart"/>
      <w:r w:rsidRPr="00BF79CA">
        <w:rPr>
          <w:rFonts w:eastAsia="Calibri"/>
          <w:sz w:val="26"/>
          <w:szCs w:val="26"/>
          <w:lang w:val="uk-UA"/>
        </w:rPr>
        <w:t>Куракін</w:t>
      </w:r>
      <w:proofErr w:type="spellEnd"/>
      <w:r w:rsidRPr="00BF79CA">
        <w:rPr>
          <w:rFonts w:eastAsia="Calibri"/>
          <w:sz w:val="26"/>
          <w:szCs w:val="26"/>
          <w:lang w:val="uk-UA"/>
        </w:rPr>
        <w:t xml:space="preserve"> О.М. Теорія держави і права: модульний курс. Навчальний посібник. К. : ЦУЛ, 2010. 264 с.</w:t>
      </w:r>
    </w:p>
    <w:p w14:paraId="38F2F0F0"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18.</w:t>
      </w:r>
      <w:r w:rsidRPr="00BF79CA">
        <w:rPr>
          <w:rFonts w:eastAsia="Calibri"/>
          <w:sz w:val="26"/>
          <w:szCs w:val="26"/>
          <w:lang w:val="uk-UA"/>
        </w:rPr>
        <w:tab/>
        <w:t xml:space="preserve">Конституційні засади сучасного державотворення : навч. посіб. У питаннях і відповідях / За ред. Т.Є. </w:t>
      </w:r>
      <w:proofErr w:type="spellStart"/>
      <w:r w:rsidRPr="00BF79CA">
        <w:rPr>
          <w:rFonts w:eastAsia="Calibri"/>
          <w:sz w:val="26"/>
          <w:szCs w:val="26"/>
          <w:lang w:val="uk-UA"/>
        </w:rPr>
        <w:t>Кагановської</w:t>
      </w:r>
      <w:proofErr w:type="spellEnd"/>
      <w:r w:rsidRPr="00BF79CA">
        <w:rPr>
          <w:rFonts w:eastAsia="Calibri"/>
          <w:sz w:val="26"/>
          <w:szCs w:val="26"/>
          <w:lang w:val="uk-UA"/>
        </w:rPr>
        <w:t>. Харків. Право. 2017. 304 с</w:t>
      </w:r>
    </w:p>
    <w:p w14:paraId="5B11EE98"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19.</w:t>
      </w:r>
      <w:r w:rsidRPr="00BF79CA">
        <w:rPr>
          <w:rFonts w:eastAsia="Calibri"/>
          <w:sz w:val="26"/>
          <w:szCs w:val="26"/>
          <w:lang w:val="uk-UA"/>
        </w:rPr>
        <w:tab/>
      </w:r>
      <w:proofErr w:type="spellStart"/>
      <w:r w:rsidRPr="00BF79CA">
        <w:rPr>
          <w:rFonts w:eastAsia="Calibri"/>
          <w:sz w:val="26"/>
          <w:szCs w:val="26"/>
          <w:lang w:val="uk-UA"/>
        </w:rPr>
        <w:t>Артикуца</w:t>
      </w:r>
      <w:proofErr w:type="spellEnd"/>
      <w:r w:rsidRPr="00BF79CA">
        <w:rPr>
          <w:rFonts w:eastAsia="Calibri"/>
          <w:sz w:val="26"/>
          <w:szCs w:val="26"/>
          <w:lang w:val="uk-UA"/>
        </w:rPr>
        <w:t xml:space="preserve"> Н. В. Мова права та юридична термінологія. К., 2012. 200 с. 34. </w:t>
      </w:r>
    </w:p>
    <w:p w14:paraId="59FB1B07"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20.</w:t>
      </w:r>
      <w:r w:rsidRPr="00BF79CA">
        <w:rPr>
          <w:rFonts w:eastAsia="Calibri"/>
          <w:sz w:val="26"/>
          <w:szCs w:val="26"/>
          <w:lang w:val="uk-UA"/>
        </w:rPr>
        <w:tab/>
      </w:r>
      <w:proofErr w:type="spellStart"/>
      <w:r w:rsidRPr="00BF79CA">
        <w:rPr>
          <w:rFonts w:eastAsia="Calibri"/>
          <w:sz w:val="26"/>
          <w:szCs w:val="26"/>
          <w:lang w:val="uk-UA"/>
        </w:rPr>
        <w:t>Бержерон</w:t>
      </w:r>
      <w:proofErr w:type="spellEnd"/>
      <w:r w:rsidRPr="00BF79CA">
        <w:rPr>
          <w:rFonts w:eastAsia="Calibri"/>
          <w:sz w:val="26"/>
          <w:szCs w:val="26"/>
          <w:lang w:val="uk-UA"/>
        </w:rPr>
        <w:t xml:space="preserve"> Р. Український посібник з </w:t>
      </w:r>
      <w:proofErr w:type="spellStart"/>
      <w:r w:rsidRPr="00BF79CA">
        <w:rPr>
          <w:rFonts w:eastAsia="Calibri"/>
          <w:sz w:val="26"/>
          <w:szCs w:val="26"/>
          <w:lang w:val="uk-UA"/>
        </w:rPr>
        <w:t>нормопроектування</w:t>
      </w:r>
      <w:proofErr w:type="spellEnd"/>
      <w:r w:rsidRPr="00BF79CA">
        <w:rPr>
          <w:rFonts w:eastAsia="Calibri"/>
          <w:sz w:val="26"/>
          <w:szCs w:val="26"/>
          <w:lang w:val="uk-UA"/>
        </w:rPr>
        <w:t xml:space="preserve"> / Р. </w:t>
      </w:r>
      <w:proofErr w:type="spellStart"/>
      <w:r w:rsidRPr="00BF79CA">
        <w:rPr>
          <w:rFonts w:eastAsia="Calibri"/>
          <w:sz w:val="26"/>
          <w:szCs w:val="26"/>
          <w:lang w:val="uk-UA"/>
        </w:rPr>
        <w:t>Бержерон</w:t>
      </w:r>
      <w:proofErr w:type="spellEnd"/>
      <w:r w:rsidRPr="00BF79CA">
        <w:rPr>
          <w:rFonts w:eastAsia="Calibri"/>
          <w:sz w:val="26"/>
          <w:szCs w:val="26"/>
          <w:lang w:val="uk-UA"/>
        </w:rPr>
        <w:t xml:space="preserve">. К., 1999. 35. </w:t>
      </w:r>
    </w:p>
    <w:p w14:paraId="1148C545"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21.</w:t>
      </w:r>
      <w:r w:rsidRPr="00BF79CA">
        <w:rPr>
          <w:rFonts w:eastAsia="Calibri"/>
          <w:sz w:val="26"/>
          <w:szCs w:val="26"/>
          <w:lang w:val="uk-UA"/>
        </w:rPr>
        <w:tab/>
        <w:t xml:space="preserve">Великий енциклопедичний юридичний словник / за ред. акад. НАН України Ю.С. </w:t>
      </w:r>
      <w:proofErr w:type="spellStart"/>
      <w:r w:rsidRPr="00BF79CA">
        <w:rPr>
          <w:rFonts w:eastAsia="Calibri"/>
          <w:sz w:val="26"/>
          <w:szCs w:val="26"/>
          <w:lang w:val="uk-UA"/>
        </w:rPr>
        <w:t>Шемшученка</w:t>
      </w:r>
      <w:proofErr w:type="spellEnd"/>
      <w:r w:rsidRPr="00BF79CA">
        <w:rPr>
          <w:rFonts w:eastAsia="Calibri"/>
          <w:sz w:val="26"/>
          <w:szCs w:val="26"/>
          <w:lang w:val="uk-UA"/>
        </w:rPr>
        <w:t xml:space="preserve">.  К. : ТОВ Видавництво “Юридична думка”, 2007. 1052 с. 36. </w:t>
      </w:r>
    </w:p>
    <w:p w14:paraId="2FC4A6DC"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22.</w:t>
      </w:r>
      <w:r w:rsidRPr="00BF79CA">
        <w:rPr>
          <w:rFonts w:eastAsia="Calibri"/>
          <w:sz w:val="26"/>
          <w:szCs w:val="26"/>
          <w:lang w:val="uk-UA"/>
        </w:rPr>
        <w:tab/>
        <w:t xml:space="preserve">Загальні елементи </w:t>
      </w:r>
      <w:proofErr w:type="spellStart"/>
      <w:r w:rsidRPr="00BF79CA">
        <w:rPr>
          <w:rFonts w:eastAsia="Calibri"/>
          <w:sz w:val="26"/>
          <w:szCs w:val="26"/>
          <w:lang w:val="uk-UA"/>
        </w:rPr>
        <w:t>нормопроектування</w:t>
      </w:r>
      <w:proofErr w:type="spellEnd"/>
      <w:r w:rsidRPr="00BF79CA">
        <w:rPr>
          <w:rFonts w:eastAsia="Calibri"/>
          <w:sz w:val="26"/>
          <w:szCs w:val="26"/>
          <w:lang w:val="uk-UA"/>
        </w:rPr>
        <w:t xml:space="preserve">: Канадська перспектива.  К., </w:t>
      </w:r>
      <w:r w:rsidRPr="00BF79CA">
        <w:rPr>
          <w:rFonts w:eastAsia="Calibri"/>
          <w:sz w:val="26"/>
          <w:szCs w:val="26"/>
          <w:lang w:val="uk-UA"/>
        </w:rPr>
        <w:lastRenderedPageBreak/>
        <w:t xml:space="preserve">1998. 37. </w:t>
      </w:r>
    </w:p>
    <w:p w14:paraId="264201A4"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23.</w:t>
      </w:r>
      <w:r w:rsidRPr="00BF79CA">
        <w:rPr>
          <w:rFonts w:eastAsia="Calibri"/>
          <w:sz w:val="26"/>
          <w:szCs w:val="26"/>
          <w:lang w:val="uk-UA"/>
        </w:rPr>
        <w:tab/>
        <w:t xml:space="preserve">ДСТУ 4163-2003. Державна уніфікована система документації. Уніфікована система організаційно-розпорядчої документації. Вимоги до оформлювання документів. Вид. оф. – (Чинний від 01.09.2003). – К. : Держспоживстандарт, 2003. – 21 c. 38. </w:t>
      </w:r>
    </w:p>
    <w:p w14:paraId="4D45C180"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24.</w:t>
      </w:r>
      <w:r w:rsidRPr="00BF79CA">
        <w:rPr>
          <w:rFonts w:eastAsia="Calibri"/>
          <w:sz w:val="26"/>
          <w:szCs w:val="26"/>
          <w:lang w:val="uk-UA"/>
        </w:rPr>
        <w:tab/>
        <w:t xml:space="preserve">Збірник тез лекцій з </w:t>
      </w:r>
      <w:proofErr w:type="spellStart"/>
      <w:r w:rsidRPr="00BF79CA">
        <w:rPr>
          <w:rFonts w:eastAsia="Calibri"/>
          <w:sz w:val="26"/>
          <w:szCs w:val="26"/>
          <w:lang w:val="uk-UA"/>
        </w:rPr>
        <w:t>нормопроектування</w:t>
      </w:r>
      <w:proofErr w:type="spellEnd"/>
      <w:r w:rsidRPr="00BF79CA">
        <w:rPr>
          <w:rFonts w:eastAsia="Calibri"/>
          <w:sz w:val="26"/>
          <w:szCs w:val="26"/>
          <w:lang w:val="uk-UA"/>
        </w:rPr>
        <w:t xml:space="preserve">. – К. : Мінюст України. Центр </w:t>
      </w:r>
      <w:proofErr w:type="spellStart"/>
      <w:r w:rsidRPr="00BF79CA">
        <w:rPr>
          <w:rFonts w:eastAsia="Calibri"/>
          <w:sz w:val="26"/>
          <w:szCs w:val="26"/>
          <w:lang w:val="uk-UA"/>
        </w:rPr>
        <w:t>правов</w:t>
      </w:r>
      <w:proofErr w:type="spellEnd"/>
      <w:r w:rsidRPr="00BF79CA">
        <w:rPr>
          <w:rFonts w:eastAsia="Calibri"/>
          <w:sz w:val="26"/>
          <w:szCs w:val="26"/>
          <w:lang w:val="uk-UA"/>
        </w:rPr>
        <w:t xml:space="preserve">. реформи і </w:t>
      </w:r>
      <w:proofErr w:type="spellStart"/>
      <w:r w:rsidRPr="00BF79CA">
        <w:rPr>
          <w:rFonts w:eastAsia="Calibri"/>
          <w:sz w:val="26"/>
          <w:szCs w:val="26"/>
          <w:lang w:val="uk-UA"/>
        </w:rPr>
        <w:t>законопр</w:t>
      </w:r>
      <w:proofErr w:type="spellEnd"/>
      <w:r w:rsidRPr="00BF79CA">
        <w:rPr>
          <w:rFonts w:eastAsia="Calibri"/>
          <w:sz w:val="26"/>
          <w:szCs w:val="26"/>
          <w:lang w:val="uk-UA"/>
        </w:rPr>
        <w:t xml:space="preserve">. робіт, 2012. – 159 с.31 39. </w:t>
      </w:r>
    </w:p>
    <w:p w14:paraId="081D2BF0"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25.</w:t>
      </w:r>
      <w:r w:rsidRPr="00BF79CA">
        <w:rPr>
          <w:rFonts w:eastAsia="Calibri"/>
          <w:sz w:val="26"/>
          <w:szCs w:val="26"/>
          <w:lang w:val="uk-UA"/>
        </w:rPr>
        <w:tab/>
        <w:t xml:space="preserve">Ковальський В. С., </w:t>
      </w:r>
      <w:proofErr w:type="spellStart"/>
      <w:r w:rsidRPr="00BF79CA">
        <w:rPr>
          <w:rFonts w:eastAsia="Calibri"/>
          <w:sz w:val="26"/>
          <w:szCs w:val="26"/>
          <w:lang w:val="uk-UA"/>
        </w:rPr>
        <w:t>Кузінцев</w:t>
      </w:r>
      <w:proofErr w:type="spellEnd"/>
      <w:r w:rsidRPr="00BF79CA">
        <w:rPr>
          <w:rFonts w:eastAsia="Calibri"/>
          <w:sz w:val="26"/>
          <w:szCs w:val="26"/>
          <w:lang w:val="uk-UA"/>
        </w:rPr>
        <w:t xml:space="preserve"> І. П. Правотворчість: теоретичні та логічні засади / В. С. Ковальський, І. П. </w:t>
      </w:r>
      <w:proofErr w:type="spellStart"/>
      <w:r w:rsidRPr="00BF79CA">
        <w:rPr>
          <w:rFonts w:eastAsia="Calibri"/>
          <w:sz w:val="26"/>
          <w:szCs w:val="26"/>
          <w:lang w:val="uk-UA"/>
        </w:rPr>
        <w:t>Кузінцев</w:t>
      </w:r>
      <w:proofErr w:type="spellEnd"/>
      <w:r w:rsidRPr="00BF79CA">
        <w:rPr>
          <w:rFonts w:eastAsia="Calibri"/>
          <w:sz w:val="26"/>
          <w:szCs w:val="26"/>
          <w:lang w:val="uk-UA"/>
        </w:rPr>
        <w:t xml:space="preserve">. – К. : Юрінком Інтер, 2012. – 228 с. 40. </w:t>
      </w:r>
    </w:p>
    <w:p w14:paraId="622B40E5"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26.</w:t>
      </w:r>
      <w:r w:rsidRPr="00BF79CA">
        <w:rPr>
          <w:rFonts w:eastAsia="Calibri"/>
          <w:sz w:val="26"/>
          <w:szCs w:val="26"/>
          <w:lang w:val="uk-UA"/>
        </w:rPr>
        <w:tab/>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А. В. Юридичні документи: техніка складання, оформлення та редагування. – К.: Парламентське видавництво, 2006 (розділи 3, 4, 5, 9, 11). – 538 с. 41. </w:t>
      </w:r>
    </w:p>
    <w:p w14:paraId="30657F90"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27.</w:t>
      </w:r>
      <w:r w:rsidRPr="00BF79CA">
        <w:rPr>
          <w:rFonts w:eastAsia="Calibri"/>
          <w:sz w:val="26"/>
          <w:szCs w:val="26"/>
          <w:lang w:val="uk-UA"/>
        </w:rPr>
        <w:tab/>
        <w:t xml:space="preserve">Нормотворча діяльність : </w:t>
      </w:r>
      <w:proofErr w:type="spellStart"/>
      <w:r w:rsidRPr="00BF79CA">
        <w:rPr>
          <w:rFonts w:eastAsia="Calibri"/>
          <w:sz w:val="26"/>
          <w:szCs w:val="26"/>
          <w:lang w:val="uk-UA"/>
        </w:rPr>
        <w:t>зб</w:t>
      </w:r>
      <w:proofErr w:type="spellEnd"/>
      <w:r w:rsidRPr="00BF79CA">
        <w:rPr>
          <w:rFonts w:eastAsia="Calibri"/>
          <w:sz w:val="26"/>
          <w:szCs w:val="26"/>
          <w:lang w:val="uk-UA"/>
        </w:rPr>
        <w:t xml:space="preserve">. норм.-прав. актів та метод. </w:t>
      </w:r>
      <w:proofErr w:type="spellStart"/>
      <w:r w:rsidRPr="00BF79CA">
        <w:rPr>
          <w:rFonts w:eastAsia="Calibri"/>
          <w:sz w:val="26"/>
          <w:szCs w:val="26"/>
          <w:lang w:val="uk-UA"/>
        </w:rPr>
        <w:t>реком</w:t>
      </w:r>
      <w:proofErr w:type="spellEnd"/>
      <w:r w:rsidRPr="00BF79CA">
        <w:rPr>
          <w:rFonts w:eastAsia="Calibri"/>
          <w:sz w:val="26"/>
          <w:szCs w:val="26"/>
          <w:lang w:val="uk-UA"/>
        </w:rPr>
        <w:t xml:space="preserve">. / Міністерство юстиції України. – К. : Вид. Дім „Ін Юре”, 2011. 42. </w:t>
      </w:r>
    </w:p>
    <w:p w14:paraId="40DB8025"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28.</w:t>
      </w:r>
      <w:r w:rsidRPr="00BF79CA">
        <w:rPr>
          <w:rFonts w:eastAsia="Calibri"/>
          <w:sz w:val="26"/>
          <w:szCs w:val="26"/>
          <w:lang w:val="uk-UA"/>
        </w:rPr>
        <w:tab/>
        <w:t xml:space="preserve">Зразки основних кримінально-процесуальних документів досудового провадження: Практ. посібник / В.В. </w:t>
      </w:r>
      <w:proofErr w:type="spellStart"/>
      <w:r w:rsidRPr="00BF79CA">
        <w:rPr>
          <w:rFonts w:eastAsia="Calibri"/>
          <w:sz w:val="26"/>
          <w:szCs w:val="26"/>
          <w:lang w:val="uk-UA"/>
        </w:rPr>
        <w:t>Рожнова</w:t>
      </w:r>
      <w:proofErr w:type="spellEnd"/>
      <w:r w:rsidRPr="00BF79CA">
        <w:rPr>
          <w:rFonts w:eastAsia="Calibri"/>
          <w:sz w:val="26"/>
          <w:szCs w:val="26"/>
          <w:lang w:val="uk-UA"/>
        </w:rPr>
        <w:t xml:space="preserve">, Ю.І. Азаров, В.Г. </w:t>
      </w:r>
      <w:proofErr w:type="spellStart"/>
      <w:r w:rsidRPr="00BF79CA">
        <w:rPr>
          <w:rFonts w:eastAsia="Calibri"/>
          <w:sz w:val="26"/>
          <w:szCs w:val="26"/>
          <w:lang w:val="uk-UA"/>
        </w:rPr>
        <w:t>Фатхутдінов</w:t>
      </w:r>
      <w:proofErr w:type="spellEnd"/>
      <w:r w:rsidRPr="00BF79CA">
        <w:rPr>
          <w:rFonts w:eastAsia="Calibri"/>
          <w:sz w:val="26"/>
          <w:szCs w:val="26"/>
          <w:lang w:val="uk-UA"/>
        </w:rPr>
        <w:t xml:space="preserve">; За </w:t>
      </w:r>
      <w:proofErr w:type="spellStart"/>
      <w:r w:rsidRPr="00BF79CA">
        <w:rPr>
          <w:rFonts w:eastAsia="Calibri"/>
          <w:sz w:val="26"/>
          <w:szCs w:val="26"/>
          <w:lang w:val="uk-UA"/>
        </w:rPr>
        <w:t>заг</w:t>
      </w:r>
      <w:proofErr w:type="spellEnd"/>
      <w:r w:rsidRPr="00BF79CA">
        <w:rPr>
          <w:rFonts w:eastAsia="Calibri"/>
          <w:sz w:val="26"/>
          <w:szCs w:val="26"/>
          <w:lang w:val="uk-UA"/>
        </w:rPr>
        <w:t xml:space="preserve">. ред. В.Г. </w:t>
      </w:r>
      <w:proofErr w:type="spellStart"/>
      <w:r w:rsidRPr="00BF79CA">
        <w:rPr>
          <w:rFonts w:eastAsia="Calibri"/>
          <w:sz w:val="26"/>
          <w:szCs w:val="26"/>
          <w:lang w:val="uk-UA"/>
        </w:rPr>
        <w:t>Фатхутдінова</w:t>
      </w:r>
      <w:proofErr w:type="spellEnd"/>
      <w:r w:rsidRPr="00BF79CA">
        <w:rPr>
          <w:rFonts w:eastAsia="Calibri"/>
          <w:sz w:val="26"/>
          <w:szCs w:val="26"/>
          <w:lang w:val="uk-UA"/>
        </w:rPr>
        <w:t xml:space="preserve">. – 2-ге вид., допов. та перероб. – К.: Вид. ПАЛИВОДА А.В., 2009. – 188 с. 43. </w:t>
      </w:r>
    </w:p>
    <w:p w14:paraId="3FCFD432"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29.</w:t>
      </w:r>
      <w:r w:rsidRPr="00BF79CA">
        <w:rPr>
          <w:rFonts w:eastAsia="Calibri"/>
          <w:sz w:val="26"/>
          <w:szCs w:val="26"/>
          <w:lang w:val="uk-UA"/>
        </w:rPr>
        <w:tab/>
        <w:t xml:space="preserve">Зразки процесуальних документів по кримінальних справах: Навчальний посібник / </w:t>
      </w:r>
      <w:proofErr w:type="spellStart"/>
      <w:r w:rsidRPr="00BF79CA">
        <w:rPr>
          <w:rFonts w:eastAsia="Calibri"/>
          <w:sz w:val="26"/>
          <w:szCs w:val="26"/>
          <w:lang w:val="uk-UA"/>
        </w:rPr>
        <w:t>Кол</w:t>
      </w:r>
      <w:proofErr w:type="spellEnd"/>
      <w:r w:rsidRPr="00BF79CA">
        <w:rPr>
          <w:rFonts w:eastAsia="Calibri"/>
          <w:sz w:val="26"/>
          <w:szCs w:val="26"/>
          <w:lang w:val="uk-UA"/>
        </w:rPr>
        <w:t xml:space="preserve">. авторів: С.О. Бандурка, Р.В. </w:t>
      </w:r>
      <w:proofErr w:type="spellStart"/>
      <w:r w:rsidRPr="00BF79CA">
        <w:rPr>
          <w:rFonts w:eastAsia="Calibri"/>
          <w:sz w:val="26"/>
          <w:szCs w:val="26"/>
          <w:lang w:val="uk-UA"/>
        </w:rPr>
        <w:t>Єдин</w:t>
      </w:r>
      <w:proofErr w:type="spellEnd"/>
      <w:r w:rsidRPr="00BF79CA">
        <w:rPr>
          <w:rFonts w:eastAsia="Calibri"/>
          <w:sz w:val="26"/>
          <w:szCs w:val="26"/>
          <w:lang w:val="uk-UA"/>
        </w:rPr>
        <w:t xml:space="preserve">, С.О. </w:t>
      </w:r>
      <w:proofErr w:type="spellStart"/>
      <w:r w:rsidRPr="00BF79CA">
        <w:rPr>
          <w:rFonts w:eastAsia="Calibri"/>
          <w:sz w:val="26"/>
          <w:szCs w:val="26"/>
          <w:lang w:val="uk-UA"/>
        </w:rPr>
        <w:t>Сичов</w:t>
      </w:r>
      <w:proofErr w:type="spellEnd"/>
      <w:r w:rsidRPr="00BF79CA">
        <w:rPr>
          <w:rFonts w:eastAsia="Calibri"/>
          <w:sz w:val="26"/>
          <w:szCs w:val="26"/>
          <w:lang w:val="uk-UA"/>
        </w:rPr>
        <w:t xml:space="preserve">, С.В. </w:t>
      </w:r>
      <w:proofErr w:type="spellStart"/>
      <w:r w:rsidRPr="00BF79CA">
        <w:rPr>
          <w:rFonts w:eastAsia="Calibri"/>
          <w:sz w:val="26"/>
          <w:szCs w:val="26"/>
          <w:lang w:val="uk-UA"/>
        </w:rPr>
        <w:t>Слінько</w:t>
      </w:r>
      <w:proofErr w:type="spellEnd"/>
      <w:r w:rsidRPr="00BF79CA">
        <w:rPr>
          <w:rFonts w:eastAsia="Calibri"/>
          <w:sz w:val="26"/>
          <w:szCs w:val="26"/>
          <w:lang w:val="uk-UA"/>
        </w:rPr>
        <w:t xml:space="preserve">. – Х.: Золота миля, 2011. – 316 с. 44. </w:t>
      </w:r>
    </w:p>
    <w:p w14:paraId="230C6A51"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30.</w:t>
      </w:r>
      <w:r w:rsidRPr="00BF79CA">
        <w:rPr>
          <w:rFonts w:eastAsia="Calibri"/>
          <w:sz w:val="26"/>
          <w:szCs w:val="26"/>
          <w:lang w:val="uk-UA"/>
        </w:rPr>
        <w:tab/>
        <w:t>Курс лекцій з кримінального процесу за новим Кримінальним процесуальним кодексом України (Загальна частина) [Текст]/ [</w:t>
      </w:r>
      <w:proofErr w:type="spellStart"/>
      <w:r w:rsidRPr="00BF79CA">
        <w:rPr>
          <w:rFonts w:eastAsia="Calibri"/>
          <w:sz w:val="26"/>
          <w:szCs w:val="26"/>
          <w:lang w:val="uk-UA"/>
        </w:rPr>
        <w:t>Рожнова</w:t>
      </w:r>
      <w:proofErr w:type="spellEnd"/>
      <w:r w:rsidRPr="00BF79CA">
        <w:rPr>
          <w:rFonts w:eastAsia="Calibri"/>
          <w:sz w:val="26"/>
          <w:szCs w:val="26"/>
          <w:lang w:val="uk-UA"/>
        </w:rPr>
        <w:t xml:space="preserve"> В.В., Савицький Д.О., </w:t>
      </w:r>
      <w:proofErr w:type="spellStart"/>
      <w:r w:rsidRPr="00BF79CA">
        <w:rPr>
          <w:rFonts w:eastAsia="Calibri"/>
          <w:sz w:val="26"/>
          <w:szCs w:val="26"/>
          <w:lang w:val="uk-UA"/>
        </w:rPr>
        <w:t>Конюшенко</w:t>
      </w:r>
      <w:proofErr w:type="spellEnd"/>
      <w:r w:rsidRPr="00BF79CA">
        <w:rPr>
          <w:rFonts w:eastAsia="Calibri"/>
          <w:sz w:val="26"/>
          <w:szCs w:val="26"/>
          <w:lang w:val="uk-UA"/>
        </w:rPr>
        <w:t xml:space="preserve"> Я.Ю. та ін.]. – К.: Нац. акад. внутр. справ, 2012. – 280 с. 45. </w:t>
      </w:r>
    </w:p>
    <w:p w14:paraId="2E576B56"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31.</w:t>
      </w:r>
      <w:r w:rsidRPr="00BF79CA">
        <w:rPr>
          <w:rFonts w:eastAsia="Calibri"/>
          <w:sz w:val="26"/>
          <w:szCs w:val="26"/>
          <w:lang w:val="uk-UA"/>
        </w:rPr>
        <w:tab/>
        <w:t>Курс лекцій з кримінального процесу за новим Кримінальним процесуальним кодексом України (Особлива частина) [Текст]/ [</w:t>
      </w:r>
      <w:proofErr w:type="spellStart"/>
      <w:r w:rsidRPr="00BF79CA">
        <w:rPr>
          <w:rFonts w:eastAsia="Calibri"/>
          <w:sz w:val="26"/>
          <w:szCs w:val="26"/>
          <w:lang w:val="uk-UA"/>
        </w:rPr>
        <w:t>Хабло</w:t>
      </w:r>
      <w:proofErr w:type="spellEnd"/>
      <w:r w:rsidRPr="00BF79CA">
        <w:rPr>
          <w:rFonts w:eastAsia="Calibri"/>
          <w:sz w:val="26"/>
          <w:szCs w:val="26"/>
          <w:lang w:val="uk-UA"/>
        </w:rPr>
        <w:t xml:space="preserve"> О.Ю., Степанов О.С., Климчук М.П. та ін.]. – К.: Нац. акад. внутр. справ, 2012. – 200 с. 46.</w:t>
      </w:r>
    </w:p>
    <w:p w14:paraId="6ABD87C6"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32.</w:t>
      </w:r>
      <w:r w:rsidRPr="00BF79CA">
        <w:rPr>
          <w:rFonts w:eastAsia="Calibri"/>
          <w:sz w:val="26"/>
          <w:szCs w:val="26"/>
          <w:lang w:val="uk-UA"/>
        </w:rPr>
        <w:tab/>
        <w:t xml:space="preserve"> Практикум зі складання кримінально-процесуальних документів: Навчально-метод. Матеріали для курсантів 4 курсу НАВС. // В. В. </w:t>
      </w:r>
      <w:proofErr w:type="spellStart"/>
      <w:r w:rsidRPr="00BF79CA">
        <w:rPr>
          <w:rFonts w:eastAsia="Calibri"/>
          <w:sz w:val="26"/>
          <w:szCs w:val="26"/>
          <w:lang w:val="uk-UA"/>
        </w:rPr>
        <w:t>Рожнова</w:t>
      </w:r>
      <w:proofErr w:type="spellEnd"/>
      <w:r w:rsidRPr="00BF79CA">
        <w:rPr>
          <w:rFonts w:eastAsia="Calibri"/>
          <w:sz w:val="26"/>
          <w:szCs w:val="26"/>
          <w:lang w:val="uk-UA"/>
        </w:rPr>
        <w:t xml:space="preserve">, Д. О. Савицький, О. Ю. </w:t>
      </w:r>
      <w:proofErr w:type="spellStart"/>
      <w:r w:rsidRPr="00BF79CA">
        <w:rPr>
          <w:rFonts w:eastAsia="Calibri"/>
          <w:sz w:val="26"/>
          <w:szCs w:val="26"/>
          <w:lang w:val="uk-UA"/>
        </w:rPr>
        <w:t>Хабло</w:t>
      </w:r>
      <w:proofErr w:type="spellEnd"/>
      <w:r w:rsidRPr="00BF79CA">
        <w:rPr>
          <w:rFonts w:eastAsia="Calibri"/>
          <w:sz w:val="26"/>
          <w:szCs w:val="26"/>
          <w:lang w:val="uk-UA"/>
        </w:rPr>
        <w:t xml:space="preserve">, К. Г. </w:t>
      </w:r>
      <w:proofErr w:type="spellStart"/>
      <w:r w:rsidRPr="00BF79CA">
        <w:rPr>
          <w:rFonts w:eastAsia="Calibri"/>
          <w:sz w:val="26"/>
          <w:szCs w:val="26"/>
          <w:lang w:val="uk-UA"/>
        </w:rPr>
        <w:t>Горелкіна</w:t>
      </w:r>
      <w:proofErr w:type="spellEnd"/>
      <w:r w:rsidRPr="00BF79CA">
        <w:rPr>
          <w:rFonts w:eastAsia="Calibri"/>
          <w:sz w:val="26"/>
          <w:szCs w:val="26"/>
          <w:lang w:val="uk-UA"/>
        </w:rPr>
        <w:t xml:space="preserve">. – К.: Національна академія внутрішніх справ, 2012. – 28 с. 47. </w:t>
      </w:r>
    </w:p>
    <w:p w14:paraId="040EA65A"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33.</w:t>
      </w:r>
      <w:r w:rsidRPr="00BF79CA">
        <w:rPr>
          <w:rFonts w:eastAsia="Calibri"/>
          <w:sz w:val="26"/>
          <w:szCs w:val="26"/>
          <w:lang w:val="uk-UA"/>
        </w:rPr>
        <w:tab/>
        <w:t xml:space="preserve">Узагальнення Верховного Суду України судової практики в кримінальних справах / </w:t>
      </w:r>
      <w:proofErr w:type="spellStart"/>
      <w:r w:rsidRPr="00BF79CA">
        <w:rPr>
          <w:rFonts w:eastAsia="Calibri"/>
          <w:sz w:val="26"/>
          <w:szCs w:val="26"/>
          <w:lang w:val="uk-UA"/>
        </w:rPr>
        <w:t>упоряд</w:t>
      </w:r>
      <w:proofErr w:type="spellEnd"/>
      <w:r w:rsidRPr="00BF79CA">
        <w:rPr>
          <w:rFonts w:eastAsia="Calibri"/>
          <w:sz w:val="26"/>
          <w:szCs w:val="26"/>
          <w:lang w:val="uk-UA"/>
        </w:rPr>
        <w:t xml:space="preserve">. В.В. </w:t>
      </w:r>
      <w:proofErr w:type="spellStart"/>
      <w:r w:rsidRPr="00BF79CA">
        <w:rPr>
          <w:rFonts w:eastAsia="Calibri"/>
          <w:sz w:val="26"/>
          <w:szCs w:val="26"/>
          <w:lang w:val="uk-UA"/>
        </w:rPr>
        <w:t>Рожнова</w:t>
      </w:r>
      <w:proofErr w:type="spellEnd"/>
      <w:r w:rsidRPr="00BF79CA">
        <w:rPr>
          <w:rFonts w:eastAsia="Calibri"/>
          <w:sz w:val="26"/>
          <w:szCs w:val="26"/>
          <w:lang w:val="uk-UA"/>
        </w:rPr>
        <w:t xml:space="preserve">, А.С. Сизоненко, Л.Д. </w:t>
      </w:r>
      <w:proofErr w:type="spellStart"/>
      <w:r w:rsidRPr="00BF79CA">
        <w:rPr>
          <w:rFonts w:eastAsia="Calibri"/>
          <w:sz w:val="26"/>
          <w:szCs w:val="26"/>
          <w:lang w:val="uk-UA"/>
        </w:rPr>
        <w:t>Удалова</w:t>
      </w:r>
      <w:proofErr w:type="spellEnd"/>
      <w:r w:rsidRPr="00BF79CA">
        <w:rPr>
          <w:rFonts w:eastAsia="Calibri"/>
          <w:sz w:val="26"/>
          <w:szCs w:val="26"/>
          <w:lang w:val="uk-UA"/>
        </w:rPr>
        <w:t xml:space="preserve">. – К.: ПАЛИВОДА А.В., 2010. – 180 с.32 </w:t>
      </w:r>
    </w:p>
    <w:p w14:paraId="411081FE" w14:textId="77777777" w:rsidR="00FA238B" w:rsidRPr="00BF79CA" w:rsidRDefault="00FA238B" w:rsidP="00FA238B">
      <w:pPr>
        <w:ind w:firstLine="709"/>
        <w:jc w:val="both"/>
        <w:rPr>
          <w:rFonts w:eastAsia="Calibri"/>
          <w:sz w:val="26"/>
          <w:szCs w:val="26"/>
          <w:lang w:val="uk-UA"/>
        </w:rPr>
      </w:pPr>
    </w:p>
    <w:p w14:paraId="3157C910" w14:textId="77777777" w:rsidR="00FA238B" w:rsidRPr="00BF79CA" w:rsidRDefault="00FA238B" w:rsidP="00FA238B">
      <w:pPr>
        <w:ind w:firstLine="709"/>
        <w:jc w:val="both"/>
        <w:rPr>
          <w:rFonts w:eastAsia="Calibri"/>
          <w:b/>
          <w:bCs/>
          <w:sz w:val="26"/>
          <w:szCs w:val="26"/>
          <w:lang w:val="uk-UA"/>
        </w:rPr>
      </w:pPr>
      <w:r w:rsidRPr="00BF79CA">
        <w:rPr>
          <w:rFonts w:eastAsia="Calibri"/>
          <w:b/>
          <w:bCs/>
          <w:sz w:val="26"/>
          <w:szCs w:val="26"/>
          <w:lang w:val="uk-UA"/>
        </w:rPr>
        <w:t>Додаткова література:</w:t>
      </w:r>
    </w:p>
    <w:p w14:paraId="0FC931D9"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w:t>
      </w:r>
      <w:r w:rsidRPr="00BF79CA">
        <w:rPr>
          <w:rFonts w:eastAsia="Calibri"/>
          <w:sz w:val="26"/>
          <w:szCs w:val="26"/>
          <w:lang w:val="uk-UA"/>
        </w:rPr>
        <w:tab/>
      </w:r>
      <w:proofErr w:type="spellStart"/>
      <w:r w:rsidRPr="00BF79CA">
        <w:rPr>
          <w:rFonts w:eastAsia="Calibri"/>
          <w:sz w:val="26"/>
          <w:szCs w:val="26"/>
          <w:lang w:val="uk-UA"/>
        </w:rPr>
        <w:t>Ануфрієв</w:t>
      </w:r>
      <w:proofErr w:type="spellEnd"/>
      <w:r w:rsidRPr="00BF79CA">
        <w:rPr>
          <w:rFonts w:eastAsia="Calibri"/>
          <w:sz w:val="26"/>
          <w:szCs w:val="26"/>
          <w:lang w:val="uk-UA"/>
        </w:rPr>
        <w:t xml:space="preserve"> М. І. Систематизація нормативно-правових актів Міністерства внутрішніх справ України та вдосконалення його правотворчої діяльності / М. І. </w:t>
      </w:r>
      <w:proofErr w:type="spellStart"/>
      <w:r w:rsidRPr="00BF79CA">
        <w:rPr>
          <w:rFonts w:eastAsia="Calibri"/>
          <w:sz w:val="26"/>
          <w:szCs w:val="26"/>
          <w:lang w:val="uk-UA"/>
        </w:rPr>
        <w:t>Ануфрієв</w:t>
      </w:r>
      <w:proofErr w:type="spellEnd"/>
      <w:r w:rsidRPr="00BF79CA">
        <w:rPr>
          <w:rFonts w:eastAsia="Calibri"/>
          <w:sz w:val="26"/>
          <w:szCs w:val="26"/>
          <w:lang w:val="uk-UA"/>
        </w:rPr>
        <w:t xml:space="preserve"> // Систематизація законодавства в Україні: проблеми теорії і практики : матеріали </w:t>
      </w:r>
      <w:proofErr w:type="spellStart"/>
      <w:r w:rsidRPr="00BF79CA">
        <w:rPr>
          <w:rFonts w:eastAsia="Calibri"/>
          <w:sz w:val="26"/>
          <w:szCs w:val="26"/>
          <w:lang w:val="uk-UA"/>
        </w:rPr>
        <w:t>міжнар</w:t>
      </w:r>
      <w:proofErr w:type="spellEnd"/>
      <w:r w:rsidRPr="00BF79CA">
        <w:rPr>
          <w:rFonts w:eastAsia="Calibri"/>
          <w:sz w:val="26"/>
          <w:szCs w:val="26"/>
          <w:lang w:val="uk-UA"/>
        </w:rPr>
        <w:t xml:space="preserve">. наук.-практ. конф. К. : Ін-т законодавства Верховної Ради України, 1999. С. 71-75. 49. </w:t>
      </w:r>
    </w:p>
    <w:p w14:paraId="348A0CCD"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2.</w:t>
      </w:r>
      <w:r w:rsidRPr="00BF79CA">
        <w:rPr>
          <w:rFonts w:eastAsia="Calibri"/>
          <w:sz w:val="26"/>
          <w:szCs w:val="26"/>
          <w:lang w:val="uk-UA"/>
        </w:rPr>
        <w:tab/>
      </w:r>
      <w:proofErr w:type="spellStart"/>
      <w:r w:rsidRPr="00BF79CA">
        <w:rPr>
          <w:rFonts w:eastAsia="Calibri"/>
          <w:sz w:val="26"/>
          <w:szCs w:val="26"/>
          <w:lang w:val="uk-UA"/>
        </w:rPr>
        <w:t>Биля</w:t>
      </w:r>
      <w:proofErr w:type="spellEnd"/>
      <w:r w:rsidRPr="00BF79CA">
        <w:rPr>
          <w:rFonts w:eastAsia="Calibri"/>
          <w:sz w:val="26"/>
          <w:szCs w:val="26"/>
          <w:lang w:val="uk-UA"/>
        </w:rPr>
        <w:t xml:space="preserve"> І. Нормотворча техніка (поняття і загальна характеристика) / І. </w:t>
      </w:r>
      <w:proofErr w:type="spellStart"/>
      <w:r w:rsidRPr="00BF79CA">
        <w:rPr>
          <w:rFonts w:eastAsia="Calibri"/>
          <w:sz w:val="26"/>
          <w:szCs w:val="26"/>
          <w:lang w:val="uk-UA"/>
        </w:rPr>
        <w:t>Биля</w:t>
      </w:r>
      <w:proofErr w:type="spellEnd"/>
      <w:r w:rsidRPr="00BF79CA">
        <w:rPr>
          <w:rFonts w:eastAsia="Calibri"/>
          <w:sz w:val="26"/>
          <w:szCs w:val="26"/>
          <w:lang w:val="uk-UA"/>
        </w:rPr>
        <w:t xml:space="preserve"> // Міжнародна поліцейська енциклопедія : у 10 т. / відп. ред. Ю. І. Римаренко, Я. Ю. </w:t>
      </w:r>
      <w:proofErr w:type="spellStart"/>
      <w:r w:rsidRPr="00BF79CA">
        <w:rPr>
          <w:rFonts w:eastAsia="Calibri"/>
          <w:sz w:val="26"/>
          <w:szCs w:val="26"/>
          <w:lang w:val="uk-UA"/>
        </w:rPr>
        <w:t>Кондратьєв</w:t>
      </w:r>
      <w:proofErr w:type="spellEnd"/>
      <w:r w:rsidRPr="00BF79CA">
        <w:rPr>
          <w:rFonts w:eastAsia="Calibri"/>
          <w:sz w:val="26"/>
          <w:szCs w:val="26"/>
          <w:lang w:val="uk-UA"/>
        </w:rPr>
        <w:t>, Ю. С. Шемшученко. – К. : Концерн “Вид. Дім “Ін Юре”, 2003. – Т. 1 : Теоретико-методологічні та концептуальні засади поліцейського права та поліцейської деонтології. – 1232 с. 50.</w:t>
      </w:r>
    </w:p>
    <w:p w14:paraId="2F19EC71"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3.</w:t>
      </w:r>
      <w:r w:rsidRPr="00BF79CA">
        <w:rPr>
          <w:rFonts w:eastAsia="Calibri"/>
          <w:sz w:val="26"/>
          <w:szCs w:val="26"/>
          <w:lang w:val="uk-UA"/>
        </w:rPr>
        <w:tab/>
        <w:t xml:space="preserve"> </w:t>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А. В. Правила-вимоги юридичної техніки щодо </w:t>
      </w:r>
      <w:r w:rsidRPr="00BF79CA">
        <w:rPr>
          <w:rFonts w:eastAsia="Calibri"/>
          <w:sz w:val="26"/>
          <w:szCs w:val="26"/>
          <w:lang w:val="uk-UA"/>
        </w:rPr>
        <w:lastRenderedPageBreak/>
        <w:t xml:space="preserve">процесуальних актів кримінального судочинства / А. В. </w:t>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 Юриспруденція: теорія і практика. – 2009. – № 1. – С. 7-13. 61.</w:t>
      </w:r>
    </w:p>
    <w:p w14:paraId="109067F9"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4.</w:t>
      </w:r>
      <w:r w:rsidRPr="00BF79CA">
        <w:rPr>
          <w:rFonts w:eastAsia="Calibri"/>
          <w:sz w:val="26"/>
          <w:szCs w:val="26"/>
          <w:lang w:val="uk-UA"/>
        </w:rPr>
        <w:tab/>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А. В. Процесуальні акти кримінального судочинства: юридична техніка, шляхи вдосконалення : автореф. дис. на здобуття наук. ступеня канд. юрид. наук / А. В. </w:t>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 К., 2008. 62. </w:t>
      </w:r>
    </w:p>
    <w:p w14:paraId="0EF1626C"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5.</w:t>
      </w:r>
      <w:r w:rsidRPr="00BF79CA">
        <w:rPr>
          <w:rFonts w:eastAsia="Calibri"/>
          <w:sz w:val="26"/>
          <w:szCs w:val="26"/>
          <w:lang w:val="uk-UA"/>
        </w:rPr>
        <w:tab/>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А. В. Удосконалення мови процесуальних актів кримінального судочинства / А. В. </w:t>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 Українська мова в юриспруденції: стан, проблеми, перспективи : </w:t>
      </w:r>
      <w:proofErr w:type="spellStart"/>
      <w:r w:rsidRPr="00BF79CA">
        <w:rPr>
          <w:rFonts w:eastAsia="Calibri"/>
          <w:sz w:val="26"/>
          <w:szCs w:val="26"/>
          <w:lang w:val="uk-UA"/>
        </w:rPr>
        <w:t>зб</w:t>
      </w:r>
      <w:proofErr w:type="spellEnd"/>
      <w:r w:rsidRPr="00BF79CA">
        <w:rPr>
          <w:rFonts w:eastAsia="Calibri"/>
          <w:sz w:val="26"/>
          <w:szCs w:val="26"/>
          <w:lang w:val="uk-UA"/>
        </w:rPr>
        <w:t xml:space="preserve">. матеріалів наук.-практ. конф. – К., 2006. – С. 79-82. </w:t>
      </w:r>
    </w:p>
    <w:p w14:paraId="5D598E18"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6.</w:t>
      </w:r>
      <w:r w:rsidRPr="00BF79CA">
        <w:rPr>
          <w:rFonts w:eastAsia="Calibri"/>
          <w:sz w:val="26"/>
          <w:szCs w:val="26"/>
          <w:lang w:val="uk-UA"/>
        </w:rPr>
        <w:tab/>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А. В. Юридична техніка процесуальних актів кримінального судочинства / А. В. </w:t>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 Науковий вісник НАВСУ. – № 2. – 2003. – С. 120-128. 64. </w:t>
      </w:r>
    </w:p>
    <w:p w14:paraId="4FAD05C9"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7.</w:t>
      </w:r>
      <w:r w:rsidRPr="00BF79CA">
        <w:rPr>
          <w:rFonts w:eastAsia="Calibri"/>
          <w:sz w:val="26"/>
          <w:szCs w:val="26"/>
          <w:lang w:val="uk-UA"/>
        </w:rPr>
        <w:tab/>
      </w:r>
      <w:proofErr w:type="spellStart"/>
      <w:r w:rsidRPr="00BF79CA">
        <w:rPr>
          <w:rFonts w:eastAsia="Calibri"/>
          <w:sz w:val="26"/>
          <w:szCs w:val="26"/>
          <w:lang w:val="uk-UA"/>
        </w:rPr>
        <w:t>Красницька</w:t>
      </w:r>
      <w:proofErr w:type="spellEnd"/>
      <w:r w:rsidRPr="00BF79CA">
        <w:rPr>
          <w:rFonts w:eastAsia="Calibri"/>
          <w:sz w:val="26"/>
          <w:szCs w:val="26"/>
          <w:lang w:val="uk-UA"/>
        </w:rPr>
        <w:t xml:space="preserve"> А. В. Недоліки термінології кримінального та кримінально- процесуального законодавства: тези доповіді // Криміналістика у протидії злочинності : Тези доповідей та повідомлень наук.-практ. конф., присвяченої 45- річчю створення кафедри криміналістики Київського національного університету внутрішніх справ (Київ, 16 жовтня 2009 року). – К. : Хай-Тек Прес», 2009. – С. 135- 139. 65. </w:t>
      </w:r>
    </w:p>
    <w:p w14:paraId="3BC3CC68"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8.</w:t>
      </w:r>
      <w:r w:rsidRPr="00BF79CA">
        <w:rPr>
          <w:rFonts w:eastAsia="Calibri"/>
          <w:sz w:val="26"/>
          <w:szCs w:val="26"/>
          <w:lang w:val="uk-UA"/>
        </w:rPr>
        <w:tab/>
        <w:t xml:space="preserve">Петрова І. Вимоги, пред'явлені до нормативно-правових актів МВС України / І. Петрова // Підприємництво, господарство і право. – 2012. – № 8 </w:t>
      </w:r>
    </w:p>
    <w:p w14:paraId="61858A32"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9.</w:t>
      </w:r>
      <w:r w:rsidRPr="00BF79CA">
        <w:rPr>
          <w:rFonts w:eastAsia="Calibri"/>
          <w:sz w:val="26"/>
          <w:szCs w:val="26"/>
          <w:lang w:val="uk-UA"/>
        </w:rPr>
        <w:tab/>
        <w:t xml:space="preserve">Матвієнко О., </w:t>
      </w:r>
      <w:proofErr w:type="spellStart"/>
      <w:r w:rsidRPr="00BF79CA">
        <w:rPr>
          <w:rFonts w:eastAsia="Calibri"/>
          <w:sz w:val="26"/>
          <w:szCs w:val="26"/>
          <w:lang w:val="uk-UA"/>
        </w:rPr>
        <w:t>Цивін</w:t>
      </w:r>
      <w:proofErr w:type="spellEnd"/>
      <w:r w:rsidRPr="00BF79CA">
        <w:rPr>
          <w:rFonts w:eastAsia="Calibri"/>
          <w:sz w:val="26"/>
          <w:szCs w:val="26"/>
          <w:lang w:val="uk-UA"/>
        </w:rPr>
        <w:t xml:space="preserve"> М. Основи організації електронного документообігу: Навчальний </w:t>
      </w:r>
      <w:proofErr w:type="spellStart"/>
      <w:r w:rsidRPr="00BF79CA">
        <w:rPr>
          <w:rFonts w:eastAsia="Calibri"/>
          <w:sz w:val="26"/>
          <w:szCs w:val="26"/>
          <w:lang w:val="uk-UA"/>
        </w:rPr>
        <w:t>посібник.-К.:Центр</w:t>
      </w:r>
      <w:proofErr w:type="spellEnd"/>
      <w:r w:rsidRPr="00BF79CA">
        <w:rPr>
          <w:rFonts w:eastAsia="Calibri"/>
          <w:sz w:val="26"/>
          <w:szCs w:val="26"/>
          <w:lang w:val="uk-UA"/>
        </w:rPr>
        <w:t xml:space="preserve"> учбової літератури, 2008.-112с.</w:t>
      </w:r>
    </w:p>
    <w:p w14:paraId="5B1386E4"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10.</w:t>
      </w:r>
      <w:r w:rsidRPr="00BF79CA">
        <w:rPr>
          <w:rFonts w:eastAsia="Calibri"/>
          <w:sz w:val="26"/>
          <w:szCs w:val="26"/>
          <w:lang w:val="uk-UA"/>
        </w:rPr>
        <w:tab/>
      </w:r>
      <w:proofErr w:type="spellStart"/>
      <w:r w:rsidRPr="00BF79CA">
        <w:rPr>
          <w:rFonts w:eastAsia="Calibri"/>
          <w:sz w:val="26"/>
          <w:szCs w:val="26"/>
          <w:lang w:val="uk-UA"/>
        </w:rPr>
        <w:t>Рожнова</w:t>
      </w:r>
      <w:proofErr w:type="spellEnd"/>
      <w:r w:rsidRPr="00BF79CA">
        <w:rPr>
          <w:rFonts w:eastAsia="Calibri"/>
          <w:sz w:val="26"/>
          <w:szCs w:val="26"/>
          <w:lang w:val="uk-UA"/>
        </w:rPr>
        <w:t xml:space="preserve"> В. В. Практикум зі складання кримінально процесуальних документів (досудове провадження) : навч.-практ. посіб. з метод. </w:t>
      </w:r>
      <w:proofErr w:type="spellStart"/>
      <w:r w:rsidRPr="00BF79CA">
        <w:rPr>
          <w:rFonts w:eastAsia="Calibri"/>
          <w:sz w:val="26"/>
          <w:szCs w:val="26"/>
          <w:lang w:val="uk-UA"/>
        </w:rPr>
        <w:t>реком</w:t>
      </w:r>
      <w:proofErr w:type="spellEnd"/>
      <w:r w:rsidRPr="00BF79CA">
        <w:rPr>
          <w:rFonts w:eastAsia="Calibri"/>
          <w:sz w:val="26"/>
          <w:szCs w:val="26"/>
          <w:lang w:val="uk-UA"/>
        </w:rPr>
        <w:t xml:space="preserve">. /В. В. </w:t>
      </w:r>
      <w:proofErr w:type="spellStart"/>
      <w:r w:rsidRPr="00BF79CA">
        <w:rPr>
          <w:rFonts w:eastAsia="Calibri"/>
          <w:sz w:val="26"/>
          <w:szCs w:val="26"/>
          <w:lang w:val="uk-UA"/>
        </w:rPr>
        <w:t>Рожнова</w:t>
      </w:r>
      <w:proofErr w:type="spellEnd"/>
      <w:r w:rsidRPr="00BF79CA">
        <w:rPr>
          <w:rFonts w:eastAsia="Calibri"/>
          <w:sz w:val="26"/>
          <w:szCs w:val="26"/>
          <w:lang w:val="uk-UA"/>
        </w:rPr>
        <w:t xml:space="preserve">, О. Ф. </w:t>
      </w:r>
      <w:proofErr w:type="spellStart"/>
      <w:r w:rsidRPr="00BF79CA">
        <w:rPr>
          <w:rFonts w:eastAsia="Calibri"/>
          <w:sz w:val="26"/>
          <w:szCs w:val="26"/>
          <w:lang w:val="uk-UA"/>
        </w:rPr>
        <w:t>Штанько</w:t>
      </w:r>
      <w:proofErr w:type="spellEnd"/>
      <w:r w:rsidRPr="00BF79CA">
        <w:rPr>
          <w:rFonts w:eastAsia="Calibri"/>
          <w:sz w:val="26"/>
          <w:szCs w:val="26"/>
          <w:lang w:val="uk-UA"/>
        </w:rPr>
        <w:t>, Ю. І. Азаров. К. : Вид. Паливода А. В. 2009. 308 с.</w:t>
      </w:r>
    </w:p>
    <w:p w14:paraId="172AB3CB"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11.</w:t>
      </w:r>
      <w:r w:rsidRPr="00BF79CA">
        <w:rPr>
          <w:rFonts w:eastAsia="Calibri"/>
          <w:sz w:val="26"/>
          <w:szCs w:val="26"/>
          <w:lang w:val="uk-UA"/>
        </w:rPr>
        <w:tab/>
        <w:t>Швед Е. Ю. Поняття процесуального акту-документу з адміністративних справ. Форум права. 2007. № 3. С. 278-282. URL: http://www.nbuv.gov.ua/e-journals/FP/2007-3/07sejzas.pdf</w:t>
      </w:r>
    </w:p>
    <w:p w14:paraId="5C4039DA" w14:textId="77777777" w:rsidR="00FA238B" w:rsidRPr="00BF79CA" w:rsidRDefault="00FA238B" w:rsidP="00FA238B">
      <w:pPr>
        <w:ind w:firstLine="709"/>
        <w:jc w:val="both"/>
        <w:rPr>
          <w:rFonts w:eastAsia="Calibri"/>
          <w:sz w:val="26"/>
          <w:szCs w:val="26"/>
          <w:lang w:val="uk-UA"/>
        </w:rPr>
      </w:pPr>
      <w:r w:rsidRPr="00BF79CA">
        <w:rPr>
          <w:rFonts w:eastAsia="Calibri"/>
          <w:sz w:val="26"/>
          <w:szCs w:val="26"/>
          <w:lang w:val="uk-UA"/>
        </w:rPr>
        <w:t>12.</w:t>
      </w:r>
      <w:r w:rsidRPr="00BF79CA">
        <w:rPr>
          <w:rFonts w:eastAsia="Calibri"/>
          <w:sz w:val="26"/>
          <w:szCs w:val="26"/>
          <w:lang w:val="uk-UA"/>
        </w:rPr>
        <w:tab/>
        <w:t xml:space="preserve">Цивільні процесуальні документи : посібник / уклад. С. О. </w:t>
      </w:r>
      <w:proofErr w:type="spellStart"/>
      <w:r w:rsidRPr="00BF79CA">
        <w:rPr>
          <w:rFonts w:eastAsia="Calibri"/>
          <w:sz w:val="26"/>
          <w:szCs w:val="26"/>
          <w:lang w:val="uk-UA"/>
        </w:rPr>
        <w:t>Куринська</w:t>
      </w:r>
      <w:proofErr w:type="spellEnd"/>
      <w:r w:rsidRPr="00BF79CA">
        <w:rPr>
          <w:rFonts w:eastAsia="Calibri"/>
          <w:sz w:val="26"/>
          <w:szCs w:val="26"/>
          <w:lang w:val="uk-UA"/>
        </w:rPr>
        <w:t>.  К. : Прецедент. 2011. 352 с.</w:t>
      </w:r>
    </w:p>
    <w:p w14:paraId="26F8487F" w14:textId="77777777" w:rsidR="00FA238B" w:rsidRPr="00BF79CA" w:rsidRDefault="00FA238B" w:rsidP="00FA238B">
      <w:pPr>
        <w:ind w:firstLine="708"/>
        <w:jc w:val="both"/>
        <w:rPr>
          <w:rFonts w:eastAsia="Calibri"/>
          <w:b/>
          <w:bCs/>
          <w:sz w:val="26"/>
          <w:szCs w:val="26"/>
          <w:lang w:val="uk-UA"/>
        </w:rPr>
      </w:pPr>
      <w:r w:rsidRPr="00BF79CA">
        <w:rPr>
          <w:rFonts w:eastAsia="Calibri"/>
          <w:b/>
          <w:bCs/>
          <w:sz w:val="26"/>
          <w:szCs w:val="26"/>
          <w:lang w:val="uk-UA"/>
        </w:rPr>
        <w:t>Інформаційні ресурси</w:t>
      </w:r>
    </w:p>
    <w:p w14:paraId="1E0203FC" w14:textId="77777777" w:rsidR="00FA238B" w:rsidRPr="00BF79CA" w:rsidRDefault="00FA238B" w:rsidP="00FA238B">
      <w:pPr>
        <w:jc w:val="both"/>
        <w:rPr>
          <w:rFonts w:eastAsia="Calibri"/>
          <w:sz w:val="26"/>
          <w:szCs w:val="26"/>
          <w:lang w:val="uk-UA"/>
        </w:rPr>
      </w:pPr>
      <w:r w:rsidRPr="00BF79CA">
        <w:rPr>
          <w:rFonts w:eastAsia="Calibri"/>
          <w:sz w:val="26"/>
          <w:szCs w:val="26"/>
          <w:lang w:val="uk-UA"/>
        </w:rPr>
        <w:t>1.</w:t>
      </w:r>
      <w:r w:rsidRPr="00BF79CA">
        <w:rPr>
          <w:rFonts w:eastAsia="Calibri"/>
          <w:sz w:val="26"/>
          <w:szCs w:val="26"/>
          <w:lang w:val="uk-UA"/>
        </w:rPr>
        <w:tab/>
        <w:t>http://www.mon.gov.ua</w:t>
      </w:r>
      <w:r w:rsidRPr="00BF79CA">
        <w:rPr>
          <w:rFonts w:eastAsia="Calibri"/>
          <w:sz w:val="26"/>
          <w:szCs w:val="26"/>
          <w:lang w:val="uk-UA"/>
        </w:rPr>
        <w:tab/>
        <w:t xml:space="preserve">  Офіційний сайт Міністерства освіти і науки</w:t>
      </w:r>
    </w:p>
    <w:p w14:paraId="4E5F97D6" w14:textId="77777777" w:rsidR="00FA238B" w:rsidRPr="00BF79CA" w:rsidRDefault="00FA238B" w:rsidP="00FA238B">
      <w:pPr>
        <w:jc w:val="both"/>
        <w:rPr>
          <w:rFonts w:eastAsia="Calibri"/>
          <w:sz w:val="26"/>
          <w:szCs w:val="26"/>
          <w:lang w:val="uk-UA"/>
        </w:rPr>
      </w:pPr>
      <w:r w:rsidRPr="00BF79CA">
        <w:rPr>
          <w:rFonts w:eastAsia="Calibri"/>
          <w:sz w:val="26"/>
          <w:szCs w:val="26"/>
          <w:lang w:val="uk-UA"/>
        </w:rPr>
        <w:t>2.</w:t>
      </w:r>
      <w:r w:rsidRPr="00BF79CA">
        <w:rPr>
          <w:rFonts w:eastAsia="Calibri"/>
          <w:sz w:val="26"/>
          <w:szCs w:val="26"/>
          <w:lang w:val="uk-UA"/>
        </w:rPr>
        <w:tab/>
        <w:t>3.</w:t>
      </w:r>
      <w:r w:rsidRPr="00BF79CA">
        <w:rPr>
          <w:rFonts w:eastAsia="Calibri"/>
          <w:sz w:val="26"/>
          <w:szCs w:val="26"/>
          <w:lang w:val="uk-UA"/>
        </w:rPr>
        <w:tab/>
        <w:t>http://portal.rada.gov.ua</w:t>
      </w:r>
      <w:r w:rsidRPr="00BF79CA">
        <w:rPr>
          <w:rFonts w:eastAsia="Calibri"/>
          <w:sz w:val="26"/>
          <w:szCs w:val="26"/>
          <w:lang w:val="uk-UA"/>
        </w:rPr>
        <w:tab/>
        <w:t xml:space="preserve"> - Офіційний веб-сайт Верховної Ради України. </w:t>
      </w:r>
    </w:p>
    <w:p w14:paraId="4450DCE9" w14:textId="77777777" w:rsidR="00FA238B" w:rsidRPr="00BF79CA" w:rsidRDefault="00FA238B" w:rsidP="00FA238B">
      <w:pPr>
        <w:jc w:val="both"/>
        <w:rPr>
          <w:rFonts w:eastAsia="Calibri"/>
          <w:sz w:val="26"/>
          <w:szCs w:val="26"/>
          <w:lang w:val="uk-UA"/>
        </w:rPr>
      </w:pPr>
      <w:r w:rsidRPr="00BF79CA">
        <w:rPr>
          <w:rFonts w:eastAsia="Calibri"/>
          <w:sz w:val="26"/>
          <w:szCs w:val="26"/>
          <w:lang w:val="uk-UA"/>
        </w:rPr>
        <w:t>4.</w:t>
      </w:r>
      <w:r w:rsidRPr="00BF79CA">
        <w:rPr>
          <w:rFonts w:eastAsia="Calibri"/>
          <w:sz w:val="26"/>
          <w:szCs w:val="26"/>
          <w:lang w:val="uk-UA"/>
        </w:rPr>
        <w:tab/>
        <w:t>http://www.urist.in.ua</w:t>
      </w:r>
      <w:r w:rsidRPr="00BF79CA">
        <w:rPr>
          <w:rFonts w:eastAsia="Calibri"/>
          <w:sz w:val="26"/>
          <w:szCs w:val="26"/>
          <w:lang w:val="uk-UA"/>
        </w:rPr>
        <w:tab/>
        <w:t xml:space="preserve">  </w:t>
      </w:r>
      <w:proofErr w:type="spellStart"/>
      <w:r w:rsidRPr="00BF79CA">
        <w:rPr>
          <w:rFonts w:eastAsia="Calibri"/>
          <w:sz w:val="26"/>
          <w:szCs w:val="26"/>
          <w:lang w:val="uk-UA"/>
        </w:rPr>
        <w:t>Первый</w:t>
      </w:r>
      <w:proofErr w:type="spellEnd"/>
      <w:r w:rsidRPr="00BF79CA">
        <w:rPr>
          <w:rFonts w:eastAsia="Calibri"/>
          <w:sz w:val="26"/>
          <w:szCs w:val="26"/>
          <w:lang w:val="uk-UA"/>
        </w:rPr>
        <w:t xml:space="preserve"> </w:t>
      </w:r>
      <w:proofErr w:type="spellStart"/>
      <w:r w:rsidRPr="00BF79CA">
        <w:rPr>
          <w:rFonts w:eastAsia="Calibri"/>
          <w:sz w:val="26"/>
          <w:szCs w:val="26"/>
          <w:lang w:val="uk-UA"/>
        </w:rPr>
        <w:t>украинский</w:t>
      </w:r>
      <w:proofErr w:type="spellEnd"/>
      <w:r w:rsidRPr="00BF79CA">
        <w:rPr>
          <w:rFonts w:eastAsia="Calibri"/>
          <w:sz w:val="26"/>
          <w:szCs w:val="26"/>
          <w:lang w:val="uk-UA"/>
        </w:rPr>
        <w:t xml:space="preserve"> </w:t>
      </w:r>
      <w:proofErr w:type="spellStart"/>
      <w:r w:rsidRPr="00BF79CA">
        <w:rPr>
          <w:rFonts w:eastAsia="Calibri"/>
          <w:sz w:val="26"/>
          <w:szCs w:val="26"/>
          <w:lang w:val="uk-UA"/>
        </w:rPr>
        <w:t>юридический</w:t>
      </w:r>
      <w:proofErr w:type="spellEnd"/>
      <w:r w:rsidRPr="00BF79CA">
        <w:rPr>
          <w:rFonts w:eastAsia="Calibri"/>
          <w:sz w:val="26"/>
          <w:szCs w:val="26"/>
          <w:lang w:val="uk-UA"/>
        </w:rPr>
        <w:t xml:space="preserve"> форум. </w:t>
      </w:r>
    </w:p>
    <w:p w14:paraId="6D37AD42" w14:textId="77777777" w:rsidR="00FA238B" w:rsidRPr="00BF79CA" w:rsidRDefault="00FA238B" w:rsidP="00FA238B">
      <w:pPr>
        <w:jc w:val="both"/>
        <w:rPr>
          <w:rFonts w:eastAsia="Calibri"/>
          <w:sz w:val="26"/>
          <w:szCs w:val="26"/>
          <w:lang w:val="uk-UA"/>
        </w:rPr>
      </w:pPr>
      <w:r w:rsidRPr="00BF79CA">
        <w:rPr>
          <w:rFonts w:eastAsia="Calibri"/>
          <w:sz w:val="26"/>
          <w:szCs w:val="26"/>
          <w:lang w:val="uk-UA"/>
        </w:rPr>
        <w:t>5.</w:t>
      </w:r>
      <w:r w:rsidRPr="00BF79CA">
        <w:rPr>
          <w:rFonts w:eastAsia="Calibri"/>
          <w:sz w:val="26"/>
          <w:szCs w:val="26"/>
          <w:lang w:val="uk-UA"/>
        </w:rPr>
        <w:tab/>
        <w:t>http://www.nau.ua</w:t>
      </w:r>
      <w:r w:rsidRPr="00BF79CA">
        <w:rPr>
          <w:rFonts w:eastAsia="Calibri"/>
          <w:sz w:val="26"/>
          <w:szCs w:val="26"/>
          <w:lang w:val="uk-UA"/>
        </w:rPr>
        <w:tab/>
        <w:t xml:space="preserve">  Інформаційно-пошукова правова система «Нормативні акти України (НАУ)».</w:t>
      </w:r>
    </w:p>
    <w:p w14:paraId="0BFEBC49" w14:textId="77777777" w:rsidR="00FA238B" w:rsidRPr="00BF79CA" w:rsidRDefault="00FA238B" w:rsidP="00FA238B">
      <w:pPr>
        <w:jc w:val="both"/>
        <w:rPr>
          <w:rFonts w:eastAsia="Calibri"/>
          <w:sz w:val="26"/>
          <w:szCs w:val="26"/>
          <w:lang w:val="uk-UA"/>
        </w:rPr>
      </w:pPr>
      <w:r w:rsidRPr="00BF79CA">
        <w:rPr>
          <w:rFonts w:eastAsia="Calibri"/>
          <w:sz w:val="26"/>
          <w:szCs w:val="26"/>
          <w:lang w:val="uk-UA"/>
        </w:rPr>
        <w:t>6.</w:t>
      </w:r>
      <w:r w:rsidRPr="00BF79CA">
        <w:rPr>
          <w:rFonts w:eastAsia="Calibri"/>
          <w:sz w:val="26"/>
          <w:szCs w:val="26"/>
          <w:lang w:val="uk-UA"/>
        </w:rPr>
        <w:tab/>
        <w:t>http://www.mlsp.gov.ua - Міністерство соціальної політики України</w:t>
      </w:r>
    </w:p>
    <w:p w14:paraId="4689E102" w14:textId="77777777" w:rsidR="00FA238B" w:rsidRPr="00BF79CA" w:rsidRDefault="00FA238B" w:rsidP="00FA238B">
      <w:pPr>
        <w:jc w:val="both"/>
        <w:rPr>
          <w:rFonts w:eastAsia="Calibri"/>
          <w:sz w:val="26"/>
          <w:szCs w:val="26"/>
          <w:lang w:val="uk-UA"/>
        </w:rPr>
      </w:pPr>
      <w:r w:rsidRPr="00BF79CA">
        <w:rPr>
          <w:rFonts w:eastAsia="Calibri"/>
          <w:sz w:val="26"/>
          <w:szCs w:val="26"/>
          <w:lang w:val="uk-UA"/>
        </w:rPr>
        <w:t>7.</w:t>
      </w:r>
      <w:r w:rsidRPr="00BF79CA">
        <w:rPr>
          <w:rFonts w:eastAsia="Calibri"/>
          <w:sz w:val="26"/>
          <w:szCs w:val="26"/>
          <w:lang w:val="uk-UA"/>
        </w:rPr>
        <w:tab/>
        <w:t>www.pfu.gov.ua - Пенсійний фонд України.</w:t>
      </w:r>
    </w:p>
    <w:p w14:paraId="3289F52D" w14:textId="77777777" w:rsidR="00FA238B" w:rsidRPr="00BF79CA" w:rsidRDefault="00FA238B" w:rsidP="00FA238B">
      <w:pPr>
        <w:jc w:val="both"/>
        <w:rPr>
          <w:rFonts w:eastAsia="Calibri"/>
          <w:sz w:val="26"/>
          <w:szCs w:val="26"/>
          <w:lang w:val="uk-UA"/>
        </w:rPr>
      </w:pPr>
      <w:r w:rsidRPr="00BF79CA">
        <w:rPr>
          <w:rFonts w:eastAsia="Calibri"/>
          <w:sz w:val="26"/>
          <w:szCs w:val="26"/>
          <w:lang w:val="uk-UA"/>
        </w:rPr>
        <w:t>8.</w:t>
      </w:r>
      <w:r w:rsidRPr="00BF79CA">
        <w:rPr>
          <w:rFonts w:eastAsia="Calibri"/>
          <w:sz w:val="26"/>
          <w:szCs w:val="26"/>
          <w:lang w:val="uk-UA"/>
        </w:rPr>
        <w:tab/>
        <w:t>www.nspp.gov.ua - Національна служба посередництва і примирення</w:t>
      </w:r>
    </w:p>
    <w:p w14:paraId="718F84F4" w14:textId="77777777" w:rsidR="00FA238B" w:rsidRPr="008A470B" w:rsidRDefault="00FA238B" w:rsidP="00FA238B">
      <w:pPr>
        <w:spacing w:line="360" w:lineRule="auto"/>
        <w:ind w:firstLine="709"/>
        <w:jc w:val="both"/>
        <w:rPr>
          <w:b/>
          <w:sz w:val="26"/>
          <w:szCs w:val="26"/>
        </w:rPr>
      </w:pPr>
    </w:p>
    <w:p w14:paraId="1D9AA1FE" w14:textId="77777777" w:rsidR="00AF041F" w:rsidRPr="00FA238B" w:rsidRDefault="00AF041F" w:rsidP="00AF041F">
      <w:pPr>
        <w:shd w:val="clear" w:color="auto" w:fill="FFFFFF"/>
        <w:ind w:firstLine="720"/>
        <w:contextualSpacing/>
        <w:jc w:val="both"/>
        <w:rPr>
          <w:rFonts w:eastAsia="Times New Roman"/>
          <w:color w:val="000000"/>
          <w:sz w:val="28"/>
          <w:szCs w:val="28"/>
        </w:rPr>
      </w:pPr>
    </w:p>
    <w:sectPr w:rsidR="00AF041F" w:rsidRPr="00FA238B"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7A1D0E"/>
    <w:lvl w:ilvl="0">
      <w:numFmt w:val="bullet"/>
      <w:lvlText w:val="*"/>
      <w:lvlJc w:val="left"/>
    </w:lvl>
  </w:abstractNum>
  <w:abstractNum w:abstractNumId="1" w15:restartNumberingAfterBreak="0">
    <w:nsid w:val="0D6C2522"/>
    <w:multiLevelType w:val="hybridMultilevel"/>
    <w:tmpl w:val="621ADF4C"/>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A66BB7"/>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4" w15:restartNumberingAfterBreak="0">
    <w:nsid w:val="423C4A16"/>
    <w:multiLevelType w:val="hybridMultilevel"/>
    <w:tmpl w:val="CC4ABF92"/>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5F6B12"/>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4A044B18"/>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
    <w:abstractNumId w:val="5"/>
  </w:num>
  <w:num w:numId="7">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
    <w:abstractNumId w:val="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abstractNumId w:val="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
    <w:abstractNumId w:val="6"/>
  </w:num>
  <w:num w:numId="15">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9">
    <w:abstractNumId w:val="7"/>
  </w:num>
  <w:num w:numId="20">
    <w:abstractNumId w:val="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1F"/>
    <w:rsid w:val="00337197"/>
    <w:rsid w:val="00353F3B"/>
    <w:rsid w:val="004B0C6F"/>
    <w:rsid w:val="00521349"/>
    <w:rsid w:val="006D3DCD"/>
    <w:rsid w:val="00735FDC"/>
    <w:rsid w:val="007843E9"/>
    <w:rsid w:val="0085568A"/>
    <w:rsid w:val="00AF041F"/>
    <w:rsid w:val="00E60B24"/>
    <w:rsid w:val="00FA238B"/>
    <w:rsid w:val="00FE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A628"/>
  <w15:chartTrackingRefBased/>
  <w15:docId w15:val="{7C9031AD-C095-430B-91DC-EE6DA9F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41F"/>
    <w:pPr>
      <w:widowControl w:val="0"/>
      <w:autoSpaceDE w:val="0"/>
      <w:autoSpaceDN w:val="0"/>
      <w:adjustRightInd w:val="0"/>
      <w:spacing w:after="0" w:line="240" w:lineRule="auto"/>
    </w:pPr>
    <w:rPr>
      <w:rFonts w:eastAsiaTheme="minorEastAsia" w:cs="Times New Roman"/>
      <w:sz w:val="20"/>
      <w:szCs w:val="20"/>
      <w:lang w:eastAsia="ru-RU"/>
    </w:rPr>
  </w:style>
  <w:style w:type="paragraph" w:styleId="4">
    <w:name w:val="heading 4"/>
    <w:basedOn w:val="a"/>
    <w:next w:val="a"/>
    <w:link w:val="40"/>
    <w:qFormat/>
    <w:rsid w:val="00AF041F"/>
    <w:pPr>
      <w:keepNext/>
      <w:widowControl/>
      <w:autoSpaceDE/>
      <w:autoSpaceDN/>
      <w:adjustRightInd/>
      <w:jc w:val="center"/>
      <w:outlineLvl w:val="3"/>
    </w:pPr>
    <w:rPr>
      <w:rFonts w:eastAsia="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041F"/>
    <w:rPr>
      <w:rFonts w:eastAsia="Times New Roman" w:cs="Times New Roman"/>
      <w:b/>
      <w:bCs/>
      <w:szCs w:val="24"/>
      <w:lang w:val="uk-UA" w:eastAsia="ru-RU"/>
    </w:rPr>
  </w:style>
  <w:style w:type="character" w:styleId="a3">
    <w:name w:val="Hyperlink"/>
    <w:rsid w:val="00337197"/>
    <w:rPr>
      <w:color w:val="0000FF"/>
      <w:u w:val="single"/>
    </w:rPr>
  </w:style>
  <w:style w:type="paragraph" w:styleId="a4">
    <w:name w:val="Body Text Indent"/>
    <w:basedOn w:val="a"/>
    <w:link w:val="a5"/>
    <w:rsid w:val="0085568A"/>
    <w:pPr>
      <w:widowControl/>
      <w:autoSpaceDE/>
      <w:autoSpaceDN/>
      <w:adjustRightInd/>
      <w:spacing w:after="120"/>
      <w:ind w:left="283"/>
    </w:pPr>
    <w:rPr>
      <w:rFonts w:eastAsia="Times New Roman"/>
      <w:sz w:val="28"/>
      <w:szCs w:val="24"/>
    </w:rPr>
  </w:style>
  <w:style w:type="character" w:customStyle="1" w:styleId="a5">
    <w:name w:val="Основной текст с отступом Знак"/>
    <w:basedOn w:val="a0"/>
    <w:link w:val="a4"/>
    <w:rsid w:val="0085568A"/>
    <w:rPr>
      <w:rFonts w:eastAsia="Times New Roman" w:cs="Times New Roman"/>
      <w:szCs w:val="24"/>
      <w:lang w:eastAsia="ru-RU"/>
    </w:rPr>
  </w:style>
  <w:style w:type="paragraph" w:customStyle="1" w:styleId="a6">
    <w:basedOn w:val="a"/>
    <w:next w:val="a7"/>
    <w:link w:val="a8"/>
    <w:rsid w:val="00735FDC"/>
    <w:pPr>
      <w:widowControl/>
      <w:autoSpaceDE/>
      <w:autoSpaceDN/>
      <w:adjustRightInd/>
      <w:spacing w:before="100" w:beforeAutospacing="1" w:after="100" w:afterAutospacing="1"/>
    </w:pPr>
    <w:rPr>
      <w:rFonts w:eastAsia="Times New Roman"/>
      <w:sz w:val="24"/>
      <w:szCs w:val="24"/>
      <w:lang w:val="x-none" w:eastAsia="x-none"/>
    </w:rPr>
  </w:style>
  <w:style w:type="character" w:customStyle="1" w:styleId="a8">
    <w:name w:val="Обычный (веб) Знак"/>
    <w:link w:val="a6"/>
    <w:rsid w:val="00735FDC"/>
    <w:rPr>
      <w:rFonts w:ascii="Times New Roman" w:eastAsia="Times New Roman" w:hAnsi="Times New Roman"/>
      <w:sz w:val="24"/>
      <w:szCs w:val="24"/>
    </w:rPr>
  </w:style>
  <w:style w:type="paragraph" w:styleId="a7">
    <w:name w:val="Normal (Web)"/>
    <w:basedOn w:val="a"/>
    <w:uiPriority w:val="99"/>
    <w:semiHidden/>
    <w:unhideWhenUsed/>
    <w:rsid w:val="00735FDC"/>
    <w:rPr>
      <w:sz w:val="24"/>
      <w:szCs w:val="24"/>
    </w:rPr>
  </w:style>
  <w:style w:type="paragraph" w:styleId="a9">
    <w:name w:val="Body Text"/>
    <w:basedOn w:val="a"/>
    <w:link w:val="aa"/>
    <w:uiPriority w:val="99"/>
    <w:semiHidden/>
    <w:unhideWhenUsed/>
    <w:rsid w:val="00E60B24"/>
    <w:pPr>
      <w:spacing w:after="120"/>
    </w:pPr>
  </w:style>
  <w:style w:type="character" w:customStyle="1" w:styleId="aa">
    <w:name w:val="Основной текст Знак"/>
    <w:basedOn w:val="a0"/>
    <w:link w:val="a9"/>
    <w:uiPriority w:val="99"/>
    <w:semiHidden/>
    <w:rsid w:val="00E60B24"/>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citations?user=NW9EueUAAAAJ&amp;hl=ru" TargetMode="External"/><Relationship Id="rId5" Type="http://schemas.openxmlformats.org/officeDocument/2006/relationships/hyperlink" Target="https://pl.uu.edu.ua/433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2894</Words>
  <Characters>16501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1</cp:lastModifiedBy>
  <cp:revision>8</cp:revision>
  <dcterms:created xsi:type="dcterms:W3CDTF">2021-03-06T03:54:00Z</dcterms:created>
  <dcterms:modified xsi:type="dcterms:W3CDTF">2024-03-20T08:38:00Z</dcterms:modified>
</cp:coreProperties>
</file>