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237EB8" w:rsidRPr="00AF2E67" w:rsidRDefault="00CD55FD" w:rsidP="00237EB8">
      <w:pPr>
        <w:jc w:val="center"/>
        <w:rPr>
          <w:rFonts w:ascii="Times New Roman" w:hAnsi="Times New Roman" w:cs="Times New Roman"/>
          <w:sz w:val="28"/>
          <w:szCs w:val="28"/>
        </w:rPr>
      </w:pPr>
      <w:r>
        <w:rPr>
          <w:rFonts w:ascii="Times New Roman" w:hAnsi="Times New Roman" w:cs="Times New Roman"/>
          <w:b/>
          <w:sz w:val="28"/>
          <w:szCs w:val="28"/>
          <w:u w:val="single"/>
        </w:rPr>
        <w:t>Адаптивна фізична культура після захворювань нервової системи</w:t>
      </w:r>
    </w:p>
    <w:p w:rsidR="001C5289" w:rsidRPr="00685241" w:rsidRDefault="00237EB8" w:rsidP="00237EB8">
      <w:pPr>
        <w:jc w:val="center"/>
        <w:rPr>
          <w:rFonts w:ascii="Times New Roman" w:hAnsi="Times New Roman" w:cs="Times New Roman"/>
          <w:sz w:val="16"/>
        </w:rPr>
      </w:pPr>
      <w:r w:rsidRPr="00685241">
        <w:rPr>
          <w:rFonts w:ascii="Times New Roman" w:hAnsi="Times New Roman" w:cs="Times New Roman"/>
          <w:sz w:val="16"/>
        </w:rPr>
        <w:t xml:space="preserve"> </w:t>
      </w:r>
      <w:r w:rsidR="001C5289" w:rsidRPr="00685241">
        <w:rPr>
          <w:rFonts w:ascii="Times New Roman" w:hAnsi="Times New Roman" w:cs="Times New Roman"/>
          <w:sz w:val="16"/>
        </w:rPr>
        <w:t>(шифр і назва навчальної дисципліни)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освітня програма </w:t>
      </w:r>
      <w:r w:rsidRPr="00685241">
        <w:rPr>
          <w:rFonts w:ascii="Times New Roman" w:hAnsi="Times New Roman" w:cs="Times New Roman"/>
        </w:rPr>
        <w:t>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освітньої програми)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освітнього рівня </w:t>
      </w:r>
      <w:r w:rsidRPr="00685241">
        <w:rPr>
          <w:rFonts w:ascii="Times New Roman" w:hAnsi="Times New Roman" w:cs="Times New Roman"/>
        </w:rPr>
        <w:t>____</w:t>
      </w:r>
      <w:r w:rsidR="00CD55FD">
        <w:rPr>
          <w:rFonts w:ascii="Times New Roman" w:hAnsi="Times New Roman" w:cs="Times New Roman"/>
          <w:sz w:val="28"/>
          <w:szCs w:val="28"/>
          <w:u w:val="single"/>
        </w:rPr>
        <w:t>бакалавр</w:t>
      </w:r>
      <w:r w:rsidRPr="00685241">
        <w:rPr>
          <w:rFonts w:ascii="Times New Roman" w:hAnsi="Times New Roman" w:cs="Times New Roman"/>
        </w:rPr>
        <w:t>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освітнього рівня)</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галузь знань</w:t>
      </w:r>
      <w:r w:rsidRPr="00685241">
        <w:rPr>
          <w:rFonts w:ascii="Times New Roman" w:hAnsi="Times New Roman" w:cs="Times New Roman"/>
        </w:rPr>
        <w:t xml:space="preserve"> _</w:t>
      </w:r>
      <w:r w:rsidRPr="00685241">
        <w:rPr>
          <w:rFonts w:ascii="Times New Roman" w:hAnsi="Times New Roman" w:cs="Times New Roman"/>
          <w:sz w:val="28"/>
          <w:szCs w:val="28"/>
          <w:u w:val="single"/>
        </w:rPr>
        <w:t>01 освіта</w:t>
      </w:r>
      <w:r w:rsidRPr="00685241">
        <w:rPr>
          <w:rFonts w:ascii="Times New Roman" w:hAnsi="Times New Roman" w:cs="Times New Roman"/>
        </w:rPr>
        <w:t>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галузі знань)</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Спеціальність </w:t>
      </w:r>
      <w:r w:rsidRPr="00685241">
        <w:rPr>
          <w:rFonts w:ascii="Times New Roman" w:hAnsi="Times New Roman" w:cs="Times New Roman"/>
        </w:rPr>
        <w:t>_</w:t>
      </w:r>
      <w:r w:rsidRPr="00685241">
        <w:rPr>
          <w:rFonts w:ascii="Times New Roman" w:hAnsi="Times New Roman" w:cs="Times New Roman"/>
          <w:sz w:val="28"/>
          <w:szCs w:val="28"/>
          <w:u w:val="single"/>
        </w:rPr>
        <w:t>016 спеціальна освіта___________</w:t>
      </w:r>
      <w:r w:rsidRPr="00685241">
        <w:rPr>
          <w:rFonts w:ascii="Times New Roman" w:hAnsi="Times New Roman" w:cs="Times New Roman"/>
        </w:rPr>
        <w:t>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спеціальності(тей))</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Спеціалізація </w:t>
      </w:r>
      <w:r w:rsidRPr="00685241">
        <w:rPr>
          <w:rFonts w:ascii="Times New Roman" w:hAnsi="Times New Roman" w:cs="Times New Roman"/>
        </w:rPr>
        <w:t>________________________________________________________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спеціалізації)</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інститут, філія, факультет,</w:t>
      </w:r>
      <w:r w:rsidRPr="00685241">
        <w:rPr>
          <w:rFonts w:ascii="Times New Roman" w:hAnsi="Times New Roman" w:cs="Times New Roman"/>
        </w:rPr>
        <w:t xml:space="preserve"> </w:t>
      </w:r>
      <w:r w:rsidRPr="00685241">
        <w:rPr>
          <w:rFonts w:ascii="Times New Roman" w:hAnsi="Times New Roman" w:cs="Times New Roman"/>
          <w:sz w:val="28"/>
          <w:szCs w:val="28"/>
        </w:rPr>
        <w:t>коледж 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навчально-виховного підрозділу)</w:t>
      </w:r>
    </w:p>
    <w:p w:rsidR="001C5289" w:rsidRPr="00685241" w:rsidRDefault="00CD55FD" w:rsidP="001C5289">
      <w:pPr>
        <w:ind w:firstLine="709"/>
        <w:jc w:val="both"/>
        <w:rPr>
          <w:rFonts w:ascii="Times New Roman" w:hAnsi="Times New Roman" w:cs="Times New Roman"/>
          <w:sz w:val="16"/>
        </w:rPr>
      </w:pPr>
      <w:r>
        <w:rPr>
          <w:rFonts w:ascii="Times New Roman" w:hAnsi="Times New Roman" w:cs="Times New Roman"/>
          <w:sz w:val="28"/>
          <w:szCs w:val="28"/>
        </w:rPr>
        <w:t>Обсяг, кредитів: 4</w:t>
      </w:r>
      <w:r w:rsidR="001C5289" w:rsidRPr="00685241">
        <w:rPr>
          <w:rFonts w:ascii="Times New Roman" w:hAnsi="Times New Roman" w:cs="Times New Roman"/>
          <w:sz w:val="28"/>
          <w:szCs w:val="28"/>
        </w:rPr>
        <w:t>_________________</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Форма підсумкового контролю: іспит</w:t>
      </w:r>
      <w:r w:rsidRPr="00685241">
        <w:rPr>
          <w:rFonts w:ascii="Times New Roman" w:hAnsi="Times New Roman" w:cs="Times New Roman"/>
        </w:rPr>
        <w:t>________________________</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237EB8"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9"/>
        <w:gridCol w:w="6891"/>
      </w:tblGrid>
      <w:tr w:rsidR="001C5289" w:rsidRPr="00685241" w:rsidTr="00CD55FD">
        <w:tc>
          <w:tcPr>
            <w:tcW w:w="9571" w:type="dxa"/>
            <w:gridSpan w:val="2"/>
            <w:shd w:val="clear" w:color="auto" w:fill="auto"/>
            <w:vAlign w:val="center"/>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CD55FD">
        <w:tc>
          <w:tcPr>
            <w:tcW w:w="3936" w:type="dxa"/>
            <w:shd w:val="clear" w:color="auto" w:fill="auto"/>
            <w:vAlign w:val="center"/>
          </w:tcPr>
          <w:p w:rsidR="001C5289" w:rsidRPr="00685241" w:rsidRDefault="001C5289" w:rsidP="00CD55FD">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685241" w:rsidRDefault="00237EB8" w:rsidP="00CD55FD">
            <w:pPr>
              <w:jc w:val="center"/>
              <w:rPr>
                <w:rFonts w:ascii="Times New Roman" w:hAnsi="Times New Roman" w:cs="Times New Roman"/>
                <w:i/>
              </w:rPr>
            </w:pPr>
            <w:r>
              <w:rPr>
                <w:rFonts w:ascii="Times New Roman" w:hAnsi="Times New Roman" w:cs="Times New Roman"/>
                <w:i/>
                <w:sz w:val="28"/>
                <w:szCs w:val="28"/>
              </w:rPr>
              <w:t>Вишар Євгенія Василівна</w:t>
            </w:r>
            <w:r w:rsidR="001C5289" w:rsidRPr="00685241">
              <w:rPr>
                <w:rFonts w:ascii="Times New Roman" w:hAnsi="Times New Roman" w:cs="Times New Roman"/>
                <w:i/>
                <w:sz w:val="28"/>
                <w:szCs w:val="28"/>
              </w:rPr>
              <w:t>,</w:t>
            </w:r>
          </w:p>
          <w:p w:rsidR="001C5289" w:rsidRPr="00685241" w:rsidRDefault="00237EB8" w:rsidP="00237EB8">
            <w:pPr>
              <w:jc w:val="center"/>
              <w:rPr>
                <w:rFonts w:ascii="Times New Roman" w:hAnsi="Times New Roman" w:cs="Times New Roman"/>
                <w:i/>
              </w:rPr>
            </w:pPr>
            <w:r>
              <w:rPr>
                <w:rFonts w:ascii="Times New Roman" w:hAnsi="Times New Roman" w:cs="Times New Roman"/>
                <w:i/>
                <w:sz w:val="28"/>
                <w:szCs w:val="28"/>
              </w:rPr>
              <w:t>Старший викладач</w:t>
            </w:r>
            <w:r w:rsidR="001C5289" w:rsidRPr="00685241">
              <w:rPr>
                <w:rFonts w:ascii="Times New Roman" w:hAnsi="Times New Roman" w:cs="Times New Roman"/>
                <w:i/>
                <w:sz w:val="28"/>
                <w:szCs w:val="28"/>
              </w:rPr>
              <w:t xml:space="preserve"> кафедри соціальної роботи та спеціальної освіти</w:t>
            </w:r>
          </w:p>
        </w:tc>
      </w:tr>
      <w:tr w:rsidR="001C5289" w:rsidRPr="00685241" w:rsidTr="00CD55FD">
        <w:tc>
          <w:tcPr>
            <w:tcW w:w="3936" w:type="dxa"/>
            <w:shd w:val="clear" w:color="auto" w:fill="auto"/>
            <w:vAlign w:val="center"/>
          </w:tcPr>
          <w:p w:rsidR="001C5289" w:rsidRPr="00685241" w:rsidRDefault="001C5289" w:rsidP="00CD55FD">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685241" w:rsidRDefault="001C5289" w:rsidP="00CD55FD">
            <w:pPr>
              <w:jc w:val="center"/>
              <w:rPr>
                <w:rFonts w:ascii="Times New Roman" w:hAnsi="Times New Roman" w:cs="Times New Roman"/>
                <w:i/>
              </w:rPr>
            </w:pPr>
          </w:p>
        </w:tc>
      </w:tr>
      <w:tr w:rsidR="001C5289" w:rsidRPr="00685241" w:rsidTr="00CD55FD">
        <w:tc>
          <w:tcPr>
            <w:tcW w:w="3936" w:type="dxa"/>
            <w:shd w:val="clear" w:color="auto" w:fill="auto"/>
            <w:vAlign w:val="center"/>
          </w:tcPr>
          <w:p w:rsidR="001C5289" w:rsidRPr="00685241" w:rsidRDefault="001C5289" w:rsidP="00CD55FD">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CD55FD">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CD55FD">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685241" w:rsidRDefault="001C5289" w:rsidP="00CD55FD">
            <w:pPr>
              <w:jc w:val="center"/>
              <w:rPr>
                <w:rFonts w:ascii="Times New Roman" w:hAnsi="Times New Roman" w:cs="Times New Roman"/>
                <w:i/>
              </w:rPr>
            </w:pPr>
          </w:p>
        </w:tc>
      </w:tr>
      <w:tr w:rsidR="001C5289" w:rsidRPr="00685241" w:rsidTr="00CD55FD">
        <w:tc>
          <w:tcPr>
            <w:tcW w:w="3936" w:type="dxa"/>
            <w:shd w:val="clear" w:color="auto" w:fill="auto"/>
            <w:vAlign w:val="center"/>
          </w:tcPr>
          <w:p w:rsidR="001C5289" w:rsidRPr="00685241" w:rsidRDefault="001C5289" w:rsidP="00CD55FD">
            <w:pPr>
              <w:jc w:val="center"/>
              <w:rPr>
                <w:rFonts w:ascii="Times New Roman" w:hAnsi="Times New Roman" w:cs="Times New Roman"/>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685241" w:rsidRDefault="00237EB8" w:rsidP="00CD55FD">
            <w:pPr>
              <w:jc w:val="center"/>
              <w:rPr>
                <w:rFonts w:ascii="Times New Roman" w:hAnsi="Times New Roman" w:cs="Times New Roman"/>
                <w:i/>
              </w:rPr>
            </w:pPr>
            <w:r w:rsidRPr="00237EB8">
              <w:rPr>
                <w:rFonts w:ascii="Times New Roman" w:hAnsi="Times New Roman" w:cs="Times New Roman"/>
                <w:i/>
                <w:sz w:val="28"/>
                <w:szCs w:val="28"/>
              </w:rPr>
              <w:t>https://vo.uu.edu.ua/my/index.php</w:t>
            </w:r>
          </w:p>
        </w:tc>
      </w:tr>
      <w:tr w:rsidR="001C5289" w:rsidRPr="00685241" w:rsidTr="00CD55FD">
        <w:tc>
          <w:tcPr>
            <w:tcW w:w="3936" w:type="dxa"/>
            <w:shd w:val="clear" w:color="auto" w:fill="auto"/>
            <w:vAlign w:val="center"/>
          </w:tcPr>
          <w:p w:rsidR="001C5289" w:rsidRPr="00685241" w:rsidRDefault="001C5289" w:rsidP="00CD55FD">
            <w:pPr>
              <w:jc w:val="center"/>
              <w:rPr>
                <w:rFonts w:ascii="Times New Roman" w:hAnsi="Times New Roman" w:cs="Times New Roman"/>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685241" w:rsidRDefault="001C5289" w:rsidP="00CD55FD">
            <w:pPr>
              <w:jc w:val="center"/>
              <w:rPr>
                <w:rFonts w:ascii="Times New Roman" w:hAnsi="Times New Roman" w:cs="Times New Roman"/>
                <w:i/>
              </w:rPr>
            </w:pPr>
          </w:p>
        </w:tc>
      </w:tr>
      <w:tr w:rsidR="001C5289" w:rsidRPr="00685241" w:rsidTr="00CD55FD">
        <w:tc>
          <w:tcPr>
            <w:tcW w:w="3936" w:type="dxa"/>
            <w:shd w:val="clear" w:color="auto" w:fill="auto"/>
            <w:vAlign w:val="center"/>
          </w:tcPr>
          <w:p w:rsidR="001C5289" w:rsidRPr="00685241" w:rsidRDefault="001C5289" w:rsidP="00CD55FD">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685241" w:rsidRDefault="001C5289" w:rsidP="00CD55FD">
            <w:pPr>
              <w:jc w:val="center"/>
              <w:rPr>
                <w:rFonts w:ascii="Times New Roman" w:hAnsi="Times New Roman" w:cs="Times New Roman"/>
                <w:i/>
              </w:rPr>
            </w:pPr>
            <w:r w:rsidRPr="00685241">
              <w:rPr>
                <w:rFonts w:ascii="Times New Roman" w:hAnsi="Times New Roman" w:cs="Times New Roman"/>
                <w:i/>
                <w:sz w:val="28"/>
                <w:szCs w:val="28"/>
              </w:rPr>
              <w:t>Телефон викладача: 0</w:t>
            </w:r>
            <w:r w:rsidR="00237EB8">
              <w:rPr>
                <w:rFonts w:ascii="Times New Roman" w:hAnsi="Times New Roman" w:cs="Times New Roman"/>
                <w:i/>
                <w:sz w:val="28"/>
                <w:szCs w:val="28"/>
              </w:rPr>
              <w:t>994701089</w:t>
            </w:r>
          </w:p>
          <w:p w:rsidR="001C5289" w:rsidRPr="00685241" w:rsidRDefault="001C5289" w:rsidP="00CD55FD">
            <w:pPr>
              <w:jc w:val="center"/>
              <w:rPr>
                <w:rFonts w:ascii="Times New Roman" w:hAnsi="Times New Roman" w:cs="Times New Roman"/>
                <w:i/>
              </w:rPr>
            </w:pPr>
            <w:r w:rsidRPr="00685241">
              <w:rPr>
                <w:rFonts w:ascii="Times New Roman" w:hAnsi="Times New Roman" w:cs="Times New Roman"/>
                <w:i/>
                <w:sz w:val="28"/>
                <w:szCs w:val="28"/>
              </w:rPr>
              <w:t xml:space="preserve">Електронна пошта: </w:t>
            </w:r>
            <w:r w:rsidR="00237EB8" w:rsidRPr="00237EB8">
              <w:rPr>
                <w:rFonts w:ascii="Times New Roman" w:hAnsi="Times New Roman" w:cs="Times New Roman"/>
                <w:color w:val="auto"/>
                <w:spacing w:val="11"/>
                <w:sz w:val="28"/>
                <w:szCs w:val="28"/>
              </w:rPr>
              <w:t>evishar08@gmail.com</w:t>
            </w:r>
          </w:p>
          <w:p w:rsidR="001C5289" w:rsidRPr="00685241" w:rsidRDefault="001C5289" w:rsidP="00CD55FD">
            <w:pPr>
              <w:jc w:val="center"/>
              <w:rPr>
                <w:rFonts w:ascii="Times New Roman" w:hAnsi="Times New Roman" w:cs="Times New Roman"/>
                <w:i/>
              </w:rPr>
            </w:pPr>
            <w:r w:rsidRPr="00685241">
              <w:rPr>
                <w:rFonts w:ascii="Times New Roman" w:hAnsi="Times New Roman" w:cs="Times New Roman"/>
                <w:i/>
                <w:sz w:val="28"/>
                <w:szCs w:val="28"/>
              </w:rPr>
              <w:t xml:space="preserve">Вайбер: </w:t>
            </w:r>
            <w:r w:rsidR="00237EB8" w:rsidRPr="00685241">
              <w:rPr>
                <w:rFonts w:ascii="Times New Roman" w:hAnsi="Times New Roman" w:cs="Times New Roman"/>
                <w:i/>
                <w:sz w:val="28"/>
                <w:szCs w:val="28"/>
              </w:rPr>
              <w:t>0</w:t>
            </w:r>
            <w:r w:rsidR="00237EB8">
              <w:rPr>
                <w:rFonts w:ascii="Times New Roman" w:hAnsi="Times New Roman" w:cs="Times New Roman"/>
                <w:i/>
                <w:sz w:val="28"/>
                <w:szCs w:val="28"/>
              </w:rPr>
              <w:t>994701089</w:t>
            </w:r>
          </w:p>
          <w:p w:rsidR="001C5289" w:rsidRPr="00685241" w:rsidRDefault="001C5289" w:rsidP="00CD55FD">
            <w:pPr>
              <w:jc w:val="center"/>
              <w:rPr>
                <w:rFonts w:ascii="Times New Roman" w:hAnsi="Times New Roman" w:cs="Times New Roman"/>
                <w:i/>
              </w:rPr>
            </w:pPr>
            <w:r w:rsidRPr="00685241">
              <w:rPr>
                <w:rFonts w:ascii="Times New Roman" w:hAnsi="Times New Roman" w:cs="Times New Roman"/>
                <w:i/>
                <w:sz w:val="28"/>
                <w:szCs w:val="28"/>
              </w:rPr>
              <w:t>Кабінет (електронний кабінет):</w:t>
            </w:r>
            <w:r w:rsidRPr="00685241">
              <w:rPr>
                <w:rFonts w:ascii="Times New Roman" w:hAnsi="Times New Roman" w:cs="Times New Roman"/>
              </w:rPr>
              <w:t xml:space="preserve"> </w:t>
            </w:r>
            <w:r w:rsidRPr="00685241">
              <w:rPr>
                <w:rFonts w:ascii="Times New Roman" w:hAnsi="Times New Roman" w:cs="Times New Roman"/>
                <w:i/>
                <w:sz w:val="28"/>
                <w:szCs w:val="28"/>
              </w:rPr>
              <w:t>https://vo.uu.edu.ua/my/</w:t>
            </w:r>
          </w:p>
        </w:tc>
      </w:tr>
      <w:tr w:rsidR="001C5289" w:rsidRPr="00685241" w:rsidTr="00CD55FD">
        <w:tc>
          <w:tcPr>
            <w:tcW w:w="3936" w:type="dxa"/>
            <w:shd w:val="clear" w:color="auto" w:fill="auto"/>
            <w:vAlign w:val="center"/>
          </w:tcPr>
          <w:p w:rsidR="001C5289" w:rsidRPr="00685241" w:rsidRDefault="001C5289" w:rsidP="00CD55FD">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Default="001C5289" w:rsidP="00CD55FD">
            <w:pPr>
              <w:jc w:val="center"/>
              <w:rPr>
                <w:rFonts w:ascii="Times New Roman" w:hAnsi="Times New Roman" w:cs="Times New Roman"/>
              </w:rPr>
            </w:pPr>
            <w:r w:rsidRPr="00685241">
              <w:rPr>
                <w:rFonts w:ascii="Times New Roman" w:hAnsi="Times New Roman" w:cs="Times New Roman"/>
                <w:i/>
                <w:sz w:val="28"/>
                <w:szCs w:val="28"/>
              </w:rPr>
              <w:t>Посилання на курс:</w:t>
            </w:r>
          </w:p>
          <w:p w:rsidR="001C5289" w:rsidRPr="00685241" w:rsidRDefault="00CD55FD" w:rsidP="00CD55FD">
            <w:pPr>
              <w:jc w:val="center"/>
              <w:rPr>
                <w:rFonts w:ascii="Times New Roman" w:hAnsi="Times New Roman" w:cs="Times New Roman"/>
              </w:rPr>
            </w:pPr>
            <w:r w:rsidRPr="00CD55FD">
              <w:rPr>
                <w:rStyle w:val="a3"/>
                <w:rFonts w:ascii="Times New Roman" w:hAnsi="Times New Roman" w:cs="Times New Roman"/>
                <w:color w:val="auto"/>
                <w:sz w:val="28"/>
                <w:szCs w:val="28"/>
              </w:rPr>
              <w:t>https://vo.uu.edu.ua/course/view.php?id=9833&amp;notifyeditingon=1</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rPr>
      </w:pPr>
      <w:r w:rsidRPr="00685241">
        <w:rPr>
          <w:rFonts w:ascii="Times New Roman" w:hAnsi="Times New Roman"/>
          <w:b w:val="0"/>
          <w:bCs/>
          <w:i/>
          <w:szCs w:val="28"/>
        </w:rPr>
        <w:br w:type="page"/>
      </w:r>
      <w:bookmarkStart w:id="1" w:name="_Toc9952417"/>
      <w:r w:rsidRPr="00685241">
        <w:rPr>
          <w:rFonts w:ascii="Times New Roman" w:hAnsi="Times New Roman"/>
          <w:bCs/>
          <w:sz w:val="28"/>
          <w:szCs w:val="28"/>
        </w:rPr>
        <w:lastRenderedPageBreak/>
        <w:t>ОПИС НАВЧАЛЬНОЇ ДИСЦИПЛІНИ</w:t>
      </w:r>
      <w:bookmarkEnd w:id="1"/>
    </w:p>
    <w:p w:rsidR="001C5289" w:rsidRDefault="001C5289" w:rsidP="001C5289">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64A5F" w:rsidRPr="00596920" w:rsidTr="00CD55FD">
        <w:trPr>
          <w:trHeight w:val="803"/>
          <w:jc w:val="center"/>
        </w:trPr>
        <w:tc>
          <w:tcPr>
            <w:tcW w:w="2896" w:type="dxa"/>
            <w:vMerge w:val="restart"/>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 xml:space="preserve">Найменування показників </w:t>
            </w:r>
          </w:p>
        </w:tc>
        <w:tc>
          <w:tcPr>
            <w:tcW w:w="3262" w:type="dxa"/>
            <w:vMerge w:val="restart"/>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Галузь знань, спеціальність, спеціалізація, освітній ступінь / освітньо- кваліфікаційний рівень</w:t>
            </w:r>
          </w:p>
        </w:tc>
        <w:tc>
          <w:tcPr>
            <w:tcW w:w="3420" w:type="dxa"/>
            <w:gridSpan w:val="2"/>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Характеристика навчальної дисципліни</w:t>
            </w:r>
          </w:p>
        </w:tc>
      </w:tr>
      <w:tr w:rsidR="00264A5F" w:rsidRPr="00596920" w:rsidTr="00CD55FD">
        <w:trPr>
          <w:trHeight w:val="549"/>
          <w:jc w:val="center"/>
        </w:trPr>
        <w:tc>
          <w:tcPr>
            <w:tcW w:w="2896" w:type="dxa"/>
            <w:vMerge/>
            <w:vAlign w:val="center"/>
          </w:tcPr>
          <w:p w:rsidR="00264A5F" w:rsidRPr="00596920" w:rsidRDefault="00264A5F" w:rsidP="00CD55FD">
            <w:pPr>
              <w:jc w:val="center"/>
              <w:rPr>
                <w:rFonts w:ascii="Times New Roman" w:hAnsi="Times New Roman" w:cs="Times New Roman"/>
                <w:b/>
              </w:rPr>
            </w:pPr>
          </w:p>
        </w:tc>
        <w:tc>
          <w:tcPr>
            <w:tcW w:w="3262" w:type="dxa"/>
            <w:vMerge/>
            <w:vAlign w:val="center"/>
          </w:tcPr>
          <w:p w:rsidR="00264A5F" w:rsidRPr="00596920" w:rsidRDefault="00264A5F" w:rsidP="00CD55FD">
            <w:pPr>
              <w:jc w:val="center"/>
              <w:rPr>
                <w:rFonts w:ascii="Times New Roman" w:hAnsi="Times New Roman" w:cs="Times New Roman"/>
                <w:b/>
              </w:rPr>
            </w:pPr>
          </w:p>
        </w:tc>
        <w:tc>
          <w:tcPr>
            <w:tcW w:w="1620" w:type="dxa"/>
          </w:tcPr>
          <w:p w:rsidR="00264A5F" w:rsidRPr="00596920" w:rsidRDefault="00264A5F" w:rsidP="00CD55FD">
            <w:pPr>
              <w:jc w:val="center"/>
              <w:rPr>
                <w:rFonts w:ascii="Times New Roman" w:hAnsi="Times New Roman" w:cs="Times New Roman"/>
                <w:b/>
                <w:i/>
              </w:rPr>
            </w:pPr>
            <w:r w:rsidRPr="00596920">
              <w:rPr>
                <w:rFonts w:ascii="Times New Roman" w:hAnsi="Times New Roman" w:cs="Times New Roman"/>
                <w:b/>
                <w:i/>
                <w:sz w:val="28"/>
                <w:szCs w:val="28"/>
              </w:rPr>
              <w:t>денна форма навчання</w:t>
            </w:r>
          </w:p>
        </w:tc>
        <w:tc>
          <w:tcPr>
            <w:tcW w:w="1800" w:type="dxa"/>
          </w:tcPr>
          <w:p w:rsidR="00264A5F" w:rsidRPr="00596920" w:rsidRDefault="00264A5F" w:rsidP="00CD55FD">
            <w:pPr>
              <w:jc w:val="center"/>
              <w:rPr>
                <w:rFonts w:ascii="Times New Roman" w:hAnsi="Times New Roman" w:cs="Times New Roman"/>
                <w:b/>
                <w:i/>
              </w:rPr>
            </w:pPr>
            <w:r w:rsidRPr="00596920">
              <w:rPr>
                <w:rFonts w:ascii="Times New Roman" w:hAnsi="Times New Roman" w:cs="Times New Roman"/>
                <w:b/>
                <w:i/>
                <w:sz w:val="28"/>
                <w:szCs w:val="28"/>
              </w:rPr>
              <w:t>заочна форма навчання</w:t>
            </w:r>
          </w:p>
        </w:tc>
      </w:tr>
      <w:tr w:rsidR="00264A5F" w:rsidRPr="00596920" w:rsidTr="00CD55FD">
        <w:trPr>
          <w:trHeight w:val="409"/>
          <w:jc w:val="center"/>
        </w:trPr>
        <w:tc>
          <w:tcPr>
            <w:tcW w:w="2896" w:type="dxa"/>
            <w:vMerge w:val="restart"/>
            <w:vAlign w:val="center"/>
          </w:tcPr>
          <w:p w:rsidR="00264A5F" w:rsidRPr="00596920" w:rsidRDefault="00264A5F" w:rsidP="00CD55FD">
            <w:pPr>
              <w:rPr>
                <w:rFonts w:ascii="Times New Roman" w:hAnsi="Times New Roman" w:cs="Times New Roman"/>
              </w:rPr>
            </w:pPr>
            <w:r w:rsidRPr="00596920">
              <w:rPr>
                <w:rFonts w:ascii="Times New Roman" w:hAnsi="Times New Roman" w:cs="Times New Roman"/>
                <w:sz w:val="28"/>
                <w:szCs w:val="28"/>
              </w:rPr>
              <w:t>Загальний обсяг кредитів – 3</w:t>
            </w:r>
          </w:p>
        </w:tc>
        <w:tc>
          <w:tcPr>
            <w:tcW w:w="3262" w:type="dxa"/>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Галузь знань</w:t>
            </w:r>
          </w:p>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01 освіта</w:t>
            </w:r>
          </w:p>
          <w:p w:rsidR="00264A5F" w:rsidRPr="00596920" w:rsidRDefault="00264A5F" w:rsidP="00CD55FD">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Вид дисципліни</w:t>
            </w:r>
          </w:p>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обов’язкова</w:t>
            </w:r>
          </w:p>
          <w:p w:rsidR="00264A5F" w:rsidRPr="00596920" w:rsidRDefault="00264A5F" w:rsidP="00CD55FD">
            <w:pPr>
              <w:jc w:val="center"/>
              <w:rPr>
                <w:rFonts w:ascii="Times New Roman" w:hAnsi="Times New Roman" w:cs="Times New Roman"/>
                <w:i/>
              </w:rPr>
            </w:pPr>
            <w:r w:rsidRPr="00596920">
              <w:rPr>
                <w:rFonts w:ascii="Times New Roman" w:hAnsi="Times New Roman" w:cs="Times New Roman"/>
              </w:rPr>
              <w:t>(обов’язкова* чи за вибором)</w:t>
            </w:r>
          </w:p>
        </w:tc>
      </w:tr>
      <w:tr w:rsidR="00264A5F" w:rsidRPr="00596920" w:rsidTr="00CD55FD">
        <w:trPr>
          <w:trHeight w:val="409"/>
          <w:jc w:val="center"/>
        </w:trPr>
        <w:tc>
          <w:tcPr>
            <w:tcW w:w="2896" w:type="dxa"/>
            <w:vMerge/>
            <w:vAlign w:val="center"/>
          </w:tcPr>
          <w:p w:rsidR="00264A5F" w:rsidRPr="00596920" w:rsidRDefault="00264A5F" w:rsidP="00CD55FD">
            <w:pPr>
              <w:rPr>
                <w:rFonts w:ascii="Times New Roman" w:hAnsi="Times New Roman" w:cs="Times New Roman"/>
              </w:rPr>
            </w:pPr>
          </w:p>
        </w:tc>
        <w:tc>
          <w:tcPr>
            <w:tcW w:w="3262" w:type="dxa"/>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 xml:space="preserve">Спеціальність </w:t>
            </w:r>
          </w:p>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016 спеціальна освіта</w:t>
            </w:r>
          </w:p>
          <w:p w:rsidR="00264A5F" w:rsidRPr="00596920" w:rsidRDefault="00264A5F" w:rsidP="00CD55FD">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 xml:space="preserve">Цикл підготовки </w:t>
            </w:r>
          </w:p>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CD55FD">
            <w:pPr>
              <w:jc w:val="center"/>
              <w:rPr>
                <w:rFonts w:ascii="Times New Roman" w:hAnsi="Times New Roman" w:cs="Times New Roman"/>
              </w:rPr>
            </w:pPr>
            <w:r w:rsidRPr="00596920">
              <w:rPr>
                <w:rFonts w:ascii="Times New Roman" w:hAnsi="Times New Roman" w:cs="Times New Roman"/>
              </w:rPr>
              <w:t>(загальний чи професійний)</w:t>
            </w:r>
          </w:p>
        </w:tc>
      </w:tr>
      <w:tr w:rsidR="00264A5F" w:rsidRPr="00596920" w:rsidTr="00CD55FD">
        <w:trPr>
          <w:trHeight w:val="170"/>
          <w:jc w:val="center"/>
        </w:trPr>
        <w:tc>
          <w:tcPr>
            <w:tcW w:w="2896" w:type="dxa"/>
            <w:vAlign w:val="center"/>
          </w:tcPr>
          <w:p w:rsidR="00264A5F" w:rsidRPr="00596920" w:rsidRDefault="00264A5F" w:rsidP="00CD55FD">
            <w:pPr>
              <w:rPr>
                <w:rFonts w:ascii="Times New Roman" w:hAnsi="Times New Roman" w:cs="Times New Roman"/>
              </w:rPr>
            </w:pPr>
            <w:r w:rsidRPr="00596920">
              <w:rPr>
                <w:rFonts w:ascii="Times New Roman" w:hAnsi="Times New Roman" w:cs="Times New Roman"/>
                <w:sz w:val="28"/>
                <w:szCs w:val="28"/>
              </w:rPr>
              <w:t>Модулів – 1</w:t>
            </w:r>
          </w:p>
        </w:tc>
        <w:tc>
          <w:tcPr>
            <w:tcW w:w="3262" w:type="dxa"/>
            <w:vMerge w:val="restart"/>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Спеціалізація</w:t>
            </w:r>
          </w:p>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CD55FD">
            <w:pPr>
              <w:jc w:val="center"/>
              <w:rPr>
                <w:rFonts w:ascii="Times New Roman" w:hAnsi="Times New Roman" w:cs="Times New Roman"/>
              </w:rPr>
            </w:pPr>
            <w:r w:rsidRPr="00596920">
              <w:rPr>
                <w:rFonts w:ascii="Times New Roman" w:hAnsi="Times New Roman" w:cs="Times New Roman"/>
              </w:rPr>
              <w:t>(назва)</w:t>
            </w:r>
          </w:p>
        </w:tc>
        <w:tc>
          <w:tcPr>
            <w:tcW w:w="3420" w:type="dxa"/>
            <w:gridSpan w:val="2"/>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Рік підготовки:</w:t>
            </w:r>
          </w:p>
        </w:tc>
      </w:tr>
      <w:tr w:rsidR="00264A5F" w:rsidRPr="00596920" w:rsidTr="00CD55FD">
        <w:trPr>
          <w:trHeight w:val="207"/>
          <w:jc w:val="center"/>
        </w:trPr>
        <w:tc>
          <w:tcPr>
            <w:tcW w:w="2896" w:type="dxa"/>
            <w:vAlign w:val="center"/>
          </w:tcPr>
          <w:p w:rsidR="00264A5F" w:rsidRPr="00596920" w:rsidRDefault="00264A5F" w:rsidP="00CD55FD">
            <w:pPr>
              <w:rPr>
                <w:rFonts w:ascii="Times New Roman" w:hAnsi="Times New Roman" w:cs="Times New Roman"/>
              </w:rPr>
            </w:pPr>
            <w:r w:rsidRPr="00596920">
              <w:rPr>
                <w:rFonts w:ascii="Times New Roman" w:hAnsi="Times New Roman" w:cs="Times New Roman"/>
                <w:sz w:val="28"/>
                <w:szCs w:val="28"/>
              </w:rPr>
              <w:t>Змістових модулів – 1</w:t>
            </w:r>
          </w:p>
        </w:tc>
        <w:tc>
          <w:tcPr>
            <w:tcW w:w="3262" w:type="dxa"/>
            <w:vMerge/>
            <w:vAlign w:val="center"/>
          </w:tcPr>
          <w:p w:rsidR="00264A5F" w:rsidRPr="00596920" w:rsidRDefault="00264A5F" w:rsidP="00CD55FD">
            <w:pPr>
              <w:jc w:val="center"/>
              <w:rPr>
                <w:rFonts w:ascii="Times New Roman" w:hAnsi="Times New Roman" w:cs="Times New Roman"/>
              </w:rPr>
            </w:pPr>
          </w:p>
        </w:tc>
        <w:tc>
          <w:tcPr>
            <w:tcW w:w="1620" w:type="dxa"/>
            <w:vAlign w:val="center"/>
          </w:tcPr>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6-й</w:t>
            </w:r>
          </w:p>
        </w:tc>
        <w:tc>
          <w:tcPr>
            <w:tcW w:w="1800" w:type="dxa"/>
            <w:vAlign w:val="center"/>
          </w:tcPr>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6-й</w:t>
            </w:r>
          </w:p>
        </w:tc>
      </w:tr>
      <w:tr w:rsidR="00264A5F" w:rsidRPr="00596920" w:rsidTr="00CD55FD">
        <w:trPr>
          <w:trHeight w:val="246"/>
          <w:jc w:val="center"/>
        </w:trPr>
        <w:tc>
          <w:tcPr>
            <w:tcW w:w="2896" w:type="dxa"/>
            <w:vAlign w:val="center"/>
          </w:tcPr>
          <w:p w:rsidR="00264A5F" w:rsidRPr="00596920" w:rsidRDefault="00264A5F" w:rsidP="00CD55FD">
            <w:pPr>
              <w:rPr>
                <w:rFonts w:ascii="Times New Roman" w:hAnsi="Times New Roman" w:cs="Times New Roman"/>
              </w:rPr>
            </w:pPr>
            <w:r w:rsidRPr="00596920">
              <w:rPr>
                <w:rFonts w:ascii="Times New Roman" w:hAnsi="Times New Roman" w:cs="Times New Roman"/>
                <w:sz w:val="28"/>
                <w:szCs w:val="28"/>
              </w:rPr>
              <w:t>Індивідуальне науково-дослідне завдання ___________</w:t>
            </w:r>
          </w:p>
          <w:p w:rsidR="00264A5F" w:rsidRPr="00596920" w:rsidRDefault="00264A5F" w:rsidP="00CD55FD">
            <w:pPr>
              <w:rPr>
                <w:rFonts w:ascii="Times New Roman" w:hAnsi="Times New Roman" w:cs="Times New Roman"/>
              </w:rPr>
            </w:pPr>
            <w:r w:rsidRPr="00596920">
              <w:rPr>
                <w:rFonts w:ascii="Times New Roman" w:hAnsi="Times New Roman" w:cs="Times New Roman"/>
                <w:sz w:val="28"/>
                <w:szCs w:val="28"/>
              </w:rPr>
              <w:t xml:space="preserve">                     </w:t>
            </w:r>
            <w:r w:rsidRPr="00596920">
              <w:rPr>
                <w:rFonts w:ascii="Times New Roman" w:hAnsi="Times New Roman" w:cs="Times New Roman"/>
              </w:rPr>
              <w:t>(назва)</w:t>
            </w:r>
          </w:p>
        </w:tc>
        <w:tc>
          <w:tcPr>
            <w:tcW w:w="3262" w:type="dxa"/>
            <w:vMerge w:val="restart"/>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Мова викладання, навчання та оцінювання:</w:t>
            </w:r>
          </w:p>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українська</w:t>
            </w:r>
          </w:p>
          <w:p w:rsidR="00264A5F" w:rsidRPr="00596920" w:rsidRDefault="00264A5F" w:rsidP="00CD55FD">
            <w:pPr>
              <w:jc w:val="center"/>
              <w:rPr>
                <w:rFonts w:ascii="Times New Roman" w:hAnsi="Times New Roman" w:cs="Times New Roman"/>
                <w:b/>
              </w:rPr>
            </w:pPr>
            <w:r w:rsidRPr="00596920">
              <w:rPr>
                <w:rFonts w:ascii="Times New Roman" w:hAnsi="Times New Roman" w:cs="Times New Roman"/>
              </w:rPr>
              <w:t>(назва)</w:t>
            </w:r>
          </w:p>
        </w:tc>
        <w:tc>
          <w:tcPr>
            <w:tcW w:w="3420" w:type="dxa"/>
            <w:gridSpan w:val="2"/>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Семестр</w:t>
            </w:r>
          </w:p>
        </w:tc>
      </w:tr>
      <w:tr w:rsidR="00264A5F" w:rsidRPr="00596920" w:rsidTr="00CD55FD">
        <w:trPr>
          <w:trHeight w:val="323"/>
          <w:jc w:val="center"/>
        </w:trPr>
        <w:tc>
          <w:tcPr>
            <w:tcW w:w="2896" w:type="dxa"/>
            <w:vMerge w:val="restart"/>
            <w:vAlign w:val="center"/>
          </w:tcPr>
          <w:p w:rsidR="00264A5F" w:rsidRPr="00596920" w:rsidRDefault="00CD55FD" w:rsidP="00CD55FD">
            <w:pPr>
              <w:rPr>
                <w:rFonts w:ascii="Times New Roman" w:hAnsi="Times New Roman" w:cs="Times New Roman"/>
              </w:rPr>
            </w:pPr>
            <w:r>
              <w:rPr>
                <w:rFonts w:ascii="Times New Roman" w:hAnsi="Times New Roman" w:cs="Times New Roman"/>
                <w:sz w:val="28"/>
                <w:szCs w:val="28"/>
              </w:rPr>
              <w:t>Загальний обсяг годин – 12</w:t>
            </w:r>
            <w:r w:rsidR="00264A5F" w:rsidRPr="00596920">
              <w:rPr>
                <w:rFonts w:ascii="Times New Roman" w:hAnsi="Times New Roman" w:cs="Times New Roman"/>
                <w:sz w:val="28"/>
                <w:szCs w:val="28"/>
              </w:rPr>
              <w:t>0</w:t>
            </w:r>
          </w:p>
        </w:tc>
        <w:tc>
          <w:tcPr>
            <w:tcW w:w="3262" w:type="dxa"/>
            <w:vMerge/>
            <w:vAlign w:val="center"/>
          </w:tcPr>
          <w:p w:rsidR="00264A5F" w:rsidRPr="00596920" w:rsidRDefault="00264A5F" w:rsidP="00CD55FD">
            <w:pPr>
              <w:jc w:val="center"/>
              <w:rPr>
                <w:rFonts w:ascii="Times New Roman" w:hAnsi="Times New Roman" w:cs="Times New Roman"/>
              </w:rPr>
            </w:pPr>
          </w:p>
        </w:tc>
        <w:tc>
          <w:tcPr>
            <w:tcW w:w="1620" w:type="dxa"/>
            <w:vAlign w:val="center"/>
          </w:tcPr>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1-й</w:t>
            </w:r>
          </w:p>
        </w:tc>
        <w:tc>
          <w:tcPr>
            <w:tcW w:w="1800" w:type="dxa"/>
            <w:vAlign w:val="center"/>
          </w:tcPr>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1-й</w:t>
            </w:r>
          </w:p>
        </w:tc>
      </w:tr>
      <w:tr w:rsidR="00264A5F" w:rsidRPr="00596920" w:rsidTr="00CD55FD">
        <w:trPr>
          <w:trHeight w:val="322"/>
          <w:jc w:val="center"/>
        </w:trPr>
        <w:tc>
          <w:tcPr>
            <w:tcW w:w="2896" w:type="dxa"/>
            <w:vMerge/>
            <w:vAlign w:val="center"/>
          </w:tcPr>
          <w:p w:rsidR="00264A5F" w:rsidRPr="00596920" w:rsidRDefault="00264A5F" w:rsidP="00CD55FD">
            <w:pPr>
              <w:rPr>
                <w:rFonts w:ascii="Times New Roman" w:hAnsi="Times New Roman" w:cs="Times New Roman"/>
              </w:rPr>
            </w:pPr>
          </w:p>
        </w:tc>
        <w:tc>
          <w:tcPr>
            <w:tcW w:w="3262" w:type="dxa"/>
            <w:vMerge/>
            <w:vAlign w:val="center"/>
          </w:tcPr>
          <w:p w:rsidR="00264A5F" w:rsidRPr="00596920" w:rsidRDefault="00264A5F" w:rsidP="00CD55FD">
            <w:pPr>
              <w:jc w:val="center"/>
              <w:rPr>
                <w:rFonts w:ascii="Times New Roman" w:hAnsi="Times New Roman" w:cs="Times New Roman"/>
              </w:rPr>
            </w:pPr>
          </w:p>
        </w:tc>
        <w:tc>
          <w:tcPr>
            <w:tcW w:w="3420" w:type="dxa"/>
            <w:gridSpan w:val="2"/>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Лекції</w:t>
            </w:r>
          </w:p>
        </w:tc>
      </w:tr>
      <w:tr w:rsidR="00264A5F" w:rsidRPr="00596920" w:rsidTr="00CD55FD">
        <w:trPr>
          <w:trHeight w:val="320"/>
          <w:jc w:val="center"/>
        </w:trPr>
        <w:tc>
          <w:tcPr>
            <w:tcW w:w="2896" w:type="dxa"/>
            <w:vMerge w:val="restart"/>
            <w:vAlign w:val="center"/>
          </w:tcPr>
          <w:p w:rsidR="00264A5F" w:rsidRPr="00596920" w:rsidRDefault="00264A5F" w:rsidP="00CD55FD">
            <w:pPr>
              <w:rPr>
                <w:rFonts w:ascii="Times New Roman" w:hAnsi="Times New Roman" w:cs="Times New Roman"/>
              </w:rPr>
            </w:pPr>
            <w:r w:rsidRPr="00596920">
              <w:rPr>
                <w:rFonts w:ascii="Times New Roman" w:hAnsi="Times New Roman" w:cs="Times New Roman"/>
                <w:sz w:val="28"/>
                <w:szCs w:val="28"/>
              </w:rPr>
              <w:t>Тижневих годин для денної форми навчання:</w:t>
            </w:r>
          </w:p>
          <w:p w:rsidR="00264A5F" w:rsidRPr="00596920" w:rsidRDefault="00264A5F" w:rsidP="00CD55FD">
            <w:pPr>
              <w:rPr>
                <w:rFonts w:ascii="Times New Roman" w:hAnsi="Times New Roman" w:cs="Times New Roman"/>
              </w:rPr>
            </w:pPr>
            <w:r w:rsidRPr="00596920">
              <w:rPr>
                <w:rFonts w:ascii="Times New Roman" w:hAnsi="Times New Roman" w:cs="Times New Roman"/>
                <w:sz w:val="28"/>
                <w:szCs w:val="28"/>
              </w:rPr>
              <w:t xml:space="preserve">аудиторних – </w:t>
            </w:r>
          </w:p>
          <w:p w:rsidR="00264A5F" w:rsidRPr="00596920" w:rsidRDefault="00264A5F" w:rsidP="00CD55FD">
            <w:pPr>
              <w:rPr>
                <w:rFonts w:ascii="Times New Roman" w:hAnsi="Times New Roman" w:cs="Times New Roman"/>
              </w:rPr>
            </w:pPr>
            <w:r w:rsidRPr="00596920">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Освітній ступінь / освітньо-</w:t>
            </w:r>
          </w:p>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кваліфікаційний рівень:</w:t>
            </w:r>
          </w:p>
          <w:p w:rsidR="00264A5F" w:rsidRPr="00596920" w:rsidRDefault="00CD55FD" w:rsidP="00CD55FD">
            <w:pPr>
              <w:jc w:val="center"/>
              <w:rPr>
                <w:rFonts w:ascii="Times New Roman" w:hAnsi="Times New Roman" w:cs="Times New Roman"/>
              </w:rPr>
            </w:pPr>
            <w:r>
              <w:rPr>
                <w:rFonts w:ascii="Times New Roman" w:hAnsi="Times New Roman" w:cs="Times New Roman"/>
                <w:sz w:val="28"/>
                <w:szCs w:val="28"/>
              </w:rPr>
              <w:t>бакалавр</w:t>
            </w:r>
          </w:p>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_____________________</w:t>
            </w:r>
          </w:p>
        </w:tc>
        <w:tc>
          <w:tcPr>
            <w:tcW w:w="1620" w:type="dxa"/>
            <w:vAlign w:val="center"/>
          </w:tcPr>
          <w:p w:rsidR="00264A5F" w:rsidRPr="00596920" w:rsidRDefault="00237EB8" w:rsidP="00CD55FD">
            <w:pPr>
              <w:jc w:val="center"/>
              <w:rPr>
                <w:rFonts w:ascii="Times New Roman" w:hAnsi="Times New Roman" w:cs="Times New Roman"/>
              </w:rPr>
            </w:pPr>
            <w:r>
              <w:rPr>
                <w:rFonts w:ascii="Times New Roman" w:hAnsi="Times New Roman" w:cs="Times New Roman"/>
                <w:sz w:val="28"/>
                <w:szCs w:val="28"/>
              </w:rPr>
              <w:t>6</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CD55FD">
        <w:trPr>
          <w:trHeight w:val="320"/>
          <w:jc w:val="center"/>
        </w:trPr>
        <w:tc>
          <w:tcPr>
            <w:tcW w:w="2896" w:type="dxa"/>
            <w:vMerge/>
            <w:vAlign w:val="center"/>
          </w:tcPr>
          <w:p w:rsidR="00264A5F" w:rsidRPr="00596920" w:rsidRDefault="00264A5F" w:rsidP="00CD55FD">
            <w:pPr>
              <w:rPr>
                <w:rFonts w:ascii="Times New Roman" w:hAnsi="Times New Roman" w:cs="Times New Roman"/>
              </w:rPr>
            </w:pPr>
          </w:p>
        </w:tc>
        <w:tc>
          <w:tcPr>
            <w:tcW w:w="3262" w:type="dxa"/>
            <w:vMerge/>
            <w:vAlign w:val="center"/>
          </w:tcPr>
          <w:p w:rsidR="00264A5F" w:rsidRPr="00596920" w:rsidRDefault="00264A5F" w:rsidP="00CD55FD">
            <w:pPr>
              <w:jc w:val="center"/>
              <w:rPr>
                <w:rFonts w:ascii="Times New Roman" w:hAnsi="Times New Roman" w:cs="Times New Roman"/>
              </w:rPr>
            </w:pPr>
          </w:p>
        </w:tc>
        <w:tc>
          <w:tcPr>
            <w:tcW w:w="3420" w:type="dxa"/>
            <w:gridSpan w:val="2"/>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Практичні, семінарські</w:t>
            </w:r>
          </w:p>
        </w:tc>
      </w:tr>
      <w:tr w:rsidR="00264A5F" w:rsidRPr="00596920" w:rsidTr="00CD55FD">
        <w:trPr>
          <w:trHeight w:val="320"/>
          <w:jc w:val="center"/>
        </w:trPr>
        <w:tc>
          <w:tcPr>
            <w:tcW w:w="2896" w:type="dxa"/>
            <w:vMerge/>
            <w:vAlign w:val="center"/>
          </w:tcPr>
          <w:p w:rsidR="00264A5F" w:rsidRPr="00596920" w:rsidRDefault="00264A5F" w:rsidP="00CD55FD">
            <w:pPr>
              <w:rPr>
                <w:rFonts w:ascii="Times New Roman" w:hAnsi="Times New Roman" w:cs="Times New Roman"/>
              </w:rPr>
            </w:pPr>
          </w:p>
        </w:tc>
        <w:tc>
          <w:tcPr>
            <w:tcW w:w="3262" w:type="dxa"/>
            <w:vMerge/>
            <w:vAlign w:val="center"/>
          </w:tcPr>
          <w:p w:rsidR="00264A5F" w:rsidRPr="00596920" w:rsidRDefault="00264A5F" w:rsidP="00CD55FD">
            <w:pPr>
              <w:jc w:val="center"/>
              <w:rPr>
                <w:rFonts w:ascii="Times New Roman" w:hAnsi="Times New Roman" w:cs="Times New Roman"/>
              </w:rPr>
            </w:pPr>
          </w:p>
        </w:tc>
        <w:tc>
          <w:tcPr>
            <w:tcW w:w="1620" w:type="dxa"/>
            <w:vAlign w:val="center"/>
          </w:tcPr>
          <w:p w:rsidR="00264A5F" w:rsidRPr="00596920" w:rsidRDefault="00237EB8" w:rsidP="00CD55FD">
            <w:pPr>
              <w:jc w:val="center"/>
              <w:rPr>
                <w:rFonts w:ascii="Times New Roman" w:hAnsi="Times New Roman" w:cs="Times New Roman"/>
              </w:rPr>
            </w:pPr>
            <w:r>
              <w:rPr>
                <w:rFonts w:ascii="Times New Roman" w:hAnsi="Times New Roman" w:cs="Times New Roman"/>
                <w:sz w:val="28"/>
                <w:szCs w:val="28"/>
              </w:rPr>
              <w:t>4</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CD55FD">
        <w:trPr>
          <w:trHeight w:val="138"/>
          <w:jc w:val="center"/>
        </w:trPr>
        <w:tc>
          <w:tcPr>
            <w:tcW w:w="2896" w:type="dxa"/>
            <w:vMerge/>
            <w:vAlign w:val="center"/>
          </w:tcPr>
          <w:p w:rsidR="00264A5F" w:rsidRPr="00596920" w:rsidRDefault="00264A5F" w:rsidP="00CD55FD">
            <w:pPr>
              <w:jc w:val="center"/>
              <w:rPr>
                <w:rFonts w:ascii="Times New Roman" w:hAnsi="Times New Roman" w:cs="Times New Roman"/>
              </w:rPr>
            </w:pPr>
          </w:p>
        </w:tc>
        <w:tc>
          <w:tcPr>
            <w:tcW w:w="3262" w:type="dxa"/>
            <w:vMerge/>
            <w:vAlign w:val="center"/>
          </w:tcPr>
          <w:p w:rsidR="00264A5F" w:rsidRPr="00596920" w:rsidRDefault="00264A5F" w:rsidP="00CD55FD">
            <w:pPr>
              <w:jc w:val="center"/>
              <w:rPr>
                <w:rFonts w:ascii="Times New Roman" w:hAnsi="Times New Roman" w:cs="Times New Roman"/>
              </w:rPr>
            </w:pPr>
          </w:p>
        </w:tc>
        <w:tc>
          <w:tcPr>
            <w:tcW w:w="3420" w:type="dxa"/>
            <w:gridSpan w:val="2"/>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Лабораторні</w:t>
            </w:r>
          </w:p>
        </w:tc>
      </w:tr>
      <w:tr w:rsidR="00264A5F" w:rsidRPr="00596920" w:rsidTr="00CD55FD">
        <w:trPr>
          <w:trHeight w:val="138"/>
          <w:jc w:val="center"/>
        </w:trPr>
        <w:tc>
          <w:tcPr>
            <w:tcW w:w="2896" w:type="dxa"/>
            <w:vMerge/>
            <w:vAlign w:val="center"/>
          </w:tcPr>
          <w:p w:rsidR="00264A5F" w:rsidRPr="00596920" w:rsidRDefault="00264A5F" w:rsidP="00CD55FD">
            <w:pPr>
              <w:jc w:val="center"/>
              <w:rPr>
                <w:rFonts w:ascii="Times New Roman" w:hAnsi="Times New Roman" w:cs="Times New Roman"/>
              </w:rPr>
            </w:pPr>
          </w:p>
        </w:tc>
        <w:tc>
          <w:tcPr>
            <w:tcW w:w="3262" w:type="dxa"/>
            <w:vMerge/>
            <w:vAlign w:val="center"/>
          </w:tcPr>
          <w:p w:rsidR="00264A5F" w:rsidRPr="00596920" w:rsidRDefault="00264A5F" w:rsidP="00CD55FD">
            <w:pPr>
              <w:jc w:val="center"/>
              <w:rPr>
                <w:rFonts w:ascii="Times New Roman" w:hAnsi="Times New Roman" w:cs="Times New Roman"/>
              </w:rPr>
            </w:pPr>
          </w:p>
        </w:tc>
        <w:tc>
          <w:tcPr>
            <w:tcW w:w="1620" w:type="dxa"/>
            <w:vAlign w:val="center"/>
          </w:tcPr>
          <w:p w:rsidR="00264A5F" w:rsidRPr="00596920" w:rsidRDefault="00264A5F" w:rsidP="00CD55FD">
            <w:pPr>
              <w:jc w:val="center"/>
              <w:rPr>
                <w:rFonts w:ascii="Times New Roman" w:hAnsi="Times New Roman" w:cs="Times New Roman"/>
                <w:i/>
              </w:rPr>
            </w:pPr>
            <w:r w:rsidRPr="00596920">
              <w:rPr>
                <w:rFonts w:ascii="Times New Roman" w:hAnsi="Times New Roman" w:cs="Times New Roman"/>
                <w:sz w:val="28"/>
                <w:szCs w:val="28"/>
              </w:rPr>
              <w:t>-</w:t>
            </w:r>
          </w:p>
        </w:tc>
        <w:tc>
          <w:tcPr>
            <w:tcW w:w="1800" w:type="dxa"/>
            <w:vAlign w:val="center"/>
          </w:tcPr>
          <w:p w:rsidR="00264A5F" w:rsidRPr="00596920" w:rsidRDefault="00264A5F" w:rsidP="00CD55FD">
            <w:pPr>
              <w:jc w:val="center"/>
              <w:rPr>
                <w:rFonts w:ascii="Times New Roman" w:hAnsi="Times New Roman" w:cs="Times New Roman"/>
                <w:i/>
              </w:rPr>
            </w:pPr>
            <w:r w:rsidRPr="00596920">
              <w:rPr>
                <w:rFonts w:ascii="Times New Roman" w:hAnsi="Times New Roman" w:cs="Times New Roman"/>
                <w:sz w:val="28"/>
                <w:szCs w:val="28"/>
              </w:rPr>
              <w:t>-</w:t>
            </w:r>
          </w:p>
        </w:tc>
      </w:tr>
      <w:tr w:rsidR="00264A5F" w:rsidRPr="00596920" w:rsidTr="00CD55FD">
        <w:trPr>
          <w:trHeight w:val="138"/>
          <w:jc w:val="center"/>
        </w:trPr>
        <w:tc>
          <w:tcPr>
            <w:tcW w:w="2896" w:type="dxa"/>
            <w:vMerge/>
            <w:vAlign w:val="center"/>
          </w:tcPr>
          <w:p w:rsidR="00264A5F" w:rsidRPr="00596920" w:rsidRDefault="00264A5F" w:rsidP="00CD55FD">
            <w:pPr>
              <w:jc w:val="center"/>
              <w:rPr>
                <w:rFonts w:ascii="Times New Roman" w:hAnsi="Times New Roman" w:cs="Times New Roman"/>
              </w:rPr>
            </w:pPr>
          </w:p>
        </w:tc>
        <w:tc>
          <w:tcPr>
            <w:tcW w:w="3262" w:type="dxa"/>
            <w:vMerge/>
            <w:vAlign w:val="center"/>
          </w:tcPr>
          <w:p w:rsidR="00264A5F" w:rsidRPr="00596920" w:rsidRDefault="00264A5F" w:rsidP="00CD55FD">
            <w:pPr>
              <w:jc w:val="center"/>
              <w:rPr>
                <w:rFonts w:ascii="Times New Roman" w:hAnsi="Times New Roman" w:cs="Times New Roman"/>
              </w:rPr>
            </w:pPr>
          </w:p>
        </w:tc>
        <w:tc>
          <w:tcPr>
            <w:tcW w:w="3420" w:type="dxa"/>
            <w:gridSpan w:val="2"/>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Самостійна робота</w:t>
            </w:r>
          </w:p>
        </w:tc>
      </w:tr>
      <w:tr w:rsidR="00264A5F" w:rsidRPr="00596920" w:rsidTr="00CD55FD">
        <w:trPr>
          <w:trHeight w:val="138"/>
          <w:jc w:val="center"/>
        </w:trPr>
        <w:tc>
          <w:tcPr>
            <w:tcW w:w="2896" w:type="dxa"/>
            <w:vMerge/>
            <w:vAlign w:val="center"/>
          </w:tcPr>
          <w:p w:rsidR="00264A5F" w:rsidRPr="00596920" w:rsidRDefault="00264A5F" w:rsidP="00CD55FD">
            <w:pPr>
              <w:jc w:val="center"/>
              <w:rPr>
                <w:rFonts w:ascii="Times New Roman" w:hAnsi="Times New Roman" w:cs="Times New Roman"/>
              </w:rPr>
            </w:pPr>
          </w:p>
        </w:tc>
        <w:tc>
          <w:tcPr>
            <w:tcW w:w="3262" w:type="dxa"/>
            <w:vMerge/>
            <w:vAlign w:val="center"/>
          </w:tcPr>
          <w:p w:rsidR="00264A5F" w:rsidRPr="00596920" w:rsidRDefault="00264A5F" w:rsidP="00CD55FD">
            <w:pPr>
              <w:jc w:val="center"/>
              <w:rPr>
                <w:rFonts w:ascii="Times New Roman" w:hAnsi="Times New Roman" w:cs="Times New Roman"/>
              </w:rPr>
            </w:pPr>
          </w:p>
        </w:tc>
        <w:tc>
          <w:tcPr>
            <w:tcW w:w="1620" w:type="dxa"/>
            <w:vAlign w:val="center"/>
          </w:tcPr>
          <w:p w:rsidR="00264A5F" w:rsidRPr="00596920" w:rsidRDefault="00CD55FD" w:rsidP="00CD55FD">
            <w:pPr>
              <w:jc w:val="center"/>
              <w:rPr>
                <w:rFonts w:ascii="Times New Roman" w:hAnsi="Times New Roman" w:cs="Times New Roman"/>
                <w:i/>
              </w:rPr>
            </w:pPr>
            <w:r>
              <w:rPr>
                <w:rFonts w:ascii="Times New Roman" w:hAnsi="Times New Roman" w:cs="Times New Roman"/>
                <w:sz w:val="28"/>
                <w:szCs w:val="28"/>
              </w:rPr>
              <w:t>11</w:t>
            </w:r>
            <w:r w:rsidR="00237EB8">
              <w:rPr>
                <w:rFonts w:ascii="Times New Roman" w:hAnsi="Times New Roman" w:cs="Times New Roman"/>
                <w:sz w:val="28"/>
                <w:szCs w:val="28"/>
              </w:rPr>
              <w:t>0</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82 год.</w:t>
            </w:r>
          </w:p>
        </w:tc>
      </w:tr>
      <w:tr w:rsidR="00264A5F" w:rsidRPr="00596920" w:rsidTr="00CD55FD">
        <w:trPr>
          <w:trHeight w:val="138"/>
          <w:jc w:val="center"/>
        </w:trPr>
        <w:tc>
          <w:tcPr>
            <w:tcW w:w="2896" w:type="dxa"/>
            <w:vMerge/>
            <w:vAlign w:val="center"/>
          </w:tcPr>
          <w:p w:rsidR="00264A5F" w:rsidRPr="00596920" w:rsidRDefault="00264A5F" w:rsidP="00CD55FD">
            <w:pPr>
              <w:jc w:val="center"/>
              <w:rPr>
                <w:rFonts w:ascii="Times New Roman" w:hAnsi="Times New Roman" w:cs="Times New Roman"/>
              </w:rPr>
            </w:pPr>
          </w:p>
        </w:tc>
        <w:tc>
          <w:tcPr>
            <w:tcW w:w="3262" w:type="dxa"/>
            <w:vMerge/>
            <w:vAlign w:val="center"/>
          </w:tcPr>
          <w:p w:rsidR="00264A5F" w:rsidRPr="00596920" w:rsidRDefault="00264A5F" w:rsidP="00CD55FD">
            <w:pPr>
              <w:jc w:val="center"/>
              <w:rPr>
                <w:rFonts w:ascii="Times New Roman" w:hAnsi="Times New Roman" w:cs="Times New Roman"/>
              </w:rPr>
            </w:pPr>
          </w:p>
        </w:tc>
        <w:tc>
          <w:tcPr>
            <w:tcW w:w="3420" w:type="dxa"/>
            <w:gridSpan w:val="2"/>
            <w:vAlign w:val="center"/>
          </w:tcPr>
          <w:p w:rsidR="00264A5F" w:rsidRPr="00596920" w:rsidRDefault="00264A5F" w:rsidP="00CD55FD">
            <w:pPr>
              <w:jc w:val="center"/>
              <w:rPr>
                <w:rFonts w:ascii="Times New Roman" w:hAnsi="Times New Roman" w:cs="Times New Roman"/>
              </w:rPr>
            </w:pPr>
            <w:r w:rsidRPr="00596920">
              <w:rPr>
                <w:rFonts w:ascii="Times New Roman" w:hAnsi="Times New Roman" w:cs="Times New Roman"/>
                <w:b/>
                <w:sz w:val="28"/>
                <w:szCs w:val="28"/>
              </w:rPr>
              <w:t xml:space="preserve">Індивідуальні завдання: </w:t>
            </w:r>
            <w:r w:rsidRPr="00596920">
              <w:rPr>
                <w:rFonts w:ascii="Times New Roman" w:hAnsi="Times New Roman" w:cs="Times New Roman"/>
                <w:sz w:val="28"/>
                <w:szCs w:val="28"/>
              </w:rPr>
              <w:t>-</w:t>
            </w:r>
          </w:p>
        </w:tc>
      </w:tr>
      <w:tr w:rsidR="00264A5F" w:rsidRPr="00596920" w:rsidTr="00CD55FD">
        <w:trPr>
          <w:trHeight w:val="138"/>
          <w:jc w:val="center"/>
        </w:trPr>
        <w:tc>
          <w:tcPr>
            <w:tcW w:w="2896" w:type="dxa"/>
            <w:vMerge/>
            <w:vAlign w:val="center"/>
          </w:tcPr>
          <w:p w:rsidR="00264A5F" w:rsidRPr="00596920" w:rsidRDefault="00264A5F" w:rsidP="00CD55FD">
            <w:pPr>
              <w:jc w:val="center"/>
              <w:rPr>
                <w:rFonts w:ascii="Times New Roman" w:hAnsi="Times New Roman" w:cs="Times New Roman"/>
              </w:rPr>
            </w:pPr>
          </w:p>
        </w:tc>
        <w:tc>
          <w:tcPr>
            <w:tcW w:w="3262" w:type="dxa"/>
            <w:vMerge/>
            <w:vAlign w:val="center"/>
          </w:tcPr>
          <w:p w:rsidR="00264A5F" w:rsidRPr="00596920" w:rsidRDefault="00264A5F" w:rsidP="00CD55FD">
            <w:pPr>
              <w:jc w:val="center"/>
              <w:rPr>
                <w:rFonts w:ascii="Times New Roman" w:hAnsi="Times New Roman" w:cs="Times New Roman"/>
              </w:rPr>
            </w:pPr>
          </w:p>
        </w:tc>
        <w:tc>
          <w:tcPr>
            <w:tcW w:w="3420" w:type="dxa"/>
            <w:gridSpan w:val="2"/>
            <w:vAlign w:val="center"/>
          </w:tcPr>
          <w:p w:rsidR="00264A5F" w:rsidRPr="00596920" w:rsidRDefault="00264A5F" w:rsidP="00CD55FD">
            <w:pPr>
              <w:jc w:val="center"/>
              <w:rPr>
                <w:rFonts w:ascii="Times New Roman" w:hAnsi="Times New Roman" w:cs="Times New Roman"/>
                <w:b/>
              </w:rPr>
            </w:pPr>
            <w:r w:rsidRPr="00596920">
              <w:rPr>
                <w:rFonts w:ascii="Times New Roman" w:hAnsi="Times New Roman" w:cs="Times New Roman"/>
                <w:b/>
                <w:sz w:val="28"/>
                <w:szCs w:val="28"/>
              </w:rPr>
              <w:t>Вид семестрового контролю:</w:t>
            </w:r>
          </w:p>
          <w:p w:rsidR="00264A5F" w:rsidRPr="00596920" w:rsidRDefault="00264A5F" w:rsidP="00CD55FD">
            <w:pPr>
              <w:jc w:val="center"/>
              <w:rPr>
                <w:rFonts w:ascii="Times New Roman" w:hAnsi="Times New Roman" w:cs="Times New Roman"/>
              </w:rPr>
            </w:pPr>
            <w:r w:rsidRPr="00596920">
              <w:rPr>
                <w:rFonts w:ascii="Times New Roman" w:hAnsi="Times New Roman" w:cs="Times New Roman"/>
                <w:sz w:val="28"/>
                <w:szCs w:val="28"/>
              </w:rPr>
              <w:t>І</w:t>
            </w:r>
            <w:r w:rsidR="00237EB8">
              <w:rPr>
                <w:rFonts w:ascii="Times New Roman" w:hAnsi="Times New Roman" w:cs="Times New Roman"/>
                <w:sz w:val="28"/>
                <w:szCs w:val="28"/>
              </w:rPr>
              <w:t>І</w:t>
            </w:r>
            <w:r w:rsidRPr="00596920">
              <w:rPr>
                <w:rFonts w:ascii="Times New Roman" w:hAnsi="Times New Roman" w:cs="Times New Roman"/>
                <w:sz w:val="28"/>
                <w:szCs w:val="28"/>
              </w:rPr>
              <w:t xml:space="preserve"> семестр – іспит</w:t>
            </w:r>
          </w:p>
        </w:tc>
      </w:tr>
    </w:tbl>
    <w:p w:rsidR="00264A5F" w:rsidRDefault="00264A5F" w:rsidP="001C5289">
      <w:pPr>
        <w:rPr>
          <w:rFonts w:ascii="Times New Roman" w:hAnsi="Times New Roman" w:cs="Times New Roman"/>
        </w:rPr>
      </w:pPr>
    </w:p>
    <w:p w:rsidR="001C5289" w:rsidRPr="00685241" w:rsidRDefault="001C5289" w:rsidP="001C5289">
      <w:pPr>
        <w:ind w:left="1440" w:hanging="1440"/>
        <w:jc w:val="both"/>
        <w:rPr>
          <w:rFonts w:ascii="Times New Roman" w:hAnsi="Times New Roman" w:cs="Times New Roman"/>
          <w:sz w:val="28"/>
          <w:szCs w:val="28"/>
        </w:rPr>
      </w:pPr>
      <w:r w:rsidRPr="00685241">
        <w:rPr>
          <w:rFonts w:ascii="Times New Roman" w:hAnsi="Times New Roman" w:cs="Times New Roman"/>
          <w:b/>
          <w:bCs w:val="0"/>
          <w:sz w:val="28"/>
          <w:szCs w:val="28"/>
        </w:rPr>
        <w:t>Примітка</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264A5F" w:rsidRPr="00596920" w:rsidRDefault="00264A5F" w:rsidP="00264A5F">
      <w:pPr>
        <w:ind w:firstLine="600"/>
        <w:jc w:val="both"/>
        <w:rPr>
          <w:rFonts w:ascii="Times New Roman" w:hAnsi="Times New Roman" w:cs="Times New Roman"/>
          <w:sz w:val="28"/>
          <w:szCs w:val="28"/>
        </w:rPr>
      </w:pPr>
      <w:r w:rsidRPr="00596920">
        <w:rPr>
          <w:rFonts w:ascii="Times New Roman" w:hAnsi="Times New Roman" w:cs="Times New Roman"/>
          <w:sz w:val="28"/>
          <w:szCs w:val="28"/>
        </w:rPr>
        <w:t xml:space="preserve">для денної форми навчання – </w:t>
      </w:r>
      <w:r w:rsidR="00CD55FD">
        <w:rPr>
          <w:rFonts w:ascii="Times New Roman" w:hAnsi="Times New Roman" w:cs="Times New Roman"/>
          <w:sz w:val="28"/>
          <w:szCs w:val="28"/>
        </w:rPr>
        <w:t>10/11</w:t>
      </w:r>
      <w:r w:rsidR="00237EB8">
        <w:rPr>
          <w:rFonts w:ascii="Times New Roman" w:hAnsi="Times New Roman" w:cs="Times New Roman"/>
          <w:sz w:val="28"/>
          <w:szCs w:val="28"/>
        </w:rPr>
        <w:t>0</w:t>
      </w:r>
      <w:r w:rsidRPr="00596920">
        <w:rPr>
          <w:rFonts w:ascii="Times New Roman" w:hAnsi="Times New Roman" w:cs="Times New Roman"/>
          <w:sz w:val="28"/>
          <w:szCs w:val="28"/>
        </w:rPr>
        <w:t>;</w:t>
      </w:r>
    </w:p>
    <w:p w:rsidR="001C5289" w:rsidRPr="00685241" w:rsidRDefault="001C5289" w:rsidP="001C5289">
      <w:pPr>
        <w:ind w:firstLine="600"/>
        <w:jc w:val="both"/>
        <w:rPr>
          <w:rFonts w:ascii="Times New Roman" w:hAnsi="Times New Roman" w:cs="Times New Roman"/>
          <w:sz w:val="28"/>
          <w:szCs w:val="28"/>
        </w:rPr>
      </w:pP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b w:val="0"/>
          <w:sz w:val="28"/>
          <w:szCs w:val="28"/>
        </w:rPr>
        <w:br w:type="page"/>
      </w:r>
      <w:r w:rsidRPr="00685241">
        <w:rPr>
          <w:rFonts w:ascii="Times New Roman" w:hAnsi="Times New Roman"/>
          <w:color w:val="auto"/>
          <w:sz w:val="28"/>
          <w:szCs w:val="28"/>
        </w:rPr>
        <w:lastRenderedPageBreak/>
        <w:t>ПЕРЕДРЕКВІЗИТИ:</w:t>
      </w:r>
    </w:p>
    <w:p w:rsidR="001C5289" w:rsidRPr="00D9506F" w:rsidRDefault="00D9506F" w:rsidP="00D9506F">
      <w:pPr>
        <w:spacing w:line="360" w:lineRule="auto"/>
        <w:jc w:val="both"/>
        <w:rPr>
          <w:rFonts w:ascii="Times New Roman" w:hAnsi="Times New Roman" w:cs="Times New Roman"/>
          <w:b/>
          <w:sz w:val="28"/>
          <w:szCs w:val="28"/>
        </w:rPr>
      </w:pPr>
      <w:r w:rsidRPr="00D9506F">
        <w:rPr>
          <w:rFonts w:ascii="Times New Roman" w:hAnsi="Times New Roman" w:cs="Times New Roman"/>
          <w:b/>
          <w:bCs w:val="0"/>
          <w:sz w:val="28"/>
          <w:szCs w:val="28"/>
        </w:rPr>
        <w:t xml:space="preserve">Фізична реабілітація при захворюваннях нервової системи </w:t>
      </w:r>
      <w:r w:rsidRPr="00D9506F">
        <w:rPr>
          <w:rFonts w:ascii="Times New Roman" w:hAnsi="Times New Roman" w:cs="Times New Roman"/>
          <w:sz w:val="28"/>
          <w:szCs w:val="28"/>
        </w:rPr>
        <w:t>тісно пов'язана з такими дисциплінами: фізичною реабілітацією при захворюваннях опорно-рухового апарату, методами фізичної реабілітації, лікувальною фізкультурою, фізіотерапією, масажем, анатомією людини, фізіологією людини, спортивною медициною.</w:t>
      </w: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color w:val="auto"/>
          <w:sz w:val="28"/>
          <w:szCs w:val="28"/>
        </w:rPr>
        <w:t>ПОСТРЕКВІЗИТИ:</w:t>
      </w:r>
    </w:p>
    <w:p w:rsidR="001C5289" w:rsidRPr="00685241" w:rsidRDefault="00CC099A" w:rsidP="001C5289">
      <w:pPr>
        <w:jc w:val="both"/>
        <w:rPr>
          <w:rFonts w:ascii="Times New Roman" w:hAnsi="Times New Roman" w:cs="Times New Roman"/>
          <w:sz w:val="28"/>
          <w:szCs w:val="28"/>
        </w:rPr>
      </w:pPr>
      <w:r w:rsidRPr="00685241">
        <w:rPr>
          <w:rFonts w:ascii="Times New Roman" w:hAnsi="Times New Roman" w:cs="Times New Roman"/>
          <w:sz w:val="28"/>
          <w:szCs w:val="28"/>
        </w:rPr>
        <w:t>«АФВ», «Гігієна», «Теорія та методика адаптивної фізичної культури», «Технології фізкультурно-спортивної діяльності»</w:t>
      </w:r>
      <w:r w:rsidR="001C5289" w:rsidRPr="00685241">
        <w:rPr>
          <w:rFonts w:ascii="Times New Roman" w:hAnsi="Times New Roman" w:cs="Times New Roman"/>
          <w:sz w:val="28"/>
          <w:szCs w:val="28"/>
        </w:rPr>
        <w:t>.</w:t>
      </w:r>
    </w:p>
    <w:p w:rsidR="001C5289" w:rsidRPr="00685241" w:rsidRDefault="001C5289" w:rsidP="001C5289">
      <w:pPr>
        <w:pStyle w:val="1"/>
        <w:spacing w:before="0" w:after="0"/>
        <w:jc w:val="center"/>
        <w:rPr>
          <w:rFonts w:ascii="Times New Roman" w:hAnsi="Times New Roman"/>
          <w:b w:val="0"/>
          <w:sz w:val="28"/>
          <w:szCs w:val="28"/>
        </w:rPr>
      </w:pPr>
    </w:p>
    <w:p w:rsidR="001C5289" w:rsidRPr="00685241" w:rsidRDefault="001C5289" w:rsidP="001C5289">
      <w:pPr>
        <w:pStyle w:val="1"/>
        <w:spacing w:before="0" w:after="0"/>
        <w:ind w:left="357"/>
        <w:jc w:val="center"/>
        <w:rPr>
          <w:rFonts w:ascii="Times New Roman" w:hAnsi="Times New Roman"/>
          <w:sz w:val="28"/>
          <w:szCs w:val="28"/>
        </w:rPr>
      </w:pPr>
      <w:r w:rsidRPr="00685241">
        <w:rPr>
          <w:rFonts w:ascii="Times New Roman" w:hAnsi="Times New Roman"/>
          <w:sz w:val="28"/>
          <w:szCs w:val="28"/>
        </w:rPr>
        <w:t>МЕТА НАВЧАЛЬНОЇ ДИСЦИПЛІНИ</w:t>
      </w:r>
    </w:p>
    <w:p w:rsidR="001C5289" w:rsidRPr="00685241" w:rsidRDefault="001C5289" w:rsidP="001C5289">
      <w:pPr>
        <w:tabs>
          <w:tab w:val="left" w:pos="0"/>
        </w:tabs>
        <w:ind w:firstLine="709"/>
        <w:jc w:val="both"/>
        <w:rPr>
          <w:rFonts w:ascii="Times New Roman" w:hAnsi="Times New Roman" w:cs="Times New Roman"/>
          <w:b/>
          <w:sz w:val="28"/>
          <w:szCs w:val="28"/>
        </w:rPr>
      </w:pPr>
    </w:p>
    <w:p w:rsidR="00237EB8" w:rsidRPr="00CD55FD" w:rsidRDefault="00CD55FD" w:rsidP="00237EB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CD55FD">
        <w:rPr>
          <w:rFonts w:ascii="Times New Roman" w:hAnsi="Times New Roman" w:cs="Times New Roman"/>
          <w:sz w:val="28"/>
          <w:szCs w:val="28"/>
        </w:rPr>
        <w:t>ати студентам знання про основні захворювання нервової системи та сформувати систему знань щодо особливості фізичної реабілітації хворих із захворюваннями нервової системи</w:t>
      </w:r>
      <w:r w:rsidR="00237EB8" w:rsidRPr="00CD55FD">
        <w:rPr>
          <w:rFonts w:ascii="Times New Roman" w:hAnsi="Times New Roman" w:cs="Times New Roman"/>
          <w:sz w:val="28"/>
          <w:szCs w:val="28"/>
        </w:rPr>
        <w:t>.</w:t>
      </w:r>
    </w:p>
    <w:p w:rsidR="001C5289" w:rsidRPr="00685241" w:rsidRDefault="001C5289" w:rsidP="00943ACF">
      <w:pPr>
        <w:tabs>
          <w:tab w:val="left" w:pos="0"/>
        </w:tabs>
        <w:ind w:firstLine="709"/>
        <w:jc w:val="both"/>
        <w:rPr>
          <w:rFonts w:ascii="Times New Roman" w:hAnsi="Times New Roman" w:cs="Times New Roman"/>
          <w:b/>
          <w:sz w:val="28"/>
          <w:szCs w:val="28"/>
        </w:rPr>
      </w:pPr>
    </w:p>
    <w:p w:rsidR="001C5289" w:rsidRPr="00685241" w:rsidRDefault="001C5289" w:rsidP="001C5289">
      <w:pPr>
        <w:tabs>
          <w:tab w:val="left" w:pos="284"/>
          <w:tab w:val="left" w:pos="567"/>
        </w:tabs>
        <w:jc w:val="center"/>
        <w:rPr>
          <w:rFonts w:ascii="Times New Roman" w:hAnsi="Times New Roman" w:cs="Times New Roman"/>
          <w:b/>
          <w:sz w:val="28"/>
          <w:szCs w:val="28"/>
        </w:rPr>
      </w:pPr>
      <w:r w:rsidRPr="00685241">
        <w:rPr>
          <w:rFonts w:ascii="Times New Roman" w:hAnsi="Times New Roman" w:cs="Times New Roman"/>
          <w:b/>
          <w:sz w:val="28"/>
          <w:szCs w:val="28"/>
        </w:rPr>
        <w:t>ЗАВДАННЯ НАВЧАЛЬНОЇ ДИСЦИПЛІНИ:</w:t>
      </w:r>
    </w:p>
    <w:p w:rsidR="001C5289" w:rsidRPr="00685241" w:rsidRDefault="001C5289" w:rsidP="001C5289">
      <w:pPr>
        <w:tabs>
          <w:tab w:val="left" w:pos="284"/>
          <w:tab w:val="left" w:pos="567"/>
        </w:tabs>
        <w:jc w:val="both"/>
        <w:rPr>
          <w:rFonts w:ascii="Times New Roman" w:hAnsi="Times New Roman" w:cs="Times New Roman"/>
          <w:sz w:val="28"/>
          <w:szCs w:val="28"/>
        </w:rPr>
      </w:pPr>
    </w:p>
    <w:p w:rsidR="00CD55FD" w:rsidRPr="002C1188" w:rsidRDefault="00CD55FD" w:rsidP="00CD55FD">
      <w:pPr>
        <w:pStyle w:val="a8"/>
        <w:numPr>
          <w:ilvl w:val="0"/>
          <w:numId w:val="12"/>
        </w:numPr>
        <w:shd w:val="clear" w:color="auto" w:fill="FFFFFF"/>
        <w:spacing w:line="360" w:lineRule="auto"/>
        <w:jc w:val="both"/>
      </w:pPr>
      <w:r w:rsidRPr="00CD55FD">
        <w:rPr>
          <w:b/>
          <w:bCs w:val="0"/>
          <w:sz w:val="28"/>
          <w:szCs w:val="28"/>
        </w:rPr>
        <w:t xml:space="preserve">Методичні: </w:t>
      </w:r>
      <w:r w:rsidRPr="00CD55FD">
        <w:rPr>
          <w:sz w:val="28"/>
          <w:szCs w:val="28"/>
        </w:rPr>
        <w:t>дати теоретичні знання про основні захворювання та методи фізичної</w:t>
      </w:r>
      <w:r>
        <w:t xml:space="preserve"> </w:t>
      </w:r>
      <w:r w:rsidRPr="00CD55FD">
        <w:rPr>
          <w:sz w:val="28"/>
          <w:szCs w:val="28"/>
        </w:rPr>
        <w:t>реабілітації при захворюваннях нервової системи.</w:t>
      </w:r>
    </w:p>
    <w:p w:rsidR="00CD55FD" w:rsidRDefault="00CD55FD" w:rsidP="00CD55FD">
      <w:pPr>
        <w:pStyle w:val="a8"/>
        <w:numPr>
          <w:ilvl w:val="0"/>
          <w:numId w:val="12"/>
        </w:numPr>
        <w:shd w:val="clear" w:color="auto" w:fill="FFFFFF"/>
        <w:spacing w:before="120" w:line="490" w:lineRule="exact"/>
        <w:ind w:right="19"/>
        <w:jc w:val="both"/>
      </w:pPr>
      <w:r w:rsidRPr="00CD55FD">
        <w:rPr>
          <w:b/>
          <w:bCs w:val="0"/>
          <w:sz w:val="28"/>
          <w:szCs w:val="28"/>
        </w:rPr>
        <w:tab/>
        <w:t xml:space="preserve">Пізнавальні: </w:t>
      </w:r>
      <w:r w:rsidRPr="00CD55FD">
        <w:rPr>
          <w:sz w:val="28"/>
          <w:szCs w:val="28"/>
        </w:rPr>
        <w:t>дати уявлення про сучасний стан захворюваності нервової системи. Про показання та протипоказання до застосування різних методів фізичної реабілітації при цих захворюваннях.</w:t>
      </w:r>
    </w:p>
    <w:p w:rsidR="00CD55FD" w:rsidRPr="002C1188" w:rsidRDefault="00CD55FD" w:rsidP="00CD55FD">
      <w:pPr>
        <w:pStyle w:val="a8"/>
        <w:numPr>
          <w:ilvl w:val="0"/>
          <w:numId w:val="12"/>
        </w:numPr>
        <w:shd w:val="clear" w:color="auto" w:fill="FFFFFF"/>
        <w:spacing w:before="125" w:line="485" w:lineRule="exact"/>
        <w:ind w:right="24"/>
        <w:jc w:val="both"/>
      </w:pPr>
      <w:r w:rsidRPr="00CD55FD">
        <w:rPr>
          <w:b/>
          <w:bCs w:val="0"/>
          <w:sz w:val="28"/>
          <w:szCs w:val="28"/>
        </w:rPr>
        <w:tab/>
        <w:t xml:space="preserve">Практичні: </w:t>
      </w:r>
      <w:r w:rsidRPr="00CD55FD">
        <w:rPr>
          <w:sz w:val="28"/>
          <w:szCs w:val="28"/>
        </w:rPr>
        <w:t>дати змогу майбутнім фахівцям опанувати практичними навичками з методів фізичної реабілітації при захворюваннях нервової системи.</w:t>
      </w:r>
    </w:p>
    <w:p w:rsidR="00943ACF" w:rsidRPr="00596920" w:rsidRDefault="00943ACF" w:rsidP="00943ACF">
      <w:pPr>
        <w:numPr>
          <w:ilvl w:val="0"/>
          <w:numId w:val="12"/>
        </w:numPr>
        <w:ind w:left="426" w:hanging="426"/>
        <w:jc w:val="both"/>
        <w:rPr>
          <w:rFonts w:ascii="Times New Roman" w:hAnsi="Times New Roman" w:cs="Times New Roman"/>
          <w:sz w:val="28"/>
          <w:szCs w:val="28"/>
        </w:rPr>
      </w:pPr>
      <w:r w:rsidRPr="00596920">
        <w:rPr>
          <w:rFonts w:ascii="Times New Roman" w:hAnsi="Times New Roman" w:cs="Times New Roman"/>
          <w:sz w:val="28"/>
          <w:szCs w:val="28"/>
        </w:rPr>
        <w:t>.</w:t>
      </w:r>
    </w:p>
    <w:p w:rsidR="001C5289" w:rsidRPr="00685241" w:rsidRDefault="001C5289" w:rsidP="001C5289">
      <w:pPr>
        <w:tabs>
          <w:tab w:val="left" w:pos="0"/>
        </w:tabs>
        <w:ind w:left="426"/>
        <w:contextualSpacing/>
        <w:jc w:val="center"/>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685241">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685241" w:rsidRDefault="001C5289" w:rsidP="001C5289">
      <w:pPr>
        <w:tabs>
          <w:tab w:val="left" w:pos="0"/>
        </w:tabs>
        <w:ind w:left="426"/>
        <w:contextualSpacing/>
        <w:jc w:val="center"/>
        <w:rPr>
          <w:rFonts w:ascii="Times New Roman" w:hAnsi="Times New Roman" w:cs="Times New Roman"/>
          <w:b/>
          <w:sz w:val="28"/>
          <w:szCs w:val="28"/>
        </w:rPr>
      </w:pPr>
    </w:p>
    <w:p w:rsidR="001C5289" w:rsidRPr="00685241"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685241">
        <w:rPr>
          <w:rFonts w:ascii="Times New Roman" w:hAnsi="Times New Roman" w:cs="Times New Roman"/>
          <w:b/>
          <w:bCs w:val="0"/>
          <w:sz w:val="28"/>
          <w:szCs w:val="28"/>
          <w:lang w:eastAsia="ru-RU"/>
        </w:rPr>
        <w:t xml:space="preserve">ЗК 1. </w:t>
      </w:r>
      <w:r w:rsidRPr="00685241">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 xml:space="preserve">ЗК 2. </w:t>
      </w:r>
      <w:r w:rsidRPr="00685241">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3. </w:t>
      </w:r>
      <w:r w:rsidRPr="00685241">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4. </w:t>
      </w:r>
      <w:r w:rsidRPr="00685241">
        <w:rPr>
          <w:rFonts w:ascii="Times New Roman" w:hAnsi="Times New Roman" w:cs="Times New Roman"/>
          <w:sz w:val="28"/>
          <w:szCs w:val="28"/>
        </w:rPr>
        <w:t xml:space="preserve">Планування та управління часом. Вміння самостійно, </w:t>
      </w:r>
      <w:r w:rsidRPr="00685241">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5.</w:t>
      </w:r>
      <w:r w:rsidRPr="00685241">
        <w:rPr>
          <w:rFonts w:ascii="Times New Roman" w:hAnsi="Times New Roman" w:cs="Times New Roman"/>
          <w:sz w:val="28"/>
          <w:szCs w:val="28"/>
          <w:lang w:eastAsia="ru-RU"/>
        </w:rPr>
        <w:t xml:space="preserve"> Вирішення проблем. Здатність приймати обґрунтовані рішення.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6. </w:t>
      </w:r>
      <w:r w:rsidRPr="00685241">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7. </w:t>
      </w:r>
      <w:r w:rsidRPr="00685241">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8.</w:t>
      </w:r>
      <w:r w:rsidRPr="00685241">
        <w:rPr>
          <w:rFonts w:ascii="Times New Roman" w:hAnsi="Times New Roman" w:cs="Times New Roman"/>
          <w:bCs w:val="0"/>
          <w:sz w:val="28"/>
          <w:szCs w:val="28"/>
          <w:lang w:eastAsia="ru-RU"/>
        </w:rPr>
        <w:t xml:space="preserve"> Управлінська здатність. Здатність </w:t>
      </w:r>
      <w:r w:rsidRPr="00685241">
        <w:rPr>
          <w:rFonts w:ascii="Times New Roman" w:hAnsi="Times New Roman" w:cs="Times New Roman"/>
          <w:sz w:val="28"/>
          <w:szCs w:val="28"/>
          <w:lang w:eastAsia="ru-RU"/>
        </w:rPr>
        <w:t>розробляти та управляти проектами.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p>
    <w:p w:rsidR="001C5289" w:rsidRPr="00685241" w:rsidRDefault="001C5289" w:rsidP="001C5289">
      <w:pPr>
        <w:tabs>
          <w:tab w:val="left" w:pos="284"/>
          <w:tab w:val="left" w:pos="567"/>
        </w:tabs>
        <w:jc w:val="center"/>
        <w:rPr>
          <w:rFonts w:ascii="Times New Roman" w:hAnsi="Times New Roman" w:cs="Times New Roman"/>
          <w:sz w:val="28"/>
          <w:szCs w:val="28"/>
          <w:lang w:eastAsia="ru-RU"/>
        </w:rPr>
      </w:pPr>
      <w:r w:rsidRPr="00685241">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C5289" w:rsidRPr="00685241" w:rsidRDefault="001C5289" w:rsidP="001C5289">
      <w:pPr>
        <w:jc w:val="both"/>
        <w:rPr>
          <w:rFonts w:ascii="Times New Roman" w:eastAsia="Times New Roman" w:hAnsi="Times New Roman" w:cs="Times New Roman"/>
          <w:color w:val="auto"/>
          <w:sz w:val="28"/>
          <w:szCs w:val="28"/>
          <w:lang w:eastAsia="ru-RU"/>
        </w:rPr>
      </w:pP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1.</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2.</w:t>
      </w:r>
      <w:r w:rsidRPr="00685241">
        <w:rPr>
          <w:rFonts w:ascii="Times New Roman" w:hAnsi="Times New Roman" w:cs="Times New Roman"/>
          <w:sz w:val="28"/>
          <w:szCs w:val="28"/>
        </w:rPr>
        <w:t xml:space="preserve">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3.</w:t>
      </w:r>
      <w:r w:rsidRPr="00685241">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w:t>
      </w:r>
      <w:r w:rsidRPr="00685241">
        <w:rPr>
          <w:rFonts w:ascii="Times New Roman" w:hAnsi="Times New Roman" w:cs="Times New Roman"/>
          <w:sz w:val="28"/>
          <w:szCs w:val="28"/>
        </w:rPr>
        <w:lastRenderedPageBreak/>
        <w:t>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4.</w:t>
      </w:r>
      <w:r w:rsidRPr="00685241">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професійно-корекційної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5.</w:t>
      </w:r>
      <w:r w:rsidRPr="00685241">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6.</w:t>
      </w:r>
      <w:r w:rsidRPr="00685241">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685241">
        <w:rPr>
          <w:rFonts w:ascii="Times New Roman" w:hAnsi="Times New Roman" w:cs="Times New Roman"/>
          <w:sz w:val="28"/>
          <w:szCs w:val="28"/>
          <w:shd w:val="clear" w:color="auto" w:fill="FFFFFF"/>
        </w:rPr>
        <w:t>фізичної культури та спорту в освітньому просторі ЗСО.</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7.</w:t>
      </w:r>
      <w:r w:rsidRPr="00685241">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8.</w:t>
      </w:r>
      <w:r w:rsidRPr="00685241">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9.</w:t>
      </w:r>
      <w:r w:rsidRPr="00685241">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СК 10.</w:t>
      </w:r>
      <w:r w:rsidRPr="00685241">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685241">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 xml:space="preserve">СК 11. </w:t>
      </w:r>
      <w:r w:rsidRPr="00685241">
        <w:rPr>
          <w:rFonts w:ascii="Times New Roman" w:hAnsi="Times New Roman" w:cs="Times New Roman"/>
          <w:color w:val="212121"/>
          <w:sz w:val="28"/>
          <w:szCs w:val="28"/>
        </w:rPr>
        <w:t xml:space="preserve">Здатність використовувати сучасні засоби комплексного оздоровлення людини, розробляти, планувати, використовувати та </w:t>
      </w:r>
      <w:r w:rsidRPr="00685241">
        <w:rPr>
          <w:rFonts w:ascii="Times New Roman" w:hAnsi="Times New Roman" w:cs="Times New Roman"/>
          <w:color w:val="212121"/>
          <w:sz w:val="28"/>
          <w:szCs w:val="28"/>
        </w:rPr>
        <w:lastRenderedPageBreak/>
        <w:t>аналізувати фізкультурно-оздоровчі заходи з особами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12.</w:t>
      </w:r>
      <w:r w:rsidRPr="00685241">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1C5289" w:rsidRPr="00685241" w:rsidRDefault="001C5289" w:rsidP="001C5289">
      <w:pPr>
        <w:tabs>
          <w:tab w:val="left" w:pos="284"/>
          <w:tab w:val="left" w:pos="567"/>
        </w:tabs>
        <w:jc w:val="both"/>
        <w:rPr>
          <w:rFonts w:ascii="Times New Roman" w:hAnsi="Times New Roman" w:cs="Times New Roman"/>
          <w:sz w:val="28"/>
          <w:szCs w:val="28"/>
        </w:rPr>
      </w:pPr>
    </w:p>
    <w:p w:rsidR="001C5289" w:rsidRPr="00685241" w:rsidRDefault="001C5289" w:rsidP="001C5289">
      <w:pPr>
        <w:tabs>
          <w:tab w:val="left" w:pos="284"/>
          <w:tab w:val="left" w:pos="567"/>
        </w:tabs>
        <w:jc w:val="center"/>
        <w:rPr>
          <w:rFonts w:ascii="Times New Roman" w:hAnsi="Times New Roman" w:cs="Times New Roman"/>
          <w:sz w:val="28"/>
          <w:szCs w:val="28"/>
        </w:rPr>
      </w:pPr>
      <w:r w:rsidRPr="00685241">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1.</w:t>
      </w:r>
      <w:r w:rsidRPr="00685241">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685241" w:rsidRDefault="001C5289" w:rsidP="001C5289">
      <w:pPr>
        <w:autoSpaceDE w:val="0"/>
        <w:autoSpaceDN w:val="0"/>
        <w:adjustRightInd w:val="0"/>
        <w:contextualSpacing/>
        <w:jc w:val="both"/>
        <w:rPr>
          <w:rStyle w:val="FontStyle156"/>
          <w:rFonts w:eastAsia="Andale Sans UI"/>
          <w:sz w:val="28"/>
          <w:szCs w:val="28"/>
        </w:rPr>
      </w:pPr>
      <w:r w:rsidRPr="00685241">
        <w:rPr>
          <w:rFonts w:ascii="Times New Roman" w:hAnsi="Times New Roman" w:cs="Times New Roman"/>
          <w:b/>
          <w:bCs w:val="0"/>
          <w:sz w:val="28"/>
          <w:szCs w:val="28"/>
          <w:lang w:eastAsia="ru-RU"/>
        </w:rPr>
        <w:t>ПРН 2.</w:t>
      </w:r>
      <w:r w:rsidRPr="00685241">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3.</w:t>
      </w:r>
      <w:r w:rsidRPr="00685241">
        <w:rPr>
          <w:rFonts w:ascii="Times New Roman" w:hAnsi="Times New Roman" w:cs="Times New Roman"/>
          <w:sz w:val="28"/>
          <w:szCs w:val="28"/>
          <w:lang w:eastAsia="ru-RU"/>
        </w:rPr>
        <w:t xml:space="preserve"> Знання</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4.</w:t>
      </w:r>
      <w:r w:rsidRPr="00685241">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5.</w:t>
      </w:r>
      <w:r w:rsidRPr="00685241">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685241" w:rsidRDefault="001C5289" w:rsidP="001C5289">
      <w:pPr>
        <w:tabs>
          <w:tab w:val="left" w:pos="284"/>
          <w:tab w:val="left" w:pos="567"/>
        </w:tabs>
        <w:jc w:val="both"/>
        <w:rPr>
          <w:rFonts w:ascii="Times New Roman" w:hAnsi="Times New Roman" w:cs="Times New Roman"/>
          <w:b/>
          <w:bCs w:val="0"/>
          <w:sz w:val="28"/>
          <w:szCs w:val="28"/>
          <w:lang w:eastAsia="ru-RU"/>
        </w:rPr>
      </w:pPr>
      <w:r w:rsidRPr="00685241">
        <w:rPr>
          <w:rFonts w:ascii="Times New Roman" w:hAnsi="Times New Roman" w:cs="Times New Roman"/>
          <w:b/>
          <w:bCs w:val="0"/>
          <w:sz w:val="28"/>
          <w:szCs w:val="28"/>
          <w:lang w:eastAsia="ru-RU"/>
        </w:rPr>
        <w:t>ПРН 6.</w:t>
      </w:r>
      <w:r w:rsidRPr="00685241">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7.</w:t>
      </w:r>
      <w:r w:rsidRPr="00685241">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8.</w:t>
      </w:r>
      <w:r w:rsidRPr="00685241">
        <w:rPr>
          <w:rFonts w:ascii="Times New Roman" w:hAnsi="Times New Roman" w:cs="Times New Roman"/>
          <w:sz w:val="28"/>
          <w:szCs w:val="28"/>
        </w:rPr>
        <w:t xml:space="preserve"> Знання механізму формування рухових навичок.</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9.</w:t>
      </w:r>
      <w:r w:rsidRPr="00685241">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12.</w:t>
      </w:r>
      <w:r w:rsidRPr="00685241">
        <w:rPr>
          <w:rFonts w:ascii="Times New Roman" w:hAnsi="Times New Roman" w:cs="Times New Roman"/>
          <w:sz w:val="28"/>
          <w:szCs w:val="28"/>
        </w:rPr>
        <w:t xml:space="preserve"> Знання основ фізичного, психічного, соціального та духовного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ПНР 13.</w:t>
      </w:r>
      <w:r w:rsidRPr="00685241">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sz w:val="28"/>
          <w:szCs w:val="28"/>
        </w:rPr>
        <w:br w:type="page"/>
      </w:r>
      <w:r w:rsidRPr="00685241">
        <w:rPr>
          <w:rFonts w:ascii="Times New Roman" w:hAnsi="Times New Roman"/>
          <w:bCs/>
          <w:sz w:val="28"/>
          <w:szCs w:val="28"/>
        </w:rPr>
        <w:lastRenderedPageBreak/>
        <w:t>СТРУКТУРА ВИВЧЕННЯ НАВЧАЛЬНОЇ ДИСЦИПЛІНИ</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bCs/>
          <w:sz w:val="28"/>
          <w:szCs w:val="28"/>
        </w:rPr>
        <w:t>Тематичний план</w:t>
      </w:r>
    </w:p>
    <w:tbl>
      <w:tblPr>
        <w:tblpPr w:leftFromText="180" w:rightFromText="180" w:vertAnchor="text" w:horzAnchor="margin" w:tblpX="-612" w:tblpY="182"/>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7"/>
        <w:gridCol w:w="884"/>
        <w:gridCol w:w="456"/>
        <w:gridCol w:w="456"/>
        <w:gridCol w:w="565"/>
        <w:gridCol w:w="631"/>
        <w:gridCol w:w="576"/>
        <w:gridCol w:w="884"/>
        <w:gridCol w:w="336"/>
        <w:gridCol w:w="456"/>
        <w:gridCol w:w="565"/>
        <w:gridCol w:w="534"/>
        <w:gridCol w:w="572"/>
      </w:tblGrid>
      <w:tr w:rsidR="00D9506F" w:rsidRPr="00D9506F" w:rsidTr="00CF1155">
        <w:tblPrEx>
          <w:tblCellMar>
            <w:top w:w="0" w:type="dxa"/>
            <w:bottom w:w="0" w:type="dxa"/>
          </w:tblCellMar>
        </w:tblPrEx>
        <w:trPr>
          <w:cantSplit/>
        </w:trPr>
        <w:tc>
          <w:tcPr>
            <w:tcW w:w="1723" w:type="pct"/>
            <w:vMerge w:val="restart"/>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Назви змістових модулів і тем</w:t>
            </w:r>
          </w:p>
        </w:tc>
        <w:tc>
          <w:tcPr>
            <w:tcW w:w="3277" w:type="pct"/>
            <w:gridSpan w:val="12"/>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Кількість годин</w:t>
            </w:r>
          </w:p>
        </w:tc>
      </w:tr>
      <w:tr w:rsidR="00D9506F" w:rsidRPr="00D9506F" w:rsidTr="00CF1155">
        <w:tblPrEx>
          <w:tblCellMar>
            <w:top w:w="0" w:type="dxa"/>
            <w:bottom w:w="0" w:type="dxa"/>
          </w:tblCellMar>
        </w:tblPrEx>
        <w:trPr>
          <w:cantSplit/>
        </w:trPr>
        <w:tc>
          <w:tcPr>
            <w:tcW w:w="1723" w:type="pct"/>
            <w:vMerge/>
          </w:tcPr>
          <w:p w:rsidR="00D9506F" w:rsidRPr="00D9506F" w:rsidRDefault="00D9506F" w:rsidP="00CF1155">
            <w:pPr>
              <w:jc w:val="center"/>
              <w:rPr>
                <w:rFonts w:ascii="Times New Roman" w:hAnsi="Times New Roman" w:cs="Times New Roman"/>
                <w:color w:val="auto"/>
              </w:rPr>
            </w:pPr>
          </w:p>
        </w:tc>
        <w:tc>
          <w:tcPr>
            <w:tcW w:w="1688" w:type="pct"/>
            <w:gridSpan w:val="6"/>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денна форма</w:t>
            </w:r>
          </w:p>
        </w:tc>
        <w:tc>
          <w:tcPr>
            <w:tcW w:w="1589" w:type="pct"/>
            <w:gridSpan w:val="6"/>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Заочна форма</w:t>
            </w:r>
          </w:p>
        </w:tc>
      </w:tr>
      <w:tr w:rsidR="00D9506F" w:rsidRPr="00D9506F" w:rsidTr="00CF1155">
        <w:tblPrEx>
          <w:tblCellMar>
            <w:top w:w="0" w:type="dxa"/>
            <w:bottom w:w="0" w:type="dxa"/>
          </w:tblCellMar>
        </w:tblPrEx>
        <w:trPr>
          <w:cantSplit/>
        </w:trPr>
        <w:tc>
          <w:tcPr>
            <w:tcW w:w="1723" w:type="pct"/>
            <w:vMerge/>
          </w:tcPr>
          <w:p w:rsidR="00D9506F" w:rsidRPr="00D9506F" w:rsidRDefault="00D9506F" w:rsidP="00CF1155">
            <w:pPr>
              <w:jc w:val="center"/>
              <w:rPr>
                <w:rFonts w:ascii="Times New Roman" w:hAnsi="Times New Roman" w:cs="Times New Roman"/>
                <w:color w:val="auto"/>
              </w:rPr>
            </w:pPr>
          </w:p>
        </w:tc>
        <w:tc>
          <w:tcPr>
            <w:tcW w:w="419" w:type="pct"/>
            <w:vMerge w:val="restart"/>
            <w:shd w:val="clear" w:color="auto" w:fill="auto"/>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 xml:space="preserve">всього </w:t>
            </w:r>
          </w:p>
        </w:tc>
        <w:tc>
          <w:tcPr>
            <w:tcW w:w="1269" w:type="pct"/>
            <w:gridSpan w:val="5"/>
            <w:shd w:val="clear" w:color="auto" w:fill="auto"/>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у тому числі</w:t>
            </w:r>
          </w:p>
        </w:tc>
        <w:tc>
          <w:tcPr>
            <w:tcW w:w="419" w:type="pct"/>
            <w:vMerge w:val="restart"/>
            <w:shd w:val="clear" w:color="auto" w:fill="auto"/>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 xml:space="preserve">всього </w:t>
            </w:r>
          </w:p>
        </w:tc>
        <w:tc>
          <w:tcPr>
            <w:tcW w:w="1169" w:type="pct"/>
            <w:gridSpan w:val="5"/>
            <w:shd w:val="clear" w:color="auto" w:fill="auto"/>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у тому числі</w:t>
            </w:r>
          </w:p>
        </w:tc>
      </w:tr>
      <w:tr w:rsidR="00D9506F" w:rsidRPr="00D9506F" w:rsidTr="00CF1155">
        <w:tblPrEx>
          <w:tblCellMar>
            <w:top w:w="0" w:type="dxa"/>
            <w:bottom w:w="0" w:type="dxa"/>
          </w:tblCellMar>
        </w:tblPrEx>
        <w:trPr>
          <w:cantSplit/>
        </w:trPr>
        <w:tc>
          <w:tcPr>
            <w:tcW w:w="1723" w:type="pct"/>
            <w:vMerge/>
          </w:tcPr>
          <w:p w:rsidR="00D9506F" w:rsidRPr="00D9506F" w:rsidRDefault="00D9506F" w:rsidP="00CF1155">
            <w:pPr>
              <w:jc w:val="center"/>
              <w:rPr>
                <w:rFonts w:ascii="Times New Roman" w:hAnsi="Times New Roman" w:cs="Times New Roman"/>
                <w:color w:val="auto"/>
              </w:rPr>
            </w:pPr>
          </w:p>
        </w:tc>
        <w:tc>
          <w:tcPr>
            <w:tcW w:w="419" w:type="pct"/>
            <w:vMerge/>
            <w:shd w:val="clear" w:color="auto" w:fill="auto"/>
          </w:tcPr>
          <w:p w:rsidR="00D9506F" w:rsidRPr="00D9506F" w:rsidRDefault="00D9506F" w:rsidP="00CF1155">
            <w:pPr>
              <w:jc w:val="center"/>
              <w:rPr>
                <w:rFonts w:ascii="Times New Roman" w:hAnsi="Times New Roman" w:cs="Times New Roman"/>
                <w:color w:val="auto"/>
              </w:rPr>
            </w:pPr>
          </w:p>
        </w:tc>
        <w:tc>
          <w:tcPr>
            <w:tcW w:w="216" w:type="pct"/>
            <w:shd w:val="clear" w:color="auto" w:fill="auto"/>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л</w:t>
            </w:r>
          </w:p>
        </w:tc>
        <w:tc>
          <w:tcPr>
            <w:tcW w:w="216" w:type="pct"/>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п</w:t>
            </w:r>
          </w:p>
        </w:tc>
        <w:tc>
          <w:tcPr>
            <w:tcW w:w="268" w:type="pct"/>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лаб</w:t>
            </w:r>
          </w:p>
        </w:tc>
        <w:tc>
          <w:tcPr>
            <w:tcW w:w="302" w:type="pct"/>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інд</w:t>
            </w:r>
          </w:p>
        </w:tc>
        <w:tc>
          <w:tcPr>
            <w:tcW w:w="267" w:type="pct"/>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с.р.</w:t>
            </w:r>
          </w:p>
        </w:tc>
        <w:tc>
          <w:tcPr>
            <w:tcW w:w="419" w:type="pct"/>
            <w:vMerge/>
            <w:shd w:val="clear" w:color="auto" w:fill="auto"/>
          </w:tcPr>
          <w:p w:rsidR="00D9506F" w:rsidRPr="00D9506F" w:rsidRDefault="00D9506F" w:rsidP="00CF1155">
            <w:pPr>
              <w:jc w:val="center"/>
              <w:rPr>
                <w:rFonts w:ascii="Times New Roman" w:hAnsi="Times New Roman" w:cs="Times New Roman"/>
                <w:color w:val="auto"/>
              </w:rPr>
            </w:pPr>
          </w:p>
        </w:tc>
        <w:tc>
          <w:tcPr>
            <w:tcW w:w="159" w:type="pct"/>
            <w:shd w:val="clear" w:color="auto" w:fill="auto"/>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л</w:t>
            </w:r>
          </w:p>
        </w:tc>
        <w:tc>
          <w:tcPr>
            <w:tcW w:w="216" w:type="pct"/>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п</w:t>
            </w:r>
          </w:p>
        </w:tc>
        <w:tc>
          <w:tcPr>
            <w:tcW w:w="268" w:type="pct"/>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лаб</w:t>
            </w:r>
          </w:p>
        </w:tc>
        <w:tc>
          <w:tcPr>
            <w:tcW w:w="253" w:type="pct"/>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інд</w:t>
            </w:r>
          </w:p>
        </w:tc>
        <w:tc>
          <w:tcPr>
            <w:tcW w:w="273" w:type="pct"/>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с.р.</w:t>
            </w:r>
          </w:p>
        </w:tc>
      </w:tr>
      <w:tr w:rsidR="00D9506F" w:rsidRPr="00D9506F" w:rsidTr="00CF1155">
        <w:tblPrEx>
          <w:tblCellMar>
            <w:top w:w="0" w:type="dxa"/>
            <w:bottom w:w="0" w:type="dxa"/>
          </w:tblCellMar>
        </w:tblPrEx>
        <w:tc>
          <w:tcPr>
            <w:tcW w:w="1723" w:type="pct"/>
          </w:tcPr>
          <w:p w:rsidR="00D9506F" w:rsidRPr="00D9506F" w:rsidRDefault="00D9506F" w:rsidP="00CF1155">
            <w:pPr>
              <w:jc w:val="center"/>
              <w:rPr>
                <w:rFonts w:ascii="Times New Roman" w:hAnsi="Times New Roman" w:cs="Times New Roman"/>
                <w:bCs w:val="0"/>
                <w:color w:val="auto"/>
              </w:rPr>
            </w:pPr>
            <w:r w:rsidRPr="00D9506F">
              <w:rPr>
                <w:rFonts w:ascii="Times New Roman" w:hAnsi="Times New Roman" w:cs="Times New Roman"/>
                <w:bCs w:val="0"/>
                <w:color w:val="auto"/>
              </w:rPr>
              <w:t>1</w:t>
            </w:r>
          </w:p>
        </w:tc>
        <w:tc>
          <w:tcPr>
            <w:tcW w:w="419" w:type="pct"/>
            <w:shd w:val="clear" w:color="auto" w:fill="auto"/>
          </w:tcPr>
          <w:p w:rsidR="00D9506F" w:rsidRPr="00D9506F" w:rsidRDefault="00D9506F" w:rsidP="00CF1155">
            <w:pPr>
              <w:jc w:val="center"/>
              <w:rPr>
                <w:rFonts w:ascii="Times New Roman" w:hAnsi="Times New Roman" w:cs="Times New Roman"/>
                <w:bCs w:val="0"/>
                <w:color w:val="auto"/>
              </w:rPr>
            </w:pPr>
            <w:r w:rsidRPr="00D9506F">
              <w:rPr>
                <w:rFonts w:ascii="Times New Roman" w:hAnsi="Times New Roman" w:cs="Times New Roman"/>
                <w:bCs w:val="0"/>
                <w:color w:val="auto"/>
              </w:rPr>
              <w:t>2</w:t>
            </w:r>
          </w:p>
        </w:tc>
        <w:tc>
          <w:tcPr>
            <w:tcW w:w="216" w:type="pct"/>
            <w:shd w:val="clear" w:color="auto" w:fill="auto"/>
          </w:tcPr>
          <w:p w:rsidR="00D9506F" w:rsidRPr="00D9506F" w:rsidRDefault="00D9506F" w:rsidP="00CF1155">
            <w:pPr>
              <w:jc w:val="center"/>
              <w:rPr>
                <w:rFonts w:ascii="Times New Roman" w:hAnsi="Times New Roman" w:cs="Times New Roman"/>
                <w:bCs w:val="0"/>
                <w:color w:val="auto"/>
              </w:rPr>
            </w:pPr>
            <w:r w:rsidRPr="00D9506F">
              <w:rPr>
                <w:rFonts w:ascii="Times New Roman" w:hAnsi="Times New Roman" w:cs="Times New Roman"/>
                <w:bCs w:val="0"/>
                <w:color w:val="auto"/>
              </w:rPr>
              <w:t>3</w:t>
            </w:r>
          </w:p>
        </w:tc>
        <w:tc>
          <w:tcPr>
            <w:tcW w:w="216" w:type="pct"/>
          </w:tcPr>
          <w:p w:rsidR="00D9506F" w:rsidRPr="00D9506F" w:rsidRDefault="00D9506F" w:rsidP="00CF1155">
            <w:pPr>
              <w:jc w:val="center"/>
              <w:rPr>
                <w:rFonts w:ascii="Times New Roman" w:hAnsi="Times New Roman" w:cs="Times New Roman"/>
                <w:bCs w:val="0"/>
                <w:color w:val="auto"/>
              </w:rPr>
            </w:pPr>
            <w:r w:rsidRPr="00D9506F">
              <w:rPr>
                <w:rFonts w:ascii="Times New Roman" w:hAnsi="Times New Roman" w:cs="Times New Roman"/>
                <w:bCs w:val="0"/>
                <w:color w:val="auto"/>
              </w:rPr>
              <w:t>4</w:t>
            </w:r>
          </w:p>
        </w:tc>
        <w:tc>
          <w:tcPr>
            <w:tcW w:w="268" w:type="pct"/>
          </w:tcPr>
          <w:p w:rsidR="00D9506F" w:rsidRPr="00D9506F" w:rsidRDefault="00D9506F" w:rsidP="00CF1155">
            <w:pPr>
              <w:jc w:val="center"/>
              <w:rPr>
                <w:rFonts w:ascii="Times New Roman" w:hAnsi="Times New Roman" w:cs="Times New Roman"/>
                <w:bCs w:val="0"/>
                <w:color w:val="auto"/>
              </w:rPr>
            </w:pPr>
            <w:r w:rsidRPr="00D9506F">
              <w:rPr>
                <w:rFonts w:ascii="Times New Roman" w:hAnsi="Times New Roman" w:cs="Times New Roman"/>
                <w:bCs w:val="0"/>
                <w:color w:val="auto"/>
              </w:rPr>
              <w:t>5</w:t>
            </w:r>
          </w:p>
        </w:tc>
        <w:tc>
          <w:tcPr>
            <w:tcW w:w="302" w:type="pct"/>
          </w:tcPr>
          <w:p w:rsidR="00D9506F" w:rsidRPr="00D9506F" w:rsidRDefault="00D9506F" w:rsidP="00CF1155">
            <w:pPr>
              <w:jc w:val="center"/>
              <w:rPr>
                <w:rFonts w:ascii="Times New Roman" w:hAnsi="Times New Roman" w:cs="Times New Roman"/>
                <w:bCs w:val="0"/>
                <w:color w:val="auto"/>
              </w:rPr>
            </w:pPr>
            <w:r w:rsidRPr="00D9506F">
              <w:rPr>
                <w:rFonts w:ascii="Times New Roman" w:hAnsi="Times New Roman" w:cs="Times New Roman"/>
                <w:bCs w:val="0"/>
                <w:color w:val="auto"/>
              </w:rPr>
              <w:t>6</w:t>
            </w:r>
          </w:p>
        </w:tc>
        <w:tc>
          <w:tcPr>
            <w:tcW w:w="267" w:type="pct"/>
          </w:tcPr>
          <w:p w:rsidR="00D9506F" w:rsidRPr="00D9506F" w:rsidRDefault="00D9506F" w:rsidP="00CF1155">
            <w:pPr>
              <w:jc w:val="center"/>
              <w:rPr>
                <w:rFonts w:ascii="Times New Roman" w:hAnsi="Times New Roman" w:cs="Times New Roman"/>
                <w:bCs w:val="0"/>
                <w:color w:val="auto"/>
              </w:rPr>
            </w:pPr>
            <w:r w:rsidRPr="00D9506F">
              <w:rPr>
                <w:rFonts w:ascii="Times New Roman" w:hAnsi="Times New Roman" w:cs="Times New Roman"/>
                <w:bCs w:val="0"/>
                <w:color w:val="auto"/>
              </w:rPr>
              <w:t>7</w:t>
            </w:r>
          </w:p>
        </w:tc>
        <w:tc>
          <w:tcPr>
            <w:tcW w:w="419" w:type="pct"/>
            <w:shd w:val="clear" w:color="auto" w:fill="auto"/>
          </w:tcPr>
          <w:p w:rsidR="00D9506F" w:rsidRPr="00D9506F" w:rsidRDefault="00D9506F" w:rsidP="00CF1155">
            <w:pPr>
              <w:jc w:val="center"/>
              <w:rPr>
                <w:rFonts w:ascii="Times New Roman" w:hAnsi="Times New Roman" w:cs="Times New Roman"/>
                <w:bCs w:val="0"/>
                <w:color w:val="auto"/>
              </w:rPr>
            </w:pPr>
            <w:r w:rsidRPr="00D9506F">
              <w:rPr>
                <w:rFonts w:ascii="Times New Roman" w:hAnsi="Times New Roman" w:cs="Times New Roman"/>
                <w:bCs w:val="0"/>
                <w:color w:val="auto"/>
              </w:rPr>
              <w:t>8</w:t>
            </w:r>
          </w:p>
        </w:tc>
        <w:tc>
          <w:tcPr>
            <w:tcW w:w="159" w:type="pct"/>
            <w:shd w:val="clear" w:color="auto" w:fill="auto"/>
          </w:tcPr>
          <w:p w:rsidR="00D9506F" w:rsidRPr="00D9506F" w:rsidRDefault="00D9506F" w:rsidP="00CF1155">
            <w:pPr>
              <w:jc w:val="center"/>
              <w:rPr>
                <w:rFonts w:ascii="Times New Roman" w:hAnsi="Times New Roman" w:cs="Times New Roman"/>
                <w:bCs w:val="0"/>
                <w:color w:val="auto"/>
              </w:rPr>
            </w:pPr>
            <w:r w:rsidRPr="00D9506F">
              <w:rPr>
                <w:rFonts w:ascii="Times New Roman" w:hAnsi="Times New Roman" w:cs="Times New Roman"/>
                <w:bCs w:val="0"/>
                <w:color w:val="auto"/>
              </w:rPr>
              <w:t>9</w:t>
            </w:r>
          </w:p>
        </w:tc>
        <w:tc>
          <w:tcPr>
            <w:tcW w:w="216" w:type="pct"/>
          </w:tcPr>
          <w:p w:rsidR="00D9506F" w:rsidRPr="00D9506F" w:rsidRDefault="00D9506F" w:rsidP="00CF1155">
            <w:pPr>
              <w:jc w:val="center"/>
              <w:rPr>
                <w:rFonts w:ascii="Times New Roman" w:hAnsi="Times New Roman" w:cs="Times New Roman"/>
                <w:bCs w:val="0"/>
                <w:color w:val="auto"/>
              </w:rPr>
            </w:pPr>
            <w:r w:rsidRPr="00D9506F">
              <w:rPr>
                <w:rFonts w:ascii="Times New Roman" w:hAnsi="Times New Roman" w:cs="Times New Roman"/>
                <w:bCs w:val="0"/>
                <w:color w:val="auto"/>
              </w:rPr>
              <w:t>10</w:t>
            </w:r>
          </w:p>
        </w:tc>
        <w:tc>
          <w:tcPr>
            <w:tcW w:w="268" w:type="pct"/>
          </w:tcPr>
          <w:p w:rsidR="00D9506F" w:rsidRPr="00D9506F" w:rsidRDefault="00D9506F" w:rsidP="00CF1155">
            <w:pPr>
              <w:jc w:val="center"/>
              <w:rPr>
                <w:rFonts w:ascii="Times New Roman" w:hAnsi="Times New Roman" w:cs="Times New Roman"/>
                <w:bCs w:val="0"/>
                <w:color w:val="auto"/>
              </w:rPr>
            </w:pPr>
            <w:r w:rsidRPr="00D9506F">
              <w:rPr>
                <w:rFonts w:ascii="Times New Roman" w:hAnsi="Times New Roman" w:cs="Times New Roman"/>
                <w:bCs w:val="0"/>
                <w:color w:val="auto"/>
              </w:rPr>
              <w:t>11</w:t>
            </w:r>
          </w:p>
        </w:tc>
        <w:tc>
          <w:tcPr>
            <w:tcW w:w="253" w:type="pct"/>
          </w:tcPr>
          <w:p w:rsidR="00D9506F" w:rsidRPr="00D9506F" w:rsidRDefault="00D9506F" w:rsidP="00CF1155">
            <w:pPr>
              <w:jc w:val="center"/>
              <w:rPr>
                <w:rFonts w:ascii="Times New Roman" w:hAnsi="Times New Roman" w:cs="Times New Roman"/>
                <w:bCs w:val="0"/>
                <w:color w:val="auto"/>
              </w:rPr>
            </w:pPr>
            <w:r w:rsidRPr="00D9506F">
              <w:rPr>
                <w:rFonts w:ascii="Times New Roman" w:hAnsi="Times New Roman" w:cs="Times New Roman"/>
                <w:bCs w:val="0"/>
                <w:color w:val="auto"/>
              </w:rPr>
              <w:t>12</w:t>
            </w:r>
          </w:p>
        </w:tc>
        <w:tc>
          <w:tcPr>
            <w:tcW w:w="273" w:type="pct"/>
          </w:tcPr>
          <w:p w:rsidR="00D9506F" w:rsidRPr="00D9506F" w:rsidRDefault="00D9506F" w:rsidP="00CF1155">
            <w:pPr>
              <w:jc w:val="center"/>
              <w:rPr>
                <w:rFonts w:ascii="Times New Roman" w:hAnsi="Times New Roman" w:cs="Times New Roman"/>
                <w:bCs w:val="0"/>
                <w:color w:val="auto"/>
              </w:rPr>
            </w:pPr>
            <w:r w:rsidRPr="00D9506F">
              <w:rPr>
                <w:rFonts w:ascii="Times New Roman" w:hAnsi="Times New Roman" w:cs="Times New Roman"/>
                <w:bCs w:val="0"/>
                <w:color w:val="auto"/>
              </w:rPr>
              <w:t>13</w:t>
            </w:r>
          </w:p>
        </w:tc>
      </w:tr>
      <w:tr w:rsidR="00D9506F" w:rsidRPr="00D9506F" w:rsidTr="00CF1155">
        <w:tblPrEx>
          <w:tblCellMar>
            <w:top w:w="0" w:type="dxa"/>
            <w:bottom w:w="0" w:type="dxa"/>
          </w:tblCellMar>
        </w:tblPrEx>
        <w:trPr>
          <w:cantSplit/>
        </w:trPr>
        <w:tc>
          <w:tcPr>
            <w:tcW w:w="5000" w:type="pct"/>
            <w:gridSpan w:val="13"/>
          </w:tcPr>
          <w:p w:rsidR="00D9506F" w:rsidRPr="00D9506F" w:rsidRDefault="00D9506F" w:rsidP="00CF1155">
            <w:pPr>
              <w:widowControl w:val="0"/>
              <w:shd w:val="clear" w:color="auto" w:fill="FFFFFF"/>
              <w:autoSpaceDE w:val="0"/>
              <w:autoSpaceDN w:val="0"/>
              <w:adjustRightInd w:val="0"/>
              <w:spacing w:before="221"/>
              <w:ind w:left="19"/>
              <w:jc w:val="center"/>
              <w:rPr>
                <w:rFonts w:ascii="Times New Roman" w:hAnsi="Times New Roman" w:cs="Times New Roman"/>
                <w:b/>
                <w:bCs w:val="0"/>
                <w:color w:val="auto"/>
                <w:sz w:val="28"/>
                <w:szCs w:val="28"/>
              </w:rPr>
            </w:pPr>
            <w:r w:rsidRPr="00D9506F">
              <w:rPr>
                <w:rFonts w:ascii="Times New Roman" w:hAnsi="Times New Roman" w:cs="Times New Roman"/>
                <w:b/>
                <w:bCs w:val="0"/>
                <w:color w:val="auto"/>
              </w:rPr>
              <w:t>Змістовий модуль 1</w:t>
            </w:r>
            <w:r w:rsidRPr="00D9506F">
              <w:rPr>
                <w:rFonts w:ascii="Times New Roman" w:hAnsi="Times New Roman" w:cs="Times New Roman"/>
                <w:b/>
                <w:color w:val="auto"/>
              </w:rPr>
              <w:t xml:space="preserve">. </w:t>
            </w:r>
            <w:r w:rsidRPr="00D9506F">
              <w:rPr>
                <w:rFonts w:ascii="Times New Roman" w:hAnsi="Times New Roman" w:cs="Times New Roman"/>
                <w:b/>
                <w:bCs w:val="0"/>
                <w:color w:val="auto"/>
              </w:rPr>
              <w:t>Фізична реабілітація при захворюваннях центральної нервової системи</w:t>
            </w: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bCs w:val="0"/>
                <w:color w:val="auto"/>
                <w:highlight w:val="yellow"/>
              </w:rPr>
            </w:pPr>
            <w:r w:rsidRPr="00D9506F">
              <w:rPr>
                <w:rFonts w:ascii="Times New Roman" w:hAnsi="Times New Roman" w:cs="Times New Roman"/>
                <w:color w:val="auto"/>
              </w:rPr>
              <w:t>1. Загальне поняття про нервову систему.</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w:t>
            </w:r>
          </w:p>
        </w:tc>
        <w:tc>
          <w:tcPr>
            <w:tcW w:w="268" w:type="pct"/>
          </w:tcPr>
          <w:p w:rsidR="00D9506F" w:rsidRPr="00D9506F" w:rsidRDefault="00D9506F" w:rsidP="00CF1155">
            <w:pPr>
              <w:jc w:val="center"/>
              <w:rPr>
                <w:rFonts w:ascii="Times New Roman" w:hAnsi="Times New Roman" w:cs="Times New Roman"/>
                <w:color w:val="auto"/>
                <w:highlight w:val="yellow"/>
              </w:rPr>
            </w:pP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4</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widowControl w:val="0"/>
              <w:shd w:val="clear" w:color="auto" w:fill="FFFFFF"/>
              <w:autoSpaceDE w:val="0"/>
              <w:autoSpaceDN w:val="0"/>
              <w:adjustRightInd w:val="0"/>
              <w:rPr>
                <w:rFonts w:ascii="Times New Roman" w:hAnsi="Times New Roman" w:cs="Times New Roman"/>
                <w:color w:val="auto"/>
                <w:highlight w:val="yellow"/>
              </w:rPr>
            </w:pPr>
            <w:r w:rsidRPr="00D9506F">
              <w:rPr>
                <w:rFonts w:ascii="Times New Roman" w:hAnsi="Times New Roman" w:cs="Times New Roman"/>
                <w:bCs w:val="0"/>
                <w:color w:val="auto"/>
              </w:rPr>
              <w:t>2.</w:t>
            </w:r>
            <w:r w:rsidRPr="00D9506F">
              <w:rPr>
                <w:rFonts w:ascii="Times New Roman" w:hAnsi="Times New Roman" w:cs="Times New Roman"/>
                <w:color w:val="auto"/>
              </w:rPr>
              <w:t xml:space="preserve"> Рефлекторно-рухова сфера.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jc w:val="center"/>
              <w:rPr>
                <w:rFonts w:ascii="Times New Roman" w:hAnsi="Times New Roman" w:cs="Times New Roman"/>
                <w:color w:val="auto"/>
                <w:highlight w:val="yellow"/>
              </w:rPr>
            </w:pP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4</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bCs w:val="0"/>
                <w:color w:val="auto"/>
                <w:highlight w:val="yellow"/>
              </w:rPr>
            </w:pPr>
            <w:r w:rsidRPr="00D9506F">
              <w:rPr>
                <w:rFonts w:ascii="Times New Roman" w:hAnsi="Times New Roman" w:cs="Times New Roman"/>
                <w:color w:val="auto"/>
              </w:rPr>
              <w:t xml:space="preserve">3. Фізична реабілітація дитячого церебрального паралічу.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8</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jc w:val="center"/>
              <w:rPr>
                <w:rFonts w:ascii="Times New Roman" w:hAnsi="Times New Roman" w:cs="Times New Roman"/>
                <w:color w:val="auto"/>
                <w:highlight w:val="yellow"/>
              </w:rPr>
            </w:pP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color w:val="auto"/>
                <w:highlight w:val="yellow"/>
              </w:rPr>
            </w:pPr>
            <w:r w:rsidRPr="00D9506F">
              <w:rPr>
                <w:rFonts w:ascii="Times New Roman" w:hAnsi="Times New Roman" w:cs="Times New Roman"/>
                <w:color w:val="auto"/>
              </w:rPr>
              <w:t xml:space="preserve">4. Особливості фізичної реабілітації при порушенні мозкового кровообігу.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8</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4</w:t>
            </w:r>
          </w:p>
        </w:tc>
        <w:tc>
          <w:tcPr>
            <w:tcW w:w="268" w:type="pct"/>
          </w:tcPr>
          <w:p w:rsidR="00D9506F" w:rsidRPr="00D9506F" w:rsidRDefault="00D9506F" w:rsidP="00CF1155">
            <w:pPr>
              <w:jc w:val="center"/>
              <w:rPr>
                <w:rFonts w:ascii="Times New Roman" w:hAnsi="Times New Roman" w:cs="Times New Roman"/>
                <w:color w:val="auto"/>
              </w:rPr>
            </w:pPr>
            <w:r w:rsidRPr="00D9506F">
              <w:rPr>
                <w:rFonts w:ascii="Times New Roman" w:hAnsi="Times New Roman" w:cs="Times New Roman"/>
                <w:color w:val="auto"/>
              </w:rPr>
              <w:t>-</w:t>
            </w: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bCs w:val="0"/>
                <w:color w:val="auto"/>
                <w:highlight w:val="yellow"/>
              </w:rPr>
            </w:pPr>
            <w:r w:rsidRPr="00D9506F">
              <w:rPr>
                <w:rFonts w:ascii="Times New Roman" w:hAnsi="Times New Roman" w:cs="Times New Roman"/>
                <w:color w:val="auto"/>
              </w:rPr>
              <w:t xml:space="preserve">5. Фізична реабілітація при менінгітах, арахноїдитах, енцефалопатії головного мозку.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jc w:val="center"/>
              <w:rPr>
                <w:rFonts w:ascii="Times New Roman" w:hAnsi="Times New Roman" w:cs="Times New Roman"/>
                <w:color w:val="auto"/>
              </w:rPr>
            </w:pP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4</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bCs w:val="0"/>
                <w:color w:val="auto"/>
                <w:highlight w:val="yellow"/>
              </w:rPr>
            </w:pPr>
            <w:r w:rsidRPr="00D9506F">
              <w:rPr>
                <w:rFonts w:ascii="Times New Roman" w:hAnsi="Times New Roman" w:cs="Times New Roman"/>
                <w:color w:val="auto"/>
              </w:rPr>
              <w:t xml:space="preserve">6. Фізична реабілітація осіб з ураженням спинного мозку.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8</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jc w:val="center"/>
              <w:rPr>
                <w:rFonts w:ascii="Times New Roman" w:hAnsi="Times New Roman" w:cs="Times New Roman"/>
                <w:color w:val="auto"/>
              </w:rPr>
            </w:pP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widowControl w:val="0"/>
              <w:shd w:val="clear" w:color="auto" w:fill="FFFFFF"/>
              <w:autoSpaceDE w:val="0"/>
              <w:autoSpaceDN w:val="0"/>
              <w:adjustRightInd w:val="0"/>
              <w:rPr>
                <w:rFonts w:ascii="Times New Roman" w:hAnsi="Times New Roman" w:cs="Times New Roman"/>
                <w:color w:val="auto"/>
              </w:rPr>
            </w:pPr>
            <w:r w:rsidRPr="00D9506F">
              <w:rPr>
                <w:rFonts w:ascii="Times New Roman" w:hAnsi="Times New Roman" w:cs="Times New Roman"/>
                <w:color w:val="auto"/>
              </w:rPr>
              <w:t>7. Фізична реабілітація при мієлітах, поліомієлітах.</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jc w:val="center"/>
              <w:rPr>
                <w:rFonts w:ascii="Times New Roman" w:hAnsi="Times New Roman" w:cs="Times New Roman"/>
                <w:color w:val="auto"/>
              </w:rPr>
            </w:pP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4</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color w:val="auto"/>
                <w:highlight w:val="yellow"/>
              </w:rPr>
            </w:pPr>
            <w:r w:rsidRPr="00D9506F">
              <w:rPr>
                <w:rFonts w:ascii="Times New Roman" w:hAnsi="Times New Roman" w:cs="Times New Roman"/>
                <w:color w:val="auto"/>
              </w:rPr>
              <w:t xml:space="preserve">8. Фізична реабілітація осіб з хворобою Паркінсона.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w:t>
            </w: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4</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bCs w:val="0"/>
                <w:color w:val="auto"/>
                <w:highlight w:val="yellow"/>
              </w:rPr>
            </w:pPr>
            <w:r w:rsidRPr="00D9506F">
              <w:rPr>
                <w:rFonts w:ascii="Times New Roman" w:hAnsi="Times New Roman" w:cs="Times New Roman"/>
                <w:color w:val="auto"/>
              </w:rPr>
              <w:t>9. Дифузний атеросклероз судин головного мозку. Розсіяний склероз.</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w:t>
            </w: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bCs w:val="0"/>
                <w:color w:val="auto"/>
                <w:highlight w:val="yellow"/>
              </w:rPr>
            </w:pPr>
            <w:r w:rsidRPr="00D9506F">
              <w:rPr>
                <w:rFonts w:ascii="Times New Roman" w:hAnsi="Times New Roman" w:cs="Times New Roman"/>
                <w:color w:val="auto"/>
              </w:rPr>
              <w:t>10. Черепно-мозкова травма. Мала хорея. Пухлини головного мозку.</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w:t>
            </w: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 xml:space="preserve">11. Нетрадиційні засоби у реабілітації хворих із захворюваннями ЦНС.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rPr>
                <w:rFonts w:ascii="Times New Roman" w:hAnsi="Times New Roman" w:cs="Times New Roman"/>
                <w:color w:val="auto"/>
              </w:rPr>
            </w:pP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rPr>
          <w:trHeight w:val="302"/>
        </w:trPr>
        <w:tc>
          <w:tcPr>
            <w:tcW w:w="1723" w:type="pct"/>
          </w:tcPr>
          <w:p w:rsidR="00D9506F" w:rsidRPr="00D9506F" w:rsidRDefault="00D9506F" w:rsidP="00CF1155">
            <w:pPr>
              <w:rPr>
                <w:rFonts w:ascii="Times New Roman" w:hAnsi="Times New Roman" w:cs="Times New Roman"/>
                <w:b/>
                <w:bCs w:val="0"/>
                <w:color w:val="auto"/>
                <w:highlight w:val="yellow"/>
              </w:rPr>
            </w:pPr>
            <w:r w:rsidRPr="00D9506F">
              <w:rPr>
                <w:rFonts w:ascii="Times New Roman" w:hAnsi="Times New Roman" w:cs="Times New Roman"/>
                <w:b/>
                <w:bCs w:val="0"/>
                <w:color w:val="auto"/>
              </w:rPr>
              <w:t>Разом за змістовим модулем 1</w:t>
            </w:r>
          </w:p>
        </w:tc>
        <w:tc>
          <w:tcPr>
            <w:tcW w:w="419" w:type="pct"/>
            <w:shd w:val="clear" w:color="auto" w:fill="auto"/>
          </w:tcPr>
          <w:p w:rsidR="00D9506F" w:rsidRPr="00D9506F" w:rsidRDefault="00D9506F" w:rsidP="00CF1155">
            <w:pPr>
              <w:rPr>
                <w:rFonts w:ascii="Times New Roman" w:hAnsi="Times New Roman" w:cs="Times New Roman"/>
                <w:b/>
                <w:color w:val="auto"/>
                <w:highlight w:val="yellow"/>
              </w:rPr>
            </w:pPr>
            <w:r w:rsidRPr="00D9506F">
              <w:rPr>
                <w:rFonts w:ascii="Times New Roman" w:hAnsi="Times New Roman" w:cs="Times New Roman"/>
                <w:b/>
                <w:color w:val="auto"/>
              </w:rPr>
              <w:t>97</w:t>
            </w:r>
          </w:p>
        </w:tc>
        <w:tc>
          <w:tcPr>
            <w:tcW w:w="216" w:type="pct"/>
            <w:shd w:val="clear" w:color="auto" w:fill="auto"/>
          </w:tcPr>
          <w:p w:rsidR="00D9506F" w:rsidRPr="00D9506F" w:rsidRDefault="00D9506F" w:rsidP="00CF1155">
            <w:pPr>
              <w:rPr>
                <w:rFonts w:ascii="Times New Roman" w:hAnsi="Times New Roman" w:cs="Times New Roman"/>
                <w:b/>
                <w:color w:val="auto"/>
              </w:rPr>
            </w:pPr>
            <w:r w:rsidRPr="00D9506F">
              <w:rPr>
                <w:rFonts w:ascii="Times New Roman" w:hAnsi="Times New Roman" w:cs="Times New Roman"/>
                <w:b/>
                <w:color w:val="auto"/>
              </w:rPr>
              <w:t>18</w:t>
            </w:r>
          </w:p>
        </w:tc>
        <w:tc>
          <w:tcPr>
            <w:tcW w:w="216" w:type="pct"/>
          </w:tcPr>
          <w:p w:rsidR="00D9506F" w:rsidRPr="00D9506F" w:rsidRDefault="00D9506F" w:rsidP="00CF1155">
            <w:pPr>
              <w:rPr>
                <w:rFonts w:ascii="Times New Roman" w:hAnsi="Times New Roman" w:cs="Times New Roman"/>
                <w:b/>
                <w:color w:val="auto"/>
              </w:rPr>
            </w:pPr>
            <w:r w:rsidRPr="00D9506F">
              <w:rPr>
                <w:rFonts w:ascii="Times New Roman" w:hAnsi="Times New Roman" w:cs="Times New Roman"/>
                <w:b/>
                <w:color w:val="auto"/>
              </w:rPr>
              <w:t>22</w:t>
            </w:r>
          </w:p>
        </w:tc>
        <w:tc>
          <w:tcPr>
            <w:tcW w:w="268" w:type="pct"/>
          </w:tcPr>
          <w:p w:rsidR="00D9506F" w:rsidRPr="00D9506F" w:rsidRDefault="00D9506F" w:rsidP="00CF1155">
            <w:pPr>
              <w:rPr>
                <w:rFonts w:ascii="Times New Roman" w:hAnsi="Times New Roman" w:cs="Times New Roman"/>
                <w:b/>
                <w:color w:val="auto"/>
              </w:rPr>
            </w:pPr>
            <w:r w:rsidRPr="00D9506F">
              <w:rPr>
                <w:rFonts w:ascii="Times New Roman" w:hAnsi="Times New Roman" w:cs="Times New Roman"/>
                <w:color w:val="auto"/>
              </w:rPr>
              <w:t>-</w:t>
            </w:r>
          </w:p>
        </w:tc>
        <w:tc>
          <w:tcPr>
            <w:tcW w:w="302" w:type="pct"/>
          </w:tcPr>
          <w:p w:rsidR="00D9506F" w:rsidRPr="00D9506F" w:rsidRDefault="00D9506F" w:rsidP="00CF1155">
            <w:pPr>
              <w:rPr>
                <w:rFonts w:ascii="Times New Roman" w:hAnsi="Times New Roman" w:cs="Times New Roman"/>
                <w:b/>
                <w:color w:val="auto"/>
                <w:highlight w:val="yellow"/>
              </w:rPr>
            </w:pPr>
          </w:p>
        </w:tc>
        <w:tc>
          <w:tcPr>
            <w:tcW w:w="267" w:type="pct"/>
          </w:tcPr>
          <w:p w:rsidR="00D9506F" w:rsidRPr="00D9506F" w:rsidRDefault="00D9506F" w:rsidP="00CF1155">
            <w:pPr>
              <w:rPr>
                <w:rFonts w:ascii="Times New Roman" w:hAnsi="Times New Roman" w:cs="Times New Roman"/>
                <w:b/>
                <w:color w:val="auto"/>
              </w:rPr>
            </w:pPr>
            <w:r w:rsidRPr="00D9506F">
              <w:rPr>
                <w:rFonts w:ascii="Times New Roman" w:hAnsi="Times New Roman" w:cs="Times New Roman"/>
                <w:b/>
                <w:color w:val="auto"/>
              </w:rPr>
              <w:t>56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rPr>
          <w:cantSplit/>
        </w:trPr>
        <w:tc>
          <w:tcPr>
            <w:tcW w:w="5000" w:type="pct"/>
            <w:gridSpan w:val="13"/>
          </w:tcPr>
          <w:p w:rsidR="00D9506F" w:rsidRPr="00D9506F" w:rsidRDefault="00D9506F" w:rsidP="00CF1155">
            <w:pPr>
              <w:jc w:val="center"/>
              <w:rPr>
                <w:rFonts w:ascii="Times New Roman" w:hAnsi="Times New Roman" w:cs="Times New Roman"/>
                <w:b/>
                <w:bCs w:val="0"/>
                <w:color w:val="auto"/>
                <w:highlight w:val="yellow"/>
              </w:rPr>
            </w:pPr>
          </w:p>
          <w:p w:rsidR="00D9506F" w:rsidRPr="00D9506F" w:rsidRDefault="00D9506F" w:rsidP="00CF1155">
            <w:pPr>
              <w:jc w:val="center"/>
              <w:rPr>
                <w:rFonts w:ascii="Times New Roman" w:hAnsi="Times New Roman" w:cs="Times New Roman"/>
                <w:b/>
                <w:color w:val="auto"/>
                <w:sz w:val="28"/>
                <w:szCs w:val="28"/>
              </w:rPr>
            </w:pPr>
            <w:r w:rsidRPr="00D9506F">
              <w:rPr>
                <w:rFonts w:ascii="Times New Roman" w:hAnsi="Times New Roman" w:cs="Times New Roman"/>
                <w:b/>
                <w:bCs w:val="0"/>
                <w:color w:val="auto"/>
              </w:rPr>
              <w:t>Змістовий модуль 2.</w:t>
            </w:r>
            <w:r w:rsidRPr="00D9506F">
              <w:rPr>
                <w:rFonts w:ascii="Times New Roman" w:hAnsi="Times New Roman" w:cs="Times New Roman"/>
                <w:b/>
                <w:color w:val="auto"/>
              </w:rPr>
              <w:t xml:space="preserve"> Фізична реабілітація при захворюваннях периферичної та вегетативної нервової системи</w:t>
            </w: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bCs w:val="0"/>
                <w:color w:val="auto"/>
                <w:highlight w:val="yellow"/>
              </w:rPr>
            </w:pPr>
            <w:r w:rsidRPr="00D9506F">
              <w:rPr>
                <w:rFonts w:ascii="Times New Roman" w:hAnsi="Times New Roman" w:cs="Times New Roman"/>
                <w:color w:val="auto"/>
              </w:rPr>
              <w:t xml:space="preserve">1. Фізична реабілітація при невралгіях.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12</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4</w:t>
            </w:r>
          </w:p>
        </w:tc>
        <w:tc>
          <w:tcPr>
            <w:tcW w:w="268"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w:t>
            </w: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bCs w:val="0"/>
                <w:color w:val="auto"/>
                <w:highlight w:val="yellow"/>
              </w:rPr>
            </w:pPr>
            <w:r w:rsidRPr="00D9506F">
              <w:rPr>
                <w:rFonts w:ascii="Times New Roman" w:hAnsi="Times New Roman" w:cs="Times New Roman"/>
                <w:color w:val="auto"/>
              </w:rPr>
              <w:t xml:space="preserve">2. Фізична реабілітація при плекситах.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10</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4</w:t>
            </w:r>
          </w:p>
        </w:tc>
        <w:tc>
          <w:tcPr>
            <w:tcW w:w="268"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w:t>
            </w: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color w:val="auto"/>
                <w:highlight w:val="yellow"/>
              </w:rPr>
            </w:pPr>
            <w:r w:rsidRPr="00D9506F">
              <w:rPr>
                <w:rFonts w:ascii="Times New Roman" w:hAnsi="Times New Roman" w:cs="Times New Roman"/>
                <w:color w:val="auto"/>
              </w:rPr>
              <w:t xml:space="preserve">3. Застосування засобів фізичної реабілітації при радикуліті.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12</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4</w:t>
            </w:r>
          </w:p>
        </w:tc>
        <w:tc>
          <w:tcPr>
            <w:tcW w:w="268"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w:t>
            </w: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bCs w:val="0"/>
                <w:color w:val="auto"/>
                <w:highlight w:val="yellow"/>
              </w:rPr>
            </w:pPr>
            <w:r w:rsidRPr="00D9506F">
              <w:rPr>
                <w:rFonts w:ascii="Times New Roman" w:hAnsi="Times New Roman" w:cs="Times New Roman"/>
                <w:color w:val="auto"/>
              </w:rPr>
              <w:t xml:space="preserve">4. Міопатії та їх фізична реабілітація.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10</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rPr>
                <w:rFonts w:ascii="Times New Roman" w:hAnsi="Times New Roman" w:cs="Times New Roman"/>
                <w:color w:val="auto"/>
              </w:rPr>
            </w:pP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bCs w:val="0"/>
                <w:color w:val="auto"/>
                <w:highlight w:val="yellow"/>
              </w:rPr>
            </w:pPr>
            <w:r w:rsidRPr="00D9506F">
              <w:rPr>
                <w:rFonts w:ascii="Times New Roman" w:hAnsi="Times New Roman" w:cs="Times New Roman"/>
                <w:color w:val="auto"/>
              </w:rPr>
              <w:t>5. Фізична реабілітація при невропатіях та поліневропатії.</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12</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w:t>
            </w: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bCs w:val="0"/>
                <w:color w:val="auto"/>
                <w:highlight w:val="yellow"/>
              </w:rPr>
            </w:pPr>
            <w:r w:rsidRPr="00D9506F">
              <w:rPr>
                <w:rFonts w:ascii="Times New Roman" w:hAnsi="Times New Roman" w:cs="Times New Roman"/>
                <w:color w:val="auto"/>
              </w:rPr>
              <w:lastRenderedPageBreak/>
              <w:t xml:space="preserve">6. Невропатія лицьового нерва. Травматичні невропатії.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10</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w:t>
            </w: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bCs w:val="0"/>
                <w:color w:val="auto"/>
                <w:highlight w:val="yellow"/>
              </w:rPr>
            </w:pPr>
            <w:r w:rsidRPr="00D9506F">
              <w:rPr>
                <w:rFonts w:ascii="Times New Roman" w:hAnsi="Times New Roman" w:cs="Times New Roman"/>
                <w:color w:val="auto"/>
              </w:rPr>
              <w:t xml:space="preserve">7. Фізична реабілітація при вегето-судинній дистонії. Прояви ангіоневрозу.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10</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w:t>
            </w: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 xml:space="preserve">8. Фізична реабілітація при неврозоподібних станах.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12</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rPr>
                <w:rFonts w:ascii="Times New Roman" w:hAnsi="Times New Roman" w:cs="Times New Roman"/>
                <w:color w:val="auto"/>
              </w:rPr>
            </w:pP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 xml:space="preserve">9. Нетрадиційні засоби у реабілітації хворих із захворюваннями периферичної та вегетативної нервової системи. </w:t>
            </w:r>
          </w:p>
        </w:tc>
        <w:tc>
          <w:tcPr>
            <w:tcW w:w="419"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10</w:t>
            </w:r>
          </w:p>
        </w:tc>
        <w:tc>
          <w:tcPr>
            <w:tcW w:w="216" w:type="pct"/>
            <w:shd w:val="clear" w:color="auto" w:fill="auto"/>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16"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2</w:t>
            </w:r>
          </w:p>
        </w:tc>
        <w:tc>
          <w:tcPr>
            <w:tcW w:w="268" w:type="pct"/>
          </w:tcPr>
          <w:p w:rsidR="00D9506F" w:rsidRPr="00D9506F" w:rsidRDefault="00D9506F" w:rsidP="00CF1155">
            <w:pPr>
              <w:rPr>
                <w:rFonts w:ascii="Times New Roman" w:hAnsi="Times New Roman" w:cs="Times New Roman"/>
                <w:color w:val="auto"/>
              </w:rPr>
            </w:pPr>
          </w:p>
        </w:tc>
        <w:tc>
          <w:tcPr>
            <w:tcW w:w="302" w:type="pct"/>
          </w:tcPr>
          <w:p w:rsidR="00D9506F" w:rsidRPr="00D9506F" w:rsidRDefault="00D9506F" w:rsidP="00CF1155">
            <w:pPr>
              <w:rPr>
                <w:rFonts w:ascii="Times New Roman" w:hAnsi="Times New Roman" w:cs="Times New Roman"/>
                <w:color w:val="auto"/>
                <w:highlight w:val="yellow"/>
              </w:rPr>
            </w:pPr>
          </w:p>
        </w:tc>
        <w:tc>
          <w:tcPr>
            <w:tcW w:w="267" w:type="pct"/>
          </w:tcPr>
          <w:p w:rsidR="00D9506F" w:rsidRPr="00D9506F" w:rsidRDefault="00D9506F" w:rsidP="00CF1155">
            <w:pPr>
              <w:rPr>
                <w:rFonts w:ascii="Times New Roman" w:hAnsi="Times New Roman" w:cs="Times New Roman"/>
                <w:color w:val="auto"/>
              </w:rPr>
            </w:pPr>
            <w:r w:rsidRPr="00D9506F">
              <w:rPr>
                <w:rFonts w:ascii="Times New Roman" w:hAnsi="Times New Roman" w:cs="Times New Roman"/>
                <w:color w:val="auto"/>
              </w:rPr>
              <w:t>6</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rPr>
                <w:rFonts w:ascii="Times New Roman" w:hAnsi="Times New Roman" w:cs="Times New Roman"/>
                <w:b/>
                <w:bCs w:val="0"/>
                <w:color w:val="auto"/>
              </w:rPr>
            </w:pPr>
            <w:r w:rsidRPr="00D9506F">
              <w:rPr>
                <w:rFonts w:ascii="Times New Roman" w:hAnsi="Times New Roman" w:cs="Times New Roman"/>
                <w:b/>
                <w:bCs w:val="0"/>
                <w:color w:val="auto"/>
              </w:rPr>
              <w:t>Разом за змістовим модулем 2</w:t>
            </w:r>
          </w:p>
        </w:tc>
        <w:tc>
          <w:tcPr>
            <w:tcW w:w="419" w:type="pct"/>
            <w:shd w:val="clear" w:color="auto" w:fill="auto"/>
          </w:tcPr>
          <w:p w:rsidR="00D9506F" w:rsidRPr="00D9506F" w:rsidRDefault="00D9506F" w:rsidP="00CF1155">
            <w:pPr>
              <w:rPr>
                <w:rFonts w:ascii="Times New Roman" w:hAnsi="Times New Roman" w:cs="Times New Roman"/>
                <w:b/>
                <w:color w:val="auto"/>
                <w:highlight w:val="yellow"/>
              </w:rPr>
            </w:pPr>
            <w:r w:rsidRPr="00D9506F">
              <w:rPr>
                <w:rFonts w:ascii="Times New Roman" w:hAnsi="Times New Roman" w:cs="Times New Roman"/>
                <w:b/>
                <w:color w:val="auto"/>
              </w:rPr>
              <w:t>98</w:t>
            </w:r>
          </w:p>
        </w:tc>
        <w:tc>
          <w:tcPr>
            <w:tcW w:w="216" w:type="pct"/>
            <w:shd w:val="clear" w:color="auto" w:fill="auto"/>
          </w:tcPr>
          <w:p w:rsidR="00D9506F" w:rsidRPr="00D9506F" w:rsidRDefault="00D9506F" w:rsidP="00CF1155">
            <w:pPr>
              <w:rPr>
                <w:rFonts w:ascii="Times New Roman" w:hAnsi="Times New Roman" w:cs="Times New Roman"/>
                <w:b/>
                <w:color w:val="auto"/>
              </w:rPr>
            </w:pPr>
            <w:r w:rsidRPr="00D9506F">
              <w:rPr>
                <w:rFonts w:ascii="Times New Roman" w:hAnsi="Times New Roman" w:cs="Times New Roman"/>
                <w:b/>
                <w:color w:val="auto"/>
              </w:rPr>
              <w:t>18</w:t>
            </w:r>
          </w:p>
        </w:tc>
        <w:tc>
          <w:tcPr>
            <w:tcW w:w="216" w:type="pct"/>
          </w:tcPr>
          <w:p w:rsidR="00D9506F" w:rsidRPr="00D9506F" w:rsidRDefault="00D9506F" w:rsidP="00CF1155">
            <w:pPr>
              <w:rPr>
                <w:rFonts w:ascii="Times New Roman" w:hAnsi="Times New Roman" w:cs="Times New Roman"/>
                <w:b/>
                <w:color w:val="auto"/>
              </w:rPr>
            </w:pPr>
            <w:r w:rsidRPr="00D9506F">
              <w:rPr>
                <w:rFonts w:ascii="Times New Roman" w:hAnsi="Times New Roman" w:cs="Times New Roman"/>
                <w:b/>
                <w:color w:val="auto"/>
              </w:rPr>
              <w:t>24</w:t>
            </w:r>
          </w:p>
        </w:tc>
        <w:tc>
          <w:tcPr>
            <w:tcW w:w="268" w:type="pct"/>
          </w:tcPr>
          <w:p w:rsidR="00D9506F" w:rsidRPr="00D9506F" w:rsidRDefault="00D9506F" w:rsidP="00CF1155">
            <w:pPr>
              <w:rPr>
                <w:rFonts w:ascii="Times New Roman" w:hAnsi="Times New Roman" w:cs="Times New Roman"/>
                <w:b/>
                <w:color w:val="auto"/>
              </w:rPr>
            </w:pPr>
            <w:r w:rsidRPr="00D9506F">
              <w:rPr>
                <w:rFonts w:ascii="Times New Roman" w:hAnsi="Times New Roman" w:cs="Times New Roman"/>
                <w:b/>
                <w:color w:val="auto"/>
              </w:rPr>
              <w:t>-</w:t>
            </w:r>
          </w:p>
        </w:tc>
        <w:tc>
          <w:tcPr>
            <w:tcW w:w="302" w:type="pct"/>
          </w:tcPr>
          <w:p w:rsidR="00D9506F" w:rsidRPr="00D9506F" w:rsidRDefault="00D9506F" w:rsidP="00CF1155">
            <w:pPr>
              <w:rPr>
                <w:rFonts w:ascii="Times New Roman" w:hAnsi="Times New Roman" w:cs="Times New Roman"/>
                <w:b/>
                <w:color w:val="auto"/>
                <w:highlight w:val="yellow"/>
              </w:rPr>
            </w:pPr>
          </w:p>
        </w:tc>
        <w:tc>
          <w:tcPr>
            <w:tcW w:w="267" w:type="pct"/>
          </w:tcPr>
          <w:p w:rsidR="00D9506F" w:rsidRPr="00D9506F" w:rsidRDefault="00D9506F" w:rsidP="00CF1155">
            <w:pPr>
              <w:rPr>
                <w:rFonts w:ascii="Times New Roman" w:hAnsi="Times New Roman" w:cs="Times New Roman"/>
                <w:b/>
                <w:color w:val="auto"/>
                <w:highlight w:val="yellow"/>
              </w:rPr>
            </w:pPr>
            <w:r w:rsidRPr="00D9506F">
              <w:rPr>
                <w:rFonts w:ascii="Times New Roman" w:hAnsi="Times New Roman" w:cs="Times New Roman"/>
                <w:b/>
                <w:color w:val="auto"/>
              </w:rPr>
              <w:t>57</w:t>
            </w:r>
          </w:p>
        </w:tc>
        <w:tc>
          <w:tcPr>
            <w:tcW w:w="419" w:type="pct"/>
            <w:shd w:val="clear" w:color="auto" w:fill="auto"/>
          </w:tcPr>
          <w:p w:rsidR="00D9506F" w:rsidRPr="00D9506F" w:rsidRDefault="00D9506F" w:rsidP="00CF1155">
            <w:pPr>
              <w:rPr>
                <w:rFonts w:ascii="Times New Roman" w:hAnsi="Times New Roman" w:cs="Times New Roman"/>
                <w:color w:val="auto"/>
                <w:highlight w:val="yellow"/>
              </w:rPr>
            </w:pPr>
          </w:p>
        </w:tc>
        <w:tc>
          <w:tcPr>
            <w:tcW w:w="159" w:type="pct"/>
            <w:shd w:val="clear" w:color="auto" w:fill="auto"/>
          </w:tcPr>
          <w:p w:rsidR="00D9506F" w:rsidRPr="00D9506F" w:rsidRDefault="00D9506F" w:rsidP="00CF1155">
            <w:pPr>
              <w:rPr>
                <w:rFonts w:ascii="Times New Roman" w:hAnsi="Times New Roman" w:cs="Times New Roman"/>
                <w:color w:val="auto"/>
                <w:highlight w:val="yellow"/>
              </w:rPr>
            </w:pPr>
          </w:p>
        </w:tc>
        <w:tc>
          <w:tcPr>
            <w:tcW w:w="216" w:type="pct"/>
          </w:tcPr>
          <w:p w:rsidR="00D9506F" w:rsidRPr="00D9506F" w:rsidRDefault="00D9506F" w:rsidP="00CF1155">
            <w:pPr>
              <w:rPr>
                <w:rFonts w:ascii="Times New Roman" w:hAnsi="Times New Roman" w:cs="Times New Roman"/>
                <w:color w:val="auto"/>
                <w:highlight w:val="yellow"/>
              </w:rPr>
            </w:pPr>
          </w:p>
        </w:tc>
        <w:tc>
          <w:tcPr>
            <w:tcW w:w="268" w:type="pct"/>
          </w:tcPr>
          <w:p w:rsidR="00D9506F" w:rsidRPr="00D9506F" w:rsidRDefault="00D9506F" w:rsidP="00CF1155">
            <w:pPr>
              <w:rPr>
                <w:rFonts w:ascii="Times New Roman" w:hAnsi="Times New Roman" w:cs="Times New Roman"/>
                <w:color w:val="auto"/>
                <w:highlight w:val="yellow"/>
              </w:rPr>
            </w:pPr>
          </w:p>
        </w:tc>
        <w:tc>
          <w:tcPr>
            <w:tcW w:w="253" w:type="pct"/>
          </w:tcPr>
          <w:p w:rsidR="00D9506F" w:rsidRPr="00D9506F" w:rsidRDefault="00D9506F" w:rsidP="00CF1155">
            <w:pPr>
              <w:rPr>
                <w:rFonts w:ascii="Times New Roman" w:hAnsi="Times New Roman" w:cs="Times New Roman"/>
                <w:color w:val="auto"/>
                <w:highlight w:val="yellow"/>
              </w:rPr>
            </w:pPr>
          </w:p>
        </w:tc>
        <w:tc>
          <w:tcPr>
            <w:tcW w:w="273" w:type="pct"/>
          </w:tcPr>
          <w:p w:rsidR="00D9506F" w:rsidRPr="00D9506F" w:rsidRDefault="00D9506F" w:rsidP="00CF1155">
            <w:pPr>
              <w:rPr>
                <w:rFonts w:ascii="Times New Roman" w:hAnsi="Times New Roman" w:cs="Times New Roman"/>
                <w:color w:val="auto"/>
                <w:highlight w:val="yellow"/>
              </w:rPr>
            </w:pPr>
          </w:p>
        </w:tc>
      </w:tr>
      <w:tr w:rsidR="00D9506F" w:rsidRPr="00D9506F" w:rsidTr="00CF1155">
        <w:tblPrEx>
          <w:tblCellMar>
            <w:top w:w="0" w:type="dxa"/>
            <w:bottom w:w="0" w:type="dxa"/>
          </w:tblCellMar>
        </w:tblPrEx>
        <w:tc>
          <w:tcPr>
            <w:tcW w:w="1723" w:type="pct"/>
          </w:tcPr>
          <w:p w:rsidR="00D9506F" w:rsidRPr="00D9506F" w:rsidRDefault="00D9506F" w:rsidP="00CF1155">
            <w:pPr>
              <w:pStyle w:val="4"/>
              <w:jc w:val="right"/>
              <w:rPr>
                <w:rFonts w:ascii="Times New Roman" w:hAnsi="Times New Roman" w:cs="Times New Roman"/>
                <w:color w:val="auto"/>
              </w:rPr>
            </w:pPr>
            <w:r w:rsidRPr="00D9506F">
              <w:rPr>
                <w:rFonts w:ascii="Times New Roman" w:hAnsi="Times New Roman" w:cs="Times New Roman"/>
                <w:color w:val="auto"/>
              </w:rPr>
              <w:t xml:space="preserve">Всього годин </w:t>
            </w:r>
          </w:p>
        </w:tc>
        <w:tc>
          <w:tcPr>
            <w:tcW w:w="419" w:type="pct"/>
            <w:shd w:val="clear" w:color="auto" w:fill="auto"/>
          </w:tcPr>
          <w:p w:rsidR="00D9506F" w:rsidRPr="00D9506F" w:rsidRDefault="00D9506F" w:rsidP="00CF1155">
            <w:pPr>
              <w:rPr>
                <w:rFonts w:ascii="Times New Roman" w:hAnsi="Times New Roman" w:cs="Times New Roman"/>
                <w:b/>
                <w:color w:val="auto"/>
                <w:highlight w:val="yellow"/>
              </w:rPr>
            </w:pPr>
            <w:r w:rsidRPr="00D9506F">
              <w:rPr>
                <w:rFonts w:ascii="Times New Roman" w:hAnsi="Times New Roman" w:cs="Times New Roman"/>
                <w:b/>
                <w:color w:val="auto"/>
              </w:rPr>
              <w:t>195</w:t>
            </w:r>
          </w:p>
        </w:tc>
        <w:tc>
          <w:tcPr>
            <w:tcW w:w="216" w:type="pct"/>
            <w:shd w:val="clear" w:color="auto" w:fill="auto"/>
          </w:tcPr>
          <w:p w:rsidR="00D9506F" w:rsidRPr="00D9506F" w:rsidRDefault="00D9506F" w:rsidP="00CF1155">
            <w:pPr>
              <w:jc w:val="center"/>
              <w:rPr>
                <w:rFonts w:ascii="Times New Roman" w:hAnsi="Times New Roman" w:cs="Times New Roman"/>
                <w:b/>
                <w:color w:val="auto"/>
              </w:rPr>
            </w:pPr>
            <w:r w:rsidRPr="00D9506F">
              <w:rPr>
                <w:rFonts w:ascii="Times New Roman" w:hAnsi="Times New Roman" w:cs="Times New Roman"/>
                <w:b/>
                <w:color w:val="auto"/>
              </w:rPr>
              <w:t>36</w:t>
            </w:r>
          </w:p>
        </w:tc>
        <w:tc>
          <w:tcPr>
            <w:tcW w:w="216" w:type="pct"/>
          </w:tcPr>
          <w:p w:rsidR="00D9506F" w:rsidRPr="00D9506F" w:rsidRDefault="00D9506F" w:rsidP="00CF1155">
            <w:pPr>
              <w:jc w:val="center"/>
              <w:rPr>
                <w:rFonts w:ascii="Times New Roman" w:hAnsi="Times New Roman" w:cs="Times New Roman"/>
                <w:b/>
                <w:color w:val="auto"/>
              </w:rPr>
            </w:pPr>
            <w:r w:rsidRPr="00D9506F">
              <w:rPr>
                <w:rFonts w:ascii="Times New Roman" w:hAnsi="Times New Roman" w:cs="Times New Roman"/>
                <w:b/>
                <w:color w:val="auto"/>
              </w:rPr>
              <w:t>46</w:t>
            </w:r>
          </w:p>
        </w:tc>
        <w:tc>
          <w:tcPr>
            <w:tcW w:w="268" w:type="pct"/>
          </w:tcPr>
          <w:p w:rsidR="00D9506F" w:rsidRPr="00D9506F" w:rsidRDefault="00D9506F" w:rsidP="00CF1155">
            <w:pPr>
              <w:rPr>
                <w:rFonts w:ascii="Times New Roman" w:hAnsi="Times New Roman" w:cs="Times New Roman"/>
                <w:b/>
                <w:color w:val="auto"/>
              </w:rPr>
            </w:pPr>
            <w:r w:rsidRPr="00D9506F">
              <w:rPr>
                <w:rFonts w:ascii="Times New Roman" w:hAnsi="Times New Roman" w:cs="Times New Roman"/>
                <w:b/>
                <w:color w:val="auto"/>
              </w:rPr>
              <w:t>-</w:t>
            </w:r>
          </w:p>
        </w:tc>
        <w:tc>
          <w:tcPr>
            <w:tcW w:w="302" w:type="pct"/>
          </w:tcPr>
          <w:p w:rsidR="00D9506F" w:rsidRPr="00D9506F" w:rsidRDefault="00D9506F" w:rsidP="00CF1155">
            <w:pPr>
              <w:jc w:val="center"/>
              <w:rPr>
                <w:rFonts w:ascii="Times New Roman" w:hAnsi="Times New Roman" w:cs="Times New Roman"/>
                <w:b/>
                <w:color w:val="auto"/>
                <w:highlight w:val="yellow"/>
              </w:rPr>
            </w:pPr>
          </w:p>
        </w:tc>
        <w:tc>
          <w:tcPr>
            <w:tcW w:w="267" w:type="pct"/>
          </w:tcPr>
          <w:p w:rsidR="00D9506F" w:rsidRPr="00D9506F" w:rsidRDefault="00D9506F" w:rsidP="00CF1155">
            <w:pPr>
              <w:jc w:val="center"/>
              <w:rPr>
                <w:rFonts w:ascii="Times New Roman" w:hAnsi="Times New Roman" w:cs="Times New Roman"/>
                <w:b/>
                <w:color w:val="auto"/>
              </w:rPr>
            </w:pPr>
            <w:r w:rsidRPr="00D9506F">
              <w:rPr>
                <w:rFonts w:ascii="Times New Roman" w:hAnsi="Times New Roman" w:cs="Times New Roman"/>
                <w:b/>
                <w:color w:val="auto"/>
              </w:rPr>
              <w:t>113</w:t>
            </w:r>
          </w:p>
        </w:tc>
        <w:tc>
          <w:tcPr>
            <w:tcW w:w="419" w:type="pct"/>
            <w:shd w:val="clear" w:color="auto" w:fill="auto"/>
          </w:tcPr>
          <w:p w:rsidR="00D9506F" w:rsidRPr="00D9506F" w:rsidRDefault="00D9506F" w:rsidP="00CF1155">
            <w:pPr>
              <w:rPr>
                <w:rFonts w:ascii="Times New Roman" w:hAnsi="Times New Roman" w:cs="Times New Roman"/>
                <w:color w:val="auto"/>
              </w:rPr>
            </w:pPr>
          </w:p>
        </w:tc>
        <w:tc>
          <w:tcPr>
            <w:tcW w:w="159" w:type="pct"/>
            <w:shd w:val="clear" w:color="auto" w:fill="auto"/>
          </w:tcPr>
          <w:p w:rsidR="00D9506F" w:rsidRPr="00D9506F" w:rsidRDefault="00D9506F" w:rsidP="00CF1155">
            <w:pPr>
              <w:rPr>
                <w:rFonts w:ascii="Times New Roman" w:hAnsi="Times New Roman" w:cs="Times New Roman"/>
                <w:color w:val="auto"/>
              </w:rPr>
            </w:pPr>
          </w:p>
        </w:tc>
        <w:tc>
          <w:tcPr>
            <w:tcW w:w="216" w:type="pct"/>
          </w:tcPr>
          <w:p w:rsidR="00D9506F" w:rsidRPr="00D9506F" w:rsidRDefault="00D9506F" w:rsidP="00CF1155">
            <w:pPr>
              <w:rPr>
                <w:rFonts w:ascii="Times New Roman" w:hAnsi="Times New Roman" w:cs="Times New Roman"/>
                <w:color w:val="auto"/>
              </w:rPr>
            </w:pPr>
          </w:p>
        </w:tc>
        <w:tc>
          <w:tcPr>
            <w:tcW w:w="268" w:type="pct"/>
          </w:tcPr>
          <w:p w:rsidR="00D9506F" w:rsidRPr="00D9506F" w:rsidRDefault="00D9506F" w:rsidP="00CF1155">
            <w:pPr>
              <w:rPr>
                <w:rFonts w:ascii="Times New Roman" w:hAnsi="Times New Roman" w:cs="Times New Roman"/>
                <w:color w:val="auto"/>
              </w:rPr>
            </w:pPr>
          </w:p>
        </w:tc>
        <w:tc>
          <w:tcPr>
            <w:tcW w:w="253" w:type="pct"/>
          </w:tcPr>
          <w:p w:rsidR="00D9506F" w:rsidRPr="00D9506F" w:rsidRDefault="00D9506F" w:rsidP="00CF1155">
            <w:pPr>
              <w:rPr>
                <w:rFonts w:ascii="Times New Roman" w:hAnsi="Times New Roman" w:cs="Times New Roman"/>
                <w:color w:val="auto"/>
              </w:rPr>
            </w:pPr>
          </w:p>
        </w:tc>
        <w:tc>
          <w:tcPr>
            <w:tcW w:w="273" w:type="pct"/>
          </w:tcPr>
          <w:p w:rsidR="00D9506F" w:rsidRPr="00D9506F" w:rsidRDefault="00D9506F" w:rsidP="00CF1155">
            <w:pPr>
              <w:rPr>
                <w:rFonts w:ascii="Times New Roman" w:hAnsi="Times New Roman" w:cs="Times New Roman"/>
                <w:color w:val="auto"/>
              </w:rPr>
            </w:pPr>
          </w:p>
        </w:tc>
      </w:tr>
    </w:tbl>
    <w:p w:rsidR="001C5289" w:rsidRDefault="001C5289" w:rsidP="001C5289">
      <w:pPr>
        <w:rPr>
          <w:rFonts w:ascii="Times New Roman" w:hAnsi="Times New Roman" w:cs="Times New Roman"/>
        </w:rPr>
      </w:pPr>
    </w:p>
    <w:p w:rsidR="000E72D5" w:rsidRPr="00237EB8" w:rsidRDefault="000E72D5" w:rsidP="001C5289">
      <w:pPr>
        <w:rPr>
          <w:rFonts w:ascii="Times New Roman" w:hAnsi="Times New Roman" w:cs="Times New Roman"/>
          <w:color w:val="auto"/>
        </w:rPr>
      </w:pPr>
    </w:p>
    <w:p w:rsidR="001C5289" w:rsidRPr="00685241" w:rsidRDefault="001C5289" w:rsidP="001C5289">
      <w:pPr>
        <w:ind w:left="1134" w:right="-1" w:hanging="1134"/>
        <w:jc w:val="both"/>
        <w:rPr>
          <w:rFonts w:ascii="Times New Roman" w:hAnsi="Times New Roman" w:cs="Times New Roman"/>
          <w:i/>
          <w:sz w:val="22"/>
          <w:szCs w:val="22"/>
        </w:rPr>
      </w:pPr>
      <w:r w:rsidRPr="00685241">
        <w:rPr>
          <w:rFonts w:ascii="Times New Roman" w:hAnsi="Times New Roman" w:cs="Times New Roman"/>
          <w:b/>
        </w:rPr>
        <w:t>Примітки.</w:t>
      </w:r>
      <w:r w:rsidRPr="00685241">
        <w:rPr>
          <w:rFonts w:ascii="Times New Roman" w:hAnsi="Times New Roman" w:cs="Times New Roman"/>
        </w:rPr>
        <w:t xml:space="preserve"> </w:t>
      </w:r>
      <w:r w:rsidRPr="00685241">
        <w:rPr>
          <w:rFonts w:ascii="Times New Roman" w:hAnsi="Times New Roman" w:cs="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5289" w:rsidRPr="00685241" w:rsidRDefault="001C5289" w:rsidP="001C5289">
      <w:pPr>
        <w:jc w:val="center"/>
        <w:rPr>
          <w:rFonts w:ascii="Times New Roman" w:hAnsi="Times New Roman" w:cs="Times New Roman"/>
          <w:b/>
          <w:bCs w:val="0"/>
          <w:sz w:val="28"/>
          <w:szCs w:val="28"/>
        </w:rPr>
      </w:pPr>
    </w:p>
    <w:p w:rsidR="001C5289" w:rsidRPr="00685241" w:rsidRDefault="001C5289" w:rsidP="001C5289">
      <w:pPr>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ФОРМИ І МЕТОДИ НАВЧАННЯ</w:t>
      </w:r>
    </w:p>
    <w:p w:rsidR="001C5289" w:rsidRPr="00685241" w:rsidRDefault="001C5289" w:rsidP="001C5289">
      <w:pPr>
        <w:rPr>
          <w:rFonts w:ascii="Times New Roman" w:hAnsi="Times New Roman" w:cs="Times New Roman"/>
          <w:i/>
        </w:rPr>
      </w:pPr>
      <w:bookmarkStart w:id="2" w:name="_Toc9952423"/>
    </w:p>
    <w:p w:rsidR="001C5289" w:rsidRPr="00685241" w:rsidRDefault="001C5289" w:rsidP="001C5289">
      <w:pPr>
        <w:pStyle w:val="2"/>
        <w:spacing w:before="0" w:after="0"/>
        <w:jc w:val="center"/>
        <w:rPr>
          <w:rFonts w:ascii="Times New Roman" w:hAnsi="Times New Roman"/>
          <w:i w:val="0"/>
        </w:rPr>
      </w:pPr>
      <w:r w:rsidRPr="00685241">
        <w:rPr>
          <w:rFonts w:ascii="Times New Roman" w:hAnsi="Times New Roman"/>
          <w:i w:val="0"/>
        </w:rPr>
        <w:t>Індивідуальна навчально-дослідна робота</w:t>
      </w:r>
      <w:bookmarkEnd w:id="2"/>
    </w:p>
    <w:p w:rsidR="001C5289" w:rsidRPr="00685241" w:rsidRDefault="001C5289" w:rsidP="001C5289">
      <w:pPr>
        <w:shd w:val="clear" w:color="auto" w:fill="FFFFFF"/>
        <w:spacing w:after="120"/>
        <w:rPr>
          <w:rFonts w:ascii="Times New Roman" w:hAnsi="Times New Roman" w:cs="Times New Roman"/>
          <w:b/>
          <w:bCs w:val="0"/>
          <w:sz w:val="28"/>
          <w:szCs w:val="28"/>
        </w:rPr>
      </w:pP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b/>
          <w:bCs w:val="0"/>
          <w:i/>
          <w:iCs/>
          <w:sz w:val="28"/>
          <w:szCs w:val="28"/>
        </w:rPr>
        <w:t>Індивідуальна навчально-дослідна робота</w:t>
      </w:r>
      <w:r w:rsidRPr="00685241">
        <w:rPr>
          <w:rFonts w:ascii="Times New Roman" w:hAnsi="Times New Roman" w:cs="Times New Roman"/>
          <w:bCs w:val="0"/>
          <w:iCs/>
          <w:sz w:val="28"/>
          <w:szCs w:val="28"/>
        </w:rPr>
        <w:t xml:space="preserve"> </w:t>
      </w:r>
      <w:r w:rsidRPr="00685241">
        <w:rPr>
          <w:rFonts w:ascii="Times New Roman" w:hAnsi="Times New Roman" w:cs="Times New Roman"/>
          <w:b/>
          <w:bCs w:val="0"/>
          <w:i/>
          <w:iCs/>
          <w:sz w:val="28"/>
          <w:szCs w:val="28"/>
        </w:rPr>
        <w:t>(ІНДР)</w:t>
      </w:r>
      <w:r w:rsidRPr="00685241">
        <w:rPr>
          <w:rFonts w:ascii="Times New Roman" w:hAnsi="Times New Roman" w:cs="Times New Roman"/>
          <w:bCs w:val="0"/>
          <w:iCs/>
          <w:sz w:val="28"/>
          <w:szCs w:val="28"/>
        </w:rPr>
        <w:t xml:space="preserve"> є видом позааудиторної індивідуальної діяльності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685241">
        <w:rPr>
          <w:rFonts w:ascii="Times New Roman" w:hAnsi="Times New Roman" w:cs="Times New Roman"/>
          <w:sz w:val="28"/>
          <w:szCs w:val="28"/>
        </w:rPr>
        <w:t xml:space="preserve"> Завершується виконання здобувачами вищої освіти ІНДР прилюдним захистом навчального проекту.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Індивідуальне навчально-дослідне завдання (ІНДЗ)</w:t>
      </w:r>
      <w:r w:rsidRPr="00685241">
        <w:rPr>
          <w:rFonts w:ascii="Times New Roman" w:hAnsi="Times New Roman" w:cs="Times New Roman"/>
          <w:bCs w:val="0"/>
          <w:iCs/>
          <w:sz w:val="28"/>
          <w:szCs w:val="28"/>
        </w:rPr>
        <w:t xml:space="preserve"> з курсу – це вид науково-дослідної роботи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 xml:space="preserve">Мета ІНДЗ: </w:t>
      </w:r>
      <w:r w:rsidRPr="00685241">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Зміст ІНДЗ:</w:t>
      </w:r>
      <w:r w:rsidRPr="00685241">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685241" w:rsidRDefault="001C5289" w:rsidP="001C5289">
      <w:pPr>
        <w:shd w:val="clear" w:color="auto" w:fill="FFFFFF"/>
        <w:ind w:firstLine="426"/>
        <w:jc w:val="both"/>
        <w:rPr>
          <w:rFonts w:ascii="Times New Roman" w:hAnsi="Times New Roman" w:cs="Times New Roman"/>
          <w:b/>
          <w:bCs w:val="0"/>
          <w:i/>
          <w:iCs/>
          <w:sz w:val="28"/>
          <w:szCs w:val="28"/>
        </w:rPr>
      </w:pPr>
      <w:r w:rsidRPr="00685241">
        <w:rPr>
          <w:rFonts w:ascii="Times New Roman" w:hAnsi="Times New Roman" w:cs="Times New Roman"/>
          <w:b/>
          <w:bCs w:val="0"/>
          <w:i/>
          <w:iCs/>
          <w:sz w:val="28"/>
          <w:szCs w:val="28"/>
        </w:rPr>
        <w:lastRenderedPageBreak/>
        <w:t xml:space="preserve">Види ІНДЗ, вимоги до них та оцінювання: </w:t>
      </w:r>
    </w:p>
    <w:p w:rsidR="001C5289" w:rsidRPr="00685241"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конспект із теми (модуля) за заданим планом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конспект із теми (модуля) за планом, який здобувач вищої освіти розробив самостійно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повідомлення з теми, рекомендованої викладачем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685241">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дослідження різноманітних питань з тематики дисципліни у вигляді есе (</w:t>
      </w:r>
      <w:r w:rsidRPr="00685241">
        <w:rPr>
          <w:rFonts w:ascii="Times New Roman" w:hAnsi="Times New Roman" w:cs="Times New Roman"/>
          <w:b/>
          <w:sz w:val="28"/>
          <w:szCs w:val="28"/>
        </w:rPr>
        <w:t>10</w:t>
      </w:r>
      <w:r w:rsidRPr="00685241">
        <w:rPr>
          <w:rFonts w:ascii="Times New Roman" w:hAnsi="Times New Roman" w:cs="Times New Roman"/>
          <w:sz w:val="28"/>
          <w:szCs w:val="28"/>
        </w:rPr>
        <w:t>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bCs w:val="0"/>
          <w:sz w:val="28"/>
          <w:szCs w:val="28"/>
        </w:rPr>
        <w:t xml:space="preserve">дослідження з тематики дисципліни у вигляді реферату (охоплює </w:t>
      </w:r>
      <w:r w:rsidRPr="00685241">
        <w:rPr>
          <w:rFonts w:ascii="Times New Roman" w:hAnsi="Times New Roman" w:cs="Times New Roman"/>
          <w:bCs w:val="0"/>
          <w:iCs/>
          <w:sz w:val="28"/>
          <w:szCs w:val="28"/>
        </w:rPr>
        <w:t xml:space="preserve">весь зміст навчального курсу) – </w:t>
      </w:r>
      <w:r w:rsidRPr="00685241">
        <w:rPr>
          <w:rFonts w:ascii="Times New Roman" w:hAnsi="Times New Roman" w:cs="Times New Roman"/>
          <w:b/>
          <w:bCs w:val="0"/>
          <w:iCs/>
          <w:sz w:val="28"/>
          <w:szCs w:val="28"/>
        </w:rPr>
        <w:t>30 балів</w:t>
      </w:r>
      <w:r w:rsidRPr="00685241">
        <w:rPr>
          <w:rFonts w:ascii="Times New Roman" w:hAnsi="Times New Roman" w:cs="Times New Roman"/>
          <w:bCs w:val="0"/>
          <w:iCs/>
          <w:sz w:val="28"/>
          <w:szCs w:val="28"/>
        </w:rPr>
        <w:t>.</w:t>
      </w:r>
    </w:p>
    <w:p w:rsidR="001C5289" w:rsidRPr="00685241" w:rsidRDefault="001C5289" w:rsidP="001C5289">
      <w:pPr>
        <w:shd w:val="clear" w:color="auto" w:fill="FFFFFF"/>
        <w:ind w:firstLine="709"/>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Орієнтовна структура ІНДЗ</w:t>
      </w:r>
      <w:r w:rsidRPr="00685241">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685241" w:rsidRDefault="001C5289" w:rsidP="001C5289">
      <w:pPr>
        <w:shd w:val="clear" w:color="auto" w:fill="FFFFFF"/>
        <w:jc w:val="center"/>
        <w:rPr>
          <w:rFonts w:ascii="Times New Roman" w:hAnsi="Times New Roman" w:cs="Times New Roman"/>
          <w:bCs w:val="0"/>
          <w:sz w:val="28"/>
          <w:szCs w:val="28"/>
        </w:rPr>
      </w:pPr>
    </w:p>
    <w:p w:rsidR="001C5289" w:rsidRPr="00685241" w:rsidRDefault="001C5289" w:rsidP="001C5289">
      <w:pPr>
        <w:shd w:val="clear" w:color="auto" w:fill="FFFFFF"/>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Орієнтовна тематика ІНДЗ (рефератів):</w:t>
      </w:r>
    </w:p>
    <w:p w:rsidR="00D9506F" w:rsidRPr="00D9506F" w:rsidRDefault="00D9506F" w:rsidP="00D9506F">
      <w:pPr>
        <w:widowControl w:val="0"/>
        <w:shd w:val="clear" w:color="auto" w:fill="FFFFFF"/>
        <w:autoSpaceDE w:val="0"/>
        <w:autoSpaceDN w:val="0"/>
        <w:adjustRightInd w:val="0"/>
        <w:spacing w:line="360" w:lineRule="auto"/>
        <w:rPr>
          <w:rFonts w:ascii="Times New Roman" w:hAnsi="Times New Roman" w:cs="Times New Roman"/>
          <w:color w:val="auto"/>
          <w:sz w:val="28"/>
          <w:szCs w:val="28"/>
        </w:rPr>
      </w:pPr>
      <w:r w:rsidRPr="00D9506F">
        <w:rPr>
          <w:rFonts w:ascii="Times New Roman" w:hAnsi="Times New Roman" w:cs="Times New Roman"/>
          <w:color w:val="auto"/>
          <w:sz w:val="28"/>
          <w:szCs w:val="28"/>
        </w:rPr>
        <w:t xml:space="preserve">1. Загальне поняття про нервову систему – 2 години. </w:t>
      </w:r>
    </w:p>
    <w:p w:rsidR="00D9506F" w:rsidRPr="00D9506F" w:rsidRDefault="00D9506F" w:rsidP="00D9506F">
      <w:pPr>
        <w:widowControl w:val="0"/>
        <w:shd w:val="clear" w:color="auto" w:fill="FFFFFF"/>
        <w:autoSpaceDE w:val="0"/>
        <w:autoSpaceDN w:val="0"/>
        <w:adjustRightInd w:val="0"/>
        <w:spacing w:line="360" w:lineRule="auto"/>
        <w:rPr>
          <w:rFonts w:ascii="Times New Roman" w:hAnsi="Times New Roman" w:cs="Times New Roman"/>
          <w:color w:val="auto"/>
          <w:sz w:val="28"/>
          <w:szCs w:val="28"/>
        </w:rPr>
      </w:pPr>
      <w:r w:rsidRPr="00D9506F">
        <w:rPr>
          <w:rFonts w:ascii="Times New Roman" w:hAnsi="Times New Roman" w:cs="Times New Roman"/>
          <w:color w:val="auto"/>
          <w:sz w:val="28"/>
          <w:szCs w:val="28"/>
        </w:rPr>
        <w:t>2. Фізична реабілітація дитячого церебрального паралічу. – 2 години.</w:t>
      </w:r>
    </w:p>
    <w:p w:rsidR="00D9506F" w:rsidRPr="00D9506F" w:rsidRDefault="00D9506F" w:rsidP="00D9506F">
      <w:pPr>
        <w:widowControl w:val="0"/>
        <w:shd w:val="clear" w:color="auto" w:fill="FFFFFF"/>
        <w:autoSpaceDE w:val="0"/>
        <w:autoSpaceDN w:val="0"/>
        <w:adjustRightInd w:val="0"/>
        <w:spacing w:line="360" w:lineRule="auto"/>
        <w:rPr>
          <w:rFonts w:ascii="Times New Roman" w:hAnsi="Times New Roman" w:cs="Times New Roman"/>
          <w:color w:val="auto"/>
          <w:sz w:val="28"/>
          <w:szCs w:val="28"/>
          <w:highlight w:val="yellow"/>
        </w:rPr>
      </w:pPr>
      <w:r w:rsidRPr="00D9506F">
        <w:rPr>
          <w:rFonts w:ascii="Times New Roman" w:hAnsi="Times New Roman" w:cs="Times New Roman"/>
          <w:color w:val="auto"/>
          <w:sz w:val="28"/>
          <w:szCs w:val="28"/>
        </w:rPr>
        <w:t>3. Особливості фізичної реабілітації при порушенні мозкового кровообігу. – 4 години.</w:t>
      </w:r>
    </w:p>
    <w:p w:rsidR="00D9506F" w:rsidRPr="00D9506F" w:rsidRDefault="00D9506F" w:rsidP="00D9506F">
      <w:pPr>
        <w:widowControl w:val="0"/>
        <w:shd w:val="clear" w:color="auto" w:fill="FFFFFF"/>
        <w:autoSpaceDE w:val="0"/>
        <w:autoSpaceDN w:val="0"/>
        <w:adjustRightInd w:val="0"/>
        <w:spacing w:line="360" w:lineRule="auto"/>
        <w:rPr>
          <w:rFonts w:ascii="Times New Roman" w:hAnsi="Times New Roman" w:cs="Times New Roman"/>
          <w:color w:val="auto"/>
          <w:sz w:val="28"/>
          <w:szCs w:val="28"/>
        </w:rPr>
      </w:pPr>
      <w:r w:rsidRPr="00D9506F">
        <w:rPr>
          <w:rFonts w:ascii="Times New Roman" w:hAnsi="Times New Roman" w:cs="Times New Roman"/>
          <w:color w:val="auto"/>
          <w:sz w:val="28"/>
          <w:szCs w:val="28"/>
        </w:rPr>
        <w:t>4.Фізична реабілітація при менінгітах, арахноїдитах, енцефалопатії головного мозку. – 2 години.</w:t>
      </w:r>
    </w:p>
    <w:p w:rsidR="00D9506F" w:rsidRPr="00D9506F" w:rsidRDefault="00D9506F" w:rsidP="00D9506F">
      <w:pPr>
        <w:widowControl w:val="0"/>
        <w:shd w:val="clear" w:color="auto" w:fill="FFFFFF"/>
        <w:autoSpaceDE w:val="0"/>
        <w:autoSpaceDN w:val="0"/>
        <w:adjustRightInd w:val="0"/>
        <w:spacing w:line="360" w:lineRule="auto"/>
        <w:rPr>
          <w:rFonts w:ascii="Times New Roman" w:hAnsi="Times New Roman" w:cs="Times New Roman"/>
          <w:color w:val="auto"/>
          <w:sz w:val="28"/>
          <w:szCs w:val="28"/>
        </w:rPr>
      </w:pPr>
      <w:r w:rsidRPr="00D9506F">
        <w:rPr>
          <w:rFonts w:ascii="Times New Roman" w:hAnsi="Times New Roman" w:cs="Times New Roman"/>
          <w:color w:val="auto"/>
          <w:sz w:val="28"/>
          <w:szCs w:val="28"/>
        </w:rPr>
        <w:t>5. Фізична реабілітація осіб з ураженням спинного мозку. – 2 години.</w:t>
      </w:r>
    </w:p>
    <w:p w:rsidR="00D9506F" w:rsidRPr="00D9506F" w:rsidRDefault="00D9506F" w:rsidP="00D9506F">
      <w:pPr>
        <w:widowControl w:val="0"/>
        <w:shd w:val="clear" w:color="auto" w:fill="FFFFFF"/>
        <w:autoSpaceDE w:val="0"/>
        <w:autoSpaceDN w:val="0"/>
        <w:adjustRightInd w:val="0"/>
        <w:spacing w:line="360" w:lineRule="auto"/>
        <w:rPr>
          <w:rFonts w:ascii="Times New Roman" w:hAnsi="Times New Roman" w:cs="Times New Roman"/>
          <w:color w:val="auto"/>
          <w:sz w:val="28"/>
          <w:szCs w:val="28"/>
        </w:rPr>
      </w:pPr>
      <w:r w:rsidRPr="00D9506F">
        <w:rPr>
          <w:rFonts w:ascii="Times New Roman" w:hAnsi="Times New Roman" w:cs="Times New Roman"/>
          <w:color w:val="auto"/>
          <w:sz w:val="28"/>
          <w:szCs w:val="28"/>
        </w:rPr>
        <w:t>6. Фізична реабілітація при мієлітах, поліомієлітах. – 2 години.</w:t>
      </w:r>
    </w:p>
    <w:p w:rsidR="00D9506F" w:rsidRPr="00D9506F" w:rsidRDefault="00D9506F" w:rsidP="00D9506F">
      <w:pPr>
        <w:widowControl w:val="0"/>
        <w:shd w:val="clear" w:color="auto" w:fill="FFFFFF"/>
        <w:autoSpaceDE w:val="0"/>
        <w:autoSpaceDN w:val="0"/>
        <w:adjustRightInd w:val="0"/>
        <w:spacing w:line="360" w:lineRule="auto"/>
        <w:rPr>
          <w:rFonts w:ascii="Times New Roman" w:hAnsi="Times New Roman" w:cs="Times New Roman"/>
          <w:color w:val="auto"/>
          <w:sz w:val="28"/>
          <w:szCs w:val="28"/>
        </w:rPr>
      </w:pPr>
      <w:r w:rsidRPr="00D9506F">
        <w:rPr>
          <w:rFonts w:ascii="Times New Roman" w:hAnsi="Times New Roman" w:cs="Times New Roman"/>
          <w:color w:val="auto"/>
          <w:sz w:val="28"/>
          <w:szCs w:val="28"/>
        </w:rPr>
        <w:t>7.Фізична реабілітація осіб з хворобою Паркінсона. – 2 години.</w:t>
      </w:r>
    </w:p>
    <w:p w:rsidR="00D9506F" w:rsidRPr="00D9506F" w:rsidRDefault="00D9506F" w:rsidP="00D9506F">
      <w:pPr>
        <w:widowControl w:val="0"/>
        <w:shd w:val="clear" w:color="auto" w:fill="FFFFFF"/>
        <w:autoSpaceDE w:val="0"/>
        <w:autoSpaceDN w:val="0"/>
        <w:adjustRightInd w:val="0"/>
        <w:spacing w:line="360" w:lineRule="auto"/>
        <w:rPr>
          <w:rFonts w:ascii="Times New Roman" w:hAnsi="Times New Roman" w:cs="Times New Roman"/>
          <w:color w:val="auto"/>
          <w:sz w:val="28"/>
          <w:szCs w:val="28"/>
        </w:rPr>
      </w:pPr>
      <w:r w:rsidRPr="00D9506F">
        <w:rPr>
          <w:rFonts w:ascii="Times New Roman" w:hAnsi="Times New Roman" w:cs="Times New Roman"/>
          <w:color w:val="auto"/>
          <w:sz w:val="28"/>
          <w:szCs w:val="28"/>
        </w:rPr>
        <w:t>8.Дифузний атеросклероз судин головного мозку. Розсіяний склероз. – 2 години.</w:t>
      </w:r>
    </w:p>
    <w:p w:rsidR="00D9506F" w:rsidRPr="00D9506F" w:rsidRDefault="00D9506F" w:rsidP="00D9506F">
      <w:pPr>
        <w:widowControl w:val="0"/>
        <w:shd w:val="clear" w:color="auto" w:fill="FFFFFF"/>
        <w:autoSpaceDE w:val="0"/>
        <w:autoSpaceDN w:val="0"/>
        <w:adjustRightInd w:val="0"/>
        <w:spacing w:line="360" w:lineRule="auto"/>
        <w:rPr>
          <w:rFonts w:ascii="Times New Roman" w:hAnsi="Times New Roman" w:cs="Times New Roman"/>
          <w:color w:val="auto"/>
          <w:sz w:val="28"/>
          <w:szCs w:val="28"/>
        </w:rPr>
      </w:pPr>
      <w:r w:rsidRPr="00D9506F">
        <w:rPr>
          <w:rFonts w:ascii="Times New Roman" w:hAnsi="Times New Roman" w:cs="Times New Roman"/>
          <w:color w:val="auto"/>
          <w:sz w:val="28"/>
          <w:szCs w:val="28"/>
        </w:rPr>
        <w:t>9. Черепно-мозкова травма. Мала хорея. Пухлини головного мозку. – 2 години.</w:t>
      </w:r>
    </w:p>
    <w:p w:rsidR="001C5289" w:rsidRPr="00685241" w:rsidRDefault="001C5289" w:rsidP="001C5289">
      <w:pPr>
        <w:shd w:val="clear" w:color="auto" w:fill="FFFFFF"/>
        <w:spacing w:line="276" w:lineRule="auto"/>
        <w:ind w:firstLine="709"/>
        <w:jc w:val="both"/>
        <w:rPr>
          <w:rFonts w:ascii="Times New Roman" w:hAnsi="Times New Roman" w:cs="Times New Roman"/>
          <w:bCs w:val="0"/>
          <w:sz w:val="28"/>
          <w:szCs w:val="28"/>
        </w:rPr>
      </w:pPr>
      <w:r w:rsidRPr="00685241">
        <w:rPr>
          <w:rFonts w:ascii="Times New Roman" w:hAnsi="Times New Roman" w:cs="Times New Roman"/>
          <w:bCs w:val="0"/>
          <w:sz w:val="28"/>
          <w:szCs w:val="28"/>
        </w:rPr>
        <w:t>Критерії оцінювання та шкалу оцінювання подано відповідно у таблицях нижче.</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
          <w:bCs w:val="0"/>
          <w:i/>
          <w:sz w:val="28"/>
          <w:szCs w:val="28"/>
        </w:rPr>
      </w:pPr>
      <w:r w:rsidRPr="00685241">
        <w:rPr>
          <w:rFonts w:ascii="Times New Roman" w:hAnsi="Times New Roman" w:cs="Times New Roman"/>
          <w:b/>
          <w:bCs w:val="0"/>
          <w:i/>
          <w:sz w:val="28"/>
          <w:szCs w:val="28"/>
        </w:rPr>
        <w:t xml:space="preserve">1. За джерелом інформації: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lastRenderedPageBreak/>
        <w:t>словесні:</w:t>
      </w:r>
      <w:r w:rsidRPr="00685241">
        <w:rPr>
          <w:b/>
          <w:bCs w:val="0"/>
          <w:sz w:val="28"/>
          <w:szCs w:val="28"/>
        </w:rPr>
        <w:t xml:space="preserve"> </w:t>
      </w:r>
      <w:r w:rsidRPr="00685241">
        <w:rPr>
          <w:sz w:val="28"/>
          <w:szCs w:val="28"/>
        </w:rPr>
        <w:t xml:space="preserve">лекція </w:t>
      </w:r>
      <w:r w:rsidRPr="00685241">
        <w:rPr>
          <w:bCs w:val="0"/>
          <w:sz w:val="28"/>
          <w:szCs w:val="28"/>
        </w:rPr>
        <w:t xml:space="preserve">(традиційна, </w:t>
      </w:r>
      <w:r w:rsidRPr="00685241">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наочні:</w:t>
      </w:r>
      <w:r w:rsidRPr="00685241">
        <w:rPr>
          <w:b/>
          <w:bCs w:val="0"/>
          <w:sz w:val="28"/>
          <w:szCs w:val="28"/>
        </w:rPr>
        <w:t xml:space="preserve"> </w:t>
      </w:r>
      <w:r w:rsidRPr="00685241">
        <w:rPr>
          <w:sz w:val="28"/>
          <w:szCs w:val="28"/>
        </w:rPr>
        <w:t xml:space="preserve">спостереження, ілюстрація, демонстрація;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685241">
        <w:rPr>
          <w:bCs w:val="0"/>
          <w:i/>
          <w:sz w:val="28"/>
          <w:szCs w:val="28"/>
        </w:rPr>
        <w:t>практичні</w:t>
      </w:r>
      <w:r w:rsidRPr="00685241">
        <w:rPr>
          <w:i/>
          <w:sz w:val="28"/>
          <w:szCs w:val="28"/>
        </w:rPr>
        <w:t>:</w:t>
      </w:r>
      <w:r w:rsidRPr="00685241">
        <w:rPr>
          <w:sz w:val="28"/>
          <w:szCs w:val="28"/>
        </w:rPr>
        <w:t xml:space="preserve"> </w:t>
      </w:r>
      <w:r w:rsidRPr="00685241">
        <w:rPr>
          <w:bCs w:val="0"/>
          <w:sz w:val="28"/>
          <w:szCs w:val="28"/>
        </w:rPr>
        <w:t>вправи.</w:t>
      </w:r>
    </w:p>
    <w:p w:rsidR="001C5289" w:rsidRPr="00685241" w:rsidRDefault="001C5289" w:rsidP="001C5289">
      <w:pPr>
        <w:tabs>
          <w:tab w:val="left" w:pos="284"/>
        </w:tabs>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 xml:space="preserve">2. За логікою передачі і сприйняття навчальної інформації: </w:t>
      </w:r>
      <w:r w:rsidRPr="00685241">
        <w:rPr>
          <w:rFonts w:ascii="Times New Roman" w:hAnsi="Times New Roman" w:cs="Times New Roman"/>
          <w:bCs w:val="0"/>
          <w:sz w:val="28"/>
          <w:szCs w:val="28"/>
        </w:rPr>
        <w:t>індуктивні, дедуктивні, аналітичні, синтетичні.</w:t>
      </w:r>
    </w:p>
    <w:p w:rsidR="001C5289" w:rsidRPr="00685241" w:rsidRDefault="001C5289" w:rsidP="001C5289">
      <w:pPr>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3. За ступенем самостійності мислення:</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репродуктивні, пошукові, дослідницькі.</w:t>
      </w: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4. За ступенем керування навчальною діяльністю:</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 xml:space="preserve">під керівництвом викладача; самостійна робота </w:t>
      </w:r>
      <w:r w:rsidRPr="00685241">
        <w:rPr>
          <w:rFonts w:ascii="Times New Roman" w:hAnsi="Times New Roman" w:cs="Times New Roman"/>
          <w:sz w:val="28"/>
          <w:szCs w:val="28"/>
        </w:rPr>
        <w:t xml:space="preserve">здобувачів вищої освіти </w:t>
      </w:r>
      <w:r w:rsidRPr="00685241">
        <w:rPr>
          <w:rFonts w:ascii="Times New Roman" w:hAnsi="Times New Roman" w:cs="Times New Roman"/>
          <w:bCs w:val="0"/>
          <w:sz w:val="28"/>
          <w:szCs w:val="28"/>
        </w:rPr>
        <w:t>із книгою; виконання індивідуальних навчальних проектів.</w:t>
      </w: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1C5289" w:rsidRPr="00685241" w:rsidRDefault="001C5289" w:rsidP="001C5289">
      <w:pPr>
        <w:spacing w:line="276" w:lineRule="auto"/>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Методи стимулювання інтересу до навчання:</w:t>
      </w:r>
      <w:r w:rsidRPr="00685241">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1C5289" w:rsidRPr="00685241" w:rsidRDefault="001C5289" w:rsidP="001C5289">
      <w:pPr>
        <w:spacing w:line="276" w:lineRule="auto"/>
        <w:jc w:val="center"/>
        <w:rPr>
          <w:rFonts w:ascii="Times New Roman" w:hAnsi="Times New Roman" w:cs="Times New Roman"/>
          <w:sz w:val="28"/>
          <w:szCs w:val="28"/>
        </w:rPr>
      </w:pP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Інклюзивні методи навчання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4. Метод самовиховання: самопізнання, самооцінювання, саморегуляція.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6. Спеціальні методи: патронат, супровід, тренінг, медіація.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t>РЕКОМЕНДОВАНА ЛІТЕРАТУРА</w:t>
      </w:r>
    </w:p>
    <w:p w:rsidR="001C5289" w:rsidRPr="00D9506F" w:rsidRDefault="001C5289" w:rsidP="001C5289">
      <w:pPr>
        <w:shd w:val="clear" w:color="auto" w:fill="FFFFFF"/>
        <w:jc w:val="both"/>
        <w:rPr>
          <w:rFonts w:ascii="Times New Roman" w:hAnsi="Times New Roman" w:cs="Times New Roman"/>
          <w:b/>
          <w:bCs w:val="0"/>
          <w:color w:val="auto"/>
          <w:sz w:val="28"/>
          <w:szCs w:val="28"/>
        </w:rPr>
      </w:pPr>
    </w:p>
    <w:p w:rsidR="00095DC3" w:rsidRPr="00D9506F" w:rsidRDefault="00095DC3" w:rsidP="00095DC3">
      <w:pPr>
        <w:shd w:val="clear" w:color="auto" w:fill="FFFFFF"/>
        <w:jc w:val="center"/>
        <w:rPr>
          <w:rFonts w:ascii="Times New Roman" w:hAnsi="Times New Roman" w:cs="Times New Roman"/>
          <w:b/>
          <w:bCs w:val="0"/>
          <w:color w:val="auto"/>
          <w:sz w:val="28"/>
          <w:szCs w:val="28"/>
        </w:rPr>
      </w:pPr>
      <w:r w:rsidRPr="00D9506F">
        <w:rPr>
          <w:rFonts w:ascii="Times New Roman" w:hAnsi="Times New Roman" w:cs="Times New Roman"/>
          <w:b/>
          <w:bCs w:val="0"/>
          <w:color w:val="auto"/>
          <w:sz w:val="28"/>
          <w:szCs w:val="28"/>
        </w:rPr>
        <w:t>Основна</w:t>
      </w:r>
    </w:p>
    <w:p w:rsidR="00237EB8" w:rsidRPr="00D9506F" w:rsidRDefault="00237EB8" w:rsidP="00237EB8">
      <w:pPr>
        <w:shd w:val="clear" w:color="auto" w:fill="FFFFFF"/>
        <w:jc w:val="center"/>
        <w:rPr>
          <w:rFonts w:ascii="Times New Roman" w:hAnsi="Times New Roman" w:cs="Times New Roman"/>
          <w:b/>
          <w:bCs w:val="0"/>
          <w:color w:val="auto"/>
          <w:sz w:val="28"/>
          <w:szCs w:val="28"/>
        </w:rPr>
      </w:pP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Бадалян Л. О. Детские церебральные параличи / Бадалян Л. О., Журба</w:t>
      </w:r>
      <w:r w:rsidRPr="00D9506F">
        <w:rPr>
          <w:rFonts w:ascii="Times New Roman" w:hAnsi="Times New Roman" w:cs="Times New Roman"/>
          <w:color w:val="auto"/>
          <w:sz w:val="28"/>
          <w:szCs w:val="28"/>
          <w:lang w:val="en-US"/>
        </w:rPr>
        <w:t> </w:t>
      </w:r>
      <w:r w:rsidRPr="00D9506F">
        <w:rPr>
          <w:rFonts w:ascii="Times New Roman" w:hAnsi="Times New Roman" w:cs="Times New Roman"/>
          <w:color w:val="auto"/>
          <w:sz w:val="28"/>
          <w:szCs w:val="28"/>
        </w:rPr>
        <w:t>Л.</w:t>
      </w:r>
      <w:r w:rsidRPr="00D9506F">
        <w:rPr>
          <w:rFonts w:ascii="Times New Roman" w:hAnsi="Times New Roman" w:cs="Times New Roman"/>
          <w:color w:val="auto"/>
          <w:sz w:val="28"/>
          <w:szCs w:val="28"/>
          <w:lang w:val="en-US"/>
        </w:rPr>
        <w:t> </w:t>
      </w:r>
      <w:r w:rsidRPr="00D9506F">
        <w:rPr>
          <w:rFonts w:ascii="Times New Roman" w:hAnsi="Times New Roman" w:cs="Times New Roman"/>
          <w:color w:val="auto"/>
          <w:sz w:val="28"/>
          <w:szCs w:val="28"/>
        </w:rPr>
        <w:t>Т., Тимонина О. В. – К. : Здоровье, 1988. – 323 с.</w:t>
      </w: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Восстановительное лечение детей с поражением центральной нервной системы и опорно-двигательного аппарата : учеб.-метод. пособие / под ред. И. В. Добрякова, Т. Г. Щедриной. – СПб. : СПбМАПО, 2004. – 317 с.</w:t>
      </w: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 xml:space="preserve"> Восстановительное лечение детей с перинатальным поражением нервной системы и детским церебральным параличом / Семенова К. А. – М. : Закон и порядок, 2007. – 616 с.</w:t>
      </w:r>
    </w:p>
    <w:p w:rsidR="00D9506F" w:rsidRPr="00D9506F" w:rsidRDefault="00D9506F" w:rsidP="00D9506F">
      <w:pPr>
        <w:numPr>
          <w:ilvl w:val="0"/>
          <w:numId w:val="19"/>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Гордон Н. Инсульт и двигательная активность. – К.: Олимпийская литература, 1999. – 127с.</w:t>
      </w: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 Порада А.М. Основи фізичної реабілітації: Навч. Посібник / А.М Порада, О.В. Солодовник, Н.Є. Прокопчук.-  2-е вид. – К.: Медицина, 2008.- 248 с.</w:t>
      </w: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Синельников А.Д. – Атлас анатомии человека, т.III, 1963. 1. Пулатов А.М., Никифоров А.С. Пропедевтика нервных болезней. -Ташкент, 1979.</w:t>
      </w: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Мисюк Н.С., Гурленя А.М. Нервные болезни. Основы топической диагностики. -Минск, 1984.</w:t>
      </w: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Ромоданов А.П., Мосийчук Н.М., Холопченко Э.И. Атлас топической диагностики заболеваний нервной системы. - К., 1979</w:t>
      </w: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Триумфов А.В. Топическая диагностика заболеваний нервной системы. - М., 1996.-247 с.</w:t>
      </w: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Марченко О. К. Фізична реабілітація хворих із травмами й захворюваннями нервової системи: навч. посібник. – К.: Олімпійська література, 2006. – 196с.</w:t>
      </w: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 xml:space="preserve"> Невропатологія: підручник / В. М. Шевага, А. В. Паєнок, Б. В. Залорожна. – 2-е вид, перероб. і доп. – К.: Медицина, 2009. – 656с.</w:t>
      </w: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lastRenderedPageBreak/>
        <w:t xml:space="preserve"> Нервові хвороби  / Віничук С.М., Дубенко Є.Г. / .-К.:Здоров’я, 2001.- 696 </w:t>
      </w:r>
      <w:r w:rsidRPr="00D9506F">
        <w:rPr>
          <w:rFonts w:ascii="Times New Roman" w:hAnsi="Times New Roman" w:cs="Times New Roman"/>
          <w:color w:val="auto"/>
          <w:sz w:val="28"/>
          <w:szCs w:val="28"/>
          <w:lang w:val="en-US"/>
        </w:rPr>
        <w:t>c</w:t>
      </w:r>
      <w:r w:rsidRPr="00D9506F">
        <w:rPr>
          <w:rFonts w:ascii="Times New Roman" w:hAnsi="Times New Roman" w:cs="Times New Roman"/>
          <w:color w:val="auto"/>
          <w:sz w:val="28"/>
          <w:szCs w:val="28"/>
        </w:rPr>
        <w:t>.</w:t>
      </w: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Нервові хвороби: Підручник: Пер. з рос. / О.А.Ярош, І.Ф.Криворучко, З.М.Драчова та інш. За ред. проф. О.А. Яроша /. - Київ: Вища школа, 1993. - 487с.</w:t>
      </w: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 xml:space="preserve"> Нервные болезни: Учебник / Е.И.Гусев, В.Е. Гречко, Г.С. Бурд; под ред. Е.И. Гусева</w:t>
      </w:r>
      <w:r w:rsidRPr="00D9506F">
        <w:rPr>
          <w:rStyle w:val="grame"/>
          <w:rFonts w:ascii="Times New Roman" w:hAnsi="Times New Roman" w:cs="Times New Roman"/>
          <w:color w:val="auto"/>
          <w:sz w:val="28"/>
          <w:szCs w:val="28"/>
        </w:rPr>
        <w:t>.-</w:t>
      </w:r>
      <w:r w:rsidRPr="00D9506F">
        <w:rPr>
          <w:rFonts w:ascii="Times New Roman" w:hAnsi="Times New Roman" w:cs="Times New Roman"/>
          <w:color w:val="auto"/>
          <w:sz w:val="28"/>
          <w:szCs w:val="28"/>
        </w:rPr>
        <w:t xml:space="preserve">М.: Медицина, 1988. -640 с. </w:t>
      </w:r>
    </w:p>
    <w:p w:rsidR="00D9506F" w:rsidRPr="00D9506F" w:rsidRDefault="00D9506F" w:rsidP="00D9506F">
      <w:pPr>
        <w:numPr>
          <w:ilvl w:val="0"/>
          <w:numId w:val="19"/>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Фізична реабілітація при захворюваннях нервової системи: навч. посібник / Д. М. Воронін, Є. О. Павлюк. – Хмельницький: ХНУ, 201. – 143с.</w:t>
      </w:r>
    </w:p>
    <w:p w:rsidR="00D9506F" w:rsidRPr="00D9506F" w:rsidRDefault="00D9506F" w:rsidP="00D9506F">
      <w:pPr>
        <w:spacing w:line="360" w:lineRule="auto"/>
        <w:ind w:left="360"/>
        <w:jc w:val="both"/>
        <w:rPr>
          <w:rFonts w:ascii="Times New Roman" w:hAnsi="Times New Roman" w:cs="Times New Roman"/>
          <w:color w:val="auto"/>
          <w:sz w:val="28"/>
          <w:szCs w:val="28"/>
        </w:rPr>
      </w:pPr>
    </w:p>
    <w:p w:rsidR="00D9506F" w:rsidRPr="00D9506F" w:rsidRDefault="00D9506F" w:rsidP="00D9506F">
      <w:pPr>
        <w:pStyle w:val="21"/>
        <w:spacing w:line="360" w:lineRule="auto"/>
        <w:ind w:left="0"/>
        <w:jc w:val="both"/>
        <w:rPr>
          <w:b/>
          <w:sz w:val="28"/>
          <w:szCs w:val="28"/>
          <w:lang w:val="uk-UA"/>
        </w:rPr>
      </w:pPr>
      <w:r w:rsidRPr="00D9506F">
        <w:rPr>
          <w:b/>
          <w:sz w:val="28"/>
          <w:szCs w:val="28"/>
          <w:lang w:val="uk-UA"/>
        </w:rPr>
        <w:t>Допоміжна література</w:t>
      </w:r>
    </w:p>
    <w:p w:rsidR="00D9506F" w:rsidRPr="00D9506F" w:rsidRDefault="00D9506F" w:rsidP="00D9506F">
      <w:pPr>
        <w:numPr>
          <w:ilvl w:val="0"/>
          <w:numId w:val="18"/>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Справочник по реабилитации / Н. А. Генш , Т. Ю. Клипина, Ю.Н.Улыбина. – Ростов н/Д :Феникс, 2008.- 348 с.</w:t>
      </w:r>
    </w:p>
    <w:p w:rsidR="00D9506F" w:rsidRPr="00D9506F" w:rsidRDefault="00D9506F" w:rsidP="00D9506F">
      <w:pPr>
        <w:numPr>
          <w:ilvl w:val="0"/>
          <w:numId w:val="18"/>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 xml:space="preserve"> . Физическая реабилитация: учебник для студентов высших учебных заведений под общей ред. проф. С. Н. Попова.- Изд. 5-е.- Ростов н/Д: Феникс, 2008.- 602 с.</w:t>
      </w:r>
    </w:p>
    <w:p w:rsidR="00D9506F" w:rsidRPr="00D9506F" w:rsidRDefault="00D9506F" w:rsidP="00D9506F">
      <w:pPr>
        <w:numPr>
          <w:ilvl w:val="0"/>
          <w:numId w:val="18"/>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Таран І. В. Особливості авторських методик фізичної реабілітації при спастичних формах дитячого церебрального параліча / Таран І. В. // Наука сегодня: теория, методология, практика : сб. ст. Междунар. науч.-практ. конф. – Вроцлав, 2013. – С. 86 – 95.</w:t>
      </w:r>
    </w:p>
    <w:p w:rsidR="00D9506F" w:rsidRPr="00D9506F" w:rsidRDefault="00D9506F" w:rsidP="00D9506F">
      <w:pPr>
        <w:numPr>
          <w:ilvl w:val="0"/>
          <w:numId w:val="18"/>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 Епифанов В.А. Восстановительная медицина: Справочник /- М.: ГЭОТАР- Медиа, 2007. - 592 с.</w:t>
      </w:r>
    </w:p>
    <w:p w:rsidR="00D9506F" w:rsidRPr="00D9506F" w:rsidRDefault="00D9506F" w:rsidP="00D9506F">
      <w:pPr>
        <w:numPr>
          <w:ilvl w:val="0"/>
          <w:numId w:val="18"/>
        </w:numPr>
        <w:spacing w:line="360" w:lineRule="auto"/>
        <w:jc w:val="both"/>
        <w:rPr>
          <w:rFonts w:ascii="Times New Roman" w:hAnsi="Times New Roman" w:cs="Times New Roman"/>
          <w:b/>
          <w:color w:val="auto"/>
          <w:sz w:val="28"/>
          <w:szCs w:val="28"/>
        </w:rPr>
      </w:pPr>
      <w:r w:rsidRPr="00D9506F">
        <w:rPr>
          <w:rFonts w:ascii="Times New Roman" w:hAnsi="Times New Roman" w:cs="Times New Roman"/>
          <w:color w:val="auto"/>
          <w:sz w:val="28"/>
          <w:szCs w:val="28"/>
        </w:rPr>
        <w:t>Бандуріна К. В. Фізична реабілітація дітей з церебральним паралічем в умовах спеціальної школи : метод. рек. / К. В. Бандуріна. – Запоріжжя : Вид-во Класичного приватного університету, 2009. – 103 с.</w:t>
      </w:r>
    </w:p>
    <w:p w:rsidR="00D9506F" w:rsidRPr="00D9506F" w:rsidRDefault="00D9506F" w:rsidP="00D9506F">
      <w:pPr>
        <w:numPr>
          <w:ilvl w:val="0"/>
          <w:numId w:val="18"/>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Воронін Д. М. Церебральний параліч та реабілітація його спастичних форм / Д. Воронін, В. Трач. – Хмельницький : ХНУ, 2008. – 55 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lastRenderedPageBreak/>
        <w:t>1. Зайчик А.Ш., Чурилов Л.П. Основы общей патологии. – СПб: Специальная литература, 1999</w:t>
      </w:r>
    </w:p>
    <w:p w:rsidR="00D9506F" w:rsidRPr="00D9506F" w:rsidRDefault="00D9506F" w:rsidP="00D9506F">
      <w:pPr>
        <w:numPr>
          <w:ilvl w:val="0"/>
          <w:numId w:val="18"/>
        </w:numPr>
        <w:spacing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 Коляденко Г.І. Анатомія людини: Підручник. – К.: Либідь, 2001.- 384 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Патофизиология: практикум/ Под ред. В.Ю. Шанина. – СПб: Питер, 2002. - 736 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Основи фізіології людини. Підручник для ВНЗ, у 2-ох томах, під редакцією акад. РАМН Б. И. Ткаченко. СПб., 1994. Т.2-413 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Патологічна фізіологія. Підручник для ВНЗ, за редакцією Ю. М. Захарова. СПб.; 1995.-486 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Епифанов В.А. Лечебная физическая культура. – М.: Гэотар-МЕД, 2002. – 554 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 xml:space="preserve"> Журавлева А.И., Граевская Н.Д. Спортивная медицина и лечебная физкультура. – М.: Медицина, 1993. – 432 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 Лечебная физкультура в системе физической реабилитации. Руководство для врачей (под. ред. А. А. Каптелина, И.П.Лебедевой). – М.: Медицина, 1995. – 398 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Кадыков А. С. Реабилитация неврологических больных / А. С. Кадыков, Л. А. Черникова,    Н.  Шахпаронова. – М. : МЕДпресс-информ, 2008. – 560 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 xml:space="preserve"> Каптелин А.Ф. Лечебная физическая культура в системе медецинской реабилитации: Руководство для врачей. – М: 1985.- 428с.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 xml:space="preserve"> Коган О.Г. ,Найдин В.Л.Медицинская реабилитация в неврологи и нейрохирургии. – М.: 1988. – 286 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Кочесов В.А.Основы интенсивной реабилитации. Травма позвоночника и спинного мозка.ЭЛБИ - СПб.,2005-128 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Курако Ю.Л., Вайсфельд Д.Н. Восстановительное лечение в условиях курорта больных перенесших інсульт. – К.: Здоров'я, 1981. – 136с.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lastRenderedPageBreak/>
        <w:t>Столярова Л.Г.,Ткачова Т.Р. Реабилитация больных с постинсультными двигательными ростройствами. – М.: Медецина, 191.- 216 с</w:t>
      </w:r>
    </w:p>
    <w:p w:rsidR="00D9506F" w:rsidRPr="00D9506F" w:rsidRDefault="00D9506F" w:rsidP="00D9506F">
      <w:pPr>
        <w:numPr>
          <w:ilvl w:val="0"/>
          <w:numId w:val="18"/>
        </w:numPr>
        <w:spacing w:before="100" w:beforeAutospacing="1" w:after="100" w:afterAutospacing="1" w:line="360" w:lineRule="auto"/>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Справочник по неврологии /Под ред. Е.В. Шмидта – 2-е узд., перераб. И доп. – М.: Медицина, 1981. - 320с.</w:t>
      </w:r>
    </w:p>
    <w:p w:rsidR="00D9506F" w:rsidRPr="00D9506F" w:rsidRDefault="00D9506F" w:rsidP="00D9506F">
      <w:pPr>
        <w:widowControl w:val="0"/>
        <w:numPr>
          <w:ilvl w:val="0"/>
          <w:numId w:val="20"/>
        </w:numPr>
        <w:shd w:val="clear" w:color="auto" w:fill="FFFFFF"/>
        <w:tabs>
          <w:tab w:val="left" w:pos="470"/>
        </w:tabs>
        <w:autoSpaceDE w:val="0"/>
        <w:autoSpaceDN w:val="0"/>
        <w:adjustRightInd w:val="0"/>
        <w:jc w:val="both"/>
        <w:rPr>
          <w:rFonts w:ascii="Times New Roman" w:hAnsi="Times New Roman" w:cs="Times New Roman"/>
          <w:color w:val="auto"/>
          <w:sz w:val="28"/>
          <w:szCs w:val="28"/>
        </w:rPr>
      </w:pPr>
      <w:r w:rsidRPr="00D9506F">
        <w:rPr>
          <w:rFonts w:ascii="Times New Roman" w:hAnsi="Times New Roman" w:cs="Times New Roman"/>
          <w:color w:val="auto"/>
          <w:sz w:val="28"/>
          <w:szCs w:val="28"/>
        </w:rPr>
        <w:t>Стрелкова М.И. Физические методы лечения в неврологи: 2-е изд.,перераб., и доп.-М.:Медецына,1991.- 320 с.</w:t>
      </w:r>
    </w:p>
    <w:p w:rsidR="00D9506F" w:rsidRPr="00D9506F" w:rsidRDefault="00D9506F" w:rsidP="00D9506F">
      <w:pPr>
        <w:spacing w:before="100" w:beforeAutospacing="1" w:after="100" w:afterAutospacing="1" w:line="360" w:lineRule="auto"/>
        <w:jc w:val="both"/>
        <w:rPr>
          <w:rFonts w:ascii="Times New Roman" w:hAnsi="Times New Roman" w:cs="Times New Roman"/>
          <w:color w:val="auto"/>
          <w:sz w:val="28"/>
          <w:szCs w:val="28"/>
        </w:rPr>
      </w:pPr>
    </w:p>
    <w:p w:rsidR="00D9506F" w:rsidRPr="00D9506F" w:rsidRDefault="00D9506F" w:rsidP="00D9506F">
      <w:pPr>
        <w:shd w:val="clear" w:color="auto" w:fill="FFFFFF"/>
        <w:spacing w:line="360" w:lineRule="auto"/>
        <w:ind w:right="-5"/>
        <w:jc w:val="center"/>
        <w:rPr>
          <w:rFonts w:ascii="Times New Roman" w:hAnsi="Times New Roman" w:cs="Times New Roman"/>
          <w:b/>
          <w:color w:val="auto"/>
          <w:sz w:val="28"/>
          <w:szCs w:val="28"/>
        </w:rPr>
      </w:pPr>
      <w:r w:rsidRPr="00D9506F">
        <w:rPr>
          <w:rFonts w:ascii="Times New Roman" w:hAnsi="Times New Roman" w:cs="Times New Roman"/>
          <w:b/>
          <w:color w:val="auto"/>
          <w:sz w:val="28"/>
          <w:szCs w:val="28"/>
        </w:rPr>
        <w:t>Інформаційні</w:t>
      </w:r>
      <w:r w:rsidRPr="00D9506F">
        <w:rPr>
          <w:rFonts w:ascii="Times New Roman" w:hAnsi="Times New Roman" w:cs="Times New Roman"/>
          <w:b/>
          <w:color w:val="auto"/>
          <w:sz w:val="28"/>
          <w:szCs w:val="28"/>
          <w:lang w:val="en-US"/>
        </w:rPr>
        <w:t xml:space="preserve"> </w:t>
      </w:r>
      <w:r w:rsidRPr="00D9506F">
        <w:rPr>
          <w:rFonts w:ascii="Times New Roman" w:hAnsi="Times New Roman" w:cs="Times New Roman"/>
          <w:b/>
          <w:color w:val="auto"/>
          <w:sz w:val="28"/>
          <w:szCs w:val="28"/>
        </w:rPr>
        <w:t>ресурси</w:t>
      </w:r>
    </w:p>
    <w:p w:rsidR="00D9506F" w:rsidRPr="00D9506F" w:rsidRDefault="00D9506F" w:rsidP="00D9506F">
      <w:pPr>
        <w:pStyle w:val="21"/>
        <w:spacing w:after="0" w:line="360" w:lineRule="auto"/>
        <w:ind w:left="0"/>
        <w:jc w:val="both"/>
        <w:rPr>
          <w:sz w:val="28"/>
          <w:szCs w:val="28"/>
          <w:lang w:val="uk-UA"/>
        </w:rPr>
      </w:pPr>
      <w:hyperlink r:id="rId8" w:history="1">
        <w:r w:rsidRPr="00D9506F">
          <w:rPr>
            <w:rStyle w:val="a3"/>
            <w:color w:val="auto"/>
            <w:sz w:val="28"/>
            <w:szCs w:val="28"/>
            <w:lang w:val="en-US"/>
          </w:rPr>
          <w:t>www</w:t>
        </w:r>
        <w:r w:rsidRPr="00D9506F">
          <w:rPr>
            <w:rStyle w:val="a3"/>
            <w:color w:val="auto"/>
            <w:sz w:val="28"/>
            <w:szCs w:val="28"/>
            <w:lang w:val="uk-UA"/>
          </w:rPr>
          <w:t>.</w:t>
        </w:r>
        <w:r w:rsidRPr="00D9506F">
          <w:rPr>
            <w:rStyle w:val="a3"/>
            <w:color w:val="auto"/>
            <w:sz w:val="28"/>
            <w:szCs w:val="28"/>
            <w:lang w:val="en-US"/>
          </w:rPr>
          <w:t>fizkult</w:t>
        </w:r>
        <w:r w:rsidRPr="00D9506F">
          <w:rPr>
            <w:rStyle w:val="a3"/>
            <w:color w:val="auto"/>
            <w:sz w:val="28"/>
            <w:szCs w:val="28"/>
            <w:lang w:val="uk-UA"/>
          </w:rPr>
          <w:t>-</w:t>
        </w:r>
        <w:r w:rsidRPr="00D9506F">
          <w:rPr>
            <w:rStyle w:val="a3"/>
            <w:color w:val="auto"/>
            <w:sz w:val="28"/>
            <w:szCs w:val="28"/>
            <w:lang w:val="en-US"/>
          </w:rPr>
          <w:t>ura</w:t>
        </w:r>
        <w:r w:rsidRPr="00D9506F">
          <w:rPr>
            <w:rStyle w:val="a3"/>
            <w:color w:val="auto"/>
            <w:sz w:val="28"/>
            <w:szCs w:val="28"/>
            <w:lang w:val="uk-UA"/>
          </w:rPr>
          <w:t>.</w:t>
        </w:r>
        <w:r w:rsidRPr="00D9506F">
          <w:rPr>
            <w:rStyle w:val="a3"/>
            <w:color w:val="auto"/>
            <w:sz w:val="28"/>
            <w:szCs w:val="28"/>
            <w:lang w:val="en-US"/>
          </w:rPr>
          <w:t>com</w:t>
        </w:r>
      </w:hyperlink>
    </w:p>
    <w:p w:rsidR="00D9506F" w:rsidRPr="00D9506F" w:rsidRDefault="00D9506F" w:rsidP="00D9506F">
      <w:pPr>
        <w:pStyle w:val="21"/>
        <w:spacing w:after="0" w:line="360" w:lineRule="auto"/>
        <w:ind w:left="0"/>
        <w:jc w:val="both"/>
        <w:rPr>
          <w:sz w:val="28"/>
          <w:szCs w:val="28"/>
          <w:lang w:val="uk-UA"/>
        </w:rPr>
      </w:pPr>
      <w:hyperlink r:id="rId9" w:history="1">
        <w:r w:rsidRPr="00D9506F">
          <w:rPr>
            <w:rStyle w:val="a3"/>
            <w:color w:val="auto"/>
            <w:sz w:val="28"/>
            <w:szCs w:val="28"/>
            <w:lang w:val="uk-UA"/>
          </w:rPr>
          <w:t>www.sport-health.com.ua</w:t>
        </w:r>
      </w:hyperlink>
    </w:p>
    <w:p w:rsidR="00D9506F" w:rsidRPr="00D9506F" w:rsidRDefault="00D9506F" w:rsidP="00D9506F">
      <w:pPr>
        <w:widowControl w:val="0"/>
        <w:autoSpaceDE w:val="0"/>
        <w:autoSpaceDN w:val="0"/>
        <w:adjustRightInd w:val="0"/>
        <w:spacing w:line="360" w:lineRule="auto"/>
        <w:jc w:val="both"/>
        <w:rPr>
          <w:rFonts w:ascii="Times New Roman" w:hAnsi="Times New Roman" w:cs="Times New Roman"/>
          <w:color w:val="auto"/>
          <w:sz w:val="28"/>
          <w:szCs w:val="28"/>
        </w:rPr>
      </w:pPr>
      <w:hyperlink r:id="rId10" w:history="1">
        <w:r w:rsidRPr="00D9506F">
          <w:rPr>
            <w:rStyle w:val="a3"/>
            <w:rFonts w:ascii="Times New Roman" w:hAnsi="Times New Roman" w:cs="Times New Roman"/>
            <w:color w:val="auto"/>
            <w:sz w:val="28"/>
            <w:szCs w:val="28"/>
          </w:rPr>
          <w:t>www.sportmedicine.ru</w:t>
        </w:r>
      </w:hyperlink>
    </w:p>
    <w:p w:rsidR="00D9506F" w:rsidRPr="00D9506F" w:rsidRDefault="00D9506F" w:rsidP="00D9506F">
      <w:pPr>
        <w:widowControl w:val="0"/>
        <w:autoSpaceDE w:val="0"/>
        <w:autoSpaceDN w:val="0"/>
        <w:adjustRightInd w:val="0"/>
        <w:spacing w:line="360" w:lineRule="auto"/>
        <w:jc w:val="both"/>
        <w:rPr>
          <w:rFonts w:ascii="Times New Roman" w:hAnsi="Times New Roman" w:cs="Times New Roman"/>
          <w:color w:val="auto"/>
          <w:sz w:val="28"/>
          <w:szCs w:val="28"/>
        </w:rPr>
      </w:pPr>
      <w:hyperlink r:id="rId11" w:history="1">
        <w:r w:rsidRPr="00D9506F">
          <w:rPr>
            <w:rStyle w:val="a3"/>
            <w:rFonts w:ascii="Times New Roman" w:hAnsi="Times New Roman" w:cs="Times New Roman"/>
            <w:color w:val="auto"/>
            <w:sz w:val="28"/>
            <w:szCs w:val="28"/>
          </w:rPr>
          <w:t>www.sportzal.com</w:t>
        </w:r>
      </w:hyperlink>
    </w:p>
    <w:p w:rsidR="00D9506F" w:rsidRPr="00D9506F" w:rsidRDefault="00D9506F" w:rsidP="00D9506F">
      <w:pPr>
        <w:widowControl w:val="0"/>
        <w:autoSpaceDE w:val="0"/>
        <w:autoSpaceDN w:val="0"/>
        <w:adjustRightInd w:val="0"/>
        <w:spacing w:line="360" w:lineRule="auto"/>
        <w:jc w:val="both"/>
        <w:rPr>
          <w:rFonts w:ascii="Times New Roman" w:hAnsi="Times New Roman" w:cs="Times New Roman"/>
          <w:color w:val="auto"/>
          <w:sz w:val="28"/>
          <w:szCs w:val="28"/>
        </w:rPr>
      </w:pPr>
      <w:hyperlink r:id="rId12" w:history="1">
        <w:r w:rsidRPr="00D9506F">
          <w:rPr>
            <w:rStyle w:val="a3"/>
            <w:rFonts w:ascii="Times New Roman" w:hAnsi="Times New Roman" w:cs="Times New Roman"/>
            <w:color w:val="auto"/>
            <w:sz w:val="28"/>
            <w:szCs w:val="28"/>
          </w:rPr>
          <w:t>www.</w:t>
        </w:r>
        <w:r w:rsidRPr="00D9506F">
          <w:rPr>
            <w:rStyle w:val="a3"/>
            <w:rFonts w:ascii="Times New Roman" w:hAnsi="Times New Roman" w:cs="Times New Roman"/>
            <w:color w:val="auto"/>
            <w:sz w:val="28"/>
            <w:szCs w:val="28"/>
            <w:lang w:val="en-US"/>
          </w:rPr>
          <w:t>bookmed</w:t>
        </w:r>
        <w:r w:rsidRPr="00D9506F">
          <w:rPr>
            <w:rStyle w:val="a3"/>
            <w:rFonts w:ascii="Times New Roman" w:hAnsi="Times New Roman" w:cs="Times New Roman"/>
            <w:color w:val="auto"/>
            <w:sz w:val="28"/>
            <w:szCs w:val="28"/>
          </w:rPr>
          <w:t>.com</w:t>
        </w:r>
      </w:hyperlink>
    </w:p>
    <w:p w:rsidR="00D9506F" w:rsidRPr="00D9506F" w:rsidRDefault="00D9506F" w:rsidP="00D9506F">
      <w:pPr>
        <w:widowControl w:val="0"/>
        <w:autoSpaceDE w:val="0"/>
        <w:autoSpaceDN w:val="0"/>
        <w:adjustRightInd w:val="0"/>
        <w:spacing w:line="360" w:lineRule="auto"/>
        <w:jc w:val="both"/>
        <w:rPr>
          <w:rFonts w:ascii="Times New Roman" w:hAnsi="Times New Roman" w:cs="Times New Roman"/>
          <w:color w:val="auto"/>
          <w:sz w:val="28"/>
          <w:szCs w:val="28"/>
        </w:rPr>
      </w:pPr>
      <w:hyperlink r:id="rId13" w:history="1">
        <w:r w:rsidRPr="00D9506F">
          <w:rPr>
            <w:rStyle w:val="a3"/>
            <w:rFonts w:ascii="Times New Roman" w:hAnsi="Times New Roman" w:cs="Times New Roman"/>
            <w:color w:val="auto"/>
            <w:sz w:val="28"/>
            <w:szCs w:val="28"/>
          </w:rPr>
          <w:t>www.</w:t>
        </w:r>
        <w:r w:rsidRPr="00D9506F">
          <w:rPr>
            <w:rStyle w:val="a3"/>
            <w:rFonts w:ascii="Times New Roman" w:hAnsi="Times New Roman" w:cs="Times New Roman"/>
            <w:color w:val="auto"/>
            <w:sz w:val="28"/>
            <w:szCs w:val="28"/>
            <w:lang w:val="en-US"/>
          </w:rPr>
          <w:t>zdorow</w:t>
        </w:r>
        <w:r w:rsidRPr="00D9506F">
          <w:rPr>
            <w:rStyle w:val="a3"/>
            <w:rFonts w:ascii="Times New Roman" w:hAnsi="Times New Roman" w:cs="Times New Roman"/>
            <w:color w:val="auto"/>
            <w:sz w:val="28"/>
            <w:szCs w:val="28"/>
          </w:rPr>
          <w:t>.com</w:t>
        </w:r>
      </w:hyperlink>
      <w:r w:rsidRPr="00D9506F">
        <w:rPr>
          <w:rFonts w:ascii="Times New Roman" w:hAnsi="Times New Roman" w:cs="Times New Roman"/>
          <w:color w:val="auto"/>
          <w:sz w:val="28"/>
          <w:szCs w:val="28"/>
        </w:rPr>
        <w:t>.</w:t>
      </w:r>
    </w:p>
    <w:p w:rsidR="00D9506F" w:rsidRPr="00D9506F" w:rsidRDefault="00D9506F" w:rsidP="00D9506F">
      <w:pPr>
        <w:widowControl w:val="0"/>
        <w:autoSpaceDE w:val="0"/>
        <w:autoSpaceDN w:val="0"/>
        <w:adjustRightInd w:val="0"/>
        <w:spacing w:line="360" w:lineRule="auto"/>
        <w:jc w:val="both"/>
        <w:rPr>
          <w:rFonts w:ascii="Times New Roman" w:hAnsi="Times New Roman" w:cs="Times New Roman"/>
          <w:color w:val="auto"/>
          <w:sz w:val="28"/>
          <w:szCs w:val="28"/>
        </w:rPr>
      </w:pPr>
      <w:hyperlink r:id="rId14" w:history="1">
        <w:r w:rsidRPr="00D9506F">
          <w:rPr>
            <w:rStyle w:val="a3"/>
            <w:rFonts w:ascii="Times New Roman" w:hAnsi="Times New Roman" w:cs="Times New Roman"/>
            <w:color w:val="auto"/>
            <w:sz w:val="28"/>
            <w:szCs w:val="28"/>
            <w:lang w:val="en-US"/>
          </w:rPr>
          <w:t>www</w:t>
        </w:r>
        <w:r w:rsidRPr="00D9506F">
          <w:rPr>
            <w:rStyle w:val="a3"/>
            <w:rFonts w:ascii="Times New Roman" w:hAnsi="Times New Roman" w:cs="Times New Roman"/>
            <w:color w:val="auto"/>
            <w:sz w:val="28"/>
            <w:szCs w:val="28"/>
          </w:rPr>
          <w:t>.5</w:t>
        </w:r>
        <w:r w:rsidRPr="00D9506F">
          <w:rPr>
            <w:rStyle w:val="a3"/>
            <w:rFonts w:ascii="Times New Roman" w:hAnsi="Times New Roman" w:cs="Times New Roman"/>
            <w:color w:val="auto"/>
            <w:sz w:val="28"/>
            <w:szCs w:val="28"/>
            <w:lang w:val="en-US"/>
          </w:rPr>
          <w:t>ka</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ua</w:t>
        </w:r>
      </w:hyperlink>
    </w:p>
    <w:p w:rsidR="00D9506F" w:rsidRPr="00D9506F" w:rsidRDefault="00D9506F" w:rsidP="00D9506F">
      <w:pPr>
        <w:widowControl w:val="0"/>
        <w:autoSpaceDE w:val="0"/>
        <w:autoSpaceDN w:val="0"/>
        <w:adjustRightInd w:val="0"/>
        <w:spacing w:line="360" w:lineRule="auto"/>
        <w:jc w:val="both"/>
        <w:rPr>
          <w:rFonts w:ascii="Times New Roman" w:hAnsi="Times New Roman" w:cs="Times New Roman"/>
          <w:color w:val="auto"/>
          <w:sz w:val="28"/>
          <w:szCs w:val="28"/>
        </w:rPr>
      </w:pPr>
      <w:hyperlink r:id="rId15" w:history="1">
        <w:r w:rsidRPr="00D9506F">
          <w:rPr>
            <w:rStyle w:val="a3"/>
            <w:rFonts w:ascii="Times New Roman" w:hAnsi="Times New Roman" w:cs="Times New Roman"/>
            <w:color w:val="auto"/>
            <w:sz w:val="28"/>
            <w:szCs w:val="28"/>
            <w:lang w:val="en-US"/>
          </w:rPr>
          <w:t>www</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geo</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mdpu</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org</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ua</w:t>
        </w:r>
      </w:hyperlink>
    </w:p>
    <w:p w:rsidR="00D9506F" w:rsidRPr="00D9506F" w:rsidRDefault="00D9506F" w:rsidP="00D9506F">
      <w:pPr>
        <w:widowControl w:val="0"/>
        <w:autoSpaceDE w:val="0"/>
        <w:autoSpaceDN w:val="0"/>
        <w:adjustRightInd w:val="0"/>
        <w:spacing w:line="360" w:lineRule="auto"/>
        <w:jc w:val="both"/>
        <w:rPr>
          <w:rFonts w:ascii="Times New Roman" w:hAnsi="Times New Roman" w:cs="Times New Roman"/>
          <w:color w:val="auto"/>
          <w:sz w:val="28"/>
          <w:szCs w:val="28"/>
        </w:rPr>
      </w:pPr>
      <w:hyperlink r:id="rId16" w:history="1">
        <w:r w:rsidRPr="00D9506F">
          <w:rPr>
            <w:rStyle w:val="a3"/>
            <w:rFonts w:ascii="Times New Roman" w:hAnsi="Times New Roman" w:cs="Times New Roman"/>
            <w:color w:val="auto"/>
            <w:sz w:val="28"/>
            <w:szCs w:val="28"/>
            <w:lang w:val="en-US"/>
          </w:rPr>
          <w:t>www</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sunnyroad</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org</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ua</w:t>
        </w:r>
      </w:hyperlink>
    </w:p>
    <w:p w:rsidR="00D9506F" w:rsidRPr="00D9506F" w:rsidRDefault="00D9506F" w:rsidP="00D9506F">
      <w:pPr>
        <w:widowControl w:val="0"/>
        <w:autoSpaceDE w:val="0"/>
        <w:autoSpaceDN w:val="0"/>
        <w:adjustRightInd w:val="0"/>
        <w:spacing w:line="360" w:lineRule="auto"/>
        <w:jc w:val="both"/>
        <w:rPr>
          <w:rFonts w:ascii="Times New Roman" w:hAnsi="Times New Roman" w:cs="Times New Roman"/>
          <w:color w:val="auto"/>
          <w:sz w:val="28"/>
          <w:szCs w:val="28"/>
        </w:rPr>
      </w:pPr>
      <w:hyperlink r:id="rId17" w:history="1">
        <w:r w:rsidRPr="00D9506F">
          <w:rPr>
            <w:rStyle w:val="a3"/>
            <w:rFonts w:ascii="Times New Roman" w:hAnsi="Times New Roman" w:cs="Times New Roman"/>
            <w:color w:val="auto"/>
            <w:sz w:val="28"/>
            <w:szCs w:val="28"/>
            <w:lang w:val="en-US"/>
          </w:rPr>
          <w:t>www</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nbuv</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gov</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ua</w:t>
        </w:r>
      </w:hyperlink>
    </w:p>
    <w:p w:rsidR="001C5289" w:rsidRPr="00D9506F" w:rsidRDefault="00D9506F" w:rsidP="00D9506F">
      <w:pPr>
        <w:ind w:left="426" w:hanging="426"/>
        <w:jc w:val="both"/>
        <w:rPr>
          <w:rFonts w:ascii="Times New Roman" w:eastAsia="Times New Roman" w:hAnsi="Times New Roman" w:cs="Times New Roman"/>
          <w:bCs w:val="0"/>
          <w:color w:val="auto"/>
          <w:sz w:val="28"/>
          <w:szCs w:val="28"/>
          <w:lang w:eastAsia="ru-RU"/>
        </w:rPr>
      </w:pPr>
      <w:hyperlink r:id="rId18" w:history="1">
        <w:r w:rsidRPr="00D9506F">
          <w:rPr>
            <w:rStyle w:val="a3"/>
            <w:rFonts w:ascii="Times New Roman" w:hAnsi="Times New Roman" w:cs="Times New Roman"/>
            <w:color w:val="auto"/>
            <w:sz w:val="28"/>
            <w:szCs w:val="28"/>
            <w:lang w:val="en-US"/>
          </w:rPr>
          <w:t>www</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likar</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uz</w:t>
        </w:r>
        <w:r w:rsidRPr="00D9506F">
          <w:rPr>
            <w:rStyle w:val="a3"/>
            <w:rFonts w:ascii="Times New Roman" w:hAnsi="Times New Roman" w:cs="Times New Roman"/>
            <w:color w:val="auto"/>
            <w:sz w:val="28"/>
            <w:szCs w:val="28"/>
          </w:rPr>
          <w:t>.</w:t>
        </w:r>
        <w:r w:rsidRPr="00D9506F">
          <w:rPr>
            <w:rStyle w:val="a3"/>
            <w:rFonts w:ascii="Times New Roman" w:hAnsi="Times New Roman" w:cs="Times New Roman"/>
            <w:color w:val="auto"/>
            <w:sz w:val="28"/>
            <w:szCs w:val="28"/>
            <w:lang w:val="en-US"/>
          </w:rPr>
          <w:t>ua</w:t>
        </w:r>
      </w:hyperlink>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САМОСТІЙНА РОБОТА ЗДОБУВАЧІВ ВИЩОЇ ОСВІТИ</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tbl>
      <w:tblPr>
        <w:tblW w:w="9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6930"/>
        <w:gridCol w:w="1024"/>
        <w:gridCol w:w="1080"/>
      </w:tblGrid>
      <w:tr w:rsidR="00237EB8" w:rsidRPr="004401B3" w:rsidTr="00CD55FD">
        <w:tc>
          <w:tcPr>
            <w:tcW w:w="668" w:type="dxa"/>
            <w:vMerge w:val="restart"/>
            <w:shd w:val="clear" w:color="auto" w:fill="auto"/>
            <w:vAlign w:val="center"/>
          </w:tcPr>
          <w:p w:rsidR="00237EB8" w:rsidRPr="004401B3" w:rsidRDefault="00237EB8" w:rsidP="00CD55FD">
            <w:pPr>
              <w:ind w:left="142" w:hanging="142"/>
              <w:jc w:val="center"/>
              <w:rPr>
                <w:rFonts w:ascii="Times New Roman" w:hAnsi="Times New Roman" w:cs="Times New Roman"/>
              </w:rPr>
            </w:pPr>
            <w:r w:rsidRPr="004401B3">
              <w:rPr>
                <w:rFonts w:ascii="Times New Roman" w:hAnsi="Times New Roman" w:cs="Times New Roman"/>
              </w:rPr>
              <w:t>№</w:t>
            </w:r>
          </w:p>
          <w:p w:rsidR="00237EB8" w:rsidRPr="004401B3" w:rsidRDefault="00237EB8" w:rsidP="00CD55FD">
            <w:pPr>
              <w:ind w:left="142" w:hanging="142"/>
              <w:jc w:val="center"/>
              <w:rPr>
                <w:rFonts w:ascii="Times New Roman" w:hAnsi="Times New Roman" w:cs="Times New Roman"/>
              </w:rPr>
            </w:pPr>
            <w:r w:rsidRPr="004401B3">
              <w:rPr>
                <w:rFonts w:ascii="Times New Roman" w:hAnsi="Times New Roman" w:cs="Times New Roman"/>
              </w:rPr>
              <w:t>з/п</w:t>
            </w:r>
          </w:p>
        </w:tc>
        <w:tc>
          <w:tcPr>
            <w:tcW w:w="6930" w:type="dxa"/>
            <w:vMerge w:val="restart"/>
            <w:shd w:val="clear" w:color="auto" w:fill="auto"/>
          </w:tcPr>
          <w:p w:rsidR="00237EB8" w:rsidRPr="004401B3" w:rsidRDefault="00237EB8" w:rsidP="00CD55FD">
            <w:pPr>
              <w:jc w:val="center"/>
              <w:rPr>
                <w:rFonts w:ascii="Times New Roman" w:hAnsi="Times New Roman" w:cs="Times New Roman"/>
              </w:rPr>
            </w:pPr>
            <w:r w:rsidRPr="004401B3">
              <w:rPr>
                <w:rFonts w:ascii="Times New Roman" w:hAnsi="Times New Roman" w:cs="Times New Roman"/>
              </w:rPr>
              <w:t>Назва теми</w:t>
            </w:r>
          </w:p>
        </w:tc>
        <w:tc>
          <w:tcPr>
            <w:tcW w:w="2104" w:type="dxa"/>
            <w:gridSpan w:val="2"/>
            <w:shd w:val="clear" w:color="auto" w:fill="auto"/>
          </w:tcPr>
          <w:p w:rsidR="00237EB8" w:rsidRPr="004401B3" w:rsidRDefault="00237EB8" w:rsidP="00CD55FD">
            <w:pPr>
              <w:jc w:val="center"/>
              <w:rPr>
                <w:rFonts w:ascii="Times New Roman" w:hAnsi="Times New Roman" w:cs="Times New Roman"/>
              </w:rPr>
            </w:pPr>
            <w:r w:rsidRPr="004401B3">
              <w:rPr>
                <w:rFonts w:ascii="Times New Roman" w:hAnsi="Times New Roman" w:cs="Times New Roman"/>
              </w:rPr>
              <w:t>Кількість годин</w:t>
            </w:r>
          </w:p>
        </w:tc>
      </w:tr>
      <w:tr w:rsidR="00237EB8" w:rsidRPr="004401B3" w:rsidTr="00CD55FD">
        <w:tc>
          <w:tcPr>
            <w:tcW w:w="668" w:type="dxa"/>
            <w:vMerge/>
            <w:shd w:val="clear" w:color="auto" w:fill="auto"/>
            <w:vAlign w:val="center"/>
          </w:tcPr>
          <w:p w:rsidR="00237EB8" w:rsidRPr="004401B3" w:rsidRDefault="00237EB8" w:rsidP="00CD55FD">
            <w:pPr>
              <w:ind w:left="142" w:hanging="142"/>
              <w:jc w:val="center"/>
              <w:rPr>
                <w:rFonts w:ascii="Times New Roman" w:hAnsi="Times New Roman" w:cs="Times New Roman"/>
              </w:rPr>
            </w:pPr>
          </w:p>
        </w:tc>
        <w:tc>
          <w:tcPr>
            <w:tcW w:w="6930" w:type="dxa"/>
            <w:vMerge/>
            <w:shd w:val="clear" w:color="auto" w:fill="auto"/>
          </w:tcPr>
          <w:p w:rsidR="00237EB8" w:rsidRPr="004401B3" w:rsidRDefault="00237EB8" w:rsidP="00CD55FD">
            <w:pPr>
              <w:jc w:val="center"/>
              <w:rPr>
                <w:rFonts w:ascii="Times New Roman" w:hAnsi="Times New Roman" w:cs="Times New Roman"/>
              </w:rPr>
            </w:pPr>
          </w:p>
        </w:tc>
        <w:tc>
          <w:tcPr>
            <w:tcW w:w="1024" w:type="dxa"/>
            <w:shd w:val="clear" w:color="auto" w:fill="auto"/>
          </w:tcPr>
          <w:p w:rsidR="00237EB8" w:rsidRPr="004401B3" w:rsidRDefault="00237EB8" w:rsidP="00CD55FD">
            <w:pPr>
              <w:jc w:val="center"/>
              <w:rPr>
                <w:rFonts w:ascii="Times New Roman" w:hAnsi="Times New Roman" w:cs="Times New Roman"/>
              </w:rPr>
            </w:pPr>
            <w:r w:rsidRPr="004401B3">
              <w:rPr>
                <w:rFonts w:ascii="Times New Roman" w:hAnsi="Times New Roman" w:cs="Times New Roman"/>
              </w:rPr>
              <w:t xml:space="preserve">денна форма </w:t>
            </w:r>
          </w:p>
        </w:tc>
        <w:tc>
          <w:tcPr>
            <w:tcW w:w="1080" w:type="dxa"/>
          </w:tcPr>
          <w:p w:rsidR="00237EB8" w:rsidRPr="004401B3" w:rsidRDefault="00237EB8" w:rsidP="00CD55FD">
            <w:pPr>
              <w:jc w:val="center"/>
              <w:rPr>
                <w:rFonts w:ascii="Times New Roman" w:hAnsi="Times New Roman" w:cs="Times New Roman"/>
              </w:rPr>
            </w:pPr>
            <w:r w:rsidRPr="004401B3">
              <w:rPr>
                <w:rFonts w:ascii="Times New Roman" w:hAnsi="Times New Roman" w:cs="Times New Roman"/>
              </w:rPr>
              <w:t>заочна форма</w:t>
            </w:r>
          </w:p>
        </w:tc>
      </w:tr>
      <w:tr w:rsidR="00D9506F" w:rsidRPr="004401B3" w:rsidTr="00CD55FD">
        <w:tc>
          <w:tcPr>
            <w:tcW w:w="668" w:type="dxa"/>
            <w:shd w:val="clear" w:color="auto" w:fill="auto"/>
            <w:vAlign w:val="center"/>
          </w:tcPr>
          <w:p w:rsidR="00D9506F" w:rsidRPr="004401B3" w:rsidRDefault="00D9506F" w:rsidP="00CD55FD">
            <w:pPr>
              <w:jc w:val="center"/>
              <w:rPr>
                <w:rFonts w:ascii="Times New Roman" w:hAnsi="Times New Roman" w:cs="Times New Roman"/>
              </w:rPr>
            </w:pPr>
          </w:p>
        </w:tc>
        <w:tc>
          <w:tcPr>
            <w:tcW w:w="6930" w:type="dxa"/>
            <w:shd w:val="clear" w:color="auto" w:fill="auto"/>
          </w:tcPr>
          <w:p w:rsidR="00D9506F" w:rsidRPr="009C34B3" w:rsidRDefault="00D9506F" w:rsidP="00CF1155">
            <w:pPr>
              <w:pStyle w:val="21"/>
              <w:spacing w:line="240" w:lineRule="auto"/>
              <w:jc w:val="both"/>
            </w:pPr>
            <w:r w:rsidRPr="009C34B3">
              <w:rPr>
                <w:lang w:val="uk-UA"/>
              </w:rPr>
              <w:t>1. Методи діагностування при захворюваннях з ураженням центральної нервової системи.</w:t>
            </w:r>
          </w:p>
        </w:tc>
        <w:tc>
          <w:tcPr>
            <w:tcW w:w="1024" w:type="dxa"/>
            <w:shd w:val="clear" w:color="auto" w:fill="auto"/>
          </w:tcPr>
          <w:p w:rsidR="00D9506F" w:rsidRPr="004401B3" w:rsidRDefault="00D9506F" w:rsidP="00CD55FD">
            <w:pPr>
              <w:rPr>
                <w:rFonts w:ascii="Times New Roman" w:hAnsi="Times New Roman" w:cs="Times New Roman"/>
              </w:rPr>
            </w:pPr>
            <w:r w:rsidRPr="004401B3">
              <w:rPr>
                <w:rFonts w:ascii="Times New Roman" w:hAnsi="Times New Roman" w:cs="Times New Roman"/>
              </w:rPr>
              <w:t>6</w:t>
            </w:r>
          </w:p>
        </w:tc>
        <w:tc>
          <w:tcPr>
            <w:tcW w:w="1080" w:type="dxa"/>
          </w:tcPr>
          <w:p w:rsidR="00D9506F" w:rsidRPr="004401B3" w:rsidRDefault="00D9506F" w:rsidP="00CD55FD">
            <w:pPr>
              <w:ind w:left="-57" w:right="-57"/>
              <w:jc w:val="center"/>
              <w:rPr>
                <w:rFonts w:ascii="Times New Roman" w:hAnsi="Times New Roman" w:cs="Times New Roman"/>
              </w:rPr>
            </w:pPr>
          </w:p>
        </w:tc>
      </w:tr>
      <w:tr w:rsidR="00D9506F" w:rsidRPr="004401B3" w:rsidTr="00CD55FD">
        <w:tc>
          <w:tcPr>
            <w:tcW w:w="668" w:type="dxa"/>
            <w:shd w:val="clear" w:color="auto" w:fill="auto"/>
            <w:vAlign w:val="center"/>
          </w:tcPr>
          <w:p w:rsidR="00D9506F" w:rsidRPr="004401B3" w:rsidRDefault="00D9506F" w:rsidP="00CD55FD">
            <w:pPr>
              <w:jc w:val="center"/>
              <w:rPr>
                <w:rFonts w:ascii="Times New Roman" w:hAnsi="Times New Roman" w:cs="Times New Roman"/>
              </w:rPr>
            </w:pPr>
          </w:p>
        </w:tc>
        <w:tc>
          <w:tcPr>
            <w:tcW w:w="6930" w:type="dxa"/>
            <w:shd w:val="clear" w:color="auto" w:fill="auto"/>
          </w:tcPr>
          <w:p w:rsidR="00D9506F" w:rsidRPr="009C34B3" w:rsidRDefault="00D9506F" w:rsidP="00CF1155">
            <w:pPr>
              <w:pStyle w:val="21"/>
              <w:spacing w:line="240" w:lineRule="auto"/>
              <w:jc w:val="both"/>
            </w:pPr>
            <w:r w:rsidRPr="009C34B3">
              <w:rPr>
                <w:lang w:val="uk-UA"/>
              </w:rPr>
              <w:t>2. Види та порушення чутливості. Провідні шляхи. Методи перевірки чутливості.</w:t>
            </w:r>
          </w:p>
        </w:tc>
        <w:tc>
          <w:tcPr>
            <w:tcW w:w="1024" w:type="dxa"/>
            <w:shd w:val="clear" w:color="auto" w:fill="auto"/>
          </w:tcPr>
          <w:p w:rsidR="00D9506F" w:rsidRPr="004401B3" w:rsidRDefault="00D9506F" w:rsidP="00CD55FD">
            <w:pPr>
              <w:rPr>
                <w:rFonts w:ascii="Times New Roman" w:hAnsi="Times New Roman" w:cs="Times New Roman"/>
              </w:rPr>
            </w:pPr>
            <w:r w:rsidRPr="004401B3">
              <w:rPr>
                <w:rFonts w:ascii="Times New Roman" w:hAnsi="Times New Roman" w:cs="Times New Roman"/>
              </w:rPr>
              <w:t>6</w:t>
            </w:r>
          </w:p>
        </w:tc>
        <w:tc>
          <w:tcPr>
            <w:tcW w:w="1080" w:type="dxa"/>
          </w:tcPr>
          <w:p w:rsidR="00D9506F" w:rsidRPr="004401B3" w:rsidRDefault="00D9506F" w:rsidP="00CD55FD">
            <w:pPr>
              <w:ind w:left="-57" w:right="-57"/>
              <w:jc w:val="center"/>
              <w:rPr>
                <w:rFonts w:ascii="Times New Roman" w:hAnsi="Times New Roman" w:cs="Times New Roman"/>
              </w:rPr>
            </w:pPr>
          </w:p>
        </w:tc>
      </w:tr>
      <w:tr w:rsidR="00D9506F" w:rsidRPr="004401B3" w:rsidTr="00CD55FD">
        <w:tc>
          <w:tcPr>
            <w:tcW w:w="668" w:type="dxa"/>
            <w:shd w:val="clear" w:color="auto" w:fill="auto"/>
            <w:vAlign w:val="center"/>
          </w:tcPr>
          <w:p w:rsidR="00D9506F" w:rsidRPr="004401B3" w:rsidRDefault="00D9506F" w:rsidP="00CD55FD">
            <w:pPr>
              <w:jc w:val="center"/>
              <w:rPr>
                <w:rFonts w:ascii="Times New Roman" w:hAnsi="Times New Roman" w:cs="Times New Roman"/>
              </w:rPr>
            </w:pPr>
          </w:p>
        </w:tc>
        <w:tc>
          <w:tcPr>
            <w:tcW w:w="6930" w:type="dxa"/>
            <w:shd w:val="clear" w:color="auto" w:fill="auto"/>
          </w:tcPr>
          <w:p w:rsidR="00D9506F" w:rsidRPr="009C34B3" w:rsidRDefault="00D9506F" w:rsidP="00CF1155">
            <w:pPr>
              <w:pStyle w:val="21"/>
              <w:spacing w:line="240" w:lineRule="auto"/>
              <w:jc w:val="both"/>
            </w:pPr>
            <w:r w:rsidRPr="009C34B3">
              <w:rPr>
                <w:lang w:val="uk-UA"/>
              </w:rPr>
              <w:t>3. Особливості застосування ортопедичних засобів в реабілітації хворих з церебральним паралічем та осіб, що знаходяться у післяінсультному стані.</w:t>
            </w:r>
          </w:p>
        </w:tc>
        <w:tc>
          <w:tcPr>
            <w:tcW w:w="1024" w:type="dxa"/>
            <w:shd w:val="clear" w:color="auto" w:fill="auto"/>
          </w:tcPr>
          <w:p w:rsidR="00D9506F" w:rsidRPr="004401B3" w:rsidRDefault="00D9506F" w:rsidP="00CD55FD">
            <w:pPr>
              <w:rPr>
                <w:rFonts w:ascii="Times New Roman" w:hAnsi="Times New Roman" w:cs="Times New Roman"/>
              </w:rPr>
            </w:pPr>
            <w:r w:rsidRPr="004401B3">
              <w:rPr>
                <w:rFonts w:ascii="Times New Roman" w:hAnsi="Times New Roman" w:cs="Times New Roman"/>
              </w:rPr>
              <w:t>6</w:t>
            </w:r>
          </w:p>
        </w:tc>
        <w:tc>
          <w:tcPr>
            <w:tcW w:w="1080" w:type="dxa"/>
          </w:tcPr>
          <w:p w:rsidR="00D9506F" w:rsidRPr="004401B3" w:rsidRDefault="00D9506F" w:rsidP="00CD55FD">
            <w:pPr>
              <w:ind w:left="-57" w:right="-57"/>
              <w:jc w:val="center"/>
              <w:rPr>
                <w:rFonts w:ascii="Times New Roman" w:hAnsi="Times New Roman" w:cs="Times New Roman"/>
              </w:rPr>
            </w:pPr>
          </w:p>
        </w:tc>
      </w:tr>
      <w:tr w:rsidR="00D9506F" w:rsidRPr="004401B3" w:rsidTr="00CD55FD">
        <w:tc>
          <w:tcPr>
            <w:tcW w:w="668" w:type="dxa"/>
            <w:shd w:val="clear" w:color="auto" w:fill="auto"/>
            <w:vAlign w:val="center"/>
          </w:tcPr>
          <w:p w:rsidR="00D9506F" w:rsidRPr="004401B3" w:rsidRDefault="00D9506F" w:rsidP="00CD55FD">
            <w:pPr>
              <w:jc w:val="center"/>
              <w:rPr>
                <w:rFonts w:ascii="Times New Roman" w:hAnsi="Times New Roman" w:cs="Times New Roman"/>
              </w:rPr>
            </w:pPr>
          </w:p>
        </w:tc>
        <w:tc>
          <w:tcPr>
            <w:tcW w:w="6930" w:type="dxa"/>
            <w:shd w:val="clear" w:color="auto" w:fill="auto"/>
          </w:tcPr>
          <w:p w:rsidR="00D9506F" w:rsidRPr="009C34B3" w:rsidRDefault="00D9506F" w:rsidP="00CF1155">
            <w:pPr>
              <w:pStyle w:val="21"/>
              <w:spacing w:line="240" w:lineRule="auto"/>
              <w:jc w:val="both"/>
            </w:pPr>
            <w:r w:rsidRPr="009C34B3">
              <w:rPr>
                <w:bCs/>
                <w:color w:val="000000"/>
                <w:spacing w:val="-1"/>
                <w:lang w:val="uk-UA"/>
              </w:rPr>
              <w:t xml:space="preserve">4. Застосування різних видів інваспорту та природних чинників у реабілітації хворих </w:t>
            </w:r>
            <w:r w:rsidRPr="009C34B3">
              <w:rPr>
                <w:lang w:val="uk-UA"/>
              </w:rPr>
              <w:t>з церебральним паралічем та осіб, що знаходяться у післяінсультному стані.</w:t>
            </w:r>
          </w:p>
        </w:tc>
        <w:tc>
          <w:tcPr>
            <w:tcW w:w="1024" w:type="dxa"/>
            <w:shd w:val="clear" w:color="auto" w:fill="auto"/>
          </w:tcPr>
          <w:p w:rsidR="00D9506F" w:rsidRPr="004401B3" w:rsidRDefault="00D9506F" w:rsidP="00CD55FD">
            <w:pPr>
              <w:rPr>
                <w:rFonts w:ascii="Times New Roman" w:hAnsi="Times New Roman" w:cs="Times New Roman"/>
              </w:rPr>
            </w:pPr>
            <w:r w:rsidRPr="004401B3">
              <w:rPr>
                <w:rFonts w:ascii="Times New Roman" w:hAnsi="Times New Roman" w:cs="Times New Roman"/>
              </w:rPr>
              <w:t>6</w:t>
            </w:r>
          </w:p>
        </w:tc>
        <w:tc>
          <w:tcPr>
            <w:tcW w:w="1080" w:type="dxa"/>
          </w:tcPr>
          <w:p w:rsidR="00D9506F" w:rsidRPr="004401B3" w:rsidRDefault="00D9506F" w:rsidP="00CD55FD">
            <w:pPr>
              <w:ind w:left="-57" w:right="-57"/>
              <w:jc w:val="center"/>
              <w:rPr>
                <w:rFonts w:ascii="Times New Roman" w:hAnsi="Times New Roman" w:cs="Times New Roman"/>
              </w:rPr>
            </w:pPr>
          </w:p>
        </w:tc>
      </w:tr>
      <w:tr w:rsidR="00237EB8" w:rsidRPr="004401B3" w:rsidTr="00CD55FD">
        <w:tc>
          <w:tcPr>
            <w:tcW w:w="668" w:type="dxa"/>
            <w:shd w:val="clear" w:color="auto" w:fill="auto"/>
            <w:vAlign w:val="center"/>
          </w:tcPr>
          <w:p w:rsidR="00237EB8" w:rsidRPr="004401B3" w:rsidRDefault="00237EB8" w:rsidP="00CD55FD">
            <w:pPr>
              <w:jc w:val="center"/>
              <w:rPr>
                <w:rFonts w:ascii="Times New Roman" w:hAnsi="Times New Roman" w:cs="Times New Roman"/>
              </w:rPr>
            </w:pPr>
          </w:p>
        </w:tc>
        <w:tc>
          <w:tcPr>
            <w:tcW w:w="6930" w:type="dxa"/>
            <w:shd w:val="clear" w:color="auto" w:fill="auto"/>
          </w:tcPr>
          <w:p w:rsidR="00237EB8" w:rsidRPr="004401B3" w:rsidRDefault="00237EB8" w:rsidP="00CD55FD">
            <w:pPr>
              <w:pStyle w:val="4"/>
              <w:jc w:val="right"/>
              <w:rPr>
                <w:rFonts w:ascii="Times New Roman" w:hAnsi="Times New Roman" w:cs="Times New Roman"/>
              </w:rPr>
            </w:pPr>
            <w:r w:rsidRPr="004401B3">
              <w:rPr>
                <w:rFonts w:ascii="Times New Roman" w:hAnsi="Times New Roman" w:cs="Times New Roman"/>
              </w:rPr>
              <w:t>Усього годин</w:t>
            </w:r>
          </w:p>
        </w:tc>
        <w:tc>
          <w:tcPr>
            <w:tcW w:w="1024" w:type="dxa"/>
            <w:shd w:val="clear" w:color="auto" w:fill="auto"/>
          </w:tcPr>
          <w:p w:rsidR="00237EB8" w:rsidRPr="004401B3" w:rsidRDefault="00237EB8" w:rsidP="00CD55FD">
            <w:pPr>
              <w:ind w:left="-57" w:right="-57"/>
              <w:jc w:val="center"/>
              <w:rPr>
                <w:rFonts w:ascii="Times New Roman" w:hAnsi="Times New Roman" w:cs="Times New Roman"/>
                <w:b/>
              </w:rPr>
            </w:pPr>
            <w:r w:rsidRPr="004401B3">
              <w:rPr>
                <w:rFonts w:ascii="Times New Roman" w:hAnsi="Times New Roman" w:cs="Times New Roman"/>
                <w:b/>
              </w:rPr>
              <w:t>54</w:t>
            </w:r>
          </w:p>
        </w:tc>
        <w:tc>
          <w:tcPr>
            <w:tcW w:w="1080" w:type="dxa"/>
          </w:tcPr>
          <w:p w:rsidR="00237EB8" w:rsidRPr="004401B3" w:rsidRDefault="00237EB8" w:rsidP="00CD55FD">
            <w:pPr>
              <w:ind w:left="-57" w:right="-57"/>
              <w:jc w:val="center"/>
              <w:rPr>
                <w:rFonts w:ascii="Times New Roman" w:hAnsi="Times New Roman" w:cs="Times New Roman"/>
              </w:rPr>
            </w:pPr>
          </w:p>
        </w:tc>
      </w:tr>
    </w:tbl>
    <w:p w:rsidR="00685241" w:rsidRPr="00685241" w:rsidRDefault="00685241"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spacing w:before="144"/>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КАРТА САМОСТІЙНОЇ РОБОТИ СТУДЕНТА</w:t>
      </w:r>
    </w:p>
    <w:p w:rsidR="001C5289" w:rsidRDefault="001C5289" w:rsidP="001C5289">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095DC3" w:rsidRPr="00596920" w:rsidTr="00CD55FD">
        <w:trPr>
          <w:trHeight w:val="1003"/>
          <w:jc w:val="center"/>
        </w:trPr>
        <w:tc>
          <w:tcPr>
            <w:tcW w:w="5486" w:type="dxa"/>
            <w:vAlign w:val="center"/>
          </w:tcPr>
          <w:p w:rsidR="00095DC3" w:rsidRPr="00596920" w:rsidRDefault="00095DC3" w:rsidP="00CD55FD">
            <w:pPr>
              <w:ind w:right="-107"/>
              <w:jc w:val="center"/>
              <w:rPr>
                <w:rFonts w:ascii="Times New Roman" w:hAnsi="Times New Roman" w:cs="Times New Roman"/>
                <w:bCs w:val="0"/>
              </w:rPr>
            </w:pPr>
            <w:r w:rsidRPr="00596920">
              <w:rPr>
                <w:rFonts w:ascii="Times New Roman" w:hAnsi="Times New Roman" w:cs="Times New Roman"/>
                <w:bCs w:val="0"/>
              </w:rPr>
              <w:t>Змістовий модуль та теми курсу</w:t>
            </w:r>
          </w:p>
        </w:tc>
        <w:tc>
          <w:tcPr>
            <w:tcW w:w="1856" w:type="dxa"/>
            <w:vAlign w:val="center"/>
          </w:tcPr>
          <w:p w:rsidR="00095DC3" w:rsidRPr="00596920" w:rsidRDefault="00095DC3" w:rsidP="00CD55FD">
            <w:pPr>
              <w:ind w:right="-30"/>
              <w:jc w:val="center"/>
              <w:rPr>
                <w:rFonts w:ascii="Times New Roman" w:hAnsi="Times New Roman" w:cs="Times New Roman"/>
                <w:bCs w:val="0"/>
              </w:rPr>
            </w:pPr>
            <w:r w:rsidRPr="00596920">
              <w:rPr>
                <w:rFonts w:ascii="Times New Roman" w:hAnsi="Times New Roman" w:cs="Times New Roman"/>
                <w:bCs w:val="0"/>
              </w:rPr>
              <w:t>Академічний контроль</w:t>
            </w:r>
          </w:p>
        </w:tc>
        <w:tc>
          <w:tcPr>
            <w:tcW w:w="851" w:type="dxa"/>
            <w:vAlign w:val="center"/>
          </w:tcPr>
          <w:p w:rsidR="00095DC3" w:rsidRPr="00596920" w:rsidRDefault="00095DC3" w:rsidP="00CD55FD">
            <w:pPr>
              <w:ind w:right="-108"/>
              <w:jc w:val="center"/>
              <w:rPr>
                <w:rFonts w:ascii="Times New Roman" w:hAnsi="Times New Roman" w:cs="Times New Roman"/>
                <w:bCs w:val="0"/>
              </w:rPr>
            </w:pPr>
            <w:r w:rsidRPr="00596920">
              <w:rPr>
                <w:rFonts w:ascii="Times New Roman" w:hAnsi="Times New Roman" w:cs="Times New Roman"/>
                <w:bCs w:val="0"/>
              </w:rPr>
              <w:t>Бали</w:t>
            </w:r>
          </w:p>
        </w:tc>
        <w:tc>
          <w:tcPr>
            <w:tcW w:w="1359" w:type="dxa"/>
            <w:vAlign w:val="center"/>
          </w:tcPr>
          <w:p w:rsidR="00095DC3" w:rsidRPr="00596920" w:rsidRDefault="00095DC3" w:rsidP="00CD55FD">
            <w:pPr>
              <w:jc w:val="center"/>
              <w:rPr>
                <w:rFonts w:ascii="Times New Roman" w:hAnsi="Times New Roman" w:cs="Times New Roman"/>
                <w:bCs w:val="0"/>
              </w:rPr>
            </w:pPr>
            <w:r w:rsidRPr="00596920">
              <w:rPr>
                <w:rFonts w:ascii="Times New Roman" w:hAnsi="Times New Roman" w:cs="Times New Roman"/>
                <w:bCs w:val="0"/>
              </w:rPr>
              <w:t>Термін</w:t>
            </w:r>
          </w:p>
          <w:p w:rsidR="00095DC3" w:rsidRPr="00596920" w:rsidRDefault="00095DC3" w:rsidP="00CD55FD">
            <w:pPr>
              <w:ind w:right="-108"/>
              <w:jc w:val="center"/>
              <w:rPr>
                <w:rFonts w:ascii="Times New Roman" w:hAnsi="Times New Roman" w:cs="Times New Roman"/>
                <w:bCs w:val="0"/>
              </w:rPr>
            </w:pPr>
            <w:r w:rsidRPr="00596920">
              <w:rPr>
                <w:rFonts w:ascii="Times New Roman" w:hAnsi="Times New Roman" w:cs="Times New Roman"/>
                <w:bCs w:val="0"/>
              </w:rPr>
              <w:t>виконання (тижні)</w:t>
            </w:r>
          </w:p>
        </w:tc>
      </w:tr>
      <w:tr w:rsidR="00095DC3" w:rsidRPr="00596920" w:rsidTr="00CD55FD">
        <w:trPr>
          <w:trHeight w:val="289"/>
          <w:jc w:val="center"/>
        </w:trPr>
        <w:tc>
          <w:tcPr>
            <w:tcW w:w="9552" w:type="dxa"/>
            <w:gridSpan w:val="4"/>
          </w:tcPr>
          <w:p w:rsidR="00095DC3" w:rsidRPr="00596920" w:rsidRDefault="00095DC3" w:rsidP="00CD55FD">
            <w:pPr>
              <w:ind w:right="-119"/>
              <w:jc w:val="center"/>
              <w:rPr>
                <w:rFonts w:ascii="Times New Roman" w:hAnsi="Times New Roman" w:cs="Times New Roman"/>
                <w:b/>
              </w:rPr>
            </w:pPr>
            <w:r w:rsidRPr="00596920">
              <w:rPr>
                <w:rFonts w:ascii="Times New Roman" w:hAnsi="Times New Roman" w:cs="Times New Roman"/>
                <w:b/>
              </w:rPr>
              <w:t xml:space="preserve">ЗМІСТОВИЙ МОДУЛЬ 1. </w:t>
            </w:r>
          </w:p>
          <w:p w:rsidR="00095DC3" w:rsidRPr="00596920" w:rsidRDefault="00095DC3" w:rsidP="00CD55FD">
            <w:pPr>
              <w:ind w:right="-119"/>
              <w:jc w:val="center"/>
              <w:rPr>
                <w:rFonts w:ascii="Times New Roman" w:hAnsi="Times New Roman" w:cs="Times New Roman"/>
                <w:b/>
              </w:rPr>
            </w:pPr>
            <w:r w:rsidRPr="00596920">
              <w:rPr>
                <w:rFonts w:ascii="Times New Roman" w:hAnsi="Times New Roman" w:cs="Times New Roman"/>
                <w:b/>
              </w:rPr>
              <w:t>АДАПТИВНА ФІЗИЧНА РЕАБІЛІТАЦІЯ ЯК НАУКОВА ТА НАВЧАЛЬНА ДИСЦИПЛІНА</w:t>
            </w:r>
          </w:p>
        </w:tc>
      </w:tr>
      <w:tr w:rsidR="00D9506F" w:rsidRPr="00596920" w:rsidTr="00CD55FD">
        <w:trPr>
          <w:trHeight w:val="701"/>
          <w:jc w:val="center"/>
        </w:trPr>
        <w:tc>
          <w:tcPr>
            <w:tcW w:w="5486" w:type="dxa"/>
          </w:tcPr>
          <w:p w:rsidR="00D9506F" w:rsidRPr="009C34B3" w:rsidRDefault="00D9506F" w:rsidP="00CF1155">
            <w:pPr>
              <w:pStyle w:val="21"/>
              <w:spacing w:line="240" w:lineRule="auto"/>
              <w:jc w:val="both"/>
            </w:pPr>
            <w:r w:rsidRPr="009C34B3">
              <w:rPr>
                <w:lang w:val="uk-UA"/>
              </w:rPr>
              <w:t>1. Методи діагностування при захворюваннях з ураженням центральної нервової системи.</w:t>
            </w:r>
          </w:p>
        </w:tc>
        <w:tc>
          <w:tcPr>
            <w:tcW w:w="1856" w:type="dxa"/>
          </w:tcPr>
          <w:p w:rsidR="00D9506F" w:rsidRPr="00596920" w:rsidRDefault="00D9506F" w:rsidP="00CD55FD">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D9506F" w:rsidRPr="00596920" w:rsidRDefault="00D9506F" w:rsidP="00CD55FD">
            <w:pPr>
              <w:jc w:val="center"/>
              <w:rPr>
                <w:rFonts w:ascii="Times New Roman" w:hAnsi="Times New Roman" w:cs="Times New Roman"/>
              </w:rPr>
            </w:pPr>
            <w:r w:rsidRPr="00596920">
              <w:rPr>
                <w:rFonts w:ascii="Times New Roman" w:hAnsi="Times New Roman" w:cs="Times New Roman"/>
              </w:rPr>
              <w:t>10</w:t>
            </w:r>
          </w:p>
        </w:tc>
        <w:tc>
          <w:tcPr>
            <w:tcW w:w="1359" w:type="dxa"/>
            <w:vAlign w:val="center"/>
          </w:tcPr>
          <w:p w:rsidR="00D9506F" w:rsidRPr="00596920" w:rsidRDefault="00D9506F" w:rsidP="00CD55FD">
            <w:pPr>
              <w:spacing w:before="144"/>
              <w:jc w:val="center"/>
              <w:rPr>
                <w:rFonts w:ascii="Times New Roman" w:hAnsi="Times New Roman" w:cs="Times New Roman"/>
                <w:bCs w:val="0"/>
              </w:rPr>
            </w:pPr>
            <w:r w:rsidRPr="00596920">
              <w:rPr>
                <w:rFonts w:ascii="Times New Roman" w:hAnsi="Times New Roman" w:cs="Times New Roman"/>
                <w:bCs w:val="0"/>
              </w:rPr>
              <w:t>протягом І семестру</w:t>
            </w:r>
          </w:p>
        </w:tc>
      </w:tr>
      <w:tr w:rsidR="00D9506F" w:rsidRPr="00596920" w:rsidTr="00CD55FD">
        <w:trPr>
          <w:trHeight w:val="701"/>
          <w:jc w:val="center"/>
        </w:trPr>
        <w:tc>
          <w:tcPr>
            <w:tcW w:w="5486" w:type="dxa"/>
          </w:tcPr>
          <w:p w:rsidR="00D9506F" w:rsidRPr="009C34B3" w:rsidRDefault="00D9506F" w:rsidP="00CF1155">
            <w:pPr>
              <w:pStyle w:val="21"/>
              <w:spacing w:line="240" w:lineRule="auto"/>
              <w:jc w:val="both"/>
            </w:pPr>
            <w:r w:rsidRPr="009C34B3">
              <w:rPr>
                <w:lang w:val="uk-UA"/>
              </w:rPr>
              <w:t>2. Види та порушення чутливості. Провідні шляхи. Методи перевірки чутливості.</w:t>
            </w:r>
          </w:p>
        </w:tc>
        <w:tc>
          <w:tcPr>
            <w:tcW w:w="1856" w:type="dxa"/>
          </w:tcPr>
          <w:p w:rsidR="00D9506F" w:rsidRPr="00596920" w:rsidRDefault="00D9506F" w:rsidP="00CD55FD">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D9506F" w:rsidRPr="00596920" w:rsidRDefault="00D9506F" w:rsidP="00CD55FD">
            <w:pPr>
              <w:jc w:val="center"/>
              <w:rPr>
                <w:rFonts w:ascii="Times New Roman" w:hAnsi="Times New Roman" w:cs="Times New Roman"/>
              </w:rPr>
            </w:pPr>
            <w:r w:rsidRPr="00596920">
              <w:rPr>
                <w:rFonts w:ascii="Times New Roman" w:hAnsi="Times New Roman" w:cs="Times New Roman"/>
              </w:rPr>
              <w:t>10</w:t>
            </w:r>
          </w:p>
        </w:tc>
        <w:tc>
          <w:tcPr>
            <w:tcW w:w="1359" w:type="dxa"/>
          </w:tcPr>
          <w:p w:rsidR="00D9506F" w:rsidRPr="00596920" w:rsidRDefault="00D9506F" w:rsidP="00CD55FD">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D9506F" w:rsidRPr="00596920" w:rsidTr="00CD55FD">
        <w:trPr>
          <w:trHeight w:val="701"/>
          <w:jc w:val="center"/>
        </w:trPr>
        <w:tc>
          <w:tcPr>
            <w:tcW w:w="5486" w:type="dxa"/>
          </w:tcPr>
          <w:p w:rsidR="00D9506F" w:rsidRPr="009C34B3" w:rsidRDefault="00D9506F" w:rsidP="00CF1155">
            <w:pPr>
              <w:pStyle w:val="21"/>
              <w:spacing w:line="240" w:lineRule="auto"/>
              <w:jc w:val="both"/>
            </w:pPr>
            <w:r w:rsidRPr="009C34B3">
              <w:rPr>
                <w:lang w:val="uk-UA"/>
              </w:rPr>
              <w:t>3. Особливості застосування ортопедичних засобів в реабілітації хворих з церебральним паралічем та осіб, що знаходяться у післяінсультному стані.</w:t>
            </w:r>
          </w:p>
        </w:tc>
        <w:tc>
          <w:tcPr>
            <w:tcW w:w="1856" w:type="dxa"/>
          </w:tcPr>
          <w:p w:rsidR="00D9506F" w:rsidRPr="00596920" w:rsidRDefault="00D9506F" w:rsidP="00CD55FD">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D9506F" w:rsidRPr="00596920" w:rsidRDefault="00D9506F" w:rsidP="00CD55FD">
            <w:pPr>
              <w:jc w:val="center"/>
              <w:rPr>
                <w:rFonts w:ascii="Times New Roman" w:hAnsi="Times New Roman" w:cs="Times New Roman"/>
              </w:rPr>
            </w:pPr>
            <w:r w:rsidRPr="00596920">
              <w:rPr>
                <w:rFonts w:ascii="Times New Roman" w:hAnsi="Times New Roman" w:cs="Times New Roman"/>
              </w:rPr>
              <w:t>10</w:t>
            </w:r>
          </w:p>
        </w:tc>
        <w:tc>
          <w:tcPr>
            <w:tcW w:w="1359" w:type="dxa"/>
          </w:tcPr>
          <w:p w:rsidR="00D9506F" w:rsidRPr="00596920" w:rsidRDefault="00D9506F" w:rsidP="00CD55FD">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D9506F" w:rsidRPr="00596920" w:rsidTr="00CD55FD">
        <w:trPr>
          <w:trHeight w:val="701"/>
          <w:jc w:val="center"/>
        </w:trPr>
        <w:tc>
          <w:tcPr>
            <w:tcW w:w="5486" w:type="dxa"/>
          </w:tcPr>
          <w:p w:rsidR="00D9506F" w:rsidRPr="009C34B3" w:rsidRDefault="00D9506F" w:rsidP="00CF1155">
            <w:pPr>
              <w:pStyle w:val="21"/>
              <w:spacing w:line="240" w:lineRule="auto"/>
              <w:jc w:val="both"/>
            </w:pPr>
            <w:r w:rsidRPr="009C34B3">
              <w:rPr>
                <w:bCs/>
                <w:color w:val="000000"/>
                <w:spacing w:val="-1"/>
                <w:lang w:val="uk-UA"/>
              </w:rPr>
              <w:t xml:space="preserve">4. Застосування різних видів інваспорту та природних чинників у реабілітації хворих </w:t>
            </w:r>
            <w:r w:rsidRPr="009C34B3">
              <w:rPr>
                <w:lang w:val="uk-UA"/>
              </w:rPr>
              <w:t>з церебральним паралічем та осіб, що знаходяться у післяінсультному стані.</w:t>
            </w:r>
          </w:p>
        </w:tc>
        <w:tc>
          <w:tcPr>
            <w:tcW w:w="1856" w:type="dxa"/>
            <w:vAlign w:val="center"/>
          </w:tcPr>
          <w:p w:rsidR="00D9506F" w:rsidRPr="00596920" w:rsidRDefault="00D9506F" w:rsidP="00CD55FD">
            <w:pPr>
              <w:ind w:right="-30"/>
              <w:jc w:val="center"/>
              <w:rPr>
                <w:rFonts w:ascii="Times New Roman" w:hAnsi="Times New Roman" w:cs="Times New Roman"/>
                <w:bCs w:val="0"/>
              </w:rPr>
            </w:pPr>
            <w:r w:rsidRPr="00596920">
              <w:rPr>
                <w:rFonts w:ascii="Times New Roman" w:hAnsi="Times New Roman" w:cs="Times New Roman"/>
                <w:bCs w:val="0"/>
              </w:rPr>
              <w:t>Практичне заняття, ІНДЗ, іспит</w:t>
            </w:r>
          </w:p>
        </w:tc>
        <w:tc>
          <w:tcPr>
            <w:tcW w:w="851" w:type="dxa"/>
            <w:vAlign w:val="center"/>
          </w:tcPr>
          <w:p w:rsidR="00D9506F" w:rsidRPr="00596920" w:rsidRDefault="00D9506F" w:rsidP="00CD55FD">
            <w:pPr>
              <w:jc w:val="center"/>
              <w:rPr>
                <w:rFonts w:ascii="Times New Roman" w:hAnsi="Times New Roman" w:cs="Times New Roman"/>
              </w:rPr>
            </w:pPr>
            <w:r w:rsidRPr="00596920">
              <w:rPr>
                <w:rFonts w:ascii="Times New Roman" w:hAnsi="Times New Roman" w:cs="Times New Roman"/>
              </w:rPr>
              <w:t>10 + 30 + 30</w:t>
            </w:r>
          </w:p>
        </w:tc>
        <w:tc>
          <w:tcPr>
            <w:tcW w:w="1359" w:type="dxa"/>
          </w:tcPr>
          <w:p w:rsidR="00D9506F" w:rsidRPr="00596920" w:rsidRDefault="00D9506F" w:rsidP="00CD55FD">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95DC3" w:rsidRPr="00596920" w:rsidTr="00CD55FD">
        <w:trPr>
          <w:trHeight w:val="369"/>
          <w:jc w:val="center"/>
        </w:trPr>
        <w:tc>
          <w:tcPr>
            <w:tcW w:w="5486" w:type="dxa"/>
            <w:vAlign w:val="center"/>
          </w:tcPr>
          <w:p w:rsidR="00095DC3" w:rsidRPr="00596920" w:rsidRDefault="00095DC3" w:rsidP="00CD55FD">
            <w:pPr>
              <w:shd w:val="clear" w:color="auto" w:fill="FFFFFF"/>
              <w:spacing w:line="276" w:lineRule="auto"/>
              <w:jc w:val="center"/>
              <w:rPr>
                <w:rFonts w:ascii="Times New Roman" w:hAnsi="Times New Roman" w:cs="Times New Roman"/>
                <w:i/>
              </w:rPr>
            </w:pPr>
            <w:r>
              <w:rPr>
                <w:rFonts w:ascii="Times New Roman" w:hAnsi="Times New Roman" w:cs="Times New Roman"/>
                <w:i/>
              </w:rPr>
              <w:t xml:space="preserve">Всього:16 </w:t>
            </w:r>
            <w:r w:rsidRPr="00596920">
              <w:rPr>
                <w:rFonts w:ascii="Times New Roman" w:hAnsi="Times New Roman" w:cs="Times New Roman"/>
                <w:i/>
              </w:rPr>
              <w:t>год.</w:t>
            </w:r>
          </w:p>
        </w:tc>
        <w:tc>
          <w:tcPr>
            <w:tcW w:w="4066" w:type="dxa"/>
            <w:gridSpan w:val="3"/>
            <w:vAlign w:val="center"/>
          </w:tcPr>
          <w:p w:rsidR="00095DC3" w:rsidRPr="00596920" w:rsidRDefault="00095DC3" w:rsidP="00CD55FD">
            <w:pPr>
              <w:spacing w:before="144"/>
              <w:jc w:val="center"/>
              <w:rPr>
                <w:rFonts w:ascii="Times New Roman" w:hAnsi="Times New Roman" w:cs="Times New Roman"/>
                <w:bCs w:val="0"/>
                <w:i/>
              </w:rPr>
            </w:pPr>
            <w:r w:rsidRPr="00596920">
              <w:rPr>
                <w:rFonts w:ascii="Times New Roman" w:hAnsi="Times New Roman" w:cs="Times New Roman"/>
                <w:bCs w:val="0"/>
                <w:i/>
              </w:rPr>
              <w:t>Всього: 100 балів</w:t>
            </w:r>
          </w:p>
        </w:tc>
      </w:tr>
      <w:tr w:rsidR="00095DC3" w:rsidRPr="00596920" w:rsidTr="00CD55FD">
        <w:trPr>
          <w:trHeight w:val="518"/>
          <w:jc w:val="center"/>
        </w:trPr>
        <w:tc>
          <w:tcPr>
            <w:tcW w:w="5486" w:type="dxa"/>
            <w:vAlign w:val="center"/>
          </w:tcPr>
          <w:p w:rsidR="00095DC3" w:rsidRPr="00596920" w:rsidRDefault="00095DC3" w:rsidP="00CD55FD">
            <w:pPr>
              <w:spacing w:before="144"/>
              <w:ind w:right="34"/>
              <w:jc w:val="center"/>
              <w:rPr>
                <w:rFonts w:ascii="Times New Roman" w:hAnsi="Times New Roman" w:cs="Times New Roman"/>
                <w:b/>
                <w:i/>
                <w:sz w:val="26"/>
                <w:szCs w:val="26"/>
              </w:rPr>
            </w:pPr>
            <w:r w:rsidRPr="00596920">
              <w:rPr>
                <w:rFonts w:ascii="Times New Roman" w:hAnsi="Times New Roman" w:cs="Times New Roman"/>
                <w:b/>
                <w:i/>
                <w:sz w:val="26"/>
                <w:szCs w:val="26"/>
              </w:rPr>
              <w:t>Разом: 16 год.</w:t>
            </w:r>
          </w:p>
        </w:tc>
        <w:tc>
          <w:tcPr>
            <w:tcW w:w="4066" w:type="dxa"/>
            <w:gridSpan w:val="3"/>
            <w:vAlign w:val="center"/>
          </w:tcPr>
          <w:p w:rsidR="00095DC3" w:rsidRPr="00596920" w:rsidRDefault="00095DC3" w:rsidP="00CD55FD">
            <w:pPr>
              <w:spacing w:before="144"/>
              <w:ind w:right="-260"/>
              <w:jc w:val="center"/>
              <w:rPr>
                <w:rFonts w:ascii="Times New Roman" w:hAnsi="Times New Roman" w:cs="Times New Roman"/>
                <w:b/>
                <w:bCs w:val="0"/>
                <w:i/>
                <w:sz w:val="25"/>
                <w:szCs w:val="25"/>
              </w:rPr>
            </w:pPr>
            <w:r w:rsidRPr="00596920">
              <w:rPr>
                <w:rFonts w:ascii="Times New Roman" w:hAnsi="Times New Roman" w:cs="Times New Roman"/>
                <w:b/>
                <w:bCs w:val="0"/>
                <w:i/>
                <w:sz w:val="25"/>
                <w:szCs w:val="25"/>
              </w:rPr>
              <w:t>Разом: 100 балів</w:t>
            </w:r>
          </w:p>
        </w:tc>
      </w:tr>
    </w:tbl>
    <w:p w:rsidR="00095DC3" w:rsidRDefault="00095DC3" w:rsidP="001C5289">
      <w:pPr>
        <w:shd w:val="clear" w:color="auto" w:fill="FFFFFF"/>
        <w:spacing w:before="144"/>
        <w:jc w:val="center"/>
        <w:rPr>
          <w:rFonts w:ascii="Times New Roman" w:hAnsi="Times New Roman" w:cs="Times New Roman"/>
          <w:b/>
          <w:bCs w:val="0"/>
          <w:sz w:val="28"/>
          <w:szCs w:val="28"/>
        </w:rPr>
      </w:pPr>
    </w:p>
    <w:p w:rsidR="001C5289" w:rsidRPr="00685241" w:rsidRDefault="001C5289" w:rsidP="001C5289">
      <w:pPr>
        <w:spacing w:line="360" w:lineRule="auto"/>
        <w:ind w:firstLine="709"/>
        <w:jc w:val="both"/>
        <w:rPr>
          <w:rFonts w:ascii="Times New Roman" w:eastAsia="Times New Roman" w:hAnsi="Times New Roman" w:cs="Times New Roman"/>
          <w:b/>
          <w:bCs w:val="0"/>
          <w:kern w:val="32"/>
          <w:sz w:val="28"/>
          <w:szCs w:val="28"/>
        </w:rPr>
      </w:pPr>
      <w:r w:rsidRPr="00685241">
        <w:rPr>
          <w:rFonts w:ascii="Times New Roman" w:hAnsi="Times New Roman" w:cs="Times New Roman"/>
          <w:sz w:val="28"/>
          <w:szCs w:val="28"/>
        </w:rPr>
        <w:br w:type="page"/>
      </w: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lastRenderedPageBreak/>
        <w:t>КОНТРОЛЬ І ОЦІНКА ЯКОСТІ НАВЧАННЯ</w:t>
      </w:r>
    </w:p>
    <w:p w:rsidR="001C5289" w:rsidRPr="00685241" w:rsidRDefault="001C5289" w:rsidP="001C5289">
      <w:pPr>
        <w:tabs>
          <w:tab w:val="left" w:pos="1620"/>
        </w:tabs>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5289" w:rsidRPr="00685241" w:rsidTr="00CD55FD">
        <w:trPr>
          <w:cantSplit/>
          <w:trHeight w:val="518"/>
        </w:trPr>
        <w:tc>
          <w:tcPr>
            <w:tcW w:w="4911" w:type="dxa"/>
            <w:vMerge w:val="restart"/>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Модуль 1</w:t>
            </w:r>
          </w:p>
        </w:tc>
      </w:tr>
      <w:tr w:rsidR="001C5289" w:rsidRPr="00685241" w:rsidTr="00CD55FD">
        <w:trPr>
          <w:cantSplit/>
          <w:trHeight w:val="1933"/>
        </w:trPr>
        <w:tc>
          <w:tcPr>
            <w:tcW w:w="4911" w:type="dxa"/>
            <w:vMerge/>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p>
        </w:tc>
        <w:tc>
          <w:tcPr>
            <w:tcW w:w="1718" w:type="dxa"/>
            <w:vMerge/>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w:t>
            </w:r>
          </w:p>
        </w:tc>
      </w:tr>
      <w:tr w:rsidR="001C5289" w:rsidRPr="00685241" w:rsidTr="00CD55FD">
        <w:tc>
          <w:tcPr>
            <w:tcW w:w="9747" w:type="dxa"/>
            <w:gridSpan w:val="4"/>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 Обов’язкові</w:t>
            </w:r>
          </w:p>
        </w:tc>
      </w:tr>
      <w:tr w:rsidR="001C5289" w:rsidRPr="00685241" w:rsidTr="00CD55FD">
        <w:tc>
          <w:tcPr>
            <w:tcW w:w="4911" w:type="dxa"/>
            <w:shd w:val="clear" w:color="auto" w:fill="auto"/>
            <w:vAlign w:val="center"/>
          </w:tcPr>
          <w:p w:rsidR="001C5289" w:rsidRPr="00685241" w:rsidRDefault="001C5289" w:rsidP="00CD55FD">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1.1. Відвідування лекцій</w:t>
            </w:r>
          </w:p>
        </w:tc>
        <w:tc>
          <w:tcPr>
            <w:tcW w:w="1718"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r>
      <w:tr w:rsidR="001C5289" w:rsidRPr="00685241" w:rsidTr="00CD55FD">
        <w:tc>
          <w:tcPr>
            <w:tcW w:w="4911" w:type="dxa"/>
            <w:shd w:val="clear" w:color="auto" w:fill="auto"/>
            <w:vAlign w:val="center"/>
          </w:tcPr>
          <w:p w:rsidR="001C5289" w:rsidRPr="00685241" w:rsidRDefault="001C5289" w:rsidP="00CD55FD">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c>
          <w:tcPr>
            <w:tcW w:w="1559" w:type="dxa"/>
            <w:tcBorders>
              <w:top w:val="nil"/>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r>
      <w:tr w:rsidR="001C5289" w:rsidRPr="00685241" w:rsidTr="00CD55FD">
        <w:tc>
          <w:tcPr>
            <w:tcW w:w="4911" w:type="dxa"/>
            <w:shd w:val="clear" w:color="auto" w:fill="auto"/>
            <w:vAlign w:val="center"/>
          </w:tcPr>
          <w:p w:rsidR="001C5289" w:rsidRPr="00685241" w:rsidRDefault="001C5289" w:rsidP="00CD55FD">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6</w:t>
            </w: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6</w:t>
            </w:r>
          </w:p>
        </w:tc>
      </w:tr>
      <w:tr w:rsidR="001C5289" w:rsidRPr="00685241" w:rsidTr="00CD55FD">
        <w:tc>
          <w:tcPr>
            <w:tcW w:w="4911" w:type="dxa"/>
            <w:shd w:val="clear" w:color="auto" w:fill="auto"/>
            <w:vAlign w:val="center"/>
          </w:tcPr>
          <w:p w:rsidR="001C5289" w:rsidRPr="00685241" w:rsidRDefault="001C5289" w:rsidP="00CD55FD">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w:t>
            </w: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r>
      <w:tr w:rsidR="001C5289" w:rsidRPr="00685241" w:rsidTr="00CD55FD">
        <w:tc>
          <w:tcPr>
            <w:tcW w:w="4911" w:type="dxa"/>
            <w:shd w:val="clear" w:color="auto" w:fill="auto"/>
            <w:vAlign w:val="center"/>
          </w:tcPr>
          <w:p w:rsidR="001C5289" w:rsidRPr="00685241" w:rsidRDefault="001C5289" w:rsidP="00CD55FD">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4</w:t>
            </w:r>
          </w:p>
        </w:tc>
      </w:tr>
      <w:tr w:rsidR="001C5289" w:rsidRPr="00685241" w:rsidTr="00CD55FD">
        <w:tc>
          <w:tcPr>
            <w:tcW w:w="4911" w:type="dxa"/>
            <w:shd w:val="clear" w:color="auto" w:fill="auto"/>
            <w:vAlign w:val="center"/>
          </w:tcPr>
          <w:p w:rsidR="001C5289" w:rsidRPr="00685241" w:rsidRDefault="001C5289" w:rsidP="00CD55FD">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1.6. Виконання модульної роботи</w:t>
            </w:r>
          </w:p>
        </w:tc>
        <w:tc>
          <w:tcPr>
            <w:tcW w:w="1718"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10</w:t>
            </w:r>
          </w:p>
        </w:tc>
      </w:tr>
      <w:tr w:rsidR="001C5289" w:rsidRPr="00685241" w:rsidTr="00CD55FD">
        <w:tc>
          <w:tcPr>
            <w:tcW w:w="4911" w:type="dxa"/>
            <w:tcBorders>
              <w:bottom w:val="single" w:sz="4" w:space="0" w:color="auto"/>
            </w:tcBorders>
            <w:shd w:val="clear" w:color="auto" w:fill="auto"/>
            <w:vAlign w:val="center"/>
          </w:tcPr>
          <w:p w:rsidR="001C5289" w:rsidRPr="00685241" w:rsidRDefault="001C5289" w:rsidP="00CD55FD">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30</w:t>
            </w:r>
          </w:p>
        </w:tc>
      </w:tr>
      <w:tr w:rsidR="001C5289" w:rsidRPr="00685241" w:rsidTr="00CD55FD">
        <w:tc>
          <w:tcPr>
            <w:tcW w:w="6629" w:type="dxa"/>
            <w:gridSpan w:val="2"/>
            <w:tcBorders>
              <w:bottom w:val="single" w:sz="4" w:space="0" w:color="auto"/>
            </w:tcBorders>
            <w:shd w:val="clear" w:color="auto" w:fill="auto"/>
            <w:vAlign w:val="center"/>
          </w:tcPr>
          <w:p w:rsidR="001C5289" w:rsidRPr="00685241" w:rsidRDefault="001C5289" w:rsidP="00CD55FD">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r>
      <w:tr w:rsidR="001C5289" w:rsidRPr="00685241" w:rsidTr="00CD55FD">
        <w:tc>
          <w:tcPr>
            <w:tcW w:w="9747" w:type="dxa"/>
            <w:gridSpan w:val="4"/>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обов’язкові види роботи: 50</w:t>
            </w:r>
          </w:p>
        </w:tc>
      </w:tr>
      <w:tr w:rsidR="001C5289" w:rsidRPr="00685241" w:rsidTr="00CD55FD">
        <w:tc>
          <w:tcPr>
            <w:tcW w:w="9747" w:type="dxa"/>
            <w:gridSpan w:val="4"/>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ІІ. Вибіркові</w:t>
            </w:r>
          </w:p>
        </w:tc>
      </w:tr>
      <w:tr w:rsidR="001C5289" w:rsidRPr="00685241" w:rsidTr="00CD55FD">
        <w:tc>
          <w:tcPr>
            <w:tcW w:w="9747" w:type="dxa"/>
            <w:gridSpan w:val="4"/>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Виконання завдань для самостійного опрацювання</w:t>
            </w:r>
          </w:p>
        </w:tc>
      </w:tr>
      <w:tr w:rsidR="001C5289" w:rsidRPr="00685241" w:rsidTr="00CD55FD">
        <w:tc>
          <w:tcPr>
            <w:tcW w:w="4911" w:type="dxa"/>
            <w:shd w:val="clear" w:color="auto" w:fill="auto"/>
            <w:vAlign w:val="center"/>
          </w:tcPr>
          <w:p w:rsidR="001C5289" w:rsidRPr="00685241" w:rsidRDefault="001C5289" w:rsidP="00CD55FD">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r>
      <w:tr w:rsidR="001C5289" w:rsidRPr="00685241" w:rsidTr="00CD55FD">
        <w:tc>
          <w:tcPr>
            <w:tcW w:w="4911" w:type="dxa"/>
            <w:shd w:val="clear" w:color="auto" w:fill="auto"/>
            <w:vAlign w:val="center"/>
          </w:tcPr>
          <w:p w:rsidR="001C5289" w:rsidRPr="00685241" w:rsidRDefault="001C5289" w:rsidP="00CD55FD">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CD55FD">
        <w:tc>
          <w:tcPr>
            <w:tcW w:w="4911" w:type="dxa"/>
            <w:shd w:val="clear" w:color="auto" w:fill="auto"/>
            <w:vAlign w:val="center"/>
          </w:tcPr>
          <w:p w:rsidR="001C5289" w:rsidRPr="00685241" w:rsidRDefault="001C5289" w:rsidP="00CD55FD">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r>
      <w:tr w:rsidR="001C5289" w:rsidRPr="00685241" w:rsidTr="00CD55FD">
        <w:tc>
          <w:tcPr>
            <w:tcW w:w="4911" w:type="dxa"/>
            <w:shd w:val="clear" w:color="auto" w:fill="auto"/>
            <w:vAlign w:val="center"/>
          </w:tcPr>
          <w:p w:rsidR="001C5289" w:rsidRPr="00685241" w:rsidRDefault="001C5289" w:rsidP="00CD55FD">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10</w:t>
            </w: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10</w:t>
            </w:r>
          </w:p>
        </w:tc>
      </w:tr>
      <w:tr w:rsidR="001C5289" w:rsidRPr="00685241" w:rsidTr="00CD55FD">
        <w:tc>
          <w:tcPr>
            <w:tcW w:w="4911" w:type="dxa"/>
            <w:shd w:val="clear" w:color="auto" w:fill="auto"/>
            <w:vAlign w:val="center"/>
          </w:tcPr>
          <w:p w:rsidR="001C5289" w:rsidRPr="00685241" w:rsidRDefault="001C5289" w:rsidP="00CD55FD">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CD55FD">
        <w:tc>
          <w:tcPr>
            <w:tcW w:w="4911" w:type="dxa"/>
            <w:tcBorders>
              <w:bottom w:val="single" w:sz="4" w:space="0" w:color="auto"/>
            </w:tcBorders>
            <w:shd w:val="clear" w:color="auto" w:fill="auto"/>
            <w:vAlign w:val="center"/>
          </w:tcPr>
          <w:p w:rsidR="001C5289" w:rsidRPr="00685241" w:rsidRDefault="001C5289" w:rsidP="00CD55FD">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p>
        </w:tc>
      </w:tr>
      <w:tr w:rsidR="001C5289" w:rsidRPr="00685241" w:rsidTr="00CD55FD">
        <w:tc>
          <w:tcPr>
            <w:tcW w:w="6629" w:type="dxa"/>
            <w:gridSpan w:val="2"/>
            <w:tcBorders>
              <w:bottom w:val="single" w:sz="4" w:space="0" w:color="auto"/>
            </w:tcBorders>
            <w:shd w:val="clear" w:color="auto" w:fill="auto"/>
            <w:vAlign w:val="center"/>
          </w:tcPr>
          <w:p w:rsidR="001C5289" w:rsidRPr="00685241" w:rsidRDefault="001C5289" w:rsidP="00CD55FD">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r>
      <w:tr w:rsidR="001C5289" w:rsidRPr="00685241" w:rsidTr="00CD55FD">
        <w:tc>
          <w:tcPr>
            <w:tcW w:w="9747" w:type="dxa"/>
            <w:gridSpan w:val="4"/>
            <w:tcBorders>
              <w:bottom w:val="single" w:sz="4" w:space="0" w:color="auto"/>
            </w:tcBorders>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вибіркові види роботи: 20</w:t>
            </w:r>
          </w:p>
        </w:tc>
      </w:tr>
      <w:tr w:rsidR="001C5289" w:rsidRPr="00685241" w:rsidTr="00CD55FD">
        <w:tc>
          <w:tcPr>
            <w:tcW w:w="9747" w:type="dxa"/>
            <w:gridSpan w:val="4"/>
            <w:shd w:val="clear" w:color="auto" w:fill="auto"/>
            <w:vAlign w:val="center"/>
          </w:tcPr>
          <w:p w:rsidR="001C5289" w:rsidRPr="00685241" w:rsidRDefault="001C5289" w:rsidP="00CD55FD">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Всього балів за теоретичний і практичний курс: 100</w:t>
            </w:r>
          </w:p>
        </w:tc>
      </w:tr>
    </w:tbl>
    <w:p w:rsidR="001C5289" w:rsidRPr="00685241" w:rsidRDefault="001C5289" w:rsidP="001C5289">
      <w:pPr>
        <w:tabs>
          <w:tab w:val="left" w:pos="1620"/>
        </w:tabs>
        <w:rPr>
          <w:rFonts w:ascii="Times New Roman" w:hAnsi="Times New Roman" w:cs="Times New Roman"/>
        </w:rPr>
      </w:pPr>
    </w:p>
    <w:p w:rsidR="001C5289" w:rsidRDefault="001C5289" w:rsidP="001C5289">
      <w:pPr>
        <w:tabs>
          <w:tab w:val="left" w:pos="1620"/>
        </w:tabs>
        <w:rPr>
          <w:rFonts w:ascii="Times New Roman" w:hAnsi="Times New Roman" w:cs="Times New Roman"/>
        </w:rPr>
      </w:pPr>
    </w:p>
    <w:p w:rsidR="00685241" w:rsidRDefault="00685241" w:rsidP="001C5289">
      <w:pPr>
        <w:tabs>
          <w:tab w:val="left" w:pos="1620"/>
        </w:tabs>
        <w:rPr>
          <w:rFonts w:ascii="Times New Roman" w:hAnsi="Times New Roman" w:cs="Times New Roman"/>
        </w:rPr>
      </w:pPr>
    </w:p>
    <w:p w:rsidR="00685241" w:rsidRPr="00685241" w:rsidRDefault="00685241" w:rsidP="001C5289">
      <w:pPr>
        <w:tabs>
          <w:tab w:val="left" w:pos="1620"/>
        </w:tabs>
        <w:rPr>
          <w:rFonts w:ascii="Times New Roman" w:hAnsi="Times New Roman" w:cs="Times New Roman"/>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5289" w:rsidRPr="00685241" w:rsidTr="00CD55FD">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rPr>
            </w:pPr>
            <w:r w:rsidRPr="00685241">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rPr>
            </w:pPr>
            <w:r w:rsidRPr="00685241">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685241" w:rsidRDefault="001C5289" w:rsidP="00CD55FD">
            <w:pPr>
              <w:jc w:val="center"/>
              <w:rPr>
                <w:rFonts w:ascii="Times New Roman" w:hAnsi="Times New Roman" w:cs="Times New Roman"/>
              </w:rPr>
            </w:pPr>
            <w:r w:rsidRPr="00685241">
              <w:rPr>
                <w:rFonts w:ascii="Times New Roman" w:hAnsi="Times New Roman" w:cs="Times New Roman"/>
                <w:b/>
                <w:bCs w:val="0"/>
              </w:rPr>
              <w:t>Оцінка за шкалою ECTS</w:t>
            </w:r>
          </w:p>
        </w:tc>
      </w:tr>
      <w:tr w:rsidR="001C5289" w:rsidRPr="00685241" w:rsidTr="00CD55FD">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i/>
              </w:rPr>
            </w:pPr>
            <w:r w:rsidRPr="00685241">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i/>
              </w:rPr>
            </w:pPr>
            <w:r w:rsidRPr="00685241">
              <w:rPr>
                <w:rFonts w:ascii="Times New Roman" w:hAnsi="Times New Roman" w:cs="Times New Roman"/>
                <w:i/>
                <w:sz w:val="28"/>
                <w:szCs w:val="28"/>
              </w:rPr>
              <w:t>відмінно</w:t>
            </w:r>
          </w:p>
        </w:tc>
      </w:tr>
      <w:tr w:rsidR="001C5289" w:rsidRPr="00685241" w:rsidTr="00CD55FD">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i/>
              </w:rPr>
            </w:pPr>
            <w:r w:rsidRPr="00685241">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i/>
              </w:rPr>
            </w:pPr>
            <w:r w:rsidRPr="00685241">
              <w:rPr>
                <w:rFonts w:ascii="Times New Roman" w:hAnsi="Times New Roman" w:cs="Times New Roman"/>
                <w:i/>
                <w:sz w:val="28"/>
                <w:szCs w:val="28"/>
              </w:rPr>
              <w:t>добре</w:t>
            </w:r>
          </w:p>
        </w:tc>
      </w:tr>
      <w:tr w:rsidR="001C5289" w:rsidRPr="00685241" w:rsidTr="00CD55FD">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i/>
              </w:rPr>
            </w:pPr>
            <w:r w:rsidRPr="00685241">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i/>
              </w:rPr>
            </w:pPr>
            <w:r w:rsidRPr="00685241">
              <w:rPr>
                <w:rFonts w:ascii="Times New Roman" w:hAnsi="Times New Roman" w:cs="Times New Roman"/>
                <w:i/>
                <w:sz w:val="28"/>
                <w:szCs w:val="28"/>
              </w:rPr>
              <w:t xml:space="preserve">задовільно </w:t>
            </w:r>
          </w:p>
        </w:tc>
      </w:tr>
      <w:tr w:rsidR="001C5289" w:rsidRPr="00685241" w:rsidTr="00CD55FD">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i/>
              </w:rPr>
            </w:pPr>
            <w:r w:rsidRPr="00685241">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i/>
              </w:rPr>
            </w:pPr>
            <w:r w:rsidRPr="00685241">
              <w:rPr>
                <w:rFonts w:ascii="Times New Roman" w:hAnsi="Times New Roman" w:cs="Times New Roman"/>
                <w:i/>
                <w:sz w:val="28"/>
                <w:szCs w:val="28"/>
              </w:rPr>
              <w:t>незадовільно з можливістю повторного складання</w:t>
            </w:r>
          </w:p>
        </w:tc>
      </w:tr>
      <w:tr w:rsidR="001C5289" w:rsidRPr="00685241" w:rsidTr="00CD55FD">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b/>
              </w:rPr>
            </w:pPr>
            <w:r w:rsidRPr="00685241">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CD55FD">
            <w:pPr>
              <w:jc w:val="center"/>
              <w:rPr>
                <w:rFonts w:ascii="Times New Roman" w:hAnsi="Times New Roman" w:cs="Times New Roman"/>
                <w:i/>
              </w:rPr>
            </w:pPr>
            <w:r w:rsidRPr="00685241">
              <w:rPr>
                <w:rFonts w:ascii="Times New Roman" w:hAnsi="Times New Roman" w:cs="Times New Roman"/>
                <w:i/>
                <w:sz w:val="28"/>
                <w:szCs w:val="28"/>
              </w:rPr>
              <w:t>незадовільно з обов’язковим повторним вивченням дисципліни</w:t>
            </w:r>
          </w:p>
        </w:tc>
      </w:tr>
    </w:tbl>
    <w:p w:rsidR="001C5289" w:rsidRPr="00685241" w:rsidRDefault="001C5289" w:rsidP="001C5289">
      <w:pPr>
        <w:tabs>
          <w:tab w:val="left" w:pos="1620"/>
        </w:tabs>
        <w:rPr>
          <w:rFonts w:ascii="Times New Roman" w:hAnsi="Times New Roman" w:cs="Times New Roman"/>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5289" w:rsidRPr="00685241" w:rsidTr="00CD55FD">
        <w:trPr>
          <w:jc w:val="center"/>
        </w:trPr>
        <w:tc>
          <w:tcPr>
            <w:tcW w:w="2092" w:type="dxa"/>
          </w:tcPr>
          <w:p w:rsidR="001C5289" w:rsidRPr="00685241" w:rsidRDefault="001C5289" w:rsidP="00CD55FD">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Оцінка</w:t>
            </w:r>
          </w:p>
        </w:tc>
        <w:tc>
          <w:tcPr>
            <w:tcW w:w="7628" w:type="dxa"/>
          </w:tcPr>
          <w:p w:rsidR="001C5289" w:rsidRPr="00685241" w:rsidRDefault="001C5289" w:rsidP="00CD55FD">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Критерії оцінювання</w:t>
            </w:r>
          </w:p>
        </w:tc>
      </w:tr>
      <w:tr w:rsidR="001C5289" w:rsidRPr="00685241" w:rsidTr="00CD55FD">
        <w:trPr>
          <w:jc w:val="center"/>
        </w:trPr>
        <w:tc>
          <w:tcPr>
            <w:tcW w:w="2092" w:type="dxa"/>
            <w:vAlign w:val="center"/>
          </w:tcPr>
          <w:p w:rsidR="001C5289" w:rsidRPr="00685241" w:rsidRDefault="001C5289" w:rsidP="00CD55FD">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«відмінно»</w:t>
            </w:r>
          </w:p>
        </w:tc>
        <w:tc>
          <w:tcPr>
            <w:tcW w:w="7628" w:type="dxa"/>
          </w:tcPr>
          <w:p w:rsidR="001C5289" w:rsidRPr="00685241" w:rsidRDefault="001C5289" w:rsidP="00CD55FD">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685241" w:rsidTr="00CD55FD">
        <w:trPr>
          <w:jc w:val="center"/>
        </w:trPr>
        <w:tc>
          <w:tcPr>
            <w:tcW w:w="2092" w:type="dxa"/>
            <w:vAlign w:val="center"/>
          </w:tcPr>
          <w:p w:rsidR="001C5289" w:rsidRPr="00685241" w:rsidRDefault="001C5289" w:rsidP="00CD55FD">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«добре»</w:t>
            </w:r>
          </w:p>
        </w:tc>
        <w:tc>
          <w:tcPr>
            <w:tcW w:w="7628" w:type="dxa"/>
          </w:tcPr>
          <w:p w:rsidR="001C5289" w:rsidRPr="00685241" w:rsidRDefault="001C5289" w:rsidP="00CD55FD">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685241" w:rsidTr="00CD55FD">
        <w:trPr>
          <w:jc w:val="center"/>
        </w:trPr>
        <w:tc>
          <w:tcPr>
            <w:tcW w:w="2092" w:type="dxa"/>
            <w:vAlign w:val="center"/>
          </w:tcPr>
          <w:p w:rsidR="001C5289" w:rsidRPr="00685241" w:rsidRDefault="001C5289" w:rsidP="00CD55FD">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«задовільно»</w:t>
            </w:r>
          </w:p>
        </w:tc>
        <w:tc>
          <w:tcPr>
            <w:tcW w:w="7628" w:type="dxa"/>
          </w:tcPr>
          <w:p w:rsidR="001C5289" w:rsidRPr="00685241" w:rsidRDefault="001C5289" w:rsidP="00CD55FD">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685241" w:rsidTr="00CD55FD">
        <w:trPr>
          <w:jc w:val="center"/>
        </w:trPr>
        <w:tc>
          <w:tcPr>
            <w:tcW w:w="2092" w:type="dxa"/>
            <w:vAlign w:val="center"/>
          </w:tcPr>
          <w:p w:rsidR="001C5289" w:rsidRPr="00685241" w:rsidRDefault="001C5289" w:rsidP="00CD55FD">
            <w:pPr>
              <w:spacing w:line="276" w:lineRule="auto"/>
              <w:ind w:left="-108"/>
              <w:jc w:val="right"/>
              <w:rPr>
                <w:rFonts w:ascii="Times New Roman" w:hAnsi="Times New Roman" w:cs="Times New Roman"/>
                <w:b/>
                <w:i/>
              </w:rPr>
            </w:pPr>
            <w:r w:rsidRPr="00685241">
              <w:rPr>
                <w:rFonts w:ascii="Times New Roman" w:hAnsi="Times New Roman" w:cs="Times New Roman"/>
                <w:b/>
                <w:i/>
                <w:sz w:val="28"/>
                <w:szCs w:val="28"/>
              </w:rPr>
              <w:t>«незадовільно»</w:t>
            </w:r>
          </w:p>
        </w:tc>
        <w:tc>
          <w:tcPr>
            <w:tcW w:w="7628" w:type="dxa"/>
          </w:tcPr>
          <w:p w:rsidR="001C5289" w:rsidRPr="00685241" w:rsidRDefault="001C5289" w:rsidP="00CD55FD">
            <w:pPr>
              <w:tabs>
                <w:tab w:val="num" w:pos="426"/>
              </w:tabs>
              <w:rPr>
                <w:rFonts w:ascii="Times New Roman" w:hAnsi="Times New Roman" w:cs="Times New Roman"/>
                <w:sz w:val="26"/>
                <w:szCs w:val="26"/>
              </w:rPr>
            </w:pPr>
            <w:r w:rsidRPr="00685241">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685241" w:rsidRDefault="001C5289" w:rsidP="001C5289">
      <w:pPr>
        <w:rPr>
          <w:rFonts w:ascii="Times New Roman" w:hAnsi="Times New Roman" w:cs="Times New Roman"/>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Default="001C5289" w:rsidP="001C5289">
      <w:pPr>
        <w:jc w:val="center"/>
        <w:rPr>
          <w:rFonts w:ascii="Times New Roman" w:hAnsi="Times New Roman" w:cs="Times New Roman"/>
          <w:b/>
          <w:sz w:val="28"/>
          <w:szCs w:val="28"/>
        </w:rPr>
      </w:pPr>
    </w:p>
    <w:p w:rsidR="00685241" w:rsidRPr="00685241" w:rsidRDefault="00685241"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rPr>
      </w:pPr>
      <w:r w:rsidRPr="00685241">
        <w:rPr>
          <w:rFonts w:ascii="Times New Roman" w:hAnsi="Times New Roman" w:cs="Times New Roman"/>
          <w:b/>
          <w:sz w:val="28"/>
          <w:szCs w:val="28"/>
        </w:rPr>
        <w:lastRenderedPageBreak/>
        <w:t>ПОЛІТИКА НАВЧАЛЬНОГО КУРСУ</w:t>
      </w:r>
    </w:p>
    <w:p w:rsidR="001C5289" w:rsidRPr="00685241" w:rsidRDefault="001C5289" w:rsidP="001C5289">
      <w:pPr>
        <w:rPr>
          <w:rFonts w:ascii="Times New Roman" w:hAnsi="Times New Roman" w:cs="Times New Roman"/>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5289" w:rsidRPr="00685241" w:rsidTr="00CD55FD">
        <w:trPr>
          <w:trHeight w:val="627"/>
        </w:trPr>
        <w:tc>
          <w:tcPr>
            <w:tcW w:w="3261" w:type="dxa"/>
            <w:tcBorders>
              <w:bottom w:val="single" w:sz="4" w:space="0" w:color="000000"/>
            </w:tcBorders>
            <w:shd w:val="clear" w:color="auto" w:fill="auto"/>
          </w:tcPr>
          <w:p w:rsidR="001C5289" w:rsidRPr="00685241" w:rsidRDefault="001C5289" w:rsidP="00CD55FD">
            <w:pPr>
              <w:pStyle w:val="TableParagraph"/>
              <w:ind w:left="97"/>
              <w:rPr>
                <w:sz w:val="28"/>
                <w:szCs w:val="28"/>
              </w:rPr>
            </w:pPr>
            <w:r w:rsidRPr="00685241">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685241" w:rsidRDefault="001C5289" w:rsidP="00CD55FD">
            <w:pPr>
              <w:pStyle w:val="TableParagraph"/>
              <w:tabs>
                <w:tab w:val="left" w:pos="1400"/>
                <w:tab w:val="left" w:pos="3031"/>
                <w:tab w:val="left" w:pos="4326"/>
                <w:tab w:val="left" w:pos="4798"/>
                <w:tab w:val="left" w:pos="5875"/>
              </w:tabs>
              <w:ind w:left="96" w:right="19"/>
              <w:rPr>
                <w:i/>
                <w:sz w:val="28"/>
                <w:szCs w:val="28"/>
              </w:rPr>
            </w:pPr>
            <w:r w:rsidRPr="00685241">
              <w:rPr>
                <w:i/>
                <w:sz w:val="28"/>
                <w:szCs w:val="28"/>
              </w:rPr>
              <w:t>Перескладання здійснюється відповідно до графіка</w:t>
            </w:r>
          </w:p>
        </w:tc>
      </w:tr>
      <w:tr w:rsidR="001C5289" w:rsidRPr="00685241" w:rsidTr="00CD55FD">
        <w:trPr>
          <w:trHeight w:val="933"/>
        </w:trPr>
        <w:tc>
          <w:tcPr>
            <w:tcW w:w="3261" w:type="dxa"/>
            <w:tcBorders>
              <w:top w:val="single" w:sz="4" w:space="0" w:color="000000"/>
            </w:tcBorders>
            <w:shd w:val="clear" w:color="auto" w:fill="auto"/>
          </w:tcPr>
          <w:p w:rsidR="001C5289" w:rsidRPr="00685241" w:rsidRDefault="001C5289" w:rsidP="00CD55FD">
            <w:pPr>
              <w:pStyle w:val="TableParagraph"/>
              <w:tabs>
                <w:tab w:val="left" w:pos="2250"/>
              </w:tabs>
              <w:ind w:left="97" w:right="10"/>
              <w:rPr>
                <w:sz w:val="28"/>
                <w:szCs w:val="28"/>
              </w:rPr>
            </w:pPr>
            <w:r w:rsidRPr="00685241">
              <w:rPr>
                <w:sz w:val="28"/>
                <w:szCs w:val="28"/>
              </w:rPr>
              <w:t xml:space="preserve">Правила </w:t>
            </w:r>
            <w:r w:rsidRPr="00685241">
              <w:rPr>
                <w:spacing w:val="-3"/>
                <w:sz w:val="28"/>
                <w:szCs w:val="28"/>
              </w:rPr>
              <w:t xml:space="preserve">академічної </w:t>
            </w:r>
            <w:r w:rsidRPr="00685241">
              <w:rPr>
                <w:sz w:val="28"/>
                <w:szCs w:val="28"/>
              </w:rPr>
              <w:t>доброчесності</w:t>
            </w:r>
          </w:p>
        </w:tc>
        <w:tc>
          <w:tcPr>
            <w:tcW w:w="6095" w:type="dxa"/>
            <w:tcBorders>
              <w:top w:val="single" w:sz="4" w:space="0" w:color="000000"/>
            </w:tcBorders>
            <w:shd w:val="clear" w:color="auto" w:fill="auto"/>
          </w:tcPr>
          <w:p w:rsidR="001C5289" w:rsidRPr="00685241" w:rsidRDefault="001C5289" w:rsidP="00CD55FD">
            <w:pPr>
              <w:pStyle w:val="TableParagraph"/>
              <w:ind w:left="96"/>
              <w:rPr>
                <w:i/>
                <w:sz w:val="28"/>
                <w:szCs w:val="28"/>
              </w:rPr>
            </w:pPr>
            <w:r w:rsidRPr="00685241">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685241" w:rsidTr="00CD55FD">
        <w:trPr>
          <w:trHeight w:val="2107"/>
        </w:trPr>
        <w:tc>
          <w:tcPr>
            <w:tcW w:w="3261" w:type="dxa"/>
            <w:shd w:val="clear" w:color="auto" w:fill="auto"/>
          </w:tcPr>
          <w:p w:rsidR="001C5289" w:rsidRPr="00685241" w:rsidRDefault="001C5289" w:rsidP="00CD55FD">
            <w:pPr>
              <w:pStyle w:val="TableParagraph"/>
              <w:ind w:left="97"/>
              <w:rPr>
                <w:sz w:val="28"/>
                <w:szCs w:val="28"/>
              </w:rPr>
            </w:pPr>
            <w:r w:rsidRPr="00685241">
              <w:rPr>
                <w:sz w:val="28"/>
                <w:szCs w:val="28"/>
              </w:rPr>
              <w:t>Вимоги до відвідування</w:t>
            </w:r>
          </w:p>
        </w:tc>
        <w:tc>
          <w:tcPr>
            <w:tcW w:w="6095" w:type="dxa"/>
            <w:shd w:val="clear" w:color="auto" w:fill="auto"/>
          </w:tcPr>
          <w:p w:rsidR="001C5289" w:rsidRPr="00685241" w:rsidRDefault="001C5289" w:rsidP="00CD55FD">
            <w:pPr>
              <w:pStyle w:val="TableParagraph"/>
              <w:ind w:left="96" w:right="119"/>
              <w:rPr>
                <w:i/>
                <w:sz w:val="28"/>
                <w:szCs w:val="28"/>
              </w:rPr>
            </w:pPr>
            <w:r w:rsidRPr="00685241">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pStyle w:val="a5"/>
        <w:shd w:val="clear" w:color="auto" w:fill="auto"/>
        <w:tabs>
          <w:tab w:val="right" w:leader="underscore" w:pos="8864"/>
        </w:tabs>
        <w:spacing w:before="0" w:line="240" w:lineRule="auto"/>
        <w:ind w:right="-1"/>
        <w:jc w:val="both"/>
        <w:rPr>
          <w:rStyle w:val="12"/>
          <w:spacing w:val="0"/>
          <w:sz w:val="28"/>
          <w:szCs w:val="28"/>
        </w:rPr>
      </w:pPr>
      <w:r w:rsidRPr="00685241">
        <w:rPr>
          <w:b/>
          <w:spacing w:val="0"/>
          <w:sz w:val="28"/>
          <w:szCs w:val="28"/>
        </w:rPr>
        <w:t>ПЕРЕВІРЕНО</w:t>
      </w:r>
    </w:p>
    <w:p w:rsidR="001C5289" w:rsidRPr="00685241" w:rsidRDefault="001C5289" w:rsidP="001C5289">
      <w:pPr>
        <w:pStyle w:val="a5"/>
        <w:shd w:val="clear" w:color="auto" w:fill="auto"/>
        <w:tabs>
          <w:tab w:val="right" w:leader="underscore" w:pos="8864"/>
        </w:tabs>
        <w:spacing w:before="0" w:line="240" w:lineRule="auto"/>
        <w:ind w:right="-1"/>
        <w:jc w:val="both"/>
        <w:rPr>
          <w:spacing w:val="0"/>
          <w:sz w:val="28"/>
          <w:szCs w:val="28"/>
        </w:rPr>
      </w:pPr>
      <w:r w:rsidRPr="00685241">
        <w:rPr>
          <w:rStyle w:val="12"/>
          <w:spacing w:val="0"/>
          <w:sz w:val="28"/>
          <w:szCs w:val="28"/>
        </w:rPr>
        <w:t>__________________________________________________________________</w:t>
      </w:r>
    </w:p>
    <w:p w:rsidR="001C5289" w:rsidRPr="00685241" w:rsidRDefault="001C5289" w:rsidP="001C5289">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685241">
        <w:rPr>
          <w:spacing w:val="0"/>
          <w:sz w:val="28"/>
          <w:szCs w:val="28"/>
          <w:vertAlign w:val="superscript"/>
        </w:rPr>
        <w:t>(посада, звання)</w:t>
      </w:r>
    </w:p>
    <w:p w:rsidR="001C5289" w:rsidRPr="00685241" w:rsidRDefault="001C5289" w:rsidP="001C5289">
      <w:pPr>
        <w:ind w:firstLine="21"/>
        <w:rPr>
          <w:rFonts w:ascii="Times New Roman" w:hAnsi="Times New Roman" w:cs="Times New Roman"/>
          <w:sz w:val="28"/>
          <w:szCs w:val="28"/>
        </w:rPr>
      </w:pPr>
      <w:r w:rsidRPr="00685241">
        <w:rPr>
          <w:rFonts w:ascii="Times New Roman" w:hAnsi="Times New Roman" w:cs="Times New Roman"/>
          <w:sz w:val="28"/>
          <w:szCs w:val="28"/>
        </w:rPr>
        <w:t>_____________________________ (___________________________________)</w:t>
      </w:r>
    </w:p>
    <w:p w:rsidR="001C5289" w:rsidRPr="00685241" w:rsidRDefault="001C5289" w:rsidP="001C5289">
      <w:pPr>
        <w:ind w:left="360"/>
        <w:rPr>
          <w:rFonts w:ascii="Times New Roman" w:hAnsi="Times New Roman" w:cs="Times New Roman"/>
          <w:sz w:val="28"/>
          <w:szCs w:val="28"/>
        </w:rPr>
      </w:pPr>
      <w:r w:rsidRPr="00685241">
        <w:rPr>
          <w:rFonts w:ascii="Times New Roman" w:hAnsi="Times New Roman" w:cs="Times New Roman"/>
        </w:rPr>
        <w:t xml:space="preserve">                      (підпис)               </w:t>
      </w:r>
      <w:r w:rsidRPr="00685241">
        <w:rPr>
          <w:rFonts w:ascii="Times New Roman" w:hAnsi="Times New Roman" w:cs="Times New Roman"/>
        </w:rPr>
        <w:tab/>
        <w:t xml:space="preserve">  </w:t>
      </w:r>
      <w:r w:rsidRPr="00685241">
        <w:rPr>
          <w:rFonts w:ascii="Times New Roman" w:hAnsi="Times New Roman" w:cs="Times New Roman"/>
        </w:rPr>
        <w:tab/>
      </w:r>
      <w:r w:rsidRPr="00685241">
        <w:rPr>
          <w:rFonts w:ascii="Times New Roman" w:hAnsi="Times New Roman" w:cs="Times New Roman"/>
        </w:rPr>
        <w:tab/>
      </w:r>
      <w:r w:rsidRPr="00685241">
        <w:rPr>
          <w:rFonts w:ascii="Times New Roman" w:hAnsi="Times New Roman" w:cs="Times New Roman"/>
        </w:rPr>
        <w:tab/>
        <w:t xml:space="preserve"> </w:t>
      </w:r>
      <w:r w:rsidRPr="00685241">
        <w:rPr>
          <w:rFonts w:ascii="Times New Roman" w:hAnsi="Times New Roman" w:cs="Times New Roman"/>
          <w:sz w:val="28"/>
          <w:szCs w:val="28"/>
        </w:rPr>
        <w:t>(</w:t>
      </w:r>
      <w:r w:rsidRPr="00685241">
        <w:rPr>
          <w:rFonts w:ascii="Times New Roman" w:hAnsi="Times New Roman" w:cs="Times New Roman"/>
        </w:rPr>
        <w:t>прізвище та</w:t>
      </w:r>
      <w:r w:rsidRPr="00685241">
        <w:rPr>
          <w:rFonts w:ascii="Times New Roman" w:hAnsi="Times New Roman" w:cs="Times New Roman"/>
          <w:sz w:val="28"/>
          <w:szCs w:val="28"/>
        </w:rPr>
        <w:t xml:space="preserve"> </w:t>
      </w:r>
      <w:r w:rsidRPr="00685241">
        <w:rPr>
          <w:rFonts w:ascii="Times New Roman" w:hAnsi="Times New Roman" w:cs="Times New Roman"/>
        </w:rPr>
        <w:t xml:space="preserve">ініціали) </w:t>
      </w:r>
    </w:p>
    <w:p w:rsidR="001C5289" w:rsidRPr="00685241"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685241">
        <w:rPr>
          <w:b/>
        </w:rPr>
        <w:t xml:space="preserve">________________ </w:t>
      </w:r>
      <w:r w:rsidRPr="00685241">
        <w:rPr>
          <w:sz w:val="28"/>
          <w:szCs w:val="28"/>
        </w:rPr>
        <w:t>202__ р.</w:t>
      </w: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392776" w:rsidRPr="00685241" w:rsidRDefault="00392776">
      <w:pPr>
        <w:rPr>
          <w:rFonts w:ascii="Times New Roman" w:hAnsi="Times New Roman" w:cs="Times New Roman"/>
        </w:rPr>
      </w:pPr>
    </w:p>
    <w:sectPr w:rsidR="00392776" w:rsidRPr="00685241" w:rsidSect="00CD55FD">
      <w:headerReference w:type="even" r:id="rId19"/>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D6E" w:rsidRDefault="00D36D6E" w:rsidP="00166630">
      <w:r>
        <w:separator/>
      </w:r>
    </w:p>
  </w:endnote>
  <w:endnote w:type="continuationSeparator" w:id="1">
    <w:p w:rsidR="00D36D6E" w:rsidRDefault="00D36D6E" w:rsidP="0016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D6E" w:rsidRDefault="00D36D6E" w:rsidP="00166630">
      <w:r>
        <w:separator/>
      </w:r>
    </w:p>
  </w:footnote>
  <w:footnote w:type="continuationSeparator" w:id="1">
    <w:p w:rsidR="00D36D6E" w:rsidRDefault="00D36D6E" w:rsidP="0016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FD" w:rsidRDefault="00CD55FD">
    <w:pPr>
      <w:pStyle w:val="a9"/>
      <w:jc w:val="right"/>
    </w:pPr>
    <w:fldSimple w:instr=" PAGE   \* MERGEFORMAT ">
      <w:r>
        <w:rPr>
          <w:noProof/>
        </w:rPr>
        <w:t>8</w:t>
      </w:r>
    </w:fldSimple>
  </w:p>
  <w:p w:rsidR="00CD55FD" w:rsidRDefault="00CD55F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FD" w:rsidRPr="00CE2902" w:rsidRDefault="00CD55FD">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D9506F">
      <w:rPr>
        <w:rFonts w:ascii="Times New Roman" w:hAnsi="Times New Roman" w:cs="Times New Roman"/>
        <w:noProof/>
      </w:rPr>
      <w:t>19</w:t>
    </w:r>
    <w:r w:rsidRPr="00CE2902">
      <w:rPr>
        <w:rFonts w:ascii="Times New Roman" w:hAnsi="Times New Roman" w:cs="Times New Roman"/>
      </w:rPr>
      <w:fldChar w:fldCharType="end"/>
    </w:r>
  </w:p>
  <w:p w:rsidR="00CD55FD" w:rsidRDefault="00CD55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0D872159"/>
    <w:multiLevelType w:val="hybridMultilevel"/>
    <w:tmpl w:val="01E295D8"/>
    <w:lvl w:ilvl="0" w:tplc="2846877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241A2C6A"/>
    <w:multiLevelType w:val="hybridMultilevel"/>
    <w:tmpl w:val="53348226"/>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F04F11"/>
    <w:multiLevelType w:val="multilevel"/>
    <w:tmpl w:val="E4A0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2">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DB0831"/>
    <w:multiLevelType w:val="hybridMultilevel"/>
    <w:tmpl w:val="F7A07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CB7B0E"/>
    <w:multiLevelType w:val="multilevel"/>
    <w:tmpl w:val="98CE7DB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16"/>
  </w:num>
  <w:num w:numId="5">
    <w:abstractNumId w:val="18"/>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1"/>
  </w:num>
  <w:num w:numId="13">
    <w:abstractNumId w:val="2"/>
  </w:num>
  <w:num w:numId="14">
    <w:abstractNumId w:val="10"/>
  </w:num>
  <w:num w:numId="15">
    <w:abstractNumId w:val="6"/>
  </w:num>
  <w:num w:numId="16">
    <w:abstractNumId w:val="9"/>
  </w:num>
  <w:num w:numId="17">
    <w:abstractNumId w:val="14"/>
  </w:num>
  <w:num w:numId="18">
    <w:abstractNumId w:val="17"/>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C5289"/>
    <w:rsid w:val="0004277C"/>
    <w:rsid w:val="00095DC3"/>
    <w:rsid w:val="000E72D5"/>
    <w:rsid w:val="00166630"/>
    <w:rsid w:val="001C5289"/>
    <w:rsid w:val="001D7743"/>
    <w:rsid w:val="002330DA"/>
    <w:rsid w:val="00237EB8"/>
    <w:rsid w:val="00264A5F"/>
    <w:rsid w:val="00272B00"/>
    <w:rsid w:val="00282734"/>
    <w:rsid w:val="002D0784"/>
    <w:rsid w:val="00316B3F"/>
    <w:rsid w:val="00333B5B"/>
    <w:rsid w:val="00390453"/>
    <w:rsid w:val="00392776"/>
    <w:rsid w:val="004700F6"/>
    <w:rsid w:val="00497A90"/>
    <w:rsid w:val="00555ED9"/>
    <w:rsid w:val="005A7CB8"/>
    <w:rsid w:val="005F0A15"/>
    <w:rsid w:val="006133B2"/>
    <w:rsid w:val="00613CC8"/>
    <w:rsid w:val="00616F56"/>
    <w:rsid w:val="00677D2D"/>
    <w:rsid w:val="00685241"/>
    <w:rsid w:val="006857CA"/>
    <w:rsid w:val="00685D42"/>
    <w:rsid w:val="007066BA"/>
    <w:rsid w:val="007E3A1D"/>
    <w:rsid w:val="00800FCF"/>
    <w:rsid w:val="00857818"/>
    <w:rsid w:val="009161C7"/>
    <w:rsid w:val="009404BF"/>
    <w:rsid w:val="00943ACF"/>
    <w:rsid w:val="00994C9C"/>
    <w:rsid w:val="00996792"/>
    <w:rsid w:val="009E72EE"/>
    <w:rsid w:val="009E7EAB"/>
    <w:rsid w:val="00A23BF8"/>
    <w:rsid w:val="00B42F2E"/>
    <w:rsid w:val="00B467FD"/>
    <w:rsid w:val="00C117E8"/>
    <w:rsid w:val="00CB66A9"/>
    <w:rsid w:val="00CC099A"/>
    <w:rsid w:val="00CD175A"/>
    <w:rsid w:val="00CD55FD"/>
    <w:rsid w:val="00CE47EE"/>
    <w:rsid w:val="00D2416D"/>
    <w:rsid w:val="00D36D6E"/>
    <w:rsid w:val="00D667D5"/>
    <w:rsid w:val="00D9506F"/>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237EB8"/>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ий текст Знак"/>
    <w:basedOn w:val="a0"/>
    <w:link w:val="a6"/>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і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ий текст з від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237EB8"/>
    <w:rPr>
      <w:rFonts w:asciiTheme="majorHAnsi" w:eastAsiaTheme="majorEastAsia" w:hAnsiTheme="majorHAnsi" w:cstheme="majorBidi"/>
      <w:b/>
      <w:i/>
      <w:iCs/>
      <w:color w:val="4F81BD" w:themeColor="accent1"/>
      <w:sz w:val="24"/>
      <w:szCs w:val="24"/>
      <w:lang w:val="uk-UA"/>
    </w:rPr>
  </w:style>
  <w:style w:type="character" w:customStyle="1" w:styleId="apple-converted-space">
    <w:name w:val="apple-converted-space"/>
    <w:basedOn w:val="a0"/>
    <w:rsid w:val="00237EB8"/>
  </w:style>
  <w:style w:type="paragraph" w:styleId="21">
    <w:name w:val="Body Text Indent 2"/>
    <w:basedOn w:val="a"/>
    <w:link w:val="22"/>
    <w:rsid w:val="00D9506F"/>
    <w:pPr>
      <w:spacing w:after="120" w:line="480" w:lineRule="auto"/>
      <w:ind w:left="283"/>
    </w:pPr>
    <w:rPr>
      <w:rFonts w:ascii="Times New Roman" w:eastAsia="Times New Roman" w:hAnsi="Times New Roman" w:cs="Times New Roman"/>
      <w:bCs w:val="0"/>
      <w:color w:val="auto"/>
      <w:lang w:val="ru-RU" w:eastAsia="ru-RU"/>
    </w:rPr>
  </w:style>
  <w:style w:type="character" w:customStyle="1" w:styleId="22">
    <w:name w:val="Основний текст з відступом 2 Знак"/>
    <w:basedOn w:val="a0"/>
    <w:link w:val="21"/>
    <w:uiPriority w:val="99"/>
    <w:rsid w:val="00D9506F"/>
    <w:rPr>
      <w:rFonts w:eastAsia="Times New Roman"/>
      <w:color w:val="auto"/>
      <w:sz w:val="24"/>
      <w:szCs w:val="24"/>
      <w:lang w:eastAsia="ru-RU"/>
    </w:rPr>
  </w:style>
  <w:style w:type="character" w:customStyle="1" w:styleId="grame">
    <w:name w:val="grame"/>
    <w:basedOn w:val="a0"/>
    <w:rsid w:val="00D950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zkult-ura.com" TargetMode="External"/><Relationship Id="rId13" Type="http://schemas.openxmlformats.org/officeDocument/2006/relationships/hyperlink" Target="http://www.zdorow.com" TargetMode="External"/><Relationship Id="rId18" Type="http://schemas.openxmlformats.org/officeDocument/2006/relationships/hyperlink" Target="http://www.likar.uz.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o.ukraine.edu.ua/" TargetMode="External"/><Relationship Id="rId12" Type="http://schemas.openxmlformats.org/officeDocument/2006/relationships/hyperlink" Target="http://www.bookmed.com" TargetMode="External"/><Relationship Id="rId17"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www.sunnyroad.org.u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zal.com" TargetMode="External"/><Relationship Id="rId5" Type="http://schemas.openxmlformats.org/officeDocument/2006/relationships/footnotes" Target="footnotes.xml"/><Relationship Id="rId15" Type="http://schemas.openxmlformats.org/officeDocument/2006/relationships/hyperlink" Target="http://www.geo.mdpu.org.ua" TargetMode="External"/><Relationship Id="rId10" Type="http://schemas.openxmlformats.org/officeDocument/2006/relationships/hyperlink" Target="http://www.sportmedicine.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ort-health.com.ua" TargetMode="External"/><Relationship Id="rId14" Type="http://schemas.openxmlformats.org/officeDocument/2006/relationships/hyperlink" Target="http://www.5ka.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19</Pages>
  <Words>19633</Words>
  <Characters>11192</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student</cp:lastModifiedBy>
  <cp:revision>11</cp:revision>
  <dcterms:created xsi:type="dcterms:W3CDTF">2020-11-06T18:26:00Z</dcterms:created>
  <dcterms:modified xsi:type="dcterms:W3CDTF">2021-03-11T11:07:00Z</dcterms:modified>
</cp:coreProperties>
</file>