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E4E" w:rsidRPr="00CA7130" w:rsidRDefault="00592E4E" w:rsidP="00592E4E">
      <w:pPr>
        <w:tabs>
          <w:tab w:val="left" w:pos="2030"/>
        </w:tabs>
        <w:jc w:val="center"/>
        <w:rPr>
          <w:b/>
          <w:caps/>
          <w:sz w:val="28"/>
          <w:szCs w:val="28"/>
        </w:rPr>
      </w:pPr>
      <w:r w:rsidRPr="00CA7130">
        <w:rPr>
          <w:b/>
          <w:caps/>
          <w:sz w:val="28"/>
          <w:szCs w:val="28"/>
        </w:rPr>
        <w:t>РОЗВИТКУ ЛЮДИНИ «Україна»</w:t>
      </w:r>
    </w:p>
    <w:p w:rsidR="00592E4E" w:rsidRPr="00CA7130" w:rsidRDefault="00592E4E" w:rsidP="00592E4E">
      <w:pPr>
        <w:tabs>
          <w:tab w:val="left" w:pos="2030"/>
        </w:tabs>
        <w:rPr>
          <w:b/>
          <w:caps/>
          <w:sz w:val="28"/>
          <w:szCs w:val="28"/>
        </w:rPr>
      </w:pPr>
    </w:p>
    <w:p w:rsidR="00592E4E" w:rsidRPr="00CA7130" w:rsidRDefault="00592E4E" w:rsidP="00592E4E">
      <w:pPr>
        <w:tabs>
          <w:tab w:val="left" w:pos="2030"/>
        </w:tabs>
        <w:jc w:val="center"/>
        <w:rPr>
          <w:b/>
          <w:caps/>
          <w:sz w:val="28"/>
          <w:szCs w:val="28"/>
        </w:rPr>
      </w:pPr>
      <w:r>
        <w:rPr>
          <w:b/>
          <w:caps/>
          <w:sz w:val="28"/>
          <w:szCs w:val="28"/>
        </w:rPr>
        <w:t>ПОЛТАВСЬКИЙ ІНСТИТУТ ЕКОНОМІКИ І ПРАВА</w:t>
      </w:r>
      <w:r w:rsidRPr="00CA7130">
        <w:rPr>
          <w:b/>
          <w:caps/>
          <w:sz w:val="28"/>
          <w:szCs w:val="28"/>
        </w:rPr>
        <w:t xml:space="preserve">  __________________________________________________________________</w:t>
      </w:r>
    </w:p>
    <w:p w:rsidR="00592E4E" w:rsidRPr="00CA7130" w:rsidRDefault="00592E4E" w:rsidP="00592E4E">
      <w:pPr>
        <w:tabs>
          <w:tab w:val="left" w:pos="2030"/>
        </w:tabs>
        <w:jc w:val="center"/>
        <w:rPr>
          <w:b/>
          <w:caps/>
          <w:sz w:val="28"/>
          <w:szCs w:val="28"/>
        </w:rPr>
      </w:pPr>
    </w:p>
    <w:p w:rsidR="00592E4E" w:rsidRPr="00CA7130" w:rsidRDefault="00592E4E" w:rsidP="00592E4E">
      <w:pPr>
        <w:tabs>
          <w:tab w:val="left" w:pos="2030"/>
        </w:tabs>
        <w:jc w:val="center"/>
        <w:rPr>
          <w:b/>
          <w:caps/>
          <w:sz w:val="28"/>
          <w:szCs w:val="28"/>
        </w:rPr>
      </w:pPr>
      <w:r>
        <w:rPr>
          <w:b/>
          <w:caps/>
          <w:sz w:val="28"/>
          <w:szCs w:val="28"/>
        </w:rPr>
        <w:t>КАФЕДРА ФІЛОЛОГІЇ ТА СОЦІАЛЬНО-ГУМАНІТАРНИХ ДИСЦИПЛІН</w:t>
      </w:r>
      <w:r w:rsidRPr="00CA7130">
        <w:rPr>
          <w:b/>
          <w:caps/>
          <w:sz w:val="28"/>
          <w:szCs w:val="28"/>
        </w:rPr>
        <w:t xml:space="preserve"> </w:t>
      </w:r>
    </w:p>
    <w:p w:rsidR="00592E4E" w:rsidRPr="00CA7130" w:rsidRDefault="00592E4E" w:rsidP="00592E4E">
      <w:pPr>
        <w:tabs>
          <w:tab w:val="left" w:pos="2030"/>
        </w:tabs>
        <w:jc w:val="center"/>
        <w:rPr>
          <w:b/>
          <w:caps/>
          <w:sz w:val="28"/>
          <w:szCs w:val="28"/>
        </w:rPr>
      </w:pPr>
      <w:r w:rsidRPr="00CA7130">
        <w:rPr>
          <w:b/>
          <w:caps/>
          <w:sz w:val="28"/>
          <w:szCs w:val="28"/>
        </w:rPr>
        <w:t>__________________________________________________________________</w:t>
      </w:r>
    </w:p>
    <w:p w:rsidR="00592E4E" w:rsidRPr="00CA7130" w:rsidRDefault="00592E4E" w:rsidP="00592E4E">
      <w:pPr>
        <w:tabs>
          <w:tab w:val="left" w:pos="2030"/>
        </w:tabs>
        <w:rPr>
          <w:b/>
          <w:sz w:val="28"/>
          <w:szCs w:val="28"/>
        </w:rPr>
      </w:pPr>
      <w:r w:rsidRPr="00CA7130">
        <w:rPr>
          <w:b/>
          <w:caps/>
          <w:sz w:val="28"/>
          <w:szCs w:val="28"/>
        </w:rPr>
        <w:t xml:space="preserve">                                                                                                                                                                                                                                                                                                                                                                                                                                                                                                                                                                                                                                                                                                                                                                                                                                                                                                                                                                                                                                                                                                                                                                                                                                                                                                                                                                                                                                                                                                                                                                                                                                                                                                                                                                                                                                                                                                                                                                                                                                                                                                                                                                                                                                                                                                                                                                                                                                                                                    </w:t>
      </w:r>
    </w:p>
    <w:p w:rsidR="00592E4E" w:rsidRPr="00CA7130" w:rsidRDefault="00592E4E" w:rsidP="00592E4E">
      <w:pPr>
        <w:pStyle w:val="a3"/>
        <w:tabs>
          <w:tab w:val="left" w:pos="2030"/>
        </w:tabs>
        <w:ind w:left="5387"/>
        <w:rPr>
          <w:szCs w:val="28"/>
        </w:rPr>
      </w:pPr>
    </w:p>
    <w:p w:rsidR="00592E4E" w:rsidRPr="00CA7130" w:rsidRDefault="00592E4E" w:rsidP="00592E4E">
      <w:pPr>
        <w:tabs>
          <w:tab w:val="left" w:pos="5940"/>
        </w:tabs>
        <w:ind w:left="5387"/>
        <w:rPr>
          <w:sz w:val="28"/>
          <w:szCs w:val="28"/>
        </w:rPr>
      </w:pPr>
      <w:r w:rsidRPr="00CA7130">
        <w:rPr>
          <w:b/>
          <w:sz w:val="28"/>
          <w:szCs w:val="28"/>
        </w:rPr>
        <w:t>ЗАТВЕРДЖУЮ</w:t>
      </w:r>
    </w:p>
    <w:p w:rsidR="00592E4E" w:rsidRPr="00CA7130" w:rsidRDefault="00592E4E" w:rsidP="00592E4E">
      <w:pPr>
        <w:ind w:left="5387"/>
        <w:rPr>
          <w:sz w:val="28"/>
          <w:szCs w:val="28"/>
        </w:rPr>
      </w:pPr>
      <w:r>
        <w:rPr>
          <w:sz w:val="28"/>
          <w:szCs w:val="28"/>
        </w:rPr>
        <w:t>Перший заступник директора</w:t>
      </w:r>
      <w:r w:rsidRPr="00CA7130">
        <w:rPr>
          <w:sz w:val="28"/>
          <w:szCs w:val="28"/>
        </w:rPr>
        <w:t xml:space="preserve"> </w:t>
      </w:r>
    </w:p>
    <w:p w:rsidR="00592E4E" w:rsidRPr="00CA7130" w:rsidRDefault="00592E4E" w:rsidP="00592E4E">
      <w:pPr>
        <w:ind w:left="5387"/>
        <w:rPr>
          <w:sz w:val="28"/>
          <w:szCs w:val="28"/>
        </w:rPr>
      </w:pPr>
      <w:r>
        <w:rPr>
          <w:sz w:val="28"/>
          <w:szCs w:val="28"/>
        </w:rPr>
        <w:t>з навчально-методичної</w:t>
      </w:r>
      <w:r w:rsidRPr="00CA7130">
        <w:rPr>
          <w:sz w:val="28"/>
          <w:szCs w:val="28"/>
        </w:rPr>
        <w:t xml:space="preserve"> роботи</w:t>
      </w:r>
    </w:p>
    <w:p w:rsidR="00592E4E" w:rsidRPr="00CA7130" w:rsidRDefault="00592E4E" w:rsidP="00592E4E">
      <w:pPr>
        <w:ind w:left="5387"/>
        <w:rPr>
          <w:sz w:val="28"/>
          <w:szCs w:val="28"/>
        </w:rPr>
      </w:pPr>
      <w:r>
        <w:rPr>
          <w:sz w:val="28"/>
          <w:szCs w:val="28"/>
        </w:rPr>
        <w:t xml:space="preserve">________________ Р.І. </w:t>
      </w:r>
      <w:proofErr w:type="spellStart"/>
      <w:r>
        <w:rPr>
          <w:sz w:val="28"/>
          <w:szCs w:val="28"/>
        </w:rPr>
        <w:t>Шаравара</w:t>
      </w:r>
      <w:proofErr w:type="spellEnd"/>
    </w:p>
    <w:p w:rsidR="00592E4E" w:rsidRPr="00CA7130" w:rsidRDefault="00592E4E" w:rsidP="00592E4E">
      <w:pPr>
        <w:pStyle w:val="a3"/>
        <w:ind w:left="5387"/>
        <w:rPr>
          <w:szCs w:val="28"/>
        </w:rPr>
      </w:pPr>
      <w:r w:rsidRPr="00CA7130">
        <w:rPr>
          <w:szCs w:val="28"/>
        </w:rPr>
        <w:t>«____» _______________20___ р.</w:t>
      </w:r>
    </w:p>
    <w:p w:rsidR="00592E4E" w:rsidRPr="00CA7130" w:rsidRDefault="00592E4E" w:rsidP="00592E4E">
      <w:pPr>
        <w:pStyle w:val="2"/>
        <w:shd w:val="clear" w:color="auto" w:fill="FFFFFF"/>
        <w:rPr>
          <w:rFonts w:ascii="Times New Roman" w:hAnsi="Times New Roman"/>
          <w:i/>
          <w:iCs/>
        </w:rPr>
      </w:pPr>
    </w:p>
    <w:p w:rsidR="00592E4E" w:rsidRPr="00CA7130" w:rsidRDefault="00592E4E" w:rsidP="00592E4E">
      <w:pPr>
        <w:pStyle w:val="2"/>
        <w:shd w:val="clear" w:color="auto" w:fill="FFFFFF"/>
        <w:rPr>
          <w:rFonts w:ascii="Times New Roman" w:hAnsi="Times New Roman"/>
          <w:b w:val="0"/>
          <w:i/>
          <w:iCs/>
        </w:rPr>
      </w:pPr>
    </w:p>
    <w:p w:rsidR="00592E4E" w:rsidRPr="00CA7130" w:rsidRDefault="00592E4E" w:rsidP="00592E4E">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СИЛАБУС</w:t>
      </w:r>
    </w:p>
    <w:p w:rsidR="00592E4E" w:rsidRPr="00CA7130" w:rsidRDefault="00592E4E" w:rsidP="00592E4E">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навчальної дисципліни</w:t>
      </w:r>
    </w:p>
    <w:p w:rsidR="00592E4E" w:rsidRPr="00CA7130" w:rsidRDefault="00592E4E" w:rsidP="00592E4E">
      <w:pPr>
        <w:jc w:val="center"/>
        <w:rPr>
          <w:b/>
        </w:rPr>
      </w:pPr>
    </w:p>
    <w:p w:rsidR="00592E4E" w:rsidRPr="00CA7130" w:rsidRDefault="00592E4E" w:rsidP="00592E4E">
      <w:pPr>
        <w:ind w:firstLine="708"/>
      </w:pPr>
      <w:r w:rsidRPr="00CA7130">
        <w:t xml:space="preserve"> _________            </w:t>
      </w:r>
      <w:r w:rsidR="008063A8">
        <w:rPr>
          <w:b/>
        </w:rPr>
        <w:t>__</w:t>
      </w:r>
      <w:r w:rsidR="0022628F">
        <w:rPr>
          <w:b/>
          <w:u w:val="single"/>
        </w:rPr>
        <w:t>Академічна іноземна мова</w:t>
      </w:r>
    </w:p>
    <w:p w:rsidR="00592E4E" w:rsidRPr="00CA7130" w:rsidRDefault="00592E4E" w:rsidP="00592E4E">
      <w:pPr>
        <w:jc w:val="center"/>
        <w:rPr>
          <w:sz w:val="16"/>
        </w:rPr>
      </w:pPr>
      <w:r w:rsidRPr="00CA7130">
        <w:rPr>
          <w:sz w:val="16"/>
        </w:rPr>
        <w:t xml:space="preserve">                         (шифр і назва навчальної дисципліни)</w:t>
      </w:r>
    </w:p>
    <w:p w:rsidR="00592E4E" w:rsidRPr="00CA7130" w:rsidRDefault="00592E4E" w:rsidP="00592E4E">
      <w:pPr>
        <w:ind w:firstLine="708"/>
      </w:pPr>
      <w:r w:rsidRPr="00CA7130">
        <w:rPr>
          <w:sz w:val="28"/>
          <w:szCs w:val="28"/>
        </w:rPr>
        <w:t xml:space="preserve">освітня програма </w:t>
      </w:r>
      <w:proofErr w:type="spellStart"/>
      <w:r w:rsidRPr="00CA7130">
        <w:t>____</w:t>
      </w:r>
      <w:r w:rsidRPr="00592E4E">
        <w:rPr>
          <w:u w:val="single"/>
        </w:rPr>
        <w:t>Філолог</w:t>
      </w:r>
      <w:proofErr w:type="spellEnd"/>
      <w:r w:rsidRPr="00592E4E">
        <w:rPr>
          <w:u w:val="single"/>
        </w:rPr>
        <w:t>ія_</w:t>
      </w:r>
      <w:r w:rsidRPr="00CA7130">
        <w:t>________________</w:t>
      </w:r>
      <w:r>
        <w:t>_______________________</w:t>
      </w:r>
    </w:p>
    <w:p w:rsidR="00592E4E" w:rsidRPr="00CA7130" w:rsidRDefault="00592E4E" w:rsidP="00592E4E">
      <w:pPr>
        <w:jc w:val="center"/>
        <w:rPr>
          <w:sz w:val="16"/>
        </w:rPr>
      </w:pPr>
      <w:r w:rsidRPr="00CA7130">
        <w:rPr>
          <w:sz w:val="16"/>
        </w:rPr>
        <w:t xml:space="preserve">                             (назва освітньої програми)</w:t>
      </w:r>
    </w:p>
    <w:p w:rsidR="00592E4E" w:rsidRPr="00CA7130" w:rsidRDefault="00592E4E" w:rsidP="00592E4E">
      <w:pPr>
        <w:ind w:firstLine="708"/>
      </w:pPr>
      <w:r w:rsidRPr="00CA7130">
        <w:rPr>
          <w:sz w:val="28"/>
          <w:szCs w:val="28"/>
        </w:rPr>
        <w:t xml:space="preserve">освітнього рівня </w:t>
      </w:r>
      <w:proofErr w:type="spellStart"/>
      <w:r w:rsidRPr="00CA7130">
        <w:t>_____</w:t>
      </w:r>
      <w:r w:rsidR="0022628F">
        <w:rPr>
          <w:u w:val="single"/>
        </w:rPr>
        <w:t>магіс</w:t>
      </w:r>
      <w:proofErr w:type="spellEnd"/>
      <w:r w:rsidR="0022628F">
        <w:rPr>
          <w:u w:val="single"/>
        </w:rPr>
        <w:t>тр</w:t>
      </w:r>
      <w:r w:rsidRPr="00CA7130">
        <w:t>_______________</w:t>
      </w:r>
      <w:r>
        <w:t>_________________________</w:t>
      </w:r>
    </w:p>
    <w:p w:rsidR="00592E4E" w:rsidRPr="00CA7130" w:rsidRDefault="00592E4E" w:rsidP="00592E4E">
      <w:pPr>
        <w:jc w:val="center"/>
        <w:rPr>
          <w:sz w:val="16"/>
        </w:rPr>
      </w:pPr>
      <w:r w:rsidRPr="00CA7130">
        <w:rPr>
          <w:sz w:val="16"/>
        </w:rPr>
        <w:t xml:space="preserve">                             (назва освітнього рівня)</w:t>
      </w:r>
    </w:p>
    <w:p w:rsidR="00592E4E" w:rsidRPr="00CA7130" w:rsidRDefault="00592E4E" w:rsidP="00592E4E">
      <w:pPr>
        <w:ind w:firstLine="708"/>
      </w:pPr>
      <w:r w:rsidRPr="00CA7130">
        <w:rPr>
          <w:sz w:val="28"/>
          <w:szCs w:val="28"/>
        </w:rPr>
        <w:t xml:space="preserve">освітня програма </w:t>
      </w:r>
      <w:r w:rsidRPr="00CA7130">
        <w:t>_____________________________________________________</w:t>
      </w:r>
    </w:p>
    <w:p w:rsidR="00592E4E" w:rsidRPr="00CA7130" w:rsidRDefault="00592E4E" w:rsidP="00592E4E">
      <w:pPr>
        <w:jc w:val="center"/>
        <w:rPr>
          <w:sz w:val="16"/>
        </w:rPr>
      </w:pPr>
      <w:r w:rsidRPr="00CA7130">
        <w:rPr>
          <w:sz w:val="16"/>
        </w:rPr>
        <w:t xml:space="preserve">                             (назва освітньої програми)</w:t>
      </w:r>
    </w:p>
    <w:p w:rsidR="00592E4E" w:rsidRPr="00CA7130" w:rsidRDefault="00592E4E" w:rsidP="00592E4E">
      <w:pPr>
        <w:ind w:firstLine="708"/>
      </w:pPr>
      <w:r w:rsidRPr="00CA7130">
        <w:rPr>
          <w:sz w:val="28"/>
          <w:szCs w:val="28"/>
        </w:rPr>
        <w:t xml:space="preserve">освітнього рівня </w:t>
      </w:r>
      <w:r w:rsidRPr="00CA7130">
        <w:t>_____________________________________________________</w:t>
      </w:r>
    </w:p>
    <w:p w:rsidR="00592E4E" w:rsidRPr="00CA7130" w:rsidRDefault="00592E4E" w:rsidP="00592E4E">
      <w:pPr>
        <w:jc w:val="center"/>
        <w:rPr>
          <w:sz w:val="16"/>
        </w:rPr>
      </w:pPr>
      <w:r w:rsidRPr="00CA7130">
        <w:rPr>
          <w:sz w:val="16"/>
        </w:rPr>
        <w:t xml:space="preserve">                             (назва освітнього рівня)</w:t>
      </w:r>
    </w:p>
    <w:p w:rsidR="00592E4E" w:rsidRPr="00CA7130" w:rsidRDefault="00592E4E" w:rsidP="00592E4E">
      <w:pPr>
        <w:ind w:left="709"/>
        <w:jc w:val="both"/>
      </w:pPr>
    </w:p>
    <w:p w:rsidR="00592E4E" w:rsidRPr="00CA7130" w:rsidRDefault="00592E4E" w:rsidP="00592E4E">
      <w:pPr>
        <w:ind w:left="709"/>
        <w:jc w:val="both"/>
      </w:pPr>
      <w:r w:rsidRPr="00CA7130">
        <w:t>Обсяг кредитів: _____</w:t>
      </w:r>
      <w:r w:rsidR="0022628F">
        <w:t>3</w:t>
      </w:r>
      <w:r w:rsidRPr="00CA7130">
        <w:t>____________</w:t>
      </w:r>
    </w:p>
    <w:p w:rsidR="00592E4E" w:rsidRPr="00CA7130" w:rsidRDefault="00592E4E" w:rsidP="00592E4E">
      <w:pPr>
        <w:ind w:left="709"/>
        <w:jc w:val="both"/>
      </w:pPr>
      <w:r w:rsidRPr="00CA7130">
        <w:t xml:space="preserve">Форма підсумкового контролю: </w:t>
      </w:r>
      <w:proofErr w:type="spellStart"/>
      <w:r w:rsidRPr="00CA7130">
        <w:t>_____</w:t>
      </w:r>
      <w:r w:rsidR="0042714E">
        <w:t>залік</w:t>
      </w:r>
      <w:r w:rsidRPr="00CA7130">
        <w:t>_</w:t>
      </w:r>
      <w:r w:rsidR="008063A8">
        <w:t>ісп</w:t>
      </w:r>
      <w:proofErr w:type="spellEnd"/>
      <w:r w:rsidR="008063A8">
        <w:t>ит</w:t>
      </w:r>
      <w:r w:rsidRPr="00CA7130">
        <w:t>__________________</w:t>
      </w:r>
    </w:p>
    <w:p w:rsidR="00592E4E" w:rsidRPr="00CA7130" w:rsidRDefault="00592E4E" w:rsidP="00592E4E">
      <w:pPr>
        <w:jc w:val="both"/>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Pr="00CA7130" w:rsidRDefault="00592E4E" w:rsidP="00592E4E">
      <w:pPr>
        <w:jc w:val="center"/>
        <w:rPr>
          <w:b/>
          <w:sz w:val="28"/>
          <w:szCs w:val="28"/>
        </w:rPr>
      </w:pPr>
    </w:p>
    <w:p w:rsidR="00592E4E" w:rsidRPr="00CA7130" w:rsidRDefault="00592E4E" w:rsidP="00592E4E">
      <w:pPr>
        <w:jc w:val="center"/>
        <w:rPr>
          <w:b/>
          <w:sz w:val="28"/>
          <w:szCs w:val="28"/>
        </w:rPr>
      </w:pPr>
      <w:r>
        <w:rPr>
          <w:b/>
          <w:sz w:val="28"/>
          <w:szCs w:val="28"/>
        </w:rPr>
        <w:t>Полтава</w:t>
      </w:r>
      <w:r w:rsidR="00505EB5">
        <w:rPr>
          <w:b/>
          <w:sz w:val="28"/>
          <w:szCs w:val="28"/>
        </w:rPr>
        <w:t xml:space="preserve"> 20</w:t>
      </w:r>
      <w:r>
        <w:rPr>
          <w:b/>
          <w:sz w:val="28"/>
          <w:szCs w:val="28"/>
        </w:rPr>
        <w:t>20</w:t>
      </w:r>
      <w:r w:rsidRPr="00CA7130">
        <w:rPr>
          <w:b/>
          <w:sz w:val="28"/>
          <w:szCs w:val="28"/>
        </w:rPr>
        <w:t xml:space="preserve"> рік</w:t>
      </w:r>
    </w:p>
    <w:p w:rsidR="00592E4E" w:rsidRPr="00CA7130" w:rsidRDefault="00592E4E" w:rsidP="00592E4E">
      <w:pPr>
        <w:jc w:val="both"/>
        <w:rPr>
          <w:sz w:val="28"/>
          <w:szCs w:val="28"/>
        </w:rPr>
      </w:pPr>
      <w:r w:rsidRPr="00CA7130">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8"/>
        <w:gridCol w:w="5600"/>
      </w:tblGrid>
      <w:tr w:rsidR="00592E4E" w:rsidRPr="00CA7130" w:rsidTr="00505EB5">
        <w:tc>
          <w:tcPr>
            <w:tcW w:w="10086" w:type="dxa"/>
            <w:gridSpan w:val="2"/>
            <w:shd w:val="clear" w:color="auto" w:fill="auto"/>
            <w:vAlign w:val="center"/>
          </w:tcPr>
          <w:p w:rsidR="00592E4E" w:rsidRPr="00CA7130" w:rsidRDefault="00592E4E" w:rsidP="00484AC1">
            <w:pPr>
              <w:jc w:val="center"/>
              <w:rPr>
                <w:b/>
                <w:sz w:val="28"/>
                <w:szCs w:val="28"/>
              </w:rPr>
            </w:pPr>
          </w:p>
          <w:p w:rsidR="00592E4E" w:rsidRPr="00CA7130" w:rsidRDefault="00592E4E" w:rsidP="00484AC1">
            <w:pPr>
              <w:jc w:val="center"/>
              <w:rPr>
                <w:b/>
                <w:sz w:val="28"/>
                <w:szCs w:val="28"/>
              </w:rPr>
            </w:pPr>
            <w:r w:rsidRPr="00CA7130">
              <w:rPr>
                <w:b/>
                <w:sz w:val="28"/>
                <w:szCs w:val="28"/>
              </w:rPr>
              <w:t xml:space="preserve">ІНФОРМАЦІЯ </w:t>
            </w:r>
          </w:p>
          <w:p w:rsidR="00592E4E" w:rsidRPr="00CA7130" w:rsidRDefault="00592E4E" w:rsidP="00484AC1">
            <w:pPr>
              <w:jc w:val="center"/>
              <w:rPr>
                <w:b/>
                <w:sz w:val="28"/>
                <w:szCs w:val="28"/>
              </w:rPr>
            </w:pPr>
            <w:r w:rsidRPr="00CA7130">
              <w:rPr>
                <w:b/>
                <w:sz w:val="28"/>
                <w:szCs w:val="28"/>
              </w:rPr>
              <w:t>ПРО ВИКЛАДАЧА ТА ДОПОМІЖНИХ ОСІБ</w:t>
            </w:r>
          </w:p>
          <w:p w:rsidR="00592E4E" w:rsidRPr="00CA7130" w:rsidRDefault="00592E4E" w:rsidP="00484AC1">
            <w:pPr>
              <w:jc w:val="center"/>
              <w:rPr>
                <w:b/>
                <w:sz w:val="28"/>
                <w:szCs w:val="28"/>
              </w:rPr>
            </w:pPr>
          </w:p>
        </w:tc>
      </w:tr>
      <w:tr w:rsidR="00592E4E" w:rsidRPr="00CA7130" w:rsidTr="00505EB5">
        <w:tc>
          <w:tcPr>
            <w:tcW w:w="4486" w:type="dxa"/>
            <w:shd w:val="clear" w:color="auto" w:fill="auto"/>
          </w:tcPr>
          <w:p w:rsidR="00592E4E" w:rsidRPr="00CA7130" w:rsidRDefault="00592E4E" w:rsidP="00484AC1">
            <w:pPr>
              <w:jc w:val="both"/>
              <w:rPr>
                <w:sz w:val="28"/>
                <w:szCs w:val="28"/>
              </w:rPr>
            </w:pPr>
          </w:p>
          <w:p w:rsidR="00592E4E" w:rsidRPr="00CA7130" w:rsidRDefault="00592E4E" w:rsidP="00484AC1">
            <w:pPr>
              <w:jc w:val="both"/>
              <w:rPr>
                <w:sz w:val="28"/>
                <w:szCs w:val="28"/>
              </w:rPr>
            </w:pPr>
            <w:r w:rsidRPr="00CA7130">
              <w:rPr>
                <w:sz w:val="28"/>
                <w:szCs w:val="28"/>
              </w:rPr>
              <w:t>Викладач</w:t>
            </w:r>
          </w:p>
        </w:tc>
        <w:tc>
          <w:tcPr>
            <w:tcW w:w="5600" w:type="dxa"/>
            <w:shd w:val="clear" w:color="auto" w:fill="auto"/>
            <w:vAlign w:val="center"/>
          </w:tcPr>
          <w:p w:rsidR="00592E4E" w:rsidRPr="00CA7130" w:rsidRDefault="00592E4E" w:rsidP="00484AC1">
            <w:pPr>
              <w:rPr>
                <w:i/>
                <w:sz w:val="28"/>
                <w:szCs w:val="28"/>
              </w:rPr>
            </w:pPr>
          </w:p>
          <w:p w:rsidR="00592E4E" w:rsidRPr="0022628F" w:rsidRDefault="0022628F" w:rsidP="0022628F">
            <w:pPr>
              <w:jc w:val="both"/>
              <w:rPr>
                <w:sz w:val="28"/>
                <w:szCs w:val="28"/>
              </w:rPr>
            </w:pPr>
            <w:r>
              <w:rPr>
                <w:sz w:val="28"/>
                <w:szCs w:val="28"/>
              </w:rPr>
              <w:t>Данилюк Л.В.</w:t>
            </w:r>
            <w:r>
              <w:rPr>
                <w:sz w:val="28"/>
                <w:szCs w:val="28"/>
              </w:rPr>
              <w:t xml:space="preserve"> </w:t>
            </w:r>
            <w:r w:rsidR="00592E4E">
              <w:rPr>
                <w:i/>
                <w:sz w:val="24"/>
              </w:rPr>
              <w:t>кандидат філологічних наук, доцент кафедри філології та соціально-гуманітарних дисциплін</w:t>
            </w:r>
          </w:p>
        </w:tc>
      </w:tr>
      <w:tr w:rsidR="00592E4E" w:rsidRPr="00CA7130" w:rsidTr="00505EB5">
        <w:tc>
          <w:tcPr>
            <w:tcW w:w="4486" w:type="dxa"/>
            <w:shd w:val="clear" w:color="auto" w:fill="auto"/>
          </w:tcPr>
          <w:p w:rsidR="00592E4E" w:rsidRPr="00CA7130" w:rsidRDefault="00592E4E" w:rsidP="00484AC1">
            <w:pPr>
              <w:jc w:val="both"/>
              <w:rPr>
                <w:sz w:val="28"/>
                <w:szCs w:val="28"/>
              </w:rPr>
            </w:pPr>
          </w:p>
          <w:p w:rsidR="00592E4E" w:rsidRPr="00CA7130" w:rsidRDefault="00592E4E" w:rsidP="00484AC1">
            <w:pPr>
              <w:jc w:val="both"/>
              <w:rPr>
                <w:sz w:val="28"/>
                <w:szCs w:val="28"/>
              </w:rPr>
            </w:pPr>
            <w:proofErr w:type="spellStart"/>
            <w:r w:rsidRPr="00CA7130">
              <w:rPr>
                <w:sz w:val="28"/>
                <w:szCs w:val="28"/>
              </w:rPr>
              <w:t>Профайл</w:t>
            </w:r>
            <w:proofErr w:type="spellEnd"/>
            <w:r w:rsidRPr="00CA7130">
              <w:rPr>
                <w:sz w:val="28"/>
                <w:szCs w:val="28"/>
              </w:rPr>
              <w:t xml:space="preserve"> викладача</w:t>
            </w:r>
          </w:p>
        </w:tc>
        <w:tc>
          <w:tcPr>
            <w:tcW w:w="5600" w:type="dxa"/>
            <w:shd w:val="clear" w:color="auto" w:fill="auto"/>
            <w:vAlign w:val="center"/>
          </w:tcPr>
          <w:p w:rsidR="00592E4E" w:rsidRPr="00CA7130" w:rsidRDefault="00592E4E" w:rsidP="00484AC1">
            <w:pPr>
              <w:rPr>
                <w:i/>
                <w:sz w:val="28"/>
                <w:szCs w:val="28"/>
              </w:rPr>
            </w:pPr>
          </w:p>
          <w:p w:rsidR="00592E4E" w:rsidRPr="00CA7130" w:rsidRDefault="00592E4E" w:rsidP="00484AC1">
            <w:pPr>
              <w:rPr>
                <w:i/>
                <w:sz w:val="28"/>
                <w:szCs w:val="28"/>
              </w:rPr>
            </w:pPr>
            <w:r w:rsidRPr="00CA7130">
              <w:rPr>
                <w:i/>
                <w:sz w:val="28"/>
                <w:szCs w:val="28"/>
              </w:rPr>
              <w:t>Посилання на сторінку викладача на сайті навчально-виховного підрозділу</w:t>
            </w:r>
          </w:p>
          <w:p w:rsidR="00592E4E" w:rsidRPr="00CA7130" w:rsidRDefault="00592E4E" w:rsidP="00484AC1">
            <w:pPr>
              <w:rPr>
                <w:i/>
                <w:sz w:val="28"/>
                <w:szCs w:val="28"/>
              </w:rPr>
            </w:pPr>
          </w:p>
        </w:tc>
      </w:tr>
      <w:tr w:rsidR="00592E4E" w:rsidRPr="00CA7130" w:rsidTr="00505EB5">
        <w:tc>
          <w:tcPr>
            <w:tcW w:w="4486" w:type="dxa"/>
            <w:shd w:val="clear" w:color="auto" w:fill="auto"/>
          </w:tcPr>
          <w:p w:rsidR="00592E4E" w:rsidRPr="00C148D6" w:rsidRDefault="00592E4E" w:rsidP="00484AC1">
            <w:pPr>
              <w:jc w:val="both"/>
              <w:rPr>
                <w:sz w:val="28"/>
                <w:szCs w:val="28"/>
                <w:lang w:val="ru-RU"/>
              </w:rPr>
            </w:pPr>
          </w:p>
          <w:p w:rsidR="00592E4E" w:rsidRPr="00CA7130" w:rsidRDefault="00592E4E" w:rsidP="00484AC1">
            <w:pPr>
              <w:jc w:val="both"/>
              <w:rPr>
                <w:sz w:val="28"/>
                <w:szCs w:val="28"/>
              </w:rPr>
            </w:pPr>
            <w:r w:rsidRPr="00CA7130">
              <w:rPr>
                <w:sz w:val="28"/>
                <w:szCs w:val="28"/>
              </w:rPr>
              <w:t>Канали комунікації</w:t>
            </w:r>
          </w:p>
        </w:tc>
        <w:tc>
          <w:tcPr>
            <w:tcW w:w="5600" w:type="dxa"/>
            <w:shd w:val="clear" w:color="auto" w:fill="auto"/>
            <w:vAlign w:val="center"/>
          </w:tcPr>
          <w:p w:rsidR="00592E4E" w:rsidRPr="00CA7130" w:rsidRDefault="00592E4E" w:rsidP="00484AC1">
            <w:pPr>
              <w:rPr>
                <w:i/>
                <w:sz w:val="28"/>
                <w:szCs w:val="28"/>
              </w:rPr>
            </w:pPr>
          </w:p>
          <w:p w:rsidR="00592E4E" w:rsidRPr="00CA7130" w:rsidRDefault="00592E4E" w:rsidP="00484AC1">
            <w:pPr>
              <w:rPr>
                <w:i/>
                <w:sz w:val="28"/>
                <w:szCs w:val="28"/>
              </w:rPr>
            </w:pPr>
            <w:r w:rsidRPr="00CA7130">
              <w:rPr>
                <w:i/>
                <w:sz w:val="28"/>
                <w:szCs w:val="28"/>
              </w:rPr>
              <w:t>Телефон деканату:</w:t>
            </w:r>
          </w:p>
          <w:p w:rsidR="00592E4E" w:rsidRPr="00CA7130" w:rsidRDefault="00592E4E" w:rsidP="00484AC1">
            <w:pPr>
              <w:rPr>
                <w:i/>
                <w:sz w:val="28"/>
                <w:szCs w:val="28"/>
              </w:rPr>
            </w:pPr>
            <w:r w:rsidRPr="00CA7130">
              <w:rPr>
                <w:i/>
                <w:sz w:val="28"/>
                <w:szCs w:val="28"/>
              </w:rPr>
              <w:t>Телефон викладача:</w:t>
            </w:r>
          </w:p>
          <w:p w:rsidR="00592E4E" w:rsidRPr="00CA7130" w:rsidRDefault="00592E4E" w:rsidP="00484AC1">
            <w:pPr>
              <w:rPr>
                <w:i/>
                <w:sz w:val="28"/>
                <w:szCs w:val="28"/>
              </w:rPr>
            </w:pPr>
            <w:r w:rsidRPr="00CA7130">
              <w:rPr>
                <w:i/>
                <w:sz w:val="28"/>
                <w:szCs w:val="28"/>
              </w:rPr>
              <w:t>Електронна пошта:</w:t>
            </w:r>
          </w:p>
          <w:p w:rsidR="00592E4E" w:rsidRPr="00CA7130" w:rsidRDefault="00592E4E" w:rsidP="00484AC1">
            <w:pPr>
              <w:rPr>
                <w:i/>
                <w:sz w:val="28"/>
                <w:szCs w:val="28"/>
              </w:rPr>
            </w:pPr>
            <w:proofErr w:type="spellStart"/>
            <w:r w:rsidRPr="00CA7130">
              <w:rPr>
                <w:i/>
                <w:sz w:val="28"/>
                <w:szCs w:val="28"/>
              </w:rPr>
              <w:t>Вайбер</w:t>
            </w:r>
            <w:proofErr w:type="spellEnd"/>
            <w:r w:rsidRPr="00CA7130">
              <w:rPr>
                <w:i/>
                <w:sz w:val="28"/>
                <w:szCs w:val="28"/>
              </w:rPr>
              <w:t>:</w:t>
            </w:r>
          </w:p>
          <w:p w:rsidR="00592E4E" w:rsidRPr="00CA7130" w:rsidRDefault="00592E4E" w:rsidP="00484AC1">
            <w:pPr>
              <w:rPr>
                <w:i/>
                <w:sz w:val="28"/>
                <w:szCs w:val="28"/>
              </w:rPr>
            </w:pPr>
            <w:r w:rsidRPr="00CA7130">
              <w:rPr>
                <w:i/>
                <w:sz w:val="28"/>
                <w:szCs w:val="28"/>
              </w:rPr>
              <w:t>Кабінет (електронний кабінет):</w:t>
            </w:r>
          </w:p>
          <w:p w:rsidR="00592E4E" w:rsidRPr="00CA7130" w:rsidRDefault="00592E4E" w:rsidP="00484AC1">
            <w:pPr>
              <w:rPr>
                <w:i/>
                <w:sz w:val="28"/>
                <w:szCs w:val="28"/>
              </w:rPr>
            </w:pPr>
          </w:p>
        </w:tc>
      </w:tr>
      <w:tr w:rsidR="00592E4E" w:rsidRPr="00CA7130" w:rsidTr="00505EB5">
        <w:tc>
          <w:tcPr>
            <w:tcW w:w="4486" w:type="dxa"/>
            <w:shd w:val="clear" w:color="auto" w:fill="auto"/>
          </w:tcPr>
          <w:p w:rsidR="00592E4E" w:rsidRPr="00CA7130" w:rsidRDefault="00592E4E" w:rsidP="00484AC1">
            <w:pPr>
              <w:rPr>
                <w:sz w:val="28"/>
                <w:szCs w:val="28"/>
              </w:rPr>
            </w:pPr>
          </w:p>
          <w:p w:rsidR="00592E4E" w:rsidRPr="00CA7130" w:rsidRDefault="00592E4E" w:rsidP="00484AC1">
            <w:pPr>
              <w:rPr>
                <w:sz w:val="28"/>
                <w:szCs w:val="28"/>
              </w:rPr>
            </w:pPr>
            <w:r w:rsidRPr="00CA7130">
              <w:rPr>
                <w:sz w:val="28"/>
                <w:szCs w:val="28"/>
              </w:rPr>
              <w:t xml:space="preserve">Матеріали до курсу розміщені на сайті </w:t>
            </w:r>
            <w:proofErr w:type="spellStart"/>
            <w:r w:rsidRPr="00CA7130">
              <w:rPr>
                <w:sz w:val="28"/>
                <w:szCs w:val="28"/>
              </w:rPr>
              <w:t>Інтернет-підтримки</w:t>
            </w:r>
            <w:proofErr w:type="spellEnd"/>
            <w:r w:rsidRPr="00CA7130">
              <w:rPr>
                <w:sz w:val="28"/>
                <w:szCs w:val="28"/>
              </w:rPr>
              <w:t xml:space="preserve"> навчального процесу </w:t>
            </w:r>
            <w:hyperlink r:id="rId8" w:history="1">
              <w:r w:rsidRPr="00CA7130">
                <w:rPr>
                  <w:rStyle w:val="a9"/>
                  <w:rFonts w:eastAsia="Arial Unicode MS"/>
                  <w:sz w:val="28"/>
                  <w:szCs w:val="28"/>
                </w:rPr>
                <w:t>http://vo.ukraine.edu.ua/</w:t>
              </w:r>
            </w:hyperlink>
            <w:r w:rsidRPr="00CA7130">
              <w:rPr>
                <w:sz w:val="28"/>
                <w:szCs w:val="28"/>
              </w:rPr>
              <w:t xml:space="preserve"> за адресою</w:t>
            </w:r>
          </w:p>
          <w:p w:rsidR="00592E4E" w:rsidRPr="00CA7130" w:rsidRDefault="00592E4E" w:rsidP="00484AC1">
            <w:pPr>
              <w:rPr>
                <w:sz w:val="28"/>
                <w:szCs w:val="28"/>
              </w:rPr>
            </w:pPr>
          </w:p>
        </w:tc>
        <w:tc>
          <w:tcPr>
            <w:tcW w:w="5600" w:type="dxa"/>
            <w:shd w:val="clear" w:color="auto" w:fill="auto"/>
          </w:tcPr>
          <w:p w:rsidR="00592E4E" w:rsidRPr="00CA7130" w:rsidRDefault="00592E4E" w:rsidP="00484AC1">
            <w:pPr>
              <w:jc w:val="both"/>
              <w:rPr>
                <w:i/>
                <w:sz w:val="28"/>
                <w:szCs w:val="28"/>
              </w:rPr>
            </w:pPr>
          </w:p>
          <w:p w:rsidR="00592E4E" w:rsidRPr="00CA7130" w:rsidRDefault="00592E4E" w:rsidP="00592E4E">
            <w:pPr>
              <w:jc w:val="both"/>
              <w:rPr>
                <w:i/>
                <w:sz w:val="28"/>
                <w:szCs w:val="28"/>
              </w:rPr>
            </w:pPr>
            <w:r w:rsidRPr="00592E4E">
              <w:rPr>
                <w:i/>
                <w:sz w:val="28"/>
                <w:szCs w:val="28"/>
              </w:rPr>
              <w:t>https://vo.uu.edu.ua/course/view.php?id=13769</w:t>
            </w:r>
          </w:p>
        </w:tc>
      </w:tr>
    </w:tbl>
    <w:p w:rsidR="00592E4E" w:rsidRPr="00592E4E" w:rsidRDefault="00592E4E" w:rsidP="00592E4E">
      <w:pPr>
        <w:pStyle w:val="ab"/>
        <w:shd w:val="clear" w:color="auto" w:fill="auto"/>
        <w:tabs>
          <w:tab w:val="left" w:leader="underscore" w:pos="399"/>
          <w:tab w:val="left" w:leader="underscore" w:pos="1652"/>
        </w:tabs>
        <w:spacing w:before="0" w:line="240" w:lineRule="auto"/>
        <w:ind w:left="360" w:right="1699"/>
        <w:rPr>
          <w:spacing w:val="0"/>
          <w:sz w:val="28"/>
          <w:szCs w:val="28"/>
          <w:lang w:val="uk-UA"/>
        </w:rPr>
      </w:pPr>
    </w:p>
    <w:p w:rsidR="0042714E" w:rsidRPr="0042714E" w:rsidRDefault="0042714E" w:rsidP="0042714E">
      <w:pPr>
        <w:ind w:left="2697"/>
        <w:jc w:val="both"/>
        <w:outlineLvl w:val="3"/>
        <w:rPr>
          <w:b/>
          <w:bCs/>
          <w:sz w:val="24"/>
          <w:szCs w:val="24"/>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Pr="00C148D6" w:rsidRDefault="0042714E"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505EB5" w:rsidRDefault="00505EB5" w:rsidP="00505EB5">
      <w:pPr>
        <w:pStyle w:val="1"/>
        <w:rPr>
          <w:bCs w:val="0"/>
          <w:lang w:val="en-US"/>
        </w:rPr>
      </w:pPr>
      <w:bookmarkStart w:id="0" w:name="_Toc9952417"/>
      <w:r w:rsidRPr="00CA7130">
        <w:rPr>
          <w:bCs w:val="0"/>
        </w:rPr>
        <w:t>ОПИС НАВЧАЛЬНОЇ ДИСЦИПЛІНИ</w:t>
      </w:r>
      <w:bookmarkEnd w:id="0"/>
    </w:p>
    <w:p w:rsidR="00505EB5" w:rsidRPr="00505EB5" w:rsidRDefault="00505EB5" w:rsidP="00505EB5">
      <w:pPr>
        <w:pStyle w:val="1"/>
        <w:rPr>
          <w:bCs w:val="0"/>
          <w:lang w:val="en-US"/>
        </w:rPr>
      </w:pPr>
    </w:p>
    <w:tbl>
      <w:tblPr>
        <w:tblW w:w="96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341"/>
        <w:gridCol w:w="1620"/>
        <w:gridCol w:w="1800"/>
      </w:tblGrid>
      <w:tr w:rsidR="00505EB5" w:rsidRPr="00CA7130" w:rsidTr="00484AC1">
        <w:trPr>
          <w:trHeight w:val="803"/>
        </w:trPr>
        <w:tc>
          <w:tcPr>
            <w:tcW w:w="2896" w:type="dxa"/>
            <w:vMerge w:val="restart"/>
            <w:vAlign w:val="center"/>
          </w:tcPr>
          <w:p w:rsidR="00505EB5" w:rsidRPr="00CA7130" w:rsidRDefault="00505EB5" w:rsidP="00484AC1">
            <w:pPr>
              <w:jc w:val="center"/>
              <w:rPr>
                <w:b/>
                <w:sz w:val="28"/>
                <w:szCs w:val="28"/>
              </w:rPr>
            </w:pPr>
            <w:r w:rsidRPr="00CA7130">
              <w:rPr>
                <w:b/>
                <w:sz w:val="28"/>
                <w:szCs w:val="28"/>
              </w:rPr>
              <w:t xml:space="preserve">Найменування показників </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Галузь знань, спеціальність, спеціалізація, освітній ступінь / освітньо-професійний рівень</w:t>
            </w:r>
          </w:p>
        </w:tc>
        <w:tc>
          <w:tcPr>
            <w:tcW w:w="3420" w:type="dxa"/>
            <w:gridSpan w:val="2"/>
            <w:vAlign w:val="center"/>
          </w:tcPr>
          <w:p w:rsidR="00505EB5" w:rsidRPr="00CA7130" w:rsidRDefault="00505EB5" w:rsidP="00484AC1">
            <w:pPr>
              <w:jc w:val="center"/>
              <w:rPr>
                <w:b/>
                <w:sz w:val="28"/>
                <w:szCs w:val="28"/>
              </w:rPr>
            </w:pPr>
            <w:r w:rsidRPr="00CA7130">
              <w:rPr>
                <w:b/>
                <w:sz w:val="28"/>
                <w:szCs w:val="28"/>
              </w:rPr>
              <w:t>Характеристика навчальної дисципліни</w:t>
            </w:r>
          </w:p>
        </w:tc>
      </w:tr>
      <w:tr w:rsidR="00505EB5" w:rsidRPr="00CA7130" w:rsidTr="00484AC1">
        <w:trPr>
          <w:trHeight w:val="549"/>
        </w:trPr>
        <w:tc>
          <w:tcPr>
            <w:tcW w:w="2896" w:type="dxa"/>
            <w:vMerge/>
            <w:vAlign w:val="center"/>
          </w:tcPr>
          <w:p w:rsidR="00505EB5" w:rsidRPr="00CA7130" w:rsidRDefault="00505EB5" w:rsidP="00484AC1">
            <w:pPr>
              <w:jc w:val="center"/>
              <w:rPr>
                <w:b/>
                <w:sz w:val="28"/>
                <w:szCs w:val="28"/>
              </w:rPr>
            </w:pPr>
          </w:p>
        </w:tc>
        <w:tc>
          <w:tcPr>
            <w:tcW w:w="3341" w:type="dxa"/>
            <w:vMerge/>
            <w:vAlign w:val="center"/>
          </w:tcPr>
          <w:p w:rsidR="00505EB5" w:rsidRPr="00CA7130" w:rsidRDefault="00505EB5" w:rsidP="00484AC1">
            <w:pPr>
              <w:jc w:val="center"/>
              <w:rPr>
                <w:b/>
                <w:sz w:val="28"/>
                <w:szCs w:val="28"/>
              </w:rPr>
            </w:pPr>
          </w:p>
        </w:tc>
        <w:tc>
          <w:tcPr>
            <w:tcW w:w="1620" w:type="dxa"/>
          </w:tcPr>
          <w:p w:rsidR="00505EB5" w:rsidRPr="00CA7130" w:rsidRDefault="00505EB5" w:rsidP="00484AC1">
            <w:pPr>
              <w:jc w:val="center"/>
              <w:rPr>
                <w:b/>
                <w:i/>
                <w:sz w:val="28"/>
                <w:szCs w:val="28"/>
              </w:rPr>
            </w:pPr>
            <w:r w:rsidRPr="00CA7130">
              <w:rPr>
                <w:b/>
                <w:i/>
                <w:sz w:val="28"/>
                <w:szCs w:val="28"/>
              </w:rPr>
              <w:t>денна форма навчання</w:t>
            </w:r>
          </w:p>
        </w:tc>
        <w:tc>
          <w:tcPr>
            <w:tcW w:w="1800" w:type="dxa"/>
          </w:tcPr>
          <w:p w:rsidR="00505EB5" w:rsidRPr="00CA7130" w:rsidRDefault="00505EB5" w:rsidP="00484AC1">
            <w:pPr>
              <w:jc w:val="center"/>
              <w:rPr>
                <w:b/>
                <w:i/>
                <w:sz w:val="28"/>
                <w:szCs w:val="28"/>
              </w:rPr>
            </w:pPr>
            <w:r w:rsidRPr="00CA7130">
              <w:rPr>
                <w:b/>
                <w:i/>
                <w:sz w:val="28"/>
                <w:szCs w:val="28"/>
              </w:rPr>
              <w:t>заочна форма навчання</w:t>
            </w:r>
          </w:p>
        </w:tc>
      </w:tr>
      <w:tr w:rsidR="00505EB5" w:rsidRPr="00CA7130" w:rsidTr="00484AC1">
        <w:trPr>
          <w:trHeight w:val="1000"/>
        </w:trPr>
        <w:tc>
          <w:tcPr>
            <w:tcW w:w="2896" w:type="dxa"/>
            <w:vMerge w:val="restart"/>
            <w:vAlign w:val="center"/>
          </w:tcPr>
          <w:p w:rsidR="00505EB5" w:rsidRPr="008063A8" w:rsidRDefault="00505EB5" w:rsidP="00484AC1">
            <w:pPr>
              <w:rPr>
                <w:sz w:val="28"/>
                <w:szCs w:val="28"/>
              </w:rPr>
            </w:pPr>
            <w:r w:rsidRPr="00CA7130">
              <w:rPr>
                <w:sz w:val="28"/>
                <w:szCs w:val="28"/>
              </w:rPr>
              <w:t xml:space="preserve">Загальний обсяг кредитів – </w:t>
            </w:r>
            <w:r w:rsidR="0022628F">
              <w:rPr>
                <w:sz w:val="28"/>
                <w:szCs w:val="28"/>
              </w:rPr>
              <w:t>3</w:t>
            </w:r>
          </w:p>
        </w:tc>
        <w:tc>
          <w:tcPr>
            <w:tcW w:w="3341" w:type="dxa"/>
          </w:tcPr>
          <w:p w:rsidR="00505EB5" w:rsidRPr="00CA7130" w:rsidRDefault="00505EB5" w:rsidP="00484AC1">
            <w:pPr>
              <w:jc w:val="center"/>
              <w:rPr>
                <w:b/>
                <w:sz w:val="28"/>
                <w:szCs w:val="28"/>
              </w:rPr>
            </w:pPr>
            <w:r w:rsidRPr="00CA7130">
              <w:rPr>
                <w:b/>
                <w:sz w:val="28"/>
                <w:szCs w:val="28"/>
              </w:rPr>
              <w:t>Галузь знань</w:t>
            </w:r>
          </w:p>
          <w:p w:rsidR="00505EB5" w:rsidRPr="00CA7130" w:rsidRDefault="00505EB5" w:rsidP="00484AC1">
            <w:pPr>
              <w:jc w:val="center"/>
              <w:rPr>
                <w:sz w:val="28"/>
                <w:szCs w:val="28"/>
              </w:rPr>
            </w:pPr>
            <w:r w:rsidRPr="00505EB5">
              <w:rPr>
                <w:sz w:val="28"/>
                <w:szCs w:val="28"/>
                <w:lang w:val="ru-RU"/>
              </w:rPr>
              <w:t xml:space="preserve">03 </w:t>
            </w:r>
            <w:proofErr w:type="spellStart"/>
            <w:r>
              <w:rPr>
                <w:sz w:val="28"/>
                <w:szCs w:val="28"/>
                <w:lang w:val="ru-RU"/>
              </w:rPr>
              <w:t>Гуманітарні</w:t>
            </w:r>
            <w:proofErr w:type="spellEnd"/>
            <w:r>
              <w:rPr>
                <w:sz w:val="28"/>
                <w:szCs w:val="28"/>
                <w:lang w:val="ru-RU"/>
              </w:rPr>
              <w:t xml:space="preserve"> науки</w:t>
            </w:r>
          </w:p>
          <w:p w:rsidR="00505EB5" w:rsidRPr="00CA7130" w:rsidRDefault="00505EB5" w:rsidP="00484AC1">
            <w:pPr>
              <w:jc w:val="center"/>
            </w:pPr>
            <w:r w:rsidRPr="00CA7130">
              <w:t>(шифр і назва)</w:t>
            </w:r>
          </w:p>
        </w:tc>
        <w:tc>
          <w:tcPr>
            <w:tcW w:w="3420" w:type="dxa"/>
            <w:gridSpan w:val="2"/>
            <w:vAlign w:val="center"/>
          </w:tcPr>
          <w:p w:rsidR="00505EB5" w:rsidRPr="00CA7130" w:rsidRDefault="00505EB5" w:rsidP="00484AC1">
            <w:pPr>
              <w:jc w:val="center"/>
              <w:rPr>
                <w:b/>
                <w:sz w:val="28"/>
                <w:szCs w:val="28"/>
              </w:rPr>
            </w:pPr>
            <w:r w:rsidRPr="00CA7130">
              <w:rPr>
                <w:b/>
                <w:sz w:val="28"/>
                <w:szCs w:val="28"/>
              </w:rPr>
              <w:t>Вид дисципліни</w:t>
            </w:r>
          </w:p>
          <w:p w:rsidR="00505EB5" w:rsidRPr="00CA7130" w:rsidRDefault="00505EB5" w:rsidP="00484AC1">
            <w:pPr>
              <w:jc w:val="center"/>
              <w:rPr>
                <w:sz w:val="28"/>
                <w:szCs w:val="28"/>
              </w:rPr>
            </w:pPr>
            <w:r w:rsidRPr="00CA7130">
              <w:rPr>
                <w:sz w:val="28"/>
                <w:szCs w:val="28"/>
              </w:rPr>
              <w:t>______________________</w:t>
            </w:r>
          </w:p>
          <w:p w:rsidR="00505EB5" w:rsidRPr="00CA7130" w:rsidRDefault="00505EB5" w:rsidP="00484AC1">
            <w:pPr>
              <w:jc w:val="center"/>
              <w:rPr>
                <w:i/>
              </w:rPr>
            </w:pPr>
            <w:r w:rsidRPr="00CA7130">
              <w:t>(обов’язкова чи за вибором студента)</w:t>
            </w:r>
          </w:p>
        </w:tc>
      </w:tr>
      <w:tr w:rsidR="00505EB5" w:rsidRPr="00CA7130" w:rsidTr="00484AC1">
        <w:trPr>
          <w:trHeight w:val="409"/>
        </w:trPr>
        <w:tc>
          <w:tcPr>
            <w:tcW w:w="2896" w:type="dxa"/>
            <w:vMerge/>
            <w:vAlign w:val="center"/>
          </w:tcPr>
          <w:p w:rsidR="00505EB5" w:rsidRPr="00CA7130" w:rsidRDefault="00505EB5" w:rsidP="00484AC1">
            <w:pPr>
              <w:rPr>
                <w:sz w:val="28"/>
                <w:szCs w:val="28"/>
              </w:rPr>
            </w:pPr>
          </w:p>
        </w:tc>
        <w:tc>
          <w:tcPr>
            <w:tcW w:w="3341" w:type="dxa"/>
            <w:vAlign w:val="center"/>
          </w:tcPr>
          <w:p w:rsidR="00505EB5" w:rsidRPr="00CA7130" w:rsidRDefault="00505EB5" w:rsidP="00484AC1">
            <w:pPr>
              <w:jc w:val="center"/>
              <w:rPr>
                <w:b/>
                <w:sz w:val="28"/>
                <w:szCs w:val="28"/>
              </w:rPr>
            </w:pPr>
            <w:r w:rsidRPr="00CA7130">
              <w:rPr>
                <w:b/>
                <w:sz w:val="28"/>
                <w:szCs w:val="28"/>
              </w:rPr>
              <w:t xml:space="preserve">Спеціальність </w:t>
            </w:r>
          </w:p>
          <w:p w:rsidR="00505EB5" w:rsidRPr="00CA7130" w:rsidRDefault="00505EB5" w:rsidP="00484AC1">
            <w:pPr>
              <w:jc w:val="center"/>
              <w:rPr>
                <w:sz w:val="28"/>
                <w:szCs w:val="28"/>
              </w:rPr>
            </w:pPr>
            <w:r>
              <w:rPr>
                <w:sz w:val="28"/>
                <w:szCs w:val="28"/>
              </w:rPr>
              <w:t>035 Філологія</w:t>
            </w:r>
          </w:p>
          <w:p w:rsidR="00505EB5" w:rsidRPr="00CA7130" w:rsidRDefault="00505EB5" w:rsidP="00484AC1">
            <w:pPr>
              <w:jc w:val="center"/>
            </w:pPr>
            <w:r w:rsidRPr="00CA7130">
              <w:t>(шифр і назва)</w:t>
            </w:r>
          </w:p>
        </w:tc>
        <w:tc>
          <w:tcPr>
            <w:tcW w:w="3420" w:type="dxa"/>
            <w:gridSpan w:val="2"/>
            <w:vAlign w:val="center"/>
          </w:tcPr>
          <w:p w:rsidR="00505EB5" w:rsidRPr="00CA7130" w:rsidRDefault="00505EB5" w:rsidP="00484AC1">
            <w:pPr>
              <w:jc w:val="center"/>
              <w:rPr>
                <w:b/>
                <w:sz w:val="28"/>
                <w:szCs w:val="28"/>
              </w:rPr>
            </w:pPr>
            <w:r w:rsidRPr="00CA7130">
              <w:rPr>
                <w:b/>
                <w:sz w:val="28"/>
                <w:szCs w:val="28"/>
              </w:rPr>
              <w:t xml:space="preserve">Цикл підготовки </w:t>
            </w:r>
          </w:p>
          <w:p w:rsidR="00505EB5" w:rsidRPr="00CA7130" w:rsidRDefault="00505EB5" w:rsidP="00484AC1">
            <w:pPr>
              <w:jc w:val="center"/>
              <w:rPr>
                <w:sz w:val="28"/>
                <w:szCs w:val="28"/>
              </w:rPr>
            </w:pPr>
            <w:r w:rsidRPr="00CA7130">
              <w:rPr>
                <w:sz w:val="28"/>
                <w:szCs w:val="28"/>
              </w:rPr>
              <w:t>____________________</w:t>
            </w:r>
          </w:p>
          <w:p w:rsidR="00505EB5" w:rsidRPr="00CA7130" w:rsidRDefault="00505EB5" w:rsidP="00484AC1">
            <w:pPr>
              <w:jc w:val="center"/>
              <w:rPr>
                <w:szCs w:val="28"/>
              </w:rPr>
            </w:pPr>
            <w:r w:rsidRPr="00CA7130">
              <w:t>(загальний чи професійний)</w:t>
            </w:r>
          </w:p>
        </w:tc>
      </w:tr>
      <w:tr w:rsidR="00505EB5" w:rsidRPr="00CA7130" w:rsidTr="00484AC1">
        <w:trPr>
          <w:trHeight w:val="170"/>
        </w:trPr>
        <w:tc>
          <w:tcPr>
            <w:tcW w:w="2896" w:type="dxa"/>
            <w:vAlign w:val="center"/>
          </w:tcPr>
          <w:p w:rsidR="00505EB5" w:rsidRPr="00CA7130" w:rsidRDefault="00505EB5" w:rsidP="00484AC1">
            <w:pPr>
              <w:rPr>
                <w:sz w:val="28"/>
                <w:szCs w:val="28"/>
              </w:rPr>
            </w:pPr>
            <w:r w:rsidRPr="00CA7130">
              <w:rPr>
                <w:sz w:val="28"/>
                <w:szCs w:val="28"/>
              </w:rPr>
              <w:t xml:space="preserve">Модулів – </w:t>
            </w:r>
            <w:r w:rsidR="0022628F">
              <w:rPr>
                <w:sz w:val="28"/>
                <w:szCs w:val="28"/>
              </w:rPr>
              <w:t>3</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Спеціалізація</w:t>
            </w:r>
          </w:p>
          <w:p w:rsidR="00505EB5" w:rsidRPr="00CA7130" w:rsidRDefault="00505EB5" w:rsidP="00484AC1">
            <w:pPr>
              <w:jc w:val="center"/>
              <w:rPr>
                <w:sz w:val="28"/>
                <w:szCs w:val="28"/>
              </w:rPr>
            </w:pPr>
            <w:r w:rsidRPr="00CA7130">
              <w:rPr>
                <w:sz w:val="28"/>
                <w:szCs w:val="28"/>
              </w:rPr>
              <w:t>____________________</w:t>
            </w:r>
          </w:p>
          <w:p w:rsidR="00505EB5" w:rsidRPr="00CA7130" w:rsidRDefault="00505EB5" w:rsidP="00484AC1">
            <w:pPr>
              <w:jc w:val="center"/>
            </w:pPr>
            <w:r w:rsidRPr="00CA7130">
              <w:t>(назва)</w:t>
            </w:r>
          </w:p>
        </w:tc>
        <w:tc>
          <w:tcPr>
            <w:tcW w:w="3420" w:type="dxa"/>
            <w:gridSpan w:val="2"/>
            <w:vAlign w:val="center"/>
          </w:tcPr>
          <w:p w:rsidR="00505EB5" w:rsidRPr="00CA7130" w:rsidRDefault="00505EB5" w:rsidP="00484AC1">
            <w:pPr>
              <w:jc w:val="center"/>
              <w:rPr>
                <w:b/>
                <w:sz w:val="28"/>
                <w:szCs w:val="28"/>
              </w:rPr>
            </w:pPr>
            <w:r w:rsidRPr="00CA7130">
              <w:rPr>
                <w:b/>
                <w:sz w:val="28"/>
                <w:szCs w:val="28"/>
              </w:rPr>
              <w:t>Рік підготовки:</w:t>
            </w:r>
          </w:p>
        </w:tc>
      </w:tr>
      <w:tr w:rsidR="00505EB5" w:rsidRPr="00CA7130" w:rsidTr="00484AC1">
        <w:trPr>
          <w:trHeight w:val="207"/>
        </w:trPr>
        <w:tc>
          <w:tcPr>
            <w:tcW w:w="2896" w:type="dxa"/>
            <w:vAlign w:val="center"/>
          </w:tcPr>
          <w:p w:rsidR="00505EB5" w:rsidRPr="00CA7130" w:rsidRDefault="00505EB5" w:rsidP="00484AC1">
            <w:pPr>
              <w:rPr>
                <w:sz w:val="28"/>
                <w:szCs w:val="28"/>
              </w:rPr>
            </w:pPr>
            <w:r w:rsidRPr="00CA7130">
              <w:rPr>
                <w:sz w:val="28"/>
                <w:szCs w:val="28"/>
              </w:rPr>
              <w:t xml:space="preserve">Змістових модулів – </w:t>
            </w:r>
            <w:r w:rsidR="00776848">
              <w:rPr>
                <w:sz w:val="28"/>
                <w:szCs w:val="28"/>
              </w:rPr>
              <w:t>2</w:t>
            </w: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505EB5" w:rsidP="00484AC1">
            <w:pPr>
              <w:jc w:val="center"/>
              <w:rPr>
                <w:sz w:val="28"/>
                <w:szCs w:val="28"/>
              </w:rPr>
            </w:pPr>
            <w:r>
              <w:rPr>
                <w:sz w:val="28"/>
                <w:szCs w:val="28"/>
              </w:rPr>
              <w:t>1</w:t>
            </w:r>
            <w:r w:rsidRPr="00CA7130">
              <w:rPr>
                <w:sz w:val="28"/>
                <w:szCs w:val="28"/>
              </w:rPr>
              <w:t>-й</w:t>
            </w:r>
          </w:p>
        </w:tc>
        <w:tc>
          <w:tcPr>
            <w:tcW w:w="1800" w:type="dxa"/>
            <w:vAlign w:val="center"/>
          </w:tcPr>
          <w:p w:rsidR="00505EB5" w:rsidRPr="00CA7130" w:rsidRDefault="00505EB5" w:rsidP="00484AC1">
            <w:pPr>
              <w:jc w:val="center"/>
              <w:rPr>
                <w:sz w:val="28"/>
                <w:szCs w:val="28"/>
              </w:rPr>
            </w:pPr>
            <w:r w:rsidRPr="00CA7130">
              <w:rPr>
                <w:sz w:val="28"/>
                <w:szCs w:val="28"/>
              </w:rPr>
              <w:t>-й</w:t>
            </w:r>
          </w:p>
        </w:tc>
      </w:tr>
      <w:tr w:rsidR="00505EB5" w:rsidRPr="00CA7130" w:rsidTr="00484AC1">
        <w:trPr>
          <w:trHeight w:val="246"/>
        </w:trPr>
        <w:tc>
          <w:tcPr>
            <w:tcW w:w="2896" w:type="dxa"/>
            <w:vAlign w:val="center"/>
          </w:tcPr>
          <w:p w:rsidR="00505EB5" w:rsidRPr="00CA7130" w:rsidRDefault="00505EB5" w:rsidP="00484AC1">
            <w:pPr>
              <w:rPr>
                <w:sz w:val="28"/>
                <w:szCs w:val="28"/>
              </w:rPr>
            </w:pPr>
            <w:r w:rsidRPr="00CA7130">
              <w:rPr>
                <w:sz w:val="28"/>
                <w:szCs w:val="28"/>
              </w:rPr>
              <w:t>Індивідуальне науково-дослідне завдання ___________</w:t>
            </w:r>
          </w:p>
          <w:p w:rsidR="00505EB5" w:rsidRPr="00CA7130" w:rsidRDefault="00505EB5" w:rsidP="00484AC1">
            <w:r w:rsidRPr="00CA7130">
              <w:rPr>
                <w:sz w:val="28"/>
                <w:szCs w:val="28"/>
              </w:rPr>
              <w:t xml:space="preserve">                     </w:t>
            </w:r>
            <w:r w:rsidRPr="00CA7130">
              <w:t>(назва)</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Мова викладання, навчання та оцінювання:</w:t>
            </w:r>
          </w:p>
          <w:p w:rsidR="00505EB5" w:rsidRPr="00CA7130" w:rsidRDefault="00505EB5" w:rsidP="00484AC1">
            <w:pPr>
              <w:jc w:val="center"/>
              <w:rPr>
                <w:sz w:val="28"/>
                <w:szCs w:val="28"/>
              </w:rPr>
            </w:pPr>
            <w:r w:rsidRPr="00CA7130">
              <w:rPr>
                <w:sz w:val="28"/>
                <w:szCs w:val="28"/>
              </w:rPr>
              <w:t>__</w:t>
            </w:r>
            <w:r>
              <w:rPr>
                <w:sz w:val="28"/>
                <w:szCs w:val="28"/>
              </w:rPr>
              <w:t>українська</w:t>
            </w:r>
            <w:r w:rsidR="0022628F">
              <w:rPr>
                <w:sz w:val="28"/>
                <w:szCs w:val="28"/>
              </w:rPr>
              <w:t>, англійська</w:t>
            </w:r>
            <w:r>
              <w:rPr>
                <w:sz w:val="28"/>
                <w:szCs w:val="28"/>
              </w:rPr>
              <w:t>__</w:t>
            </w:r>
          </w:p>
          <w:p w:rsidR="00505EB5" w:rsidRPr="00CA7130" w:rsidRDefault="00505EB5" w:rsidP="00484AC1">
            <w:pPr>
              <w:jc w:val="center"/>
              <w:rPr>
                <w:b/>
                <w:sz w:val="28"/>
                <w:szCs w:val="28"/>
              </w:rPr>
            </w:pPr>
            <w:r w:rsidRPr="00CA7130">
              <w:t>(назва)</w:t>
            </w:r>
          </w:p>
        </w:tc>
        <w:tc>
          <w:tcPr>
            <w:tcW w:w="3420" w:type="dxa"/>
            <w:gridSpan w:val="2"/>
            <w:vAlign w:val="center"/>
          </w:tcPr>
          <w:p w:rsidR="00505EB5" w:rsidRPr="00CA7130" w:rsidRDefault="00505EB5" w:rsidP="00484AC1">
            <w:pPr>
              <w:jc w:val="center"/>
              <w:rPr>
                <w:b/>
                <w:sz w:val="28"/>
                <w:szCs w:val="28"/>
              </w:rPr>
            </w:pPr>
            <w:r w:rsidRPr="00CA7130">
              <w:rPr>
                <w:b/>
                <w:sz w:val="28"/>
                <w:szCs w:val="28"/>
              </w:rPr>
              <w:t>Семестр</w:t>
            </w:r>
          </w:p>
        </w:tc>
      </w:tr>
      <w:tr w:rsidR="00505EB5" w:rsidRPr="00CA7130" w:rsidTr="00484AC1">
        <w:trPr>
          <w:trHeight w:val="323"/>
        </w:trPr>
        <w:tc>
          <w:tcPr>
            <w:tcW w:w="2896" w:type="dxa"/>
            <w:vMerge w:val="restart"/>
            <w:vAlign w:val="center"/>
          </w:tcPr>
          <w:p w:rsidR="00505EB5" w:rsidRPr="00CA7130" w:rsidRDefault="00505EB5" w:rsidP="00484AC1">
            <w:pPr>
              <w:rPr>
                <w:sz w:val="28"/>
                <w:szCs w:val="28"/>
              </w:rPr>
            </w:pPr>
            <w:r w:rsidRPr="00CA7130">
              <w:rPr>
                <w:sz w:val="28"/>
                <w:szCs w:val="28"/>
              </w:rPr>
              <w:t xml:space="preserve">Загальний обсяг годин – </w:t>
            </w:r>
            <w:r w:rsidR="0022628F">
              <w:rPr>
                <w:sz w:val="28"/>
                <w:szCs w:val="28"/>
              </w:rPr>
              <w:t>90</w:t>
            </w: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505EB5" w:rsidP="00484AC1">
            <w:pPr>
              <w:jc w:val="center"/>
              <w:rPr>
                <w:sz w:val="28"/>
                <w:szCs w:val="28"/>
              </w:rPr>
            </w:pPr>
            <w:r w:rsidRPr="00CA7130">
              <w:rPr>
                <w:sz w:val="28"/>
                <w:szCs w:val="28"/>
              </w:rPr>
              <w:t>-й</w:t>
            </w:r>
          </w:p>
        </w:tc>
        <w:tc>
          <w:tcPr>
            <w:tcW w:w="1800" w:type="dxa"/>
            <w:vAlign w:val="center"/>
          </w:tcPr>
          <w:p w:rsidR="00505EB5" w:rsidRPr="00CA7130" w:rsidRDefault="00505EB5" w:rsidP="00484AC1">
            <w:pPr>
              <w:jc w:val="center"/>
              <w:rPr>
                <w:sz w:val="28"/>
                <w:szCs w:val="28"/>
              </w:rPr>
            </w:pPr>
            <w:r w:rsidRPr="00CA7130">
              <w:rPr>
                <w:sz w:val="28"/>
                <w:szCs w:val="28"/>
              </w:rPr>
              <w:t>-й</w:t>
            </w:r>
          </w:p>
        </w:tc>
      </w:tr>
      <w:tr w:rsidR="00505EB5" w:rsidRPr="00CA7130" w:rsidTr="00484AC1">
        <w:trPr>
          <w:trHeight w:val="322"/>
        </w:trPr>
        <w:tc>
          <w:tcPr>
            <w:tcW w:w="2896" w:type="dxa"/>
            <w:vMerge/>
            <w:vAlign w:val="center"/>
          </w:tcPr>
          <w:p w:rsidR="00505EB5" w:rsidRPr="00CA7130" w:rsidRDefault="00505EB5" w:rsidP="00484AC1">
            <w:pPr>
              <w:rPr>
                <w:sz w:val="28"/>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b/>
                <w:sz w:val="28"/>
                <w:szCs w:val="28"/>
              </w:rPr>
            </w:pPr>
            <w:r w:rsidRPr="00CA7130">
              <w:rPr>
                <w:b/>
                <w:sz w:val="28"/>
                <w:szCs w:val="28"/>
              </w:rPr>
              <w:t>Лекції</w:t>
            </w:r>
          </w:p>
        </w:tc>
      </w:tr>
      <w:tr w:rsidR="00505EB5" w:rsidRPr="00CA7130" w:rsidTr="00484AC1">
        <w:trPr>
          <w:trHeight w:val="320"/>
        </w:trPr>
        <w:tc>
          <w:tcPr>
            <w:tcW w:w="2896" w:type="dxa"/>
            <w:vMerge w:val="restart"/>
            <w:vAlign w:val="center"/>
          </w:tcPr>
          <w:p w:rsidR="00505EB5" w:rsidRPr="00CA7130" w:rsidRDefault="00505EB5" w:rsidP="00484AC1">
            <w:pPr>
              <w:rPr>
                <w:sz w:val="28"/>
                <w:szCs w:val="28"/>
              </w:rPr>
            </w:pPr>
            <w:r w:rsidRPr="00CA7130">
              <w:rPr>
                <w:sz w:val="28"/>
                <w:szCs w:val="28"/>
              </w:rPr>
              <w:t>Тижневих годин для денної форми навчання:</w:t>
            </w:r>
          </w:p>
          <w:p w:rsidR="00505EB5" w:rsidRPr="00CA7130" w:rsidRDefault="00505EB5" w:rsidP="00484AC1">
            <w:pPr>
              <w:rPr>
                <w:sz w:val="28"/>
                <w:szCs w:val="28"/>
              </w:rPr>
            </w:pPr>
            <w:r w:rsidRPr="00CA7130">
              <w:rPr>
                <w:sz w:val="28"/>
                <w:szCs w:val="28"/>
              </w:rPr>
              <w:t xml:space="preserve">аудиторних – </w:t>
            </w:r>
          </w:p>
          <w:p w:rsidR="00505EB5" w:rsidRPr="00CA7130" w:rsidRDefault="00505EB5" w:rsidP="00484AC1">
            <w:pPr>
              <w:rPr>
                <w:sz w:val="28"/>
                <w:szCs w:val="28"/>
              </w:rPr>
            </w:pPr>
            <w:r w:rsidRPr="00CA7130">
              <w:rPr>
                <w:sz w:val="28"/>
                <w:szCs w:val="28"/>
              </w:rPr>
              <w:t xml:space="preserve">самостійної роботи студента – </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Освітній ступінь / освітньо-професійний рівень:</w:t>
            </w:r>
          </w:p>
          <w:p w:rsidR="00505EB5" w:rsidRPr="00CA7130" w:rsidRDefault="00505EB5" w:rsidP="00505EB5">
            <w:pPr>
              <w:jc w:val="center"/>
              <w:rPr>
                <w:sz w:val="28"/>
                <w:szCs w:val="28"/>
              </w:rPr>
            </w:pPr>
            <w:r w:rsidRPr="00CA7130">
              <w:rPr>
                <w:sz w:val="28"/>
                <w:szCs w:val="28"/>
              </w:rPr>
              <w:t>__</w:t>
            </w:r>
            <w:r w:rsidR="0022628F">
              <w:rPr>
                <w:sz w:val="28"/>
                <w:szCs w:val="28"/>
              </w:rPr>
              <w:t>магістр</w:t>
            </w:r>
            <w:r>
              <w:rPr>
                <w:sz w:val="28"/>
                <w:szCs w:val="28"/>
              </w:rPr>
              <w:t>__</w:t>
            </w:r>
          </w:p>
        </w:tc>
        <w:tc>
          <w:tcPr>
            <w:tcW w:w="1620" w:type="dxa"/>
            <w:vAlign w:val="center"/>
          </w:tcPr>
          <w:p w:rsidR="00505EB5" w:rsidRPr="00CA7130" w:rsidRDefault="0022628F" w:rsidP="00484AC1">
            <w:pPr>
              <w:jc w:val="center"/>
              <w:rPr>
                <w:sz w:val="28"/>
                <w:szCs w:val="28"/>
              </w:rPr>
            </w:pPr>
            <w:r>
              <w:rPr>
                <w:sz w:val="28"/>
                <w:szCs w:val="28"/>
              </w:rPr>
              <w:t>4</w:t>
            </w:r>
            <w:r w:rsidR="00505EB5" w:rsidRPr="00CA7130">
              <w:rPr>
                <w:sz w:val="28"/>
                <w:szCs w:val="28"/>
              </w:rPr>
              <w:t xml:space="preserve"> год.</w:t>
            </w:r>
          </w:p>
        </w:tc>
        <w:tc>
          <w:tcPr>
            <w:tcW w:w="1800" w:type="dxa"/>
            <w:vAlign w:val="center"/>
          </w:tcPr>
          <w:p w:rsidR="00505EB5" w:rsidRPr="00CA7130" w:rsidRDefault="00505EB5" w:rsidP="00484AC1">
            <w:pPr>
              <w:jc w:val="center"/>
              <w:rPr>
                <w:sz w:val="28"/>
                <w:szCs w:val="28"/>
              </w:rPr>
            </w:pPr>
            <w:r w:rsidRPr="00CA7130">
              <w:rPr>
                <w:sz w:val="28"/>
                <w:szCs w:val="28"/>
              </w:rPr>
              <w:t xml:space="preserve"> год.</w:t>
            </w:r>
          </w:p>
        </w:tc>
      </w:tr>
      <w:tr w:rsidR="00505EB5" w:rsidRPr="00CA7130" w:rsidTr="00484AC1">
        <w:trPr>
          <w:trHeight w:val="320"/>
        </w:trPr>
        <w:tc>
          <w:tcPr>
            <w:tcW w:w="2896" w:type="dxa"/>
            <w:vMerge/>
            <w:vAlign w:val="center"/>
          </w:tcPr>
          <w:p w:rsidR="00505EB5" w:rsidRPr="00CA7130" w:rsidRDefault="00505EB5" w:rsidP="00484AC1">
            <w:pP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b/>
                <w:sz w:val="28"/>
                <w:szCs w:val="28"/>
              </w:rPr>
            </w:pPr>
            <w:r w:rsidRPr="00CA7130">
              <w:rPr>
                <w:b/>
                <w:sz w:val="28"/>
                <w:szCs w:val="28"/>
              </w:rPr>
              <w:t>Практичні, семінарські</w:t>
            </w:r>
          </w:p>
        </w:tc>
      </w:tr>
      <w:tr w:rsidR="00505EB5" w:rsidRPr="00CA7130" w:rsidTr="00484AC1">
        <w:trPr>
          <w:trHeight w:val="320"/>
        </w:trPr>
        <w:tc>
          <w:tcPr>
            <w:tcW w:w="2896" w:type="dxa"/>
            <w:vMerge/>
            <w:vAlign w:val="center"/>
          </w:tcPr>
          <w:p w:rsidR="00505EB5" w:rsidRPr="00CA7130" w:rsidRDefault="00505EB5" w:rsidP="00484AC1">
            <w:pPr>
              <w:rPr>
                <w:szCs w:val="28"/>
              </w:rPr>
            </w:pP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22628F" w:rsidP="00484AC1">
            <w:pPr>
              <w:jc w:val="center"/>
              <w:rPr>
                <w:i/>
                <w:sz w:val="28"/>
                <w:szCs w:val="28"/>
              </w:rPr>
            </w:pPr>
            <w:r>
              <w:rPr>
                <w:sz w:val="28"/>
                <w:szCs w:val="28"/>
              </w:rPr>
              <w:t>4</w:t>
            </w:r>
            <w:r w:rsidR="00505EB5">
              <w:rPr>
                <w:sz w:val="28"/>
                <w:szCs w:val="28"/>
              </w:rPr>
              <w:t xml:space="preserve"> </w:t>
            </w:r>
            <w:r w:rsidR="00505EB5" w:rsidRPr="00CA7130">
              <w:rPr>
                <w:sz w:val="28"/>
                <w:szCs w:val="28"/>
              </w:rPr>
              <w:t>год.</w:t>
            </w:r>
          </w:p>
        </w:tc>
        <w:tc>
          <w:tcPr>
            <w:tcW w:w="1800" w:type="dxa"/>
            <w:vAlign w:val="center"/>
          </w:tcPr>
          <w:p w:rsidR="00505EB5" w:rsidRPr="00CA7130" w:rsidRDefault="00505EB5" w:rsidP="00484AC1">
            <w:pPr>
              <w:jc w:val="center"/>
              <w:rPr>
                <w:sz w:val="28"/>
                <w:szCs w:val="28"/>
              </w:rPr>
            </w:pPr>
            <w:r w:rsidRPr="00CA7130">
              <w:rPr>
                <w:sz w:val="28"/>
                <w:szCs w:val="28"/>
              </w:rPr>
              <w:t>год.</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b/>
                <w:sz w:val="28"/>
                <w:szCs w:val="28"/>
              </w:rPr>
            </w:pPr>
            <w:r w:rsidRPr="00CA7130">
              <w:rPr>
                <w:b/>
                <w:sz w:val="28"/>
                <w:szCs w:val="28"/>
              </w:rPr>
              <w:t>Лабораторні</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505EB5" w:rsidP="00484AC1">
            <w:pPr>
              <w:jc w:val="center"/>
              <w:rPr>
                <w:i/>
                <w:sz w:val="28"/>
                <w:szCs w:val="28"/>
              </w:rPr>
            </w:pPr>
            <w:r w:rsidRPr="00CA7130">
              <w:rPr>
                <w:sz w:val="28"/>
                <w:szCs w:val="28"/>
              </w:rPr>
              <w:t>год.</w:t>
            </w:r>
          </w:p>
        </w:tc>
        <w:tc>
          <w:tcPr>
            <w:tcW w:w="1800" w:type="dxa"/>
            <w:vAlign w:val="center"/>
          </w:tcPr>
          <w:p w:rsidR="00505EB5" w:rsidRPr="00CA7130" w:rsidRDefault="00505EB5" w:rsidP="00484AC1">
            <w:pPr>
              <w:jc w:val="center"/>
              <w:rPr>
                <w:i/>
                <w:sz w:val="28"/>
                <w:szCs w:val="28"/>
              </w:rPr>
            </w:pPr>
            <w:r w:rsidRPr="00CA7130">
              <w:rPr>
                <w:sz w:val="28"/>
                <w:szCs w:val="28"/>
              </w:rPr>
              <w:t>год.</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b/>
                <w:sz w:val="28"/>
                <w:szCs w:val="28"/>
              </w:rPr>
            </w:pPr>
            <w:r w:rsidRPr="00CA7130">
              <w:rPr>
                <w:b/>
                <w:sz w:val="28"/>
                <w:szCs w:val="28"/>
              </w:rPr>
              <w:t>Самостійна робота</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22628F" w:rsidP="00484AC1">
            <w:pPr>
              <w:jc w:val="center"/>
              <w:rPr>
                <w:i/>
                <w:sz w:val="28"/>
                <w:szCs w:val="28"/>
              </w:rPr>
            </w:pPr>
            <w:r>
              <w:rPr>
                <w:sz w:val="28"/>
                <w:szCs w:val="28"/>
              </w:rPr>
              <w:t>82</w:t>
            </w:r>
            <w:r w:rsidR="00505EB5">
              <w:rPr>
                <w:sz w:val="28"/>
                <w:szCs w:val="28"/>
              </w:rPr>
              <w:t xml:space="preserve"> </w:t>
            </w:r>
            <w:r w:rsidR="00505EB5" w:rsidRPr="00CA7130">
              <w:rPr>
                <w:sz w:val="28"/>
                <w:szCs w:val="28"/>
              </w:rPr>
              <w:t>год.</w:t>
            </w:r>
          </w:p>
        </w:tc>
        <w:tc>
          <w:tcPr>
            <w:tcW w:w="1800" w:type="dxa"/>
            <w:vAlign w:val="center"/>
          </w:tcPr>
          <w:p w:rsidR="00505EB5" w:rsidRPr="00CA7130" w:rsidRDefault="00505EB5" w:rsidP="00484AC1">
            <w:pPr>
              <w:jc w:val="center"/>
              <w:rPr>
                <w:sz w:val="28"/>
                <w:szCs w:val="28"/>
              </w:rPr>
            </w:pPr>
            <w:r w:rsidRPr="00CA7130">
              <w:rPr>
                <w:sz w:val="28"/>
                <w:szCs w:val="28"/>
              </w:rPr>
              <w:t>год.</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sz w:val="28"/>
                <w:szCs w:val="28"/>
              </w:rPr>
            </w:pPr>
            <w:r w:rsidRPr="00CA7130">
              <w:rPr>
                <w:b/>
                <w:sz w:val="28"/>
                <w:szCs w:val="28"/>
              </w:rPr>
              <w:t xml:space="preserve">Індивідуальні завдання: </w:t>
            </w:r>
            <w:r w:rsidRPr="00CA7130">
              <w:rPr>
                <w:sz w:val="28"/>
                <w:szCs w:val="28"/>
              </w:rPr>
              <w:t>год.</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b/>
                <w:i/>
                <w:sz w:val="28"/>
                <w:szCs w:val="28"/>
              </w:rPr>
            </w:pPr>
            <w:r w:rsidRPr="00CA7130">
              <w:rPr>
                <w:b/>
                <w:sz w:val="28"/>
                <w:szCs w:val="28"/>
              </w:rPr>
              <w:t xml:space="preserve">Вид семестрового контролю: </w:t>
            </w:r>
            <w:r>
              <w:rPr>
                <w:b/>
                <w:sz w:val="28"/>
                <w:szCs w:val="28"/>
              </w:rPr>
              <w:t>залік</w:t>
            </w:r>
            <w:r w:rsidR="008063A8">
              <w:rPr>
                <w:b/>
                <w:sz w:val="28"/>
                <w:szCs w:val="28"/>
              </w:rPr>
              <w:t xml:space="preserve"> іспит</w:t>
            </w:r>
          </w:p>
        </w:tc>
      </w:tr>
    </w:tbl>
    <w:p w:rsidR="00505EB5" w:rsidRPr="00CA7130" w:rsidRDefault="00505EB5" w:rsidP="00505EB5"/>
    <w:p w:rsidR="003512D1" w:rsidRDefault="00505EB5" w:rsidP="00505EB5">
      <w:pPr>
        <w:numPr>
          <w:ilvl w:val="0"/>
          <w:numId w:val="2"/>
        </w:numPr>
        <w:tabs>
          <w:tab w:val="left" w:pos="2589"/>
        </w:tabs>
        <w:spacing w:before="71"/>
        <w:ind w:hanging="283"/>
        <w:outlineLvl w:val="2"/>
      </w:pPr>
      <w:r w:rsidRPr="00CA7130">
        <w:br w:type="page"/>
      </w:r>
    </w:p>
    <w:p w:rsidR="00505EB5" w:rsidRPr="00CA7130" w:rsidRDefault="00505EB5" w:rsidP="00505EB5">
      <w:pPr>
        <w:pStyle w:val="1"/>
        <w:spacing w:after="240"/>
      </w:pPr>
      <w:r w:rsidRPr="00CA7130">
        <w:lastRenderedPageBreak/>
        <w:t>ПЕРЕДРЕКВІЗИТИ:</w:t>
      </w:r>
    </w:p>
    <w:p w:rsidR="00505EB5" w:rsidRPr="00CA7130" w:rsidRDefault="00505EB5" w:rsidP="00505EB5">
      <w:pPr>
        <w:pBdr>
          <w:top w:val="single" w:sz="12" w:space="1" w:color="auto"/>
          <w:bottom w:val="single" w:sz="12" w:space="1" w:color="auto"/>
        </w:pBdr>
      </w:pPr>
    </w:p>
    <w:p w:rsidR="00505EB5" w:rsidRPr="00CA7130" w:rsidRDefault="00505EB5" w:rsidP="00505EB5"/>
    <w:p w:rsidR="00505EB5" w:rsidRPr="00CA7130" w:rsidRDefault="00505EB5" w:rsidP="00505EB5">
      <w:pPr>
        <w:pStyle w:val="1"/>
        <w:pBdr>
          <w:bottom w:val="single" w:sz="12" w:space="1" w:color="auto"/>
        </w:pBdr>
        <w:spacing w:after="240"/>
      </w:pPr>
      <w:r w:rsidRPr="00CA7130">
        <w:t>ПОСТРЕКВІЗИТИ:</w:t>
      </w:r>
    </w:p>
    <w:p w:rsidR="00505EB5" w:rsidRPr="00CA7130" w:rsidRDefault="00505EB5" w:rsidP="00505EB5">
      <w:pPr>
        <w:pBdr>
          <w:top w:val="single" w:sz="12" w:space="1" w:color="auto"/>
          <w:bottom w:val="single" w:sz="12" w:space="1" w:color="auto"/>
        </w:pBdr>
      </w:pPr>
    </w:p>
    <w:p w:rsidR="00505EB5" w:rsidRPr="00CA7130" w:rsidRDefault="00505EB5" w:rsidP="00505EB5"/>
    <w:p w:rsidR="0022628F" w:rsidRDefault="00505EB5" w:rsidP="0022628F">
      <w:pPr>
        <w:pStyle w:val="ab"/>
        <w:tabs>
          <w:tab w:val="left" w:leader="underscore" w:pos="567"/>
          <w:tab w:val="left" w:leader="underscore" w:pos="1652"/>
        </w:tabs>
        <w:ind w:right="-2" w:firstLine="426"/>
        <w:jc w:val="both"/>
        <w:rPr>
          <w:spacing w:val="0"/>
          <w:sz w:val="28"/>
          <w:szCs w:val="28"/>
          <w:lang w:val="uk-UA"/>
        </w:rPr>
      </w:pPr>
      <w:r w:rsidRPr="00776848">
        <w:rPr>
          <w:b/>
          <w:spacing w:val="0"/>
          <w:sz w:val="28"/>
          <w:szCs w:val="28"/>
          <w:lang w:val="uk-UA"/>
        </w:rPr>
        <w:t>МЕТА НАВЧАЛЬНОЇ ДИСЦИПЛІНИ:</w:t>
      </w:r>
      <w:r w:rsidRPr="00776848">
        <w:rPr>
          <w:spacing w:val="0"/>
          <w:sz w:val="28"/>
          <w:szCs w:val="28"/>
          <w:lang w:val="uk-UA"/>
        </w:rPr>
        <w:t xml:space="preserve"> </w:t>
      </w:r>
      <w:r w:rsidR="0022628F" w:rsidRPr="0022628F">
        <w:rPr>
          <w:spacing w:val="0"/>
          <w:sz w:val="28"/>
          <w:szCs w:val="28"/>
          <w:lang w:val="uk-UA"/>
        </w:rPr>
        <w:t xml:space="preserve">сформувати у магістрів загальні та професійно-орієнтовані комунікативні мовленнєві компетенції (лінгвістичну, соціолінгвістичну і прагматичну) для забезпечення їхнього ефективного спілкування в академічному та професійному середовищі.  сформувати у магістрів загальні компетенції; сприяти розвитку здібностей до самооцінки та здатності до самостійного навчання, що дозволятиме магістрам продовжувати навчання в академічному і професійному середовищі як під час навчання у ВНЗ, так і після отримання диплома про вищу освіту.  залучити магістрів до таких академічних видів діяльності, які активізують і далі розвивають увесь спектр їхніх пізнавальних здібностей.  допомогти магістрам у формуванні загальних </w:t>
      </w:r>
      <w:proofErr w:type="spellStart"/>
      <w:r w:rsidR="0022628F" w:rsidRPr="0022628F">
        <w:rPr>
          <w:spacing w:val="0"/>
          <w:sz w:val="28"/>
          <w:szCs w:val="28"/>
          <w:lang w:val="uk-UA"/>
        </w:rPr>
        <w:t>компетенцій</w:t>
      </w:r>
      <w:proofErr w:type="spellEnd"/>
      <w:r w:rsidR="0022628F" w:rsidRPr="0022628F">
        <w:rPr>
          <w:spacing w:val="0"/>
          <w:sz w:val="28"/>
          <w:szCs w:val="28"/>
          <w:lang w:val="uk-UA"/>
        </w:rPr>
        <w:t xml:space="preserve"> з метою розвитку їх особистої мотивації; зміцнювати впевненість студентів як користувачів мови, а також їх позитивне ставлення до вивчення мови,  сприяти становленню критичного самоусвідомлення та вмінь спілкуватися і робити вагомий внесок у міжнародне середовище, що постійно змінюється.  досягти широкого розуміння важливих і різнопланових міжнародних соціокультурних проблем, для того щоб діяти належним чином у культурному розмаїтті професійних та академічних ситуацій та робити особистий внесок у розвиток української науки та розширення наукових </w:t>
      </w:r>
      <w:proofErr w:type="spellStart"/>
      <w:r w:rsidR="0022628F" w:rsidRPr="0022628F">
        <w:rPr>
          <w:spacing w:val="0"/>
          <w:sz w:val="28"/>
          <w:szCs w:val="28"/>
          <w:lang w:val="uk-UA"/>
        </w:rPr>
        <w:t>звязків</w:t>
      </w:r>
      <w:proofErr w:type="spellEnd"/>
      <w:r w:rsidR="0022628F" w:rsidRPr="0022628F">
        <w:rPr>
          <w:spacing w:val="0"/>
          <w:sz w:val="28"/>
          <w:szCs w:val="28"/>
          <w:lang w:val="uk-UA"/>
        </w:rPr>
        <w:t xml:space="preserve"> та науково-професійного </w:t>
      </w:r>
      <w:proofErr w:type="spellStart"/>
      <w:r w:rsidR="0022628F" w:rsidRPr="0022628F">
        <w:rPr>
          <w:spacing w:val="0"/>
          <w:sz w:val="28"/>
          <w:szCs w:val="28"/>
          <w:lang w:val="uk-UA"/>
        </w:rPr>
        <w:t>співаробітництва</w:t>
      </w:r>
      <w:proofErr w:type="spellEnd"/>
      <w:r w:rsidR="0022628F" w:rsidRPr="0022628F">
        <w:rPr>
          <w:spacing w:val="0"/>
          <w:sz w:val="28"/>
          <w:szCs w:val="28"/>
          <w:lang w:val="uk-UA"/>
        </w:rPr>
        <w:t xml:space="preserve"> на міжнародній арені.</w:t>
      </w:r>
    </w:p>
    <w:p w:rsidR="0022628F" w:rsidRPr="0022628F" w:rsidRDefault="00505EB5" w:rsidP="0022628F">
      <w:pPr>
        <w:pStyle w:val="ab"/>
        <w:tabs>
          <w:tab w:val="left" w:leader="underscore" w:pos="567"/>
          <w:tab w:val="left" w:leader="underscore" w:pos="1652"/>
        </w:tabs>
        <w:ind w:right="-2" w:firstLine="426"/>
        <w:jc w:val="both"/>
        <w:rPr>
          <w:b/>
          <w:sz w:val="28"/>
          <w:szCs w:val="28"/>
          <w:lang w:val="uk-UA"/>
        </w:rPr>
      </w:pPr>
      <w:r w:rsidRPr="0022628F">
        <w:rPr>
          <w:b/>
          <w:sz w:val="28"/>
          <w:szCs w:val="28"/>
          <w:lang w:val="uk-UA"/>
        </w:rPr>
        <w:t>ЗАВДАННЯ НАВЧАЛЬНОЇ ДИСЦИПЛІНИ:</w:t>
      </w:r>
      <w:r w:rsidRPr="0022628F">
        <w:rPr>
          <w:sz w:val="28"/>
          <w:szCs w:val="28"/>
          <w:lang w:val="uk-UA"/>
        </w:rPr>
        <w:t xml:space="preserve"> </w:t>
      </w:r>
      <w:r w:rsidR="00777874" w:rsidRPr="0022628F">
        <w:rPr>
          <w:b/>
          <w:sz w:val="28"/>
          <w:szCs w:val="28"/>
          <w:lang w:val="uk-UA"/>
        </w:rPr>
        <w:t>Завдання:</w:t>
      </w:r>
      <w:r w:rsidR="00777874" w:rsidRPr="0022628F">
        <w:rPr>
          <w:sz w:val="28"/>
          <w:szCs w:val="28"/>
          <w:lang w:val="uk-UA"/>
        </w:rPr>
        <w:t xml:space="preserve"> </w:t>
      </w:r>
      <w:r w:rsidR="0022628F" w:rsidRPr="0022628F">
        <w:rPr>
          <w:sz w:val="28"/>
          <w:szCs w:val="28"/>
          <w:lang w:val="uk-UA"/>
        </w:rPr>
        <w:t xml:space="preserve">розвиток загальних навичок критичного мислення, вирішення проблем, презентації ідей і розвиток </w:t>
      </w:r>
      <w:proofErr w:type="spellStart"/>
      <w:r w:rsidR="0022628F" w:rsidRPr="0022628F">
        <w:rPr>
          <w:sz w:val="28"/>
          <w:szCs w:val="28"/>
          <w:lang w:val="uk-UA"/>
        </w:rPr>
        <w:t>мвної</w:t>
      </w:r>
      <w:proofErr w:type="spellEnd"/>
      <w:r w:rsidR="0022628F" w:rsidRPr="0022628F">
        <w:rPr>
          <w:sz w:val="28"/>
          <w:szCs w:val="28"/>
          <w:lang w:val="uk-UA"/>
        </w:rPr>
        <w:t>, прагматичну та міжкультурну компетенції магістрів, а, отже, і їхню здатність до самостійного вивчення мов і використання її як засобу спілкування учасників міжнародної наукової конференції як на офіційному, так і  на неофіційному рівнях.</w:t>
      </w:r>
    </w:p>
    <w:p w:rsidR="00505EB5" w:rsidRPr="00CA7130" w:rsidRDefault="00505EB5" w:rsidP="00776848">
      <w:pPr>
        <w:pStyle w:val="1"/>
        <w:spacing w:after="240"/>
        <w:ind w:left="0"/>
        <w:jc w:val="left"/>
        <w:rPr>
          <w:b w:val="0"/>
        </w:rPr>
      </w:pPr>
    </w:p>
    <w:p w:rsidR="00505EB5" w:rsidRPr="00CA7130" w:rsidRDefault="00505EB5" w:rsidP="00505EB5">
      <w:pPr>
        <w:pStyle w:val="1"/>
        <w:spacing w:after="240"/>
      </w:pPr>
      <w:r w:rsidRPr="00CA7130">
        <w:t>ПЕРЕЛІК ЗАГАЛЬНИХ ПРОГРАМНИХ КОМПЕТЕНТНОСТЕЙ ОСВІТНЬОЇ ПРОГРАМИ, ЯКІ ЗАБЕЗПЕЧУЄ ДИСЦИПЛІНА</w:t>
      </w:r>
    </w:p>
    <w:p w:rsidR="0060203A" w:rsidRPr="00ED49A6" w:rsidRDefault="0060203A" w:rsidP="0060203A">
      <w:pPr>
        <w:pStyle w:val="a3"/>
        <w:tabs>
          <w:tab w:val="left" w:pos="2030"/>
        </w:tabs>
        <w:ind w:left="720"/>
      </w:pPr>
      <w:r w:rsidRPr="00ED49A6">
        <w:t>ЗК 1 використовувати базову термінологію та відпо</w:t>
      </w:r>
      <w:r w:rsidR="00776848">
        <w:t>відні знання</w:t>
      </w:r>
      <w:r w:rsidR="0022628F">
        <w:t xml:space="preserve"> з АІМ</w:t>
      </w:r>
      <w:r w:rsidRPr="00ED49A6">
        <w:t xml:space="preserve">; </w:t>
      </w:r>
    </w:p>
    <w:p w:rsidR="0022628F" w:rsidRDefault="0060203A" w:rsidP="0060203A">
      <w:pPr>
        <w:pStyle w:val="a3"/>
        <w:tabs>
          <w:tab w:val="left" w:pos="2030"/>
        </w:tabs>
        <w:ind w:left="720"/>
      </w:pPr>
      <w:r w:rsidRPr="00ED49A6">
        <w:t xml:space="preserve">ЗК 2 використовувати </w:t>
      </w:r>
      <w:r w:rsidR="0022628F" w:rsidRPr="0022628F">
        <w:t>основ</w:t>
      </w:r>
      <w:r w:rsidR="0022628F">
        <w:t>и</w:t>
      </w:r>
      <w:r w:rsidR="0022628F" w:rsidRPr="0022628F">
        <w:t xml:space="preserve"> сучасного наукового дискурсу,особливості міжмовної і міжкультурної комунікації</w:t>
      </w:r>
      <w:r w:rsidR="0022628F">
        <w:t xml:space="preserve">; </w:t>
      </w:r>
    </w:p>
    <w:p w:rsidR="0060203A" w:rsidRPr="0022628F" w:rsidRDefault="0060203A" w:rsidP="0060203A">
      <w:pPr>
        <w:pStyle w:val="a3"/>
        <w:tabs>
          <w:tab w:val="left" w:pos="2030"/>
        </w:tabs>
        <w:ind w:left="720"/>
      </w:pPr>
      <w:r w:rsidRPr="00ED49A6">
        <w:lastRenderedPageBreak/>
        <w:t xml:space="preserve">ЗК 3 </w:t>
      </w:r>
      <w:r w:rsidR="0022628F">
        <w:t xml:space="preserve">знати </w:t>
      </w:r>
      <w:r w:rsidR="0022628F" w:rsidRPr="0022628F">
        <w:rPr>
          <w:color w:val="00000A"/>
        </w:rPr>
        <w:t xml:space="preserve">англомовний етикет  в умовах наукової </w:t>
      </w:r>
      <w:proofErr w:type="spellStart"/>
      <w:r w:rsidR="0022628F" w:rsidRPr="0022628F">
        <w:rPr>
          <w:color w:val="00000A"/>
        </w:rPr>
        <w:t>конференгції</w:t>
      </w:r>
      <w:proofErr w:type="spellEnd"/>
      <w:r w:rsidR="0022628F" w:rsidRPr="0022628F">
        <w:rPr>
          <w:color w:val="00000A"/>
        </w:rPr>
        <w:t xml:space="preserve"> та основні культурно-історичні реалії англомовних народів</w:t>
      </w:r>
      <w:r w:rsidR="0022628F" w:rsidRPr="0022628F">
        <w:rPr>
          <w:color w:val="00000A"/>
        </w:rPr>
        <w:t>.</w:t>
      </w:r>
    </w:p>
    <w:p w:rsidR="0060203A" w:rsidRDefault="0060203A" w:rsidP="0060203A">
      <w:pPr>
        <w:pStyle w:val="a3"/>
        <w:tabs>
          <w:tab w:val="left" w:pos="2030"/>
        </w:tabs>
        <w:ind w:left="720"/>
        <w:rPr>
          <w:b/>
        </w:rPr>
      </w:pPr>
    </w:p>
    <w:p w:rsidR="0060203A" w:rsidRDefault="0060203A" w:rsidP="0060203A">
      <w:pPr>
        <w:pStyle w:val="a3"/>
        <w:tabs>
          <w:tab w:val="left" w:pos="2030"/>
        </w:tabs>
        <w:ind w:left="720"/>
        <w:rPr>
          <w:b/>
        </w:rPr>
      </w:pPr>
    </w:p>
    <w:p w:rsidR="00C148D6" w:rsidRPr="00776848" w:rsidRDefault="00C148D6" w:rsidP="00776848">
      <w:pPr>
        <w:pStyle w:val="a3"/>
        <w:tabs>
          <w:tab w:val="left" w:pos="2030"/>
        </w:tabs>
        <w:ind w:left="0"/>
        <w:rPr>
          <w:b/>
        </w:rPr>
      </w:pPr>
    </w:p>
    <w:p w:rsidR="0060203A" w:rsidRDefault="0060203A" w:rsidP="0060203A">
      <w:pPr>
        <w:pStyle w:val="a3"/>
        <w:tabs>
          <w:tab w:val="left" w:pos="2030"/>
        </w:tabs>
        <w:jc w:val="center"/>
        <w:rPr>
          <w:b/>
          <w:sz w:val="28"/>
          <w:szCs w:val="28"/>
        </w:rPr>
      </w:pPr>
      <w:r w:rsidRPr="00CA7130">
        <w:rPr>
          <w:b/>
          <w:sz w:val="28"/>
          <w:szCs w:val="28"/>
        </w:rPr>
        <w:t>ПЕРЕЛІК СПЕЦІАЛЬНИХ (ФАХОВИХ) ПРОГРАМНИХ КОМПЕТЕНТНОСТЕЙ ОСВІТНЬОЇ ПРОГРАМИ, ЯКІ ЗАБЕЗПЕЧУЄ ДИСЦИПЛІНА</w:t>
      </w:r>
    </w:p>
    <w:p w:rsidR="0060203A" w:rsidRPr="0060203A" w:rsidRDefault="0060203A" w:rsidP="0060203A">
      <w:pPr>
        <w:pStyle w:val="a3"/>
        <w:tabs>
          <w:tab w:val="left" w:pos="2030"/>
        </w:tabs>
        <w:ind w:left="720"/>
        <w:rPr>
          <w:b/>
        </w:rPr>
      </w:pPr>
    </w:p>
    <w:p w:rsidR="0060203A" w:rsidRPr="00ED49A6" w:rsidRDefault="0060203A" w:rsidP="0060203A">
      <w:pPr>
        <w:pStyle w:val="a3"/>
        <w:tabs>
          <w:tab w:val="left" w:pos="2030"/>
        </w:tabs>
        <w:ind w:left="720"/>
      </w:pPr>
      <w:r w:rsidRPr="00ED49A6">
        <w:t xml:space="preserve">СК1 вміти </w:t>
      </w:r>
      <w:r w:rsidR="00141486" w:rsidRPr="00141486">
        <w:t xml:space="preserve">використовувати попередньо отримані знання англійської мови та </w:t>
      </w:r>
      <w:proofErr w:type="spellStart"/>
      <w:r w:rsidR="00141486" w:rsidRPr="00141486">
        <w:t>та</w:t>
      </w:r>
      <w:proofErr w:type="spellEnd"/>
      <w:r w:rsidR="00141486" w:rsidRPr="00141486">
        <w:t xml:space="preserve"> лінгвістичних теоретичних курсів у процесі спіл</w:t>
      </w:r>
      <w:r w:rsidR="00141486">
        <w:t xml:space="preserve">кування у </w:t>
      </w:r>
      <w:proofErr w:type="spellStart"/>
      <w:r w:rsidR="00141486">
        <w:t>нгауковому</w:t>
      </w:r>
      <w:proofErr w:type="spellEnd"/>
      <w:r w:rsidR="00141486">
        <w:t xml:space="preserve"> середовищі</w:t>
      </w:r>
    </w:p>
    <w:p w:rsidR="0060203A" w:rsidRPr="00ED49A6" w:rsidRDefault="00ED49A6" w:rsidP="0060203A">
      <w:pPr>
        <w:pStyle w:val="a3"/>
        <w:tabs>
          <w:tab w:val="left" w:pos="2030"/>
        </w:tabs>
        <w:ind w:left="720"/>
      </w:pPr>
      <w:r w:rsidRPr="00ED49A6">
        <w:t xml:space="preserve">СК2 </w:t>
      </w:r>
      <w:r w:rsidR="0060203A" w:rsidRPr="00ED49A6">
        <w:t xml:space="preserve">вміти </w:t>
      </w:r>
      <w:r w:rsidR="00141486" w:rsidRPr="00141486">
        <w:t xml:space="preserve">підготувати англійською мовою наукову доповідь, </w:t>
      </w:r>
    </w:p>
    <w:p w:rsidR="0060203A" w:rsidRDefault="00ED49A6" w:rsidP="00EA522A">
      <w:pPr>
        <w:pStyle w:val="a3"/>
        <w:tabs>
          <w:tab w:val="left" w:pos="2030"/>
        </w:tabs>
        <w:ind w:left="720"/>
      </w:pPr>
      <w:r w:rsidRPr="00ED49A6">
        <w:t xml:space="preserve">СК3 </w:t>
      </w:r>
      <w:r w:rsidR="00141486" w:rsidRPr="00141486">
        <w:t xml:space="preserve">вміти усно та письмово представляти свої наукові результати відповідно до вимог Європейських стандартів </w:t>
      </w:r>
    </w:p>
    <w:p w:rsidR="00141486" w:rsidRPr="00141486" w:rsidRDefault="00141486" w:rsidP="00141486">
      <w:pPr>
        <w:pStyle w:val="a3"/>
        <w:tabs>
          <w:tab w:val="left" w:pos="2030"/>
        </w:tabs>
        <w:ind w:left="720"/>
        <w:rPr>
          <w:bCs/>
        </w:rPr>
      </w:pPr>
      <w:r>
        <w:t xml:space="preserve">СК 4 </w:t>
      </w:r>
      <w:r w:rsidRPr="00141486">
        <w:t>бути потенційним учасником Європейських наукових проектів.</w:t>
      </w:r>
    </w:p>
    <w:p w:rsidR="0060203A" w:rsidRPr="0060203A" w:rsidRDefault="0060203A" w:rsidP="0060203A">
      <w:pPr>
        <w:pStyle w:val="a3"/>
        <w:tabs>
          <w:tab w:val="left" w:pos="2030"/>
        </w:tabs>
        <w:rPr>
          <w:b/>
        </w:rPr>
      </w:pPr>
    </w:p>
    <w:p w:rsidR="00ED49A6" w:rsidRPr="00CA7130" w:rsidRDefault="00ED49A6" w:rsidP="00ED49A6">
      <w:pPr>
        <w:pStyle w:val="a3"/>
        <w:tabs>
          <w:tab w:val="left" w:pos="2030"/>
        </w:tabs>
        <w:jc w:val="center"/>
        <w:rPr>
          <w:b/>
          <w:sz w:val="28"/>
          <w:szCs w:val="28"/>
        </w:rPr>
      </w:pPr>
      <w:r w:rsidRPr="00CA7130">
        <w:rPr>
          <w:b/>
          <w:sz w:val="28"/>
          <w:szCs w:val="28"/>
        </w:rPr>
        <w:t>ПЕРЕЛІК ПРОГРАМНИХ РЕЗУЛЬТАТІВ НАВЧАННЯ ОСВІТНЬОЇ ПРОГРАМИ, ЯКІ ЗАБЕЗПЕЧУЄ ДИСЦИПЛІНА</w:t>
      </w:r>
    </w:p>
    <w:p w:rsidR="00EA522A" w:rsidRPr="00EA522A" w:rsidRDefault="00EA522A" w:rsidP="00EA522A">
      <w:pPr>
        <w:pStyle w:val="ac"/>
        <w:widowControl/>
        <w:shd w:val="clear" w:color="auto" w:fill="FFFFFF"/>
        <w:tabs>
          <w:tab w:val="left" w:pos="-5529"/>
          <w:tab w:val="left" w:pos="1080"/>
        </w:tabs>
        <w:autoSpaceDE/>
        <w:autoSpaceDN/>
        <w:ind w:left="567"/>
        <w:jc w:val="center"/>
        <w:rPr>
          <w:b/>
        </w:rPr>
      </w:pPr>
      <w:r w:rsidRPr="00EA522A">
        <w:rPr>
          <w:b/>
        </w:rPr>
        <w:t>ЗАГАЛЬНІ КОМПЕТЕНТНОСТІ (ЗК):</w:t>
      </w:r>
    </w:p>
    <w:p w:rsidR="00EA522A" w:rsidRPr="00EA522A" w:rsidRDefault="00141486" w:rsidP="00EA522A">
      <w:pPr>
        <w:pStyle w:val="ac"/>
        <w:widowControl/>
        <w:shd w:val="clear" w:color="auto" w:fill="FFFFFF"/>
        <w:tabs>
          <w:tab w:val="left" w:pos="-5529"/>
          <w:tab w:val="left" w:pos="1080"/>
        </w:tabs>
        <w:autoSpaceDE/>
        <w:autoSpaceDN/>
        <w:ind w:left="567"/>
        <w:jc w:val="both"/>
      </w:pPr>
      <w:r>
        <w:t>П</w:t>
      </w:r>
      <w:r w:rsidR="00EA522A" w:rsidRPr="00EA522A">
        <w:t xml:space="preserve">К – 1. Формування загальної </w:t>
      </w:r>
      <w:proofErr w:type="spellStart"/>
      <w:r w:rsidR="00EA522A" w:rsidRPr="00EA522A">
        <w:t>освітньо-практичної</w:t>
      </w:r>
      <w:proofErr w:type="spellEnd"/>
      <w:r w:rsidR="00EA522A" w:rsidRPr="00EA522A">
        <w:t xml:space="preserve"> компетентності у межах</w:t>
      </w:r>
    </w:p>
    <w:p w:rsidR="00EA522A" w:rsidRPr="00EA522A" w:rsidRDefault="00EA522A" w:rsidP="00EA522A">
      <w:pPr>
        <w:pStyle w:val="ac"/>
        <w:widowControl/>
        <w:shd w:val="clear" w:color="auto" w:fill="FFFFFF"/>
        <w:tabs>
          <w:tab w:val="left" w:pos="-5529"/>
          <w:tab w:val="left" w:pos="1080"/>
        </w:tabs>
        <w:autoSpaceDE/>
        <w:autoSpaceDN/>
        <w:ind w:left="567"/>
        <w:jc w:val="both"/>
      </w:pPr>
      <w:r w:rsidRPr="00EA522A">
        <w:t>нормативних філологічних дисциплін та дисциплін психолого-педагогічного</w:t>
      </w:r>
    </w:p>
    <w:p w:rsidR="00EA522A" w:rsidRPr="00EA522A" w:rsidRDefault="00EA522A" w:rsidP="00EA522A">
      <w:pPr>
        <w:pStyle w:val="ac"/>
        <w:widowControl/>
        <w:shd w:val="clear" w:color="auto" w:fill="FFFFFF"/>
        <w:tabs>
          <w:tab w:val="left" w:pos="-5529"/>
          <w:tab w:val="left" w:pos="1080"/>
        </w:tabs>
        <w:autoSpaceDE/>
        <w:autoSpaceDN/>
        <w:ind w:left="567"/>
        <w:jc w:val="both"/>
      </w:pPr>
      <w:r w:rsidRPr="00EA522A">
        <w:t>спрямування.</w:t>
      </w:r>
    </w:p>
    <w:p w:rsidR="00EA522A" w:rsidRPr="00EA522A" w:rsidRDefault="00141486" w:rsidP="00EA522A">
      <w:pPr>
        <w:pStyle w:val="ac"/>
        <w:widowControl/>
        <w:shd w:val="clear" w:color="auto" w:fill="FFFFFF"/>
        <w:tabs>
          <w:tab w:val="left" w:pos="-5529"/>
          <w:tab w:val="left" w:pos="1080"/>
        </w:tabs>
        <w:autoSpaceDE/>
        <w:autoSpaceDN/>
        <w:ind w:left="567"/>
        <w:jc w:val="both"/>
      </w:pPr>
      <w:r>
        <w:t>П</w:t>
      </w:r>
      <w:r w:rsidR="00EA522A" w:rsidRPr="00EA522A">
        <w:t xml:space="preserve">К – 2. </w:t>
      </w:r>
      <w:proofErr w:type="spellStart"/>
      <w:r w:rsidR="00EA522A" w:rsidRPr="00EA522A">
        <w:t>Референційна</w:t>
      </w:r>
      <w:proofErr w:type="spellEnd"/>
      <w:r w:rsidR="00EA522A" w:rsidRPr="00EA522A">
        <w:t xml:space="preserve"> компетентність у базовій галузі, розуміння основних</w:t>
      </w:r>
    </w:p>
    <w:p w:rsidR="00EA522A" w:rsidRPr="00EA522A" w:rsidRDefault="00EA522A" w:rsidP="00EA522A">
      <w:pPr>
        <w:pStyle w:val="ac"/>
        <w:widowControl/>
        <w:shd w:val="clear" w:color="auto" w:fill="FFFFFF"/>
        <w:tabs>
          <w:tab w:val="left" w:pos="-5529"/>
          <w:tab w:val="left" w:pos="1080"/>
        </w:tabs>
        <w:autoSpaceDE/>
        <w:autoSpaceDN/>
        <w:ind w:left="567"/>
        <w:jc w:val="both"/>
      </w:pPr>
      <w:r w:rsidRPr="00EA522A">
        <w:t>концепцій професії, складових лінгвістичних та літературознавчих понять,</w:t>
      </w:r>
    </w:p>
    <w:p w:rsidR="00EA522A" w:rsidRPr="00EA522A" w:rsidRDefault="00EA522A" w:rsidP="00EA522A">
      <w:pPr>
        <w:pStyle w:val="ac"/>
        <w:widowControl/>
        <w:shd w:val="clear" w:color="auto" w:fill="FFFFFF"/>
        <w:tabs>
          <w:tab w:val="left" w:pos="-5529"/>
          <w:tab w:val="left" w:pos="1080"/>
        </w:tabs>
        <w:autoSpaceDE/>
        <w:autoSpaceDN/>
        <w:ind w:left="567"/>
        <w:jc w:val="both"/>
      </w:pPr>
      <w:r w:rsidRPr="00EA522A">
        <w:t>уміння послуговуватись відповідною літературою для розв’язання</w:t>
      </w:r>
    </w:p>
    <w:p w:rsidR="00EA522A" w:rsidRPr="00EA522A" w:rsidRDefault="00EA522A" w:rsidP="00EA522A">
      <w:pPr>
        <w:pStyle w:val="ac"/>
        <w:widowControl/>
        <w:shd w:val="clear" w:color="auto" w:fill="FFFFFF"/>
        <w:tabs>
          <w:tab w:val="left" w:pos="-5529"/>
          <w:tab w:val="left" w:pos="1080"/>
        </w:tabs>
        <w:autoSpaceDE/>
        <w:autoSpaceDN/>
        <w:ind w:left="567"/>
        <w:jc w:val="both"/>
      </w:pPr>
      <w:r w:rsidRPr="00EA522A">
        <w:t>дидактичних і виховних проблем.</w:t>
      </w:r>
    </w:p>
    <w:p w:rsidR="00EA522A" w:rsidRPr="00EA522A" w:rsidRDefault="00141486" w:rsidP="00EA522A">
      <w:pPr>
        <w:pStyle w:val="ac"/>
        <w:widowControl/>
        <w:shd w:val="clear" w:color="auto" w:fill="FFFFFF"/>
        <w:tabs>
          <w:tab w:val="left" w:pos="-5529"/>
          <w:tab w:val="left" w:pos="1080"/>
        </w:tabs>
        <w:autoSpaceDE/>
        <w:autoSpaceDN/>
        <w:ind w:left="567"/>
        <w:jc w:val="both"/>
      </w:pPr>
      <w:r>
        <w:t>П</w:t>
      </w:r>
      <w:r w:rsidR="00EA522A" w:rsidRPr="00EA522A">
        <w:t>К – 3. Загальна текстуальна і комунікативна компетентність (наявність</w:t>
      </w:r>
    </w:p>
    <w:p w:rsidR="00EA522A" w:rsidRPr="00EA522A" w:rsidRDefault="00EA522A" w:rsidP="00EA522A">
      <w:pPr>
        <w:pStyle w:val="ac"/>
        <w:widowControl/>
        <w:shd w:val="clear" w:color="auto" w:fill="FFFFFF"/>
        <w:tabs>
          <w:tab w:val="left" w:pos="-5529"/>
          <w:tab w:val="left" w:pos="1080"/>
        </w:tabs>
        <w:autoSpaceDE/>
        <w:autoSpaceDN/>
        <w:ind w:left="567"/>
        <w:jc w:val="both"/>
      </w:pPr>
      <w:r w:rsidRPr="00EA522A">
        <w:t>активних і пасивних навичок у сфері вживання іноземних мов, розуміння</w:t>
      </w:r>
    </w:p>
    <w:p w:rsidR="00EA522A" w:rsidRPr="00EA522A" w:rsidRDefault="00EA522A" w:rsidP="00EA522A">
      <w:pPr>
        <w:pStyle w:val="ac"/>
        <w:widowControl/>
        <w:shd w:val="clear" w:color="auto" w:fill="FFFFFF"/>
        <w:tabs>
          <w:tab w:val="left" w:pos="-5529"/>
          <w:tab w:val="left" w:pos="1080"/>
        </w:tabs>
        <w:autoSpaceDE/>
        <w:autoSpaceDN/>
        <w:ind w:left="567"/>
        <w:jc w:val="both"/>
      </w:pPr>
      <w:r w:rsidRPr="00EA522A">
        <w:t>особливостей дискурсивних маркерів у цих мовах).</w:t>
      </w:r>
    </w:p>
    <w:p w:rsidR="00141486" w:rsidRDefault="00141486" w:rsidP="00484AC1">
      <w:pPr>
        <w:spacing w:after="240"/>
        <w:jc w:val="center"/>
        <w:rPr>
          <w:b/>
          <w:bCs/>
          <w:sz w:val="28"/>
          <w:szCs w:val="28"/>
        </w:rPr>
      </w:pPr>
    </w:p>
    <w:p w:rsidR="00484AC1" w:rsidRPr="00CA7130" w:rsidRDefault="00484AC1" w:rsidP="00484AC1">
      <w:pPr>
        <w:spacing w:after="240"/>
        <w:jc w:val="center"/>
        <w:rPr>
          <w:b/>
          <w:bCs/>
          <w:sz w:val="28"/>
          <w:szCs w:val="28"/>
        </w:rPr>
      </w:pPr>
      <w:r w:rsidRPr="00CA7130">
        <w:rPr>
          <w:b/>
          <w:bCs/>
          <w:sz w:val="28"/>
          <w:szCs w:val="28"/>
        </w:rPr>
        <w:t>СТРУКТУРА ВИВЧЕННЯ НАВЧАЛЬНОЇ ДИСЦИПЛІНИ</w:t>
      </w:r>
    </w:p>
    <w:tbl>
      <w:tblPr>
        <w:tblW w:w="10031" w:type="dxa"/>
        <w:tblLayout w:type="fixed"/>
        <w:tblLook w:val="04A0" w:firstRow="1" w:lastRow="0" w:firstColumn="1" w:lastColumn="0" w:noHBand="0" w:noVBand="1"/>
      </w:tblPr>
      <w:tblGrid>
        <w:gridCol w:w="2689"/>
        <w:gridCol w:w="236"/>
        <w:gridCol w:w="544"/>
        <w:gridCol w:w="544"/>
        <w:gridCol w:w="544"/>
        <w:gridCol w:w="544"/>
        <w:gridCol w:w="312"/>
        <w:gridCol w:w="232"/>
        <w:gridCol w:w="544"/>
        <w:gridCol w:w="544"/>
        <w:gridCol w:w="544"/>
        <w:gridCol w:w="544"/>
        <w:gridCol w:w="544"/>
        <w:gridCol w:w="544"/>
        <w:gridCol w:w="544"/>
        <w:gridCol w:w="544"/>
        <w:gridCol w:w="34"/>
      </w:tblGrid>
      <w:tr w:rsidR="00141486" w:rsidRPr="00453670" w:rsidTr="00B40D44">
        <w:trPr>
          <w:cantSplit/>
          <w:trHeight w:val="435"/>
        </w:trPr>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486" w:rsidRPr="00453670" w:rsidRDefault="00141486" w:rsidP="00B40D44">
            <w:pPr>
              <w:jc w:val="center"/>
            </w:pPr>
            <w:r w:rsidRPr="00453670">
              <w:t>Назви змістових модулів і тем</w:t>
            </w:r>
          </w:p>
        </w:tc>
        <w:tc>
          <w:tcPr>
            <w:tcW w:w="7342" w:type="dxa"/>
            <w:gridSpan w:val="16"/>
            <w:tcBorders>
              <w:top w:val="single" w:sz="4" w:space="0" w:color="auto"/>
              <w:left w:val="nil"/>
              <w:bottom w:val="single" w:sz="4" w:space="0" w:color="auto"/>
              <w:right w:val="single" w:sz="4" w:space="0" w:color="auto"/>
            </w:tcBorders>
            <w:shd w:val="clear" w:color="auto" w:fill="auto"/>
            <w:vAlign w:val="center"/>
            <w:hideMark/>
          </w:tcPr>
          <w:p w:rsidR="00141486" w:rsidRPr="00453670" w:rsidRDefault="00141486" w:rsidP="00B40D44">
            <w:pPr>
              <w:jc w:val="center"/>
            </w:pPr>
            <w:r w:rsidRPr="00453670">
              <w:t>Розподіл годин між видами робіт</w:t>
            </w:r>
          </w:p>
        </w:tc>
      </w:tr>
      <w:tr w:rsidR="00141486" w:rsidRPr="00453670" w:rsidTr="00B40D44">
        <w:trPr>
          <w:trHeight w:val="300"/>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141486" w:rsidRPr="00453670" w:rsidRDefault="00141486" w:rsidP="00B40D44"/>
        </w:tc>
        <w:tc>
          <w:tcPr>
            <w:tcW w:w="2724" w:type="dxa"/>
            <w:gridSpan w:val="6"/>
            <w:tcBorders>
              <w:top w:val="single" w:sz="4" w:space="0" w:color="auto"/>
              <w:left w:val="nil"/>
              <w:bottom w:val="single" w:sz="4" w:space="0" w:color="auto"/>
              <w:right w:val="single" w:sz="4" w:space="0" w:color="auto"/>
            </w:tcBorders>
            <w:shd w:val="clear" w:color="auto" w:fill="auto"/>
            <w:vAlign w:val="center"/>
            <w:hideMark/>
          </w:tcPr>
          <w:p w:rsidR="00141486" w:rsidRPr="00453670" w:rsidRDefault="00141486" w:rsidP="00B40D44">
            <w:pPr>
              <w:jc w:val="center"/>
            </w:pPr>
            <w:r w:rsidRPr="00453670">
              <w:t>денна форма</w:t>
            </w:r>
          </w:p>
        </w:tc>
        <w:tc>
          <w:tcPr>
            <w:tcW w:w="4618" w:type="dxa"/>
            <w:gridSpan w:val="10"/>
            <w:tcBorders>
              <w:top w:val="single" w:sz="4" w:space="0" w:color="auto"/>
              <w:left w:val="nil"/>
              <w:bottom w:val="single" w:sz="4" w:space="0" w:color="auto"/>
              <w:right w:val="single" w:sz="4" w:space="0" w:color="auto"/>
            </w:tcBorders>
            <w:shd w:val="clear" w:color="auto" w:fill="auto"/>
            <w:vAlign w:val="center"/>
            <w:hideMark/>
          </w:tcPr>
          <w:p w:rsidR="00141486" w:rsidRPr="00453670" w:rsidRDefault="00141486" w:rsidP="00B40D44">
            <w:pPr>
              <w:jc w:val="center"/>
            </w:pPr>
            <w:r w:rsidRPr="00453670">
              <w:t>заочна форма</w:t>
            </w:r>
          </w:p>
        </w:tc>
      </w:tr>
      <w:tr w:rsidR="00141486" w:rsidRPr="00453670" w:rsidTr="00B40D44">
        <w:trPr>
          <w:gridAfter w:val="1"/>
          <w:wAfter w:w="34" w:type="dxa"/>
          <w:trHeight w:val="442"/>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141486" w:rsidRPr="00453670" w:rsidRDefault="00141486" w:rsidP="00B40D44"/>
        </w:tc>
        <w:tc>
          <w:tcPr>
            <w:tcW w:w="23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41486" w:rsidRPr="00453670" w:rsidRDefault="00141486" w:rsidP="00B40D44">
            <w:pPr>
              <w:ind w:left="113" w:right="-25"/>
              <w:jc w:val="center"/>
            </w:pPr>
            <w:r w:rsidRPr="00453670">
              <w:t>Усього</w:t>
            </w:r>
          </w:p>
        </w:tc>
        <w:tc>
          <w:tcPr>
            <w:tcW w:w="2720" w:type="dxa"/>
            <w:gridSpan w:val="6"/>
            <w:tcBorders>
              <w:top w:val="single" w:sz="4" w:space="0" w:color="auto"/>
              <w:left w:val="nil"/>
              <w:bottom w:val="single" w:sz="4" w:space="0" w:color="auto"/>
              <w:right w:val="single" w:sz="4" w:space="0" w:color="auto"/>
            </w:tcBorders>
            <w:shd w:val="clear" w:color="auto" w:fill="auto"/>
            <w:vAlign w:val="center"/>
            <w:hideMark/>
          </w:tcPr>
          <w:p w:rsidR="00141486" w:rsidRPr="00453670" w:rsidRDefault="00141486" w:rsidP="00B40D44">
            <w:pPr>
              <w:jc w:val="center"/>
            </w:pPr>
            <w:r w:rsidRPr="00453670">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141486" w:rsidRPr="00453670" w:rsidRDefault="00141486" w:rsidP="00B40D44">
            <w:pPr>
              <w:ind w:left="113" w:right="113"/>
              <w:jc w:val="center"/>
            </w:pPr>
            <w:proofErr w:type="spellStart"/>
            <w:r w:rsidRPr="00453670">
              <w:t>с.р</w:t>
            </w:r>
            <w:proofErr w:type="spellEnd"/>
            <w:r w:rsidRPr="00453670">
              <w:t>.</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141486" w:rsidRPr="00453670" w:rsidRDefault="00141486" w:rsidP="00B40D44">
            <w:pPr>
              <w:ind w:left="113" w:right="-24"/>
              <w:jc w:val="center"/>
            </w:pPr>
            <w:r w:rsidRPr="00453670">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141486" w:rsidRPr="00453670" w:rsidRDefault="00141486" w:rsidP="00B40D44">
            <w:pPr>
              <w:jc w:val="center"/>
            </w:pPr>
            <w:r w:rsidRPr="00453670">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141486" w:rsidRPr="00453670" w:rsidRDefault="00141486" w:rsidP="00B40D44">
            <w:pPr>
              <w:ind w:left="113" w:right="113"/>
              <w:jc w:val="center"/>
            </w:pPr>
            <w:proofErr w:type="spellStart"/>
            <w:r w:rsidRPr="00453670">
              <w:t>с.р</w:t>
            </w:r>
            <w:proofErr w:type="spellEnd"/>
            <w:r w:rsidRPr="00453670">
              <w:t>.</w:t>
            </w:r>
          </w:p>
        </w:tc>
      </w:tr>
      <w:tr w:rsidR="00141486" w:rsidRPr="00453670" w:rsidTr="00B40D44">
        <w:trPr>
          <w:gridAfter w:val="1"/>
          <w:wAfter w:w="34" w:type="dxa"/>
          <w:trHeight w:val="974"/>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141486" w:rsidRPr="00453670" w:rsidRDefault="00141486" w:rsidP="00B40D44"/>
        </w:tc>
        <w:tc>
          <w:tcPr>
            <w:tcW w:w="236" w:type="dxa"/>
            <w:vMerge/>
            <w:tcBorders>
              <w:top w:val="nil"/>
              <w:left w:val="single" w:sz="4" w:space="0" w:color="auto"/>
              <w:bottom w:val="single" w:sz="4" w:space="0" w:color="auto"/>
              <w:right w:val="single" w:sz="4" w:space="0" w:color="auto"/>
            </w:tcBorders>
            <w:vAlign w:val="center"/>
            <w:hideMark/>
          </w:tcPr>
          <w:p w:rsidR="00141486" w:rsidRPr="00453670" w:rsidRDefault="00141486" w:rsidP="00B40D44"/>
        </w:tc>
        <w:tc>
          <w:tcPr>
            <w:tcW w:w="2720" w:type="dxa"/>
            <w:gridSpan w:val="6"/>
            <w:tcBorders>
              <w:top w:val="single" w:sz="4" w:space="0" w:color="auto"/>
              <w:left w:val="nil"/>
              <w:bottom w:val="single" w:sz="4" w:space="0" w:color="auto"/>
              <w:right w:val="single" w:sz="4" w:space="0" w:color="auto"/>
            </w:tcBorders>
            <w:shd w:val="clear" w:color="auto" w:fill="auto"/>
            <w:vAlign w:val="center"/>
            <w:hideMark/>
          </w:tcPr>
          <w:p w:rsidR="00141486" w:rsidRPr="00453670" w:rsidRDefault="00141486" w:rsidP="00B40D44">
            <w:pPr>
              <w:jc w:val="center"/>
            </w:pPr>
            <w:r w:rsidRPr="00453670">
              <w:t>у тому числі</w:t>
            </w:r>
          </w:p>
        </w:tc>
        <w:tc>
          <w:tcPr>
            <w:tcW w:w="544" w:type="dxa"/>
            <w:vMerge/>
            <w:tcBorders>
              <w:left w:val="single" w:sz="4" w:space="0" w:color="auto"/>
              <w:right w:val="single" w:sz="4" w:space="0" w:color="auto"/>
            </w:tcBorders>
            <w:vAlign w:val="center"/>
            <w:hideMark/>
          </w:tcPr>
          <w:p w:rsidR="00141486" w:rsidRPr="00453670" w:rsidRDefault="00141486" w:rsidP="00B40D44"/>
        </w:tc>
        <w:tc>
          <w:tcPr>
            <w:tcW w:w="544" w:type="dxa"/>
            <w:vMerge/>
            <w:tcBorders>
              <w:left w:val="single" w:sz="4" w:space="0" w:color="auto"/>
              <w:right w:val="single" w:sz="4" w:space="0" w:color="auto"/>
            </w:tcBorders>
            <w:vAlign w:val="center"/>
            <w:hideMark/>
          </w:tcPr>
          <w:p w:rsidR="00141486" w:rsidRPr="00453670" w:rsidRDefault="00141486" w:rsidP="00B40D44"/>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141486" w:rsidRPr="00453670" w:rsidRDefault="00141486" w:rsidP="00B40D44">
            <w:pPr>
              <w:jc w:val="center"/>
            </w:pPr>
            <w:r w:rsidRPr="00453670">
              <w:t>у тому числі</w:t>
            </w:r>
          </w:p>
        </w:tc>
        <w:tc>
          <w:tcPr>
            <w:tcW w:w="544" w:type="dxa"/>
            <w:vMerge/>
            <w:tcBorders>
              <w:left w:val="single" w:sz="4" w:space="0" w:color="auto"/>
              <w:right w:val="single" w:sz="4" w:space="0" w:color="auto"/>
            </w:tcBorders>
            <w:vAlign w:val="center"/>
            <w:hideMark/>
          </w:tcPr>
          <w:p w:rsidR="00141486" w:rsidRPr="00453670" w:rsidRDefault="00141486" w:rsidP="00B40D44"/>
        </w:tc>
      </w:tr>
      <w:tr w:rsidR="00141486" w:rsidRPr="00453670" w:rsidTr="00B40D44">
        <w:trPr>
          <w:gridAfter w:val="1"/>
          <w:wAfter w:w="34" w:type="dxa"/>
          <w:cantSplit/>
          <w:trHeight w:val="938"/>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141486" w:rsidRPr="00453670" w:rsidRDefault="00141486" w:rsidP="00B40D44"/>
        </w:tc>
        <w:tc>
          <w:tcPr>
            <w:tcW w:w="236" w:type="dxa"/>
            <w:vMerge/>
            <w:tcBorders>
              <w:top w:val="nil"/>
              <w:left w:val="single" w:sz="4" w:space="0" w:color="auto"/>
              <w:bottom w:val="single" w:sz="4" w:space="0" w:color="auto"/>
              <w:right w:val="single" w:sz="4" w:space="0" w:color="auto"/>
            </w:tcBorders>
            <w:vAlign w:val="center"/>
            <w:hideMark/>
          </w:tcPr>
          <w:p w:rsidR="00141486" w:rsidRPr="00453670" w:rsidRDefault="00141486" w:rsidP="00B40D44"/>
        </w:tc>
        <w:tc>
          <w:tcPr>
            <w:tcW w:w="544" w:type="dxa"/>
            <w:tcBorders>
              <w:top w:val="nil"/>
              <w:left w:val="nil"/>
              <w:bottom w:val="single" w:sz="4" w:space="0" w:color="auto"/>
              <w:right w:val="single" w:sz="4" w:space="0" w:color="auto"/>
            </w:tcBorders>
            <w:shd w:val="clear" w:color="auto" w:fill="auto"/>
            <w:textDirection w:val="btLr"/>
            <w:vAlign w:val="center"/>
          </w:tcPr>
          <w:p w:rsidR="00141486" w:rsidRPr="00453670" w:rsidRDefault="00141486" w:rsidP="00B40D44">
            <w:pPr>
              <w:ind w:left="113" w:right="113"/>
              <w:jc w:val="center"/>
            </w:pPr>
          </w:p>
        </w:tc>
        <w:tc>
          <w:tcPr>
            <w:tcW w:w="544" w:type="dxa"/>
            <w:tcBorders>
              <w:top w:val="nil"/>
              <w:left w:val="nil"/>
              <w:bottom w:val="single" w:sz="4" w:space="0" w:color="auto"/>
              <w:right w:val="single" w:sz="4" w:space="0" w:color="auto"/>
            </w:tcBorders>
            <w:shd w:val="clear" w:color="auto" w:fill="auto"/>
            <w:textDirection w:val="btLr"/>
            <w:vAlign w:val="center"/>
          </w:tcPr>
          <w:p w:rsidR="00141486" w:rsidRPr="00453670" w:rsidRDefault="00141486" w:rsidP="00B40D44">
            <w:pPr>
              <w:ind w:left="113" w:right="113"/>
              <w:jc w:val="center"/>
            </w:pPr>
          </w:p>
        </w:tc>
        <w:tc>
          <w:tcPr>
            <w:tcW w:w="544" w:type="dxa"/>
            <w:tcBorders>
              <w:top w:val="nil"/>
              <w:left w:val="nil"/>
              <w:bottom w:val="single" w:sz="4" w:space="0" w:color="auto"/>
              <w:right w:val="single" w:sz="4" w:space="0" w:color="auto"/>
            </w:tcBorders>
            <w:shd w:val="clear" w:color="auto" w:fill="auto"/>
            <w:textDirection w:val="btLr"/>
            <w:vAlign w:val="center"/>
          </w:tcPr>
          <w:p w:rsidR="00141486" w:rsidRPr="00453670" w:rsidRDefault="00141486" w:rsidP="00B40D44">
            <w:pPr>
              <w:ind w:left="113" w:right="113"/>
              <w:jc w:val="center"/>
            </w:pPr>
          </w:p>
        </w:tc>
        <w:tc>
          <w:tcPr>
            <w:tcW w:w="544" w:type="dxa"/>
            <w:tcBorders>
              <w:top w:val="nil"/>
              <w:left w:val="nil"/>
              <w:bottom w:val="single" w:sz="4" w:space="0" w:color="auto"/>
              <w:right w:val="single" w:sz="4" w:space="0" w:color="auto"/>
            </w:tcBorders>
            <w:shd w:val="clear" w:color="auto" w:fill="auto"/>
            <w:textDirection w:val="btLr"/>
            <w:vAlign w:val="center"/>
          </w:tcPr>
          <w:p w:rsidR="00141486" w:rsidRPr="00453670" w:rsidRDefault="00141486" w:rsidP="00B40D44">
            <w:pPr>
              <w:ind w:left="113" w:right="113"/>
              <w:jc w:val="center"/>
            </w:pPr>
          </w:p>
        </w:tc>
        <w:tc>
          <w:tcPr>
            <w:tcW w:w="544" w:type="dxa"/>
            <w:gridSpan w:val="2"/>
            <w:tcBorders>
              <w:top w:val="nil"/>
              <w:left w:val="nil"/>
              <w:bottom w:val="single" w:sz="4" w:space="0" w:color="auto"/>
              <w:right w:val="single" w:sz="4" w:space="0" w:color="auto"/>
            </w:tcBorders>
            <w:shd w:val="clear" w:color="auto" w:fill="auto"/>
            <w:textDirection w:val="btLr"/>
            <w:vAlign w:val="center"/>
          </w:tcPr>
          <w:p w:rsidR="00141486" w:rsidRPr="00453670" w:rsidRDefault="00141486" w:rsidP="00B40D44">
            <w:pPr>
              <w:ind w:left="113" w:right="113"/>
              <w:jc w:val="center"/>
            </w:pPr>
          </w:p>
        </w:tc>
        <w:tc>
          <w:tcPr>
            <w:tcW w:w="544" w:type="dxa"/>
            <w:vMerge/>
            <w:tcBorders>
              <w:left w:val="single" w:sz="4" w:space="0" w:color="auto"/>
              <w:bottom w:val="single" w:sz="4" w:space="0" w:color="auto"/>
              <w:right w:val="single" w:sz="4" w:space="0" w:color="auto"/>
            </w:tcBorders>
            <w:vAlign w:val="center"/>
            <w:hideMark/>
          </w:tcPr>
          <w:p w:rsidR="00141486" w:rsidRPr="00453670" w:rsidRDefault="00141486" w:rsidP="00B40D44"/>
        </w:tc>
        <w:tc>
          <w:tcPr>
            <w:tcW w:w="544" w:type="dxa"/>
            <w:vMerge/>
            <w:tcBorders>
              <w:left w:val="single" w:sz="4" w:space="0" w:color="auto"/>
              <w:bottom w:val="single" w:sz="4" w:space="0" w:color="auto"/>
              <w:right w:val="single" w:sz="4" w:space="0" w:color="auto"/>
            </w:tcBorders>
            <w:vAlign w:val="center"/>
            <w:hideMark/>
          </w:tcPr>
          <w:p w:rsidR="00141486" w:rsidRPr="00453670" w:rsidRDefault="00141486" w:rsidP="00B40D44"/>
        </w:tc>
        <w:tc>
          <w:tcPr>
            <w:tcW w:w="544" w:type="dxa"/>
            <w:tcBorders>
              <w:top w:val="nil"/>
              <w:left w:val="nil"/>
              <w:bottom w:val="single" w:sz="4" w:space="0" w:color="auto"/>
              <w:right w:val="single" w:sz="4" w:space="0" w:color="auto"/>
            </w:tcBorders>
            <w:shd w:val="clear" w:color="auto" w:fill="auto"/>
            <w:textDirection w:val="btLr"/>
            <w:vAlign w:val="center"/>
            <w:hideMark/>
          </w:tcPr>
          <w:p w:rsidR="00141486" w:rsidRPr="00453670" w:rsidRDefault="00141486" w:rsidP="00B40D44">
            <w:pPr>
              <w:ind w:left="113" w:right="113"/>
              <w:jc w:val="center"/>
            </w:pPr>
            <w:r w:rsidRPr="00453670">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141486" w:rsidRPr="00453670" w:rsidRDefault="00141486" w:rsidP="00B40D44">
            <w:pPr>
              <w:ind w:left="113" w:right="113"/>
              <w:jc w:val="center"/>
            </w:pPr>
            <w:r w:rsidRPr="00453670">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141486" w:rsidRPr="00453670" w:rsidRDefault="00141486" w:rsidP="00B40D44">
            <w:pPr>
              <w:ind w:left="113" w:right="113"/>
              <w:jc w:val="center"/>
            </w:pPr>
            <w:proofErr w:type="spellStart"/>
            <w:r w:rsidRPr="00453670">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141486" w:rsidRPr="00453670" w:rsidRDefault="00141486" w:rsidP="00B40D44">
            <w:pPr>
              <w:ind w:left="113" w:right="113"/>
              <w:jc w:val="center"/>
            </w:pPr>
            <w:proofErr w:type="spellStart"/>
            <w:r w:rsidRPr="00453670">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141486" w:rsidRPr="00453670" w:rsidRDefault="00141486" w:rsidP="00B40D44">
            <w:pPr>
              <w:ind w:left="113" w:right="113"/>
              <w:jc w:val="center"/>
            </w:pPr>
            <w:proofErr w:type="spellStart"/>
            <w:r w:rsidRPr="00453670">
              <w:t>інд</w:t>
            </w:r>
            <w:proofErr w:type="spellEnd"/>
          </w:p>
        </w:tc>
        <w:tc>
          <w:tcPr>
            <w:tcW w:w="544" w:type="dxa"/>
            <w:vMerge/>
            <w:tcBorders>
              <w:left w:val="single" w:sz="4" w:space="0" w:color="auto"/>
              <w:bottom w:val="single" w:sz="4" w:space="0" w:color="auto"/>
              <w:right w:val="single" w:sz="4" w:space="0" w:color="auto"/>
            </w:tcBorders>
            <w:vAlign w:val="center"/>
            <w:hideMark/>
          </w:tcPr>
          <w:p w:rsidR="00141486" w:rsidRPr="00453670" w:rsidRDefault="00141486" w:rsidP="00B40D44"/>
        </w:tc>
      </w:tr>
      <w:tr w:rsidR="00141486" w:rsidRPr="00453670" w:rsidTr="00B40D44">
        <w:trPr>
          <w:gridAfter w:val="1"/>
          <w:wAfter w:w="34" w:type="dxa"/>
          <w:trHeight w:val="375"/>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141486" w:rsidRPr="00453670" w:rsidRDefault="00141486" w:rsidP="00B40D44">
            <w:pPr>
              <w:jc w:val="center"/>
            </w:pPr>
            <w:r w:rsidRPr="00453670">
              <w:rPr>
                <w:bCs/>
              </w:rPr>
              <w:t>1</w:t>
            </w:r>
          </w:p>
        </w:tc>
        <w:tc>
          <w:tcPr>
            <w:tcW w:w="236" w:type="dxa"/>
            <w:tcBorders>
              <w:top w:val="nil"/>
              <w:left w:val="nil"/>
              <w:bottom w:val="single" w:sz="4" w:space="0" w:color="auto"/>
              <w:right w:val="single" w:sz="4" w:space="0" w:color="auto"/>
            </w:tcBorders>
            <w:shd w:val="clear" w:color="auto" w:fill="auto"/>
            <w:vAlign w:val="center"/>
            <w:hideMark/>
          </w:tcPr>
          <w:p w:rsidR="00141486" w:rsidRPr="00453670" w:rsidRDefault="00141486" w:rsidP="00B40D44">
            <w:pPr>
              <w:jc w:val="center"/>
            </w:pPr>
            <w:r w:rsidRPr="00453670">
              <w:rPr>
                <w:bCs/>
              </w:rPr>
              <w:t>2</w:t>
            </w:r>
          </w:p>
        </w:tc>
        <w:tc>
          <w:tcPr>
            <w:tcW w:w="544" w:type="dxa"/>
            <w:tcBorders>
              <w:top w:val="nil"/>
              <w:left w:val="nil"/>
              <w:bottom w:val="single" w:sz="4" w:space="0" w:color="auto"/>
              <w:right w:val="single" w:sz="4" w:space="0" w:color="auto"/>
            </w:tcBorders>
            <w:shd w:val="clear" w:color="auto" w:fill="auto"/>
            <w:vAlign w:val="center"/>
            <w:hideMark/>
          </w:tcPr>
          <w:p w:rsidR="00141486" w:rsidRPr="00453670" w:rsidRDefault="00141486" w:rsidP="00B40D44">
            <w:pPr>
              <w:jc w:val="center"/>
            </w:pPr>
            <w:r w:rsidRPr="00453670">
              <w:rPr>
                <w:bCs/>
              </w:rPr>
              <w:t>3</w:t>
            </w:r>
          </w:p>
        </w:tc>
        <w:tc>
          <w:tcPr>
            <w:tcW w:w="544" w:type="dxa"/>
            <w:tcBorders>
              <w:top w:val="nil"/>
              <w:left w:val="nil"/>
              <w:bottom w:val="single" w:sz="4" w:space="0" w:color="auto"/>
              <w:right w:val="single" w:sz="4" w:space="0" w:color="auto"/>
            </w:tcBorders>
            <w:shd w:val="clear" w:color="auto" w:fill="auto"/>
            <w:vAlign w:val="center"/>
            <w:hideMark/>
          </w:tcPr>
          <w:p w:rsidR="00141486" w:rsidRPr="00453670" w:rsidRDefault="00141486" w:rsidP="00B40D44">
            <w:pPr>
              <w:jc w:val="center"/>
            </w:pPr>
            <w:r w:rsidRPr="00453670">
              <w:rPr>
                <w:bCs/>
              </w:rPr>
              <w:t>4</w:t>
            </w:r>
          </w:p>
        </w:tc>
        <w:tc>
          <w:tcPr>
            <w:tcW w:w="544" w:type="dxa"/>
            <w:tcBorders>
              <w:top w:val="nil"/>
              <w:left w:val="nil"/>
              <w:bottom w:val="single" w:sz="4" w:space="0" w:color="auto"/>
              <w:right w:val="single" w:sz="4" w:space="0" w:color="auto"/>
            </w:tcBorders>
            <w:shd w:val="clear" w:color="auto" w:fill="auto"/>
            <w:vAlign w:val="center"/>
            <w:hideMark/>
          </w:tcPr>
          <w:p w:rsidR="00141486" w:rsidRPr="00453670" w:rsidRDefault="00141486" w:rsidP="00B40D44">
            <w:pPr>
              <w:jc w:val="center"/>
            </w:pPr>
            <w:r w:rsidRPr="00453670">
              <w:rPr>
                <w:bCs/>
              </w:rPr>
              <w:t>5</w:t>
            </w:r>
          </w:p>
        </w:tc>
        <w:tc>
          <w:tcPr>
            <w:tcW w:w="544" w:type="dxa"/>
            <w:tcBorders>
              <w:top w:val="nil"/>
              <w:left w:val="nil"/>
              <w:bottom w:val="single" w:sz="4" w:space="0" w:color="auto"/>
              <w:right w:val="single" w:sz="4" w:space="0" w:color="auto"/>
            </w:tcBorders>
            <w:shd w:val="clear" w:color="auto" w:fill="auto"/>
            <w:vAlign w:val="center"/>
            <w:hideMark/>
          </w:tcPr>
          <w:p w:rsidR="00141486" w:rsidRPr="00453670" w:rsidRDefault="00141486" w:rsidP="00B40D44">
            <w:pPr>
              <w:jc w:val="center"/>
            </w:pPr>
            <w:r w:rsidRPr="00453670">
              <w:rPr>
                <w:bCs/>
              </w:rPr>
              <w:t>6</w:t>
            </w:r>
          </w:p>
        </w:tc>
        <w:tc>
          <w:tcPr>
            <w:tcW w:w="544" w:type="dxa"/>
            <w:gridSpan w:val="2"/>
            <w:tcBorders>
              <w:top w:val="nil"/>
              <w:left w:val="nil"/>
              <w:bottom w:val="single" w:sz="4" w:space="0" w:color="auto"/>
              <w:right w:val="single" w:sz="4" w:space="0" w:color="auto"/>
            </w:tcBorders>
            <w:shd w:val="clear" w:color="auto" w:fill="auto"/>
            <w:vAlign w:val="center"/>
            <w:hideMark/>
          </w:tcPr>
          <w:p w:rsidR="00141486" w:rsidRPr="00453670" w:rsidRDefault="00141486" w:rsidP="00B40D44">
            <w:pPr>
              <w:jc w:val="center"/>
            </w:pPr>
            <w:r w:rsidRPr="00453670">
              <w:rPr>
                <w:bCs/>
              </w:rPr>
              <w:t>7</w:t>
            </w:r>
          </w:p>
        </w:tc>
        <w:tc>
          <w:tcPr>
            <w:tcW w:w="544" w:type="dxa"/>
            <w:tcBorders>
              <w:top w:val="nil"/>
              <w:left w:val="nil"/>
              <w:bottom w:val="single" w:sz="4" w:space="0" w:color="auto"/>
              <w:right w:val="single" w:sz="4" w:space="0" w:color="auto"/>
            </w:tcBorders>
            <w:shd w:val="clear" w:color="auto" w:fill="auto"/>
            <w:vAlign w:val="center"/>
            <w:hideMark/>
          </w:tcPr>
          <w:p w:rsidR="00141486" w:rsidRPr="00453670" w:rsidRDefault="00141486" w:rsidP="00B40D44">
            <w:pPr>
              <w:jc w:val="center"/>
            </w:pPr>
            <w:r w:rsidRPr="00453670">
              <w:rPr>
                <w:bCs/>
              </w:rPr>
              <w:t>8</w:t>
            </w:r>
          </w:p>
        </w:tc>
        <w:tc>
          <w:tcPr>
            <w:tcW w:w="544" w:type="dxa"/>
            <w:tcBorders>
              <w:top w:val="nil"/>
              <w:left w:val="nil"/>
              <w:bottom w:val="single" w:sz="4" w:space="0" w:color="auto"/>
              <w:right w:val="single" w:sz="4" w:space="0" w:color="auto"/>
            </w:tcBorders>
            <w:shd w:val="clear" w:color="auto" w:fill="auto"/>
            <w:vAlign w:val="center"/>
            <w:hideMark/>
          </w:tcPr>
          <w:p w:rsidR="00141486" w:rsidRPr="00453670" w:rsidRDefault="00141486" w:rsidP="00B40D44">
            <w:pPr>
              <w:jc w:val="center"/>
            </w:pPr>
            <w:r w:rsidRPr="00453670">
              <w:rPr>
                <w:bCs/>
              </w:rPr>
              <w:t>9</w:t>
            </w:r>
          </w:p>
        </w:tc>
        <w:tc>
          <w:tcPr>
            <w:tcW w:w="544" w:type="dxa"/>
            <w:tcBorders>
              <w:top w:val="nil"/>
              <w:left w:val="nil"/>
              <w:bottom w:val="single" w:sz="4" w:space="0" w:color="auto"/>
              <w:right w:val="single" w:sz="4" w:space="0" w:color="auto"/>
            </w:tcBorders>
            <w:shd w:val="clear" w:color="auto" w:fill="auto"/>
            <w:vAlign w:val="center"/>
            <w:hideMark/>
          </w:tcPr>
          <w:p w:rsidR="00141486" w:rsidRPr="00453670" w:rsidRDefault="00141486" w:rsidP="00B40D44">
            <w:pPr>
              <w:jc w:val="center"/>
            </w:pPr>
            <w:r w:rsidRPr="00453670">
              <w:rPr>
                <w:bCs/>
              </w:rPr>
              <w:t>10</w:t>
            </w:r>
          </w:p>
        </w:tc>
        <w:tc>
          <w:tcPr>
            <w:tcW w:w="544" w:type="dxa"/>
            <w:tcBorders>
              <w:top w:val="nil"/>
              <w:left w:val="nil"/>
              <w:bottom w:val="single" w:sz="4" w:space="0" w:color="auto"/>
              <w:right w:val="single" w:sz="4" w:space="0" w:color="auto"/>
            </w:tcBorders>
            <w:shd w:val="clear" w:color="auto" w:fill="auto"/>
            <w:vAlign w:val="center"/>
            <w:hideMark/>
          </w:tcPr>
          <w:p w:rsidR="00141486" w:rsidRPr="00453670" w:rsidRDefault="00141486" w:rsidP="00B40D44">
            <w:pPr>
              <w:jc w:val="center"/>
            </w:pPr>
            <w:r w:rsidRPr="00453670">
              <w:rPr>
                <w:bCs/>
              </w:rPr>
              <w:t>11</w:t>
            </w:r>
          </w:p>
        </w:tc>
        <w:tc>
          <w:tcPr>
            <w:tcW w:w="544" w:type="dxa"/>
            <w:tcBorders>
              <w:top w:val="nil"/>
              <w:left w:val="nil"/>
              <w:bottom w:val="single" w:sz="4" w:space="0" w:color="auto"/>
              <w:right w:val="single" w:sz="4" w:space="0" w:color="auto"/>
            </w:tcBorders>
            <w:shd w:val="clear" w:color="auto" w:fill="auto"/>
            <w:vAlign w:val="center"/>
            <w:hideMark/>
          </w:tcPr>
          <w:p w:rsidR="00141486" w:rsidRPr="00453670" w:rsidRDefault="00141486" w:rsidP="00B40D44">
            <w:pPr>
              <w:jc w:val="center"/>
            </w:pPr>
            <w:r w:rsidRPr="00453670">
              <w:rPr>
                <w:bCs/>
              </w:rPr>
              <w:t>12</w:t>
            </w:r>
          </w:p>
        </w:tc>
        <w:tc>
          <w:tcPr>
            <w:tcW w:w="544" w:type="dxa"/>
            <w:tcBorders>
              <w:top w:val="nil"/>
              <w:left w:val="nil"/>
              <w:bottom w:val="single" w:sz="4" w:space="0" w:color="auto"/>
              <w:right w:val="single" w:sz="4" w:space="0" w:color="auto"/>
            </w:tcBorders>
            <w:shd w:val="clear" w:color="auto" w:fill="auto"/>
            <w:vAlign w:val="center"/>
            <w:hideMark/>
          </w:tcPr>
          <w:p w:rsidR="00141486" w:rsidRPr="00453670" w:rsidRDefault="00141486" w:rsidP="00B40D44">
            <w:pPr>
              <w:jc w:val="center"/>
            </w:pPr>
            <w:r w:rsidRPr="00453670">
              <w:rPr>
                <w:bCs/>
              </w:rPr>
              <w:t>13</w:t>
            </w:r>
          </w:p>
        </w:tc>
        <w:tc>
          <w:tcPr>
            <w:tcW w:w="544" w:type="dxa"/>
            <w:tcBorders>
              <w:top w:val="nil"/>
              <w:left w:val="nil"/>
              <w:bottom w:val="single" w:sz="4" w:space="0" w:color="auto"/>
              <w:right w:val="single" w:sz="4" w:space="0" w:color="auto"/>
            </w:tcBorders>
            <w:shd w:val="clear" w:color="auto" w:fill="auto"/>
            <w:vAlign w:val="center"/>
            <w:hideMark/>
          </w:tcPr>
          <w:p w:rsidR="00141486" w:rsidRPr="00453670" w:rsidRDefault="00141486" w:rsidP="00B40D44">
            <w:pPr>
              <w:jc w:val="center"/>
            </w:pPr>
            <w:r w:rsidRPr="00453670">
              <w:t>14</w:t>
            </w:r>
          </w:p>
        </w:tc>
        <w:tc>
          <w:tcPr>
            <w:tcW w:w="544" w:type="dxa"/>
            <w:tcBorders>
              <w:top w:val="nil"/>
              <w:left w:val="nil"/>
              <w:bottom w:val="single" w:sz="4" w:space="0" w:color="auto"/>
              <w:right w:val="single" w:sz="4" w:space="0" w:color="auto"/>
            </w:tcBorders>
            <w:shd w:val="clear" w:color="auto" w:fill="auto"/>
            <w:vAlign w:val="center"/>
            <w:hideMark/>
          </w:tcPr>
          <w:p w:rsidR="00141486" w:rsidRPr="00453670" w:rsidRDefault="00141486" w:rsidP="00B40D44">
            <w:pPr>
              <w:jc w:val="center"/>
            </w:pPr>
            <w:r w:rsidRPr="00453670">
              <w:t>15</w:t>
            </w:r>
          </w:p>
        </w:tc>
      </w:tr>
      <w:tr w:rsidR="00141486" w:rsidRPr="00453670" w:rsidTr="00B40D44">
        <w:trPr>
          <w:cantSplit/>
          <w:trHeight w:val="300"/>
        </w:trPr>
        <w:tc>
          <w:tcPr>
            <w:tcW w:w="10031"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141486" w:rsidRPr="00453670" w:rsidRDefault="00141486" w:rsidP="00B40D44">
            <w:pPr>
              <w:jc w:val="center"/>
              <w:rPr>
                <w:b/>
                <w:bCs/>
              </w:rPr>
            </w:pPr>
          </w:p>
        </w:tc>
      </w:tr>
      <w:tr w:rsidR="00141486" w:rsidRPr="00A04BBF" w:rsidTr="00B40D44">
        <w:trPr>
          <w:cantSplit/>
          <w:trHeight w:val="300"/>
        </w:trPr>
        <w:tc>
          <w:tcPr>
            <w:tcW w:w="10031"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141486" w:rsidRPr="00A04BBF" w:rsidRDefault="00141486" w:rsidP="00B40D44">
            <w:pPr>
              <w:jc w:val="center"/>
              <w:rPr>
                <w:color w:val="00000A"/>
                <w:sz w:val="28"/>
                <w:szCs w:val="28"/>
              </w:rPr>
            </w:pPr>
            <w:r>
              <w:rPr>
                <w:b/>
                <w:bCs/>
              </w:rPr>
              <w:t>Змістовий модуль 1</w:t>
            </w:r>
            <w:r w:rsidRPr="00453670">
              <w:rPr>
                <w:b/>
                <w:bCs/>
              </w:rPr>
              <w:t>.</w:t>
            </w:r>
          </w:p>
        </w:tc>
      </w:tr>
      <w:tr w:rsidR="00141486" w:rsidRPr="00453670" w:rsidTr="00B40D44">
        <w:trPr>
          <w:gridAfter w:val="1"/>
          <w:wAfter w:w="34" w:type="dxa"/>
          <w:trHeight w:val="375"/>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141486" w:rsidRPr="00A04BBF" w:rsidRDefault="00141486" w:rsidP="00B40D44">
            <w:pPr>
              <w:spacing w:line="237" w:lineRule="auto"/>
              <w:rPr>
                <w:color w:val="00000A"/>
                <w:sz w:val="28"/>
                <w:szCs w:val="28"/>
              </w:rPr>
            </w:pPr>
            <w:r w:rsidRPr="008F59BA">
              <w:rPr>
                <w:b/>
                <w:sz w:val="28"/>
                <w:szCs w:val="28"/>
              </w:rPr>
              <w:t xml:space="preserve">Тема 1. </w:t>
            </w:r>
            <w:r w:rsidRPr="00771587">
              <w:rPr>
                <w:sz w:val="28"/>
                <w:szCs w:val="28"/>
              </w:rPr>
              <w:t xml:space="preserve">Іншомовний науковий текст, його жанри та лексико-граматичні </w:t>
            </w:r>
            <w:r w:rsidRPr="00771587">
              <w:rPr>
                <w:sz w:val="28"/>
                <w:szCs w:val="28"/>
              </w:rPr>
              <w:lastRenderedPageBreak/>
              <w:t>та стилістичні особливості.</w:t>
            </w:r>
          </w:p>
        </w:tc>
        <w:tc>
          <w:tcPr>
            <w:tcW w:w="236" w:type="dxa"/>
            <w:tcBorders>
              <w:top w:val="nil"/>
              <w:left w:val="nil"/>
              <w:bottom w:val="single" w:sz="4" w:space="0" w:color="auto"/>
              <w:right w:val="single" w:sz="4" w:space="0" w:color="auto"/>
            </w:tcBorders>
            <w:shd w:val="clear" w:color="auto" w:fill="auto"/>
            <w:vAlign w:val="center"/>
          </w:tcPr>
          <w:p w:rsidR="00141486" w:rsidRPr="00453670" w:rsidRDefault="00141486" w:rsidP="00B40D44"/>
        </w:tc>
        <w:tc>
          <w:tcPr>
            <w:tcW w:w="544" w:type="dxa"/>
            <w:tcBorders>
              <w:top w:val="nil"/>
              <w:left w:val="nil"/>
              <w:bottom w:val="single" w:sz="4" w:space="0" w:color="auto"/>
              <w:right w:val="single" w:sz="4" w:space="0" w:color="auto"/>
            </w:tcBorders>
            <w:shd w:val="clear" w:color="auto" w:fill="auto"/>
            <w:vAlign w:val="center"/>
          </w:tcPr>
          <w:p w:rsidR="00141486" w:rsidRPr="00453670" w:rsidRDefault="00141486" w:rsidP="00B40D44">
            <w:pPr>
              <w:jc w:val="center"/>
            </w:pPr>
          </w:p>
        </w:tc>
        <w:tc>
          <w:tcPr>
            <w:tcW w:w="544" w:type="dxa"/>
            <w:tcBorders>
              <w:top w:val="nil"/>
              <w:left w:val="nil"/>
              <w:bottom w:val="single" w:sz="4" w:space="0" w:color="auto"/>
              <w:right w:val="single" w:sz="4" w:space="0" w:color="auto"/>
            </w:tcBorders>
            <w:shd w:val="clear" w:color="auto" w:fill="auto"/>
            <w:vAlign w:val="center"/>
          </w:tcPr>
          <w:p w:rsidR="00141486" w:rsidRPr="00453670" w:rsidRDefault="00141486" w:rsidP="00B40D44">
            <w:pPr>
              <w:jc w:val="center"/>
            </w:pPr>
          </w:p>
        </w:tc>
        <w:tc>
          <w:tcPr>
            <w:tcW w:w="544" w:type="dxa"/>
            <w:tcBorders>
              <w:top w:val="nil"/>
              <w:left w:val="nil"/>
              <w:bottom w:val="single" w:sz="4" w:space="0" w:color="auto"/>
              <w:right w:val="single" w:sz="4" w:space="0" w:color="auto"/>
            </w:tcBorders>
            <w:shd w:val="clear" w:color="auto" w:fill="auto"/>
            <w:vAlign w:val="center"/>
          </w:tcPr>
          <w:p w:rsidR="00141486" w:rsidRPr="00453670" w:rsidRDefault="00141486" w:rsidP="00B40D44"/>
        </w:tc>
        <w:tc>
          <w:tcPr>
            <w:tcW w:w="544" w:type="dxa"/>
            <w:tcBorders>
              <w:top w:val="nil"/>
              <w:left w:val="nil"/>
              <w:bottom w:val="single" w:sz="4" w:space="0" w:color="auto"/>
              <w:right w:val="single" w:sz="4" w:space="0" w:color="auto"/>
            </w:tcBorders>
            <w:shd w:val="clear" w:color="auto" w:fill="auto"/>
            <w:vAlign w:val="center"/>
          </w:tcPr>
          <w:p w:rsidR="00141486" w:rsidRPr="00453670" w:rsidRDefault="00141486" w:rsidP="00B40D44"/>
        </w:tc>
        <w:tc>
          <w:tcPr>
            <w:tcW w:w="544" w:type="dxa"/>
            <w:gridSpan w:val="2"/>
            <w:tcBorders>
              <w:top w:val="nil"/>
              <w:left w:val="nil"/>
              <w:bottom w:val="single" w:sz="4" w:space="0" w:color="auto"/>
              <w:right w:val="single" w:sz="4" w:space="0" w:color="auto"/>
            </w:tcBorders>
            <w:shd w:val="clear" w:color="auto" w:fill="auto"/>
            <w:vAlign w:val="center"/>
            <w:hideMark/>
          </w:tcPr>
          <w:p w:rsidR="00141486" w:rsidRPr="00453670" w:rsidRDefault="00141486" w:rsidP="00B40D44">
            <w:pPr>
              <w:jc w:val="center"/>
            </w:pPr>
          </w:p>
        </w:tc>
        <w:tc>
          <w:tcPr>
            <w:tcW w:w="544" w:type="dxa"/>
            <w:tcBorders>
              <w:top w:val="nil"/>
              <w:left w:val="nil"/>
              <w:bottom w:val="single" w:sz="4" w:space="0" w:color="auto"/>
              <w:right w:val="single" w:sz="4" w:space="0" w:color="auto"/>
            </w:tcBorders>
            <w:shd w:val="clear" w:color="auto" w:fill="auto"/>
            <w:vAlign w:val="center"/>
          </w:tcPr>
          <w:p w:rsidR="00141486" w:rsidRPr="00453670" w:rsidRDefault="00141486" w:rsidP="00B40D44">
            <w:pPr>
              <w:jc w:val="center"/>
            </w:pPr>
          </w:p>
        </w:tc>
        <w:tc>
          <w:tcPr>
            <w:tcW w:w="544" w:type="dxa"/>
            <w:tcBorders>
              <w:top w:val="nil"/>
              <w:left w:val="nil"/>
              <w:bottom w:val="single" w:sz="4" w:space="0" w:color="auto"/>
              <w:right w:val="single" w:sz="4" w:space="0" w:color="auto"/>
            </w:tcBorders>
            <w:shd w:val="clear" w:color="auto" w:fill="auto"/>
            <w:vAlign w:val="center"/>
          </w:tcPr>
          <w:p w:rsidR="00141486" w:rsidRPr="00453670" w:rsidRDefault="00141486" w:rsidP="00B40D44"/>
        </w:tc>
        <w:tc>
          <w:tcPr>
            <w:tcW w:w="544" w:type="dxa"/>
            <w:tcBorders>
              <w:top w:val="nil"/>
              <w:left w:val="nil"/>
              <w:bottom w:val="single" w:sz="4" w:space="0" w:color="auto"/>
              <w:right w:val="single" w:sz="4" w:space="0" w:color="auto"/>
            </w:tcBorders>
            <w:shd w:val="clear" w:color="auto" w:fill="auto"/>
            <w:vAlign w:val="center"/>
            <w:hideMark/>
          </w:tcPr>
          <w:p w:rsidR="00141486" w:rsidRPr="00453670" w:rsidRDefault="00141486" w:rsidP="00B40D44">
            <w:r w:rsidRPr="00453670">
              <w:t> </w:t>
            </w:r>
            <w:r>
              <w:t>1</w:t>
            </w:r>
          </w:p>
        </w:tc>
        <w:tc>
          <w:tcPr>
            <w:tcW w:w="544" w:type="dxa"/>
            <w:tcBorders>
              <w:top w:val="nil"/>
              <w:left w:val="nil"/>
              <w:bottom w:val="single" w:sz="4" w:space="0" w:color="auto"/>
              <w:right w:val="single" w:sz="4" w:space="0" w:color="auto"/>
            </w:tcBorders>
            <w:shd w:val="clear" w:color="auto" w:fill="auto"/>
            <w:vAlign w:val="center"/>
            <w:hideMark/>
          </w:tcPr>
          <w:p w:rsidR="00141486" w:rsidRPr="00453670" w:rsidRDefault="00141486"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141486" w:rsidRPr="00453670" w:rsidRDefault="00141486"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141486" w:rsidRPr="00453670" w:rsidRDefault="00141486"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141486" w:rsidRPr="00453670" w:rsidRDefault="00141486"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141486" w:rsidRPr="00453670" w:rsidRDefault="00141486" w:rsidP="00B40D44">
            <w:r w:rsidRPr="00453670">
              <w:t> </w:t>
            </w:r>
            <w:r>
              <w:t>10</w:t>
            </w:r>
          </w:p>
        </w:tc>
      </w:tr>
      <w:tr w:rsidR="00141486" w:rsidRPr="00453670" w:rsidTr="00B40D44">
        <w:trPr>
          <w:gridAfter w:val="1"/>
          <w:wAfter w:w="34" w:type="dxa"/>
          <w:trHeight w:val="375"/>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141486" w:rsidRPr="00771587" w:rsidRDefault="00141486" w:rsidP="00B40D44">
            <w:pPr>
              <w:jc w:val="both"/>
              <w:rPr>
                <w:sz w:val="28"/>
                <w:szCs w:val="28"/>
              </w:rPr>
            </w:pPr>
            <w:r w:rsidRPr="00771587">
              <w:rPr>
                <w:b/>
                <w:bCs/>
                <w:color w:val="00000A"/>
                <w:sz w:val="28"/>
                <w:szCs w:val="28"/>
              </w:rPr>
              <w:lastRenderedPageBreak/>
              <w:t xml:space="preserve">Тема 2. </w:t>
            </w:r>
            <w:r w:rsidRPr="00771587">
              <w:rPr>
                <w:sz w:val="28"/>
                <w:szCs w:val="28"/>
              </w:rPr>
              <w:t>Науково-ділова комунікація</w:t>
            </w:r>
            <w:r w:rsidRPr="00771587">
              <w:rPr>
                <w:bCs/>
                <w:color w:val="00000A"/>
                <w:sz w:val="28"/>
                <w:szCs w:val="28"/>
              </w:rPr>
              <w:t xml:space="preserve"> .</w:t>
            </w:r>
            <w:r w:rsidRPr="00771587">
              <w:rPr>
                <w:sz w:val="28"/>
                <w:szCs w:val="28"/>
              </w:rPr>
              <w:t xml:space="preserve"> Оформлення та переклад іномовної кореспонденції для </w:t>
            </w:r>
            <w:proofErr w:type="spellStart"/>
            <w:r w:rsidRPr="00771587">
              <w:rPr>
                <w:sz w:val="28"/>
                <w:szCs w:val="28"/>
              </w:rPr>
              <w:t>працевлаштування..Написання</w:t>
            </w:r>
            <w:proofErr w:type="spellEnd"/>
            <w:r w:rsidRPr="00771587">
              <w:rPr>
                <w:sz w:val="28"/>
                <w:szCs w:val="28"/>
              </w:rPr>
              <w:t xml:space="preserve"> СV, резюме, супровідного листа.. Написання документа з описом службових обов’язків. Оформлення документів для отримання візи. Електронна кореспонденція (факси, </w:t>
            </w:r>
            <w:proofErr w:type="spellStart"/>
            <w:r w:rsidRPr="00771587">
              <w:rPr>
                <w:sz w:val="28"/>
                <w:szCs w:val="28"/>
              </w:rPr>
              <w:t>email</w:t>
            </w:r>
            <w:proofErr w:type="spellEnd"/>
            <w:r w:rsidRPr="00771587">
              <w:rPr>
                <w:sz w:val="28"/>
                <w:szCs w:val="28"/>
              </w:rPr>
              <w:t xml:space="preserve">). </w:t>
            </w:r>
          </w:p>
          <w:p w:rsidR="00141486" w:rsidRPr="00771587" w:rsidRDefault="00141486" w:rsidP="00B40D44">
            <w:pPr>
              <w:rPr>
                <w:bCs/>
                <w:color w:val="00000A"/>
                <w:sz w:val="28"/>
                <w:szCs w:val="28"/>
              </w:rPr>
            </w:pPr>
          </w:p>
          <w:p w:rsidR="00141486" w:rsidRPr="0047710B" w:rsidRDefault="00141486" w:rsidP="00B40D44">
            <w:pPr>
              <w:rPr>
                <w:sz w:val="28"/>
                <w:szCs w:val="28"/>
              </w:rPr>
            </w:pPr>
            <w:r w:rsidRPr="00A04BBF">
              <w:rPr>
                <w:color w:val="00000A"/>
              </w:rPr>
              <w:t>.</w:t>
            </w:r>
          </w:p>
        </w:tc>
        <w:tc>
          <w:tcPr>
            <w:tcW w:w="236" w:type="dxa"/>
            <w:tcBorders>
              <w:top w:val="nil"/>
              <w:left w:val="nil"/>
              <w:bottom w:val="single" w:sz="4" w:space="0" w:color="auto"/>
              <w:right w:val="single" w:sz="4" w:space="0" w:color="auto"/>
            </w:tcBorders>
            <w:shd w:val="clear" w:color="auto" w:fill="auto"/>
            <w:vAlign w:val="center"/>
          </w:tcPr>
          <w:p w:rsidR="00141486" w:rsidRPr="00453670" w:rsidRDefault="00141486" w:rsidP="00B40D44"/>
        </w:tc>
        <w:tc>
          <w:tcPr>
            <w:tcW w:w="544" w:type="dxa"/>
            <w:tcBorders>
              <w:top w:val="nil"/>
              <w:left w:val="nil"/>
              <w:bottom w:val="single" w:sz="4" w:space="0" w:color="auto"/>
              <w:right w:val="single" w:sz="4" w:space="0" w:color="auto"/>
            </w:tcBorders>
            <w:shd w:val="clear" w:color="auto" w:fill="auto"/>
            <w:vAlign w:val="center"/>
          </w:tcPr>
          <w:p w:rsidR="00141486" w:rsidRPr="00453670" w:rsidRDefault="00141486" w:rsidP="00B40D44">
            <w:pPr>
              <w:jc w:val="center"/>
            </w:pPr>
          </w:p>
        </w:tc>
        <w:tc>
          <w:tcPr>
            <w:tcW w:w="544" w:type="dxa"/>
            <w:tcBorders>
              <w:top w:val="nil"/>
              <w:left w:val="nil"/>
              <w:bottom w:val="single" w:sz="4" w:space="0" w:color="auto"/>
              <w:right w:val="single" w:sz="4" w:space="0" w:color="auto"/>
            </w:tcBorders>
            <w:shd w:val="clear" w:color="auto" w:fill="auto"/>
            <w:vAlign w:val="center"/>
          </w:tcPr>
          <w:p w:rsidR="00141486" w:rsidRPr="00453670" w:rsidRDefault="00141486" w:rsidP="00B40D44"/>
        </w:tc>
        <w:tc>
          <w:tcPr>
            <w:tcW w:w="544" w:type="dxa"/>
            <w:tcBorders>
              <w:top w:val="nil"/>
              <w:left w:val="nil"/>
              <w:bottom w:val="single" w:sz="4" w:space="0" w:color="auto"/>
              <w:right w:val="single" w:sz="4" w:space="0" w:color="auto"/>
            </w:tcBorders>
            <w:shd w:val="clear" w:color="auto" w:fill="auto"/>
            <w:vAlign w:val="center"/>
          </w:tcPr>
          <w:p w:rsidR="00141486" w:rsidRPr="00453670" w:rsidRDefault="00141486" w:rsidP="00B40D44"/>
        </w:tc>
        <w:tc>
          <w:tcPr>
            <w:tcW w:w="544" w:type="dxa"/>
            <w:tcBorders>
              <w:top w:val="nil"/>
              <w:left w:val="nil"/>
              <w:bottom w:val="single" w:sz="4" w:space="0" w:color="auto"/>
              <w:right w:val="single" w:sz="4" w:space="0" w:color="auto"/>
            </w:tcBorders>
            <w:shd w:val="clear" w:color="auto" w:fill="auto"/>
            <w:vAlign w:val="center"/>
          </w:tcPr>
          <w:p w:rsidR="00141486" w:rsidRPr="00453670" w:rsidRDefault="00141486" w:rsidP="00B40D44"/>
        </w:tc>
        <w:tc>
          <w:tcPr>
            <w:tcW w:w="544" w:type="dxa"/>
            <w:gridSpan w:val="2"/>
            <w:tcBorders>
              <w:top w:val="nil"/>
              <w:left w:val="nil"/>
              <w:bottom w:val="single" w:sz="4" w:space="0" w:color="auto"/>
              <w:right w:val="single" w:sz="4" w:space="0" w:color="auto"/>
            </w:tcBorders>
            <w:shd w:val="clear" w:color="auto" w:fill="auto"/>
            <w:vAlign w:val="center"/>
            <w:hideMark/>
          </w:tcPr>
          <w:p w:rsidR="00141486" w:rsidRPr="00453670" w:rsidRDefault="00141486" w:rsidP="00B40D44">
            <w:pPr>
              <w:jc w:val="center"/>
            </w:pPr>
          </w:p>
        </w:tc>
        <w:tc>
          <w:tcPr>
            <w:tcW w:w="544" w:type="dxa"/>
            <w:tcBorders>
              <w:top w:val="nil"/>
              <w:left w:val="nil"/>
              <w:bottom w:val="single" w:sz="4" w:space="0" w:color="auto"/>
              <w:right w:val="single" w:sz="4" w:space="0" w:color="auto"/>
            </w:tcBorders>
            <w:shd w:val="clear" w:color="auto" w:fill="auto"/>
            <w:vAlign w:val="center"/>
          </w:tcPr>
          <w:p w:rsidR="00141486" w:rsidRPr="00453670" w:rsidRDefault="00141486" w:rsidP="00B40D44">
            <w:pPr>
              <w:jc w:val="center"/>
            </w:pPr>
          </w:p>
        </w:tc>
        <w:tc>
          <w:tcPr>
            <w:tcW w:w="544" w:type="dxa"/>
            <w:tcBorders>
              <w:top w:val="nil"/>
              <w:left w:val="nil"/>
              <w:bottom w:val="single" w:sz="4" w:space="0" w:color="auto"/>
              <w:right w:val="single" w:sz="4" w:space="0" w:color="auto"/>
            </w:tcBorders>
            <w:shd w:val="clear" w:color="auto" w:fill="auto"/>
            <w:vAlign w:val="center"/>
          </w:tcPr>
          <w:p w:rsidR="00141486" w:rsidRPr="00453670" w:rsidRDefault="00141486" w:rsidP="00B40D44"/>
        </w:tc>
        <w:tc>
          <w:tcPr>
            <w:tcW w:w="544" w:type="dxa"/>
            <w:tcBorders>
              <w:top w:val="nil"/>
              <w:left w:val="nil"/>
              <w:bottom w:val="single" w:sz="4" w:space="0" w:color="auto"/>
              <w:right w:val="single" w:sz="4" w:space="0" w:color="auto"/>
            </w:tcBorders>
            <w:shd w:val="clear" w:color="auto" w:fill="auto"/>
            <w:vAlign w:val="center"/>
            <w:hideMark/>
          </w:tcPr>
          <w:p w:rsidR="00141486" w:rsidRPr="00453670" w:rsidRDefault="00141486" w:rsidP="00B40D44">
            <w:r w:rsidRPr="00453670">
              <w:t> </w:t>
            </w:r>
            <w:r>
              <w:t>1</w:t>
            </w:r>
          </w:p>
        </w:tc>
        <w:tc>
          <w:tcPr>
            <w:tcW w:w="544" w:type="dxa"/>
            <w:tcBorders>
              <w:top w:val="nil"/>
              <w:left w:val="nil"/>
              <w:bottom w:val="single" w:sz="4" w:space="0" w:color="auto"/>
              <w:right w:val="single" w:sz="4" w:space="0" w:color="auto"/>
            </w:tcBorders>
            <w:shd w:val="clear" w:color="auto" w:fill="auto"/>
            <w:vAlign w:val="center"/>
            <w:hideMark/>
          </w:tcPr>
          <w:p w:rsidR="00141486" w:rsidRPr="00453670" w:rsidRDefault="00141486"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141486" w:rsidRPr="00453670" w:rsidRDefault="00141486" w:rsidP="00B40D44">
            <w:r w:rsidRPr="00453670">
              <w:t> </w:t>
            </w:r>
            <w:r>
              <w:t>2</w:t>
            </w:r>
          </w:p>
        </w:tc>
        <w:tc>
          <w:tcPr>
            <w:tcW w:w="544" w:type="dxa"/>
            <w:tcBorders>
              <w:top w:val="nil"/>
              <w:left w:val="nil"/>
              <w:bottom w:val="single" w:sz="4" w:space="0" w:color="auto"/>
              <w:right w:val="single" w:sz="4" w:space="0" w:color="auto"/>
            </w:tcBorders>
            <w:shd w:val="clear" w:color="auto" w:fill="auto"/>
            <w:vAlign w:val="center"/>
            <w:hideMark/>
          </w:tcPr>
          <w:p w:rsidR="00141486" w:rsidRPr="00453670" w:rsidRDefault="00141486"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141486" w:rsidRPr="00453670" w:rsidRDefault="00141486"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141486" w:rsidRPr="00453670" w:rsidRDefault="00141486" w:rsidP="00B40D44">
            <w:r w:rsidRPr="00453670">
              <w:t> </w:t>
            </w:r>
            <w:r>
              <w:t>36</w:t>
            </w:r>
          </w:p>
        </w:tc>
      </w:tr>
      <w:tr w:rsidR="00141486" w:rsidRPr="00453670" w:rsidTr="00B40D44">
        <w:trPr>
          <w:gridAfter w:val="1"/>
          <w:wAfter w:w="34" w:type="dxa"/>
          <w:trHeight w:val="375"/>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141486" w:rsidRPr="00771587" w:rsidRDefault="00141486" w:rsidP="00B40D44">
            <w:pPr>
              <w:rPr>
                <w:bCs/>
                <w:color w:val="00000A"/>
                <w:sz w:val="28"/>
                <w:szCs w:val="28"/>
              </w:rPr>
            </w:pPr>
            <w:r>
              <w:rPr>
                <w:bCs/>
              </w:rPr>
              <w:t xml:space="preserve">Тема 3. </w:t>
            </w:r>
            <w:r w:rsidRPr="00A04BBF">
              <w:rPr>
                <w:color w:val="00000A"/>
              </w:rPr>
              <w:t xml:space="preserve">Переклад </w:t>
            </w:r>
            <w:proofErr w:type="spellStart"/>
            <w:r w:rsidRPr="00A04BBF">
              <w:rPr>
                <w:color w:val="00000A"/>
              </w:rPr>
              <w:t>ури</w:t>
            </w:r>
            <w:proofErr w:type="spellEnd"/>
          </w:p>
          <w:p w:rsidR="00141486" w:rsidRPr="00771587" w:rsidRDefault="00141486" w:rsidP="00B40D44">
            <w:pPr>
              <w:pStyle w:val="a4"/>
              <w:ind w:left="142"/>
              <w:jc w:val="both"/>
              <w:rPr>
                <w:sz w:val="28"/>
                <w:szCs w:val="28"/>
              </w:rPr>
            </w:pPr>
            <w:r w:rsidRPr="00771587">
              <w:rPr>
                <w:b/>
                <w:bCs/>
                <w:color w:val="00000A"/>
                <w:sz w:val="28"/>
                <w:szCs w:val="28"/>
              </w:rPr>
              <w:t>Тема 3</w:t>
            </w:r>
            <w:r w:rsidRPr="00771587">
              <w:rPr>
                <w:bCs/>
                <w:color w:val="00000A"/>
                <w:sz w:val="28"/>
                <w:szCs w:val="28"/>
              </w:rPr>
              <w:t>.</w:t>
            </w:r>
            <w:r w:rsidRPr="00771587">
              <w:rPr>
                <w:sz w:val="28"/>
                <w:szCs w:val="28"/>
              </w:rPr>
              <w:t xml:space="preserve"> Правила оформлення наукового дослідження: Оформлення та переклад іномовної кореспонденції для </w:t>
            </w:r>
            <w:proofErr w:type="spellStart"/>
            <w:r w:rsidRPr="00771587">
              <w:rPr>
                <w:sz w:val="28"/>
                <w:szCs w:val="28"/>
              </w:rPr>
              <w:t>працевлаштування..Написання</w:t>
            </w:r>
            <w:proofErr w:type="spellEnd"/>
            <w:r w:rsidRPr="00771587">
              <w:rPr>
                <w:sz w:val="28"/>
                <w:szCs w:val="28"/>
              </w:rPr>
              <w:t xml:space="preserve"> СV, резюме, супровідного листа.. Написання документа з описом службових обов’язків. Оформлення документів для отримання візи. Електронна кореспонденція (факси, </w:t>
            </w:r>
            <w:proofErr w:type="spellStart"/>
            <w:r w:rsidRPr="00771587">
              <w:rPr>
                <w:sz w:val="28"/>
                <w:szCs w:val="28"/>
              </w:rPr>
              <w:t>email</w:t>
            </w:r>
            <w:proofErr w:type="spellEnd"/>
            <w:r w:rsidRPr="00771587">
              <w:rPr>
                <w:sz w:val="28"/>
                <w:szCs w:val="28"/>
              </w:rPr>
              <w:t xml:space="preserve">). </w:t>
            </w:r>
          </w:p>
          <w:p w:rsidR="00141486" w:rsidRPr="00A04BBF" w:rsidRDefault="00141486" w:rsidP="00B40D44">
            <w:pPr>
              <w:spacing w:line="237" w:lineRule="auto"/>
              <w:rPr>
                <w:color w:val="00000A"/>
                <w:sz w:val="28"/>
                <w:szCs w:val="28"/>
              </w:rPr>
            </w:pPr>
          </w:p>
        </w:tc>
        <w:tc>
          <w:tcPr>
            <w:tcW w:w="236" w:type="dxa"/>
            <w:tcBorders>
              <w:top w:val="nil"/>
              <w:left w:val="nil"/>
              <w:bottom w:val="single" w:sz="4" w:space="0" w:color="auto"/>
              <w:right w:val="single" w:sz="4" w:space="0" w:color="auto"/>
            </w:tcBorders>
            <w:shd w:val="clear" w:color="auto" w:fill="auto"/>
            <w:vAlign w:val="center"/>
          </w:tcPr>
          <w:p w:rsidR="00141486" w:rsidRPr="00453670" w:rsidRDefault="00141486" w:rsidP="00B40D44">
            <w:pPr>
              <w:jc w:val="center"/>
            </w:pPr>
          </w:p>
        </w:tc>
        <w:tc>
          <w:tcPr>
            <w:tcW w:w="544" w:type="dxa"/>
            <w:tcBorders>
              <w:top w:val="nil"/>
              <w:left w:val="nil"/>
              <w:bottom w:val="single" w:sz="4" w:space="0" w:color="auto"/>
              <w:right w:val="single" w:sz="4" w:space="0" w:color="auto"/>
            </w:tcBorders>
            <w:shd w:val="clear" w:color="auto" w:fill="auto"/>
            <w:vAlign w:val="center"/>
          </w:tcPr>
          <w:p w:rsidR="00141486" w:rsidRPr="00453670" w:rsidRDefault="00141486" w:rsidP="00B40D44">
            <w:pPr>
              <w:jc w:val="center"/>
            </w:pPr>
          </w:p>
        </w:tc>
        <w:tc>
          <w:tcPr>
            <w:tcW w:w="544" w:type="dxa"/>
            <w:tcBorders>
              <w:top w:val="nil"/>
              <w:left w:val="nil"/>
              <w:bottom w:val="single" w:sz="4" w:space="0" w:color="auto"/>
              <w:right w:val="single" w:sz="4" w:space="0" w:color="auto"/>
            </w:tcBorders>
            <w:shd w:val="clear" w:color="auto" w:fill="auto"/>
            <w:vAlign w:val="center"/>
          </w:tcPr>
          <w:p w:rsidR="00141486" w:rsidRPr="00453670" w:rsidRDefault="00141486" w:rsidP="00B40D44"/>
        </w:tc>
        <w:tc>
          <w:tcPr>
            <w:tcW w:w="544" w:type="dxa"/>
            <w:tcBorders>
              <w:top w:val="nil"/>
              <w:left w:val="nil"/>
              <w:bottom w:val="single" w:sz="4" w:space="0" w:color="auto"/>
              <w:right w:val="single" w:sz="4" w:space="0" w:color="auto"/>
            </w:tcBorders>
            <w:shd w:val="clear" w:color="auto" w:fill="auto"/>
            <w:vAlign w:val="center"/>
          </w:tcPr>
          <w:p w:rsidR="00141486" w:rsidRPr="00453670" w:rsidRDefault="00141486" w:rsidP="00B40D44"/>
        </w:tc>
        <w:tc>
          <w:tcPr>
            <w:tcW w:w="544" w:type="dxa"/>
            <w:tcBorders>
              <w:top w:val="nil"/>
              <w:left w:val="nil"/>
              <w:bottom w:val="single" w:sz="4" w:space="0" w:color="auto"/>
              <w:right w:val="single" w:sz="4" w:space="0" w:color="auto"/>
            </w:tcBorders>
            <w:shd w:val="clear" w:color="auto" w:fill="auto"/>
            <w:vAlign w:val="center"/>
          </w:tcPr>
          <w:p w:rsidR="00141486" w:rsidRPr="00453670" w:rsidRDefault="00141486" w:rsidP="00B40D44"/>
        </w:tc>
        <w:tc>
          <w:tcPr>
            <w:tcW w:w="544" w:type="dxa"/>
            <w:gridSpan w:val="2"/>
            <w:tcBorders>
              <w:top w:val="nil"/>
              <w:left w:val="nil"/>
              <w:bottom w:val="single" w:sz="4" w:space="0" w:color="auto"/>
              <w:right w:val="single" w:sz="4" w:space="0" w:color="auto"/>
            </w:tcBorders>
            <w:shd w:val="clear" w:color="auto" w:fill="auto"/>
            <w:vAlign w:val="center"/>
            <w:hideMark/>
          </w:tcPr>
          <w:p w:rsidR="00141486" w:rsidRPr="00453670" w:rsidRDefault="00141486" w:rsidP="00B40D44">
            <w:pPr>
              <w:jc w:val="center"/>
            </w:pPr>
          </w:p>
        </w:tc>
        <w:tc>
          <w:tcPr>
            <w:tcW w:w="544" w:type="dxa"/>
            <w:tcBorders>
              <w:top w:val="nil"/>
              <w:left w:val="nil"/>
              <w:bottom w:val="single" w:sz="4" w:space="0" w:color="auto"/>
              <w:right w:val="single" w:sz="4" w:space="0" w:color="auto"/>
            </w:tcBorders>
            <w:shd w:val="clear" w:color="auto" w:fill="auto"/>
            <w:vAlign w:val="center"/>
          </w:tcPr>
          <w:p w:rsidR="00141486" w:rsidRPr="00453670" w:rsidRDefault="00141486" w:rsidP="00B40D44">
            <w:pPr>
              <w:jc w:val="center"/>
            </w:pPr>
          </w:p>
        </w:tc>
        <w:tc>
          <w:tcPr>
            <w:tcW w:w="544" w:type="dxa"/>
            <w:tcBorders>
              <w:top w:val="nil"/>
              <w:left w:val="nil"/>
              <w:bottom w:val="single" w:sz="4" w:space="0" w:color="auto"/>
              <w:right w:val="single" w:sz="4" w:space="0" w:color="auto"/>
            </w:tcBorders>
            <w:shd w:val="clear" w:color="auto" w:fill="auto"/>
            <w:vAlign w:val="center"/>
          </w:tcPr>
          <w:p w:rsidR="00141486" w:rsidRPr="00453670" w:rsidRDefault="00141486" w:rsidP="00B40D44"/>
        </w:tc>
        <w:tc>
          <w:tcPr>
            <w:tcW w:w="544" w:type="dxa"/>
            <w:tcBorders>
              <w:top w:val="nil"/>
              <w:left w:val="nil"/>
              <w:bottom w:val="single" w:sz="4" w:space="0" w:color="auto"/>
              <w:right w:val="single" w:sz="4" w:space="0" w:color="auto"/>
            </w:tcBorders>
            <w:shd w:val="clear" w:color="auto" w:fill="auto"/>
            <w:vAlign w:val="center"/>
            <w:hideMark/>
          </w:tcPr>
          <w:p w:rsidR="00141486" w:rsidRPr="00453670" w:rsidRDefault="00141486" w:rsidP="00B40D44">
            <w:r>
              <w:t>2</w:t>
            </w:r>
          </w:p>
        </w:tc>
        <w:tc>
          <w:tcPr>
            <w:tcW w:w="544" w:type="dxa"/>
            <w:tcBorders>
              <w:top w:val="nil"/>
              <w:left w:val="nil"/>
              <w:bottom w:val="single" w:sz="4" w:space="0" w:color="auto"/>
              <w:right w:val="single" w:sz="4" w:space="0" w:color="auto"/>
            </w:tcBorders>
            <w:shd w:val="clear" w:color="auto" w:fill="auto"/>
            <w:vAlign w:val="center"/>
            <w:hideMark/>
          </w:tcPr>
          <w:p w:rsidR="00141486" w:rsidRPr="00453670" w:rsidRDefault="00141486" w:rsidP="00B40D44"/>
        </w:tc>
        <w:tc>
          <w:tcPr>
            <w:tcW w:w="544" w:type="dxa"/>
            <w:tcBorders>
              <w:top w:val="nil"/>
              <w:left w:val="nil"/>
              <w:bottom w:val="single" w:sz="4" w:space="0" w:color="auto"/>
              <w:right w:val="single" w:sz="4" w:space="0" w:color="auto"/>
            </w:tcBorders>
            <w:shd w:val="clear" w:color="auto" w:fill="auto"/>
            <w:vAlign w:val="center"/>
            <w:hideMark/>
          </w:tcPr>
          <w:p w:rsidR="00141486" w:rsidRDefault="00141486" w:rsidP="00B40D44"/>
          <w:p w:rsidR="00141486" w:rsidRDefault="00141486" w:rsidP="00B40D44"/>
          <w:p w:rsidR="00141486" w:rsidRDefault="00141486" w:rsidP="00B40D44"/>
          <w:p w:rsidR="00141486" w:rsidRPr="00453670" w:rsidRDefault="00141486" w:rsidP="00B40D44">
            <w:r>
              <w:t>2</w:t>
            </w:r>
          </w:p>
        </w:tc>
        <w:tc>
          <w:tcPr>
            <w:tcW w:w="544" w:type="dxa"/>
            <w:tcBorders>
              <w:top w:val="nil"/>
              <w:left w:val="nil"/>
              <w:bottom w:val="single" w:sz="4" w:space="0" w:color="auto"/>
              <w:right w:val="single" w:sz="4" w:space="0" w:color="auto"/>
            </w:tcBorders>
            <w:shd w:val="clear" w:color="auto" w:fill="auto"/>
            <w:vAlign w:val="center"/>
            <w:hideMark/>
          </w:tcPr>
          <w:p w:rsidR="00141486" w:rsidRPr="00453670" w:rsidRDefault="00141486" w:rsidP="00B40D44"/>
        </w:tc>
        <w:tc>
          <w:tcPr>
            <w:tcW w:w="544" w:type="dxa"/>
            <w:tcBorders>
              <w:top w:val="nil"/>
              <w:left w:val="nil"/>
              <w:bottom w:val="single" w:sz="4" w:space="0" w:color="auto"/>
              <w:right w:val="single" w:sz="4" w:space="0" w:color="auto"/>
            </w:tcBorders>
            <w:shd w:val="clear" w:color="auto" w:fill="auto"/>
            <w:vAlign w:val="center"/>
            <w:hideMark/>
          </w:tcPr>
          <w:p w:rsidR="00141486" w:rsidRPr="00453670" w:rsidRDefault="00141486" w:rsidP="00B40D44"/>
        </w:tc>
        <w:tc>
          <w:tcPr>
            <w:tcW w:w="544" w:type="dxa"/>
            <w:tcBorders>
              <w:top w:val="nil"/>
              <w:left w:val="nil"/>
              <w:bottom w:val="single" w:sz="4" w:space="0" w:color="auto"/>
              <w:right w:val="single" w:sz="4" w:space="0" w:color="auto"/>
            </w:tcBorders>
            <w:shd w:val="clear" w:color="auto" w:fill="auto"/>
            <w:vAlign w:val="center"/>
            <w:hideMark/>
          </w:tcPr>
          <w:p w:rsidR="00141486" w:rsidRDefault="00141486" w:rsidP="00B40D44"/>
          <w:p w:rsidR="00141486" w:rsidRDefault="00141486" w:rsidP="00B40D44"/>
          <w:p w:rsidR="00141486" w:rsidRDefault="00141486" w:rsidP="00B40D44"/>
          <w:p w:rsidR="00141486" w:rsidRDefault="00141486" w:rsidP="00B40D44"/>
          <w:p w:rsidR="00141486" w:rsidRPr="00453670" w:rsidRDefault="00141486" w:rsidP="00B40D44">
            <w:r>
              <w:t>34</w:t>
            </w:r>
          </w:p>
        </w:tc>
      </w:tr>
      <w:tr w:rsidR="00141486" w:rsidRPr="00453670" w:rsidTr="00B40D44">
        <w:trPr>
          <w:gridAfter w:val="1"/>
          <w:wAfter w:w="34" w:type="dxa"/>
          <w:trHeight w:val="375"/>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141486" w:rsidRPr="009A1937" w:rsidRDefault="00141486" w:rsidP="00B40D44">
            <w:pPr>
              <w:rPr>
                <w:b/>
                <w:bCs/>
              </w:rPr>
            </w:pPr>
          </w:p>
        </w:tc>
        <w:tc>
          <w:tcPr>
            <w:tcW w:w="236" w:type="dxa"/>
            <w:tcBorders>
              <w:top w:val="nil"/>
              <w:left w:val="nil"/>
              <w:bottom w:val="single" w:sz="4" w:space="0" w:color="auto"/>
              <w:right w:val="single" w:sz="4" w:space="0" w:color="auto"/>
            </w:tcBorders>
            <w:shd w:val="clear" w:color="auto" w:fill="auto"/>
            <w:vAlign w:val="center"/>
          </w:tcPr>
          <w:p w:rsidR="00141486" w:rsidRPr="0006050A" w:rsidRDefault="00141486" w:rsidP="00B40D44">
            <w:pPr>
              <w:rPr>
                <w:sz w:val="18"/>
                <w:szCs w:val="18"/>
              </w:rPr>
            </w:pPr>
          </w:p>
        </w:tc>
        <w:tc>
          <w:tcPr>
            <w:tcW w:w="544" w:type="dxa"/>
            <w:tcBorders>
              <w:top w:val="nil"/>
              <w:left w:val="nil"/>
              <w:bottom w:val="single" w:sz="4" w:space="0" w:color="auto"/>
              <w:right w:val="single" w:sz="4" w:space="0" w:color="auto"/>
            </w:tcBorders>
            <w:shd w:val="clear" w:color="auto" w:fill="auto"/>
            <w:vAlign w:val="center"/>
          </w:tcPr>
          <w:p w:rsidR="00141486" w:rsidRPr="009A1937" w:rsidRDefault="00141486" w:rsidP="00B40D44">
            <w:pP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141486" w:rsidRPr="00453670" w:rsidRDefault="00141486" w:rsidP="00B40D44"/>
        </w:tc>
        <w:tc>
          <w:tcPr>
            <w:tcW w:w="544" w:type="dxa"/>
            <w:tcBorders>
              <w:top w:val="nil"/>
              <w:left w:val="nil"/>
              <w:bottom w:val="single" w:sz="4" w:space="0" w:color="auto"/>
              <w:right w:val="single" w:sz="4" w:space="0" w:color="auto"/>
            </w:tcBorders>
            <w:shd w:val="clear" w:color="auto" w:fill="auto"/>
            <w:vAlign w:val="center"/>
          </w:tcPr>
          <w:p w:rsidR="00141486" w:rsidRPr="00453670" w:rsidRDefault="00141486" w:rsidP="00B40D44"/>
        </w:tc>
        <w:tc>
          <w:tcPr>
            <w:tcW w:w="544" w:type="dxa"/>
            <w:tcBorders>
              <w:top w:val="nil"/>
              <w:left w:val="nil"/>
              <w:bottom w:val="single" w:sz="4" w:space="0" w:color="auto"/>
              <w:right w:val="single" w:sz="4" w:space="0" w:color="auto"/>
            </w:tcBorders>
            <w:shd w:val="clear" w:color="auto" w:fill="auto"/>
            <w:vAlign w:val="center"/>
          </w:tcPr>
          <w:p w:rsidR="00141486" w:rsidRPr="00453670" w:rsidRDefault="00141486" w:rsidP="00B40D44"/>
        </w:tc>
        <w:tc>
          <w:tcPr>
            <w:tcW w:w="544" w:type="dxa"/>
            <w:gridSpan w:val="2"/>
            <w:tcBorders>
              <w:top w:val="nil"/>
              <w:left w:val="nil"/>
              <w:bottom w:val="single" w:sz="4" w:space="0" w:color="auto"/>
              <w:right w:val="single" w:sz="4" w:space="0" w:color="auto"/>
            </w:tcBorders>
            <w:shd w:val="clear" w:color="auto" w:fill="auto"/>
            <w:vAlign w:val="center"/>
            <w:hideMark/>
          </w:tcPr>
          <w:p w:rsidR="00141486" w:rsidRPr="00453670" w:rsidRDefault="00141486" w:rsidP="00B40D44"/>
        </w:tc>
        <w:tc>
          <w:tcPr>
            <w:tcW w:w="544" w:type="dxa"/>
            <w:tcBorders>
              <w:top w:val="nil"/>
              <w:left w:val="nil"/>
              <w:bottom w:val="single" w:sz="4" w:space="0" w:color="auto"/>
              <w:right w:val="single" w:sz="4" w:space="0" w:color="auto"/>
            </w:tcBorders>
            <w:shd w:val="clear" w:color="auto" w:fill="auto"/>
            <w:vAlign w:val="center"/>
          </w:tcPr>
          <w:p w:rsidR="00141486" w:rsidRPr="00453670" w:rsidRDefault="00141486" w:rsidP="00B40D44"/>
        </w:tc>
        <w:tc>
          <w:tcPr>
            <w:tcW w:w="544" w:type="dxa"/>
            <w:tcBorders>
              <w:top w:val="nil"/>
              <w:left w:val="nil"/>
              <w:bottom w:val="single" w:sz="4" w:space="0" w:color="auto"/>
              <w:right w:val="single" w:sz="4" w:space="0" w:color="auto"/>
            </w:tcBorders>
            <w:shd w:val="clear" w:color="auto" w:fill="auto"/>
            <w:vAlign w:val="center"/>
          </w:tcPr>
          <w:p w:rsidR="00141486" w:rsidRPr="00453670" w:rsidRDefault="00141486" w:rsidP="00B40D44"/>
        </w:tc>
        <w:tc>
          <w:tcPr>
            <w:tcW w:w="544" w:type="dxa"/>
            <w:tcBorders>
              <w:top w:val="nil"/>
              <w:left w:val="nil"/>
              <w:bottom w:val="single" w:sz="4" w:space="0" w:color="auto"/>
              <w:right w:val="single" w:sz="4" w:space="0" w:color="auto"/>
            </w:tcBorders>
            <w:shd w:val="clear" w:color="auto" w:fill="auto"/>
            <w:vAlign w:val="center"/>
            <w:hideMark/>
          </w:tcPr>
          <w:p w:rsidR="00141486" w:rsidRPr="00453670" w:rsidRDefault="00141486"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141486" w:rsidRPr="00453670" w:rsidRDefault="00141486"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141486" w:rsidRPr="00453670" w:rsidRDefault="00141486"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141486" w:rsidRPr="00453670" w:rsidRDefault="00141486"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141486" w:rsidRPr="00453670" w:rsidRDefault="00141486"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141486" w:rsidRPr="00453670" w:rsidRDefault="00141486" w:rsidP="00B40D44">
            <w:r w:rsidRPr="00453670">
              <w:t> </w:t>
            </w:r>
          </w:p>
        </w:tc>
      </w:tr>
      <w:tr w:rsidR="00141486" w:rsidRPr="00453670" w:rsidTr="00B40D44">
        <w:trPr>
          <w:gridAfter w:val="1"/>
          <w:wAfter w:w="34" w:type="dxa"/>
          <w:trHeight w:val="375"/>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141486" w:rsidRPr="00453670" w:rsidRDefault="00141486" w:rsidP="00B40D44">
            <w:pPr>
              <w:rPr>
                <w:b/>
                <w:bCs/>
              </w:rPr>
            </w:pPr>
            <w:r w:rsidRPr="00453670">
              <w:rPr>
                <w:b/>
                <w:bCs/>
              </w:rPr>
              <w:t xml:space="preserve">Усього годин </w:t>
            </w:r>
          </w:p>
        </w:tc>
        <w:tc>
          <w:tcPr>
            <w:tcW w:w="236" w:type="dxa"/>
            <w:tcBorders>
              <w:top w:val="nil"/>
              <w:left w:val="nil"/>
              <w:bottom w:val="single" w:sz="4" w:space="0" w:color="auto"/>
              <w:right w:val="single" w:sz="4" w:space="0" w:color="auto"/>
            </w:tcBorders>
            <w:shd w:val="clear" w:color="auto" w:fill="auto"/>
            <w:vAlign w:val="center"/>
          </w:tcPr>
          <w:p w:rsidR="00141486" w:rsidRPr="0006050A" w:rsidRDefault="00141486" w:rsidP="00B40D44">
            <w:pPr>
              <w:rPr>
                <w:sz w:val="18"/>
                <w:szCs w:val="18"/>
              </w:rPr>
            </w:pPr>
          </w:p>
        </w:tc>
        <w:tc>
          <w:tcPr>
            <w:tcW w:w="544" w:type="dxa"/>
            <w:tcBorders>
              <w:top w:val="nil"/>
              <w:left w:val="nil"/>
              <w:bottom w:val="single" w:sz="4" w:space="0" w:color="auto"/>
              <w:right w:val="single" w:sz="4" w:space="0" w:color="auto"/>
            </w:tcBorders>
            <w:shd w:val="clear" w:color="auto" w:fill="auto"/>
            <w:vAlign w:val="center"/>
          </w:tcPr>
          <w:p w:rsidR="00141486" w:rsidRPr="00277054" w:rsidRDefault="00141486" w:rsidP="00B40D44">
            <w:pPr>
              <w:rPr>
                <w:sz w:val="20"/>
                <w:szCs w:val="20"/>
              </w:rPr>
            </w:pPr>
          </w:p>
        </w:tc>
        <w:tc>
          <w:tcPr>
            <w:tcW w:w="544" w:type="dxa"/>
            <w:tcBorders>
              <w:top w:val="nil"/>
              <w:left w:val="nil"/>
              <w:bottom w:val="single" w:sz="4" w:space="0" w:color="auto"/>
              <w:right w:val="single" w:sz="4" w:space="0" w:color="auto"/>
            </w:tcBorders>
            <w:shd w:val="clear" w:color="auto" w:fill="auto"/>
            <w:vAlign w:val="center"/>
          </w:tcPr>
          <w:p w:rsidR="00141486" w:rsidRPr="00453670" w:rsidRDefault="00141486" w:rsidP="00B40D44"/>
        </w:tc>
        <w:tc>
          <w:tcPr>
            <w:tcW w:w="544" w:type="dxa"/>
            <w:tcBorders>
              <w:top w:val="nil"/>
              <w:left w:val="nil"/>
              <w:bottom w:val="single" w:sz="4" w:space="0" w:color="auto"/>
              <w:right w:val="single" w:sz="4" w:space="0" w:color="auto"/>
            </w:tcBorders>
            <w:shd w:val="clear" w:color="auto" w:fill="auto"/>
            <w:vAlign w:val="center"/>
          </w:tcPr>
          <w:p w:rsidR="00141486" w:rsidRPr="000D2585" w:rsidRDefault="00141486" w:rsidP="00B40D44">
            <w:pPr>
              <w:rPr>
                <w:sz w:val="18"/>
                <w:szCs w:val="18"/>
              </w:rPr>
            </w:pPr>
          </w:p>
        </w:tc>
        <w:tc>
          <w:tcPr>
            <w:tcW w:w="544" w:type="dxa"/>
            <w:tcBorders>
              <w:top w:val="nil"/>
              <w:left w:val="nil"/>
              <w:bottom w:val="single" w:sz="4" w:space="0" w:color="auto"/>
              <w:right w:val="single" w:sz="4" w:space="0" w:color="auto"/>
            </w:tcBorders>
            <w:shd w:val="clear" w:color="auto" w:fill="auto"/>
            <w:vAlign w:val="center"/>
          </w:tcPr>
          <w:p w:rsidR="00141486" w:rsidRPr="00453670" w:rsidRDefault="00141486" w:rsidP="00B40D44"/>
        </w:tc>
        <w:tc>
          <w:tcPr>
            <w:tcW w:w="544" w:type="dxa"/>
            <w:gridSpan w:val="2"/>
            <w:tcBorders>
              <w:top w:val="nil"/>
              <w:left w:val="nil"/>
              <w:bottom w:val="single" w:sz="4" w:space="0" w:color="auto"/>
              <w:right w:val="single" w:sz="4" w:space="0" w:color="auto"/>
            </w:tcBorders>
            <w:shd w:val="clear" w:color="auto" w:fill="auto"/>
            <w:vAlign w:val="center"/>
            <w:hideMark/>
          </w:tcPr>
          <w:p w:rsidR="00141486" w:rsidRPr="00CF5717" w:rsidRDefault="00141486" w:rsidP="00B40D44">
            <w:pPr>
              <w:rPr>
                <w:sz w:val="18"/>
                <w:szCs w:val="18"/>
              </w:rPr>
            </w:pPr>
          </w:p>
        </w:tc>
        <w:tc>
          <w:tcPr>
            <w:tcW w:w="544" w:type="dxa"/>
            <w:tcBorders>
              <w:top w:val="nil"/>
              <w:left w:val="nil"/>
              <w:bottom w:val="single" w:sz="4" w:space="0" w:color="auto"/>
              <w:right w:val="single" w:sz="4" w:space="0" w:color="auto"/>
            </w:tcBorders>
            <w:shd w:val="clear" w:color="auto" w:fill="auto"/>
            <w:vAlign w:val="center"/>
          </w:tcPr>
          <w:p w:rsidR="00141486" w:rsidRPr="00E35DD7" w:rsidRDefault="00141486" w:rsidP="00B40D44">
            <w:pPr>
              <w:rPr>
                <w:sz w:val="18"/>
                <w:szCs w:val="18"/>
              </w:rPr>
            </w:pPr>
          </w:p>
        </w:tc>
        <w:tc>
          <w:tcPr>
            <w:tcW w:w="544" w:type="dxa"/>
            <w:tcBorders>
              <w:top w:val="nil"/>
              <w:left w:val="nil"/>
              <w:bottom w:val="single" w:sz="4" w:space="0" w:color="auto"/>
              <w:right w:val="single" w:sz="4" w:space="0" w:color="auto"/>
            </w:tcBorders>
            <w:shd w:val="clear" w:color="auto" w:fill="auto"/>
            <w:vAlign w:val="center"/>
          </w:tcPr>
          <w:p w:rsidR="00141486" w:rsidRPr="00453670" w:rsidRDefault="00141486" w:rsidP="00B40D44"/>
        </w:tc>
        <w:tc>
          <w:tcPr>
            <w:tcW w:w="544" w:type="dxa"/>
            <w:tcBorders>
              <w:top w:val="nil"/>
              <w:left w:val="nil"/>
              <w:bottom w:val="single" w:sz="4" w:space="0" w:color="auto"/>
              <w:right w:val="single" w:sz="4" w:space="0" w:color="auto"/>
            </w:tcBorders>
            <w:shd w:val="clear" w:color="auto" w:fill="auto"/>
            <w:vAlign w:val="center"/>
            <w:hideMark/>
          </w:tcPr>
          <w:p w:rsidR="00141486" w:rsidRPr="00453670" w:rsidRDefault="00141486" w:rsidP="00B40D44">
            <w:r w:rsidRPr="00453670">
              <w:t> </w:t>
            </w:r>
            <w:r>
              <w:t>4</w:t>
            </w:r>
          </w:p>
        </w:tc>
        <w:tc>
          <w:tcPr>
            <w:tcW w:w="544" w:type="dxa"/>
            <w:tcBorders>
              <w:top w:val="nil"/>
              <w:left w:val="nil"/>
              <w:bottom w:val="single" w:sz="4" w:space="0" w:color="auto"/>
              <w:right w:val="single" w:sz="4" w:space="0" w:color="auto"/>
            </w:tcBorders>
            <w:shd w:val="clear" w:color="auto" w:fill="auto"/>
            <w:vAlign w:val="center"/>
            <w:hideMark/>
          </w:tcPr>
          <w:p w:rsidR="00141486" w:rsidRPr="00453670" w:rsidRDefault="00141486"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141486" w:rsidRPr="00453670" w:rsidRDefault="00141486" w:rsidP="00B40D44">
            <w:r w:rsidRPr="00453670">
              <w:t> </w:t>
            </w:r>
            <w:r>
              <w:t>4</w:t>
            </w:r>
          </w:p>
        </w:tc>
        <w:tc>
          <w:tcPr>
            <w:tcW w:w="544" w:type="dxa"/>
            <w:tcBorders>
              <w:top w:val="nil"/>
              <w:left w:val="nil"/>
              <w:bottom w:val="single" w:sz="4" w:space="0" w:color="auto"/>
              <w:right w:val="single" w:sz="4" w:space="0" w:color="auto"/>
            </w:tcBorders>
            <w:shd w:val="clear" w:color="auto" w:fill="auto"/>
            <w:vAlign w:val="center"/>
            <w:hideMark/>
          </w:tcPr>
          <w:p w:rsidR="00141486" w:rsidRPr="00453670" w:rsidRDefault="00141486"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141486" w:rsidRPr="00453670" w:rsidRDefault="00141486" w:rsidP="00B40D44">
            <w:r w:rsidRPr="00453670">
              <w:t> </w:t>
            </w:r>
          </w:p>
        </w:tc>
        <w:tc>
          <w:tcPr>
            <w:tcW w:w="544" w:type="dxa"/>
            <w:tcBorders>
              <w:top w:val="nil"/>
              <w:left w:val="nil"/>
              <w:bottom w:val="single" w:sz="4" w:space="0" w:color="auto"/>
              <w:right w:val="single" w:sz="4" w:space="0" w:color="auto"/>
            </w:tcBorders>
            <w:shd w:val="clear" w:color="auto" w:fill="auto"/>
            <w:vAlign w:val="center"/>
            <w:hideMark/>
          </w:tcPr>
          <w:p w:rsidR="00141486" w:rsidRPr="00453670" w:rsidRDefault="00141486" w:rsidP="00B40D44">
            <w:r w:rsidRPr="00453670">
              <w:t> </w:t>
            </w:r>
            <w:r>
              <w:t>82</w:t>
            </w:r>
          </w:p>
        </w:tc>
      </w:tr>
    </w:tbl>
    <w:p w:rsidR="00141486" w:rsidRDefault="00141486">
      <w:pPr>
        <w:spacing w:before="3" w:line="275" w:lineRule="exact"/>
        <w:ind w:left="1341" w:right="1339"/>
        <w:jc w:val="center"/>
        <w:rPr>
          <w:b/>
          <w:bCs/>
          <w:sz w:val="28"/>
          <w:szCs w:val="28"/>
        </w:rPr>
      </w:pPr>
    </w:p>
    <w:p w:rsidR="00A744CB" w:rsidRDefault="00A744CB">
      <w:pPr>
        <w:spacing w:before="3" w:line="275" w:lineRule="exact"/>
        <w:ind w:left="1341" w:right="1339"/>
        <w:jc w:val="center"/>
        <w:rPr>
          <w:b/>
          <w:sz w:val="24"/>
        </w:rPr>
      </w:pPr>
      <w:r w:rsidRPr="00CA7130">
        <w:rPr>
          <w:b/>
          <w:bCs/>
          <w:sz w:val="28"/>
          <w:szCs w:val="28"/>
        </w:rPr>
        <w:t>ФОРМИ І МЕТОДИ НАВЧАННЯ</w:t>
      </w:r>
      <w:r>
        <w:rPr>
          <w:b/>
          <w:sz w:val="24"/>
        </w:rPr>
        <w:t xml:space="preserve"> </w:t>
      </w:r>
    </w:p>
    <w:p w:rsidR="00A744CB" w:rsidRDefault="00A744CB">
      <w:pPr>
        <w:spacing w:before="3" w:line="275" w:lineRule="exact"/>
        <w:ind w:left="1341" w:right="1339"/>
        <w:jc w:val="center"/>
        <w:rPr>
          <w:b/>
          <w:sz w:val="24"/>
        </w:rPr>
      </w:pPr>
    </w:p>
    <w:p w:rsidR="00A744CB" w:rsidRPr="00A744CB" w:rsidRDefault="00A744CB" w:rsidP="00A744CB">
      <w:pPr>
        <w:ind w:left="112" w:right="412" w:firstLine="566"/>
        <w:jc w:val="both"/>
        <w:rPr>
          <w:sz w:val="24"/>
          <w:szCs w:val="24"/>
        </w:rPr>
      </w:pPr>
      <w:r w:rsidRPr="00A744CB">
        <w:rPr>
          <w:sz w:val="24"/>
          <w:szCs w:val="24"/>
        </w:rPr>
        <w:t>Методом навчання називають спосіб впорядкованої взаємозалежної діяльності викладача та студентів, діяльності, спрямованої на вирішення завдань освіти, виховання і розвитку в процесі навчання.</w:t>
      </w:r>
    </w:p>
    <w:p w:rsidR="00A744CB" w:rsidRPr="00A744CB" w:rsidRDefault="00A744CB" w:rsidP="00A744CB">
      <w:pPr>
        <w:ind w:left="679"/>
        <w:jc w:val="both"/>
        <w:rPr>
          <w:sz w:val="24"/>
          <w:szCs w:val="24"/>
        </w:rPr>
      </w:pPr>
      <w:r w:rsidRPr="00A744CB">
        <w:rPr>
          <w:sz w:val="24"/>
          <w:szCs w:val="24"/>
        </w:rPr>
        <w:t>В процесі вивчення дисципліни використовуються наступні методи навчання:</w:t>
      </w:r>
    </w:p>
    <w:p w:rsidR="00A744CB" w:rsidRDefault="00A744CB" w:rsidP="00A744CB">
      <w:pPr>
        <w:numPr>
          <w:ilvl w:val="0"/>
          <w:numId w:val="11"/>
        </w:numPr>
        <w:tabs>
          <w:tab w:val="left" w:pos="1625"/>
        </w:tabs>
        <w:jc w:val="both"/>
        <w:rPr>
          <w:sz w:val="24"/>
        </w:rPr>
      </w:pPr>
      <w:r w:rsidRPr="00A744CB">
        <w:rPr>
          <w:sz w:val="24"/>
        </w:rPr>
        <w:t>методи організації і здійснення навчально-пізнавальної</w:t>
      </w:r>
      <w:r w:rsidRPr="00A744CB">
        <w:rPr>
          <w:spacing w:val="-8"/>
          <w:sz w:val="24"/>
        </w:rPr>
        <w:t xml:space="preserve"> </w:t>
      </w:r>
      <w:r w:rsidRPr="00A744CB">
        <w:rPr>
          <w:sz w:val="24"/>
        </w:rPr>
        <w:t>діяльності:</w:t>
      </w:r>
    </w:p>
    <w:tbl>
      <w:tblPr>
        <w:tblStyle w:val="TableNormal"/>
        <w:tblW w:w="0" w:type="auto"/>
        <w:tblInd w:w="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10"/>
        <w:gridCol w:w="2212"/>
        <w:gridCol w:w="2212"/>
        <w:gridCol w:w="2210"/>
      </w:tblGrid>
      <w:tr w:rsidR="00A744CB" w:rsidTr="00926882">
        <w:trPr>
          <w:trHeight w:val="1590"/>
        </w:trPr>
        <w:tc>
          <w:tcPr>
            <w:tcW w:w="2210" w:type="dxa"/>
            <w:tcBorders>
              <w:left w:val="single" w:sz="6" w:space="0" w:color="000000"/>
            </w:tcBorders>
          </w:tcPr>
          <w:p w:rsidR="00A744CB" w:rsidRDefault="00A744CB" w:rsidP="00A744CB">
            <w:pPr>
              <w:pStyle w:val="TableParagraph"/>
              <w:spacing w:before="97"/>
              <w:ind w:right="363"/>
              <w:rPr>
                <w:sz w:val="24"/>
              </w:rPr>
            </w:pPr>
            <w:r>
              <w:rPr>
                <w:sz w:val="24"/>
              </w:rPr>
              <w:t>За джерелами передачі і сприйняття навчальної діяльності</w:t>
            </w:r>
          </w:p>
        </w:tc>
        <w:tc>
          <w:tcPr>
            <w:tcW w:w="2212" w:type="dxa"/>
          </w:tcPr>
          <w:p w:rsidR="00A744CB" w:rsidRDefault="00A744CB" w:rsidP="00A744CB">
            <w:pPr>
              <w:pStyle w:val="TableParagraph"/>
              <w:spacing w:before="234"/>
              <w:ind w:right="498"/>
              <w:jc w:val="both"/>
              <w:rPr>
                <w:sz w:val="24"/>
              </w:rPr>
            </w:pPr>
            <w:r>
              <w:rPr>
                <w:sz w:val="24"/>
              </w:rPr>
              <w:t>За логікою передачі і сприйняття інформації</w:t>
            </w:r>
          </w:p>
        </w:tc>
        <w:tc>
          <w:tcPr>
            <w:tcW w:w="2212" w:type="dxa"/>
          </w:tcPr>
          <w:p w:rsidR="00A744CB" w:rsidRDefault="00A744CB" w:rsidP="00926882">
            <w:pPr>
              <w:pStyle w:val="TableParagraph"/>
              <w:spacing w:before="5"/>
              <w:rPr>
                <w:sz w:val="32"/>
              </w:rPr>
            </w:pPr>
          </w:p>
          <w:p w:rsidR="00A744CB" w:rsidRDefault="00A744CB" w:rsidP="00A744CB">
            <w:pPr>
              <w:pStyle w:val="TableParagraph"/>
              <w:ind w:right="378"/>
              <w:rPr>
                <w:sz w:val="24"/>
              </w:rPr>
            </w:pPr>
            <w:r>
              <w:rPr>
                <w:sz w:val="24"/>
              </w:rPr>
              <w:t>За ступенем самостійності мислення</w:t>
            </w:r>
          </w:p>
        </w:tc>
        <w:tc>
          <w:tcPr>
            <w:tcW w:w="2210" w:type="dxa"/>
            <w:tcBorders>
              <w:right w:val="single" w:sz="6" w:space="0" w:color="000000"/>
            </w:tcBorders>
          </w:tcPr>
          <w:p w:rsidR="00A744CB" w:rsidRDefault="00A744CB" w:rsidP="00A744CB">
            <w:pPr>
              <w:pStyle w:val="TableParagraph"/>
              <w:spacing w:before="97"/>
              <w:ind w:right="350"/>
              <w:rPr>
                <w:sz w:val="24"/>
              </w:rPr>
            </w:pPr>
            <w:r>
              <w:rPr>
                <w:sz w:val="24"/>
              </w:rPr>
              <w:t>За ступенем управління навчальною роботою</w:t>
            </w:r>
          </w:p>
        </w:tc>
      </w:tr>
      <w:tr w:rsidR="00A744CB" w:rsidTr="00926882">
        <w:trPr>
          <w:trHeight w:val="760"/>
        </w:trPr>
        <w:tc>
          <w:tcPr>
            <w:tcW w:w="2210" w:type="dxa"/>
            <w:tcBorders>
              <w:left w:val="single" w:sz="6" w:space="0" w:color="000000"/>
            </w:tcBorders>
          </w:tcPr>
          <w:p w:rsidR="00A744CB" w:rsidRDefault="00A744CB" w:rsidP="00926882">
            <w:pPr>
              <w:pStyle w:val="TableParagraph"/>
              <w:spacing w:before="234"/>
              <w:ind w:right="4"/>
              <w:rPr>
                <w:sz w:val="24"/>
              </w:rPr>
            </w:pPr>
            <w:r>
              <w:rPr>
                <w:sz w:val="24"/>
              </w:rPr>
              <w:t xml:space="preserve">Словесні                     </w:t>
            </w:r>
          </w:p>
        </w:tc>
        <w:tc>
          <w:tcPr>
            <w:tcW w:w="2212" w:type="dxa"/>
          </w:tcPr>
          <w:p w:rsidR="00A744CB" w:rsidRDefault="00A744CB" w:rsidP="00926882">
            <w:pPr>
              <w:pStyle w:val="TableParagraph"/>
              <w:spacing w:before="234"/>
              <w:rPr>
                <w:sz w:val="24"/>
              </w:rPr>
            </w:pPr>
            <w:r>
              <w:rPr>
                <w:sz w:val="24"/>
              </w:rPr>
              <w:t>Індуктивні</w:t>
            </w:r>
          </w:p>
        </w:tc>
        <w:tc>
          <w:tcPr>
            <w:tcW w:w="2212" w:type="dxa"/>
          </w:tcPr>
          <w:p w:rsidR="00A744CB" w:rsidRDefault="00A744CB" w:rsidP="00926882">
            <w:pPr>
              <w:pStyle w:val="TableParagraph"/>
              <w:rPr>
                <w:sz w:val="24"/>
              </w:rPr>
            </w:pPr>
            <w:r w:rsidRPr="00CA7C49">
              <w:rPr>
                <w:sz w:val="24"/>
              </w:rPr>
              <w:t>Репродуктивні</w:t>
            </w:r>
          </w:p>
        </w:tc>
        <w:tc>
          <w:tcPr>
            <w:tcW w:w="2210" w:type="dxa"/>
            <w:tcBorders>
              <w:right w:val="single" w:sz="6" w:space="0" w:color="000000"/>
            </w:tcBorders>
          </w:tcPr>
          <w:p w:rsidR="00A744CB" w:rsidRDefault="00A744CB" w:rsidP="00A744CB">
            <w:pPr>
              <w:pStyle w:val="TableParagraph"/>
              <w:spacing w:before="97"/>
              <w:ind w:right="156"/>
              <w:rPr>
                <w:sz w:val="24"/>
              </w:rPr>
            </w:pPr>
            <w:r>
              <w:rPr>
                <w:sz w:val="24"/>
              </w:rPr>
              <w:t>Під керівництвом викладача</w:t>
            </w:r>
          </w:p>
        </w:tc>
      </w:tr>
      <w:tr w:rsidR="00A744CB" w:rsidTr="00926882">
        <w:trPr>
          <w:trHeight w:val="762"/>
        </w:trPr>
        <w:tc>
          <w:tcPr>
            <w:tcW w:w="2210" w:type="dxa"/>
            <w:tcBorders>
              <w:left w:val="single" w:sz="6" w:space="0" w:color="000000"/>
            </w:tcBorders>
          </w:tcPr>
          <w:p w:rsidR="00A744CB" w:rsidRDefault="00A744CB" w:rsidP="00926882">
            <w:pPr>
              <w:pStyle w:val="TableParagraph"/>
              <w:spacing w:before="234"/>
              <w:ind w:right="-72"/>
              <w:rPr>
                <w:sz w:val="24"/>
              </w:rPr>
            </w:pPr>
            <w:r>
              <w:rPr>
                <w:sz w:val="24"/>
              </w:rPr>
              <w:t>Наочні</w:t>
            </w:r>
          </w:p>
        </w:tc>
        <w:tc>
          <w:tcPr>
            <w:tcW w:w="2212" w:type="dxa"/>
          </w:tcPr>
          <w:p w:rsidR="00A744CB" w:rsidRDefault="00A744CB" w:rsidP="00926882">
            <w:pPr>
              <w:pStyle w:val="TableParagraph"/>
              <w:spacing w:before="234"/>
              <w:rPr>
                <w:sz w:val="24"/>
              </w:rPr>
            </w:pPr>
            <w:r>
              <w:rPr>
                <w:sz w:val="24"/>
              </w:rPr>
              <w:t>Дедуктивні</w:t>
            </w:r>
          </w:p>
        </w:tc>
        <w:tc>
          <w:tcPr>
            <w:tcW w:w="2212" w:type="dxa"/>
          </w:tcPr>
          <w:p w:rsidR="00A744CB" w:rsidRDefault="00A744CB" w:rsidP="00926882">
            <w:pPr>
              <w:pStyle w:val="TableParagraph"/>
              <w:spacing w:before="97"/>
              <w:ind w:right="447"/>
              <w:rPr>
                <w:sz w:val="24"/>
              </w:rPr>
            </w:pPr>
            <w:proofErr w:type="spellStart"/>
            <w:r>
              <w:rPr>
                <w:sz w:val="24"/>
              </w:rPr>
              <w:t>Проблемно-</w:t>
            </w:r>
            <w:proofErr w:type="spellEnd"/>
            <w:r>
              <w:rPr>
                <w:sz w:val="24"/>
              </w:rPr>
              <w:t xml:space="preserve"> пошукові</w:t>
            </w:r>
          </w:p>
        </w:tc>
        <w:tc>
          <w:tcPr>
            <w:tcW w:w="2210" w:type="dxa"/>
            <w:tcBorders>
              <w:right w:val="single" w:sz="6" w:space="0" w:color="000000"/>
            </w:tcBorders>
          </w:tcPr>
          <w:p w:rsidR="00A744CB" w:rsidRDefault="00A744CB" w:rsidP="00A744CB">
            <w:pPr>
              <w:pStyle w:val="TableParagraph"/>
              <w:spacing w:before="97"/>
              <w:ind w:left="140" w:right="99"/>
              <w:rPr>
                <w:sz w:val="24"/>
              </w:rPr>
            </w:pPr>
            <w:r>
              <w:rPr>
                <w:sz w:val="24"/>
              </w:rPr>
              <w:t>Самостійна робота студентів</w:t>
            </w:r>
          </w:p>
        </w:tc>
      </w:tr>
      <w:tr w:rsidR="00A744CB" w:rsidTr="00926882">
        <w:trPr>
          <w:trHeight w:val="486"/>
        </w:trPr>
        <w:tc>
          <w:tcPr>
            <w:tcW w:w="2210" w:type="dxa"/>
            <w:tcBorders>
              <w:left w:val="single" w:sz="6" w:space="0" w:color="000000"/>
            </w:tcBorders>
          </w:tcPr>
          <w:p w:rsidR="00A744CB" w:rsidRDefault="00A744CB" w:rsidP="00A744CB">
            <w:pPr>
              <w:pStyle w:val="TableParagraph"/>
              <w:spacing w:before="97"/>
              <w:rPr>
                <w:sz w:val="24"/>
              </w:rPr>
            </w:pPr>
            <w:r>
              <w:rPr>
                <w:sz w:val="24"/>
              </w:rPr>
              <w:t>Практичні</w:t>
            </w:r>
          </w:p>
        </w:tc>
        <w:tc>
          <w:tcPr>
            <w:tcW w:w="2212" w:type="dxa"/>
          </w:tcPr>
          <w:p w:rsidR="00A744CB" w:rsidRDefault="00A744CB" w:rsidP="00926882">
            <w:pPr>
              <w:pStyle w:val="TableParagraph"/>
              <w:rPr>
                <w:sz w:val="24"/>
              </w:rPr>
            </w:pPr>
          </w:p>
        </w:tc>
        <w:tc>
          <w:tcPr>
            <w:tcW w:w="2212" w:type="dxa"/>
          </w:tcPr>
          <w:p w:rsidR="00A744CB" w:rsidRDefault="00A744CB" w:rsidP="00926882">
            <w:pPr>
              <w:pStyle w:val="TableParagraph"/>
              <w:rPr>
                <w:sz w:val="24"/>
              </w:rPr>
            </w:pPr>
          </w:p>
        </w:tc>
        <w:tc>
          <w:tcPr>
            <w:tcW w:w="2210" w:type="dxa"/>
            <w:tcBorders>
              <w:right w:val="single" w:sz="6" w:space="0" w:color="000000"/>
            </w:tcBorders>
          </w:tcPr>
          <w:p w:rsidR="00A744CB" w:rsidRDefault="00A744CB" w:rsidP="00926882">
            <w:pPr>
              <w:pStyle w:val="TableParagraph"/>
              <w:rPr>
                <w:sz w:val="24"/>
              </w:rPr>
            </w:pPr>
          </w:p>
        </w:tc>
      </w:tr>
    </w:tbl>
    <w:p w:rsidR="00A744CB" w:rsidRPr="00A744CB" w:rsidRDefault="00A744CB" w:rsidP="00A744CB">
      <w:pPr>
        <w:tabs>
          <w:tab w:val="left" w:pos="1625"/>
        </w:tabs>
        <w:ind w:left="1624"/>
        <w:jc w:val="both"/>
        <w:rPr>
          <w:sz w:val="24"/>
        </w:rPr>
      </w:pPr>
    </w:p>
    <w:p w:rsidR="00795F21" w:rsidRDefault="00795F21" w:rsidP="00A744CB">
      <w:pPr>
        <w:pStyle w:val="1"/>
        <w:spacing w:after="240"/>
      </w:pPr>
    </w:p>
    <w:p w:rsidR="00795F21" w:rsidRDefault="00795F21" w:rsidP="00A744CB">
      <w:pPr>
        <w:pStyle w:val="1"/>
        <w:spacing w:after="240"/>
      </w:pPr>
    </w:p>
    <w:p w:rsidR="00A744CB" w:rsidRDefault="00A744CB" w:rsidP="00A744CB">
      <w:pPr>
        <w:pStyle w:val="1"/>
        <w:spacing w:after="240"/>
      </w:pPr>
      <w:r w:rsidRPr="00CA7130">
        <w:t>РЕКОМЕНДОВАНА ЛІТЕРАТУРА</w:t>
      </w:r>
    </w:p>
    <w:p w:rsidR="00A744CB" w:rsidRDefault="00A744CB" w:rsidP="00A744CB">
      <w:pPr>
        <w:shd w:val="clear" w:color="auto" w:fill="FFFFFF"/>
        <w:jc w:val="center"/>
        <w:rPr>
          <w:b/>
          <w:bCs/>
          <w:sz w:val="28"/>
          <w:szCs w:val="28"/>
        </w:rPr>
      </w:pPr>
      <w:r w:rsidRPr="00CA7130">
        <w:rPr>
          <w:b/>
          <w:bCs/>
          <w:sz w:val="28"/>
          <w:szCs w:val="28"/>
        </w:rPr>
        <w:t>Основна</w:t>
      </w:r>
    </w:p>
    <w:p w:rsidR="00141486" w:rsidRPr="00141486" w:rsidRDefault="00141486" w:rsidP="00141486">
      <w:pPr>
        <w:pStyle w:val="a4"/>
        <w:ind w:left="142" w:firstLine="0"/>
        <w:jc w:val="both"/>
        <w:rPr>
          <w:sz w:val="24"/>
          <w:szCs w:val="24"/>
        </w:rPr>
      </w:pPr>
      <w:r w:rsidRPr="00141486">
        <w:rPr>
          <w:sz w:val="24"/>
          <w:szCs w:val="24"/>
        </w:rPr>
        <w:t xml:space="preserve">1. Магістерська робота. Навчальн0-методичні вказівки з написання та підготовки до захисту магістерської роботи ( для студентів-філологів спеціальності «Переклад»). Укладачі: Данилюк Л.В., </w:t>
      </w:r>
      <w:proofErr w:type="spellStart"/>
      <w:r w:rsidRPr="00141486">
        <w:rPr>
          <w:sz w:val="24"/>
          <w:szCs w:val="24"/>
        </w:rPr>
        <w:t>Рябокінь</w:t>
      </w:r>
      <w:proofErr w:type="spellEnd"/>
      <w:r w:rsidRPr="00141486">
        <w:rPr>
          <w:sz w:val="24"/>
          <w:szCs w:val="24"/>
        </w:rPr>
        <w:t xml:space="preserve"> Н.О. .ПІЕПБ 2020.</w:t>
      </w:r>
    </w:p>
    <w:p w:rsidR="00141486" w:rsidRPr="00141486" w:rsidRDefault="00141486" w:rsidP="00141486">
      <w:pPr>
        <w:pStyle w:val="a4"/>
        <w:ind w:left="142" w:firstLine="0"/>
        <w:jc w:val="both"/>
        <w:rPr>
          <w:b/>
          <w:sz w:val="24"/>
          <w:szCs w:val="24"/>
        </w:rPr>
      </w:pPr>
      <w:r w:rsidRPr="00141486">
        <w:rPr>
          <w:sz w:val="24"/>
          <w:szCs w:val="24"/>
        </w:rPr>
        <w:t xml:space="preserve">2. Мультимедійний посібник з англійської мови для організації самостійної роботи з відео матеріалами (для студентів, магістрів і аспірантів). </w:t>
      </w:r>
      <w:proofErr w:type="spellStart"/>
      <w:r w:rsidRPr="00141486">
        <w:rPr>
          <w:sz w:val="24"/>
          <w:szCs w:val="24"/>
        </w:rPr>
        <w:t>Укл</w:t>
      </w:r>
      <w:proofErr w:type="spellEnd"/>
      <w:r w:rsidRPr="00141486">
        <w:rPr>
          <w:sz w:val="24"/>
          <w:szCs w:val="24"/>
        </w:rPr>
        <w:t xml:space="preserve">. Наумова І.О., </w:t>
      </w:r>
      <w:proofErr w:type="spellStart"/>
      <w:r w:rsidRPr="00141486">
        <w:rPr>
          <w:sz w:val="24"/>
          <w:szCs w:val="24"/>
        </w:rPr>
        <w:t>Бучковська</w:t>
      </w:r>
      <w:proofErr w:type="spellEnd"/>
      <w:r w:rsidRPr="00141486">
        <w:rPr>
          <w:sz w:val="24"/>
          <w:szCs w:val="24"/>
        </w:rPr>
        <w:t xml:space="preserve"> С.А. – Харків: ХНАМГ, 2008 – 46 с. англ. мовою. (</w:t>
      </w:r>
      <w:proofErr w:type="spellStart"/>
      <w:r w:rsidRPr="00141486">
        <w:rPr>
          <w:sz w:val="24"/>
          <w:szCs w:val="24"/>
        </w:rPr>
        <w:t>здодаткомвідео</w:t>
      </w:r>
      <w:proofErr w:type="spellEnd"/>
      <w:r w:rsidRPr="00141486">
        <w:rPr>
          <w:sz w:val="24"/>
          <w:szCs w:val="24"/>
        </w:rPr>
        <w:t xml:space="preserve">, </w:t>
      </w:r>
      <w:r w:rsidRPr="00141486">
        <w:rPr>
          <w:sz w:val="24"/>
          <w:szCs w:val="24"/>
          <w:lang w:val="en-US"/>
        </w:rPr>
        <w:t>CD</w:t>
      </w:r>
    </w:p>
    <w:p w:rsidR="00141486" w:rsidRPr="00141486" w:rsidRDefault="00141486" w:rsidP="00141486">
      <w:pPr>
        <w:pStyle w:val="a4"/>
        <w:ind w:left="142" w:firstLine="0"/>
        <w:jc w:val="both"/>
        <w:rPr>
          <w:sz w:val="24"/>
          <w:szCs w:val="24"/>
        </w:rPr>
      </w:pPr>
      <w:r w:rsidRPr="00141486">
        <w:rPr>
          <w:sz w:val="24"/>
          <w:szCs w:val="24"/>
        </w:rPr>
        <w:t xml:space="preserve">3. </w:t>
      </w:r>
      <w:proofErr w:type="spellStart"/>
      <w:r w:rsidRPr="00141486">
        <w:rPr>
          <w:sz w:val="24"/>
          <w:szCs w:val="24"/>
        </w:rPr>
        <w:t>Ступин</w:t>
      </w:r>
      <w:proofErr w:type="spellEnd"/>
      <w:r w:rsidRPr="00141486">
        <w:rPr>
          <w:sz w:val="24"/>
          <w:szCs w:val="24"/>
        </w:rPr>
        <w:t xml:space="preserve"> Л.П.Б </w:t>
      </w:r>
      <w:proofErr w:type="spellStart"/>
      <w:r w:rsidRPr="00141486">
        <w:rPr>
          <w:sz w:val="24"/>
          <w:szCs w:val="24"/>
        </w:rPr>
        <w:t>Лапицкий</w:t>
      </w:r>
      <w:proofErr w:type="spellEnd"/>
      <w:r w:rsidRPr="00141486">
        <w:rPr>
          <w:sz w:val="24"/>
          <w:szCs w:val="24"/>
        </w:rPr>
        <w:t xml:space="preserve"> А.Н.</w:t>
      </w:r>
      <w:proofErr w:type="spellStart"/>
      <w:r w:rsidRPr="00141486">
        <w:rPr>
          <w:sz w:val="24"/>
          <w:szCs w:val="24"/>
        </w:rPr>
        <w:t>Английский</w:t>
      </w:r>
      <w:proofErr w:type="spellEnd"/>
      <w:r w:rsidRPr="00141486">
        <w:rPr>
          <w:sz w:val="24"/>
          <w:szCs w:val="24"/>
        </w:rPr>
        <w:t xml:space="preserve"> </w:t>
      </w:r>
      <w:proofErr w:type="spellStart"/>
      <w:r w:rsidRPr="00141486">
        <w:rPr>
          <w:sz w:val="24"/>
          <w:szCs w:val="24"/>
        </w:rPr>
        <w:t>язік</w:t>
      </w:r>
      <w:proofErr w:type="spellEnd"/>
      <w:r w:rsidRPr="00141486">
        <w:rPr>
          <w:sz w:val="24"/>
          <w:szCs w:val="24"/>
        </w:rPr>
        <w:t xml:space="preserve"> на </w:t>
      </w:r>
      <w:proofErr w:type="spellStart"/>
      <w:r w:rsidRPr="00141486">
        <w:rPr>
          <w:sz w:val="24"/>
          <w:szCs w:val="24"/>
        </w:rPr>
        <w:t>научніх</w:t>
      </w:r>
      <w:proofErr w:type="spellEnd"/>
      <w:r w:rsidRPr="00141486">
        <w:rPr>
          <w:sz w:val="24"/>
          <w:szCs w:val="24"/>
        </w:rPr>
        <w:t xml:space="preserve"> </w:t>
      </w:r>
      <w:proofErr w:type="spellStart"/>
      <w:r w:rsidRPr="00141486">
        <w:rPr>
          <w:sz w:val="24"/>
          <w:szCs w:val="24"/>
        </w:rPr>
        <w:t>конференциях.И-во</w:t>
      </w:r>
      <w:proofErr w:type="spellEnd"/>
      <w:r w:rsidRPr="00141486">
        <w:rPr>
          <w:sz w:val="24"/>
          <w:szCs w:val="24"/>
        </w:rPr>
        <w:t xml:space="preserve"> </w:t>
      </w:r>
      <w:proofErr w:type="spellStart"/>
      <w:r w:rsidRPr="00141486">
        <w:rPr>
          <w:sz w:val="24"/>
          <w:szCs w:val="24"/>
        </w:rPr>
        <w:t>Ленинградского</w:t>
      </w:r>
      <w:proofErr w:type="spellEnd"/>
      <w:r w:rsidRPr="00141486">
        <w:rPr>
          <w:sz w:val="24"/>
          <w:szCs w:val="24"/>
        </w:rPr>
        <w:t xml:space="preserve"> </w:t>
      </w:r>
      <w:proofErr w:type="spellStart"/>
      <w:r w:rsidRPr="00141486">
        <w:rPr>
          <w:sz w:val="24"/>
          <w:szCs w:val="24"/>
        </w:rPr>
        <w:t>университета</w:t>
      </w:r>
      <w:proofErr w:type="spellEnd"/>
      <w:r w:rsidRPr="00141486">
        <w:rPr>
          <w:sz w:val="24"/>
          <w:szCs w:val="24"/>
        </w:rPr>
        <w:t>, 1984.</w:t>
      </w:r>
    </w:p>
    <w:p w:rsidR="00141486" w:rsidRPr="00141486" w:rsidRDefault="00141486" w:rsidP="00141486">
      <w:pPr>
        <w:pStyle w:val="a4"/>
        <w:ind w:left="142" w:firstLine="0"/>
        <w:jc w:val="both"/>
        <w:rPr>
          <w:b/>
          <w:sz w:val="24"/>
          <w:szCs w:val="24"/>
        </w:rPr>
      </w:pPr>
      <w:r w:rsidRPr="00141486">
        <w:rPr>
          <w:sz w:val="24"/>
          <w:szCs w:val="24"/>
        </w:rPr>
        <w:t>4.С</w:t>
      </w:r>
      <w:proofErr w:type="spellStart"/>
      <w:r w:rsidRPr="00141486">
        <w:rPr>
          <w:sz w:val="24"/>
          <w:szCs w:val="24"/>
          <w:lang w:val="en-US"/>
        </w:rPr>
        <w:t>hernovaty</w:t>
      </w:r>
      <w:proofErr w:type="spellEnd"/>
      <w:r w:rsidRPr="00141486">
        <w:rPr>
          <w:sz w:val="24"/>
          <w:szCs w:val="24"/>
          <w:lang w:val="en-US"/>
        </w:rPr>
        <w:t xml:space="preserve"> </w:t>
      </w:r>
      <w:proofErr w:type="spellStart"/>
      <w:r w:rsidRPr="00141486">
        <w:rPr>
          <w:sz w:val="24"/>
          <w:szCs w:val="24"/>
          <w:lang w:val="en-US"/>
        </w:rPr>
        <w:t>Leonid.Survival</w:t>
      </w:r>
      <w:proofErr w:type="spellEnd"/>
      <w:r w:rsidRPr="00141486">
        <w:rPr>
          <w:sz w:val="24"/>
          <w:szCs w:val="24"/>
          <w:lang w:val="en-US"/>
        </w:rPr>
        <w:t xml:space="preserve"> Communication Practice. </w:t>
      </w:r>
      <w:proofErr w:type="spellStart"/>
      <w:r w:rsidRPr="00141486">
        <w:rPr>
          <w:sz w:val="24"/>
          <w:szCs w:val="24"/>
          <w:lang w:val="en-US"/>
        </w:rPr>
        <w:t>Kharkiv</w:t>
      </w:r>
      <w:proofErr w:type="spellEnd"/>
      <w:r w:rsidRPr="00141486">
        <w:rPr>
          <w:sz w:val="24"/>
          <w:szCs w:val="24"/>
          <w:lang w:val="en-US"/>
        </w:rPr>
        <w:t>: Constanta Publishers.-1995.</w:t>
      </w:r>
    </w:p>
    <w:p w:rsidR="00141486" w:rsidRPr="00141486" w:rsidRDefault="00141486" w:rsidP="00141486">
      <w:pPr>
        <w:pStyle w:val="a4"/>
        <w:ind w:left="142" w:firstLine="0"/>
        <w:jc w:val="both"/>
        <w:rPr>
          <w:sz w:val="24"/>
          <w:szCs w:val="24"/>
          <w:lang w:val="en-US"/>
        </w:rPr>
      </w:pPr>
      <w:r w:rsidRPr="00141486">
        <w:rPr>
          <w:sz w:val="24"/>
          <w:szCs w:val="24"/>
        </w:rPr>
        <w:t xml:space="preserve">5. </w:t>
      </w:r>
      <w:proofErr w:type="spellStart"/>
      <w:r w:rsidRPr="00141486">
        <w:rPr>
          <w:sz w:val="24"/>
          <w:szCs w:val="24"/>
          <w:lang w:val="en-US"/>
        </w:rPr>
        <w:t>YachontovaT</w:t>
      </w:r>
      <w:proofErr w:type="spellEnd"/>
      <w:r w:rsidRPr="00141486">
        <w:rPr>
          <w:sz w:val="24"/>
          <w:szCs w:val="24"/>
        </w:rPr>
        <w:t>.</w:t>
      </w:r>
      <w:r w:rsidRPr="00141486">
        <w:rPr>
          <w:sz w:val="24"/>
          <w:szCs w:val="24"/>
          <w:lang w:val="en-US"/>
        </w:rPr>
        <w:t>V</w:t>
      </w:r>
      <w:r w:rsidRPr="00141486">
        <w:rPr>
          <w:sz w:val="24"/>
          <w:szCs w:val="24"/>
        </w:rPr>
        <w:t xml:space="preserve">. </w:t>
      </w:r>
      <w:proofErr w:type="spellStart"/>
      <w:r w:rsidRPr="00141486">
        <w:rPr>
          <w:sz w:val="24"/>
          <w:szCs w:val="24"/>
          <w:lang w:val="en-US"/>
        </w:rPr>
        <w:t>EnglishAcademicWriting</w:t>
      </w:r>
      <w:proofErr w:type="spellEnd"/>
      <w:r w:rsidRPr="00141486">
        <w:rPr>
          <w:sz w:val="24"/>
          <w:szCs w:val="24"/>
        </w:rPr>
        <w:t xml:space="preserve">. – Львів: </w:t>
      </w:r>
      <w:proofErr w:type="spellStart"/>
      <w:r w:rsidRPr="00141486">
        <w:rPr>
          <w:sz w:val="24"/>
          <w:szCs w:val="24"/>
        </w:rPr>
        <w:t>ВидавничийцентрЛНУім</w:t>
      </w:r>
      <w:proofErr w:type="spellEnd"/>
      <w:r w:rsidRPr="00141486">
        <w:rPr>
          <w:sz w:val="24"/>
          <w:szCs w:val="24"/>
        </w:rPr>
        <w:t xml:space="preserve">. </w:t>
      </w:r>
      <w:proofErr w:type="spellStart"/>
      <w:proofErr w:type="gramStart"/>
      <w:r w:rsidRPr="00141486">
        <w:rPr>
          <w:sz w:val="24"/>
          <w:szCs w:val="24"/>
        </w:rPr>
        <w:t>ІванаФранка</w:t>
      </w:r>
      <w:proofErr w:type="spellEnd"/>
      <w:r w:rsidRPr="00141486">
        <w:rPr>
          <w:sz w:val="24"/>
          <w:szCs w:val="24"/>
          <w:lang w:val="en-US"/>
        </w:rPr>
        <w:t>, 2002.</w:t>
      </w:r>
      <w:proofErr w:type="gramEnd"/>
      <w:r w:rsidRPr="00141486">
        <w:rPr>
          <w:sz w:val="24"/>
          <w:szCs w:val="24"/>
          <w:lang w:val="en-US"/>
        </w:rPr>
        <w:t xml:space="preserve"> – 220 </w:t>
      </w:r>
      <w:r w:rsidRPr="00141486">
        <w:rPr>
          <w:sz w:val="24"/>
          <w:szCs w:val="24"/>
        </w:rPr>
        <w:t>с</w:t>
      </w:r>
      <w:r w:rsidRPr="00141486">
        <w:rPr>
          <w:sz w:val="24"/>
          <w:szCs w:val="24"/>
          <w:lang w:val="en-US"/>
        </w:rPr>
        <w:t>.</w:t>
      </w:r>
    </w:p>
    <w:p w:rsidR="00141486" w:rsidRPr="00141486" w:rsidRDefault="00141486" w:rsidP="00141486">
      <w:pPr>
        <w:pStyle w:val="a4"/>
        <w:ind w:left="142" w:firstLine="0"/>
        <w:jc w:val="both"/>
        <w:rPr>
          <w:b/>
          <w:sz w:val="24"/>
          <w:szCs w:val="24"/>
        </w:rPr>
      </w:pPr>
      <w:r w:rsidRPr="00141486">
        <w:rPr>
          <w:sz w:val="24"/>
          <w:szCs w:val="24"/>
          <w:lang w:val="en-US"/>
        </w:rPr>
        <w:t xml:space="preserve">6. </w:t>
      </w:r>
      <w:proofErr w:type="spellStart"/>
      <w:r w:rsidRPr="00141486">
        <w:rPr>
          <w:sz w:val="24"/>
          <w:szCs w:val="24"/>
          <w:lang w:val="en-US"/>
        </w:rPr>
        <w:t>Lougheed</w:t>
      </w:r>
      <w:proofErr w:type="spellEnd"/>
      <w:r w:rsidRPr="00141486">
        <w:rPr>
          <w:sz w:val="24"/>
          <w:szCs w:val="24"/>
          <w:lang w:val="en-US"/>
        </w:rPr>
        <w:t xml:space="preserve"> L. Business Correspondence. Addison: Wesley Publishing Company, </w:t>
      </w:r>
      <w:proofErr w:type="spellStart"/>
      <w:r w:rsidRPr="00141486">
        <w:rPr>
          <w:sz w:val="24"/>
          <w:szCs w:val="24"/>
          <w:lang w:val="en-US"/>
        </w:rPr>
        <w:t>Inc</w:t>
      </w:r>
      <w:proofErr w:type="spellEnd"/>
      <w:r w:rsidRPr="00141486">
        <w:rPr>
          <w:sz w:val="24"/>
          <w:szCs w:val="24"/>
          <w:lang w:val="en-US"/>
        </w:rPr>
        <w:t>, 1993</w:t>
      </w:r>
    </w:p>
    <w:p w:rsidR="00141486" w:rsidRDefault="00141486" w:rsidP="00141486">
      <w:pPr>
        <w:pStyle w:val="a4"/>
        <w:ind w:left="1800"/>
        <w:jc w:val="both"/>
        <w:rPr>
          <w:b/>
        </w:rPr>
      </w:pPr>
    </w:p>
    <w:p w:rsidR="00A744CB" w:rsidRDefault="00A744CB" w:rsidP="00795F21">
      <w:pPr>
        <w:spacing w:line="321" w:lineRule="exact"/>
        <w:rPr>
          <w:b/>
          <w:bCs/>
          <w:sz w:val="28"/>
          <w:szCs w:val="28"/>
        </w:rPr>
      </w:pPr>
    </w:p>
    <w:p w:rsidR="00141486" w:rsidRDefault="00141486" w:rsidP="00795F21">
      <w:pPr>
        <w:spacing w:line="321" w:lineRule="exact"/>
        <w:rPr>
          <w:b/>
          <w:bCs/>
          <w:sz w:val="28"/>
          <w:szCs w:val="28"/>
        </w:rPr>
      </w:pPr>
    </w:p>
    <w:p w:rsidR="00141486" w:rsidRDefault="00141486" w:rsidP="00795F21">
      <w:pPr>
        <w:spacing w:line="321" w:lineRule="exact"/>
        <w:rPr>
          <w:b/>
          <w:bCs/>
          <w:sz w:val="28"/>
          <w:szCs w:val="28"/>
        </w:rPr>
      </w:pPr>
    </w:p>
    <w:p w:rsidR="00141486" w:rsidRDefault="00141486" w:rsidP="00795F21">
      <w:pPr>
        <w:spacing w:line="321" w:lineRule="exact"/>
        <w:rPr>
          <w:b/>
          <w:bCs/>
          <w:sz w:val="28"/>
          <w:szCs w:val="28"/>
        </w:rPr>
      </w:pPr>
    </w:p>
    <w:p w:rsidR="00141486" w:rsidRDefault="00141486" w:rsidP="00795F21">
      <w:pPr>
        <w:spacing w:line="321" w:lineRule="exact"/>
        <w:rPr>
          <w:b/>
          <w:bCs/>
          <w:sz w:val="28"/>
          <w:szCs w:val="28"/>
        </w:rPr>
      </w:pPr>
    </w:p>
    <w:p w:rsidR="00141486" w:rsidRDefault="00141486" w:rsidP="00795F21">
      <w:pPr>
        <w:spacing w:line="321" w:lineRule="exact"/>
        <w:rPr>
          <w:b/>
          <w:bCs/>
          <w:sz w:val="28"/>
          <w:szCs w:val="28"/>
        </w:rPr>
      </w:pPr>
    </w:p>
    <w:p w:rsidR="00141486" w:rsidRDefault="00141486" w:rsidP="00795F21">
      <w:pPr>
        <w:spacing w:line="321" w:lineRule="exact"/>
        <w:rPr>
          <w:b/>
          <w:bCs/>
          <w:sz w:val="28"/>
          <w:szCs w:val="28"/>
        </w:rPr>
      </w:pPr>
    </w:p>
    <w:p w:rsidR="00141486" w:rsidRDefault="00141486" w:rsidP="00795F21">
      <w:pPr>
        <w:spacing w:line="321" w:lineRule="exact"/>
        <w:rPr>
          <w:b/>
          <w:bCs/>
          <w:sz w:val="28"/>
          <w:szCs w:val="28"/>
        </w:rPr>
      </w:pPr>
    </w:p>
    <w:p w:rsidR="00141486" w:rsidRDefault="00141486" w:rsidP="00795F21">
      <w:pPr>
        <w:spacing w:line="321" w:lineRule="exact"/>
        <w:rPr>
          <w:b/>
          <w:bCs/>
          <w:sz w:val="28"/>
          <w:szCs w:val="28"/>
        </w:rPr>
      </w:pPr>
    </w:p>
    <w:p w:rsidR="00141486" w:rsidRPr="008063A8" w:rsidRDefault="00141486" w:rsidP="00795F21">
      <w:pPr>
        <w:spacing w:line="321" w:lineRule="exact"/>
        <w:rPr>
          <w:sz w:val="28"/>
          <w:lang w:val="en-US"/>
        </w:rPr>
      </w:pPr>
    </w:p>
    <w:p w:rsidR="00C148D6" w:rsidRPr="00C148D6" w:rsidRDefault="00C148D6" w:rsidP="00EA522A">
      <w:pPr>
        <w:spacing w:line="321" w:lineRule="exact"/>
        <w:ind w:left="112"/>
        <w:jc w:val="center"/>
        <w:rPr>
          <w:b/>
          <w:bCs/>
          <w:sz w:val="28"/>
        </w:rPr>
      </w:pPr>
      <w:r w:rsidRPr="00C148D6">
        <w:rPr>
          <w:b/>
          <w:bCs/>
          <w:sz w:val="28"/>
        </w:rPr>
        <w:lastRenderedPageBreak/>
        <w:t>САМОСТІЙНА РОБОТА СТУДЕНТІВ</w:t>
      </w:r>
    </w:p>
    <w:p w:rsidR="00C148D6" w:rsidRDefault="00C148D6" w:rsidP="00EA522A">
      <w:pPr>
        <w:spacing w:line="321" w:lineRule="exact"/>
        <w:ind w:left="112"/>
        <w:jc w:val="center"/>
        <w:rPr>
          <w:b/>
          <w:sz w:val="28"/>
        </w:rPr>
      </w:pPr>
      <w:r w:rsidRPr="00C148D6">
        <w:rPr>
          <w:b/>
          <w:sz w:val="28"/>
        </w:rPr>
        <w:t>Теми самостійної роботи студентів</w:t>
      </w:r>
    </w:p>
    <w:p w:rsidR="00EA522A" w:rsidRPr="00837A90" w:rsidRDefault="00EA522A" w:rsidP="00EA522A">
      <w:pPr>
        <w:jc w:val="center"/>
        <w:rPr>
          <w:b/>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141486" w:rsidRPr="00225037" w:rsidTr="00B40D44">
        <w:tc>
          <w:tcPr>
            <w:tcW w:w="709" w:type="dxa"/>
            <w:shd w:val="clear" w:color="auto" w:fill="auto"/>
          </w:tcPr>
          <w:p w:rsidR="00141486" w:rsidRPr="00225037" w:rsidRDefault="00141486" w:rsidP="00B40D44">
            <w:pPr>
              <w:ind w:left="142" w:hanging="142"/>
              <w:jc w:val="center"/>
              <w:rPr>
                <w:sz w:val="28"/>
                <w:szCs w:val="28"/>
              </w:rPr>
            </w:pPr>
            <w:r w:rsidRPr="00225037">
              <w:rPr>
                <w:sz w:val="28"/>
                <w:szCs w:val="28"/>
              </w:rPr>
              <w:t>№</w:t>
            </w:r>
          </w:p>
          <w:p w:rsidR="00141486" w:rsidRPr="00225037" w:rsidRDefault="00141486" w:rsidP="00B40D44">
            <w:pPr>
              <w:ind w:left="142" w:hanging="142"/>
              <w:jc w:val="center"/>
              <w:rPr>
                <w:sz w:val="28"/>
                <w:szCs w:val="28"/>
              </w:rPr>
            </w:pPr>
            <w:r w:rsidRPr="00225037">
              <w:rPr>
                <w:sz w:val="28"/>
                <w:szCs w:val="28"/>
              </w:rPr>
              <w:t>з/п</w:t>
            </w:r>
          </w:p>
        </w:tc>
        <w:tc>
          <w:tcPr>
            <w:tcW w:w="7087" w:type="dxa"/>
            <w:shd w:val="clear" w:color="auto" w:fill="auto"/>
          </w:tcPr>
          <w:p w:rsidR="00141486" w:rsidRPr="00225037" w:rsidRDefault="00141486" w:rsidP="00B40D44">
            <w:pPr>
              <w:jc w:val="center"/>
              <w:rPr>
                <w:sz w:val="28"/>
                <w:szCs w:val="28"/>
              </w:rPr>
            </w:pPr>
            <w:r w:rsidRPr="00225037">
              <w:rPr>
                <w:sz w:val="28"/>
                <w:szCs w:val="28"/>
              </w:rPr>
              <w:t>Назва теми</w:t>
            </w:r>
          </w:p>
        </w:tc>
        <w:tc>
          <w:tcPr>
            <w:tcW w:w="1560" w:type="dxa"/>
            <w:shd w:val="clear" w:color="auto" w:fill="auto"/>
          </w:tcPr>
          <w:p w:rsidR="00141486" w:rsidRPr="00225037" w:rsidRDefault="00141486" w:rsidP="00B40D44">
            <w:pPr>
              <w:jc w:val="center"/>
              <w:rPr>
                <w:sz w:val="28"/>
                <w:szCs w:val="28"/>
              </w:rPr>
            </w:pPr>
            <w:r w:rsidRPr="00225037">
              <w:rPr>
                <w:sz w:val="28"/>
                <w:szCs w:val="28"/>
              </w:rPr>
              <w:t>Кількість</w:t>
            </w:r>
          </w:p>
          <w:p w:rsidR="00141486" w:rsidRPr="00225037" w:rsidRDefault="00141486" w:rsidP="00B40D44">
            <w:pPr>
              <w:jc w:val="center"/>
              <w:rPr>
                <w:sz w:val="28"/>
                <w:szCs w:val="28"/>
              </w:rPr>
            </w:pPr>
            <w:r w:rsidRPr="00225037">
              <w:rPr>
                <w:sz w:val="28"/>
                <w:szCs w:val="28"/>
              </w:rPr>
              <w:t>годин</w:t>
            </w:r>
          </w:p>
        </w:tc>
      </w:tr>
      <w:tr w:rsidR="00141486" w:rsidRPr="009102EB" w:rsidTr="00B40D44">
        <w:tc>
          <w:tcPr>
            <w:tcW w:w="709" w:type="dxa"/>
            <w:shd w:val="clear" w:color="auto" w:fill="auto"/>
          </w:tcPr>
          <w:p w:rsidR="00141486" w:rsidRPr="00225037" w:rsidRDefault="00141486" w:rsidP="00B40D44">
            <w:pPr>
              <w:jc w:val="center"/>
              <w:rPr>
                <w:sz w:val="28"/>
                <w:szCs w:val="28"/>
              </w:rPr>
            </w:pPr>
            <w:r w:rsidRPr="00225037">
              <w:rPr>
                <w:sz w:val="28"/>
                <w:szCs w:val="28"/>
              </w:rPr>
              <w:t>1</w:t>
            </w:r>
          </w:p>
        </w:tc>
        <w:tc>
          <w:tcPr>
            <w:tcW w:w="7087" w:type="dxa"/>
            <w:shd w:val="clear" w:color="auto" w:fill="auto"/>
            <w:vAlign w:val="bottom"/>
          </w:tcPr>
          <w:p w:rsidR="00141486" w:rsidRPr="00285339" w:rsidRDefault="00141486" w:rsidP="00B40D44">
            <w:pPr>
              <w:ind w:left="80"/>
              <w:jc w:val="center"/>
              <w:rPr>
                <w:color w:val="00000A"/>
                <w:sz w:val="28"/>
                <w:szCs w:val="28"/>
              </w:rPr>
            </w:pPr>
            <w:r w:rsidRPr="00285339">
              <w:t xml:space="preserve">Оформлення </w:t>
            </w:r>
            <w:r>
              <w:t xml:space="preserve">та переклад </w:t>
            </w:r>
            <w:r w:rsidRPr="00285339">
              <w:t>іномовної кореспонденції для працевлаштування</w:t>
            </w:r>
          </w:p>
        </w:tc>
        <w:tc>
          <w:tcPr>
            <w:tcW w:w="1560" w:type="dxa"/>
            <w:shd w:val="clear" w:color="auto" w:fill="auto"/>
          </w:tcPr>
          <w:p w:rsidR="00141486" w:rsidRPr="009102EB" w:rsidRDefault="00141486" w:rsidP="00B40D44">
            <w:pPr>
              <w:jc w:val="center"/>
              <w:rPr>
                <w:sz w:val="28"/>
                <w:szCs w:val="28"/>
              </w:rPr>
            </w:pPr>
            <w:r>
              <w:rPr>
                <w:sz w:val="28"/>
                <w:szCs w:val="28"/>
              </w:rPr>
              <w:t>20</w:t>
            </w:r>
          </w:p>
        </w:tc>
      </w:tr>
      <w:tr w:rsidR="00141486" w:rsidRPr="009102EB" w:rsidTr="00B40D44">
        <w:tc>
          <w:tcPr>
            <w:tcW w:w="709" w:type="dxa"/>
            <w:shd w:val="clear" w:color="auto" w:fill="auto"/>
          </w:tcPr>
          <w:p w:rsidR="00141486" w:rsidRPr="00225037" w:rsidRDefault="00141486" w:rsidP="00B40D44">
            <w:pPr>
              <w:jc w:val="center"/>
              <w:rPr>
                <w:sz w:val="28"/>
                <w:szCs w:val="28"/>
              </w:rPr>
            </w:pPr>
            <w:r w:rsidRPr="00225037">
              <w:rPr>
                <w:sz w:val="28"/>
                <w:szCs w:val="28"/>
              </w:rPr>
              <w:t>2</w:t>
            </w:r>
          </w:p>
        </w:tc>
        <w:tc>
          <w:tcPr>
            <w:tcW w:w="7087" w:type="dxa"/>
            <w:shd w:val="clear" w:color="auto" w:fill="auto"/>
            <w:vAlign w:val="bottom"/>
          </w:tcPr>
          <w:p w:rsidR="00141486" w:rsidRPr="00566EB6" w:rsidRDefault="00141486" w:rsidP="00B40D44">
            <w:pPr>
              <w:spacing w:line="285" w:lineRule="exact"/>
              <w:ind w:left="80"/>
              <w:jc w:val="center"/>
              <w:rPr>
                <w:color w:val="00000A"/>
                <w:sz w:val="28"/>
                <w:szCs w:val="28"/>
              </w:rPr>
            </w:pPr>
            <w:r w:rsidRPr="00285339">
              <w:t xml:space="preserve">Оформлення документів для отримання візи. </w:t>
            </w:r>
            <w:r>
              <w:t xml:space="preserve">Електронна кореспонденція (факси, </w:t>
            </w:r>
            <w:proofErr w:type="spellStart"/>
            <w:r>
              <w:t>email</w:t>
            </w:r>
            <w:proofErr w:type="spellEnd"/>
            <w:r>
              <w:t>).</w:t>
            </w:r>
          </w:p>
        </w:tc>
        <w:tc>
          <w:tcPr>
            <w:tcW w:w="1560" w:type="dxa"/>
            <w:shd w:val="clear" w:color="auto" w:fill="auto"/>
          </w:tcPr>
          <w:p w:rsidR="00141486" w:rsidRPr="009102EB" w:rsidRDefault="00141486" w:rsidP="00B40D44">
            <w:pPr>
              <w:jc w:val="center"/>
              <w:rPr>
                <w:sz w:val="28"/>
                <w:szCs w:val="28"/>
              </w:rPr>
            </w:pPr>
            <w:r>
              <w:rPr>
                <w:sz w:val="28"/>
                <w:szCs w:val="28"/>
              </w:rPr>
              <w:t>20</w:t>
            </w:r>
          </w:p>
        </w:tc>
      </w:tr>
      <w:tr w:rsidR="00141486" w:rsidRPr="009102EB" w:rsidTr="00B40D44">
        <w:tc>
          <w:tcPr>
            <w:tcW w:w="709" w:type="dxa"/>
            <w:shd w:val="clear" w:color="auto" w:fill="auto"/>
          </w:tcPr>
          <w:p w:rsidR="00141486" w:rsidRPr="00225037" w:rsidRDefault="00141486" w:rsidP="00B40D44">
            <w:pPr>
              <w:jc w:val="center"/>
              <w:rPr>
                <w:sz w:val="28"/>
                <w:szCs w:val="28"/>
              </w:rPr>
            </w:pPr>
            <w:r w:rsidRPr="00225037">
              <w:rPr>
                <w:sz w:val="28"/>
                <w:szCs w:val="28"/>
              </w:rPr>
              <w:t>3</w:t>
            </w:r>
          </w:p>
        </w:tc>
        <w:tc>
          <w:tcPr>
            <w:tcW w:w="7087" w:type="dxa"/>
            <w:shd w:val="clear" w:color="auto" w:fill="auto"/>
          </w:tcPr>
          <w:p w:rsidR="00141486" w:rsidRPr="009102EB" w:rsidRDefault="00141486" w:rsidP="00B40D44">
            <w:pPr>
              <w:jc w:val="center"/>
              <w:rPr>
                <w:color w:val="00000A"/>
                <w:sz w:val="28"/>
                <w:szCs w:val="28"/>
              </w:rPr>
            </w:pPr>
            <w:r>
              <w:t xml:space="preserve">1 </w:t>
            </w:r>
            <w:r w:rsidRPr="009102EB">
              <w:t>Правила оформлення наукового дослідження (</w:t>
            </w:r>
            <w:r>
              <w:t>наукової доповіді</w:t>
            </w:r>
            <w:r w:rsidRPr="009102EB">
              <w:t>) в Європі та Україні.</w:t>
            </w:r>
          </w:p>
        </w:tc>
        <w:tc>
          <w:tcPr>
            <w:tcW w:w="1560" w:type="dxa"/>
            <w:shd w:val="clear" w:color="auto" w:fill="auto"/>
          </w:tcPr>
          <w:p w:rsidR="00141486" w:rsidRPr="009102EB" w:rsidRDefault="00141486" w:rsidP="00B40D44">
            <w:pPr>
              <w:jc w:val="center"/>
              <w:rPr>
                <w:sz w:val="28"/>
                <w:szCs w:val="28"/>
              </w:rPr>
            </w:pPr>
            <w:r>
              <w:rPr>
                <w:sz w:val="28"/>
                <w:szCs w:val="28"/>
              </w:rPr>
              <w:t>20</w:t>
            </w:r>
          </w:p>
        </w:tc>
      </w:tr>
      <w:tr w:rsidR="00141486" w:rsidRPr="009B4EE4" w:rsidTr="00B40D44">
        <w:tc>
          <w:tcPr>
            <w:tcW w:w="709" w:type="dxa"/>
            <w:shd w:val="clear" w:color="auto" w:fill="auto"/>
          </w:tcPr>
          <w:p w:rsidR="00141486" w:rsidRPr="00225037" w:rsidRDefault="00141486" w:rsidP="00B40D44">
            <w:pPr>
              <w:jc w:val="center"/>
              <w:rPr>
                <w:sz w:val="28"/>
                <w:szCs w:val="28"/>
              </w:rPr>
            </w:pPr>
            <w:r w:rsidRPr="00225037">
              <w:rPr>
                <w:sz w:val="28"/>
                <w:szCs w:val="28"/>
              </w:rPr>
              <w:t>4</w:t>
            </w:r>
          </w:p>
        </w:tc>
        <w:tc>
          <w:tcPr>
            <w:tcW w:w="7087" w:type="dxa"/>
            <w:shd w:val="clear" w:color="auto" w:fill="auto"/>
          </w:tcPr>
          <w:p w:rsidR="00141486" w:rsidRPr="009102EB" w:rsidRDefault="00141486" w:rsidP="00B40D44">
            <w:pPr>
              <w:jc w:val="center"/>
              <w:rPr>
                <w:color w:val="00000A"/>
                <w:sz w:val="28"/>
                <w:szCs w:val="28"/>
              </w:rPr>
            </w:pPr>
            <w:r w:rsidRPr="0076795F">
              <w:t>Написання іномовних наукових праць, документів (</w:t>
            </w:r>
            <w:proofErr w:type="spellStart"/>
            <w:r>
              <w:t>ProjectStatement</w:t>
            </w:r>
            <w:proofErr w:type="spellEnd"/>
            <w:r w:rsidRPr="0076795F">
              <w:t xml:space="preserve">, </w:t>
            </w:r>
            <w:proofErr w:type="spellStart"/>
            <w:r>
              <w:t>GrantProposal</w:t>
            </w:r>
            <w:proofErr w:type="spellEnd"/>
            <w:r w:rsidRPr="0076795F">
              <w:t>) на здобуття наукових грантів</w:t>
            </w:r>
          </w:p>
        </w:tc>
        <w:tc>
          <w:tcPr>
            <w:tcW w:w="1560" w:type="dxa"/>
            <w:shd w:val="clear" w:color="auto" w:fill="auto"/>
          </w:tcPr>
          <w:p w:rsidR="00141486" w:rsidRPr="009B4EE4" w:rsidRDefault="00141486" w:rsidP="00B40D44">
            <w:pPr>
              <w:jc w:val="center"/>
              <w:rPr>
                <w:sz w:val="28"/>
                <w:szCs w:val="28"/>
              </w:rPr>
            </w:pPr>
            <w:r>
              <w:rPr>
                <w:sz w:val="28"/>
                <w:szCs w:val="28"/>
              </w:rPr>
              <w:t>22</w:t>
            </w:r>
          </w:p>
        </w:tc>
      </w:tr>
      <w:tr w:rsidR="00EA522A" w:rsidRPr="00837A90" w:rsidTr="00AD7920">
        <w:tc>
          <w:tcPr>
            <w:tcW w:w="709" w:type="dxa"/>
            <w:shd w:val="clear" w:color="auto" w:fill="auto"/>
          </w:tcPr>
          <w:p w:rsidR="00EA522A" w:rsidRPr="00837A90" w:rsidRDefault="00EA522A" w:rsidP="00AD7920">
            <w:pPr>
              <w:ind w:left="142" w:hanging="142"/>
              <w:jc w:val="center"/>
              <w:rPr>
                <w:sz w:val="28"/>
                <w:szCs w:val="28"/>
              </w:rPr>
            </w:pPr>
            <w:r w:rsidRPr="00837A90">
              <w:rPr>
                <w:sz w:val="28"/>
                <w:szCs w:val="28"/>
              </w:rPr>
              <w:t>№</w:t>
            </w:r>
          </w:p>
          <w:p w:rsidR="00EA522A" w:rsidRPr="00837A90" w:rsidRDefault="00EA522A" w:rsidP="00AD7920">
            <w:pPr>
              <w:ind w:left="142" w:hanging="142"/>
              <w:jc w:val="center"/>
              <w:rPr>
                <w:sz w:val="28"/>
                <w:szCs w:val="28"/>
              </w:rPr>
            </w:pPr>
            <w:r w:rsidRPr="00837A90">
              <w:rPr>
                <w:sz w:val="28"/>
                <w:szCs w:val="28"/>
              </w:rPr>
              <w:t>з/п</w:t>
            </w:r>
          </w:p>
        </w:tc>
        <w:tc>
          <w:tcPr>
            <w:tcW w:w="7087" w:type="dxa"/>
            <w:shd w:val="clear" w:color="auto" w:fill="auto"/>
          </w:tcPr>
          <w:p w:rsidR="00EA522A" w:rsidRPr="00837A90" w:rsidRDefault="00EA522A" w:rsidP="00AD7920">
            <w:pPr>
              <w:jc w:val="center"/>
              <w:rPr>
                <w:sz w:val="28"/>
                <w:szCs w:val="28"/>
              </w:rPr>
            </w:pPr>
            <w:r w:rsidRPr="00837A90">
              <w:rPr>
                <w:sz w:val="28"/>
                <w:szCs w:val="28"/>
              </w:rPr>
              <w:t>Назва теми</w:t>
            </w:r>
          </w:p>
        </w:tc>
        <w:tc>
          <w:tcPr>
            <w:tcW w:w="1560" w:type="dxa"/>
            <w:shd w:val="clear" w:color="auto" w:fill="auto"/>
          </w:tcPr>
          <w:p w:rsidR="00EA522A" w:rsidRPr="00837A90" w:rsidRDefault="00EA522A" w:rsidP="00AD7920">
            <w:pPr>
              <w:jc w:val="center"/>
              <w:rPr>
                <w:sz w:val="28"/>
                <w:szCs w:val="28"/>
              </w:rPr>
            </w:pPr>
            <w:r w:rsidRPr="00837A90">
              <w:rPr>
                <w:sz w:val="28"/>
                <w:szCs w:val="28"/>
              </w:rPr>
              <w:t>Кількість</w:t>
            </w:r>
          </w:p>
          <w:p w:rsidR="00EA522A" w:rsidRPr="00837A90" w:rsidRDefault="00EA522A" w:rsidP="00AD7920">
            <w:pPr>
              <w:jc w:val="center"/>
              <w:rPr>
                <w:sz w:val="28"/>
                <w:szCs w:val="28"/>
              </w:rPr>
            </w:pPr>
            <w:r w:rsidRPr="00837A90">
              <w:rPr>
                <w:sz w:val="28"/>
                <w:szCs w:val="28"/>
              </w:rPr>
              <w:t>годин</w:t>
            </w:r>
          </w:p>
        </w:tc>
      </w:tr>
      <w:tr w:rsidR="00EA522A" w:rsidRPr="00837A90" w:rsidTr="00AD7920">
        <w:tc>
          <w:tcPr>
            <w:tcW w:w="709" w:type="dxa"/>
            <w:shd w:val="clear" w:color="auto" w:fill="auto"/>
          </w:tcPr>
          <w:p w:rsidR="00EA522A" w:rsidRPr="00837A90" w:rsidRDefault="00EA522A" w:rsidP="00AD7920">
            <w:pPr>
              <w:jc w:val="center"/>
              <w:rPr>
                <w:sz w:val="28"/>
                <w:szCs w:val="28"/>
              </w:rPr>
            </w:pPr>
            <w:r w:rsidRPr="00837A90">
              <w:rPr>
                <w:sz w:val="28"/>
                <w:szCs w:val="28"/>
              </w:rPr>
              <w:t>1</w:t>
            </w:r>
          </w:p>
        </w:tc>
        <w:tc>
          <w:tcPr>
            <w:tcW w:w="7087" w:type="dxa"/>
            <w:shd w:val="clear" w:color="auto" w:fill="auto"/>
          </w:tcPr>
          <w:p w:rsidR="00EA522A" w:rsidRPr="005C45CF" w:rsidRDefault="00EA522A" w:rsidP="00AD7920">
            <w:pPr>
              <w:jc w:val="center"/>
              <w:rPr>
                <w:sz w:val="28"/>
                <w:szCs w:val="28"/>
              </w:rPr>
            </w:pPr>
            <w:proofErr w:type="spellStart"/>
            <w:r>
              <w:rPr>
                <w:bCs/>
                <w:sz w:val="28"/>
                <w:lang w:val="en-US"/>
              </w:rPr>
              <w:t>Reklamation</w:t>
            </w:r>
            <w:proofErr w:type="spellEnd"/>
            <w:r w:rsidRPr="00A869C2">
              <w:rPr>
                <w:bCs/>
                <w:sz w:val="28"/>
                <w:szCs w:val="28"/>
                <w:lang w:val="en-US"/>
              </w:rPr>
              <w:t>.</w:t>
            </w:r>
          </w:p>
        </w:tc>
        <w:tc>
          <w:tcPr>
            <w:tcW w:w="1560" w:type="dxa"/>
            <w:shd w:val="clear" w:color="auto" w:fill="auto"/>
          </w:tcPr>
          <w:p w:rsidR="00EA522A" w:rsidRPr="005C45CF" w:rsidRDefault="0089771B" w:rsidP="00AD7920">
            <w:pPr>
              <w:jc w:val="center"/>
              <w:rPr>
                <w:sz w:val="28"/>
                <w:szCs w:val="28"/>
              </w:rPr>
            </w:pPr>
            <w:r>
              <w:rPr>
                <w:sz w:val="28"/>
                <w:szCs w:val="28"/>
              </w:rPr>
              <w:t>5</w:t>
            </w:r>
            <w:r w:rsidR="00EA522A">
              <w:rPr>
                <w:sz w:val="28"/>
                <w:szCs w:val="28"/>
              </w:rPr>
              <w:t>0</w:t>
            </w:r>
          </w:p>
        </w:tc>
      </w:tr>
      <w:tr w:rsidR="00EA522A" w:rsidRPr="00837A90" w:rsidTr="00AD7920">
        <w:tc>
          <w:tcPr>
            <w:tcW w:w="709" w:type="dxa"/>
            <w:shd w:val="clear" w:color="auto" w:fill="auto"/>
          </w:tcPr>
          <w:p w:rsidR="00EA522A" w:rsidRPr="00837A90" w:rsidRDefault="00EA522A" w:rsidP="00AD7920">
            <w:pPr>
              <w:jc w:val="center"/>
              <w:rPr>
                <w:sz w:val="28"/>
                <w:szCs w:val="28"/>
              </w:rPr>
            </w:pPr>
            <w:r w:rsidRPr="00837A90">
              <w:rPr>
                <w:sz w:val="28"/>
                <w:szCs w:val="28"/>
              </w:rPr>
              <w:t>2</w:t>
            </w:r>
          </w:p>
        </w:tc>
        <w:tc>
          <w:tcPr>
            <w:tcW w:w="7087" w:type="dxa"/>
            <w:shd w:val="clear" w:color="auto" w:fill="auto"/>
          </w:tcPr>
          <w:p w:rsidR="00EA522A" w:rsidRPr="00F2492B" w:rsidRDefault="00EA522A" w:rsidP="00AD7920">
            <w:pPr>
              <w:jc w:val="center"/>
              <w:rPr>
                <w:sz w:val="28"/>
                <w:szCs w:val="28"/>
              </w:rPr>
            </w:pPr>
            <w:proofErr w:type="spellStart"/>
            <w:r>
              <w:rPr>
                <w:bCs/>
                <w:sz w:val="28"/>
                <w:lang w:val="en-US"/>
              </w:rPr>
              <w:t>Absage</w:t>
            </w:r>
            <w:proofErr w:type="spellEnd"/>
            <w:r>
              <w:rPr>
                <w:bCs/>
                <w:sz w:val="28"/>
                <w:lang w:val="en-US"/>
              </w:rPr>
              <w:t xml:space="preserve">, </w:t>
            </w:r>
            <w:proofErr w:type="spellStart"/>
            <w:r>
              <w:rPr>
                <w:bCs/>
                <w:sz w:val="28"/>
                <w:lang w:val="en-US"/>
              </w:rPr>
              <w:t>Entschuldigung</w:t>
            </w:r>
            <w:proofErr w:type="spellEnd"/>
            <w:r>
              <w:rPr>
                <w:bCs/>
                <w:sz w:val="28"/>
              </w:rPr>
              <w:t>.</w:t>
            </w:r>
          </w:p>
        </w:tc>
        <w:tc>
          <w:tcPr>
            <w:tcW w:w="1560" w:type="dxa"/>
            <w:shd w:val="clear" w:color="auto" w:fill="auto"/>
          </w:tcPr>
          <w:p w:rsidR="00EA522A" w:rsidRPr="005C45CF" w:rsidRDefault="0089771B" w:rsidP="00AD7920">
            <w:pPr>
              <w:jc w:val="center"/>
              <w:rPr>
                <w:sz w:val="28"/>
                <w:szCs w:val="28"/>
              </w:rPr>
            </w:pPr>
            <w:r>
              <w:rPr>
                <w:sz w:val="28"/>
                <w:szCs w:val="28"/>
              </w:rPr>
              <w:t>5</w:t>
            </w:r>
            <w:r w:rsidR="00EA522A">
              <w:rPr>
                <w:sz w:val="28"/>
                <w:szCs w:val="28"/>
              </w:rPr>
              <w:t>0</w:t>
            </w:r>
          </w:p>
        </w:tc>
      </w:tr>
      <w:tr w:rsidR="00EA522A" w:rsidRPr="00837A90" w:rsidTr="00AD7920">
        <w:tc>
          <w:tcPr>
            <w:tcW w:w="709" w:type="dxa"/>
            <w:shd w:val="clear" w:color="auto" w:fill="auto"/>
          </w:tcPr>
          <w:p w:rsidR="00EA522A" w:rsidRPr="00837A90" w:rsidRDefault="00EA522A" w:rsidP="00AD7920">
            <w:pPr>
              <w:jc w:val="center"/>
              <w:rPr>
                <w:sz w:val="28"/>
                <w:szCs w:val="28"/>
              </w:rPr>
            </w:pPr>
            <w:r w:rsidRPr="00837A90">
              <w:rPr>
                <w:sz w:val="28"/>
                <w:szCs w:val="28"/>
              </w:rPr>
              <w:t>3</w:t>
            </w:r>
          </w:p>
        </w:tc>
        <w:tc>
          <w:tcPr>
            <w:tcW w:w="7087" w:type="dxa"/>
            <w:shd w:val="clear" w:color="auto" w:fill="auto"/>
          </w:tcPr>
          <w:p w:rsidR="00EA522A" w:rsidRPr="00E67A28" w:rsidRDefault="00EA522A" w:rsidP="00AD7920">
            <w:pPr>
              <w:jc w:val="center"/>
              <w:rPr>
                <w:sz w:val="28"/>
                <w:szCs w:val="28"/>
              </w:rPr>
            </w:pPr>
            <w:proofErr w:type="spellStart"/>
            <w:r>
              <w:rPr>
                <w:bCs/>
                <w:sz w:val="28"/>
                <w:lang w:val="en-US"/>
              </w:rPr>
              <w:t>Einladung</w:t>
            </w:r>
            <w:proofErr w:type="spellEnd"/>
            <w:r w:rsidRPr="00A869C2">
              <w:rPr>
                <w:bCs/>
                <w:sz w:val="28"/>
                <w:szCs w:val="28"/>
                <w:lang w:val="en-US"/>
              </w:rPr>
              <w:t>.</w:t>
            </w:r>
          </w:p>
        </w:tc>
        <w:tc>
          <w:tcPr>
            <w:tcW w:w="1560" w:type="dxa"/>
            <w:shd w:val="clear" w:color="auto" w:fill="auto"/>
          </w:tcPr>
          <w:p w:rsidR="00EA522A" w:rsidRPr="005C45CF" w:rsidRDefault="0089771B" w:rsidP="00AD7920">
            <w:pPr>
              <w:jc w:val="center"/>
              <w:rPr>
                <w:sz w:val="28"/>
                <w:szCs w:val="28"/>
              </w:rPr>
            </w:pPr>
            <w:r>
              <w:rPr>
                <w:sz w:val="28"/>
                <w:szCs w:val="28"/>
              </w:rPr>
              <w:t>5</w:t>
            </w:r>
            <w:r w:rsidR="00EA522A">
              <w:rPr>
                <w:sz w:val="28"/>
                <w:szCs w:val="28"/>
              </w:rPr>
              <w:t>0</w:t>
            </w:r>
          </w:p>
        </w:tc>
      </w:tr>
      <w:tr w:rsidR="00EA522A" w:rsidRPr="00837A90" w:rsidTr="00AD7920">
        <w:tc>
          <w:tcPr>
            <w:tcW w:w="709" w:type="dxa"/>
            <w:shd w:val="clear" w:color="auto" w:fill="auto"/>
          </w:tcPr>
          <w:p w:rsidR="00EA522A" w:rsidRPr="00837A90" w:rsidRDefault="00EA522A" w:rsidP="00AD7920">
            <w:pPr>
              <w:jc w:val="center"/>
              <w:rPr>
                <w:sz w:val="28"/>
                <w:szCs w:val="28"/>
              </w:rPr>
            </w:pPr>
            <w:r w:rsidRPr="00837A90">
              <w:rPr>
                <w:sz w:val="28"/>
                <w:szCs w:val="28"/>
              </w:rPr>
              <w:t>4</w:t>
            </w:r>
          </w:p>
        </w:tc>
        <w:tc>
          <w:tcPr>
            <w:tcW w:w="7087" w:type="dxa"/>
            <w:shd w:val="clear" w:color="auto" w:fill="auto"/>
          </w:tcPr>
          <w:p w:rsidR="00EA522A" w:rsidRPr="00E67A28" w:rsidRDefault="00EA522A" w:rsidP="00AD7920">
            <w:pPr>
              <w:jc w:val="center"/>
              <w:rPr>
                <w:sz w:val="28"/>
                <w:szCs w:val="28"/>
              </w:rPr>
            </w:pPr>
            <w:proofErr w:type="spellStart"/>
            <w:r>
              <w:rPr>
                <w:bCs/>
                <w:sz w:val="28"/>
                <w:lang w:val="en-US"/>
              </w:rPr>
              <w:t>Mitteilung</w:t>
            </w:r>
            <w:proofErr w:type="spellEnd"/>
            <w:r w:rsidRPr="00A869C2">
              <w:rPr>
                <w:bCs/>
                <w:sz w:val="28"/>
                <w:szCs w:val="28"/>
                <w:lang w:val="en-US"/>
              </w:rPr>
              <w:t>.</w:t>
            </w:r>
          </w:p>
        </w:tc>
        <w:tc>
          <w:tcPr>
            <w:tcW w:w="1560" w:type="dxa"/>
            <w:shd w:val="clear" w:color="auto" w:fill="auto"/>
          </w:tcPr>
          <w:p w:rsidR="00EA522A" w:rsidRPr="005C45CF" w:rsidRDefault="0089771B" w:rsidP="00AD7920">
            <w:pPr>
              <w:jc w:val="center"/>
              <w:rPr>
                <w:sz w:val="28"/>
                <w:szCs w:val="28"/>
              </w:rPr>
            </w:pPr>
            <w:r>
              <w:rPr>
                <w:sz w:val="28"/>
                <w:szCs w:val="28"/>
              </w:rPr>
              <w:t>5</w:t>
            </w:r>
            <w:r w:rsidR="00EA522A">
              <w:rPr>
                <w:sz w:val="28"/>
                <w:szCs w:val="28"/>
              </w:rPr>
              <w:t>0</w:t>
            </w:r>
          </w:p>
        </w:tc>
      </w:tr>
      <w:tr w:rsidR="00EA522A" w:rsidRPr="00837A90" w:rsidTr="00AD7920">
        <w:tc>
          <w:tcPr>
            <w:tcW w:w="709" w:type="dxa"/>
            <w:shd w:val="clear" w:color="auto" w:fill="auto"/>
          </w:tcPr>
          <w:p w:rsidR="00EA522A" w:rsidRPr="00837A90" w:rsidRDefault="00EA522A" w:rsidP="00AD7920">
            <w:pPr>
              <w:jc w:val="center"/>
              <w:rPr>
                <w:sz w:val="28"/>
                <w:szCs w:val="28"/>
              </w:rPr>
            </w:pPr>
            <w:r w:rsidRPr="00837A90">
              <w:rPr>
                <w:sz w:val="28"/>
                <w:szCs w:val="28"/>
              </w:rPr>
              <w:t>5</w:t>
            </w:r>
          </w:p>
        </w:tc>
        <w:tc>
          <w:tcPr>
            <w:tcW w:w="7087" w:type="dxa"/>
            <w:shd w:val="clear" w:color="auto" w:fill="auto"/>
          </w:tcPr>
          <w:p w:rsidR="00EA522A" w:rsidRPr="00BE28E3" w:rsidRDefault="00EA522A" w:rsidP="00AD7920">
            <w:pPr>
              <w:jc w:val="center"/>
              <w:rPr>
                <w:sz w:val="28"/>
                <w:szCs w:val="28"/>
              </w:rPr>
            </w:pPr>
            <w:proofErr w:type="spellStart"/>
            <w:r>
              <w:rPr>
                <w:bCs/>
                <w:sz w:val="28"/>
                <w:lang w:val="en-US"/>
              </w:rPr>
              <w:t>Bitte</w:t>
            </w:r>
            <w:proofErr w:type="spellEnd"/>
            <w:r w:rsidRPr="00A869C2">
              <w:rPr>
                <w:bCs/>
                <w:sz w:val="28"/>
                <w:szCs w:val="28"/>
                <w:lang w:val="en-US"/>
              </w:rPr>
              <w:t>.</w:t>
            </w:r>
          </w:p>
        </w:tc>
        <w:tc>
          <w:tcPr>
            <w:tcW w:w="1560" w:type="dxa"/>
            <w:shd w:val="clear" w:color="auto" w:fill="auto"/>
          </w:tcPr>
          <w:p w:rsidR="00EA522A" w:rsidRPr="005C45CF" w:rsidRDefault="0089771B" w:rsidP="00AD7920">
            <w:pPr>
              <w:jc w:val="center"/>
              <w:rPr>
                <w:sz w:val="28"/>
                <w:szCs w:val="28"/>
              </w:rPr>
            </w:pPr>
            <w:r>
              <w:rPr>
                <w:sz w:val="28"/>
                <w:szCs w:val="28"/>
              </w:rPr>
              <w:t>50</w:t>
            </w:r>
          </w:p>
        </w:tc>
      </w:tr>
      <w:tr w:rsidR="00EA522A" w:rsidRPr="00837A90" w:rsidTr="00AD7920">
        <w:tc>
          <w:tcPr>
            <w:tcW w:w="709" w:type="dxa"/>
            <w:shd w:val="clear" w:color="auto" w:fill="auto"/>
          </w:tcPr>
          <w:p w:rsidR="00EA522A" w:rsidRPr="00837A90" w:rsidRDefault="00EA522A" w:rsidP="00AD7920">
            <w:pPr>
              <w:jc w:val="center"/>
              <w:rPr>
                <w:sz w:val="28"/>
                <w:szCs w:val="28"/>
              </w:rPr>
            </w:pPr>
            <w:r w:rsidRPr="00837A90">
              <w:rPr>
                <w:sz w:val="28"/>
                <w:szCs w:val="28"/>
              </w:rPr>
              <w:t>6</w:t>
            </w:r>
          </w:p>
        </w:tc>
        <w:tc>
          <w:tcPr>
            <w:tcW w:w="7087" w:type="dxa"/>
            <w:shd w:val="clear" w:color="auto" w:fill="auto"/>
          </w:tcPr>
          <w:p w:rsidR="00EA522A" w:rsidRPr="00F2492B" w:rsidRDefault="00EA522A" w:rsidP="00AD7920">
            <w:pPr>
              <w:jc w:val="center"/>
              <w:rPr>
                <w:sz w:val="28"/>
                <w:szCs w:val="28"/>
              </w:rPr>
            </w:pPr>
            <w:proofErr w:type="spellStart"/>
            <w:r>
              <w:rPr>
                <w:bCs/>
                <w:sz w:val="28"/>
                <w:lang w:val="en-US"/>
              </w:rPr>
              <w:t>Forschungsreise</w:t>
            </w:r>
            <w:proofErr w:type="spellEnd"/>
            <w:r>
              <w:rPr>
                <w:bCs/>
                <w:sz w:val="28"/>
              </w:rPr>
              <w:t>.</w:t>
            </w:r>
          </w:p>
        </w:tc>
        <w:tc>
          <w:tcPr>
            <w:tcW w:w="1560" w:type="dxa"/>
            <w:shd w:val="clear" w:color="auto" w:fill="auto"/>
          </w:tcPr>
          <w:p w:rsidR="00EA522A" w:rsidRPr="005C45CF" w:rsidRDefault="0089771B" w:rsidP="00AD7920">
            <w:pPr>
              <w:jc w:val="center"/>
              <w:rPr>
                <w:sz w:val="28"/>
                <w:szCs w:val="28"/>
              </w:rPr>
            </w:pPr>
            <w:r>
              <w:rPr>
                <w:sz w:val="28"/>
                <w:szCs w:val="28"/>
              </w:rPr>
              <w:t>50</w:t>
            </w:r>
          </w:p>
        </w:tc>
      </w:tr>
    </w:tbl>
    <w:p w:rsidR="00EA522A" w:rsidRDefault="00EA522A" w:rsidP="00EA522A">
      <w:pPr>
        <w:tabs>
          <w:tab w:val="left" w:pos="1440"/>
        </w:tabs>
        <w:spacing w:line="360" w:lineRule="auto"/>
        <w:rPr>
          <w:b/>
          <w:bCs/>
          <w:sz w:val="32"/>
        </w:rPr>
      </w:pPr>
    </w:p>
    <w:p w:rsidR="00EA522A" w:rsidRDefault="00EA522A" w:rsidP="00EA522A">
      <w:pPr>
        <w:tabs>
          <w:tab w:val="left" w:pos="1440"/>
        </w:tabs>
        <w:spacing w:line="360" w:lineRule="auto"/>
        <w:ind w:left="360"/>
        <w:rPr>
          <w:b/>
          <w:bCs/>
          <w:sz w:val="32"/>
        </w:rPr>
      </w:pPr>
    </w:p>
    <w:p w:rsidR="00C148D6" w:rsidRDefault="00C148D6" w:rsidP="00C148D6">
      <w:pPr>
        <w:spacing w:line="321" w:lineRule="exact"/>
        <w:ind w:left="112"/>
        <w:rPr>
          <w:b/>
          <w:sz w:val="28"/>
          <w:lang w:val="en-US"/>
        </w:rPr>
      </w:pPr>
      <w:bookmarkStart w:id="1" w:name="_GoBack"/>
      <w:bookmarkEnd w:id="1"/>
    </w:p>
    <w:p w:rsidR="00C148D6" w:rsidRPr="00C148D6" w:rsidRDefault="00C148D6" w:rsidP="00C148D6">
      <w:pPr>
        <w:spacing w:line="321" w:lineRule="exact"/>
        <w:ind w:left="112"/>
        <w:rPr>
          <w:b/>
          <w:sz w:val="28"/>
        </w:rPr>
      </w:pPr>
      <w:r w:rsidRPr="00C148D6">
        <w:rPr>
          <w:b/>
          <w:sz w:val="28"/>
        </w:rPr>
        <w:t>КОНТРОЛЬ І ОЦІНКА ЯКОСТІ НАВЧАННЯ</w:t>
      </w:r>
      <w:r w:rsidRPr="00C148D6">
        <w:rPr>
          <w:b/>
          <w:bCs/>
          <w:sz w:val="28"/>
        </w:rPr>
        <w:t xml:space="preserve"> </w:t>
      </w:r>
    </w:p>
    <w:p w:rsidR="00C148D6" w:rsidRPr="00C148D6" w:rsidRDefault="00C148D6" w:rsidP="00C148D6">
      <w:pPr>
        <w:spacing w:line="321" w:lineRule="exact"/>
        <w:rPr>
          <w:sz w:val="28"/>
        </w:rPr>
      </w:pPr>
      <w:r w:rsidRPr="00C148D6">
        <w:rPr>
          <w:b/>
          <w:bCs/>
          <w:sz w:val="28"/>
        </w:rPr>
        <w:t>Загальна оцінка з дисципліни: шкала оцінювання національна та ECTS</w:t>
      </w:r>
    </w:p>
    <w:p w:rsidR="00C148D6" w:rsidRPr="00C148D6" w:rsidRDefault="00C148D6" w:rsidP="00C148D6">
      <w:pPr>
        <w:spacing w:line="321" w:lineRule="exact"/>
        <w:ind w:left="112"/>
        <w:rPr>
          <w:sz w:val="28"/>
        </w:rPr>
      </w:pP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25"/>
        <w:gridCol w:w="1504"/>
        <w:gridCol w:w="1019"/>
        <w:gridCol w:w="1413"/>
        <w:gridCol w:w="667"/>
        <w:gridCol w:w="3756"/>
      </w:tblGrid>
      <w:tr w:rsidR="00C148D6" w:rsidRPr="00C148D6" w:rsidTr="00926882">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C148D6" w:rsidRPr="00C148D6" w:rsidRDefault="00C148D6" w:rsidP="00C148D6">
            <w:pPr>
              <w:spacing w:line="321" w:lineRule="exact"/>
              <w:ind w:left="112"/>
              <w:rPr>
                <w:sz w:val="28"/>
              </w:rPr>
            </w:pPr>
            <w:r w:rsidRPr="00C148D6">
              <w:rPr>
                <w:b/>
                <w:bCs/>
                <w:sz w:val="28"/>
              </w:rPr>
              <w:t>Оцінка за шкалою ECTS</w:t>
            </w:r>
          </w:p>
        </w:tc>
      </w:tr>
      <w:tr w:rsidR="00C148D6" w:rsidRPr="00C148D6" w:rsidTr="00926882">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залік</w:t>
            </w:r>
          </w:p>
        </w:tc>
        <w:tc>
          <w:tcPr>
            <w:tcW w:w="2382" w:type="pct"/>
            <w:gridSpan w:val="2"/>
            <w:vMerge/>
            <w:tcBorders>
              <w:left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відмінно</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 (дуже добре)</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добре </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задовільно </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задовільно (достатньо) </w:t>
            </w:r>
          </w:p>
        </w:tc>
      </w:tr>
      <w:tr w:rsidR="00C148D6" w:rsidRPr="00C148D6" w:rsidTr="00926882">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 зарахован</w:t>
            </w:r>
            <w:r w:rsidRPr="00C148D6">
              <w:rPr>
                <w:i/>
                <w:sz w:val="28"/>
              </w:rPr>
              <w:lastRenderedPageBreak/>
              <w:t>о</w:t>
            </w: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lastRenderedPageBreak/>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 з можливістю повторного складання</w:t>
            </w:r>
          </w:p>
        </w:tc>
      </w:tr>
      <w:tr w:rsidR="00C148D6" w:rsidRPr="00C148D6" w:rsidTr="00926882">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lastRenderedPageBreak/>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 з обов’язковим повторним вивченням дисципліни</w:t>
            </w:r>
          </w:p>
        </w:tc>
      </w:tr>
    </w:tbl>
    <w:p w:rsidR="00C148D6" w:rsidRPr="00C148D6" w:rsidRDefault="00C148D6" w:rsidP="00C148D6">
      <w:pPr>
        <w:spacing w:line="321" w:lineRule="exact"/>
        <w:ind w:left="112"/>
        <w:rPr>
          <w:b/>
          <w:sz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C148D6" w:rsidRPr="00C148D6" w:rsidTr="00926882">
        <w:trPr>
          <w:jc w:val="center"/>
        </w:trPr>
        <w:tc>
          <w:tcPr>
            <w:tcW w:w="2148" w:type="dxa"/>
          </w:tcPr>
          <w:p w:rsidR="00C148D6" w:rsidRPr="00C148D6" w:rsidRDefault="00C148D6" w:rsidP="00C148D6">
            <w:pPr>
              <w:spacing w:line="321" w:lineRule="exact"/>
              <w:ind w:left="112"/>
              <w:rPr>
                <w:b/>
                <w:sz w:val="28"/>
              </w:rPr>
            </w:pPr>
            <w:r w:rsidRPr="00C148D6">
              <w:rPr>
                <w:b/>
                <w:sz w:val="28"/>
              </w:rPr>
              <w:t>Оцінка</w:t>
            </w:r>
          </w:p>
        </w:tc>
        <w:tc>
          <w:tcPr>
            <w:tcW w:w="7872" w:type="dxa"/>
          </w:tcPr>
          <w:p w:rsidR="00C148D6" w:rsidRPr="00C148D6" w:rsidRDefault="00C148D6" w:rsidP="00C148D6">
            <w:pPr>
              <w:spacing w:line="321" w:lineRule="exact"/>
              <w:ind w:left="112"/>
              <w:rPr>
                <w:b/>
                <w:sz w:val="28"/>
              </w:rPr>
            </w:pPr>
            <w:r w:rsidRPr="00C148D6">
              <w:rPr>
                <w:b/>
                <w:sz w:val="28"/>
              </w:rPr>
              <w:t>Критерії оцінювання</w:t>
            </w:r>
          </w:p>
        </w:tc>
      </w:tr>
      <w:tr w:rsidR="00C148D6" w:rsidRPr="00C148D6" w:rsidTr="00926882">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«відмінно»</w:t>
            </w:r>
          </w:p>
        </w:tc>
        <w:tc>
          <w:tcPr>
            <w:tcW w:w="7872" w:type="dxa"/>
          </w:tcPr>
          <w:p w:rsidR="00C148D6" w:rsidRPr="00C148D6" w:rsidRDefault="00C148D6" w:rsidP="00C148D6">
            <w:pPr>
              <w:spacing w:line="321" w:lineRule="exact"/>
              <w:ind w:left="112"/>
              <w:rPr>
                <w:sz w:val="28"/>
              </w:rPr>
            </w:pPr>
            <w:r w:rsidRPr="00C148D6">
              <w:rPr>
                <w:sz w:val="28"/>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C148D6" w:rsidRPr="00C148D6" w:rsidTr="00926882">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«добре»</w:t>
            </w:r>
          </w:p>
        </w:tc>
        <w:tc>
          <w:tcPr>
            <w:tcW w:w="7872" w:type="dxa"/>
          </w:tcPr>
          <w:p w:rsidR="00C148D6" w:rsidRPr="00C148D6" w:rsidRDefault="00C148D6" w:rsidP="00C148D6">
            <w:pPr>
              <w:spacing w:line="321" w:lineRule="exact"/>
              <w:ind w:left="112"/>
              <w:rPr>
                <w:sz w:val="28"/>
              </w:rPr>
            </w:pPr>
            <w:r w:rsidRPr="00C148D6">
              <w:rPr>
                <w:sz w:val="28"/>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C148D6" w:rsidRPr="00C148D6" w:rsidTr="00926882">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«задовільно»</w:t>
            </w:r>
          </w:p>
        </w:tc>
        <w:tc>
          <w:tcPr>
            <w:tcW w:w="7872" w:type="dxa"/>
          </w:tcPr>
          <w:p w:rsidR="00C148D6" w:rsidRPr="00C148D6" w:rsidRDefault="00C148D6" w:rsidP="00C148D6">
            <w:pPr>
              <w:spacing w:line="321" w:lineRule="exact"/>
              <w:ind w:left="112"/>
              <w:rPr>
                <w:sz w:val="28"/>
              </w:rPr>
            </w:pPr>
            <w:r w:rsidRPr="00C148D6">
              <w:rPr>
                <w:sz w:val="28"/>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C148D6" w:rsidRPr="00C148D6" w:rsidTr="00926882">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«незадовільно»</w:t>
            </w:r>
          </w:p>
        </w:tc>
        <w:tc>
          <w:tcPr>
            <w:tcW w:w="7872" w:type="dxa"/>
          </w:tcPr>
          <w:p w:rsidR="00C148D6" w:rsidRPr="00C148D6" w:rsidRDefault="00C148D6" w:rsidP="00C148D6">
            <w:pPr>
              <w:spacing w:line="321" w:lineRule="exact"/>
              <w:ind w:left="112"/>
              <w:rPr>
                <w:sz w:val="28"/>
              </w:rPr>
            </w:pPr>
            <w:r w:rsidRPr="00C148D6">
              <w:rPr>
                <w:sz w:val="28"/>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C148D6" w:rsidRPr="00C148D6" w:rsidRDefault="00C148D6" w:rsidP="00C148D6">
      <w:pPr>
        <w:spacing w:line="321" w:lineRule="exact"/>
        <w:ind w:left="112"/>
        <w:rPr>
          <w:b/>
          <w:sz w:val="28"/>
        </w:rPr>
      </w:pPr>
    </w:p>
    <w:p w:rsidR="00C148D6" w:rsidRPr="00C148D6" w:rsidRDefault="00C148D6" w:rsidP="00C148D6">
      <w:pPr>
        <w:spacing w:line="321" w:lineRule="exact"/>
        <w:ind w:left="112"/>
        <w:rPr>
          <w:b/>
          <w:sz w:val="28"/>
        </w:rPr>
      </w:pPr>
      <w:r w:rsidRPr="00C148D6">
        <w:rPr>
          <w:b/>
          <w:sz w:val="28"/>
        </w:rPr>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C148D6" w:rsidRPr="00C148D6" w:rsidTr="00926882">
        <w:trPr>
          <w:trHeight w:val="627"/>
        </w:trPr>
        <w:tc>
          <w:tcPr>
            <w:tcW w:w="3970" w:type="dxa"/>
            <w:tcBorders>
              <w:bottom w:val="single" w:sz="4" w:space="0" w:color="000000"/>
            </w:tcBorders>
            <w:shd w:val="clear" w:color="auto" w:fill="auto"/>
          </w:tcPr>
          <w:p w:rsidR="00C148D6" w:rsidRPr="00C148D6" w:rsidRDefault="00C148D6" w:rsidP="00C148D6">
            <w:pPr>
              <w:spacing w:line="321" w:lineRule="exact"/>
              <w:ind w:left="112"/>
              <w:rPr>
                <w:sz w:val="28"/>
              </w:rPr>
            </w:pPr>
            <w:bookmarkStart w:id="2" w:name="_Toc9952428"/>
            <w:r w:rsidRPr="00C148D6">
              <w:rPr>
                <w:sz w:val="28"/>
              </w:rPr>
              <w:t>Крайні терміни складання та перескладання дисципліни</w:t>
            </w:r>
          </w:p>
        </w:tc>
        <w:tc>
          <w:tcPr>
            <w:tcW w:w="6095" w:type="dxa"/>
            <w:tcBorders>
              <w:bottom w:val="single" w:sz="4" w:space="0" w:color="000000"/>
            </w:tcBorders>
            <w:shd w:val="clear" w:color="auto" w:fill="auto"/>
          </w:tcPr>
          <w:p w:rsidR="00C148D6" w:rsidRPr="00C148D6" w:rsidRDefault="00C148D6" w:rsidP="00C148D6">
            <w:pPr>
              <w:spacing w:line="321" w:lineRule="exact"/>
              <w:ind w:left="112"/>
              <w:rPr>
                <w:i/>
                <w:sz w:val="28"/>
              </w:rPr>
            </w:pPr>
            <w:r w:rsidRPr="00C148D6">
              <w:rPr>
                <w:i/>
                <w:sz w:val="28"/>
              </w:rPr>
              <w:t>Перескладання здійснюється відповідно до графіка</w:t>
            </w:r>
          </w:p>
        </w:tc>
      </w:tr>
      <w:tr w:rsidR="00C148D6" w:rsidRPr="00C148D6" w:rsidTr="00926882">
        <w:trPr>
          <w:trHeight w:val="933"/>
        </w:trPr>
        <w:tc>
          <w:tcPr>
            <w:tcW w:w="3970" w:type="dxa"/>
            <w:tcBorders>
              <w:top w:val="single" w:sz="4" w:space="0" w:color="000000"/>
            </w:tcBorders>
            <w:shd w:val="clear" w:color="auto" w:fill="auto"/>
          </w:tcPr>
          <w:p w:rsidR="00C148D6" w:rsidRPr="00C148D6" w:rsidRDefault="00C148D6" w:rsidP="00C148D6">
            <w:pPr>
              <w:spacing w:line="321" w:lineRule="exact"/>
              <w:ind w:left="112"/>
              <w:rPr>
                <w:sz w:val="28"/>
              </w:rPr>
            </w:pPr>
            <w:r w:rsidRPr="00C148D6">
              <w:rPr>
                <w:sz w:val="28"/>
              </w:rPr>
              <w:t>Правила академічної доброчесності</w:t>
            </w:r>
          </w:p>
        </w:tc>
        <w:tc>
          <w:tcPr>
            <w:tcW w:w="6095" w:type="dxa"/>
            <w:tcBorders>
              <w:top w:val="single" w:sz="4" w:space="0" w:color="000000"/>
            </w:tcBorders>
            <w:shd w:val="clear" w:color="auto" w:fill="auto"/>
          </w:tcPr>
          <w:p w:rsidR="00C148D6" w:rsidRPr="00C148D6" w:rsidRDefault="00C148D6" w:rsidP="00C148D6">
            <w:pPr>
              <w:spacing w:line="321" w:lineRule="exact"/>
              <w:ind w:left="112"/>
              <w:rPr>
                <w:i/>
                <w:sz w:val="28"/>
              </w:rPr>
            </w:pPr>
            <w:r w:rsidRPr="00C148D6">
              <w:rPr>
                <w:i/>
                <w:sz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C148D6" w:rsidRPr="00C148D6" w:rsidTr="00926882">
        <w:trPr>
          <w:trHeight w:val="2107"/>
        </w:trPr>
        <w:tc>
          <w:tcPr>
            <w:tcW w:w="3970" w:type="dxa"/>
            <w:shd w:val="clear" w:color="auto" w:fill="auto"/>
          </w:tcPr>
          <w:p w:rsidR="00C148D6" w:rsidRPr="00C148D6" w:rsidRDefault="00C148D6" w:rsidP="00C148D6">
            <w:pPr>
              <w:spacing w:line="321" w:lineRule="exact"/>
              <w:ind w:left="112"/>
              <w:rPr>
                <w:sz w:val="28"/>
              </w:rPr>
            </w:pPr>
            <w:r w:rsidRPr="00C148D6">
              <w:rPr>
                <w:sz w:val="28"/>
              </w:rPr>
              <w:t>Вимоги до відвідування</w:t>
            </w:r>
          </w:p>
        </w:tc>
        <w:tc>
          <w:tcPr>
            <w:tcW w:w="6095" w:type="dxa"/>
            <w:shd w:val="clear" w:color="auto" w:fill="auto"/>
          </w:tcPr>
          <w:p w:rsidR="00C148D6" w:rsidRPr="00C148D6" w:rsidRDefault="00C148D6" w:rsidP="00C148D6">
            <w:pPr>
              <w:spacing w:line="321" w:lineRule="exact"/>
              <w:ind w:left="112"/>
              <w:rPr>
                <w:i/>
                <w:sz w:val="28"/>
              </w:rPr>
            </w:pPr>
            <w:r w:rsidRPr="00C148D6">
              <w:rPr>
                <w:i/>
                <w:sz w:val="28"/>
              </w:rPr>
              <w:t xml:space="preserve">Пропущені заняття (лікарняні, мобільність і </w:t>
            </w:r>
            <w:proofErr w:type="spellStart"/>
            <w:r w:rsidRPr="00C148D6">
              <w:rPr>
                <w:i/>
                <w:sz w:val="28"/>
              </w:rPr>
              <w:t>т.ін</w:t>
            </w:r>
            <w:proofErr w:type="spellEnd"/>
            <w:r w:rsidRPr="00C148D6">
              <w:rPr>
                <w:i/>
                <w:sz w:val="28"/>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C148D6" w:rsidRPr="00C148D6" w:rsidRDefault="00C148D6" w:rsidP="00C148D6">
      <w:pPr>
        <w:spacing w:line="321" w:lineRule="exact"/>
        <w:ind w:left="112"/>
        <w:rPr>
          <w:bCs/>
          <w:sz w:val="28"/>
        </w:rPr>
      </w:pPr>
    </w:p>
    <w:p w:rsidR="00C148D6" w:rsidRPr="00C148D6" w:rsidRDefault="00C148D6" w:rsidP="00C148D6">
      <w:pPr>
        <w:spacing w:line="321" w:lineRule="exact"/>
        <w:ind w:left="112"/>
        <w:rPr>
          <w:sz w:val="28"/>
        </w:rPr>
      </w:pPr>
      <w:r w:rsidRPr="00C148D6">
        <w:rPr>
          <w:b/>
          <w:sz w:val="28"/>
        </w:rPr>
        <w:t>ПЕРЕВІРЕНО:</w:t>
      </w:r>
      <w:r w:rsidRPr="00C148D6">
        <w:rPr>
          <w:sz w:val="28"/>
        </w:rPr>
        <w:br/>
      </w:r>
    </w:p>
    <w:p w:rsidR="00C148D6" w:rsidRPr="00C148D6" w:rsidRDefault="00C148D6" w:rsidP="00C148D6">
      <w:pPr>
        <w:spacing w:line="321" w:lineRule="exact"/>
        <w:ind w:left="112"/>
        <w:rPr>
          <w:sz w:val="28"/>
          <w:vertAlign w:val="superscript"/>
        </w:rPr>
      </w:pPr>
      <w:r w:rsidRPr="00C148D6">
        <w:rPr>
          <w:sz w:val="28"/>
          <w:vertAlign w:val="superscript"/>
        </w:rPr>
        <w:t>(посада, звання)</w:t>
      </w:r>
    </w:p>
    <w:p w:rsidR="00C148D6" w:rsidRPr="00C148D6" w:rsidRDefault="00C148D6" w:rsidP="00C148D6">
      <w:pPr>
        <w:spacing w:line="321" w:lineRule="exact"/>
        <w:ind w:left="112"/>
        <w:rPr>
          <w:sz w:val="28"/>
        </w:rPr>
      </w:pPr>
      <w:r w:rsidRPr="00C148D6">
        <w:rPr>
          <w:sz w:val="28"/>
        </w:rPr>
        <w:t>_______________________ (__________________)</w:t>
      </w:r>
    </w:p>
    <w:p w:rsidR="00C148D6" w:rsidRPr="00C148D6" w:rsidRDefault="00C148D6" w:rsidP="00C148D6">
      <w:pPr>
        <w:spacing w:line="321" w:lineRule="exact"/>
        <w:ind w:left="112"/>
        <w:rPr>
          <w:sz w:val="28"/>
        </w:rPr>
      </w:pPr>
      <w:r w:rsidRPr="00C148D6">
        <w:rPr>
          <w:sz w:val="28"/>
        </w:rPr>
        <w:t xml:space="preserve">                                                                              (підпис)                     </w:t>
      </w:r>
      <w:r w:rsidRPr="00C148D6">
        <w:rPr>
          <w:sz w:val="28"/>
        </w:rPr>
        <w:tab/>
        <w:t xml:space="preserve"> (прізвище та ініціали) </w:t>
      </w:r>
    </w:p>
    <w:p w:rsidR="00C148D6" w:rsidRPr="00C148D6" w:rsidRDefault="00C148D6" w:rsidP="00C148D6">
      <w:pPr>
        <w:spacing w:line="321" w:lineRule="exact"/>
        <w:ind w:left="112"/>
        <w:rPr>
          <w:bCs/>
          <w:sz w:val="28"/>
        </w:rPr>
      </w:pPr>
      <w:r w:rsidRPr="00C148D6">
        <w:rPr>
          <w:bCs/>
          <w:sz w:val="28"/>
        </w:rPr>
        <w:t>________________ 20___ р.</w:t>
      </w:r>
    </w:p>
    <w:bookmarkEnd w:id="2"/>
    <w:p w:rsidR="00C148D6" w:rsidRPr="00C148D6" w:rsidRDefault="00C148D6" w:rsidP="00C148D6">
      <w:pPr>
        <w:spacing w:line="321" w:lineRule="exact"/>
        <w:ind w:left="112"/>
        <w:rPr>
          <w:b/>
          <w:bCs/>
          <w:sz w:val="28"/>
        </w:rPr>
      </w:pPr>
    </w:p>
    <w:p w:rsidR="00C148D6" w:rsidRPr="00C148D6" w:rsidRDefault="00C148D6" w:rsidP="00C148D6">
      <w:pPr>
        <w:spacing w:line="321" w:lineRule="exact"/>
        <w:rPr>
          <w:sz w:val="28"/>
          <w:lang w:val="en-US"/>
        </w:rPr>
      </w:pPr>
    </w:p>
    <w:sectPr w:rsidR="00C148D6" w:rsidRPr="00C148D6" w:rsidSect="00141486">
      <w:pgSz w:w="11910" w:h="16840"/>
      <w:pgMar w:top="1040" w:right="1020" w:bottom="280" w:left="2268"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157" w:rsidRDefault="00465157" w:rsidP="00592E4E">
      <w:r>
        <w:separator/>
      </w:r>
    </w:p>
  </w:endnote>
  <w:endnote w:type="continuationSeparator" w:id="0">
    <w:p w:rsidR="00465157" w:rsidRDefault="00465157" w:rsidP="00592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157" w:rsidRDefault="00465157" w:rsidP="00592E4E">
      <w:r>
        <w:separator/>
      </w:r>
    </w:p>
  </w:footnote>
  <w:footnote w:type="continuationSeparator" w:id="0">
    <w:p w:rsidR="00465157" w:rsidRDefault="00465157" w:rsidP="00592E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482"/>
    <w:multiLevelType w:val="hybridMultilevel"/>
    <w:tmpl w:val="6D1088C6"/>
    <w:lvl w:ilvl="0" w:tplc="8C54F838">
      <w:start w:val="1"/>
      <w:numFmt w:val="decimal"/>
      <w:lvlText w:val="%1."/>
      <w:lvlJc w:val="left"/>
      <w:pPr>
        <w:ind w:left="112" w:hanging="240"/>
        <w:jc w:val="left"/>
      </w:pPr>
      <w:rPr>
        <w:rFonts w:ascii="Times New Roman" w:eastAsia="Times New Roman" w:hAnsi="Times New Roman" w:cs="Times New Roman" w:hint="default"/>
        <w:spacing w:val="-5"/>
        <w:w w:val="100"/>
        <w:sz w:val="24"/>
        <w:szCs w:val="24"/>
        <w:lang w:val="uk-UA" w:eastAsia="en-US" w:bidi="ar-SA"/>
      </w:rPr>
    </w:lvl>
    <w:lvl w:ilvl="1" w:tplc="1DEAF8B0">
      <w:start w:val="1"/>
      <w:numFmt w:val="decimal"/>
      <w:lvlText w:val="%2."/>
      <w:lvlJc w:val="left"/>
      <w:pPr>
        <w:ind w:left="1098" w:hanging="247"/>
        <w:jc w:val="left"/>
      </w:pPr>
      <w:rPr>
        <w:rFonts w:ascii="Times New Roman" w:eastAsia="Times New Roman" w:hAnsi="Times New Roman" w:cs="Times New Roman" w:hint="default"/>
        <w:w w:val="100"/>
        <w:sz w:val="24"/>
        <w:szCs w:val="24"/>
        <w:lang w:val="uk-UA" w:eastAsia="en-US" w:bidi="ar-SA"/>
      </w:rPr>
    </w:lvl>
    <w:lvl w:ilvl="2" w:tplc="FD5C35EA">
      <w:start w:val="1"/>
      <w:numFmt w:val="decimal"/>
      <w:lvlText w:val="%3."/>
      <w:lvlJc w:val="left"/>
      <w:pPr>
        <w:ind w:left="1067" w:hanging="247"/>
        <w:jc w:val="right"/>
      </w:pPr>
      <w:rPr>
        <w:rFonts w:ascii="Times New Roman" w:eastAsia="Times New Roman" w:hAnsi="Times New Roman" w:cs="Times New Roman" w:hint="default"/>
        <w:w w:val="100"/>
        <w:sz w:val="24"/>
        <w:szCs w:val="24"/>
        <w:lang w:val="uk-UA" w:eastAsia="en-US" w:bidi="ar-SA"/>
      </w:rPr>
    </w:lvl>
    <w:lvl w:ilvl="3" w:tplc="ABEE7A20">
      <w:numFmt w:val="bullet"/>
      <w:lvlText w:val="•"/>
      <w:lvlJc w:val="left"/>
      <w:pPr>
        <w:ind w:left="3040" w:hanging="247"/>
      </w:pPr>
      <w:rPr>
        <w:rFonts w:hint="default"/>
        <w:lang w:val="uk-UA" w:eastAsia="en-US" w:bidi="ar-SA"/>
      </w:rPr>
    </w:lvl>
    <w:lvl w:ilvl="4" w:tplc="AD447DDE">
      <w:numFmt w:val="bullet"/>
      <w:lvlText w:val="•"/>
      <w:lvlJc w:val="left"/>
      <w:pPr>
        <w:ind w:left="3440" w:hanging="247"/>
      </w:pPr>
      <w:rPr>
        <w:rFonts w:hint="default"/>
        <w:lang w:val="uk-UA" w:eastAsia="en-US" w:bidi="ar-SA"/>
      </w:rPr>
    </w:lvl>
    <w:lvl w:ilvl="5" w:tplc="4A1EB404">
      <w:numFmt w:val="bullet"/>
      <w:lvlText w:val="•"/>
      <w:lvlJc w:val="left"/>
      <w:pPr>
        <w:ind w:left="4560" w:hanging="247"/>
      </w:pPr>
      <w:rPr>
        <w:rFonts w:hint="default"/>
        <w:lang w:val="uk-UA" w:eastAsia="en-US" w:bidi="ar-SA"/>
      </w:rPr>
    </w:lvl>
    <w:lvl w:ilvl="6" w:tplc="6C96419C">
      <w:numFmt w:val="bullet"/>
      <w:lvlText w:val="•"/>
      <w:lvlJc w:val="left"/>
      <w:pPr>
        <w:ind w:left="5680" w:hanging="247"/>
      </w:pPr>
      <w:rPr>
        <w:rFonts w:hint="default"/>
        <w:lang w:val="uk-UA" w:eastAsia="en-US" w:bidi="ar-SA"/>
      </w:rPr>
    </w:lvl>
    <w:lvl w:ilvl="7" w:tplc="8EA4B8DE">
      <w:numFmt w:val="bullet"/>
      <w:lvlText w:val="•"/>
      <w:lvlJc w:val="left"/>
      <w:pPr>
        <w:ind w:left="6800" w:hanging="247"/>
      </w:pPr>
      <w:rPr>
        <w:rFonts w:hint="default"/>
        <w:lang w:val="uk-UA" w:eastAsia="en-US" w:bidi="ar-SA"/>
      </w:rPr>
    </w:lvl>
    <w:lvl w:ilvl="8" w:tplc="CA084522">
      <w:numFmt w:val="bullet"/>
      <w:lvlText w:val="•"/>
      <w:lvlJc w:val="left"/>
      <w:pPr>
        <w:ind w:left="7920" w:hanging="247"/>
      </w:pPr>
      <w:rPr>
        <w:rFonts w:hint="default"/>
        <w:lang w:val="uk-UA" w:eastAsia="en-US" w:bidi="ar-SA"/>
      </w:rPr>
    </w:lvl>
  </w:abstractNum>
  <w:abstractNum w:abstractNumId="1">
    <w:nsid w:val="0EAB5B17"/>
    <w:multiLevelType w:val="hybridMultilevel"/>
    <w:tmpl w:val="842874A4"/>
    <w:lvl w:ilvl="0" w:tplc="A6DE419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AF04DC"/>
    <w:multiLevelType w:val="hybridMultilevel"/>
    <w:tmpl w:val="4AC0F794"/>
    <w:lvl w:ilvl="0" w:tplc="9A9242DE">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A6F8160C">
      <w:numFmt w:val="bullet"/>
      <w:lvlText w:val="•"/>
      <w:lvlJc w:val="left"/>
      <w:pPr>
        <w:ind w:left="1376" w:hanging="290"/>
      </w:pPr>
      <w:rPr>
        <w:rFonts w:hint="default"/>
        <w:lang w:val="uk-UA" w:eastAsia="en-US" w:bidi="ar-SA"/>
      </w:rPr>
    </w:lvl>
    <w:lvl w:ilvl="2" w:tplc="234677E0">
      <w:numFmt w:val="bullet"/>
      <w:lvlText w:val="•"/>
      <w:lvlJc w:val="left"/>
      <w:pPr>
        <w:ind w:left="2352" w:hanging="290"/>
      </w:pPr>
      <w:rPr>
        <w:rFonts w:hint="default"/>
        <w:lang w:val="uk-UA" w:eastAsia="en-US" w:bidi="ar-SA"/>
      </w:rPr>
    </w:lvl>
    <w:lvl w:ilvl="3" w:tplc="47B68500">
      <w:numFmt w:val="bullet"/>
      <w:lvlText w:val="•"/>
      <w:lvlJc w:val="left"/>
      <w:pPr>
        <w:ind w:left="3328" w:hanging="290"/>
      </w:pPr>
      <w:rPr>
        <w:rFonts w:hint="default"/>
        <w:lang w:val="uk-UA" w:eastAsia="en-US" w:bidi="ar-SA"/>
      </w:rPr>
    </w:lvl>
    <w:lvl w:ilvl="4" w:tplc="C694C600">
      <w:numFmt w:val="bullet"/>
      <w:lvlText w:val="•"/>
      <w:lvlJc w:val="left"/>
      <w:pPr>
        <w:ind w:left="4304" w:hanging="290"/>
      </w:pPr>
      <w:rPr>
        <w:rFonts w:hint="default"/>
        <w:lang w:val="uk-UA" w:eastAsia="en-US" w:bidi="ar-SA"/>
      </w:rPr>
    </w:lvl>
    <w:lvl w:ilvl="5" w:tplc="90860E1E">
      <w:numFmt w:val="bullet"/>
      <w:lvlText w:val="•"/>
      <w:lvlJc w:val="left"/>
      <w:pPr>
        <w:ind w:left="5280" w:hanging="290"/>
      </w:pPr>
      <w:rPr>
        <w:rFonts w:hint="default"/>
        <w:lang w:val="uk-UA" w:eastAsia="en-US" w:bidi="ar-SA"/>
      </w:rPr>
    </w:lvl>
    <w:lvl w:ilvl="6" w:tplc="F3ACCFE4">
      <w:numFmt w:val="bullet"/>
      <w:lvlText w:val="•"/>
      <w:lvlJc w:val="left"/>
      <w:pPr>
        <w:ind w:left="6256" w:hanging="290"/>
      </w:pPr>
      <w:rPr>
        <w:rFonts w:hint="default"/>
        <w:lang w:val="uk-UA" w:eastAsia="en-US" w:bidi="ar-SA"/>
      </w:rPr>
    </w:lvl>
    <w:lvl w:ilvl="7" w:tplc="0AD61326">
      <w:numFmt w:val="bullet"/>
      <w:lvlText w:val="•"/>
      <w:lvlJc w:val="left"/>
      <w:pPr>
        <w:ind w:left="7232" w:hanging="290"/>
      </w:pPr>
      <w:rPr>
        <w:rFonts w:hint="default"/>
        <w:lang w:val="uk-UA" w:eastAsia="en-US" w:bidi="ar-SA"/>
      </w:rPr>
    </w:lvl>
    <w:lvl w:ilvl="8" w:tplc="E4C29BD8">
      <w:numFmt w:val="bullet"/>
      <w:lvlText w:val="•"/>
      <w:lvlJc w:val="left"/>
      <w:pPr>
        <w:ind w:left="8208" w:hanging="290"/>
      </w:pPr>
      <w:rPr>
        <w:rFonts w:hint="default"/>
        <w:lang w:val="uk-UA" w:eastAsia="en-US" w:bidi="ar-SA"/>
      </w:rPr>
    </w:lvl>
  </w:abstractNum>
  <w:abstractNum w:abstractNumId="3">
    <w:nsid w:val="177D5A36"/>
    <w:multiLevelType w:val="multilevel"/>
    <w:tmpl w:val="039AA1C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4">
    <w:nsid w:val="1D8D642C"/>
    <w:multiLevelType w:val="hybridMultilevel"/>
    <w:tmpl w:val="8E445B3E"/>
    <w:lvl w:ilvl="0" w:tplc="D33AE54A">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F9EA4C0A">
      <w:numFmt w:val="bullet"/>
      <w:lvlText w:val="•"/>
      <w:lvlJc w:val="left"/>
      <w:pPr>
        <w:ind w:left="1376" w:hanging="290"/>
      </w:pPr>
      <w:rPr>
        <w:rFonts w:hint="default"/>
        <w:lang w:val="uk-UA" w:eastAsia="en-US" w:bidi="ar-SA"/>
      </w:rPr>
    </w:lvl>
    <w:lvl w:ilvl="2" w:tplc="847E4250">
      <w:numFmt w:val="bullet"/>
      <w:lvlText w:val="•"/>
      <w:lvlJc w:val="left"/>
      <w:pPr>
        <w:ind w:left="2352" w:hanging="290"/>
      </w:pPr>
      <w:rPr>
        <w:rFonts w:hint="default"/>
        <w:lang w:val="uk-UA" w:eastAsia="en-US" w:bidi="ar-SA"/>
      </w:rPr>
    </w:lvl>
    <w:lvl w:ilvl="3" w:tplc="47C245C4">
      <w:numFmt w:val="bullet"/>
      <w:lvlText w:val="•"/>
      <w:lvlJc w:val="left"/>
      <w:pPr>
        <w:ind w:left="3328" w:hanging="290"/>
      </w:pPr>
      <w:rPr>
        <w:rFonts w:hint="default"/>
        <w:lang w:val="uk-UA" w:eastAsia="en-US" w:bidi="ar-SA"/>
      </w:rPr>
    </w:lvl>
    <w:lvl w:ilvl="4" w:tplc="DBAC1154">
      <w:numFmt w:val="bullet"/>
      <w:lvlText w:val="•"/>
      <w:lvlJc w:val="left"/>
      <w:pPr>
        <w:ind w:left="4304" w:hanging="290"/>
      </w:pPr>
      <w:rPr>
        <w:rFonts w:hint="default"/>
        <w:lang w:val="uk-UA" w:eastAsia="en-US" w:bidi="ar-SA"/>
      </w:rPr>
    </w:lvl>
    <w:lvl w:ilvl="5" w:tplc="262229B2">
      <w:numFmt w:val="bullet"/>
      <w:lvlText w:val="•"/>
      <w:lvlJc w:val="left"/>
      <w:pPr>
        <w:ind w:left="5280" w:hanging="290"/>
      </w:pPr>
      <w:rPr>
        <w:rFonts w:hint="default"/>
        <w:lang w:val="uk-UA" w:eastAsia="en-US" w:bidi="ar-SA"/>
      </w:rPr>
    </w:lvl>
    <w:lvl w:ilvl="6" w:tplc="F54C1968">
      <w:numFmt w:val="bullet"/>
      <w:lvlText w:val="•"/>
      <w:lvlJc w:val="left"/>
      <w:pPr>
        <w:ind w:left="6256" w:hanging="290"/>
      </w:pPr>
      <w:rPr>
        <w:rFonts w:hint="default"/>
        <w:lang w:val="uk-UA" w:eastAsia="en-US" w:bidi="ar-SA"/>
      </w:rPr>
    </w:lvl>
    <w:lvl w:ilvl="7" w:tplc="007E5612">
      <w:numFmt w:val="bullet"/>
      <w:lvlText w:val="•"/>
      <w:lvlJc w:val="left"/>
      <w:pPr>
        <w:ind w:left="7232" w:hanging="290"/>
      </w:pPr>
      <w:rPr>
        <w:rFonts w:hint="default"/>
        <w:lang w:val="uk-UA" w:eastAsia="en-US" w:bidi="ar-SA"/>
      </w:rPr>
    </w:lvl>
    <w:lvl w:ilvl="8" w:tplc="407898AC">
      <w:numFmt w:val="bullet"/>
      <w:lvlText w:val="•"/>
      <w:lvlJc w:val="left"/>
      <w:pPr>
        <w:ind w:left="8208" w:hanging="290"/>
      </w:pPr>
      <w:rPr>
        <w:rFonts w:hint="default"/>
        <w:lang w:val="uk-UA" w:eastAsia="en-US" w:bidi="ar-SA"/>
      </w:rPr>
    </w:lvl>
  </w:abstractNum>
  <w:abstractNum w:abstractNumId="5">
    <w:nsid w:val="1E137E95"/>
    <w:multiLevelType w:val="multilevel"/>
    <w:tmpl w:val="008E8D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D71455"/>
    <w:multiLevelType w:val="hybridMultilevel"/>
    <w:tmpl w:val="7F1CF6D2"/>
    <w:lvl w:ilvl="0" w:tplc="75328802">
      <w:start w:val="1"/>
      <w:numFmt w:val="decimal"/>
      <w:lvlText w:val="%1."/>
      <w:lvlJc w:val="left"/>
      <w:pPr>
        <w:ind w:left="2588" w:hanging="282"/>
        <w:jc w:val="right"/>
      </w:pPr>
      <w:rPr>
        <w:rFonts w:hint="default"/>
        <w:b/>
        <w:bCs/>
        <w:spacing w:val="0"/>
        <w:w w:val="99"/>
        <w:lang w:val="uk-UA" w:eastAsia="en-US" w:bidi="ar-SA"/>
      </w:rPr>
    </w:lvl>
    <w:lvl w:ilvl="1" w:tplc="5FCA222E">
      <w:numFmt w:val="bullet"/>
      <w:lvlText w:val="•"/>
      <w:lvlJc w:val="left"/>
      <w:pPr>
        <w:ind w:left="3338" w:hanging="282"/>
      </w:pPr>
      <w:rPr>
        <w:rFonts w:hint="default"/>
        <w:lang w:val="uk-UA" w:eastAsia="en-US" w:bidi="ar-SA"/>
      </w:rPr>
    </w:lvl>
    <w:lvl w:ilvl="2" w:tplc="C60C3A52">
      <w:numFmt w:val="bullet"/>
      <w:lvlText w:val="•"/>
      <w:lvlJc w:val="left"/>
      <w:pPr>
        <w:ind w:left="4096" w:hanging="282"/>
      </w:pPr>
      <w:rPr>
        <w:rFonts w:hint="default"/>
        <w:lang w:val="uk-UA" w:eastAsia="en-US" w:bidi="ar-SA"/>
      </w:rPr>
    </w:lvl>
    <w:lvl w:ilvl="3" w:tplc="D9007A9A">
      <w:numFmt w:val="bullet"/>
      <w:lvlText w:val="•"/>
      <w:lvlJc w:val="left"/>
      <w:pPr>
        <w:ind w:left="4854" w:hanging="282"/>
      </w:pPr>
      <w:rPr>
        <w:rFonts w:hint="default"/>
        <w:lang w:val="uk-UA" w:eastAsia="en-US" w:bidi="ar-SA"/>
      </w:rPr>
    </w:lvl>
    <w:lvl w:ilvl="4" w:tplc="D34A7790">
      <w:numFmt w:val="bullet"/>
      <w:lvlText w:val="•"/>
      <w:lvlJc w:val="left"/>
      <w:pPr>
        <w:ind w:left="5612" w:hanging="282"/>
      </w:pPr>
      <w:rPr>
        <w:rFonts w:hint="default"/>
        <w:lang w:val="uk-UA" w:eastAsia="en-US" w:bidi="ar-SA"/>
      </w:rPr>
    </w:lvl>
    <w:lvl w:ilvl="5" w:tplc="700CF5A8">
      <w:numFmt w:val="bullet"/>
      <w:lvlText w:val="•"/>
      <w:lvlJc w:val="left"/>
      <w:pPr>
        <w:ind w:left="6370" w:hanging="282"/>
      </w:pPr>
      <w:rPr>
        <w:rFonts w:hint="default"/>
        <w:lang w:val="uk-UA" w:eastAsia="en-US" w:bidi="ar-SA"/>
      </w:rPr>
    </w:lvl>
    <w:lvl w:ilvl="6" w:tplc="B02AD09E">
      <w:numFmt w:val="bullet"/>
      <w:lvlText w:val="•"/>
      <w:lvlJc w:val="left"/>
      <w:pPr>
        <w:ind w:left="7128" w:hanging="282"/>
      </w:pPr>
      <w:rPr>
        <w:rFonts w:hint="default"/>
        <w:lang w:val="uk-UA" w:eastAsia="en-US" w:bidi="ar-SA"/>
      </w:rPr>
    </w:lvl>
    <w:lvl w:ilvl="7" w:tplc="B376548A">
      <w:numFmt w:val="bullet"/>
      <w:lvlText w:val="•"/>
      <w:lvlJc w:val="left"/>
      <w:pPr>
        <w:ind w:left="7886" w:hanging="282"/>
      </w:pPr>
      <w:rPr>
        <w:rFonts w:hint="default"/>
        <w:lang w:val="uk-UA" w:eastAsia="en-US" w:bidi="ar-SA"/>
      </w:rPr>
    </w:lvl>
    <w:lvl w:ilvl="8" w:tplc="87D22902">
      <w:numFmt w:val="bullet"/>
      <w:lvlText w:val="•"/>
      <w:lvlJc w:val="left"/>
      <w:pPr>
        <w:ind w:left="8644" w:hanging="282"/>
      </w:pPr>
      <w:rPr>
        <w:rFonts w:hint="default"/>
        <w:lang w:val="uk-UA" w:eastAsia="en-US" w:bidi="ar-SA"/>
      </w:rPr>
    </w:lvl>
  </w:abstractNum>
  <w:abstractNum w:abstractNumId="7">
    <w:nsid w:val="3AB0295F"/>
    <w:multiLevelType w:val="hybridMultilevel"/>
    <w:tmpl w:val="8E445B3E"/>
    <w:lvl w:ilvl="0" w:tplc="D33AE54A">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F9EA4C0A">
      <w:numFmt w:val="bullet"/>
      <w:lvlText w:val="•"/>
      <w:lvlJc w:val="left"/>
      <w:pPr>
        <w:ind w:left="1376" w:hanging="290"/>
      </w:pPr>
      <w:rPr>
        <w:rFonts w:hint="default"/>
        <w:lang w:val="uk-UA" w:eastAsia="en-US" w:bidi="ar-SA"/>
      </w:rPr>
    </w:lvl>
    <w:lvl w:ilvl="2" w:tplc="847E4250">
      <w:numFmt w:val="bullet"/>
      <w:lvlText w:val="•"/>
      <w:lvlJc w:val="left"/>
      <w:pPr>
        <w:ind w:left="2352" w:hanging="290"/>
      </w:pPr>
      <w:rPr>
        <w:rFonts w:hint="default"/>
        <w:lang w:val="uk-UA" w:eastAsia="en-US" w:bidi="ar-SA"/>
      </w:rPr>
    </w:lvl>
    <w:lvl w:ilvl="3" w:tplc="47C245C4">
      <w:numFmt w:val="bullet"/>
      <w:lvlText w:val="•"/>
      <w:lvlJc w:val="left"/>
      <w:pPr>
        <w:ind w:left="3328" w:hanging="290"/>
      </w:pPr>
      <w:rPr>
        <w:rFonts w:hint="default"/>
        <w:lang w:val="uk-UA" w:eastAsia="en-US" w:bidi="ar-SA"/>
      </w:rPr>
    </w:lvl>
    <w:lvl w:ilvl="4" w:tplc="DBAC1154">
      <w:numFmt w:val="bullet"/>
      <w:lvlText w:val="•"/>
      <w:lvlJc w:val="left"/>
      <w:pPr>
        <w:ind w:left="4304" w:hanging="290"/>
      </w:pPr>
      <w:rPr>
        <w:rFonts w:hint="default"/>
        <w:lang w:val="uk-UA" w:eastAsia="en-US" w:bidi="ar-SA"/>
      </w:rPr>
    </w:lvl>
    <w:lvl w:ilvl="5" w:tplc="262229B2">
      <w:numFmt w:val="bullet"/>
      <w:lvlText w:val="•"/>
      <w:lvlJc w:val="left"/>
      <w:pPr>
        <w:ind w:left="5280" w:hanging="290"/>
      </w:pPr>
      <w:rPr>
        <w:rFonts w:hint="default"/>
        <w:lang w:val="uk-UA" w:eastAsia="en-US" w:bidi="ar-SA"/>
      </w:rPr>
    </w:lvl>
    <w:lvl w:ilvl="6" w:tplc="F54C1968">
      <w:numFmt w:val="bullet"/>
      <w:lvlText w:val="•"/>
      <w:lvlJc w:val="left"/>
      <w:pPr>
        <w:ind w:left="6256" w:hanging="290"/>
      </w:pPr>
      <w:rPr>
        <w:rFonts w:hint="default"/>
        <w:lang w:val="uk-UA" w:eastAsia="en-US" w:bidi="ar-SA"/>
      </w:rPr>
    </w:lvl>
    <w:lvl w:ilvl="7" w:tplc="007E5612">
      <w:numFmt w:val="bullet"/>
      <w:lvlText w:val="•"/>
      <w:lvlJc w:val="left"/>
      <w:pPr>
        <w:ind w:left="7232" w:hanging="290"/>
      </w:pPr>
      <w:rPr>
        <w:rFonts w:hint="default"/>
        <w:lang w:val="uk-UA" w:eastAsia="en-US" w:bidi="ar-SA"/>
      </w:rPr>
    </w:lvl>
    <w:lvl w:ilvl="8" w:tplc="407898AC">
      <w:numFmt w:val="bullet"/>
      <w:lvlText w:val="•"/>
      <w:lvlJc w:val="left"/>
      <w:pPr>
        <w:ind w:left="8208" w:hanging="290"/>
      </w:pPr>
      <w:rPr>
        <w:rFonts w:hint="default"/>
        <w:lang w:val="uk-UA" w:eastAsia="en-US" w:bidi="ar-SA"/>
      </w:rPr>
    </w:lvl>
  </w:abstractNum>
  <w:abstractNum w:abstractNumId="8">
    <w:nsid w:val="3CE142E3"/>
    <w:multiLevelType w:val="hybridMultilevel"/>
    <w:tmpl w:val="81C24F52"/>
    <w:lvl w:ilvl="0" w:tplc="5E8A57F0">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269227B0">
      <w:numFmt w:val="bullet"/>
      <w:lvlText w:val="•"/>
      <w:lvlJc w:val="left"/>
      <w:pPr>
        <w:ind w:left="1376" w:hanging="290"/>
      </w:pPr>
      <w:rPr>
        <w:rFonts w:hint="default"/>
        <w:lang w:val="uk-UA" w:eastAsia="en-US" w:bidi="ar-SA"/>
      </w:rPr>
    </w:lvl>
    <w:lvl w:ilvl="2" w:tplc="11ECF1F2">
      <w:numFmt w:val="bullet"/>
      <w:lvlText w:val="•"/>
      <w:lvlJc w:val="left"/>
      <w:pPr>
        <w:ind w:left="2352" w:hanging="290"/>
      </w:pPr>
      <w:rPr>
        <w:rFonts w:hint="default"/>
        <w:lang w:val="uk-UA" w:eastAsia="en-US" w:bidi="ar-SA"/>
      </w:rPr>
    </w:lvl>
    <w:lvl w:ilvl="3" w:tplc="691A6122">
      <w:numFmt w:val="bullet"/>
      <w:lvlText w:val="•"/>
      <w:lvlJc w:val="left"/>
      <w:pPr>
        <w:ind w:left="3328" w:hanging="290"/>
      </w:pPr>
      <w:rPr>
        <w:rFonts w:hint="default"/>
        <w:lang w:val="uk-UA" w:eastAsia="en-US" w:bidi="ar-SA"/>
      </w:rPr>
    </w:lvl>
    <w:lvl w:ilvl="4" w:tplc="C5AAAE50">
      <w:numFmt w:val="bullet"/>
      <w:lvlText w:val="•"/>
      <w:lvlJc w:val="left"/>
      <w:pPr>
        <w:ind w:left="4304" w:hanging="290"/>
      </w:pPr>
      <w:rPr>
        <w:rFonts w:hint="default"/>
        <w:lang w:val="uk-UA" w:eastAsia="en-US" w:bidi="ar-SA"/>
      </w:rPr>
    </w:lvl>
    <w:lvl w:ilvl="5" w:tplc="E68C398A">
      <w:numFmt w:val="bullet"/>
      <w:lvlText w:val="•"/>
      <w:lvlJc w:val="left"/>
      <w:pPr>
        <w:ind w:left="5280" w:hanging="290"/>
      </w:pPr>
      <w:rPr>
        <w:rFonts w:hint="default"/>
        <w:lang w:val="uk-UA" w:eastAsia="en-US" w:bidi="ar-SA"/>
      </w:rPr>
    </w:lvl>
    <w:lvl w:ilvl="6" w:tplc="E486A916">
      <w:numFmt w:val="bullet"/>
      <w:lvlText w:val="•"/>
      <w:lvlJc w:val="left"/>
      <w:pPr>
        <w:ind w:left="6256" w:hanging="290"/>
      </w:pPr>
      <w:rPr>
        <w:rFonts w:hint="default"/>
        <w:lang w:val="uk-UA" w:eastAsia="en-US" w:bidi="ar-SA"/>
      </w:rPr>
    </w:lvl>
    <w:lvl w:ilvl="7" w:tplc="4D7C0862">
      <w:numFmt w:val="bullet"/>
      <w:lvlText w:val="•"/>
      <w:lvlJc w:val="left"/>
      <w:pPr>
        <w:ind w:left="7232" w:hanging="290"/>
      </w:pPr>
      <w:rPr>
        <w:rFonts w:hint="default"/>
        <w:lang w:val="uk-UA" w:eastAsia="en-US" w:bidi="ar-SA"/>
      </w:rPr>
    </w:lvl>
    <w:lvl w:ilvl="8" w:tplc="DBC22A52">
      <w:numFmt w:val="bullet"/>
      <w:lvlText w:val="•"/>
      <w:lvlJc w:val="left"/>
      <w:pPr>
        <w:ind w:left="8208" w:hanging="290"/>
      </w:pPr>
      <w:rPr>
        <w:rFonts w:hint="default"/>
        <w:lang w:val="uk-UA" w:eastAsia="en-US" w:bidi="ar-SA"/>
      </w:rPr>
    </w:lvl>
  </w:abstractNum>
  <w:abstractNum w:abstractNumId="9">
    <w:nsid w:val="3F4E6410"/>
    <w:multiLevelType w:val="hybridMultilevel"/>
    <w:tmpl w:val="FFBA2272"/>
    <w:lvl w:ilvl="0" w:tplc="4DE6E28E">
      <w:start w:val="9"/>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06F7B27"/>
    <w:multiLevelType w:val="hybridMultilevel"/>
    <w:tmpl w:val="81C24F52"/>
    <w:lvl w:ilvl="0" w:tplc="5E8A57F0">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269227B0">
      <w:numFmt w:val="bullet"/>
      <w:lvlText w:val="•"/>
      <w:lvlJc w:val="left"/>
      <w:pPr>
        <w:ind w:left="1376" w:hanging="290"/>
      </w:pPr>
      <w:rPr>
        <w:rFonts w:hint="default"/>
        <w:lang w:val="uk-UA" w:eastAsia="en-US" w:bidi="ar-SA"/>
      </w:rPr>
    </w:lvl>
    <w:lvl w:ilvl="2" w:tplc="11ECF1F2">
      <w:numFmt w:val="bullet"/>
      <w:lvlText w:val="•"/>
      <w:lvlJc w:val="left"/>
      <w:pPr>
        <w:ind w:left="2352" w:hanging="290"/>
      </w:pPr>
      <w:rPr>
        <w:rFonts w:hint="default"/>
        <w:lang w:val="uk-UA" w:eastAsia="en-US" w:bidi="ar-SA"/>
      </w:rPr>
    </w:lvl>
    <w:lvl w:ilvl="3" w:tplc="691A6122">
      <w:numFmt w:val="bullet"/>
      <w:lvlText w:val="•"/>
      <w:lvlJc w:val="left"/>
      <w:pPr>
        <w:ind w:left="3328" w:hanging="290"/>
      </w:pPr>
      <w:rPr>
        <w:rFonts w:hint="default"/>
        <w:lang w:val="uk-UA" w:eastAsia="en-US" w:bidi="ar-SA"/>
      </w:rPr>
    </w:lvl>
    <w:lvl w:ilvl="4" w:tplc="C5AAAE50">
      <w:numFmt w:val="bullet"/>
      <w:lvlText w:val="•"/>
      <w:lvlJc w:val="left"/>
      <w:pPr>
        <w:ind w:left="4304" w:hanging="290"/>
      </w:pPr>
      <w:rPr>
        <w:rFonts w:hint="default"/>
        <w:lang w:val="uk-UA" w:eastAsia="en-US" w:bidi="ar-SA"/>
      </w:rPr>
    </w:lvl>
    <w:lvl w:ilvl="5" w:tplc="E68C398A">
      <w:numFmt w:val="bullet"/>
      <w:lvlText w:val="•"/>
      <w:lvlJc w:val="left"/>
      <w:pPr>
        <w:ind w:left="5280" w:hanging="290"/>
      </w:pPr>
      <w:rPr>
        <w:rFonts w:hint="default"/>
        <w:lang w:val="uk-UA" w:eastAsia="en-US" w:bidi="ar-SA"/>
      </w:rPr>
    </w:lvl>
    <w:lvl w:ilvl="6" w:tplc="E486A916">
      <w:numFmt w:val="bullet"/>
      <w:lvlText w:val="•"/>
      <w:lvlJc w:val="left"/>
      <w:pPr>
        <w:ind w:left="6256" w:hanging="290"/>
      </w:pPr>
      <w:rPr>
        <w:rFonts w:hint="default"/>
        <w:lang w:val="uk-UA" w:eastAsia="en-US" w:bidi="ar-SA"/>
      </w:rPr>
    </w:lvl>
    <w:lvl w:ilvl="7" w:tplc="4D7C0862">
      <w:numFmt w:val="bullet"/>
      <w:lvlText w:val="•"/>
      <w:lvlJc w:val="left"/>
      <w:pPr>
        <w:ind w:left="7232" w:hanging="290"/>
      </w:pPr>
      <w:rPr>
        <w:rFonts w:hint="default"/>
        <w:lang w:val="uk-UA" w:eastAsia="en-US" w:bidi="ar-SA"/>
      </w:rPr>
    </w:lvl>
    <w:lvl w:ilvl="8" w:tplc="DBC22A52">
      <w:numFmt w:val="bullet"/>
      <w:lvlText w:val="•"/>
      <w:lvlJc w:val="left"/>
      <w:pPr>
        <w:ind w:left="8208" w:hanging="290"/>
      </w:pPr>
      <w:rPr>
        <w:rFonts w:hint="default"/>
        <w:lang w:val="uk-UA" w:eastAsia="en-US" w:bidi="ar-SA"/>
      </w:rPr>
    </w:lvl>
  </w:abstractNum>
  <w:abstractNum w:abstractNumId="11">
    <w:nsid w:val="5AA65F23"/>
    <w:multiLevelType w:val="hybridMultilevel"/>
    <w:tmpl w:val="37146FFC"/>
    <w:lvl w:ilvl="0" w:tplc="815AB7DE">
      <w:start w:val="1"/>
      <w:numFmt w:val="decimal"/>
      <w:lvlText w:val="%1)"/>
      <w:lvlJc w:val="left"/>
      <w:pPr>
        <w:ind w:left="1624" w:hanging="260"/>
        <w:jc w:val="right"/>
      </w:pPr>
      <w:rPr>
        <w:rFonts w:ascii="Times New Roman" w:eastAsia="Times New Roman" w:hAnsi="Times New Roman" w:cs="Times New Roman" w:hint="default"/>
        <w:w w:val="100"/>
        <w:sz w:val="24"/>
        <w:szCs w:val="24"/>
        <w:lang w:val="uk-UA" w:eastAsia="en-US" w:bidi="ar-SA"/>
      </w:rPr>
    </w:lvl>
    <w:lvl w:ilvl="1" w:tplc="4DBED854">
      <w:numFmt w:val="bullet"/>
      <w:lvlText w:val="•"/>
      <w:lvlJc w:val="left"/>
      <w:pPr>
        <w:ind w:left="2474" w:hanging="260"/>
      </w:pPr>
      <w:rPr>
        <w:rFonts w:hint="default"/>
        <w:lang w:val="uk-UA" w:eastAsia="en-US" w:bidi="ar-SA"/>
      </w:rPr>
    </w:lvl>
    <w:lvl w:ilvl="2" w:tplc="AF7E065C">
      <w:numFmt w:val="bullet"/>
      <w:lvlText w:val="•"/>
      <w:lvlJc w:val="left"/>
      <w:pPr>
        <w:ind w:left="3328" w:hanging="260"/>
      </w:pPr>
      <w:rPr>
        <w:rFonts w:hint="default"/>
        <w:lang w:val="uk-UA" w:eastAsia="en-US" w:bidi="ar-SA"/>
      </w:rPr>
    </w:lvl>
    <w:lvl w:ilvl="3" w:tplc="4F386FF0">
      <w:numFmt w:val="bullet"/>
      <w:lvlText w:val="•"/>
      <w:lvlJc w:val="left"/>
      <w:pPr>
        <w:ind w:left="4182" w:hanging="260"/>
      </w:pPr>
      <w:rPr>
        <w:rFonts w:hint="default"/>
        <w:lang w:val="uk-UA" w:eastAsia="en-US" w:bidi="ar-SA"/>
      </w:rPr>
    </w:lvl>
    <w:lvl w:ilvl="4" w:tplc="DFBA682E">
      <w:numFmt w:val="bullet"/>
      <w:lvlText w:val="•"/>
      <w:lvlJc w:val="left"/>
      <w:pPr>
        <w:ind w:left="5036" w:hanging="260"/>
      </w:pPr>
      <w:rPr>
        <w:rFonts w:hint="default"/>
        <w:lang w:val="uk-UA" w:eastAsia="en-US" w:bidi="ar-SA"/>
      </w:rPr>
    </w:lvl>
    <w:lvl w:ilvl="5" w:tplc="348C5D7C">
      <w:numFmt w:val="bullet"/>
      <w:lvlText w:val="•"/>
      <w:lvlJc w:val="left"/>
      <w:pPr>
        <w:ind w:left="5890" w:hanging="260"/>
      </w:pPr>
      <w:rPr>
        <w:rFonts w:hint="default"/>
        <w:lang w:val="uk-UA" w:eastAsia="en-US" w:bidi="ar-SA"/>
      </w:rPr>
    </w:lvl>
    <w:lvl w:ilvl="6" w:tplc="E9F03D30">
      <w:numFmt w:val="bullet"/>
      <w:lvlText w:val="•"/>
      <w:lvlJc w:val="left"/>
      <w:pPr>
        <w:ind w:left="6744" w:hanging="260"/>
      </w:pPr>
      <w:rPr>
        <w:rFonts w:hint="default"/>
        <w:lang w:val="uk-UA" w:eastAsia="en-US" w:bidi="ar-SA"/>
      </w:rPr>
    </w:lvl>
    <w:lvl w:ilvl="7" w:tplc="A7D2B328">
      <w:numFmt w:val="bullet"/>
      <w:lvlText w:val="•"/>
      <w:lvlJc w:val="left"/>
      <w:pPr>
        <w:ind w:left="7598" w:hanging="260"/>
      </w:pPr>
      <w:rPr>
        <w:rFonts w:hint="default"/>
        <w:lang w:val="uk-UA" w:eastAsia="en-US" w:bidi="ar-SA"/>
      </w:rPr>
    </w:lvl>
    <w:lvl w:ilvl="8" w:tplc="92203A36">
      <w:numFmt w:val="bullet"/>
      <w:lvlText w:val="•"/>
      <w:lvlJc w:val="left"/>
      <w:pPr>
        <w:ind w:left="8452" w:hanging="260"/>
      </w:pPr>
      <w:rPr>
        <w:rFonts w:hint="default"/>
        <w:lang w:val="uk-UA" w:eastAsia="en-US" w:bidi="ar-SA"/>
      </w:rPr>
    </w:lvl>
  </w:abstractNum>
  <w:abstractNum w:abstractNumId="12">
    <w:nsid w:val="6B142A10"/>
    <w:multiLevelType w:val="hybridMultilevel"/>
    <w:tmpl w:val="A9F6D6A6"/>
    <w:lvl w:ilvl="0" w:tplc="3A4617D4">
      <w:numFmt w:val="bullet"/>
      <w:lvlText w:val="–"/>
      <w:lvlJc w:val="left"/>
      <w:pPr>
        <w:ind w:left="113" w:hanging="179"/>
      </w:pPr>
      <w:rPr>
        <w:rFonts w:ascii="Times New Roman" w:eastAsia="Times New Roman" w:hAnsi="Times New Roman" w:cs="Times New Roman" w:hint="default"/>
        <w:w w:val="100"/>
        <w:sz w:val="24"/>
        <w:szCs w:val="24"/>
        <w:lang w:val="uk-UA" w:eastAsia="en-US" w:bidi="ar-SA"/>
      </w:rPr>
    </w:lvl>
    <w:lvl w:ilvl="1" w:tplc="69FA0DDE">
      <w:numFmt w:val="bullet"/>
      <w:lvlText w:val="•"/>
      <w:lvlJc w:val="left"/>
      <w:pPr>
        <w:ind w:left="1094" w:hanging="179"/>
      </w:pPr>
      <w:rPr>
        <w:rFonts w:hint="default"/>
        <w:lang w:val="uk-UA" w:eastAsia="en-US" w:bidi="ar-SA"/>
      </w:rPr>
    </w:lvl>
    <w:lvl w:ilvl="2" w:tplc="6652D3F0">
      <w:numFmt w:val="bullet"/>
      <w:lvlText w:val="•"/>
      <w:lvlJc w:val="left"/>
      <w:pPr>
        <w:ind w:left="2068" w:hanging="179"/>
      </w:pPr>
      <w:rPr>
        <w:rFonts w:hint="default"/>
        <w:lang w:val="uk-UA" w:eastAsia="en-US" w:bidi="ar-SA"/>
      </w:rPr>
    </w:lvl>
    <w:lvl w:ilvl="3" w:tplc="3796ED30">
      <w:numFmt w:val="bullet"/>
      <w:lvlText w:val="•"/>
      <w:lvlJc w:val="left"/>
      <w:pPr>
        <w:ind w:left="3043" w:hanging="179"/>
      </w:pPr>
      <w:rPr>
        <w:rFonts w:hint="default"/>
        <w:lang w:val="uk-UA" w:eastAsia="en-US" w:bidi="ar-SA"/>
      </w:rPr>
    </w:lvl>
    <w:lvl w:ilvl="4" w:tplc="D5D294B2">
      <w:numFmt w:val="bullet"/>
      <w:lvlText w:val="•"/>
      <w:lvlJc w:val="left"/>
      <w:pPr>
        <w:ind w:left="4017" w:hanging="179"/>
      </w:pPr>
      <w:rPr>
        <w:rFonts w:hint="default"/>
        <w:lang w:val="uk-UA" w:eastAsia="en-US" w:bidi="ar-SA"/>
      </w:rPr>
    </w:lvl>
    <w:lvl w:ilvl="5" w:tplc="E2324A66">
      <w:numFmt w:val="bullet"/>
      <w:lvlText w:val="•"/>
      <w:lvlJc w:val="left"/>
      <w:pPr>
        <w:ind w:left="4992" w:hanging="179"/>
      </w:pPr>
      <w:rPr>
        <w:rFonts w:hint="default"/>
        <w:lang w:val="uk-UA" w:eastAsia="en-US" w:bidi="ar-SA"/>
      </w:rPr>
    </w:lvl>
    <w:lvl w:ilvl="6" w:tplc="94DC50D2">
      <w:numFmt w:val="bullet"/>
      <w:lvlText w:val="•"/>
      <w:lvlJc w:val="left"/>
      <w:pPr>
        <w:ind w:left="5966" w:hanging="179"/>
      </w:pPr>
      <w:rPr>
        <w:rFonts w:hint="default"/>
        <w:lang w:val="uk-UA" w:eastAsia="en-US" w:bidi="ar-SA"/>
      </w:rPr>
    </w:lvl>
    <w:lvl w:ilvl="7" w:tplc="FF144FB2">
      <w:numFmt w:val="bullet"/>
      <w:lvlText w:val="•"/>
      <w:lvlJc w:val="left"/>
      <w:pPr>
        <w:ind w:left="6940" w:hanging="179"/>
      </w:pPr>
      <w:rPr>
        <w:rFonts w:hint="default"/>
        <w:lang w:val="uk-UA" w:eastAsia="en-US" w:bidi="ar-SA"/>
      </w:rPr>
    </w:lvl>
    <w:lvl w:ilvl="8" w:tplc="B74ECB5E">
      <w:numFmt w:val="bullet"/>
      <w:lvlText w:val="•"/>
      <w:lvlJc w:val="left"/>
      <w:pPr>
        <w:ind w:left="7915" w:hanging="179"/>
      </w:pPr>
      <w:rPr>
        <w:rFonts w:hint="default"/>
        <w:lang w:val="uk-UA" w:eastAsia="en-US" w:bidi="ar-SA"/>
      </w:rPr>
    </w:lvl>
  </w:abstractNum>
  <w:num w:numId="1">
    <w:abstractNumId w:val="12"/>
  </w:num>
  <w:num w:numId="2">
    <w:abstractNumId w:val="6"/>
  </w:num>
  <w:num w:numId="3">
    <w:abstractNumId w:val="3"/>
  </w:num>
  <w:num w:numId="4">
    <w:abstractNumId w:val="5"/>
  </w:num>
  <w:num w:numId="5">
    <w:abstractNumId w:val="1"/>
  </w:num>
  <w:num w:numId="6">
    <w:abstractNumId w:val="8"/>
  </w:num>
  <w:num w:numId="7">
    <w:abstractNumId w:val="10"/>
  </w:num>
  <w:num w:numId="8">
    <w:abstractNumId w:val="4"/>
  </w:num>
  <w:num w:numId="9">
    <w:abstractNumId w:val="7"/>
  </w:num>
  <w:num w:numId="10">
    <w:abstractNumId w:val="2"/>
  </w:num>
  <w:num w:numId="11">
    <w:abstractNumId w:val="11"/>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2D1"/>
    <w:rsid w:val="000E6748"/>
    <w:rsid w:val="00141486"/>
    <w:rsid w:val="00174955"/>
    <w:rsid w:val="0022628F"/>
    <w:rsid w:val="0030613E"/>
    <w:rsid w:val="003512D1"/>
    <w:rsid w:val="0042714E"/>
    <w:rsid w:val="00465157"/>
    <w:rsid w:val="00484AC1"/>
    <w:rsid w:val="00505EB5"/>
    <w:rsid w:val="00592E4E"/>
    <w:rsid w:val="0060203A"/>
    <w:rsid w:val="0068640F"/>
    <w:rsid w:val="00776848"/>
    <w:rsid w:val="00777874"/>
    <w:rsid w:val="00795F21"/>
    <w:rsid w:val="008063A8"/>
    <w:rsid w:val="008354BF"/>
    <w:rsid w:val="0089771B"/>
    <w:rsid w:val="00926882"/>
    <w:rsid w:val="009B5F95"/>
    <w:rsid w:val="00A744CB"/>
    <w:rsid w:val="00AA5DCA"/>
    <w:rsid w:val="00C02E47"/>
    <w:rsid w:val="00C148D6"/>
    <w:rsid w:val="00CE7ACB"/>
    <w:rsid w:val="00DA209F"/>
    <w:rsid w:val="00EA522A"/>
    <w:rsid w:val="00ED49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line="275" w:lineRule="exact"/>
      <w:ind w:left="1341"/>
      <w:jc w:val="center"/>
      <w:outlineLvl w:val="0"/>
    </w:pPr>
    <w:rPr>
      <w:b/>
      <w:bCs/>
      <w:sz w:val="24"/>
      <w:szCs w:val="24"/>
    </w:rPr>
  </w:style>
  <w:style w:type="paragraph" w:styleId="2">
    <w:name w:val="heading 2"/>
    <w:basedOn w:val="a"/>
    <w:next w:val="a"/>
    <w:link w:val="20"/>
    <w:unhideWhenUsed/>
    <w:qFormat/>
    <w:rsid w:val="00592E4E"/>
    <w:pPr>
      <w:keepNext/>
      <w:keepLines/>
      <w:widowControl/>
      <w:autoSpaceDE/>
      <w:autoSpaceDN/>
      <w:spacing w:before="200"/>
      <w:outlineLvl w:val="1"/>
    </w:pPr>
    <w:rPr>
      <w:rFonts w:asciiTheme="majorHAnsi" w:eastAsiaTheme="majorEastAsia" w:hAnsiTheme="majorHAnsi" w:cstheme="majorBidi"/>
      <w:b/>
      <w:bCs/>
      <w:color w:val="4F81BD" w:themeColor="accent1"/>
      <w:sz w:val="26"/>
      <w:szCs w:val="26"/>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pPr>
    <w:rPr>
      <w:sz w:val="24"/>
      <w:szCs w:val="24"/>
    </w:rPr>
  </w:style>
  <w:style w:type="paragraph" w:styleId="a4">
    <w:name w:val="List Paragraph"/>
    <w:basedOn w:val="a"/>
    <w:link w:val="a5"/>
    <w:uiPriority w:val="34"/>
    <w:qFormat/>
    <w:pPr>
      <w:spacing w:line="275" w:lineRule="exact"/>
      <w:ind w:left="113" w:hanging="184"/>
    </w:pPr>
  </w:style>
  <w:style w:type="paragraph" w:customStyle="1" w:styleId="TableParagraph">
    <w:name w:val="Table Paragraph"/>
    <w:basedOn w:val="a"/>
    <w:uiPriority w:val="1"/>
    <w:qFormat/>
  </w:style>
  <w:style w:type="character" w:customStyle="1" w:styleId="20">
    <w:name w:val="Заголовок 2 Знак"/>
    <w:basedOn w:val="a0"/>
    <w:link w:val="2"/>
    <w:rsid w:val="00592E4E"/>
    <w:rPr>
      <w:rFonts w:asciiTheme="majorHAnsi" w:eastAsiaTheme="majorEastAsia" w:hAnsiTheme="majorHAnsi" w:cstheme="majorBidi"/>
      <w:b/>
      <w:bCs/>
      <w:color w:val="4F81BD" w:themeColor="accent1"/>
      <w:sz w:val="26"/>
      <w:szCs w:val="26"/>
      <w:lang w:val="uk-UA" w:eastAsia="uk-UA"/>
    </w:rPr>
  </w:style>
  <w:style w:type="paragraph" w:styleId="a6">
    <w:name w:val="footnote text"/>
    <w:basedOn w:val="a"/>
    <w:link w:val="a7"/>
    <w:uiPriority w:val="99"/>
    <w:semiHidden/>
    <w:unhideWhenUsed/>
    <w:rsid w:val="00592E4E"/>
    <w:pPr>
      <w:widowControl/>
      <w:autoSpaceDE/>
      <w:autoSpaceDN/>
    </w:pPr>
    <w:rPr>
      <w:rFonts w:ascii="Arial Unicode MS" w:eastAsia="Arial Unicode MS" w:hAnsi="Arial Unicode MS"/>
      <w:color w:val="000000"/>
      <w:sz w:val="20"/>
      <w:szCs w:val="20"/>
      <w:lang w:val="ru-RU"/>
    </w:rPr>
  </w:style>
  <w:style w:type="character" w:customStyle="1" w:styleId="a7">
    <w:name w:val="Текст сноски Знак"/>
    <w:basedOn w:val="a0"/>
    <w:link w:val="a6"/>
    <w:uiPriority w:val="99"/>
    <w:semiHidden/>
    <w:rsid w:val="00592E4E"/>
    <w:rPr>
      <w:rFonts w:ascii="Arial Unicode MS" w:eastAsia="Arial Unicode MS" w:hAnsi="Arial Unicode MS" w:cs="Times New Roman"/>
      <w:color w:val="000000"/>
      <w:sz w:val="20"/>
      <w:szCs w:val="20"/>
      <w:lang w:val="ru-RU"/>
    </w:rPr>
  </w:style>
  <w:style w:type="character" w:styleId="a8">
    <w:name w:val="footnote reference"/>
    <w:uiPriority w:val="99"/>
    <w:semiHidden/>
    <w:unhideWhenUsed/>
    <w:rsid w:val="00592E4E"/>
    <w:rPr>
      <w:vertAlign w:val="superscript"/>
    </w:rPr>
  </w:style>
  <w:style w:type="character" w:styleId="a9">
    <w:name w:val="Hyperlink"/>
    <w:basedOn w:val="a0"/>
    <w:uiPriority w:val="99"/>
    <w:unhideWhenUsed/>
    <w:rsid w:val="00592E4E"/>
    <w:rPr>
      <w:color w:val="0000FF" w:themeColor="hyperlink"/>
      <w:u w:val="single"/>
    </w:rPr>
  </w:style>
  <w:style w:type="character" w:customStyle="1" w:styleId="aa">
    <w:name w:val="Оглавление_"/>
    <w:link w:val="ab"/>
    <w:rsid w:val="00592E4E"/>
    <w:rPr>
      <w:rFonts w:ascii="Times New Roman" w:eastAsia="Times New Roman" w:hAnsi="Times New Roman"/>
      <w:spacing w:val="11"/>
      <w:sz w:val="23"/>
      <w:szCs w:val="23"/>
      <w:shd w:val="clear" w:color="auto" w:fill="FFFFFF"/>
    </w:rPr>
  </w:style>
  <w:style w:type="paragraph" w:customStyle="1" w:styleId="ab">
    <w:name w:val="Оглавление"/>
    <w:basedOn w:val="a"/>
    <w:link w:val="aa"/>
    <w:rsid w:val="00592E4E"/>
    <w:pPr>
      <w:widowControl/>
      <w:shd w:val="clear" w:color="auto" w:fill="FFFFFF"/>
      <w:autoSpaceDE/>
      <w:autoSpaceDN/>
      <w:spacing w:before="1080" w:line="307" w:lineRule="exact"/>
    </w:pPr>
    <w:rPr>
      <w:rFonts w:cstheme="minorBidi"/>
      <w:spacing w:val="11"/>
      <w:sz w:val="23"/>
      <w:szCs w:val="23"/>
      <w:lang w:val="en-US"/>
    </w:rPr>
  </w:style>
  <w:style w:type="paragraph" w:styleId="ac">
    <w:name w:val="Normal (Web)"/>
    <w:basedOn w:val="a"/>
    <w:unhideWhenUsed/>
    <w:rsid w:val="0060203A"/>
    <w:rPr>
      <w:sz w:val="24"/>
      <w:szCs w:val="24"/>
    </w:rPr>
  </w:style>
  <w:style w:type="character" w:customStyle="1" w:styleId="a5">
    <w:name w:val="Абзац списка Знак"/>
    <w:link w:val="a4"/>
    <w:uiPriority w:val="34"/>
    <w:rsid w:val="0022628F"/>
    <w:rPr>
      <w:rFonts w:ascii="Times New Roman" w:eastAsia="Times New Roman" w:hAnsi="Times New Roman"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line="275" w:lineRule="exact"/>
      <w:ind w:left="1341"/>
      <w:jc w:val="center"/>
      <w:outlineLvl w:val="0"/>
    </w:pPr>
    <w:rPr>
      <w:b/>
      <w:bCs/>
      <w:sz w:val="24"/>
      <w:szCs w:val="24"/>
    </w:rPr>
  </w:style>
  <w:style w:type="paragraph" w:styleId="2">
    <w:name w:val="heading 2"/>
    <w:basedOn w:val="a"/>
    <w:next w:val="a"/>
    <w:link w:val="20"/>
    <w:unhideWhenUsed/>
    <w:qFormat/>
    <w:rsid w:val="00592E4E"/>
    <w:pPr>
      <w:keepNext/>
      <w:keepLines/>
      <w:widowControl/>
      <w:autoSpaceDE/>
      <w:autoSpaceDN/>
      <w:spacing w:before="200"/>
      <w:outlineLvl w:val="1"/>
    </w:pPr>
    <w:rPr>
      <w:rFonts w:asciiTheme="majorHAnsi" w:eastAsiaTheme="majorEastAsia" w:hAnsiTheme="majorHAnsi" w:cstheme="majorBidi"/>
      <w:b/>
      <w:bCs/>
      <w:color w:val="4F81BD" w:themeColor="accent1"/>
      <w:sz w:val="26"/>
      <w:szCs w:val="26"/>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pPr>
    <w:rPr>
      <w:sz w:val="24"/>
      <w:szCs w:val="24"/>
    </w:rPr>
  </w:style>
  <w:style w:type="paragraph" w:styleId="a4">
    <w:name w:val="List Paragraph"/>
    <w:basedOn w:val="a"/>
    <w:link w:val="a5"/>
    <w:uiPriority w:val="34"/>
    <w:qFormat/>
    <w:pPr>
      <w:spacing w:line="275" w:lineRule="exact"/>
      <w:ind w:left="113" w:hanging="184"/>
    </w:pPr>
  </w:style>
  <w:style w:type="paragraph" w:customStyle="1" w:styleId="TableParagraph">
    <w:name w:val="Table Paragraph"/>
    <w:basedOn w:val="a"/>
    <w:uiPriority w:val="1"/>
    <w:qFormat/>
  </w:style>
  <w:style w:type="character" w:customStyle="1" w:styleId="20">
    <w:name w:val="Заголовок 2 Знак"/>
    <w:basedOn w:val="a0"/>
    <w:link w:val="2"/>
    <w:rsid w:val="00592E4E"/>
    <w:rPr>
      <w:rFonts w:asciiTheme="majorHAnsi" w:eastAsiaTheme="majorEastAsia" w:hAnsiTheme="majorHAnsi" w:cstheme="majorBidi"/>
      <w:b/>
      <w:bCs/>
      <w:color w:val="4F81BD" w:themeColor="accent1"/>
      <w:sz w:val="26"/>
      <w:szCs w:val="26"/>
      <w:lang w:val="uk-UA" w:eastAsia="uk-UA"/>
    </w:rPr>
  </w:style>
  <w:style w:type="paragraph" w:styleId="a6">
    <w:name w:val="footnote text"/>
    <w:basedOn w:val="a"/>
    <w:link w:val="a7"/>
    <w:uiPriority w:val="99"/>
    <w:semiHidden/>
    <w:unhideWhenUsed/>
    <w:rsid w:val="00592E4E"/>
    <w:pPr>
      <w:widowControl/>
      <w:autoSpaceDE/>
      <w:autoSpaceDN/>
    </w:pPr>
    <w:rPr>
      <w:rFonts w:ascii="Arial Unicode MS" w:eastAsia="Arial Unicode MS" w:hAnsi="Arial Unicode MS"/>
      <w:color w:val="000000"/>
      <w:sz w:val="20"/>
      <w:szCs w:val="20"/>
      <w:lang w:val="ru-RU"/>
    </w:rPr>
  </w:style>
  <w:style w:type="character" w:customStyle="1" w:styleId="a7">
    <w:name w:val="Текст сноски Знак"/>
    <w:basedOn w:val="a0"/>
    <w:link w:val="a6"/>
    <w:uiPriority w:val="99"/>
    <w:semiHidden/>
    <w:rsid w:val="00592E4E"/>
    <w:rPr>
      <w:rFonts w:ascii="Arial Unicode MS" w:eastAsia="Arial Unicode MS" w:hAnsi="Arial Unicode MS" w:cs="Times New Roman"/>
      <w:color w:val="000000"/>
      <w:sz w:val="20"/>
      <w:szCs w:val="20"/>
      <w:lang w:val="ru-RU"/>
    </w:rPr>
  </w:style>
  <w:style w:type="character" w:styleId="a8">
    <w:name w:val="footnote reference"/>
    <w:uiPriority w:val="99"/>
    <w:semiHidden/>
    <w:unhideWhenUsed/>
    <w:rsid w:val="00592E4E"/>
    <w:rPr>
      <w:vertAlign w:val="superscript"/>
    </w:rPr>
  </w:style>
  <w:style w:type="character" w:styleId="a9">
    <w:name w:val="Hyperlink"/>
    <w:basedOn w:val="a0"/>
    <w:uiPriority w:val="99"/>
    <w:unhideWhenUsed/>
    <w:rsid w:val="00592E4E"/>
    <w:rPr>
      <w:color w:val="0000FF" w:themeColor="hyperlink"/>
      <w:u w:val="single"/>
    </w:rPr>
  </w:style>
  <w:style w:type="character" w:customStyle="1" w:styleId="aa">
    <w:name w:val="Оглавление_"/>
    <w:link w:val="ab"/>
    <w:rsid w:val="00592E4E"/>
    <w:rPr>
      <w:rFonts w:ascii="Times New Roman" w:eastAsia="Times New Roman" w:hAnsi="Times New Roman"/>
      <w:spacing w:val="11"/>
      <w:sz w:val="23"/>
      <w:szCs w:val="23"/>
      <w:shd w:val="clear" w:color="auto" w:fill="FFFFFF"/>
    </w:rPr>
  </w:style>
  <w:style w:type="paragraph" w:customStyle="1" w:styleId="ab">
    <w:name w:val="Оглавление"/>
    <w:basedOn w:val="a"/>
    <w:link w:val="aa"/>
    <w:rsid w:val="00592E4E"/>
    <w:pPr>
      <w:widowControl/>
      <w:shd w:val="clear" w:color="auto" w:fill="FFFFFF"/>
      <w:autoSpaceDE/>
      <w:autoSpaceDN/>
      <w:spacing w:before="1080" w:line="307" w:lineRule="exact"/>
    </w:pPr>
    <w:rPr>
      <w:rFonts w:cstheme="minorBidi"/>
      <w:spacing w:val="11"/>
      <w:sz w:val="23"/>
      <w:szCs w:val="23"/>
      <w:lang w:val="en-US"/>
    </w:rPr>
  </w:style>
  <w:style w:type="paragraph" w:styleId="ac">
    <w:name w:val="Normal (Web)"/>
    <w:basedOn w:val="a"/>
    <w:unhideWhenUsed/>
    <w:rsid w:val="0060203A"/>
    <w:rPr>
      <w:sz w:val="24"/>
      <w:szCs w:val="24"/>
    </w:rPr>
  </w:style>
  <w:style w:type="character" w:customStyle="1" w:styleId="a5">
    <w:name w:val="Абзац списка Знак"/>
    <w:link w:val="a4"/>
    <w:uiPriority w:val="34"/>
    <w:rsid w:val="0022628F"/>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11</Pages>
  <Words>9528</Words>
  <Characters>5431</Characters>
  <Application>Microsoft Office Word</Application>
  <DocSecurity>0</DocSecurity>
  <Lines>45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НГ</dc:creator>
  <cp:lastModifiedBy>user</cp:lastModifiedBy>
  <cp:revision>16</cp:revision>
  <dcterms:created xsi:type="dcterms:W3CDTF">2020-10-20T10:06:00Z</dcterms:created>
  <dcterms:modified xsi:type="dcterms:W3CDTF">2020-11-07T17:41:00Z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2020-04-28T00:00:00Z</vt:filetime>
  </property>
  <property fmtid="{D5CDD505-2E9C-101B-9397-08002B2CF9AE}" pid="3" name="Creator">
    <vt:lpwstr>Microsoft® Word 2016</vt:lpwstr>
  </property>
  <property fmtid="{D5CDD505-2E9C-101B-9397-08002B2CF9AE}" pid="4" name="LastSaved">
    <vt:filetime>2020-10-20T00:00:00Z</vt:filetime>
  </property>
</Properties>
</file>