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proofErr w:type="spellStart"/>
      <w:r w:rsidRPr="00592E4E">
        <w:rPr>
          <w:b/>
        </w:rPr>
        <w:t>___</w:t>
      </w:r>
      <w:r w:rsidR="004755CC">
        <w:rPr>
          <w:b/>
          <w:u w:val="single"/>
        </w:rPr>
        <w:t>Латинсь</w:t>
      </w:r>
      <w:proofErr w:type="spellEnd"/>
      <w:r w:rsidR="004755CC">
        <w:rPr>
          <w:b/>
          <w:u w:val="single"/>
        </w:rPr>
        <w:t>ка мова</w:t>
      </w:r>
      <w:r w:rsidRPr="00CA7130">
        <w:t>_________________</w:t>
      </w:r>
      <w:r>
        <w:t>_____________________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755CC">
        <w:t>4</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55CC">
        <w:t>ісп</w:t>
      </w:r>
      <w:proofErr w:type="spellEnd"/>
      <w:r w:rsidR="004755CC">
        <w:t>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4755CC" w:rsidRDefault="00505EB5" w:rsidP="00484AC1">
            <w:pPr>
              <w:rPr>
                <w:sz w:val="28"/>
                <w:szCs w:val="28"/>
              </w:rPr>
            </w:pPr>
            <w:r w:rsidRPr="00CA7130">
              <w:rPr>
                <w:sz w:val="28"/>
                <w:szCs w:val="28"/>
              </w:rPr>
              <w:t xml:space="preserve">Загальний обсяг кредитів – </w:t>
            </w:r>
            <w:r w:rsidR="004755CC">
              <w:rPr>
                <w:sz w:val="28"/>
                <w:szCs w:val="28"/>
              </w:rPr>
              <w:t>4</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4755CC">
              <w:rPr>
                <w:sz w:val="28"/>
                <w:szCs w:val="28"/>
              </w:rPr>
              <w:t>120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Pr>
                <w:sz w:val="28"/>
                <w:szCs w:val="28"/>
              </w:rPr>
              <w:t>бакалавр__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755CC" w:rsidP="00484AC1">
            <w:pPr>
              <w:jc w:val="center"/>
              <w:rPr>
                <w:i/>
                <w:sz w:val="28"/>
                <w:szCs w:val="28"/>
              </w:rPr>
            </w:pPr>
            <w:r>
              <w:rPr>
                <w:sz w:val="28"/>
                <w:szCs w:val="28"/>
              </w:rPr>
              <w:t>6</w:t>
            </w:r>
            <w:r w:rsidR="00505EB5">
              <w:rPr>
                <w:sz w:val="28"/>
                <w:szCs w:val="28"/>
              </w:rPr>
              <w:t xml:space="preserve">0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755CC" w:rsidP="00484AC1">
            <w:pPr>
              <w:jc w:val="center"/>
              <w:rPr>
                <w:i/>
                <w:sz w:val="28"/>
                <w:szCs w:val="28"/>
              </w:rPr>
            </w:pPr>
            <w:r>
              <w:rPr>
                <w:sz w:val="28"/>
                <w:szCs w:val="28"/>
              </w:rPr>
              <w:t>60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sidR="004755CC">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D76EC9" w:rsidRDefault="00505EB5" w:rsidP="00D76EC9">
      <w:pPr>
        <w:pStyle w:val="a3"/>
        <w:ind w:firstLine="567"/>
        <w:jc w:val="both"/>
        <w:rPr>
          <w:sz w:val="28"/>
          <w:szCs w:val="28"/>
          <w:lang w:eastAsia="ar-SA"/>
        </w:rPr>
      </w:pPr>
      <w:r w:rsidRPr="00505EB5">
        <w:rPr>
          <w:b/>
          <w:sz w:val="28"/>
          <w:szCs w:val="28"/>
          <w:lang w:val="ru-RU"/>
        </w:rPr>
        <w:t>МЕТА НАВЧАЛЬНОЇ ДИСЦИПЛІНИ:</w:t>
      </w:r>
      <w:r w:rsidRPr="00505EB5">
        <w:rPr>
          <w:sz w:val="28"/>
          <w:szCs w:val="28"/>
          <w:lang w:val="ru-RU"/>
        </w:rPr>
        <w:t xml:space="preserve"> </w:t>
      </w:r>
      <w:r w:rsidR="00D76EC9" w:rsidRPr="00D76EC9">
        <w:rPr>
          <w:b/>
          <w:i/>
          <w:sz w:val="28"/>
          <w:szCs w:val="28"/>
          <w:lang w:eastAsia="ar-SA"/>
        </w:rPr>
        <w:t>Метою</w:t>
      </w:r>
      <w:r w:rsidR="00D76EC9" w:rsidRPr="00D76EC9">
        <w:rPr>
          <w:sz w:val="28"/>
          <w:szCs w:val="28"/>
          <w:lang w:eastAsia="ar-SA"/>
        </w:rPr>
        <w:t xml:space="preserve"> курсу «Латинська мова» для студентів спеціальності «Філологія. Переклад» оволодіння основами елементарної граматики латинської мови, вироблення вміння читати і перекладати із словником оригінальних  текстів (середньої важкості), нагромадження лексичного запасу в обсязі 300 слів, уміння практично користуватися латинською лінгвістичною термінологією. Крім того студенти мають засвоїти близько 80 сентенцій та 100 виразів латинської фразеології.</w:t>
      </w:r>
    </w:p>
    <w:p w:rsidR="00D76EC9" w:rsidRPr="00D76EC9" w:rsidRDefault="00D76EC9" w:rsidP="00D76EC9">
      <w:pPr>
        <w:pStyle w:val="a3"/>
        <w:ind w:firstLine="567"/>
        <w:jc w:val="both"/>
        <w:rPr>
          <w:sz w:val="28"/>
          <w:szCs w:val="28"/>
          <w:lang w:eastAsia="ar-SA"/>
        </w:rPr>
      </w:pPr>
    </w:p>
    <w:p w:rsidR="00D76EC9" w:rsidRPr="00D76EC9" w:rsidRDefault="00D76EC9" w:rsidP="00D76EC9">
      <w:pPr>
        <w:widowControl/>
        <w:tabs>
          <w:tab w:val="left" w:pos="0"/>
        </w:tabs>
        <w:suppressAutoHyphens/>
        <w:autoSpaceDE/>
        <w:autoSpaceDN/>
        <w:spacing w:after="120"/>
        <w:ind w:firstLine="567"/>
        <w:jc w:val="both"/>
        <w:rPr>
          <w:b/>
          <w:bCs/>
          <w:sz w:val="28"/>
          <w:szCs w:val="28"/>
          <w:lang w:eastAsia="ar-SA"/>
        </w:rPr>
      </w:pPr>
      <w:r w:rsidRPr="005B1168">
        <w:rPr>
          <w:b/>
          <w:bCs/>
          <w:i/>
          <w:sz w:val="28"/>
          <w:szCs w:val="28"/>
          <w:lang w:eastAsia="ar-SA"/>
        </w:rPr>
        <w:t xml:space="preserve">ЗАВДАННЯ НАВЧАЛЬНОЇ ДИСЦИПЛІНИ: </w:t>
      </w:r>
    </w:p>
    <w:p w:rsidR="00D76EC9" w:rsidRPr="00D76EC9" w:rsidRDefault="00D76EC9" w:rsidP="00D76EC9">
      <w:pPr>
        <w:shd w:val="clear" w:color="auto" w:fill="FFFFFF"/>
        <w:tabs>
          <w:tab w:val="left" w:pos="0"/>
        </w:tabs>
        <w:suppressAutoHyphens/>
        <w:autoSpaceDN/>
        <w:ind w:firstLine="567"/>
        <w:jc w:val="both"/>
        <w:rPr>
          <w:sz w:val="28"/>
          <w:szCs w:val="28"/>
          <w:lang w:eastAsia="ar-SA"/>
        </w:rPr>
      </w:pPr>
      <w:r w:rsidRPr="00D76EC9">
        <w:rPr>
          <w:sz w:val="28"/>
          <w:szCs w:val="28"/>
          <w:lang w:eastAsia="ar-SA"/>
        </w:rPr>
        <w:t>1. Викласти студентам систему теоретичних знань із фонетики, морфології, лексики, словотворення, синтаксису латинської мови; сформувати знання про граматичні категорії іменника, прикметника, числівника, займенника, дієслова; функціональну семантику іменних та дієслівних форм (значення форм прямих та непрямих відмінків, однини та множини, форм часу, способу, стану дієслів); особливості узгодження підмета та присудка у простому реченні.</w:t>
      </w:r>
    </w:p>
    <w:p w:rsidR="00D76EC9" w:rsidRPr="00D76EC9" w:rsidRDefault="00D76EC9" w:rsidP="00D76EC9">
      <w:pPr>
        <w:shd w:val="clear" w:color="auto" w:fill="FFFFFF"/>
        <w:tabs>
          <w:tab w:val="left" w:pos="0"/>
        </w:tabs>
        <w:suppressAutoHyphens/>
        <w:autoSpaceDN/>
        <w:jc w:val="both"/>
        <w:rPr>
          <w:sz w:val="28"/>
          <w:szCs w:val="28"/>
          <w:lang w:eastAsia="ar-SA"/>
        </w:rPr>
      </w:pPr>
      <w:r w:rsidRPr="00D76EC9">
        <w:rPr>
          <w:sz w:val="28"/>
          <w:szCs w:val="28"/>
          <w:lang w:eastAsia="ar-SA"/>
        </w:rPr>
        <w:t>2. Сформувати у студентів лексичний мінімум (</w:t>
      </w:r>
      <w:proofErr w:type="spellStart"/>
      <w:r w:rsidRPr="00D76EC9">
        <w:rPr>
          <w:sz w:val="28"/>
          <w:szCs w:val="28"/>
          <w:lang w:eastAsia="ar-SA"/>
        </w:rPr>
        <w:t>бл</w:t>
      </w:r>
      <w:proofErr w:type="spellEnd"/>
      <w:r w:rsidRPr="00D76EC9">
        <w:rPr>
          <w:sz w:val="28"/>
          <w:szCs w:val="28"/>
          <w:lang w:eastAsia="ar-SA"/>
        </w:rPr>
        <w:t>. 400 кореневих слів).</w:t>
      </w:r>
    </w:p>
    <w:p w:rsidR="00D76EC9" w:rsidRPr="00D76EC9" w:rsidRDefault="00D76EC9" w:rsidP="00D76EC9">
      <w:pPr>
        <w:shd w:val="clear" w:color="auto" w:fill="FFFFFF"/>
        <w:tabs>
          <w:tab w:val="left" w:pos="0"/>
        </w:tabs>
        <w:suppressAutoHyphens/>
        <w:autoSpaceDN/>
        <w:jc w:val="both"/>
        <w:rPr>
          <w:sz w:val="28"/>
          <w:szCs w:val="28"/>
          <w:lang w:eastAsia="ar-SA"/>
        </w:rPr>
      </w:pPr>
      <w:r w:rsidRPr="00D76EC9">
        <w:rPr>
          <w:sz w:val="28"/>
          <w:szCs w:val="28"/>
          <w:lang w:eastAsia="ar-SA"/>
        </w:rPr>
        <w:t>3. Виробити у студентів навички читати, перекладати латинські тексти, виконувати граматичний аналіз речень, визначати граматичні форми в контексті та поза контекстом, визначати функціональну семантику іменних та дієслівних форм, адекватно відтворювати при перекладі граматичні конструкції, встановлювати формальні та функціонально-семантичні відношення між граматичними явищами, віднаходити відповідники граматичних явищ в інших мовах</w:t>
      </w:r>
    </w:p>
    <w:p w:rsidR="00D76EC9" w:rsidRPr="00D76EC9" w:rsidRDefault="00D76EC9" w:rsidP="00D76EC9">
      <w:pPr>
        <w:shd w:val="clear" w:color="auto" w:fill="FFFFFF"/>
        <w:tabs>
          <w:tab w:val="left" w:pos="0"/>
        </w:tabs>
        <w:suppressAutoHyphens/>
        <w:autoSpaceDN/>
        <w:jc w:val="both"/>
        <w:rPr>
          <w:sz w:val="28"/>
          <w:szCs w:val="28"/>
          <w:lang w:eastAsia="ar-SA"/>
        </w:rPr>
      </w:pPr>
      <w:r w:rsidRPr="00D76EC9">
        <w:rPr>
          <w:sz w:val="28"/>
          <w:szCs w:val="28"/>
          <w:lang w:eastAsia="ar-SA"/>
        </w:rPr>
        <w:t xml:space="preserve">4. Закріплювати, систематизувати, розширювати знання загально мовознавчих </w:t>
      </w:r>
      <w:proofErr w:type="spellStart"/>
      <w:r w:rsidRPr="00D76EC9">
        <w:rPr>
          <w:sz w:val="28"/>
          <w:szCs w:val="28"/>
          <w:lang w:eastAsia="ar-SA"/>
        </w:rPr>
        <w:t>понять.Основною</w:t>
      </w:r>
      <w:proofErr w:type="spellEnd"/>
      <w:r w:rsidRPr="00D76EC9">
        <w:rPr>
          <w:sz w:val="28"/>
          <w:szCs w:val="28"/>
          <w:lang w:eastAsia="ar-SA"/>
        </w:rPr>
        <w:t xml:space="preserve"> формою при організації навчального процесу є практичне заняття, передбачена також контрольна та самостійна робота студентів.</w:t>
      </w:r>
    </w:p>
    <w:p w:rsidR="00D76EC9" w:rsidRPr="00D76EC9" w:rsidRDefault="00D76EC9" w:rsidP="00D76EC9">
      <w:pPr>
        <w:widowControl/>
        <w:tabs>
          <w:tab w:val="left" w:pos="0"/>
        </w:tabs>
        <w:suppressAutoHyphens/>
        <w:autoSpaceDE/>
        <w:autoSpaceDN/>
        <w:spacing w:after="120"/>
        <w:jc w:val="both"/>
        <w:rPr>
          <w:sz w:val="28"/>
          <w:szCs w:val="28"/>
          <w:lang w:val="ru-RU" w:eastAsia="ar-SA"/>
        </w:rPr>
      </w:pPr>
      <w:r w:rsidRPr="00D76EC9">
        <w:rPr>
          <w:sz w:val="28"/>
          <w:szCs w:val="28"/>
          <w:lang w:eastAsia="ar-SA"/>
        </w:rPr>
        <w:t>5. Вивчення напам’ять студентами 100 виразів латинської міжнародної термінології</w:t>
      </w:r>
      <w:r w:rsidRPr="00D76EC9">
        <w:rPr>
          <w:sz w:val="28"/>
          <w:szCs w:val="28"/>
          <w:lang w:val="ru-RU" w:eastAsia="ar-SA"/>
        </w:rPr>
        <w:t>.</w:t>
      </w:r>
    </w:p>
    <w:p w:rsidR="00D76EC9" w:rsidRPr="00D76EC9" w:rsidRDefault="00D76EC9" w:rsidP="00D76EC9">
      <w:pPr>
        <w:widowControl/>
        <w:tabs>
          <w:tab w:val="left" w:pos="0"/>
        </w:tabs>
        <w:suppressAutoHyphens/>
        <w:autoSpaceDE/>
        <w:autoSpaceDN/>
        <w:spacing w:after="120"/>
        <w:jc w:val="both"/>
        <w:rPr>
          <w:sz w:val="28"/>
          <w:szCs w:val="28"/>
          <w:lang w:val="ru-RU" w:eastAsia="ar-SA"/>
        </w:rPr>
      </w:pPr>
    </w:p>
    <w:p w:rsidR="00505EB5" w:rsidRPr="00CA7130" w:rsidRDefault="00505EB5" w:rsidP="00D76EC9">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D76EC9" w:rsidRPr="00D76EC9" w:rsidRDefault="0060203A" w:rsidP="00D76EC9">
      <w:pPr>
        <w:pStyle w:val="a3"/>
        <w:tabs>
          <w:tab w:val="left" w:pos="2030"/>
        </w:tabs>
        <w:rPr>
          <w:vertAlign w:val="superscript"/>
          <w:lang w:val="ru-RU"/>
        </w:rPr>
      </w:pPr>
      <w:r w:rsidRPr="00ED49A6">
        <w:t>ЗК 1</w:t>
      </w:r>
      <w:r w:rsidR="00D76EC9" w:rsidRPr="00D76EC9">
        <w:rPr>
          <w:lang w:val="ru-RU" w:eastAsia="ru-RU"/>
        </w:rPr>
        <w:t xml:space="preserve"> </w:t>
      </w:r>
      <w:proofErr w:type="spellStart"/>
      <w:r w:rsidR="00D76EC9" w:rsidRPr="00D76EC9">
        <w:rPr>
          <w:lang w:val="ru-RU"/>
        </w:rPr>
        <w:t>основні</w:t>
      </w:r>
      <w:proofErr w:type="spellEnd"/>
      <w:r w:rsidR="00D76EC9" w:rsidRPr="00D76EC9">
        <w:rPr>
          <w:lang w:val="ru-RU"/>
        </w:rPr>
        <w:t xml:space="preserve"> </w:t>
      </w:r>
      <w:proofErr w:type="spellStart"/>
      <w:r w:rsidR="00D76EC9" w:rsidRPr="00D76EC9">
        <w:rPr>
          <w:lang w:val="ru-RU"/>
        </w:rPr>
        <w:t>граматичні</w:t>
      </w:r>
      <w:proofErr w:type="spellEnd"/>
      <w:r w:rsidR="00D76EC9" w:rsidRPr="00D76EC9">
        <w:rPr>
          <w:lang w:val="ru-RU"/>
        </w:rPr>
        <w:t xml:space="preserve"> </w:t>
      </w:r>
      <w:proofErr w:type="spellStart"/>
      <w:r w:rsidR="00D76EC9" w:rsidRPr="00D76EC9">
        <w:rPr>
          <w:lang w:val="ru-RU"/>
        </w:rPr>
        <w:t>категорії</w:t>
      </w:r>
      <w:proofErr w:type="spellEnd"/>
      <w:r w:rsidR="00D76EC9" w:rsidRPr="00D76EC9">
        <w:rPr>
          <w:lang w:val="ru-RU"/>
        </w:rPr>
        <w:t xml:space="preserve"> </w:t>
      </w:r>
      <w:proofErr w:type="spellStart"/>
      <w:r w:rsidR="00D76EC9" w:rsidRPr="00D76EC9">
        <w:rPr>
          <w:lang w:val="ru-RU"/>
        </w:rPr>
        <w:t>частин</w:t>
      </w:r>
      <w:proofErr w:type="spellEnd"/>
      <w:r w:rsidR="00D76EC9" w:rsidRPr="00D76EC9">
        <w:rPr>
          <w:lang w:val="ru-RU"/>
        </w:rPr>
        <w:t xml:space="preserve"> </w:t>
      </w:r>
      <w:proofErr w:type="spellStart"/>
      <w:r w:rsidR="00D76EC9" w:rsidRPr="00D76EC9">
        <w:rPr>
          <w:lang w:val="ru-RU"/>
        </w:rPr>
        <w:t>мови</w:t>
      </w:r>
      <w:proofErr w:type="spellEnd"/>
      <w:r w:rsidR="00D76EC9" w:rsidRPr="00D76EC9">
        <w:rPr>
          <w:lang w:val="ru-RU"/>
        </w:rPr>
        <w:t>;</w:t>
      </w:r>
    </w:p>
    <w:p w:rsidR="00D76EC9" w:rsidRPr="00D76EC9" w:rsidRDefault="00D76EC9" w:rsidP="00D76EC9">
      <w:pPr>
        <w:pStyle w:val="a3"/>
        <w:tabs>
          <w:tab w:val="left" w:pos="2030"/>
        </w:tabs>
        <w:rPr>
          <w:vertAlign w:val="superscript"/>
          <w:lang w:val="ru-RU"/>
        </w:rPr>
      </w:pPr>
      <w:r>
        <w:rPr>
          <w:lang w:val="ru-RU"/>
        </w:rPr>
        <w:t xml:space="preserve">ЗК 2 </w:t>
      </w:r>
      <w:proofErr w:type="spellStart"/>
      <w:r w:rsidRPr="00D76EC9">
        <w:rPr>
          <w:lang w:val="ru-RU"/>
        </w:rPr>
        <w:t>базовий</w:t>
      </w:r>
      <w:proofErr w:type="spellEnd"/>
      <w:r w:rsidRPr="00D76EC9">
        <w:rPr>
          <w:lang w:val="ru-RU"/>
        </w:rPr>
        <w:t xml:space="preserve"> </w:t>
      </w:r>
      <w:proofErr w:type="spellStart"/>
      <w:r w:rsidRPr="00D76EC9">
        <w:rPr>
          <w:lang w:val="ru-RU"/>
        </w:rPr>
        <w:t>лексичний</w:t>
      </w:r>
      <w:proofErr w:type="spellEnd"/>
      <w:r w:rsidRPr="00D76EC9">
        <w:rPr>
          <w:lang w:val="ru-RU"/>
        </w:rPr>
        <w:t xml:space="preserve"> запас </w:t>
      </w:r>
      <w:proofErr w:type="spellStart"/>
      <w:r w:rsidRPr="00D76EC9">
        <w:rPr>
          <w:lang w:val="ru-RU"/>
        </w:rPr>
        <w:t>виразів</w:t>
      </w:r>
      <w:proofErr w:type="spellEnd"/>
      <w:r w:rsidRPr="00D76EC9">
        <w:rPr>
          <w:lang w:val="ru-RU"/>
        </w:rPr>
        <w:t xml:space="preserve"> </w:t>
      </w:r>
      <w:proofErr w:type="spellStart"/>
      <w:r w:rsidRPr="00D76EC9">
        <w:rPr>
          <w:lang w:val="ru-RU"/>
        </w:rPr>
        <w:t>повсякденного</w:t>
      </w:r>
      <w:proofErr w:type="spellEnd"/>
      <w:r w:rsidRPr="00D76EC9">
        <w:rPr>
          <w:lang w:val="ru-RU"/>
        </w:rPr>
        <w:t xml:space="preserve"> та </w:t>
      </w:r>
      <w:proofErr w:type="spellStart"/>
      <w:r w:rsidRPr="00D76EC9">
        <w:rPr>
          <w:lang w:val="ru-RU"/>
        </w:rPr>
        <w:t>науково</w:t>
      </w:r>
      <w:proofErr w:type="spellEnd"/>
      <w:r w:rsidRPr="00D76EC9">
        <w:rPr>
          <w:lang w:val="ru-RU"/>
        </w:rPr>
        <w:t xml:space="preserve"> </w:t>
      </w:r>
      <w:proofErr w:type="spellStart"/>
      <w:r w:rsidRPr="00D76EC9">
        <w:rPr>
          <w:lang w:val="ru-RU"/>
        </w:rPr>
        <w:t>обігу</w:t>
      </w:r>
      <w:proofErr w:type="spellEnd"/>
      <w:r w:rsidRPr="00D76EC9">
        <w:rPr>
          <w:lang w:val="ru-RU"/>
        </w:rPr>
        <w:t>;</w:t>
      </w:r>
    </w:p>
    <w:p w:rsidR="00D76EC9" w:rsidRPr="00D76EC9" w:rsidRDefault="00D76EC9" w:rsidP="00D76EC9">
      <w:pPr>
        <w:pStyle w:val="a3"/>
        <w:tabs>
          <w:tab w:val="left" w:pos="2030"/>
        </w:tabs>
        <w:rPr>
          <w:vertAlign w:val="superscript"/>
          <w:lang w:val="ru-RU"/>
        </w:rPr>
      </w:pPr>
      <w:r>
        <w:rPr>
          <w:lang w:val="ru-RU"/>
        </w:rPr>
        <w:t xml:space="preserve">ЗК 3 </w:t>
      </w:r>
      <w:r w:rsidRPr="00D76EC9">
        <w:rPr>
          <w:lang w:val="ru-RU"/>
        </w:rPr>
        <w:t xml:space="preserve">порядок </w:t>
      </w:r>
      <w:proofErr w:type="spellStart"/>
      <w:r w:rsidRPr="00D76EC9">
        <w:rPr>
          <w:lang w:val="ru-RU"/>
        </w:rPr>
        <w:t>слі</w:t>
      </w:r>
      <w:proofErr w:type="gramStart"/>
      <w:r w:rsidRPr="00D76EC9">
        <w:rPr>
          <w:lang w:val="ru-RU"/>
        </w:rPr>
        <w:t>в</w:t>
      </w:r>
      <w:proofErr w:type="spellEnd"/>
      <w:proofErr w:type="gramEnd"/>
      <w:r w:rsidRPr="00D76EC9">
        <w:rPr>
          <w:lang w:val="ru-RU"/>
        </w:rPr>
        <w:t xml:space="preserve"> у простому та складному </w:t>
      </w:r>
      <w:proofErr w:type="spellStart"/>
      <w:r w:rsidRPr="00D76EC9">
        <w:rPr>
          <w:lang w:val="ru-RU"/>
        </w:rPr>
        <w:t>реченнях</w:t>
      </w:r>
      <w:proofErr w:type="spellEnd"/>
      <w:r w:rsidRPr="00D76EC9">
        <w:rPr>
          <w:lang w:val="ru-RU"/>
        </w:rPr>
        <w:t>;</w:t>
      </w:r>
    </w:p>
    <w:p w:rsidR="00D76EC9" w:rsidRPr="00D76EC9" w:rsidRDefault="00D76EC9" w:rsidP="00D76EC9">
      <w:pPr>
        <w:pStyle w:val="a3"/>
        <w:tabs>
          <w:tab w:val="left" w:pos="2030"/>
        </w:tabs>
        <w:rPr>
          <w:vertAlign w:val="superscript"/>
          <w:lang w:val="ru-RU"/>
        </w:rPr>
      </w:pPr>
      <w:r>
        <w:rPr>
          <w:lang w:val="ru-RU"/>
        </w:rPr>
        <w:t xml:space="preserve">ЗК 4 </w:t>
      </w:r>
      <w:proofErr w:type="spellStart"/>
      <w:r w:rsidRPr="00D76EC9">
        <w:rPr>
          <w:lang w:val="ru-RU"/>
        </w:rPr>
        <w:t>крилаті</w:t>
      </w:r>
      <w:proofErr w:type="spellEnd"/>
      <w:r w:rsidRPr="00D76EC9">
        <w:rPr>
          <w:lang w:val="ru-RU"/>
        </w:rPr>
        <w:t xml:space="preserve"> </w:t>
      </w:r>
      <w:proofErr w:type="spellStart"/>
      <w:r w:rsidRPr="00D76EC9">
        <w:rPr>
          <w:lang w:val="ru-RU"/>
        </w:rPr>
        <w:t>вирази</w:t>
      </w:r>
      <w:proofErr w:type="spellEnd"/>
      <w:r w:rsidRPr="00D76EC9">
        <w:rPr>
          <w:lang w:val="ru-RU"/>
        </w:rPr>
        <w:t xml:space="preserve"> та </w:t>
      </w:r>
      <w:proofErr w:type="spellStart"/>
      <w:r w:rsidRPr="00D76EC9">
        <w:rPr>
          <w:lang w:val="ru-RU"/>
        </w:rPr>
        <w:t>юридичну</w:t>
      </w:r>
      <w:proofErr w:type="spellEnd"/>
      <w:r w:rsidRPr="00D76EC9">
        <w:rPr>
          <w:lang w:val="ru-RU"/>
        </w:rPr>
        <w:t xml:space="preserve"> </w:t>
      </w:r>
      <w:proofErr w:type="spellStart"/>
      <w:r w:rsidRPr="00D76EC9">
        <w:rPr>
          <w:lang w:val="ru-RU"/>
        </w:rPr>
        <w:t>термінологію</w:t>
      </w:r>
      <w:proofErr w:type="spellEnd"/>
      <w:r w:rsidRPr="00D76EC9">
        <w:rPr>
          <w:lang w:val="ru-RU"/>
        </w:rPr>
        <w:t>;</w:t>
      </w:r>
    </w:p>
    <w:p w:rsidR="00D76EC9" w:rsidRPr="00D76EC9" w:rsidRDefault="00D76EC9" w:rsidP="00D76EC9">
      <w:pPr>
        <w:pStyle w:val="a3"/>
        <w:tabs>
          <w:tab w:val="left" w:pos="2030"/>
        </w:tabs>
        <w:rPr>
          <w:vertAlign w:val="superscript"/>
          <w:lang w:val="ru-RU"/>
        </w:rPr>
      </w:pPr>
      <w:r>
        <w:rPr>
          <w:lang w:val="ru-RU"/>
        </w:rPr>
        <w:t xml:space="preserve">ЗК 5 </w:t>
      </w:r>
      <w:proofErr w:type="spellStart"/>
      <w:r w:rsidRPr="00D76EC9">
        <w:rPr>
          <w:lang w:val="ru-RU"/>
        </w:rPr>
        <w:t>видатних</w:t>
      </w:r>
      <w:proofErr w:type="spellEnd"/>
      <w:r w:rsidRPr="00D76EC9">
        <w:rPr>
          <w:lang w:val="ru-RU"/>
        </w:rPr>
        <w:t xml:space="preserve"> </w:t>
      </w:r>
      <w:proofErr w:type="spellStart"/>
      <w:r w:rsidRPr="00D76EC9">
        <w:rPr>
          <w:lang w:val="ru-RU"/>
        </w:rPr>
        <w:t>римських</w:t>
      </w:r>
      <w:proofErr w:type="spellEnd"/>
      <w:r w:rsidRPr="00D76EC9">
        <w:rPr>
          <w:lang w:val="ru-RU"/>
        </w:rPr>
        <w:t xml:space="preserve"> </w:t>
      </w:r>
      <w:proofErr w:type="spellStart"/>
      <w:r w:rsidRPr="00D76EC9">
        <w:rPr>
          <w:lang w:val="ru-RU"/>
        </w:rPr>
        <w:t>правових</w:t>
      </w:r>
      <w:proofErr w:type="spellEnd"/>
      <w:r w:rsidRPr="00D76EC9">
        <w:rPr>
          <w:lang w:val="ru-RU"/>
        </w:rPr>
        <w:t xml:space="preserve"> </w:t>
      </w:r>
      <w:proofErr w:type="spellStart"/>
      <w:r w:rsidRPr="00D76EC9">
        <w:rPr>
          <w:lang w:val="ru-RU"/>
        </w:rPr>
        <w:t>діячі</w:t>
      </w:r>
      <w:proofErr w:type="gramStart"/>
      <w:r w:rsidRPr="00D76EC9">
        <w:rPr>
          <w:lang w:val="ru-RU"/>
        </w:rPr>
        <w:t>в</w:t>
      </w:r>
      <w:proofErr w:type="spellEnd"/>
      <w:proofErr w:type="gramEnd"/>
      <w:r w:rsidRPr="00D76EC9">
        <w:rPr>
          <w:lang w:val="ru-RU"/>
        </w:rPr>
        <w:t xml:space="preserve"> та </w:t>
      </w:r>
      <w:proofErr w:type="spellStart"/>
      <w:r w:rsidRPr="00D76EC9">
        <w:rPr>
          <w:lang w:val="ru-RU"/>
        </w:rPr>
        <w:t>назви</w:t>
      </w:r>
      <w:proofErr w:type="spellEnd"/>
      <w:r w:rsidRPr="00D76EC9">
        <w:rPr>
          <w:lang w:val="ru-RU"/>
        </w:rPr>
        <w:t xml:space="preserve"> </w:t>
      </w:r>
      <w:proofErr w:type="spellStart"/>
      <w:r w:rsidRPr="00D76EC9">
        <w:rPr>
          <w:lang w:val="ru-RU"/>
        </w:rPr>
        <w:t>їх</w:t>
      </w:r>
      <w:proofErr w:type="spellEnd"/>
      <w:r w:rsidRPr="00D76EC9">
        <w:rPr>
          <w:lang w:val="ru-RU"/>
        </w:rPr>
        <w:t xml:space="preserve"> </w:t>
      </w:r>
      <w:proofErr w:type="spellStart"/>
      <w:r w:rsidRPr="00D76EC9">
        <w:rPr>
          <w:lang w:val="ru-RU"/>
        </w:rPr>
        <w:t>творів</w:t>
      </w:r>
      <w:proofErr w:type="spellEnd"/>
      <w:r w:rsidRPr="00D76EC9">
        <w:rPr>
          <w:lang w:val="ru-RU"/>
        </w:rPr>
        <w:t>;</w:t>
      </w:r>
    </w:p>
    <w:p w:rsidR="0060203A" w:rsidRDefault="0060203A" w:rsidP="00D76EC9">
      <w:pPr>
        <w:pStyle w:val="a3"/>
        <w:tabs>
          <w:tab w:val="left" w:pos="2030"/>
        </w:tabs>
        <w:ind w:left="720"/>
        <w:rPr>
          <w:b/>
        </w:rPr>
      </w:pPr>
      <w:r w:rsidRPr="00ED49A6">
        <w:t xml:space="preserve"> </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60203A" w:rsidRPr="00C148D6" w:rsidRDefault="0060203A" w:rsidP="0060203A">
      <w:pPr>
        <w:pStyle w:val="a3"/>
        <w:tabs>
          <w:tab w:val="left" w:pos="2030"/>
        </w:tabs>
        <w:ind w:left="720"/>
        <w:rPr>
          <w:b/>
        </w:rPr>
      </w:pPr>
    </w:p>
    <w:p w:rsidR="00C148D6" w:rsidRPr="004755CC" w:rsidRDefault="00C148D6" w:rsidP="0060203A">
      <w:pPr>
        <w:pStyle w:val="a3"/>
        <w:tabs>
          <w:tab w:val="left" w:pos="2030"/>
        </w:tabs>
        <w:ind w:left="720"/>
        <w:rPr>
          <w:b/>
        </w:rPr>
      </w:pPr>
    </w:p>
    <w:p w:rsidR="00C148D6" w:rsidRPr="004755CC" w:rsidRDefault="00C148D6" w:rsidP="0060203A">
      <w:pPr>
        <w:pStyle w:val="a3"/>
        <w:tabs>
          <w:tab w:val="left" w:pos="2030"/>
        </w:tabs>
        <w:ind w:left="720"/>
        <w:rPr>
          <w:b/>
        </w:rPr>
      </w:pPr>
    </w:p>
    <w:p w:rsidR="00C148D6" w:rsidRPr="004755CC"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D76EC9" w:rsidRDefault="0060203A" w:rsidP="00D76EC9">
      <w:pPr>
        <w:pStyle w:val="a3"/>
        <w:tabs>
          <w:tab w:val="left" w:pos="2030"/>
        </w:tabs>
        <w:ind w:left="720"/>
      </w:pPr>
      <w:r w:rsidRPr="00ED49A6">
        <w:t xml:space="preserve">СК1 </w:t>
      </w:r>
      <w:r w:rsidR="00D76EC9" w:rsidRPr="00D76EC9">
        <w:t xml:space="preserve">вільно володіти міжнародною науковою та правовою термінологією, а також </w:t>
      </w:r>
    </w:p>
    <w:p w:rsidR="00D76EC9" w:rsidRPr="00D76EC9" w:rsidRDefault="00D76EC9" w:rsidP="00D76EC9">
      <w:pPr>
        <w:pStyle w:val="a3"/>
        <w:tabs>
          <w:tab w:val="left" w:pos="2030"/>
        </w:tabs>
        <w:ind w:left="720"/>
      </w:pPr>
      <w:r>
        <w:t xml:space="preserve">СК 2 </w:t>
      </w:r>
      <w:r w:rsidRPr="00D76EC9">
        <w:t>фразеологією, щоб свідомо використовувати їх у своїй професійній діяльності;</w:t>
      </w:r>
    </w:p>
    <w:p w:rsidR="00D76EC9" w:rsidRPr="00D76EC9" w:rsidRDefault="00D76EC9" w:rsidP="00D76EC9">
      <w:pPr>
        <w:pStyle w:val="a3"/>
        <w:tabs>
          <w:tab w:val="left" w:pos="2030"/>
        </w:tabs>
        <w:ind w:left="720"/>
        <w:rPr>
          <w:vertAlign w:val="superscript"/>
          <w:lang w:val="ru-RU"/>
        </w:rPr>
      </w:pPr>
      <w:r>
        <w:rPr>
          <w:lang w:val="ru-RU"/>
        </w:rPr>
        <w:t xml:space="preserve">СК 3 </w:t>
      </w:r>
      <w:proofErr w:type="spellStart"/>
      <w:r w:rsidRPr="00D76EC9">
        <w:rPr>
          <w:lang w:val="ru-RU"/>
        </w:rPr>
        <w:t>складати</w:t>
      </w:r>
      <w:proofErr w:type="spellEnd"/>
      <w:r w:rsidRPr="00D76EC9">
        <w:rPr>
          <w:lang w:val="ru-RU"/>
        </w:rPr>
        <w:t xml:space="preserve"> </w:t>
      </w:r>
      <w:proofErr w:type="spellStart"/>
      <w:proofErr w:type="gramStart"/>
      <w:r w:rsidRPr="00D76EC9">
        <w:rPr>
          <w:lang w:val="ru-RU"/>
        </w:rPr>
        <w:t>прост</w:t>
      </w:r>
      <w:proofErr w:type="gramEnd"/>
      <w:r w:rsidRPr="00D76EC9">
        <w:rPr>
          <w:lang w:val="ru-RU"/>
        </w:rPr>
        <w:t>і</w:t>
      </w:r>
      <w:proofErr w:type="spellEnd"/>
      <w:r w:rsidRPr="00D76EC9">
        <w:rPr>
          <w:lang w:val="ru-RU"/>
        </w:rPr>
        <w:t xml:space="preserve">, </w:t>
      </w:r>
      <w:proofErr w:type="spellStart"/>
      <w:r w:rsidRPr="00D76EC9">
        <w:rPr>
          <w:lang w:val="ru-RU"/>
        </w:rPr>
        <w:t>складносурядні</w:t>
      </w:r>
      <w:proofErr w:type="spellEnd"/>
      <w:r w:rsidRPr="00D76EC9">
        <w:rPr>
          <w:lang w:val="ru-RU"/>
        </w:rPr>
        <w:t xml:space="preserve"> та </w:t>
      </w:r>
      <w:proofErr w:type="spellStart"/>
      <w:r w:rsidRPr="00D76EC9">
        <w:rPr>
          <w:lang w:val="ru-RU"/>
        </w:rPr>
        <w:t>складнопідрядні</w:t>
      </w:r>
      <w:proofErr w:type="spellEnd"/>
      <w:r w:rsidRPr="00D76EC9">
        <w:rPr>
          <w:lang w:val="ru-RU"/>
        </w:rPr>
        <w:t xml:space="preserve"> </w:t>
      </w:r>
      <w:proofErr w:type="spellStart"/>
      <w:r w:rsidRPr="00D76EC9">
        <w:rPr>
          <w:lang w:val="ru-RU"/>
        </w:rPr>
        <w:t>речення</w:t>
      </w:r>
      <w:proofErr w:type="spellEnd"/>
      <w:r w:rsidRPr="00D76EC9">
        <w:rPr>
          <w:lang w:val="ru-RU"/>
        </w:rPr>
        <w:t>;</w:t>
      </w:r>
    </w:p>
    <w:p w:rsidR="00484AC1" w:rsidRPr="00D76EC9" w:rsidRDefault="00D76EC9" w:rsidP="00D76EC9">
      <w:pPr>
        <w:pStyle w:val="a3"/>
        <w:tabs>
          <w:tab w:val="left" w:pos="2030"/>
        </w:tabs>
        <w:ind w:left="720"/>
        <w:rPr>
          <w:vertAlign w:val="superscript"/>
          <w:lang w:val="ru-RU"/>
        </w:rPr>
      </w:pPr>
      <w:r>
        <w:rPr>
          <w:lang w:val="ru-RU"/>
        </w:rPr>
        <w:t xml:space="preserve">СК 4 </w:t>
      </w:r>
      <w:proofErr w:type="spellStart"/>
      <w:r w:rsidRPr="00D76EC9">
        <w:rPr>
          <w:lang w:val="ru-RU"/>
        </w:rPr>
        <w:t>читати</w:t>
      </w:r>
      <w:proofErr w:type="spellEnd"/>
      <w:r w:rsidRPr="00D76EC9">
        <w:rPr>
          <w:lang w:val="ru-RU"/>
        </w:rPr>
        <w:t xml:space="preserve"> та </w:t>
      </w:r>
      <w:proofErr w:type="spellStart"/>
      <w:r w:rsidRPr="00D76EC9">
        <w:rPr>
          <w:lang w:val="ru-RU"/>
        </w:rPr>
        <w:t>перекладати</w:t>
      </w:r>
      <w:proofErr w:type="spellEnd"/>
      <w:r w:rsidRPr="00D76EC9">
        <w:rPr>
          <w:lang w:val="ru-RU"/>
        </w:rPr>
        <w:t xml:space="preserve"> </w:t>
      </w:r>
      <w:proofErr w:type="spellStart"/>
      <w:r w:rsidRPr="00D76EC9">
        <w:rPr>
          <w:lang w:val="ru-RU"/>
        </w:rPr>
        <w:t>юридичні</w:t>
      </w:r>
      <w:proofErr w:type="spellEnd"/>
      <w:r w:rsidRPr="00D76EC9">
        <w:rPr>
          <w:lang w:val="ru-RU"/>
        </w:rPr>
        <w:t xml:space="preserve"> </w:t>
      </w:r>
      <w:proofErr w:type="spellStart"/>
      <w:r w:rsidRPr="00D76EC9">
        <w:rPr>
          <w:lang w:val="ru-RU"/>
        </w:rPr>
        <w:t>тексти</w:t>
      </w:r>
      <w:proofErr w:type="spellEnd"/>
      <w:r w:rsidRPr="00D76EC9">
        <w:rPr>
          <w:lang w:val="ru-RU"/>
        </w:rPr>
        <w:t>;</w:t>
      </w:r>
    </w:p>
    <w:p w:rsidR="00484AC1" w:rsidRDefault="00484AC1"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Pr="00CA7130" w:rsidRDefault="00484AC1" w:rsidP="00484AC1">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84AC1" w:rsidRPr="00CA7130" w:rsidTr="00484AC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84AC1" w:rsidRPr="00CA7130" w:rsidRDefault="00484AC1" w:rsidP="00484AC1">
            <w:pPr>
              <w:jc w:val="center"/>
              <w:rPr>
                <w:sz w:val="20"/>
                <w:szCs w:val="20"/>
              </w:rPr>
            </w:pPr>
            <w:r w:rsidRPr="00CA7130">
              <w:rPr>
                <w:sz w:val="20"/>
                <w:szCs w:val="20"/>
              </w:rPr>
              <w:t>Форми та методи контролю знань</w:t>
            </w: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заочна форма</w:t>
            </w:r>
          </w:p>
        </w:tc>
        <w:tc>
          <w:tcPr>
            <w:tcW w:w="1129" w:type="dxa"/>
            <w:vMerge/>
            <w:tcBorders>
              <w:left w:val="nil"/>
              <w:right w:val="single" w:sz="4" w:space="0" w:color="auto"/>
            </w:tcBorders>
          </w:tcPr>
          <w:p w:rsidR="00484AC1" w:rsidRPr="00CA7130" w:rsidRDefault="00484AC1" w:rsidP="00484AC1">
            <w:pPr>
              <w:jc w:val="center"/>
            </w:pP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1129" w:type="dxa"/>
            <w:vMerge/>
            <w:tcBorders>
              <w:left w:val="single" w:sz="4" w:space="0" w:color="auto"/>
              <w:right w:val="single" w:sz="4" w:space="0" w:color="auto"/>
            </w:tcBorders>
          </w:tcPr>
          <w:p w:rsidR="00484AC1" w:rsidRPr="00CA7130" w:rsidRDefault="00484AC1" w:rsidP="00484AC1">
            <w:pPr>
              <w:jc w:val="center"/>
            </w:pPr>
          </w:p>
        </w:tc>
      </w:tr>
      <w:tr w:rsidR="00484AC1" w:rsidRPr="00CA7130" w:rsidTr="00484AC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right w:val="single" w:sz="4" w:space="0" w:color="auto"/>
            </w:tcBorders>
          </w:tcPr>
          <w:p w:rsidR="00484AC1" w:rsidRPr="00CA7130" w:rsidRDefault="00484AC1" w:rsidP="00484AC1"/>
        </w:tc>
      </w:tr>
      <w:tr w:rsidR="00484AC1" w:rsidRPr="00CA7130" w:rsidTr="00484AC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15</w:t>
            </w:r>
          </w:p>
        </w:tc>
        <w:tc>
          <w:tcPr>
            <w:tcW w:w="1129" w:type="dxa"/>
            <w:tcBorders>
              <w:top w:val="nil"/>
              <w:left w:val="nil"/>
              <w:bottom w:val="single" w:sz="4" w:space="0" w:color="auto"/>
              <w:right w:val="single" w:sz="4" w:space="0" w:color="auto"/>
            </w:tcBorders>
            <w:vAlign w:val="center"/>
          </w:tcPr>
          <w:p w:rsidR="00484AC1" w:rsidRPr="00CA7130" w:rsidRDefault="00484AC1" w:rsidP="00484AC1">
            <w:pPr>
              <w:jc w:val="center"/>
            </w:pPr>
            <w:r w:rsidRPr="00CA7130">
              <w:t>16</w:t>
            </w: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Модуль 1</w:t>
            </w:r>
            <w:r>
              <w:rPr>
                <w:b/>
                <w:bCs/>
              </w:rPr>
              <w:t>.</w:t>
            </w:r>
            <w:r w:rsidRPr="00484AC1">
              <w:t xml:space="preserve"> </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D76EC9">
            <w:pPr>
              <w:jc w:val="center"/>
              <w:rPr>
                <w:b/>
                <w:bCs/>
              </w:rPr>
            </w:pPr>
            <w:r w:rsidRPr="00CA7130">
              <w:rPr>
                <w:b/>
                <w:bCs/>
              </w:rPr>
              <w:t>Змістовий модуль 1</w:t>
            </w:r>
            <w:r>
              <w:t xml:space="preserve">. </w:t>
            </w:r>
            <w:r w:rsidR="00D76EC9" w:rsidRPr="00D76EC9">
              <w:t>Вступ.</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D76EC9">
            <w:pPr>
              <w:rPr>
                <w:bCs/>
              </w:rPr>
            </w:pPr>
            <w:r>
              <w:rPr>
                <w:bCs/>
              </w:rPr>
              <w:t xml:space="preserve">Тема 1. </w:t>
            </w:r>
            <w:r w:rsidR="00D76EC9" w:rsidRPr="00D76EC9">
              <w:rPr>
                <w:bCs/>
              </w:rPr>
              <w:t>Латинська мова в індоєвропейській сім</w:t>
            </w:r>
            <w:r w:rsidR="00D76EC9" w:rsidRPr="00D76EC9">
              <w:rPr>
                <w:bCs/>
                <w:lang w:val="ro-RO"/>
              </w:rPr>
              <w:t>’</w:t>
            </w:r>
            <w:r w:rsidR="00D76EC9" w:rsidRPr="00D76EC9">
              <w:rPr>
                <w:bCs/>
              </w:rPr>
              <w:t>ї мов</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D76EC9">
            <w:pPr>
              <w:rPr>
                <w:bCs/>
              </w:rPr>
            </w:pPr>
            <w:r w:rsidRPr="00CA7130">
              <w:rPr>
                <w:bCs/>
              </w:rPr>
              <w:t xml:space="preserve">Тема 2. </w:t>
            </w:r>
            <w:r w:rsidR="00D76EC9" w:rsidRPr="00D76EC9">
              <w:rPr>
                <w:bCs/>
              </w:rPr>
              <w:t>Латинський алфавіт</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4</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2</w:t>
            </w:r>
            <w:r w:rsidRPr="00484AC1">
              <w:rPr>
                <w:b/>
                <w:bCs/>
              </w:rPr>
              <w:t>.</w:t>
            </w:r>
          </w:p>
          <w:p w:rsidR="00484AC1" w:rsidRPr="00CA7130" w:rsidRDefault="00484AC1" w:rsidP="00484AC1">
            <w:pPr>
              <w:jc w:val="center"/>
              <w:rPr>
                <w:b/>
                <w:bCs/>
              </w:rPr>
            </w:pPr>
            <w:r w:rsidRPr="00484AC1">
              <w:rPr>
                <w:b/>
                <w:bCs/>
              </w:rPr>
              <w:t>Змістовий модуль 1</w:t>
            </w:r>
            <w:r>
              <w:rPr>
                <w:b/>
                <w:bCs/>
              </w:rPr>
              <w:t>.</w:t>
            </w:r>
            <w:r w:rsidRPr="00484AC1">
              <w:t xml:space="preserve"> </w:t>
            </w:r>
            <w:r w:rsidR="00D76EC9">
              <w:rPr>
                <w:b/>
                <w:bCs/>
              </w:rPr>
              <w:t>Частини мови</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D76EC9">
            <w:pPr>
              <w:rPr>
                <w:bCs/>
              </w:rPr>
            </w:pPr>
            <w:r>
              <w:rPr>
                <w:bCs/>
              </w:rPr>
              <w:t>Тема 1.</w:t>
            </w:r>
            <w:r w:rsidRPr="00484AC1">
              <w:rPr>
                <w:sz w:val="28"/>
              </w:rPr>
              <w:t xml:space="preserve"> </w:t>
            </w:r>
            <w:r w:rsidR="00D76EC9" w:rsidRPr="00D76EC9">
              <w:rPr>
                <w:sz w:val="28"/>
              </w:rPr>
              <w:t>Граматичні категорії іменника</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8354BF" w:rsidRPr="00CA7130" w:rsidRDefault="008354BF" w:rsidP="008354BF"/>
          <w:p w:rsidR="00484AC1" w:rsidRPr="00CA7130" w:rsidRDefault="00484AC1" w:rsidP="00484AC1"/>
        </w:tc>
      </w:tr>
      <w:tr w:rsidR="00484AC1" w:rsidRPr="00CA7130" w:rsidTr="00484AC1">
        <w:trPr>
          <w:trHeight w:val="35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D76EC9">
            <w:pPr>
              <w:rPr>
                <w:bCs/>
              </w:rPr>
            </w:pPr>
            <w:r w:rsidRPr="00CA7130">
              <w:rPr>
                <w:bCs/>
              </w:rPr>
              <w:t xml:space="preserve">Тема 2. </w:t>
            </w:r>
            <w:r w:rsidR="00D76EC9" w:rsidRPr="00D76EC9">
              <w:rPr>
                <w:bCs/>
              </w:rPr>
              <w:t>Граматичні категорії дієслова.</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3</w:t>
            </w:r>
          </w:p>
          <w:p w:rsidR="00484AC1" w:rsidRPr="00CA7130" w:rsidRDefault="00484AC1" w:rsidP="00484AC1">
            <w:pPr>
              <w:jc w:val="center"/>
              <w:rPr>
                <w:b/>
                <w:bCs/>
              </w:rPr>
            </w:pPr>
            <w:r w:rsidRPr="00CA7130">
              <w:rPr>
                <w:b/>
                <w:bCs/>
              </w:rPr>
              <w:t>Змістовий модуль 1</w:t>
            </w:r>
            <w:r>
              <w:t>.</w:t>
            </w:r>
            <w:r w:rsidRPr="00484AC1">
              <w:t xml:space="preserve"> </w:t>
            </w:r>
            <w:r w:rsidR="00D76EC9">
              <w:t>Дієслово</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D76EC9">
            <w:pPr>
              <w:rPr>
                <w:bCs/>
              </w:rPr>
            </w:pPr>
            <w:r w:rsidRPr="00484AC1">
              <w:rPr>
                <w:bCs/>
              </w:rPr>
              <w:t>Тема 1</w:t>
            </w:r>
            <w:r>
              <w:rPr>
                <w:bCs/>
              </w:rPr>
              <w:t>.</w:t>
            </w:r>
            <w:r w:rsidRPr="00484AC1">
              <w:rPr>
                <w:sz w:val="28"/>
              </w:rPr>
              <w:t xml:space="preserve"> </w:t>
            </w:r>
            <w:r w:rsidR="00D76EC9" w:rsidRPr="00D76EC9">
              <w:rPr>
                <w:bCs/>
              </w:rPr>
              <w:t>Основні форми дієслова.</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D76EC9">
            <w:pPr>
              <w:rPr>
                <w:bCs/>
              </w:rPr>
            </w:pPr>
            <w:r w:rsidRPr="00484AC1">
              <w:rPr>
                <w:bCs/>
              </w:rPr>
              <w:t>Тема 2.</w:t>
            </w:r>
            <w:r w:rsidRPr="00484AC1">
              <w:rPr>
                <w:sz w:val="28"/>
              </w:rPr>
              <w:t xml:space="preserve"> </w:t>
            </w:r>
            <w:r w:rsidR="00D76EC9" w:rsidRPr="00D76EC9">
              <w:rPr>
                <w:sz w:val="24"/>
                <w:szCs w:val="24"/>
              </w:rPr>
              <w:t>Прислівник.</w:t>
            </w:r>
            <w:r w:rsidR="00D76EC9">
              <w:rPr>
                <w:sz w:val="24"/>
                <w:szCs w:val="24"/>
              </w:rPr>
              <w:t xml:space="preserve"> Способи утворення прислівників</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16</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76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bl>
    <w:p w:rsidR="008354BF" w:rsidRDefault="008354BF">
      <w:pPr>
        <w:spacing w:before="3" w:line="275" w:lineRule="exact"/>
        <w:ind w:left="1341" w:right="1339"/>
        <w:jc w:val="center"/>
        <w:rPr>
          <w:b/>
          <w:sz w:val="24"/>
        </w:rPr>
      </w:pP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D76EC9" w:rsidRPr="00CA7130"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76EC9" w:rsidRDefault="00D76EC9" w:rsidP="00AD7920">
            <w:pPr>
              <w:jc w:val="center"/>
              <w:rPr>
                <w:b/>
                <w:bCs/>
              </w:rPr>
            </w:pPr>
            <w:r>
              <w:rPr>
                <w:b/>
                <w:bCs/>
              </w:rPr>
              <w:t>Модуль 4</w:t>
            </w:r>
          </w:p>
          <w:p w:rsidR="00D76EC9" w:rsidRPr="00CA7130" w:rsidRDefault="00D76EC9" w:rsidP="00AD7920">
            <w:pPr>
              <w:jc w:val="center"/>
              <w:rPr>
                <w:b/>
                <w:bCs/>
              </w:rPr>
            </w:pPr>
            <w:r w:rsidRPr="00CA7130">
              <w:rPr>
                <w:b/>
                <w:bCs/>
              </w:rPr>
              <w:t>Змістовий модуль 1</w:t>
            </w:r>
            <w:r>
              <w:t>.</w:t>
            </w:r>
            <w:r w:rsidRPr="00484AC1">
              <w:t xml:space="preserve"> </w:t>
            </w:r>
            <w:r>
              <w:t>Фразеологія</w:t>
            </w:r>
          </w:p>
        </w:tc>
        <w:tc>
          <w:tcPr>
            <w:tcW w:w="1129" w:type="dxa"/>
            <w:tcBorders>
              <w:top w:val="single" w:sz="4" w:space="0" w:color="auto"/>
              <w:left w:val="single" w:sz="4" w:space="0" w:color="auto"/>
              <w:bottom w:val="single" w:sz="4" w:space="0" w:color="auto"/>
              <w:right w:val="single" w:sz="4" w:space="0" w:color="auto"/>
            </w:tcBorders>
          </w:tcPr>
          <w:p w:rsidR="00D76EC9" w:rsidRPr="00CA7130" w:rsidRDefault="00D76EC9" w:rsidP="00AD7920">
            <w:pPr>
              <w:jc w:val="center"/>
              <w:rPr>
                <w:b/>
                <w:bCs/>
              </w:rPr>
            </w:pPr>
          </w:p>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76EC9" w:rsidRPr="00484AC1" w:rsidRDefault="00D76EC9" w:rsidP="00D76EC9">
            <w:pPr>
              <w:rPr>
                <w:bCs/>
              </w:rPr>
            </w:pPr>
            <w:r w:rsidRPr="00484AC1">
              <w:rPr>
                <w:bCs/>
              </w:rPr>
              <w:t>Тема 1</w:t>
            </w:r>
            <w:r>
              <w:rPr>
                <w:bCs/>
              </w:rPr>
              <w:t>.</w:t>
            </w:r>
            <w:r w:rsidRPr="00484AC1">
              <w:rPr>
                <w:sz w:val="28"/>
              </w:rPr>
              <w:t xml:space="preserve"> </w:t>
            </w:r>
            <w:r w:rsidRPr="00D76EC9">
              <w:rPr>
                <w:sz w:val="20"/>
                <w:szCs w:val="20"/>
              </w:rPr>
              <w:t>Фразеологізми</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r>
              <w:t>1</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1129" w:type="dxa"/>
            <w:tcBorders>
              <w:top w:val="nil"/>
              <w:left w:val="nil"/>
              <w:bottom w:val="single" w:sz="4" w:space="0" w:color="auto"/>
              <w:right w:val="single" w:sz="4" w:space="0" w:color="auto"/>
            </w:tcBorders>
          </w:tcPr>
          <w:p w:rsidR="00D76EC9" w:rsidRPr="00CA7130" w:rsidRDefault="00D76EC9" w:rsidP="00AD7920"/>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76EC9" w:rsidRPr="00CA7130" w:rsidRDefault="00D76EC9" w:rsidP="00D76EC9">
            <w:pPr>
              <w:rPr>
                <w:bCs/>
              </w:rPr>
            </w:pPr>
            <w:r w:rsidRPr="00484AC1">
              <w:rPr>
                <w:bCs/>
              </w:rPr>
              <w:t>Тема 2.</w:t>
            </w:r>
            <w:r w:rsidRPr="00484AC1">
              <w:rPr>
                <w:sz w:val="28"/>
              </w:rPr>
              <w:t xml:space="preserve"> </w:t>
            </w:r>
            <w:r w:rsidRPr="00D76EC9">
              <w:rPr>
                <w:sz w:val="24"/>
                <w:szCs w:val="24"/>
              </w:rPr>
              <w:t>Фразеологізми</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r>
              <w:t>1</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16</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1129" w:type="dxa"/>
            <w:tcBorders>
              <w:top w:val="nil"/>
              <w:left w:val="nil"/>
              <w:bottom w:val="single" w:sz="4" w:space="0" w:color="auto"/>
              <w:right w:val="single" w:sz="4" w:space="0" w:color="auto"/>
            </w:tcBorders>
          </w:tcPr>
          <w:p w:rsidR="00D76EC9" w:rsidRPr="00CA7130" w:rsidRDefault="00D76EC9" w:rsidP="00AD7920"/>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76EC9" w:rsidRPr="00CA7130" w:rsidRDefault="00D76EC9" w:rsidP="00AD7920">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r>
              <w:t>1</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1129" w:type="dxa"/>
            <w:tcBorders>
              <w:top w:val="nil"/>
              <w:left w:val="nil"/>
              <w:bottom w:val="single" w:sz="4" w:space="0" w:color="auto"/>
              <w:right w:val="single" w:sz="4" w:space="0" w:color="auto"/>
            </w:tcBorders>
          </w:tcPr>
          <w:p w:rsidR="00D76EC9" w:rsidRPr="00CA7130" w:rsidRDefault="00D76EC9" w:rsidP="00AD7920"/>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76EC9" w:rsidRPr="00CA7130" w:rsidRDefault="00D76EC9" w:rsidP="00AD7920">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r>
              <w:t>1</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1129" w:type="dxa"/>
            <w:tcBorders>
              <w:top w:val="nil"/>
              <w:left w:val="nil"/>
              <w:bottom w:val="single" w:sz="4" w:space="0" w:color="auto"/>
              <w:right w:val="single" w:sz="4" w:space="0" w:color="auto"/>
            </w:tcBorders>
          </w:tcPr>
          <w:p w:rsidR="00D76EC9" w:rsidRPr="00CA7130" w:rsidRDefault="00D76EC9" w:rsidP="00AD7920"/>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76EC9" w:rsidRPr="00CA7130" w:rsidRDefault="00D76EC9" w:rsidP="00AD7920">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r>
              <w:t>1</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r>
              <w:t>2</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pPr>
              <w:jc w:val="center"/>
            </w:pPr>
          </w:p>
        </w:tc>
        <w:tc>
          <w:tcPr>
            <w:tcW w:w="544" w:type="dxa"/>
            <w:tcBorders>
              <w:top w:val="nil"/>
              <w:left w:val="nil"/>
              <w:bottom w:val="single" w:sz="4" w:space="0" w:color="auto"/>
              <w:right w:val="single" w:sz="4" w:space="0" w:color="auto"/>
            </w:tcBorders>
            <w:shd w:val="clear" w:color="auto" w:fill="auto"/>
            <w:vAlign w:val="center"/>
          </w:tcPr>
          <w:p w:rsidR="00D76EC9" w:rsidRPr="00CA7130" w:rsidRDefault="00D76EC9" w:rsidP="00AD7920"/>
        </w:tc>
        <w:tc>
          <w:tcPr>
            <w:tcW w:w="1129" w:type="dxa"/>
            <w:tcBorders>
              <w:top w:val="nil"/>
              <w:left w:val="nil"/>
              <w:bottom w:val="single" w:sz="4" w:space="0" w:color="auto"/>
              <w:right w:val="single" w:sz="4" w:space="0" w:color="auto"/>
            </w:tcBorders>
          </w:tcPr>
          <w:p w:rsidR="00D76EC9" w:rsidRPr="00CA7130" w:rsidRDefault="00D76EC9" w:rsidP="00AD7920"/>
        </w:tc>
      </w:tr>
      <w:tr w:rsidR="00D76EC9" w:rsidRPr="00CA713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76EC9" w:rsidRPr="00CA7130" w:rsidRDefault="00D76EC9" w:rsidP="00AD7920">
            <w:pPr>
              <w:rPr>
                <w:b/>
                <w:bCs/>
              </w:rPr>
            </w:pPr>
            <w:r w:rsidRPr="00CA7130">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r>
              <w:t>3</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r>
              <w:t>4</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r>
              <w:t>10</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r>
              <w:t>76</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D76EC9" w:rsidRPr="00CA7130" w:rsidRDefault="00D76EC9" w:rsidP="00AD7920">
            <w:r w:rsidRPr="00CA7130">
              <w:t> </w:t>
            </w:r>
          </w:p>
        </w:tc>
        <w:tc>
          <w:tcPr>
            <w:tcW w:w="1129" w:type="dxa"/>
            <w:tcBorders>
              <w:top w:val="nil"/>
              <w:left w:val="nil"/>
              <w:bottom w:val="single" w:sz="4" w:space="0" w:color="auto"/>
              <w:right w:val="single" w:sz="4" w:space="0" w:color="auto"/>
            </w:tcBorders>
          </w:tcPr>
          <w:p w:rsidR="00D76EC9" w:rsidRPr="00CA7130" w:rsidRDefault="00D76EC9" w:rsidP="00AD7920"/>
        </w:tc>
      </w:tr>
    </w:tbl>
    <w:p w:rsidR="00D76EC9" w:rsidRDefault="00D76EC9" w:rsidP="00D76EC9">
      <w:pPr>
        <w:spacing w:before="3" w:line="275" w:lineRule="exact"/>
        <w:ind w:left="1341" w:right="1339"/>
        <w:jc w:val="center"/>
        <w:rPr>
          <w:b/>
          <w:sz w:val="24"/>
        </w:rPr>
      </w:pPr>
    </w:p>
    <w:p w:rsidR="00D76EC9" w:rsidRDefault="00D76EC9" w:rsidP="00D76EC9">
      <w:pPr>
        <w:spacing w:before="3" w:line="275" w:lineRule="exact"/>
        <w:ind w:left="1341" w:right="1339"/>
        <w:jc w:val="center"/>
        <w:rPr>
          <w:b/>
          <w:sz w:val="24"/>
        </w:rPr>
      </w:pPr>
    </w:p>
    <w:p w:rsidR="008354BF" w:rsidRDefault="008354BF">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D76EC9" w:rsidRPr="005B1168" w:rsidRDefault="00D76EC9" w:rsidP="005B1168">
      <w:pPr>
        <w:spacing w:before="3" w:line="275" w:lineRule="exact"/>
        <w:ind w:right="1339"/>
        <w:rPr>
          <w:b/>
          <w:sz w:val="24"/>
          <w:lang w:val="en-US"/>
        </w:rPr>
      </w:pPr>
    </w:p>
    <w:p w:rsidR="00D76EC9" w:rsidRDefault="00D76EC9">
      <w:pPr>
        <w:spacing w:before="3" w:line="275" w:lineRule="exact"/>
        <w:ind w:left="1341" w:right="1339"/>
        <w:jc w:val="center"/>
        <w:rPr>
          <w:b/>
          <w:sz w:val="24"/>
        </w:rPr>
      </w:pPr>
    </w:p>
    <w:p w:rsidR="00D76EC9" w:rsidRDefault="00D76EC9">
      <w:pPr>
        <w:spacing w:before="3" w:line="275" w:lineRule="exact"/>
        <w:ind w:left="1341" w:right="1339"/>
        <w:jc w:val="center"/>
        <w:rPr>
          <w:b/>
          <w:sz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263F51">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263F51">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263F51">
        <w:trPr>
          <w:trHeight w:val="760"/>
        </w:trPr>
        <w:tc>
          <w:tcPr>
            <w:tcW w:w="2210" w:type="dxa"/>
            <w:tcBorders>
              <w:left w:val="single" w:sz="6" w:space="0" w:color="000000"/>
            </w:tcBorders>
          </w:tcPr>
          <w:p w:rsidR="00A744CB" w:rsidRDefault="00A744CB" w:rsidP="00263F51">
            <w:pPr>
              <w:pStyle w:val="TableParagraph"/>
              <w:spacing w:before="234"/>
              <w:ind w:right="4"/>
              <w:rPr>
                <w:sz w:val="24"/>
              </w:rPr>
            </w:pPr>
            <w:r>
              <w:rPr>
                <w:sz w:val="24"/>
              </w:rPr>
              <w:t xml:space="preserve">Словесні                     </w:t>
            </w:r>
          </w:p>
        </w:tc>
        <w:tc>
          <w:tcPr>
            <w:tcW w:w="2212" w:type="dxa"/>
          </w:tcPr>
          <w:p w:rsidR="00A744CB" w:rsidRDefault="00A744CB" w:rsidP="00263F51">
            <w:pPr>
              <w:pStyle w:val="TableParagraph"/>
              <w:spacing w:before="234"/>
              <w:rPr>
                <w:sz w:val="24"/>
              </w:rPr>
            </w:pPr>
            <w:r>
              <w:rPr>
                <w:sz w:val="24"/>
              </w:rPr>
              <w:t>Індуктивні</w:t>
            </w:r>
          </w:p>
        </w:tc>
        <w:tc>
          <w:tcPr>
            <w:tcW w:w="2212" w:type="dxa"/>
          </w:tcPr>
          <w:p w:rsidR="00A744CB" w:rsidRDefault="00A744CB" w:rsidP="00263F51">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263F51">
        <w:trPr>
          <w:trHeight w:val="762"/>
        </w:trPr>
        <w:tc>
          <w:tcPr>
            <w:tcW w:w="2210" w:type="dxa"/>
            <w:tcBorders>
              <w:left w:val="single" w:sz="6" w:space="0" w:color="000000"/>
            </w:tcBorders>
          </w:tcPr>
          <w:p w:rsidR="00A744CB" w:rsidRDefault="00A744CB" w:rsidP="00263F51">
            <w:pPr>
              <w:pStyle w:val="TableParagraph"/>
              <w:spacing w:before="234"/>
              <w:ind w:right="-72"/>
              <w:rPr>
                <w:sz w:val="24"/>
              </w:rPr>
            </w:pPr>
            <w:r>
              <w:rPr>
                <w:sz w:val="24"/>
              </w:rPr>
              <w:t>Наочні</w:t>
            </w:r>
          </w:p>
        </w:tc>
        <w:tc>
          <w:tcPr>
            <w:tcW w:w="2212" w:type="dxa"/>
          </w:tcPr>
          <w:p w:rsidR="00A744CB" w:rsidRDefault="00A744CB" w:rsidP="00263F51">
            <w:pPr>
              <w:pStyle w:val="TableParagraph"/>
              <w:spacing w:before="234"/>
              <w:rPr>
                <w:sz w:val="24"/>
              </w:rPr>
            </w:pPr>
            <w:r>
              <w:rPr>
                <w:sz w:val="24"/>
              </w:rPr>
              <w:t>Дедуктивні</w:t>
            </w:r>
          </w:p>
        </w:tc>
        <w:tc>
          <w:tcPr>
            <w:tcW w:w="2212" w:type="dxa"/>
          </w:tcPr>
          <w:p w:rsidR="00A744CB" w:rsidRDefault="00A744CB" w:rsidP="00263F51">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263F51">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263F51">
            <w:pPr>
              <w:pStyle w:val="TableParagraph"/>
              <w:rPr>
                <w:sz w:val="24"/>
              </w:rPr>
            </w:pPr>
          </w:p>
        </w:tc>
        <w:tc>
          <w:tcPr>
            <w:tcW w:w="2212" w:type="dxa"/>
          </w:tcPr>
          <w:p w:rsidR="00A744CB" w:rsidRDefault="00A744CB" w:rsidP="00263F51">
            <w:pPr>
              <w:pStyle w:val="TableParagraph"/>
              <w:rPr>
                <w:sz w:val="24"/>
              </w:rPr>
            </w:pPr>
          </w:p>
        </w:tc>
        <w:tc>
          <w:tcPr>
            <w:tcW w:w="2210" w:type="dxa"/>
            <w:tcBorders>
              <w:right w:val="single" w:sz="6" w:space="0" w:color="000000"/>
            </w:tcBorders>
          </w:tcPr>
          <w:p w:rsidR="00A744CB" w:rsidRDefault="00A744CB" w:rsidP="00263F51">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5B1168" w:rsidRDefault="005B1168" w:rsidP="005B1168">
      <w:pPr>
        <w:rPr>
          <w:sz w:val="28"/>
          <w:szCs w:val="28"/>
        </w:rPr>
      </w:pPr>
    </w:p>
    <w:p w:rsidR="005B1168" w:rsidRDefault="005B1168" w:rsidP="005B1168">
      <w:pPr>
        <w:widowControl/>
        <w:numPr>
          <w:ilvl w:val="0"/>
          <w:numId w:val="17"/>
        </w:numPr>
        <w:tabs>
          <w:tab w:val="left" w:pos="436"/>
        </w:tabs>
        <w:suppressAutoHyphens/>
        <w:autoSpaceDE/>
        <w:autoSpaceDN/>
        <w:ind w:left="436"/>
        <w:rPr>
          <w:sz w:val="28"/>
          <w:szCs w:val="28"/>
        </w:rPr>
      </w:pPr>
      <w:r>
        <w:rPr>
          <w:sz w:val="28"/>
          <w:szCs w:val="28"/>
        </w:rPr>
        <w:t xml:space="preserve">Скорина Л.П., </w:t>
      </w:r>
      <w:proofErr w:type="spellStart"/>
      <w:r>
        <w:rPr>
          <w:sz w:val="28"/>
          <w:szCs w:val="28"/>
        </w:rPr>
        <w:t>Чуракова</w:t>
      </w:r>
      <w:proofErr w:type="spellEnd"/>
      <w:r>
        <w:rPr>
          <w:sz w:val="28"/>
          <w:szCs w:val="28"/>
        </w:rPr>
        <w:t xml:space="preserve"> Л.П. </w:t>
      </w:r>
      <w:r>
        <w:rPr>
          <w:sz w:val="28"/>
          <w:szCs w:val="28"/>
          <w:lang w:val="en-US"/>
        </w:rPr>
        <w:t>Lingua</w:t>
      </w:r>
      <w:r>
        <w:rPr>
          <w:sz w:val="28"/>
          <w:szCs w:val="28"/>
        </w:rPr>
        <w:t xml:space="preserve"> </w:t>
      </w:r>
      <w:r>
        <w:rPr>
          <w:sz w:val="28"/>
          <w:szCs w:val="28"/>
          <w:lang w:val="en-US"/>
        </w:rPr>
        <w:t>Latina</w:t>
      </w:r>
      <w:r>
        <w:rPr>
          <w:sz w:val="28"/>
          <w:szCs w:val="28"/>
        </w:rPr>
        <w:t xml:space="preserve"> </w:t>
      </w:r>
      <w:proofErr w:type="spellStart"/>
      <w:r>
        <w:rPr>
          <w:sz w:val="28"/>
          <w:szCs w:val="28"/>
          <w:lang w:val="en-US"/>
        </w:rPr>
        <w:t>iuridicialis</w:t>
      </w:r>
      <w:proofErr w:type="spellEnd"/>
      <w:r>
        <w:rPr>
          <w:sz w:val="28"/>
          <w:szCs w:val="28"/>
        </w:rPr>
        <w:t>. Київ, Вища школа. 1994.</w:t>
      </w:r>
    </w:p>
    <w:p w:rsidR="005B1168" w:rsidRDefault="005B1168" w:rsidP="005B1168">
      <w:pPr>
        <w:widowControl/>
        <w:numPr>
          <w:ilvl w:val="0"/>
          <w:numId w:val="17"/>
        </w:numPr>
        <w:tabs>
          <w:tab w:val="left" w:pos="436"/>
        </w:tabs>
        <w:suppressAutoHyphens/>
        <w:autoSpaceDE/>
        <w:autoSpaceDN/>
        <w:ind w:left="436"/>
        <w:rPr>
          <w:sz w:val="28"/>
          <w:szCs w:val="28"/>
        </w:rPr>
      </w:pPr>
      <w:proofErr w:type="spellStart"/>
      <w:r>
        <w:rPr>
          <w:sz w:val="28"/>
          <w:szCs w:val="28"/>
        </w:rPr>
        <w:t>Хоміцька</w:t>
      </w:r>
      <w:proofErr w:type="spellEnd"/>
      <w:r>
        <w:rPr>
          <w:sz w:val="28"/>
          <w:szCs w:val="28"/>
        </w:rPr>
        <w:t xml:space="preserve"> З.М. Латинська мова. Підручник. – Харків, 2004. – 256 с.</w:t>
      </w:r>
    </w:p>
    <w:p w:rsidR="005B1168" w:rsidRDefault="005B1168" w:rsidP="005B1168">
      <w:pPr>
        <w:widowControl/>
        <w:numPr>
          <w:ilvl w:val="0"/>
          <w:numId w:val="17"/>
        </w:numPr>
        <w:tabs>
          <w:tab w:val="left" w:pos="436"/>
        </w:tabs>
        <w:suppressAutoHyphens/>
        <w:autoSpaceDE/>
        <w:autoSpaceDN/>
        <w:ind w:left="436"/>
        <w:rPr>
          <w:sz w:val="28"/>
          <w:szCs w:val="28"/>
        </w:rPr>
      </w:pPr>
      <w:proofErr w:type="spellStart"/>
      <w:r>
        <w:rPr>
          <w:sz w:val="28"/>
          <w:szCs w:val="28"/>
        </w:rPr>
        <w:t>Римское</w:t>
      </w:r>
      <w:proofErr w:type="spellEnd"/>
      <w:r>
        <w:rPr>
          <w:sz w:val="28"/>
          <w:szCs w:val="28"/>
        </w:rPr>
        <w:t xml:space="preserve"> право в текстах для </w:t>
      </w:r>
      <w:proofErr w:type="spellStart"/>
      <w:r>
        <w:rPr>
          <w:sz w:val="28"/>
          <w:szCs w:val="28"/>
        </w:rPr>
        <w:t>чтения</w:t>
      </w:r>
      <w:proofErr w:type="spellEnd"/>
      <w:r>
        <w:rPr>
          <w:sz w:val="28"/>
          <w:szCs w:val="28"/>
        </w:rPr>
        <w:t xml:space="preserve">, </w:t>
      </w:r>
      <w:proofErr w:type="spellStart"/>
      <w:r>
        <w:rPr>
          <w:sz w:val="28"/>
          <w:szCs w:val="28"/>
        </w:rPr>
        <w:t>сост</w:t>
      </w:r>
      <w:proofErr w:type="spellEnd"/>
      <w:r>
        <w:rPr>
          <w:sz w:val="28"/>
          <w:szCs w:val="28"/>
        </w:rPr>
        <w:t xml:space="preserve">. </w:t>
      </w:r>
      <w:proofErr w:type="spellStart"/>
      <w:r>
        <w:rPr>
          <w:sz w:val="28"/>
          <w:szCs w:val="28"/>
        </w:rPr>
        <w:t>Чуракова</w:t>
      </w:r>
      <w:proofErr w:type="spellEnd"/>
      <w:r>
        <w:rPr>
          <w:sz w:val="28"/>
          <w:szCs w:val="28"/>
        </w:rPr>
        <w:t xml:space="preserve"> Л.П. и др. – </w:t>
      </w:r>
      <w:proofErr w:type="spellStart"/>
      <w:r>
        <w:rPr>
          <w:sz w:val="28"/>
          <w:szCs w:val="28"/>
        </w:rPr>
        <w:t>Киев</w:t>
      </w:r>
      <w:proofErr w:type="spellEnd"/>
      <w:r>
        <w:rPr>
          <w:sz w:val="28"/>
          <w:szCs w:val="28"/>
        </w:rPr>
        <w:t>: КГУ, 1990.</w:t>
      </w:r>
    </w:p>
    <w:p w:rsidR="005B1168" w:rsidRDefault="005B1168" w:rsidP="005B1168">
      <w:pPr>
        <w:widowControl/>
        <w:numPr>
          <w:ilvl w:val="0"/>
          <w:numId w:val="17"/>
        </w:numPr>
        <w:tabs>
          <w:tab w:val="left" w:pos="436"/>
        </w:tabs>
        <w:suppressAutoHyphens/>
        <w:autoSpaceDE/>
        <w:autoSpaceDN/>
        <w:ind w:left="436"/>
        <w:rPr>
          <w:sz w:val="28"/>
          <w:szCs w:val="28"/>
        </w:rPr>
      </w:pPr>
      <w:proofErr w:type="spellStart"/>
      <w:r>
        <w:rPr>
          <w:sz w:val="28"/>
          <w:szCs w:val="28"/>
        </w:rPr>
        <w:t>Козаржевский</w:t>
      </w:r>
      <w:proofErr w:type="spellEnd"/>
      <w:r>
        <w:rPr>
          <w:sz w:val="28"/>
          <w:szCs w:val="28"/>
        </w:rPr>
        <w:t xml:space="preserve"> А.Ч. </w:t>
      </w:r>
      <w:proofErr w:type="spellStart"/>
      <w:r>
        <w:rPr>
          <w:sz w:val="28"/>
          <w:szCs w:val="28"/>
        </w:rPr>
        <w:t>Учебник</w:t>
      </w:r>
      <w:proofErr w:type="spellEnd"/>
      <w:r>
        <w:rPr>
          <w:sz w:val="28"/>
          <w:szCs w:val="28"/>
        </w:rPr>
        <w:t xml:space="preserve"> </w:t>
      </w:r>
      <w:proofErr w:type="spellStart"/>
      <w:r>
        <w:rPr>
          <w:sz w:val="28"/>
          <w:szCs w:val="28"/>
        </w:rPr>
        <w:t>латинского</w:t>
      </w:r>
      <w:proofErr w:type="spellEnd"/>
      <w:r>
        <w:rPr>
          <w:sz w:val="28"/>
          <w:szCs w:val="28"/>
        </w:rPr>
        <w:t xml:space="preserve"> </w:t>
      </w:r>
      <w:proofErr w:type="spellStart"/>
      <w:r>
        <w:rPr>
          <w:sz w:val="28"/>
          <w:szCs w:val="28"/>
        </w:rPr>
        <w:t>языка</w:t>
      </w:r>
      <w:proofErr w:type="spellEnd"/>
      <w:r>
        <w:rPr>
          <w:sz w:val="28"/>
          <w:szCs w:val="28"/>
        </w:rPr>
        <w:t xml:space="preserve"> для </w:t>
      </w:r>
      <w:proofErr w:type="spellStart"/>
      <w:r>
        <w:rPr>
          <w:sz w:val="28"/>
          <w:szCs w:val="28"/>
        </w:rPr>
        <w:t>нефилологических</w:t>
      </w:r>
      <w:proofErr w:type="spellEnd"/>
      <w:r>
        <w:rPr>
          <w:sz w:val="28"/>
          <w:szCs w:val="28"/>
        </w:rPr>
        <w:t xml:space="preserve"> </w:t>
      </w:r>
      <w:proofErr w:type="spellStart"/>
      <w:r>
        <w:rPr>
          <w:sz w:val="28"/>
          <w:szCs w:val="28"/>
        </w:rPr>
        <w:t>гуманитарных</w:t>
      </w:r>
      <w:proofErr w:type="spellEnd"/>
      <w:r>
        <w:rPr>
          <w:sz w:val="28"/>
          <w:szCs w:val="28"/>
        </w:rPr>
        <w:t xml:space="preserve"> </w:t>
      </w:r>
      <w:proofErr w:type="spellStart"/>
      <w:r>
        <w:rPr>
          <w:sz w:val="28"/>
          <w:szCs w:val="28"/>
        </w:rPr>
        <w:t>факультетов</w:t>
      </w:r>
      <w:proofErr w:type="spellEnd"/>
      <w:r>
        <w:rPr>
          <w:sz w:val="28"/>
          <w:szCs w:val="28"/>
        </w:rPr>
        <w:t xml:space="preserve">, </w:t>
      </w:r>
      <w:proofErr w:type="spellStart"/>
      <w:r>
        <w:rPr>
          <w:sz w:val="28"/>
          <w:szCs w:val="28"/>
        </w:rPr>
        <w:t>изд</w:t>
      </w:r>
      <w:proofErr w:type="spellEnd"/>
      <w:r>
        <w:rPr>
          <w:sz w:val="28"/>
          <w:szCs w:val="28"/>
        </w:rPr>
        <w:t>. 2, М., МГУ, 2015.</w:t>
      </w:r>
    </w:p>
    <w:p w:rsidR="005B1168" w:rsidRPr="003802B7" w:rsidRDefault="005B1168" w:rsidP="005B1168">
      <w:pPr>
        <w:widowControl/>
        <w:numPr>
          <w:ilvl w:val="0"/>
          <w:numId w:val="17"/>
        </w:numPr>
        <w:tabs>
          <w:tab w:val="left" w:pos="436"/>
        </w:tabs>
        <w:suppressAutoHyphens/>
        <w:autoSpaceDE/>
        <w:autoSpaceDN/>
        <w:ind w:left="436"/>
        <w:rPr>
          <w:sz w:val="28"/>
          <w:szCs w:val="28"/>
        </w:rPr>
      </w:pPr>
      <w:proofErr w:type="spellStart"/>
      <w:r>
        <w:rPr>
          <w:sz w:val="28"/>
          <w:szCs w:val="28"/>
        </w:rPr>
        <w:t>Розенталь</w:t>
      </w:r>
      <w:proofErr w:type="spellEnd"/>
      <w:r>
        <w:rPr>
          <w:sz w:val="28"/>
          <w:szCs w:val="28"/>
        </w:rPr>
        <w:t xml:space="preserve"> И.С., Соколов В.С. </w:t>
      </w:r>
      <w:proofErr w:type="spellStart"/>
      <w:r>
        <w:rPr>
          <w:sz w:val="28"/>
          <w:szCs w:val="28"/>
        </w:rPr>
        <w:t>Учебник</w:t>
      </w:r>
      <w:proofErr w:type="spellEnd"/>
      <w:r>
        <w:rPr>
          <w:sz w:val="28"/>
          <w:szCs w:val="28"/>
        </w:rPr>
        <w:t xml:space="preserve"> </w:t>
      </w:r>
      <w:proofErr w:type="spellStart"/>
      <w:r>
        <w:rPr>
          <w:sz w:val="28"/>
          <w:szCs w:val="28"/>
        </w:rPr>
        <w:t>латинского</w:t>
      </w:r>
      <w:proofErr w:type="spellEnd"/>
      <w:r>
        <w:rPr>
          <w:sz w:val="28"/>
          <w:szCs w:val="28"/>
        </w:rPr>
        <w:t xml:space="preserve"> </w:t>
      </w:r>
      <w:proofErr w:type="spellStart"/>
      <w:r>
        <w:rPr>
          <w:sz w:val="28"/>
          <w:szCs w:val="28"/>
        </w:rPr>
        <w:t>языка</w:t>
      </w:r>
      <w:proofErr w:type="spellEnd"/>
      <w:r>
        <w:rPr>
          <w:sz w:val="28"/>
          <w:szCs w:val="28"/>
        </w:rPr>
        <w:t xml:space="preserve"> для </w:t>
      </w:r>
      <w:proofErr w:type="spellStart"/>
      <w:r>
        <w:rPr>
          <w:sz w:val="28"/>
          <w:szCs w:val="28"/>
        </w:rPr>
        <w:t>юридических</w:t>
      </w:r>
      <w:proofErr w:type="spellEnd"/>
      <w:r>
        <w:rPr>
          <w:sz w:val="28"/>
          <w:szCs w:val="28"/>
        </w:rPr>
        <w:t xml:space="preserve"> </w:t>
      </w:r>
      <w:proofErr w:type="spellStart"/>
      <w:r>
        <w:rPr>
          <w:sz w:val="28"/>
          <w:szCs w:val="28"/>
        </w:rPr>
        <w:t>факультетов</w:t>
      </w:r>
      <w:proofErr w:type="spellEnd"/>
      <w:r>
        <w:rPr>
          <w:sz w:val="28"/>
          <w:szCs w:val="28"/>
        </w:rPr>
        <w:t xml:space="preserve"> и </w:t>
      </w:r>
      <w:proofErr w:type="spellStart"/>
      <w:r>
        <w:rPr>
          <w:sz w:val="28"/>
          <w:szCs w:val="28"/>
        </w:rPr>
        <w:t>институтов</w:t>
      </w:r>
      <w:proofErr w:type="spellEnd"/>
      <w:r>
        <w:rPr>
          <w:sz w:val="28"/>
          <w:szCs w:val="28"/>
        </w:rPr>
        <w:t xml:space="preserve">, </w:t>
      </w:r>
      <w:proofErr w:type="spellStart"/>
      <w:r>
        <w:rPr>
          <w:sz w:val="28"/>
          <w:szCs w:val="28"/>
        </w:rPr>
        <w:t>изд</w:t>
      </w:r>
      <w:proofErr w:type="spellEnd"/>
      <w:r>
        <w:rPr>
          <w:sz w:val="28"/>
          <w:szCs w:val="28"/>
        </w:rPr>
        <w:t>. 2, М., 2010.</w:t>
      </w:r>
    </w:p>
    <w:p w:rsidR="005B1168" w:rsidRDefault="005B1168" w:rsidP="005B1168">
      <w:pPr>
        <w:widowControl/>
        <w:numPr>
          <w:ilvl w:val="0"/>
          <w:numId w:val="17"/>
        </w:numPr>
        <w:tabs>
          <w:tab w:val="left" w:pos="436"/>
        </w:tabs>
        <w:suppressAutoHyphens/>
        <w:autoSpaceDE/>
        <w:autoSpaceDN/>
        <w:ind w:left="436"/>
        <w:rPr>
          <w:sz w:val="28"/>
          <w:szCs w:val="28"/>
        </w:rPr>
      </w:pPr>
      <w:r w:rsidRPr="003802B7">
        <w:rPr>
          <w:sz w:val="28"/>
          <w:szCs w:val="28"/>
        </w:rPr>
        <w:t>Для неспеціальних факультетів. — 2-ге вид., виправлене і доповнене. — Львів: ЛНУ імені Івана Франка, 2006. — 415 с.</w:t>
      </w:r>
    </w:p>
    <w:p w:rsidR="005B1168" w:rsidRDefault="005B1168" w:rsidP="005B1168">
      <w:pPr>
        <w:ind w:left="76"/>
        <w:rPr>
          <w:sz w:val="28"/>
          <w:szCs w:val="28"/>
        </w:rPr>
      </w:pPr>
    </w:p>
    <w:p w:rsidR="005B1168" w:rsidRDefault="005B1168" w:rsidP="005B1168">
      <w:pPr>
        <w:ind w:left="76"/>
        <w:rPr>
          <w:b/>
          <w:bCs/>
          <w:sz w:val="28"/>
          <w:szCs w:val="28"/>
        </w:rPr>
      </w:pPr>
      <w:r>
        <w:rPr>
          <w:b/>
          <w:bCs/>
          <w:sz w:val="28"/>
          <w:szCs w:val="28"/>
        </w:rPr>
        <w:t>Додаткова:</w:t>
      </w:r>
    </w:p>
    <w:p w:rsidR="005B1168" w:rsidRDefault="005B1168" w:rsidP="005B1168">
      <w:pPr>
        <w:ind w:left="76"/>
        <w:rPr>
          <w:sz w:val="28"/>
          <w:szCs w:val="28"/>
        </w:rPr>
      </w:pPr>
    </w:p>
    <w:p w:rsidR="005B1168" w:rsidRDefault="005B1168" w:rsidP="005B1168">
      <w:pPr>
        <w:widowControl/>
        <w:numPr>
          <w:ilvl w:val="0"/>
          <w:numId w:val="16"/>
        </w:numPr>
        <w:tabs>
          <w:tab w:val="left" w:pos="436"/>
        </w:tabs>
        <w:suppressAutoHyphens/>
        <w:autoSpaceDE/>
        <w:autoSpaceDN/>
        <w:ind w:left="436"/>
        <w:rPr>
          <w:sz w:val="28"/>
          <w:szCs w:val="28"/>
        </w:rPr>
      </w:pPr>
      <w:proofErr w:type="spellStart"/>
      <w:r>
        <w:rPr>
          <w:sz w:val="28"/>
          <w:szCs w:val="28"/>
        </w:rPr>
        <w:t>Бартошек</w:t>
      </w:r>
      <w:proofErr w:type="spellEnd"/>
      <w:r>
        <w:rPr>
          <w:sz w:val="28"/>
          <w:szCs w:val="28"/>
        </w:rPr>
        <w:t xml:space="preserve"> </w:t>
      </w:r>
      <w:proofErr w:type="spellStart"/>
      <w:r>
        <w:rPr>
          <w:sz w:val="28"/>
          <w:szCs w:val="28"/>
        </w:rPr>
        <w:t>Милан</w:t>
      </w:r>
      <w:proofErr w:type="spellEnd"/>
      <w:r>
        <w:rPr>
          <w:sz w:val="28"/>
          <w:szCs w:val="28"/>
        </w:rPr>
        <w:t xml:space="preserve">. </w:t>
      </w:r>
      <w:proofErr w:type="spellStart"/>
      <w:r>
        <w:rPr>
          <w:sz w:val="28"/>
          <w:szCs w:val="28"/>
        </w:rPr>
        <w:t>Римское</w:t>
      </w:r>
      <w:proofErr w:type="spellEnd"/>
      <w:r>
        <w:rPr>
          <w:sz w:val="28"/>
          <w:szCs w:val="28"/>
        </w:rPr>
        <w:t xml:space="preserve"> право (</w:t>
      </w:r>
      <w:proofErr w:type="spellStart"/>
      <w:r>
        <w:rPr>
          <w:sz w:val="28"/>
          <w:szCs w:val="28"/>
        </w:rPr>
        <w:t>понятия</w:t>
      </w:r>
      <w:proofErr w:type="spellEnd"/>
      <w:r>
        <w:rPr>
          <w:sz w:val="28"/>
          <w:szCs w:val="28"/>
        </w:rPr>
        <w:t xml:space="preserve">, </w:t>
      </w:r>
      <w:proofErr w:type="spellStart"/>
      <w:r>
        <w:rPr>
          <w:sz w:val="28"/>
          <w:szCs w:val="28"/>
        </w:rPr>
        <w:t>термины</w:t>
      </w:r>
      <w:proofErr w:type="spellEnd"/>
      <w:r>
        <w:rPr>
          <w:sz w:val="28"/>
          <w:szCs w:val="28"/>
        </w:rPr>
        <w:t xml:space="preserve">, </w:t>
      </w:r>
      <w:proofErr w:type="spellStart"/>
      <w:r>
        <w:rPr>
          <w:sz w:val="28"/>
          <w:szCs w:val="28"/>
        </w:rPr>
        <w:t>определения</w:t>
      </w:r>
      <w:proofErr w:type="spellEnd"/>
      <w:r>
        <w:rPr>
          <w:sz w:val="28"/>
          <w:szCs w:val="28"/>
        </w:rPr>
        <w:t xml:space="preserve">); пер. с </w:t>
      </w:r>
      <w:proofErr w:type="spellStart"/>
      <w:r>
        <w:rPr>
          <w:sz w:val="28"/>
          <w:szCs w:val="28"/>
        </w:rPr>
        <w:t>чешского</w:t>
      </w:r>
      <w:proofErr w:type="spellEnd"/>
      <w:r>
        <w:rPr>
          <w:sz w:val="28"/>
          <w:szCs w:val="28"/>
        </w:rPr>
        <w:t>, М., 1989.</w:t>
      </w:r>
    </w:p>
    <w:p w:rsidR="005B1168" w:rsidRDefault="005B1168" w:rsidP="005B1168">
      <w:pPr>
        <w:widowControl/>
        <w:numPr>
          <w:ilvl w:val="0"/>
          <w:numId w:val="16"/>
        </w:numPr>
        <w:tabs>
          <w:tab w:val="left" w:pos="436"/>
        </w:tabs>
        <w:suppressAutoHyphens/>
        <w:autoSpaceDE/>
        <w:autoSpaceDN/>
        <w:ind w:left="436"/>
        <w:rPr>
          <w:sz w:val="28"/>
          <w:szCs w:val="28"/>
        </w:rPr>
      </w:pPr>
      <w:proofErr w:type="spellStart"/>
      <w:r>
        <w:rPr>
          <w:sz w:val="28"/>
          <w:szCs w:val="28"/>
        </w:rPr>
        <w:t>Латинская</w:t>
      </w:r>
      <w:proofErr w:type="spellEnd"/>
      <w:r>
        <w:rPr>
          <w:sz w:val="28"/>
          <w:szCs w:val="28"/>
        </w:rPr>
        <w:t xml:space="preserve"> </w:t>
      </w:r>
      <w:proofErr w:type="spellStart"/>
      <w:r>
        <w:rPr>
          <w:sz w:val="28"/>
          <w:szCs w:val="28"/>
        </w:rPr>
        <w:t>юридическая</w:t>
      </w:r>
      <w:proofErr w:type="spellEnd"/>
      <w:r>
        <w:rPr>
          <w:sz w:val="28"/>
          <w:szCs w:val="28"/>
        </w:rPr>
        <w:t xml:space="preserve"> </w:t>
      </w:r>
      <w:proofErr w:type="spellStart"/>
      <w:r>
        <w:rPr>
          <w:sz w:val="28"/>
          <w:szCs w:val="28"/>
        </w:rPr>
        <w:t>фразеология</w:t>
      </w:r>
      <w:proofErr w:type="spellEnd"/>
      <w:r>
        <w:rPr>
          <w:sz w:val="28"/>
          <w:szCs w:val="28"/>
        </w:rPr>
        <w:t xml:space="preserve">, </w:t>
      </w:r>
      <w:proofErr w:type="spellStart"/>
      <w:r>
        <w:rPr>
          <w:sz w:val="28"/>
          <w:szCs w:val="28"/>
        </w:rPr>
        <w:t>сост</w:t>
      </w:r>
      <w:proofErr w:type="spellEnd"/>
      <w:r>
        <w:rPr>
          <w:sz w:val="28"/>
          <w:szCs w:val="28"/>
        </w:rPr>
        <w:t xml:space="preserve">. проф. </w:t>
      </w:r>
      <w:proofErr w:type="spellStart"/>
      <w:r>
        <w:rPr>
          <w:sz w:val="28"/>
          <w:szCs w:val="28"/>
        </w:rPr>
        <w:t>Никифоров</w:t>
      </w:r>
      <w:proofErr w:type="spellEnd"/>
      <w:r>
        <w:rPr>
          <w:sz w:val="28"/>
          <w:szCs w:val="28"/>
        </w:rPr>
        <w:t xml:space="preserve"> Б.С., М., 1979.</w:t>
      </w:r>
    </w:p>
    <w:p w:rsidR="005B1168" w:rsidRDefault="005B1168" w:rsidP="005B1168">
      <w:pPr>
        <w:widowControl/>
        <w:numPr>
          <w:ilvl w:val="0"/>
          <w:numId w:val="16"/>
        </w:numPr>
        <w:tabs>
          <w:tab w:val="left" w:pos="436"/>
        </w:tabs>
        <w:suppressAutoHyphens/>
        <w:autoSpaceDE/>
        <w:autoSpaceDN/>
        <w:ind w:left="436"/>
        <w:rPr>
          <w:sz w:val="28"/>
          <w:szCs w:val="28"/>
        </w:rPr>
      </w:pPr>
      <w:proofErr w:type="spellStart"/>
      <w:r>
        <w:rPr>
          <w:sz w:val="28"/>
          <w:szCs w:val="28"/>
        </w:rPr>
        <w:t>Словарь</w:t>
      </w:r>
      <w:proofErr w:type="spellEnd"/>
      <w:r>
        <w:rPr>
          <w:sz w:val="28"/>
          <w:szCs w:val="28"/>
        </w:rPr>
        <w:t xml:space="preserve"> </w:t>
      </w:r>
      <w:proofErr w:type="spellStart"/>
      <w:r>
        <w:rPr>
          <w:sz w:val="28"/>
          <w:szCs w:val="28"/>
        </w:rPr>
        <w:t>международного</w:t>
      </w:r>
      <w:proofErr w:type="spellEnd"/>
      <w:r>
        <w:rPr>
          <w:sz w:val="28"/>
          <w:szCs w:val="28"/>
        </w:rPr>
        <w:t xml:space="preserve"> права, </w:t>
      </w:r>
      <w:proofErr w:type="spellStart"/>
      <w:r>
        <w:rPr>
          <w:sz w:val="28"/>
          <w:szCs w:val="28"/>
        </w:rPr>
        <w:t>изд</w:t>
      </w:r>
      <w:proofErr w:type="spellEnd"/>
      <w:r>
        <w:rPr>
          <w:sz w:val="28"/>
          <w:szCs w:val="28"/>
        </w:rPr>
        <w:t xml:space="preserve">. 2, М., 1986. </w:t>
      </w:r>
    </w:p>
    <w:p w:rsidR="005B1168" w:rsidRPr="005B1168" w:rsidRDefault="005B1168" w:rsidP="005B1168">
      <w:pPr>
        <w:widowControl/>
        <w:numPr>
          <w:ilvl w:val="0"/>
          <w:numId w:val="16"/>
        </w:numPr>
        <w:tabs>
          <w:tab w:val="left" w:pos="436"/>
        </w:tabs>
        <w:suppressAutoHyphens/>
        <w:autoSpaceDE/>
        <w:autoSpaceDN/>
        <w:ind w:left="436"/>
        <w:rPr>
          <w:sz w:val="28"/>
          <w:szCs w:val="28"/>
        </w:rPr>
      </w:pPr>
      <w:proofErr w:type="spellStart"/>
      <w:r>
        <w:rPr>
          <w:sz w:val="28"/>
          <w:szCs w:val="28"/>
        </w:rPr>
        <w:t>Цимбалюк</w:t>
      </w:r>
      <w:proofErr w:type="spellEnd"/>
      <w:r>
        <w:rPr>
          <w:sz w:val="28"/>
          <w:szCs w:val="28"/>
        </w:rPr>
        <w:t xml:space="preserve"> Ю.В. Латинські прислів’я і приказки. Київ. Вища школа. 1989.</w:t>
      </w:r>
    </w:p>
    <w:p w:rsidR="005B1168" w:rsidRDefault="005B1168" w:rsidP="005B1168">
      <w:pPr>
        <w:widowControl/>
        <w:tabs>
          <w:tab w:val="left" w:pos="436"/>
        </w:tabs>
        <w:suppressAutoHyphens/>
        <w:autoSpaceDE/>
        <w:autoSpaceDN/>
        <w:ind w:left="436"/>
        <w:rPr>
          <w:sz w:val="28"/>
          <w:szCs w:val="28"/>
        </w:rPr>
      </w:pPr>
    </w:p>
    <w:p w:rsidR="005B1168" w:rsidRDefault="005B1168" w:rsidP="005B1168">
      <w:pPr>
        <w:pStyle w:val="21"/>
        <w:tabs>
          <w:tab w:val="left" w:pos="9540"/>
        </w:tabs>
        <w:jc w:val="left"/>
        <w:rPr>
          <w:b/>
        </w:rPr>
      </w:pPr>
      <w:r>
        <w:rPr>
          <w:b/>
        </w:rPr>
        <w:t>Словники:</w:t>
      </w:r>
    </w:p>
    <w:p w:rsidR="005B1168" w:rsidRDefault="005B1168" w:rsidP="005B1168">
      <w:pPr>
        <w:widowControl/>
        <w:numPr>
          <w:ilvl w:val="0"/>
          <w:numId w:val="15"/>
        </w:numPr>
        <w:tabs>
          <w:tab w:val="left" w:pos="360"/>
          <w:tab w:val="left" w:pos="9540"/>
        </w:tabs>
        <w:suppressAutoHyphens/>
        <w:autoSpaceDE/>
        <w:autoSpaceDN/>
        <w:jc w:val="both"/>
        <w:rPr>
          <w:sz w:val="28"/>
        </w:rPr>
      </w:pPr>
      <w:proofErr w:type="spellStart"/>
      <w:r>
        <w:rPr>
          <w:sz w:val="28"/>
        </w:rPr>
        <w:t>Латинско-русский</w:t>
      </w:r>
      <w:proofErr w:type="spellEnd"/>
      <w:r>
        <w:rPr>
          <w:sz w:val="28"/>
        </w:rPr>
        <w:t xml:space="preserve"> </w:t>
      </w:r>
      <w:proofErr w:type="spellStart"/>
      <w:r>
        <w:rPr>
          <w:sz w:val="28"/>
        </w:rPr>
        <w:t>словарь</w:t>
      </w:r>
      <w:proofErr w:type="spellEnd"/>
      <w:r>
        <w:rPr>
          <w:sz w:val="28"/>
        </w:rPr>
        <w:t xml:space="preserve">. </w:t>
      </w:r>
      <w:proofErr w:type="spellStart"/>
      <w:r>
        <w:rPr>
          <w:sz w:val="28"/>
        </w:rPr>
        <w:t>Сост</w:t>
      </w:r>
      <w:proofErr w:type="spellEnd"/>
      <w:r>
        <w:rPr>
          <w:sz w:val="28"/>
        </w:rPr>
        <w:t xml:space="preserve">. И. Х. </w:t>
      </w:r>
      <w:proofErr w:type="spellStart"/>
      <w:r>
        <w:rPr>
          <w:sz w:val="28"/>
        </w:rPr>
        <w:t>Дворецкий</w:t>
      </w:r>
      <w:proofErr w:type="spellEnd"/>
      <w:r>
        <w:rPr>
          <w:sz w:val="28"/>
        </w:rPr>
        <w:t xml:space="preserve">. – 4-е </w:t>
      </w:r>
      <w:proofErr w:type="spellStart"/>
      <w:r>
        <w:rPr>
          <w:sz w:val="28"/>
        </w:rPr>
        <w:t>изд</w:t>
      </w:r>
      <w:proofErr w:type="spellEnd"/>
      <w:r>
        <w:rPr>
          <w:sz w:val="28"/>
        </w:rPr>
        <w:t>., стереотип. – М., 1996.</w:t>
      </w:r>
    </w:p>
    <w:p w:rsidR="005B1168" w:rsidRDefault="005B1168" w:rsidP="005B1168">
      <w:pPr>
        <w:widowControl/>
        <w:numPr>
          <w:ilvl w:val="0"/>
          <w:numId w:val="15"/>
        </w:numPr>
        <w:tabs>
          <w:tab w:val="left" w:pos="360"/>
          <w:tab w:val="left" w:pos="9540"/>
        </w:tabs>
        <w:suppressAutoHyphens/>
        <w:autoSpaceDE/>
        <w:autoSpaceDN/>
        <w:jc w:val="both"/>
        <w:rPr>
          <w:sz w:val="28"/>
        </w:rPr>
      </w:pPr>
      <w:r>
        <w:rPr>
          <w:sz w:val="28"/>
        </w:rPr>
        <w:t>Литвинов В. Д. Латинсько-український словник. К., 1998. – 712 с.</w:t>
      </w:r>
    </w:p>
    <w:p w:rsidR="005B1168" w:rsidRDefault="005B1168" w:rsidP="005B1168">
      <w:pPr>
        <w:widowControl/>
        <w:numPr>
          <w:ilvl w:val="0"/>
          <w:numId w:val="15"/>
        </w:numPr>
        <w:tabs>
          <w:tab w:val="left" w:pos="360"/>
          <w:tab w:val="left" w:pos="9540"/>
        </w:tabs>
        <w:suppressAutoHyphens/>
        <w:autoSpaceDE/>
        <w:autoSpaceDN/>
        <w:jc w:val="both"/>
        <w:rPr>
          <w:sz w:val="28"/>
        </w:rPr>
      </w:pPr>
      <w:r>
        <w:rPr>
          <w:sz w:val="28"/>
        </w:rPr>
        <w:lastRenderedPageBreak/>
        <w:t>Литвинов В.Д., Скорина Л.П. 500 крилатих висловів. Тексти. Латино-український словник + англійські, німецькі, французькі, іспанські відповідники. – К., 1993. – 321 с.</w:t>
      </w:r>
    </w:p>
    <w:p w:rsidR="005B1168" w:rsidRDefault="005B1168" w:rsidP="005B1168"/>
    <w:p w:rsidR="00A744CB" w:rsidRPr="004755CC" w:rsidRDefault="00A744CB" w:rsidP="00A744CB">
      <w:pPr>
        <w:spacing w:line="321" w:lineRule="exact"/>
        <w:ind w:left="112"/>
        <w:rPr>
          <w:sz w:val="28"/>
          <w:lang w:val="ru-RU"/>
        </w:rPr>
      </w:pPr>
    </w:p>
    <w:p w:rsidR="00C148D6" w:rsidRPr="00C148D6" w:rsidRDefault="00C148D6" w:rsidP="00C148D6">
      <w:pPr>
        <w:spacing w:line="321" w:lineRule="exact"/>
        <w:ind w:left="112"/>
        <w:rPr>
          <w:b/>
          <w:bCs/>
          <w:sz w:val="28"/>
        </w:rPr>
      </w:pPr>
      <w:r w:rsidRPr="00C148D6">
        <w:rPr>
          <w:b/>
          <w:bCs/>
          <w:sz w:val="28"/>
        </w:rPr>
        <w:t>САМОСТІЙНА РОБОТА СТУДЕНТІВ</w:t>
      </w:r>
    </w:p>
    <w:p w:rsidR="00C148D6" w:rsidRPr="00C148D6" w:rsidRDefault="00C148D6" w:rsidP="00C148D6">
      <w:pPr>
        <w:spacing w:line="321" w:lineRule="exact"/>
        <w:ind w:left="112"/>
        <w:rPr>
          <w:b/>
          <w:sz w:val="28"/>
        </w:rPr>
      </w:pPr>
      <w:r w:rsidRPr="00C148D6">
        <w:rPr>
          <w:b/>
          <w:sz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148D6" w:rsidRPr="00C148D6" w:rsidTr="00501553">
        <w:tc>
          <w:tcPr>
            <w:tcW w:w="709" w:type="dxa"/>
            <w:shd w:val="clear" w:color="auto" w:fill="auto"/>
          </w:tcPr>
          <w:p w:rsidR="00C148D6" w:rsidRPr="00C148D6" w:rsidRDefault="00C148D6" w:rsidP="00C148D6">
            <w:pPr>
              <w:spacing w:line="321" w:lineRule="exact"/>
              <w:ind w:left="112"/>
              <w:rPr>
                <w:sz w:val="28"/>
              </w:rPr>
            </w:pPr>
            <w:r w:rsidRPr="00C148D6">
              <w:rPr>
                <w:sz w:val="28"/>
              </w:rPr>
              <w:t>№</w:t>
            </w:r>
          </w:p>
          <w:p w:rsidR="00C148D6" w:rsidRPr="00C148D6" w:rsidRDefault="00C148D6" w:rsidP="00C148D6">
            <w:pPr>
              <w:spacing w:line="321" w:lineRule="exact"/>
              <w:ind w:left="112"/>
              <w:rPr>
                <w:sz w:val="28"/>
              </w:rPr>
            </w:pPr>
            <w:r w:rsidRPr="00C148D6">
              <w:rPr>
                <w:sz w:val="28"/>
              </w:rPr>
              <w:t>з/п</w:t>
            </w:r>
          </w:p>
        </w:tc>
        <w:tc>
          <w:tcPr>
            <w:tcW w:w="7087" w:type="dxa"/>
            <w:shd w:val="clear" w:color="auto" w:fill="auto"/>
          </w:tcPr>
          <w:p w:rsidR="00C148D6" w:rsidRPr="00C148D6" w:rsidRDefault="00C148D6" w:rsidP="00C148D6">
            <w:pPr>
              <w:spacing w:line="321" w:lineRule="exact"/>
              <w:ind w:left="112"/>
              <w:rPr>
                <w:sz w:val="28"/>
              </w:rPr>
            </w:pPr>
            <w:r w:rsidRPr="00C148D6">
              <w:rPr>
                <w:sz w:val="28"/>
              </w:rPr>
              <w:t>Назва теми</w:t>
            </w:r>
          </w:p>
        </w:tc>
        <w:tc>
          <w:tcPr>
            <w:tcW w:w="1560" w:type="dxa"/>
            <w:shd w:val="clear" w:color="auto" w:fill="auto"/>
          </w:tcPr>
          <w:p w:rsidR="00C148D6" w:rsidRPr="00C148D6" w:rsidRDefault="00C148D6" w:rsidP="00C148D6">
            <w:pPr>
              <w:spacing w:line="321" w:lineRule="exact"/>
              <w:ind w:left="112"/>
              <w:rPr>
                <w:sz w:val="28"/>
              </w:rPr>
            </w:pPr>
            <w:r w:rsidRPr="00C148D6">
              <w:rPr>
                <w:sz w:val="28"/>
              </w:rPr>
              <w:t>Кількість</w:t>
            </w:r>
          </w:p>
          <w:p w:rsidR="00C148D6" w:rsidRPr="00C148D6" w:rsidRDefault="00C148D6" w:rsidP="00C148D6">
            <w:pPr>
              <w:spacing w:line="321" w:lineRule="exact"/>
              <w:ind w:left="112"/>
              <w:rPr>
                <w:sz w:val="28"/>
              </w:rPr>
            </w:pPr>
            <w:r w:rsidRPr="00C148D6">
              <w:rPr>
                <w:sz w:val="28"/>
              </w:rPr>
              <w:t>годин</w:t>
            </w:r>
          </w:p>
        </w:tc>
      </w:tr>
      <w:tr w:rsidR="00C148D6" w:rsidRPr="00C148D6" w:rsidTr="00501553">
        <w:tc>
          <w:tcPr>
            <w:tcW w:w="709" w:type="dxa"/>
            <w:shd w:val="clear" w:color="auto" w:fill="auto"/>
          </w:tcPr>
          <w:p w:rsidR="00C148D6" w:rsidRPr="00C148D6" w:rsidRDefault="00C148D6" w:rsidP="00C148D6">
            <w:pPr>
              <w:spacing w:line="321" w:lineRule="exact"/>
              <w:ind w:left="112"/>
              <w:rPr>
                <w:sz w:val="28"/>
              </w:rPr>
            </w:pPr>
            <w:r w:rsidRPr="00C148D6">
              <w:rPr>
                <w:sz w:val="28"/>
              </w:rPr>
              <w:t>1</w:t>
            </w:r>
          </w:p>
        </w:tc>
        <w:tc>
          <w:tcPr>
            <w:tcW w:w="7087" w:type="dxa"/>
            <w:shd w:val="clear" w:color="auto" w:fill="auto"/>
          </w:tcPr>
          <w:p w:rsidR="00C148D6" w:rsidRPr="00C148D6" w:rsidRDefault="005B1168" w:rsidP="00C148D6">
            <w:pPr>
              <w:spacing w:line="321" w:lineRule="exact"/>
              <w:ind w:left="112"/>
              <w:rPr>
                <w:sz w:val="28"/>
              </w:rPr>
            </w:pPr>
            <w:r w:rsidRPr="00EF2967">
              <w:rPr>
                <w:rFonts w:eastAsia="TimesNewRoman"/>
                <w:bCs/>
                <w:iCs/>
                <w:sz w:val="28"/>
                <w:szCs w:val="28"/>
              </w:rPr>
              <w:t>Пасивна форма часів системи перфекта.</w:t>
            </w:r>
          </w:p>
        </w:tc>
        <w:tc>
          <w:tcPr>
            <w:tcW w:w="1560" w:type="dxa"/>
            <w:shd w:val="clear" w:color="auto" w:fill="auto"/>
          </w:tcPr>
          <w:p w:rsidR="00C148D6" w:rsidRPr="00C148D6" w:rsidRDefault="005B1168" w:rsidP="00C148D6">
            <w:pPr>
              <w:spacing w:line="321" w:lineRule="exact"/>
              <w:ind w:left="112"/>
              <w:rPr>
                <w:sz w:val="28"/>
                <w:lang w:val="en-US"/>
              </w:rPr>
            </w:pPr>
            <w:r>
              <w:rPr>
                <w:sz w:val="28"/>
                <w:lang w:val="en-US"/>
              </w:rPr>
              <w:t>6</w:t>
            </w:r>
          </w:p>
        </w:tc>
      </w:tr>
      <w:tr w:rsidR="005B1168" w:rsidRPr="00C148D6" w:rsidTr="00501553">
        <w:tc>
          <w:tcPr>
            <w:tcW w:w="709" w:type="dxa"/>
            <w:shd w:val="clear" w:color="auto" w:fill="auto"/>
          </w:tcPr>
          <w:p w:rsidR="005B1168" w:rsidRPr="00C148D6" w:rsidRDefault="005B1168" w:rsidP="00C148D6">
            <w:pPr>
              <w:spacing w:line="321" w:lineRule="exact"/>
              <w:ind w:left="112"/>
              <w:rPr>
                <w:sz w:val="28"/>
              </w:rPr>
            </w:pPr>
            <w:r w:rsidRPr="00C148D6">
              <w:rPr>
                <w:sz w:val="28"/>
              </w:rPr>
              <w:t>2</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Описова дієвідміна активного стану.</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Pr="00C148D6" w:rsidRDefault="005B1168" w:rsidP="00C148D6">
            <w:pPr>
              <w:spacing w:line="321" w:lineRule="exact"/>
              <w:ind w:left="112"/>
              <w:rPr>
                <w:sz w:val="28"/>
                <w:lang w:val="en-US"/>
              </w:rPr>
            </w:pPr>
            <w:r>
              <w:rPr>
                <w:sz w:val="28"/>
                <w:lang w:val="en-US"/>
              </w:rPr>
              <w:t>3</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 xml:space="preserve"> Герундив. Описова дієвідміна пасивного стану.</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4</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 xml:space="preserve"> Герундій.</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5</w:t>
            </w:r>
          </w:p>
        </w:tc>
        <w:tc>
          <w:tcPr>
            <w:tcW w:w="7087" w:type="dxa"/>
            <w:shd w:val="clear" w:color="auto" w:fill="auto"/>
          </w:tcPr>
          <w:p w:rsidR="005B1168" w:rsidRPr="006373CE" w:rsidRDefault="005B1168" w:rsidP="00AC1B19">
            <w:pPr>
              <w:adjustRightInd w:val="0"/>
              <w:jc w:val="both"/>
              <w:rPr>
                <w:rFonts w:eastAsia="TimesNewRoman"/>
                <w:bCs/>
                <w:iCs/>
                <w:sz w:val="28"/>
                <w:szCs w:val="28"/>
              </w:rPr>
            </w:pPr>
            <w:proofErr w:type="spellStart"/>
            <w:r w:rsidRPr="006373CE">
              <w:rPr>
                <w:rFonts w:eastAsia="TimesNewRoman"/>
                <w:bCs/>
                <w:iCs/>
                <w:sz w:val="28"/>
                <w:szCs w:val="28"/>
              </w:rPr>
              <w:t>Modus</w:t>
            </w:r>
            <w:proofErr w:type="spellEnd"/>
            <w:r w:rsidRPr="006373CE">
              <w:rPr>
                <w:rFonts w:eastAsia="TimesNewRoman"/>
                <w:bCs/>
                <w:iCs/>
                <w:sz w:val="28"/>
                <w:szCs w:val="28"/>
              </w:rPr>
              <w:t xml:space="preserve"> </w:t>
            </w:r>
            <w:proofErr w:type="spellStart"/>
            <w:r w:rsidRPr="006373CE">
              <w:rPr>
                <w:rFonts w:eastAsia="TimesNewRoman"/>
                <w:bCs/>
                <w:iCs/>
                <w:sz w:val="28"/>
                <w:szCs w:val="28"/>
              </w:rPr>
              <w:t>coniunctіvus</w:t>
            </w:r>
            <w:proofErr w:type="spellEnd"/>
            <w:r w:rsidRPr="006373CE">
              <w:rPr>
                <w:rFonts w:eastAsia="TimesNewRoman"/>
                <w:bCs/>
                <w:iCs/>
                <w:sz w:val="28"/>
                <w:szCs w:val="28"/>
              </w:rPr>
              <w:t>.</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6</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 xml:space="preserve"> Види підрядних речень.</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7</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Активна й пасивна конструкції.</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8</w:t>
            </w:r>
          </w:p>
        </w:tc>
        <w:tc>
          <w:tcPr>
            <w:tcW w:w="7087" w:type="dxa"/>
            <w:shd w:val="clear" w:color="auto" w:fill="auto"/>
          </w:tcPr>
          <w:p w:rsidR="005B1168" w:rsidRPr="006373CE" w:rsidRDefault="005B1168" w:rsidP="00AC1B19">
            <w:pPr>
              <w:adjustRightInd w:val="0"/>
              <w:jc w:val="both"/>
              <w:rPr>
                <w:rFonts w:eastAsia="TimesNewRoman"/>
                <w:bCs/>
                <w:iCs/>
                <w:sz w:val="28"/>
                <w:szCs w:val="28"/>
              </w:rPr>
            </w:pPr>
            <w:r w:rsidRPr="006373CE">
              <w:rPr>
                <w:rFonts w:eastAsia="TimesNewRoman"/>
                <w:bCs/>
                <w:iCs/>
                <w:sz w:val="28"/>
                <w:szCs w:val="28"/>
              </w:rPr>
              <w:t xml:space="preserve"> </w:t>
            </w:r>
            <w:proofErr w:type="spellStart"/>
            <w:r w:rsidRPr="006373CE">
              <w:rPr>
                <w:rFonts w:eastAsia="TimesNewRoman"/>
                <w:bCs/>
                <w:iCs/>
                <w:sz w:val="28"/>
                <w:szCs w:val="28"/>
                <w:lang w:val="en-US"/>
              </w:rPr>
              <w:t>Accusativus</w:t>
            </w:r>
            <w:proofErr w:type="spellEnd"/>
            <w:r w:rsidRPr="006373CE">
              <w:rPr>
                <w:rFonts w:eastAsia="TimesNewRoman"/>
                <w:bCs/>
                <w:iCs/>
                <w:sz w:val="28"/>
                <w:szCs w:val="28"/>
              </w:rPr>
              <w:t xml:space="preserve"> </w:t>
            </w:r>
            <w:r w:rsidRPr="006373CE">
              <w:rPr>
                <w:rFonts w:eastAsia="TimesNewRoman"/>
                <w:bCs/>
                <w:iCs/>
                <w:sz w:val="28"/>
                <w:szCs w:val="28"/>
                <w:lang w:val="en-US"/>
              </w:rPr>
              <w:t>et</w:t>
            </w:r>
            <w:r w:rsidRPr="006373CE">
              <w:rPr>
                <w:rFonts w:eastAsia="TimesNewRoman"/>
                <w:bCs/>
                <w:iCs/>
                <w:sz w:val="28"/>
                <w:szCs w:val="28"/>
              </w:rPr>
              <w:t xml:space="preserve"> </w:t>
            </w:r>
            <w:proofErr w:type="spellStart"/>
            <w:r w:rsidRPr="006373CE">
              <w:rPr>
                <w:rFonts w:eastAsia="TimesNewRoman"/>
                <w:bCs/>
                <w:iCs/>
                <w:sz w:val="28"/>
                <w:szCs w:val="28"/>
                <w:lang w:val="en-US"/>
              </w:rPr>
              <w:t>Nominativus</w:t>
            </w:r>
            <w:proofErr w:type="spellEnd"/>
            <w:r w:rsidRPr="006373CE">
              <w:rPr>
                <w:rFonts w:eastAsia="TimesNewRoman"/>
                <w:bCs/>
                <w:iCs/>
                <w:sz w:val="28"/>
                <w:szCs w:val="28"/>
              </w:rPr>
              <w:t xml:space="preserve"> </w:t>
            </w:r>
            <w:r w:rsidRPr="006373CE">
              <w:rPr>
                <w:rFonts w:eastAsia="TimesNewRoman"/>
                <w:bCs/>
                <w:iCs/>
                <w:sz w:val="28"/>
                <w:szCs w:val="28"/>
                <w:lang w:val="en-US"/>
              </w:rPr>
              <w:t>cum</w:t>
            </w:r>
            <w:r w:rsidRPr="006373CE">
              <w:rPr>
                <w:rFonts w:eastAsia="TimesNewRoman"/>
                <w:bCs/>
                <w:iCs/>
                <w:sz w:val="28"/>
                <w:szCs w:val="28"/>
              </w:rPr>
              <w:t xml:space="preserve"> </w:t>
            </w:r>
            <w:proofErr w:type="spellStart"/>
            <w:r w:rsidRPr="006373CE">
              <w:rPr>
                <w:rFonts w:eastAsia="TimesNewRoman"/>
                <w:bCs/>
                <w:iCs/>
                <w:sz w:val="28"/>
                <w:szCs w:val="28"/>
                <w:lang w:val="en-US"/>
              </w:rPr>
              <w:t>Infinitivo</w:t>
            </w:r>
            <w:proofErr w:type="spellEnd"/>
            <w:r w:rsidRPr="006373CE">
              <w:rPr>
                <w:rFonts w:eastAsia="TimesNewRoman"/>
                <w:bCs/>
                <w:iCs/>
                <w:sz w:val="28"/>
                <w:szCs w:val="28"/>
              </w:rPr>
              <w:t>.</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9</w:t>
            </w:r>
          </w:p>
        </w:tc>
        <w:tc>
          <w:tcPr>
            <w:tcW w:w="7087" w:type="dxa"/>
            <w:shd w:val="clear" w:color="auto" w:fill="auto"/>
          </w:tcPr>
          <w:p w:rsidR="005B1168" w:rsidRPr="006373CE" w:rsidRDefault="005B1168" w:rsidP="00AC1B19">
            <w:pPr>
              <w:adjustRightInd w:val="0"/>
              <w:jc w:val="both"/>
              <w:rPr>
                <w:rFonts w:eastAsia="TimesNewRoman"/>
                <w:bCs/>
                <w:iCs/>
                <w:sz w:val="28"/>
                <w:szCs w:val="28"/>
                <w:lang w:val="en-US"/>
              </w:rPr>
            </w:pPr>
            <w:r w:rsidRPr="006373CE">
              <w:rPr>
                <w:rFonts w:eastAsia="TimesNewRoman"/>
                <w:bCs/>
                <w:iCs/>
                <w:sz w:val="28"/>
                <w:szCs w:val="28"/>
                <w:lang w:val="en-US"/>
              </w:rPr>
              <w:t xml:space="preserve"> </w:t>
            </w:r>
            <w:proofErr w:type="spellStart"/>
            <w:r w:rsidRPr="006373CE">
              <w:rPr>
                <w:rFonts w:eastAsia="TimesNewRoman"/>
                <w:bCs/>
                <w:iCs/>
                <w:sz w:val="28"/>
                <w:szCs w:val="28"/>
                <w:lang w:val="en-US"/>
              </w:rPr>
              <w:t>Accusativus</w:t>
            </w:r>
            <w:proofErr w:type="spellEnd"/>
            <w:r w:rsidRPr="006373CE">
              <w:rPr>
                <w:rFonts w:eastAsia="TimesNewRoman"/>
                <w:bCs/>
                <w:iCs/>
                <w:sz w:val="28"/>
                <w:szCs w:val="28"/>
                <w:lang w:val="en-US"/>
              </w:rPr>
              <w:t xml:space="preserve"> et </w:t>
            </w:r>
            <w:proofErr w:type="spellStart"/>
            <w:r w:rsidRPr="006373CE">
              <w:rPr>
                <w:rFonts w:eastAsia="TimesNewRoman"/>
                <w:bCs/>
                <w:iCs/>
                <w:sz w:val="28"/>
                <w:szCs w:val="28"/>
                <w:lang w:val="en-US"/>
              </w:rPr>
              <w:t>Nominativus</w:t>
            </w:r>
            <w:proofErr w:type="spellEnd"/>
            <w:r w:rsidRPr="006373CE">
              <w:rPr>
                <w:rFonts w:eastAsia="TimesNewRoman"/>
                <w:bCs/>
                <w:iCs/>
                <w:sz w:val="28"/>
                <w:szCs w:val="28"/>
                <w:lang w:val="en-US"/>
              </w:rPr>
              <w:t xml:space="preserve"> duplex.</w:t>
            </w:r>
          </w:p>
        </w:tc>
        <w:tc>
          <w:tcPr>
            <w:tcW w:w="1560" w:type="dxa"/>
            <w:shd w:val="clear" w:color="auto" w:fill="auto"/>
          </w:tcPr>
          <w:p w:rsidR="005B1168" w:rsidRDefault="005B1168">
            <w:r w:rsidRPr="00C12AD6">
              <w:rPr>
                <w:sz w:val="28"/>
                <w:lang w:val="en-US"/>
              </w:rPr>
              <w:t>6</w:t>
            </w:r>
          </w:p>
        </w:tc>
      </w:tr>
      <w:tr w:rsidR="005B1168" w:rsidRPr="00C148D6" w:rsidTr="00501553">
        <w:tc>
          <w:tcPr>
            <w:tcW w:w="709" w:type="dxa"/>
            <w:shd w:val="clear" w:color="auto" w:fill="auto"/>
          </w:tcPr>
          <w:p w:rsidR="005B1168" w:rsidRDefault="005B1168" w:rsidP="00C148D6">
            <w:pPr>
              <w:spacing w:line="321" w:lineRule="exact"/>
              <w:ind w:left="112"/>
              <w:rPr>
                <w:sz w:val="28"/>
                <w:lang w:val="en-US"/>
              </w:rPr>
            </w:pPr>
            <w:r>
              <w:rPr>
                <w:sz w:val="28"/>
                <w:lang w:val="en-US"/>
              </w:rPr>
              <w:t>10</w:t>
            </w:r>
          </w:p>
        </w:tc>
        <w:tc>
          <w:tcPr>
            <w:tcW w:w="7087" w:type="dxa"/>
            <w:shd w:val="clear" w:color="auto" w:fill="auto"/>
          </w:tcPr>
          <w:p w:rsidR="005B1168" w:rsidRPr="006373CE" w:rsidRDefault="005B1168" w:rsidP="00AC1B19">
            <w:pPr>
              <w:adjustRightInd w:val="0"/>
              <w:jc w:val="both"/>
              <w:rPr>
                <w:rFonts w:eastAsia="TimesNewRoman"/>
                <w:bCs/>
                <w:iCs/>
                <w:sz w:val="28"/>
                <w:szCs w:val="28"/>
                <w:lang w:val="en-US"/>
              </w:rPr>
            </w:pPr>
            <w:r w:rsidRPr="006373CE">
              <w:rPr>
                <w:rFonts w:eastAsia="TimesNewRoman"/>
                <w:bCs/>
                <w:iCs/>
                <w:sz w:val="28"/>
                <w:szCs w:val="28"/>
                <w:lang w:val="en-US"/>
              </w:rPr>
              <w:t xml:space="preserve"> </w:t>
            </w:r>
            <w:proofErr w:type="spellStart"/>
            <w:r w:rsidRPr="006373CE">
              <w:rPr>
                <w:rFonts w:eastAsia="TimesNewRoman"/>
                <w:bCs/>
                <w:iCs/>
                <w:sz w:val="28"/>
                <w:szCs w:val="28"/>
                <w:lang w:val="en-US"/>
              </w:rPr>
              <w:t>Ablativus</w:t>
            </w:r>
            <w:proofErr w:type="spellEnd"/>
            <w:r w:rsidRPr="006373CE">
              <w:rPr>
                <w:rFonts w:eastAsia="TimesNewRoman"/>
                <w:bCs/>
                <w:iCs/>
                <w:sz w:val="28"/>
                <w:szCs w:val="28"/>
                <w:lang w:val="en-US"/>
              </w:rPr>
              <w:t xml:space="preserve"> </w:t>
            </w:r>
            <w:proofErr w:type="spellStart"/>
            <w:r w:rsidRPr="006373CE">
              <w:rPr>
                <w:rFonts w:eastAsia="TimesNewRoman"/>
                <w:bCs/>
                <w:iCs/>
                <w:sz w:val="28"/>
                <w:szCs w:val="28"/>
                <w:lang w:val="en-US"/>
              </w:rPr>
              <w:t>Absolutus</w:t>
            </w:r>
            <w:proofErr w:type="spellEnd"/>
            <w:r w:rsidRPr="006373CE">
              <w:rPr>
                <w:rFonts w:eastAsia="TimesNewRoman"/>
                <w:bCs/>
                <w:iCs/>
                <w:sz w:val="28"/>
                <w:szCs w:val="28"/>
                <w:lang w:val="en-US"/>
              </w:rPr>
              <w:t>.</w:t>
            </w:r>
          </w:p>
        </w:tc>
        <w:tc>
          <w:tcPr>
            <w:tcW w:w="1560" w:type="dxa"/>
            <w:shd w:val="clear" w:color="auto" w:fill="auto"/>
          </w:tcPr>
          <w:p w:rsidR="005B1168" w:rsidRDefault="005B1168">
            <w:r w:rsidRPr="00C12AD6">
              <w:rPr>
                <w:sz w:val="28"/>
                <w:lang w:val="en-US"/>
              </w:rPr>
              <w:t>6</w:t>
            </w:r>
          </w:p>
        </w:tc>
      </w:tr>
    </w:tbl>
    <w:p w:rsidR="00C148D6" w:rsidRPr="00C148D6" w:rsidRDefault="00C148D6" w:rsidP="00C148D6">
      <w:pPr>
        <w:spacing w:line="321" w:lineRule="exact"/>
        <w:ind w:left="112"/>
        <w:rPr>
          <w:b/>
          <w:bCs/>
          <w:i/>
          <w:sz w:val="28"/>
        </w:rPr>
      </w:pPr>
    </w:p>
    <w:p w:rsidR="00C148D6" w:rsidRPr="00C148D6" w:rsidRDefault="00C148D6" w:rsidP="00C148D6">
      <w:pPr>
        <w:spacing w:line="321" w:lineRule="exact"/>
        <w:ind w:left="112"/>
        <w:rPr>
          <w:b/>
          <w:bCs/>
          <w:sz w:val="28"/>
        </w:rPr>
      </w:pPr>
      <w:r w:rsidRPr="00C148D6">
        <w:rPr>
          <w:b/>
          <w:bCs/>
          <w:sz w:val="28"/>
        </w:rPr>
        <w:t>КАРТА САМОСТІЙНОЇ РОБОТИ СТУДЕНТА</w:t>
      </w:r>
    </w:p>
    <w:p w:rsidR="00C148D6" w:rsidRPr="00C148D6" w:rsidRDefault="00C148D6" w:rsidP="00C148D6">
      <w:pPr>
        <w:spacing w:line="321" w:lineRule="exact"/>
        <w:ind w:left="112"/>
        <w:rPr>
          <w:b/>
          <w:bCs/>
          <w:sz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148D6" w:rsidRPr="00C148D6" w:rsidTr="00501553">
        <w:trPr>
          <w:gridAfter w:val="2"/>
          <w:wAfter w:w="15" w:type="dxa"/>
          <w:trHeight w:val="1003"/>
          <w:jc w:val="center"/>
        </w:trPr>
        <w:tc>
          <w:tcPr>
            <w:tcW w:w="3076" w:type="dxa"/>
            <w:vAlign w:val="center"/>
          </w:tcPr>
          <w:p w:rsidR="00C148D6" w:rsidRPr="00C148D6" w:rsidRDefault="00C148D6" w:rsidP="00C148D6">
            <w:pPr>
              <w:spacing w:line="321" w:lineRule="exact"/>
              <w:ind w:left="112"/>
              <w:rPr>
                <w:bCs/>
                <w:sz w:val="28"/>
              </w:rPr>
            </w:pPr>
            <w:r w:rsidRPr="00C148D6">
              <w:rPr>
                <w:bCs/>
                <w:sz w:val="28"/>
              </w:rPr>
              <w:t>Змістовий модуль та теми курсу</w:t>
            </w:r>
          </w:p>
        </w:tc>
        <w:tc>
          <w:tcPr>
            <w:tcW w:w="4394" w:type="dxa"/>
            <w:vAlign w:val="center"/>
          </w:tcPr>
          <w:p w:rsidR="00C148D6" w:rsidRPr="00C148D6" w:rsidRDefault="00C148D6" w:rsidP="00C148D6">
            <w:pPr>
              <w:spacing w:line="321" w:lineRule="exact"/>
              <w:ind w:left="112"/>
              <w:rPr>
                <w:bCs/>
                <w:sz w:val="28"/>
              </w:rPr>
            </w:pPr>
            <w:r w:rsidRPr="00C148D6">
              <w:rPr>
                <w:bCs/>
                <w:sz w:val="28"/>
              </w:rPr>
              <w:t>Академічний контроль</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Бали</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Термін</w:t>
            </w:r>
          </w:p>
          <w:p w:rsidR="00C148D6" w:rsidRPr="00C148D6" w:rsidRDefault="00C148D6" w:rsidP="00C148D6">
            <w:pPr>
              <w:spacing w:line="321" w:lineRule="exact"/>
              <w:ind w:left="112"/>
              <w:rPr>
                <w:bCs/>
                <w:sz w:val="28"/>
              </w:rPr>
            </w:pPr>
            <w:r w:rsidRPr="00C148D6">
              <w:rPr>
                <w:bCs/>
                <w:sz w:val="28"/>
              </w:rPr>
              <w:t>виконання (тижні)</w:t>
            </w:r>
          </w:p>
        </w:tc>
      </w:tr>
      <w:tr w:rsidR="00C148D6" w:rsidRPr="00C148D6" w:rsidTr="00501553">
        <w:trPr>
          <w:trHeight w:val="289"/>
          <w:jc w:val="center"/>
        </w:trPr>
        <w:tc>
          <w:tcPr>
            <w:tcW w:w="9695" w:type="dxa"/>
            <w:gridSpan w:val="8"/>
          </w:tcPr>
          <w:p w:rsidR="00C148D6" w:rsidRPr="00C148D6" w:rsidRDefault="00C148D6" w:rsidP="00C148D6">
            <w:pPr>
              <w:spacing w:line="321" w:lineRule="exact"/>
              <w:ind w:left="112"/>
              <w:rPr>
                <w:b/>
                <w:sz w:val="28"/>
              </w:rPr>
            </w:pPr>
            <w:r w:rsidRPr="00C148D6">
              <w:rPr>
                <w:b/>
                <w:sz w:val="28"/>
              </w:rPr>
              <w:t xml:space="preserve">ЗМІСТОВИЙ МОДУЛЬ І. </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501553">
        <w:trPr>
          <w:gridAfter w:val="2"/>
          <w:wAfter w:w="15" w:type="dxa"/>
          <w:trHeight w:val="701"/>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1. </w:t>
            </w:r>
          </w:p>
          <w:p w:rsidR="00C148D6" w:rsidRPr="00C148D6" w:rsidRDefault="00C148D6" w:rsidP="00C148D6">
            <w:pPr>
              <w:spacing w:line="321" w:lineRule="exact"/>
              <w:ind w:left="112"/>
              <w:rPr>
                <w:bCs/>
                <w:sz w:val="28"/>
              </w:rPr>
            </w:pPr>
            <w:r w:rsidRPr="00C148D6">
              <w:rPr>
                <w:sz w:val="28"/>
              </w:rPr>
              <w:t>(_</w:t>
            </w:r>
            <w:r w:rsidR="005B1168">
              <w:rPr>
                <w:sz w:val="28"/>
                <w:lang w:val="en-US"/>
              </w:rPr>
              <w:t>6</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w:t>
            </w:r>
          </w:p>
        </w:tc>
      </w:tr>
      <w:tr w:rsidR="00C148D6" w:rsidRPr="00C148D6" w:rsidTr="00501553">
        <w:trPr>
          <w:gridAfter w:val="2"/>
          <w:wAfter w:w="15" w:type="dxa"/>
          <w:trHeight w:val="697"/>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2 </w:t>
            </w:r>
          </w:p>
          <w:p w:rsidR="00C148D6" w:rsidRPr="00C148D6" w:rsidRDefault="00C148D6" w:rsidP="00C148D6">
            <w:pPr>
              <w:spacing w:line="321" w:lineRule="exact"/>
              <w:ind w:left="112"/>
              <w:rPr>
                <w:bCs/>
                <w:sz w:val="28"/>
              </w:rPr>
            </w:pPr>
            <w:r w:rsidRPr="00C148D6">
              <w:rPr>
                <w:sz w:val="28"/>
              </w:rPr>
              <w:t>(_</w:t>
            </w:r>
            <w:r w:rsidR="005B1168">
              <w:rPr>
                <w:sz w:val="28"/>
                <w:lang w:val="en-US"/>
              </w:rPr>
              <w:t>6</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 xml:space="preserve">Семінарське заняття, індивідуальне заняття </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ІІ-ІІІ</w:t>
            </w:r>
          </w:p>
        </w:tc>
      </w:tr>
      <w:tr w:rsidR="00C148D6" w:rsidRPr="00C148D6" w:rsidTr="00501553">
        <w:trPr>
          <w:gridAfter w:val="2"/>
          <w:wAfter w:w="15" w:type="dxa"/>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3. </w:t>
            </w:r>
          </w:p>
          <w:p w:rsidR="00C148D6" w:rsidRPr="00C148D6" w:rsidRDefault="00C148D6" w:rsidP="00C148D6">
            <w:pPr>
              <w:spacing w:line="321" w:lineRule="exact"/>
              <w:ind w:left="112"/>
              <w:rPr>
                <w:sz w:val="28"/>
              </w:rPr>
            </w:pPr>
            <w:r w:rsidRPr="00C148D6">
              <w:rPr>
                <w:sz w:val="28"/>
              </w:rPr>
              <w:t>(_</w:t>
            </w:r>
            <w:r w:rsidR="005B1168">
              <w:rPr>
                <w:sz w:val="28"/>
                <w:lang w:val="en-US"/>
              </w:rPr>
              <w:t>6</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ІV-V</w:t>
            </w:r>
          </w:p>
        </w:tc>
      </w:tr>
      <w:tr w:rsidR="00C148D6" w:rsidRPr="00C148D6" w:rsidTr="00501553">
        <w:trPr>
          <w:gridAfter w:val="1"/>
          <w:wAfter w:w="9" w:type="dxa"/>
          <w:trHeight w:val="523"/>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sidR="005B1168">
              <w:rPr>
                <w:i/>
                <w:sz w:val="28"/>
                <w:lang w:val="en-US"/>
              </w:rPr>
              <w:t>18</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501553">
        <w:trPr>
          <w:jc w:val="center"/>
        </w:trPr>
        <w:tc>
          <w:tcPr>
            <w:tcW w:w="9695" w:type="dxa"/>
            <w:gridSpan w:val="8"/>
            <w:vAlign w:val="center"/>
          </w:tcPr>
          <w:p w:rsidR="00C148D6" w:rsidRPr="00C148D6" w:rsidRDefault="00C148D6" w:rsidP="00C148D6">
            <w:pPr>
              <w:spacing w:line="321" w:lineRule="exact"/>
              <w:ind w:left="112"/>
              <w:rPr>
                <w:b/>
                <w:sz w:val="28"/>
              </w:rPr>
            </w:pPr>
            <w:r w:rsidRPr="00C148D6">
              <w:rPr>
                <w:b/>
                <w:sz w:val="28"/>
              </w:rPr>
              <w:t>ЗМІСТОВИЙ МОДУЛЬ ІІ.</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501553">
        <w:trPr>
          <w:gridAfter w:val="1"/>
          <w:wAfter w:w="9" w:type="dxa"/>
          <w:trHeight w:val="679"/>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4. </w:t>
            </w:r>
          </w:p>
          <w:p w:rsidR="00C148D6" w:rsidRPr="00C148D6" w:rsidRDefault="00C148D6" w:rsidP="00C148D6">
            <w:pPr>
              <w:spacing w:line="321" w:lineRule="exact"/>
              <w:ind w:left="112"/>
              <w:rPr>
                <w:bCs/>
                <w:sz w:val="28"/>
              </w:rPr>
            </w:pPr>
            <w:r w:rsidRPr="00C148D6">
              <w:rPr>
                <w:sz w:val="28"/>
              </w:rPr>
              <w:t>(_</w:t>
            </w:r>
            <w:r>
              <w:rPr>
                <w:sz w:val="28"/>
                <w:lang w:val="en-US"/>
              </w:rPr>
              <w:t>1</w:t>
            </w:r>
            <w:r w:rsidR="005B1168">
              <w:rPr>
                <w:sz w:val="28"/>
                <w:lang w:val="en-US"/>
              </w:rPr>
              <w:t>5</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 VІ</w:t>
            </w:r>
          </w:p>
        </w:tc>
      </w:tr>
      <w:tr w:rsidR="00C148D6" w:rsidRPr="00C148D6" w:rsidTr="00501553">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5. </w:t>
            </w:r>
          </w:p>
          <w:p w:rsidR="00C148D6" w:rsidRPr="00C148D6" w:rsidRDefault="00C148D6" w:rsidP="00C148D6">
            <w:pPr>
              <w:spacing w:line="321" w:lineRule="exact"/>
              <w:ind w:left="112"/>
              <w:rPr>
                <w:bCs/>
                <w:sz w:val="28"/>
              </w:rPr>
            </w:pPr>
            <w:r w:rsidRPr="00C148D6">
              <w:rPr>
                <w:sz w:val="28"/>
              </w:rPr>
              <w:t>(_</w:t>
            </w:r>
            <w:r>
              <w:rPr>
                <w:sz w:val="28"/>
                <w:lang w:val="en-US"/>
              </w:rPr>
              <w:t>1</w:t>
            </w:r>
            <w:r w:rsidR="005B1168">
              <w:rPr>
                <w:sz w:val="28"/>
                <w:lang w:val="en-US"/>
              </w:rPr>
              <w:t>5</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VІ-VІІ</w:t>
            </w:r>
          </w:p>
        </w:tc>
      </w:tr>
      <w:tr w:rsidR="00C148D6" w:rsidRPr="00C148D6" w:rsidTr="00501553">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6. </w:t>
            </w:r>
          </w:p>
          <w:p w:rsidR="00C148D6" w:rsidRPr="00C148D6" w:rsidRDefault="00C148D6" w:rsidP="00C148D6">
            <w:pPr>
              <w:spacing w:line="321" w:lineRule="exact"/>
              <w:ind w:left="112"/>
              <w:rPr>
                <w:bCs/>
                <w:sz w:val="28"/>
              </w:rPr>
            </w:pPr>
            <w:r w:rsidRPr="00C148D6">
              <w:rPr>
                <w:sz w:val="28"/>
              </w:rPr>
              <w:t>(_</w:t>
            </w:r>
            <w:r w:rsidR="005B1168">
              <w:rPr>
                <w:sz w:val="28"/>
                <w:lang w:val="en-US"/>
              </w:rPr>
              <w:t>22</w:t>
            </w:r>
            <w:bookmarkStart w:id="1" w:name="_GoBack"/>
            <w:bookmarkEnd w:id="1"/>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 xml:space="preserve">Семінарське заняття, індивідуальне заняття, підсумкова </w:t>
            </w:r>
            <w:r w:rsidRPr="00C148D6">
              <w:rPr>
                <w:bCs/>
                <w:sz w:val="28"/>
              </w:rPr>
              <w:lastRenderedPageBreak/>
              <w:t>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lastRenderedPageBreak/>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VІІ-VІІІ</w:t>
            </w:r>
          </w:p>
        </w:tc>
      </w:tr>
      <w:tr w:rsidR="00C148D6" w:rsidRPr="00C148D6" w:rsidTr="00501553">
        <w:trPr>
          <w:gridAfter w:val="1"/>
          <w:wAfter w:w="9" w:type="dxa"/>
          <w:trHeight w:val="369"/>
          <w:jc w:val="center"/>
        </w:trPr>
        <w:tc>
          <w:tcPr>
            <w:tcW w:w="3076" w:type="dxa"/>
            <w:vAlign w:val="center"/>
          </w:tcPr>
          <w:p w:rsidR="00C148D6" w:rsidRPr="00C148D6" w:rsidRDefault="00C148D6" w:rsidP="00C148D6">
            <w:pPr>
              <w:spacing w:line="321" w:lineRule="exact"/>
              <w:ind w:left="112"/>
              <w:rPr>
                <w:i/>
                <w:sz w:val="28"/>
              </w:rPr>
            </w:pPr>
            <w:r w:rsidRPr="00C148D6">
              <w:rPr>
                <w:i/>
                <w:sz w:val="28"/>
              </w:rPr>
              <w:lastRenderedPageBreak/>
              <w:t>Всього: _</w:t>
            </w:r>
            <w:r w:rsidR="005B1168">
              <w:rPr>
                <w:i/>
                <w:sz w:val="28"/>
                <w:lang w:val="en-US"/>
              </w:rPr>
              <w:t>52</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501553">
        <w:trPr>
          <w:gridAfter w:val="1"/>
          <w:wAfter w:w="9" w:type="dxa"/>
          <w:trHeight w:val="518"/>
          <w:jc w:val="center"/>
        </w:trPr>
        <w:tc>
          <w:tcPr>
            <w:tcW w:w="3076" w:type="dxa"/>
            <w:vAlign w:val="center"/>
          </w:tcPr>
          <w:p w:rsidR="00C148D6" w:rsidRPr="00C148D6" w:rsidRDefault="00C148D6" w:rsidP="00C148D6">
            <w:pPr>
              <w:spacing w:line="321" w:lineRule="exact"/>
              <w:ind w:left="112"/>
              <w:rPr>
                <w:b/>
                <w:i/>
                <w:sz w:val="28"/>
              </w:rPr>
            </w:pPr>
            <w:r w:rsidRPr="00C148D6">
              <w:rPr>
                <w:b/>
                <w:i/>
                <w:sz w:val="28"/>
              </w:rPr>
              <w:t>Разом: _</w:t>
            </w:r>
            <w:r w:rsidR="005B1168">
              <w:rPr>
                <w:b/>
                <w:i/>
                <w:sz w:val="28"/>
                <w:lang w:val="en-US"/>
              </w:rPr>
              <w:t>60</w:t>
            </w:r>
            <w:r w:rsidRPr="00C148D6">
              <w:rPr>
                <w:b/>
                <w:i/>
                <w:sz w:val="28"/>
              </w:rPr>
              <w:t>__ год.</w:t>
            </w:r>
          </w:p>
        </w:tc>
        <w:tc>
          <w:tcPr>
            <w:tcW w:w="6610" w:type="dxa"/>
            <w:gridSpan w:val="6"/>
            <w:vAlign w:val="center"/>
          </w:tcPr>
          <w:p w:rsidR="00C148D6" w:rsidRPr="00C148D6" w:rsidRDefault="00C148D6" w:rsidP="00C148D6">
            <w:pPr>
              <w:spacing w:line="321" w:lineRule="exact"/>
              <w:ind w:left="112"/>
              <w:rPr>
                <w:b/>
                <w:bCs/>
                <w:i/>
                <w:sz w:val="28"/>
              </w:rPr>
            </w:pPr>
            <w:r w:rsidRPr="00C148D6">
              <w:rPr>
                <w:b/>
                <w:bCs/>
                <w:i/>
                <w:sz w:val="28"/>
              </w:rPr>
              <w:t>Разом: 30 балів</w:t>
            </w:r>
          </w:p>
        </w:tc>
      </w:tr>
    </w:tbl>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501553">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50155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50155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50155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501553">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501553">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501553">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501553">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D8" w:rsidRDefault="001318D8" w:rsidP="00592E4E">
      <w:r>
        <w:separator/>
      </w:r>
    </w:p>
  </w:endnote>
  <w:endnote w:type="continuationSeparator" w:id="0">
    <w:p w:rsidR="001318D8" w:rsidRDefault="001318D8"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D8" w:rsidRDefault="001318D8" w:rsidP="00592E4E">
      <w:r>
        <w:separator/>
      </w:r>
    </w:p>
  </w:footnote>
  <w:footnote w:type="continuationSeparator" w:id="0">
    <w:p w:rsidR="001318D8" w:rsidRDefault="001318D8"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30"/>
    <w:multiLevelType w:val="singleLevel"/>
    <w:tmpl w:val="00000030"/>
    <w:name w:val="WW8Num48"/>
    <w:lvl w:ilvl="0">
      <w:start w:val="1"/>
      <w:numFmt w:val="decimal"/>
      <w:lvlText w:val="%1."/>
      <w:lvlJc w:val="left"/>
      <w:pPr>
        <w:tabs>
          <w:tab w:val="num" w:pos="796"/>
        </w:tabs>
        <w:ind w:left="796" w:hanging="360"/>
      </w:pPr>
    </w:lvl>
  </w:abstractNum>
  <w:abstractNum w:abstractNumId="2">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3">
    <w:nsid w:val="0000390C"/>
    <w:multiLevelType w:val="hybridMultilevel"/>
    <w:tmpl w:val="129C4D4E"/>
    <w:lvl w:ilvl="0" w:tplc="3D74ED50">
      <w:start w:val="1"/>
      <w:numFmt w:val="bullet"/>
      <w:lvlText w:val="−"/>
      <w:lvlJc w:val="left"/>
    </w:lvl>
    <w:lvl w:ilvl="1" w:tplc="DB862A34">
      <w:numFmt w:val="decimal"/>
      <w:lvlText w:val=""/>
      <w:lvlJc w:val="left"/>
    </w:lvl>
    <w:lvl w:ilvl="2" w:tplc="62D87B58">
      <w:numFmt w:val="decimal"/>
      <w:lvlText w:val=""/>
      <w:lvlJc w:val="left"/>
    </w:lvl>
    <w:lvl w:ilvl="3" w:tplc="6200286C">
      <w:numFmt w:val="decimal"/>
      <w:lvlText w:val=""/>
      <w:lvlJc w:val="left"/>
    </w:lvl>
    <w:lvl w:ilvl="4" w:tplc="13B44FDA">
      <w:numFmt w:val="decimal"/>
      <w:lvlText w:val=""/>
      <w:lvlJc w:val="left"/>
    </w:lvl>
    <w:lvl w:ilvl="5" w:tplc="B78AE0AE">
      <w:numFmt w:val="decimal"/>
      <w:lvlText w:val=""/>
      <w:lvlJc w:val="left"/>
    </w:lvl>
    <w:lvl w:ilvl="6" w:tplc="F4F2A5CC">
      <w:numFmt w:val="decimal"/>
      <w:lvlText w:val=""/>
      <w:lvlJc w:val="left"/>
    </w:lvl>
    <w:lvl w:ilvl="7" w:tplc="151E68F4">
      <w:numFmt w:val="decimal"/>
      <w:lvlText w:val=""/>
      <w:lvlJc w:val="left"/>
    </w:lvl>
    <w:lvl w:ilvl="8" w:tplc="BB0C3C60">
      <w:numFmt w:val="decimal"/>
      <w:lvlText w:val=""/>
      <w:lvlJc w:val="left"/>
    </w:lvl>
  </w:abstractNum>
  <w:abstractNum w:abstractNumId="4">
    <w:nsid w:val="00007E87"/>
    <w:multiLevelType w:val="hybridMultilevel"/>
    <w:tmpl w:val="CDBE8EB2"/>
    <w:lvl w:ilvl="0" w:tplc="AC4441AE">
      <w:start w:val="1"/>
      <w:numFmt w:val="bullet"/>
      <w:lvlText w:val="У"/>
      <w:lvlJc w:val="left"/>
    </w:lvl>
    <w:lvl w:ilvl="1" w:tplc="43B4DEB2">
      <w:start w:val="1"/>
      <w:numFmt w:val="bullet"/>
      <w:lvlText w:val="−"/>
      <w:lvlJc w:val="left"/>
    </w:lvl>
    <w:lvl w:ilvl="2" w:tplc="EED6409C">
      <w:numFmt w:val="decimal"/>
      <w:lvlText w:val=""/>
      <w:lvlJc w:val="left"/>
    </w:lvl>
    <w:lvl w:ilvl="3" w:tplc="0068EFB4">
      <w:numFmt w:val="decimal"/>
      <w:lvlText w:val=""/>
      <w:lvlJc w:val="left"/>
    </w:lvl>
    <w:lvl w:ilvl="4" w:tplc="4D843926">
      <w:numFmt w:val="decimal"/>
      <w:lvlText w:val=""/>
      <w:lvlJc w:val="left"/>
    </w:lvl>
    <w:lvl w:ilvl="5" w:tplc="F8EAEEC4">
      <w:numFmt w:val="decimal"/>
      <w:lvlText w:val=""/>
      <w:lvlJc w:val="left"/>
    </w:lvl>
    <w:lvl w:ilvl="6" w:tplc="68144446">
      <w:numFmt w:val="decimal"/>
      <w:lvlText w:val=""/>
      <w:lvlJc w:val="left"/>
    </w:lvl>
    <w:lvl w:ilvl="7" w:tplc="805CC628">
      <w:numFmt w:val="decimal"/>
      <w:lvlText w:val=""/>
      <w:lvlJc w:val="left"/>
    </w:lvl>
    <w:lvl w:ilvl="8" w:tplc="90C68B22">
      <w:numFmt w:val="decimal"/>
      <w:lvlText w:val=""/>
      <w:lvlJc w:val="left"/>
    </w:lvl>
  </w:abstractNum>
  <w:abstractNum w:abstractNumId="5">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6">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8">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2">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3">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5">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6"/>
  </w:num>
  <w:num w:numId="2">
    <w:abstractNumId w:val="11"/>
  </w:num>
  <w:num w:numId="3">
    <w:abstractNumId w:val="8"/>
  </w:num>
  <w:num w:numId="4">
    <w:abstractNumId w:val="10"/>
  </w:num>
  <w:num w:numId="5">
    <w:abstractNumId w:val="6"/>
  </w:num>
  <w:num w:numId="6">
    <w:abstractNumId w:val="13"/>
  </w:num>
  <w:num w:numId="7">
    <w:abstractNumId w:val="14"/>
  </w:num>
  <w:num w:numId="8">
    <w:abstractNumId w:val="9"/>
  </w:num>
  <w:num w:numId="9">
    <w:abstractNumId w:val="12"/>
  </w:num>
  <w:num w:numId="10">
    <w:abstractNumId w:val="7"/>
  </w:num>
  <w:num w:numId="11">
    <w:abstractNumId w:val="15"/>
  </w:num>
  <w:num w:numId="12">
    <w:abstractNumId w:val="5"/>
  </w:num>
  <w:num w:numId="13">
    <w:abstractNumId w:val="4"/>
  </w:num>
  <w:num w:numId="14">
    <w:abstractNumId w:val="3"/>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318D8"/>
    <w:rsid w:val="00174955"/>
    <w:rsid w:val="003512D1"/>
    <w:rsid w:val="0042714E"/>
    <w:rsid w:val="004755CC"/>
    <w:rsid w:val="00484AC1"/>
    <w:rsid w:val="00505EB5"/>
    <w:rsid w:val="00592E4E"/>
    <w:rsid w:val="005B1168"/>
    <w:rsid w:val="0060203A"/>
    <w:rsid w:val="0068640F"/>
    <w:rsid w:val="008354BF"/>
    <w:rsid w:val="009B5F95"/>
    <w:rsid w:val="00A744CB"/>
    <w:rsid w:val="00AA5DCA"/>
    <w:rsid w:val="00C02E47"/>
    <w:rsid w:val="00C148D6"/>
    <w:rsid w:val="00C6111D"/>
    <w:rsid w:val="00CE7ACB"/>
    <w:rsid w:val="00D76EC9"/>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customStyle="1" w:styleId="21">
    <w:name w:val="Основной текст 21"/>
    <w:basedOn w:val="a"/>
    <w:rsid w:val="005B1168"/>
    <w:pPr>
      <w:widowControl/>
      <w:suppressAutoHyphens/>
      <w:autoSpaceDE/>
      <w:autoSpaceDN/>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customStyle="1" w:styleId="21">
    <w:name w:val="Основной текст 21"/>
    <w:basedOn w:val="a"/>
    <w:rsid w:val="005B1168"/>
    <w:pPr>
      <w:widowControl/>
      <w:suppressAutoHyphens/>
      <w:autoSpaceDE/>
      <w:autoSpaceDN/>
      <w:jc w:val="both"/>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9966</Words>
  <Characters>5681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12</cp:revision>
  <dcterms:created xsi:type="dcterms:W3CDTF">2020-10-20T10:06:00Z</dcterms:created>
  <dcterms:modified xsi:type="dcterms:W3CDTF">2020-11-04T10:19:00Z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