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proofErr w:type="spellStart"/>
      <w:r w:rsidRPr="00592E4E">
        <w:rPr>
          <w:b/>
        </w:rPr>
        <w:t>___</w:t>
      </w:r>
      <w:r w:rsidR="001E47EB">
        <w:rPr>
          <w:b/>
        </w:rPr>
        <w:t>Сучас</w:t>
      </w:r>
      <w:proofErr w:type="spellEnd"/>
      <w:r w:rsidR="001E47EB">
        <w:rPr>
          <w:b/>
        </w:rPr>
        <w:t>на українська література</w:t>
      </w:r>
      <w:r w:rsidRPr="00CA7130">
        <w:t>_________________</w:t>
      </w:r>
      <w:r w:rsidR="001E47EB">
        <w:t>_______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505EB5" w:rsidRDefault="00505EB5" w:rsidP="00484AC1">
            <w:pPr>
              <w:rPr>
                <w:sz w:val="28"/>
                <w:szCs w:val="28"/>
                <w:lang w:val="en-US"/>
              </w:rPr>
            </w:pPr>
            <w:r w:rsidRPr="00CA7130">
              <w:rPr>
                <w:sz w:val="28"/>
                <w:szCs w:val="28"/>
              </w:rPr>
              <w:t xml:space="preserve">Загальний обсяг кредитів – </w:t>
            </w:r>
            <w:r>
              <w:rPr>
                <w:sz w:val="28"/>
                <w:szCs w:val="28"/>
                <w:lang w:val="en-US"/>
              </w:rPr>
              <w:t>3</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Pr>
                <w:sz w:val="28"/>
                <w:szCs w:val="28"/>
              </w:rPr>
              <w:t>90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Pr>
                <w:sz w:val="28"/>
                <w:szCs w:val="28"/>
              </w:rPr>
              <w:t>бакалавр__</w:t>
            </w:r>
          </w:p>
        </w:tc>
        <w:tc>
          <w:tcPr>
            <w:tcW w:w="1620" w:type="dxa"/>
            <w:vAlign w:val="center"/>
          </w:tcPr>
          <w:p w:rsidR="00505EB5" w:rsidRPr="00CA7130" w:rsidRDefault="001E47EB" w:rsidP="00484AC1">
            <w:pPr>
              <w:jc w:val="center"/>
              <w:rPr>
                <w:sz w:val="28"/>
                <w:szCs w:val="28"/>
              </w:rPr>
            </w:pPr>
            <w:r>
              <w:rPr>
                <w:sz w:val="28"/>
                <w:szCs w:val="28"/>
              </w:rPr>
              <w:t>12</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1E47EB" w:rsidP="00484AC1">
            <w:pPr>
              <w:jc w:val="center"/>
              <w:rPr>
                <w:i/>
                <w:sz w:val="28"/>
                <w:szCs w:val="28"/>
              </w:rPr>
            </w:pPr>
            <w:r>
              <w:rPr>
                <w:sz w:val="28"/>
                <w:szCs w:val="28"/>
              </w:rPr>
              <w:t>18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1E47EB" w:rsidP="00484AC1">
            <w:pPr>
              <w:jc w:val="center"/>
              <w:rPr>
                <w:i/>
                <w:sz w:val="28"/>
                <w:szCs w:val="28"/>
              </w:rPr>
            </w:pPr>
            <w:r>
              <w:rPr>
                <w:sz w:val="28"/>
                <w:szCs w:val="28"/>
              </w:rPr>
              <w:t>60</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Pr>
                <w:b/>
                <w:sz w:val="28"/>
                <w:szCs w:val="28"/>
              </w:rPr>
              <w:t>залік</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1E47EB" w:rsidRDefault="00505EB5" w:rsidP="001E47EB">
      <w:pPr>
        <w:pStyle w:val="aa"/>
        <w:tabs>
          <w:tab w:val="left" w:leader="underscore" w:pos="567"/>
          <w:tab w:val="left" w:leader="underscore" w:pos="1652"/>
        </w:tabs>
        <w:spacing w:before="0" w:line="240" w:lineRule="auto"/>
        <w:ind w:right="-2" w:firstLine="426"/>
        <w:jc w:val="both"/>
        <w:rPr>
          <w:sz w:val="24"/>
          <w:szCs w:val="24"/>
          <w:lang w:val="uk-UA"/>
        </w:rPr>
      </w:pPr>
      <w:r w:rsidRPr="001E47EB">
        <w:rPr>
          <w:b/>
          <w:spacing w:val="0"/>
          <w:sz w:val="28"/>
          <w:szCs w:val="28"/>
          <w:lang w:val="uk-UA"/>
        </w:rPr>
        <w:t>МЕТА НАВЧАЛЬНОЇ ДИСЦИПЛІНИ:</w:t>
      </w:r>
      <w:r w:rsidRPr="001E47EB">
        <w:rPr>
          <w:spacing w:val="0"/>
          <w:sz w:val="28"/>
          <w:szCs w:val="28"/>
          <w:lang w:val="uk-UA"/>
        </w:rPr>
        <w:t xml:space="preserve"> </w:t>
      </w:r>
      <w:r w:rsidR="001E47EB" w:rsidRPr="001E47EB">
        <w:rPr>
          <w:sz w:val="24"/>
          <w:szCs w:val="24"/>
          <w:lang w:val="uk-UA"/>
        </w:rPr>
        <w:t>розглянути особливості розвитку сучасної української літератури межі ХХ – ХХІ ст., включаючи історико-культурний аналіз основних рушійних чинників розгортання сучасного українського культурного простору (переосмислення канону класичної української літератури, пошук нових ідентифікаційних контекстів в умовах пост гуманізму тощо), а також систематичне вивчення культурно значимих художніх творів, написаних наприкінці ХХ – на початку ХХІ ст.</w:t>
      </w:r>
    </w:p>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p>
    <w:p w:rsidR="001E47EB" w:rsidRDefault="00505EB5" w:rsidP="001E47EB">
      <w:pPr>
        <w:pStyle w:val="a3"/>
        <w:jc w:val="both"/>
        <w:rPr>
          <w:b/>
          <w:sz w:val="28"/>
          <w:szCs w:val="28"/>
        </w:rPr>
      </w:pPr>
      <w:r w:rsidRPr="001E47EB">
        <w:rPr>
          <w:b/>
          <w:sz w:val="28"/>
          <w:szCs w:val="28"/>
        </w:rPr>
        <w:t>ЗАВДАННЯ НАВЧАЛЬНОЇ ДИСЦИПЛІНИ:</w:t>
      </w:r>
    </w:p>
    <w:p w:rsidR="001E47EB" w:rsidRPr="00332869" w:rsidRDefault="00505EB5" w:rsidP="001E47EB">
      <w:pPr>
        <w:pStyle w:val="a3"/>
        <w:jc w:val="both"/>
        <w:rPr>
          <w:szCs w:val="28"/>
        </w:rPr>
      </w:pPr>
      <w:r w:rsidRPr="001E47EB">
        <w:rPr>
          <w:sz w:val="28"/>
          <w:szCs w:val="28"/>
        </w:rPr>
        <w:t xml:space="preserve"> </w:t>
      </w:r>
      <w:r w:rsidR="001E47EB" w:rsidRPr="00332869">
        <w:rPr>
          <w:szCs w:val="28"/>
        </w:rPr>
        <w:t>- формування уявлення про сучасну українську літературу, її особливості;</w:t>
      </w:r>
    </w:p>
    <w:p w:rsidR="001E47EB" w:rsidRPr="00332869" w:rsidRDefault="001E47EB" w:rsidP="001E47EB">
      <w:pPr>
        <w:pStyle w:val="a3"/>
        <w:jc w:val="both"/>
        <w:rPr>
          <w:szCs w:val="28"/>
        </w:rPr>
      </w:pPr>
      <w:r w:rsidRPr="00332869">
        <w:rPr>
          <w:szCs w:val="28"/>
        </w:rPr>
        <w:t xml:space="preserve">- пізнання художніх образів реалізованих сучасними українськими авторами; </w:t>
      </w:r>
    </w:p>
    <w:p w:rsidR="001E47EB" w:rsidRPr="00332869" w:rsidRDefault="001E47EB" w:rsidP="001E47EB">
      <w:pPr>
        <w:pStyle w:val="a3"/>
        <w:jc w:val="both"/>
        <w:rPr>
          <w:szCs w:val="28"/>
        </w:rPr>
      </w:pPr>
      <w:r w:rsidRPr="00332869">
        <w:rPr>
          <w:szCs w:val="28"/>
        </w:rPr>
        <w:t xml:space="preserve">- формування навичок аналізу сучасних творів, їх жанрового розмаїття; </w:t>
      </w:r>
    </w:p>
    <w:p w:rsidR="001E47EB" w:rsidRPr="00332869" w:rsidRDefault="001E47EB" w:rsidP="001E47EB">
      <w:pPr>
        <w:pStyle w:val="a3"/>
        <w:jc w:val="both"/>
        <w:rPr>
          <w:szCs w:val="28"/>
        </w:rPr>
      </w:pPr>
      <w:r w:rsidRPr="00332869">
        <w:rPr>
          <w:szCs w:val="28"/>
        </w:rPr>
        <w:t>- формування уявлень про процеси в сучасному літературному просторі;</w:t>
      </w:r>
    </w:p>
    <w:p w:rsidR="001E47EB" w:rsidRPr="00332869" w:rsidRDefault="001E47EB" w:rsidP="001E47EB">
      <w:pPr>
        <w:jc w:val="both"/>
        <w:rPr>
          <w:szCs w:val="28"/>
        </w:rPr>
      </w:pPr>
      <w:r w:rsidRPr="00332869">
        <w:rPr>
          <w:szCs w:val="28"/>
        </w:rPr>
        <w:t>- формування уявлень про стилістику та дискурси в сучасній українській літературі;</w:t>
      </w:r>
    </w:p>
    <w:p w:rsidR="001E47EB" w:rsidRDefault="001E47EB" w:rsidP="001E47EB">
      <w:pPr>
        <w:jc w:val="both"/>
        <w:rPr>
          <w:szCs w:val="28"/>
        </w:rPr>
      </w:pPr>
      <w:r w:rsidRPr="00332869">
        <w:rPr>
          <w:szCs w:val="28"/>
        </w:rPr>
        <w:t xml:space="preserve">- ознайомлення творчістю найяскравіших представників сучасного літературного простору. </w:t>
      </w:r>
    </w:p>
    <w:p w:rsidR="00505EB5" w:rsidRPr="00505EB5" w:rsidRDefault="00505EB5" w:rsidP="001E47EB">
      <w:pPr>
        <w:pStyle w:val="aa"/>
        <w:tabs>
          <w:tab w:val="left" w:leader="underscore" w:pos="567"/>
          <w:tab w:val="left" w:leader="underscore" w:pos="1652"/>
        </w:tabs>
        <w:spacing w:before="0"/>
        <w:ind w:right="-2" w:firstLine="426"/>
        <w:jc w:val="both"/>
        <w:rPr>
          <w:sz w:val="28"/>
          <w:szCs w:val="28"/>
          <w:lang w:val="uk-UA"/>
        </w:rPr>
      </w:pPr>
    </w:p>
    <w:p w:rsidR="00505EB5" w:rsidRPr="00505EB5" w:rsidRDefault="00505EB5" w:rsidP="00505EB5">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505EB5" w:rsidRPr="00CA7130" w:rsidRDefault="00505EB5" w:rsidP="00505EB5">
      <w:pPr>
        <w:pStyle w:val="1"/>
        <w:spacing w:after="240"/>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1E47EB" w:rsidRPr="001E47EB" w:rsidRDefault="0060203A" w:rsidP="001E47EB">
      <w:pPr>
        <w:pStyle w:val="a3"/>
        <w:tabs>
          <w:tab w:val="left" w:pos="2030"/>
        </w:tabs>
        <w:ind w:left="720"/>
      </w:pPr>
      <w:r w:rsidRPr="00ED49A6">
        <w:t xml:space="preserve">ЗК 1 </w:t>
      </w:r>
      <w:r w:rsidR="001E47EB" w:rsidRPr="001E47EB">
        <w:t xml:space="preserve">загальні закономірності та специфічні чинники розгортання української літературного процесу межі ХХ – ХХІ ст. </w:t>
      </w:r>
    </w:p>
    <w:p w:rsidR="0060203A" w:rsidRPr="00ED49A6" w:rsidRDefault="0060203A" w:rsidP="001E47EB">
      <w:pPr>
        <w:pStyle w:val="a3"/>
        <w:tabs>
          <w:tab w:val="left" w:pos="2030"/>
        </w:tabs>
        <w:ind w:left="720"/>
      </w:pPr>
      <w:r w:rsidRPr="00ED49A6">
        <w:t xml:space="preserve">ЗК 2 </w:t>
      </w:r>
      <w:r w:rsidR="001E47EB" w:rsidRPr="001E47EB">
        <w:sym w:font="Symbol" w:char="F02D"/>
      </w:r>
      <w:r w:rsidR="001E47EB" w:rsidRPr="001E47EB">
        <w:t xml:space="preserve"> характерні проблемно-тематичні та стилістичні риси творчості сучасних українських письменників. </w:t>
      </w:r>
    </w:p>
    <w:p w:rsidR="001E47EB" w:rsidRDefault="0060203A" w:rsidP="0060203A">
      <w:pPr>
        <w:pStyle w:val="a3"/>
        <w:tabs>
          <w:tab w:val="left" w:pos="2030"/>
        </w:tabs>
        <w:ind w:left="720"/>
      </w:pPr>
      <w:r w:rsidRPr="00ED49A6">
        <w:t xml:space="preserve">ЗК 3 </w:t>
      </w:r>
      <w:r w:rsidR="001E47EB" w:rsidRPr="001E47EB">
        <w:t>зміст творів сучасної української літератури ХХ ст., вивчення яких передбачене програмою курсу.</w:t>
      </w:r>
    </w:p>
    <w:p w:rsidR="0060203A" w:rsidRPr="00ED49A6" w:rsidRDefault="0060203A" w:rsidP="0060203A">
      <w:pPr>
        <w:pStyle w:val="a3"/>
        <w:tabs>
          <w:tab w:val="left" w:pos="2030"/>
        </w:tabs>
        <w:ind w:left="720"/>
      </w:pPr>
      <w:r w:rsidRPr="00ED49A6">
        <w:t xml:space="preserve">ЗК 4 </w:t>
      </w:r>
      <w:r w:rsidR="001E47EB" w:rsidRPr="001E47EB">
        <w:t>основні літературознавчі концепції, спрямовані на осмислення особливостей розвитку сучасної української літератури.</w:t>
      </w: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1E47EB" w:rsidRDefault="0060203A" w:rsidP="001E47EB">
      <w:pPr>
        <w:pStyle w:val="a3"/>
        <w:tabs>
          <w:tab w:val="left" w:pos="2030"/>
        </w:tabs>
        <w:ind w:left="720"/>
        <w:rPr>
          <w:iCs/>
        </w:rPr>
      </w:pPr>
      <w:r w:rsidRPr="00ED49A6">
        <w:t xml:space="preserve">СК1 </w:t>
      </w:r>
      <w:r w:rsidR="001E47EB" w:rsidRPr="001E47EB">
        <w:rPr>
          <w:iCs/>
        </w:rPr>
        <w:t xml:space="preserve">характеризувати основні рушійні чинники розвитку української літератури межі ХХ – ХХІ ст.; </w:t>
      </w:r>
    </w:p>
    <w:p w:rsidR="0060203A" w:rsidRPr="001E47EB" w:rsidRDefault="00ED49A6" w:rsidP="001E47EB">
      <w:pPr>
        <w:pStyle w:val="a3"/>
        <w:tabs>
          <w:tab w:val="left" w:pos="2030"/>
        </w:tabs>
        <w:ind w:left="720"/>
        <w:rPr>
          <w:iCs/>
        </w:rPr>
      </w:pPr>
      <w:r w:rsidRPr="00ED49A6">
        <w:t xml:space="preserve">СК2 </w:t>
      </w:r>
      <w:r w:rsidR="001E47EB" w:rsidRPr="001E47EB">
        <w:rPr>
          <w:iCs/>
        </w:rPr>
        <w:t>оцінювати окремі художні явища сучасної української літератури та висвітлювати їхнє значення для цілого літера</w:t>
      </w:r>
      <w:r w:rsidR="001E47EB">
        <w:rPr>
          <w:iCs/>
        </w:rPr>
        <w:t xml:space="preserve">турного процесу; </w:t>
      </w:r>
    </w:p>
    <w:p w:rsidR="0060203A" w:rsidRPr="00ED49A6" w:rsidRDefault="00ED49A6" w:rsidP="0060203A">
      <w:pPr>
        <w:pStyle w:val="a3"/>
        <w:tabs>
          <w:tab w:val="left" w:pos="2030"/>
        </w:tabs>
        <w:ind w:left="720"/>
        <w:rPr>
          <w:bCs/>
        </w:rPr>
      </w:pPr>
      <w:r w:rsidRPr="00ED49A6">
        <w:t xml:space="preserve">СК3 </w:t>
      </w:r>
      <w:proofErr w:type="spellStart"/>
      <w:r w:rsidR="001E47EB" w:rsidRPr="001E47EB">
        <w:rPr>
          <w:lang w:val="ru-RU"/>
        </w:rPr>
        <w:t>оперувати</w:t>
      </w:r>
      <w:proofErr w:type="spellEnd"/>
      <w:r w:rsidR="001E47EB" w:rsidRPr="001E47EB">
        <w:rPr>
          <w:lang w:val="ru-RU"/>
        </w:rPr>
        <w:t xml:space="preserve"> </w:t>
      </w:r>
      <w:proofErr w:type="spellStart"/>
      <w:r w:rsidR="001E47EB" w:rsidRPr="001E47EB">
        <w:rPr>
          <w:lang w:val="ru-RU"/>
        </w:rPr>
        <w:t>відповідною</w:t>
      </w:r>
      <w:proofErr w:type="spellEnd"/>
      <w:r w:rsidR="001E47EB" w:rsidRPr="001E47EB">
        <w:rPr>
          <w:lang w:val="ru-RU"/>
        </w:rPr>
        <w:t xml:space="preserve"> </w:t>
      </w:r>
      <w:proofErr w:type="spellStart"/>
      <w:r w:rsidR="001E47EB" w:rsidRPr="001E47EB">
        <w:rPr>
          <w:lang w:val="ru-RU"/>
        </w:rPr>
        <w:t>літературознавчою</w:t>
      </w:r>
      <w:proofErr w:type="spellEnd"/>
      <w:r w:rsidR="001E47EB" w:rsidRPr="001E47EB">
        <w:rPr>
          <w:lang w:val="ru-RU"/>
        </w:rPr>
        <w:t xml:space="preserve"> </w:t>
      </w:r>
      <w:proofErr w:type="spellStart"/>
      <w:r w:rsidR="001E47EB" w:rsidRPr="001E47EB">
        <w:rPr>
          <w:lang w:val="ru-RU"/>
        </w:rPr>
        <w:t>термінологією</w:t>
      </w:r>
      <w:proofErr w:type="spellEnd"/>
      <w:r w:rsidR="001E47EB" w:rsidRPr="001E47EB">
        <w:rPr>
          <w:lang w:val="ru-RU"/>
        </w:rPr>
        <w:t xml:space="preserve">, </w:t>
      </w:r>
      <w:proofErr w:type="spellStart"/>
      <w:r w:rsidR="001E47EB" w:rsidRPr="001E47EB">
        <w:rPr>
          <w:lang w:val="ru-RU"/>
        </w:rPr>
        <w:t>поданою</w:t>
      </w:r>
      <w:proofErr w:type="spellEnd"/>
      <w:r w:rsidR="001E47EB" w:rsidRPr="001E47EB">
        <w:rPr>
          <w:lang w:val="ru-RU"/>
        </w:rPr>
        <w:t xml:space="preserve"> в словнику </w:t>
      </w:r>
      <w:proofErr w:type="spellStart"/>
      <w:r w:rsidR="001E47EB" w:rsidRPr="001E47EB">
        <w:rPr>
          <w:lang w:val="ru-RU"/>
        </w:rPr>
        <w:t>програми</w:t>
      </w:r>
      <w:proofErr w:type="spellEnd"/>
      <w:r w:rsidR="001E47EB" w:rsidRPr="001E47EB">
        <w:rPr>
          <w:lang w:val="ru-RU"/>
        </w:rPr>
        <w:t>;</w:t>
      </w:r>
    </w:p>
    <w:p w:rsidR="0060203A" w:rsidRPr="001E47EB" w:rsidRDefault="00ED49A6" w:rsidP="0060203A">
      <w:pPr>
        <w:pStyle w:val="a3"/>
        <w:tabs>
          <w:tab w:val="left" w:pos="2030"/>
        </w:tabs>
        <w:ind w:left="720"/>
      </w:pPr>
      <w:r w:rsidRPr="00ED49A6">
        <w:t xml:space="preserve">СК4 </w:t>
      </w:r>
      <w:r w:rsidR="001E47EB" w:rsidRPr="001E47EB">
        <w:t>аналізувати художні твори сучасної української літератури з погляду їх естетичної вартості, культуро творчої цінності тощо;</w:t>
      </w:r>
    </w:p>
    <w:p w:rsidR="0060203A" w:rsidRPr="00ED49A6" w:rsidRDefault="00ED49A6" w:rsidP="001E47EB">
      <w:pPr>
        <w:pStyle w:val="a3"/>
        <w:tabs>
          <w:tab w:val="left" w:pos="2030"/>
        </w:tabs>
        <w:ind w:left="720"/>
      </w:pPr>
      <w:r w:rsidRPr="00ED49A6">
        <w:t xml:space="preserve">СК5 </w:t>
      </w:r>
      <w:proofErr w:type="spellStart"/>
      <w:r w:rsidR="001E47EB" w:rsidRPr="001E47EB">
        <w:rPr>
          <w:lang w:val="ru-RU"/>
        </w:rPr>
        <w:t>застосовувати</w:t>
      </w:r>
      <w:proofErr w:type="spellEnd"/>
      <w:r w:rsidR="001E47EB" w:rsidRPr="001E47EB">
        <w:rPr>
          <w:lang w:val="ru-RU"/>
        </w:rPr>
        <w:t xml:space="preserve"> </w:t>
      </w:r>
      <w:proofErr w:type="spellStart"/>
      <w:r w:rsidR="001E47EB" w:rsidRPr="001E47EB">
        <w:rPr>
          <w:lang w:val="ru-RU"/>
        </w:rPr>
        <w:t>сучасні</w:t>
      </w:r>
      <w:proofErr w:type="spellEnd"/>
      <w:r w:rsidR="001E47EB" w:rsidRPr="001E47EB">
        <w:rPr>
          <w:lang w:val="ru-RU"/>
        </w:rPr>
        <w:t xml:space="preserve"> </w:t>
      </w:r>
      <w:proofErr w:type="spellStart"/>
      <w:r w:rsidR="001E47EB" w:rsidRPr="001E47EB">
        <w:rPr>
          <w:lang w:val="ru-RU"/>
        </w:rPr>
        <w:t>літературознавчі</w:t>
      </w:r>
      <w:proofErr w:type="spellEnd"/>
      <w:r w:rsidR="001E47EB" w:rsidRPr="001E47EB">
        <w:rPr>
          <w:lang w:val="ru-RU"/>
        </w:rPr>
        <w:t xml:space="preserve"> практики до </w:t>
      </w:r>
      <w:proofErr w:type="spellStart"/>
      <w:r w:rsidR="001E47EB" w:rsidRPr="001E47EB">
        <w:rPr>
          <w:lang w:val="ru-RU"/>
        </w:rPr>
        <w:t>аналізу</w:t>
      </w:r>
      <w:proofErr w:type="spellEnd"/>
      <w:r w:rsidR="001E47EB" w:rsidRPr="001E47EB">
        <w:rPr>
          <w:lang w:val="ru-RU"/>
        </w:rPr>
        <w:t xml:space="preserve"> </w:t>
      </w:r>
      <w:proofErr w:type="spellStart"/>
      <w:r w:rsidR="001E47EB" w:rsidRPr="001E47EB">
        <w:rPr>
          <w:lang w:val="ru-RU"/>
        </w:rPr>
        <w:t>художніх</w:t>
      </w:r>
      <w:proofErr w:type="spellEnd"/>
      <w:r w:rsidR="001E47EB" w:rsidRPr="001E47EB">
        <w:rPr>
          <w:lang w:val="ru-RU"/>
        </w:rPr>
        <w:t xml:space="preserve"> </w:t>
      </w:r>
      <w:proofErr w:type="spellStart"/>
      <w:r w:rsidR="001E47EB" w:rsidRPr="001E47EB">
        <w:rPr>
          <w:lang w:val="ru-RU"/>
        </w:rPr>
        <w:t>творів</w:t>
      </w:r>
      <w:proofErr w:type="spellEnd"/>
      <w:r w:rsidR="001E47EB" w:rsidRPr="001E47EB">
        <w:rPr>
          <w:lang w:val="ru-RU"/>
        </w:rPr>
        <w:t xml:space="preserve">, </w:t>
      </w:r>
      <w:proofErr w:type="spellStart"/>
      <w:r w:rsidR="001E47EB" w:rsidRPr="001E47EB">
        <w:rPr>
          <w:lang w:val="ru-RU"/>
        </w:rPr>
        <w:t>вивчення</w:t>
      </w:r>
      <w:proofErr w:type="spellEnd"/>
      <w:r w:rsidR="001E47EB" w:rsidRPr="001E47EB">
        <w:rPr>
          <w:lang w:val="ru-RU"/>
        </w:rPr>
        <w:t xml:space="preserve"> </w:t>
      </w:r>
      <w:proofErr w:type="spellStart"/>
      <w:r w:rsidR="001E47EB" w:rsidRPr="001E47EB">
        <w:rPr>
          <w:lang w:val="ru-RU"/>
        </w:rPr>
        <w:t>яких</w:t>
      </w:r>
      <w:proofErr w:type="spellEnd"/>
      <w:r w:rsidR="001E47EB" w:rsidRPr="001E47EB">
        <w:rPr>
          <w:lang w:val="ru-RU"/>
        </w:rPr>
        <w:t xml:space="preserve"> </w:t>
      </w:r>
      <w:proofErr w:type="spellStart"/>
      <w:r w:rsidR="001E47EB" w:rsidRPr="001E47EB">
        <w:rPr>
          <w:lang w:val="ru-RU"/>
        </w:rPr>
        <w:t>передбачене</w:t>
      </w:r>
      <w:proofErr w:type="spellEnd"/>
      <w:r w:rsidR="001E47EB" w:rsidRPr="001E47EB">
        <w:rPr>
          <w:lang w:val="ru-RU"/>
        </w:rPr>
        <w:t xml:space="preserve"> </w:t>
      </w:r>
      <w:proofErr w:type="spellStart"/>
      <w:r w:rsidR="001E47EB" w:rsidRPr="001E47EB">
        <w:rPr>
          <w:lang w:val="ru-RU"/>
        </w:rPr>
        <w:t>програмою</w:t>
      </w:r>
      <w:proofErr w:type="spellEnd"/>
      <w:r w:rsidR="001E47EB" w:rsidRPr="001E47EB">
        <w:rPr>
          <w:lang w:val="ru-RU"/>
        </w:rPr>
        <w:t xml:space="preserve"> курсу.</w:t>
      </w:r>
      <w:r w:rsidR="001E47EB">
        <w:tab/>
      </w: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lastRenderedPageBreak/>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1E47EB">
        <w:t>парат і науковий статус сул</w:t>
      </w:r>
      <w:r w:rsidRPr="000C0005">
        <w:t>;</w:t>
      </w:r>
    </w:p>
    <w:p w:rsidR="00484AC1" w:rsidRDefault="00ED49A6" w:rsidP="001E47EB">
      <w:pPr>
        <w:pStyle w:val="ab"/>
        <w:widowControl/>
        <w:shd w:val="clear" w:color="auto" w:fill="FFFFFF"/>
        <w:tabs>
          <w:tab w:val="left" w:pos="-5529"/>
          <w:tab w:val="left" w:pos="1080"/>
        </w:tabs>
        <w:autoSpaceDE/>
        <w:autoSpaceDN/>
        <w:ind w:left="567"/>
      </w:pPr>
      <w:r>
        <w:rPr>
          <w:b/>
        </w:rPr>
        <w:t>ПРН 2</w:t>
      </w:r>
      <w:r w:rsidRPr="00CA7130">
        <w:rPr>
          <w:b/>
        </w:rPr>
        <w:t xml:space="preserve"> </w:t>
      </w:r>
      <w:r w:rsidR="001E47EB" w:rsidRPr="001E47EB">
        <w:t>знати сучасних авторів та їх твори.</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484AC1" w:rsidRPr="00CA7130" w:rsidRDefault="00484AC1" w:rsidP="00484AC1">
      <w:pPr>
        <w:spacing w:after="240"/>
        <w:jc w:val="center"/>
        <w:rPr>
          <w:b/>
          <w:bCs/>
          <w:sz w:val="28"/>
          <w:szCs w:val="28"/>
        </w:rPr>
      </w:pPr>
      <w:r w:rsidRPr="00CA7130">
        <w:rPr>
          <w:b/>
          <w:bCs/>
          <w:sz w:val="28"/>
          <w:szCs w:val="28"/>
        </w:rPr>
        <w:t>Тематичний план</w:t>
      </w:r>
    </w:p>
    <w:tbl>
      <w:tblPr>
        <w:tblW w:w="10350" w:type="dxa"/>
        <w:tblInd w:w="-601" w:type="dxa"/>
        <w:tblLayout w:type="fixed"/>
        <w:tblLook w:val="04A0" w:firstRow="1" w:lastRow="0" w:firstColumn="1" w:lastColumn="0" w:noHBand="0" w:noVBand="1"/>
      </w:tblPr>
      <w:tblGrid>
        <w:gridCol w:w="1605"/>
        <w:gridCol w:w="544"/>
        <w:gridCol w:w="544"/>
        <w:gridCol w:w="544"/>
        <w:gridCol w:w="544"/>
        <w:gridCol w:w="544"/>
        <w:gridCol w:w="544"/>
        <w:gridCol w:w="544"/>
        <w:gridCol w:w="544"/>
        <w:gridCol w:w="544"/>
        <w:gridCol w:w="544"/>
        <w:gridCol w:w="544"/>
        <w:gridCol w:w="544"/>
        <w:gridCol w:w="544"/>
        <w:gridCol w:w="544"/>
        <w:gridCol w:w="1129"/>
      </w:tblGrid>
      <w:tr w:rsidR="00484AC1" w:rsidRPr="00CA7130" w:rsidTr="00484AC1">
        <w:trPr>
          <w:cantSplit/>
          <w:trHeight w:val="435"/>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Розподіл годин між видами робіт</w:t>
            </w:r>
          </w:p>
        </w:tc>
        <w:tc>
          <w:tcPr>
            <w:tcW w:w="1129" w:type="dxa"/>
            <w:vMerge w:val="restart"/>
            <w:tcBorders>
              <w:top w:val="single" w:sz="4" w:space="0" w:color="auto"/>
              <w:left w:val="nil"/>
              <w:right w:val="single" w:sz="4" w:space="0" w:color="auto"/>
            </w:tcBorders>
            <w:vAlign w:val="center"/>
          </w:tcPr>
          <w:p w:rsidR="00484AC1" w:rsidRPr="00CA7130" w:rsidRDefault="00484AC1" w:rsidP="00484AC1">
            <w:pPr>
              <w:jc w:val="center"/>
              <w:rPr>
                <w:sz w:val="20"/>
                <w:szCs w:val="20"/>
              </w:rPr>
            </w:pPr>
            <w:r w:rsidRPr="00CA7130">
              <w:rPr>
                <w:sz w:val="20"/>
                <w:szCs w:val="20"/>
              </w:rPr>
              <w:t>Форми та методи контролю знань</w:t>
            </w: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заочна форма</w:t>
            </w:r>
          </w:p>
        </w:tc>
        <w:tc>
          <w:tcPr>
            <w:tcW w:w="1129" w:type="dxa"/>
            <w:vMerge/>
            <w:tcBorders>
              <w:left w:val="nil"/>
              <w:right w:val="single" w:sz="4" w:space="0" w:color="auto"/>
            </w:tcBorders>
          </w:tcPr>
          <w:p w:rsidR="00484AC1" w:rsidRPr="00CA7130" w:rsidRDefault="00484AC1" w:rsidP="00484AC1">
            <w:pPr>
              <w:jc w:val="center"/>
            </w:pPr>
          </w:p>
        </w:tc>
      </w:tr>
      <w:tr w:rsidR="00484AC1" w:rsidRPr="00CA7130" w:rsidTr="00484AC1">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5"/>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24"/>
              <w:jc w:val="center"/>
            </w:pPr>
            <w:r w:rsidRPr="00CA7130">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с.р</w:t>
            </w:r>
            <w:proofErr w:type="spellEnd"/>
            <w:r w:rsidRPr="00CA7130">
              <w:t>.</w:t>
            </w:r>
          </w:p>
        </w:tc>
        <w:tc>
          <w:tcPr>
            <w:tcW w:w="1129" w:type="dxa"/>
            <w:vMerge/>
            <w:tcBorders>
              <w:left w:val="single" w:sz="4" w:space="0" w:color="auto"/>
              <w:right w:val="single" w:sz="4" w:space="0" w:color="auto"/>
            </w:tcBorders>
          </w:tcPr>
          <w:p w:rsidR="00484AC1" w:rsidRPr="00CA7130" w:rsidRDefault="00484AC1" w:rsidP="00484AC1">
            <w:pPr>
              <w:jc w:val="center"/>
            </w:pPr>
          </w:p>
        </w:tc>
      </w:tr>
      <w:tr w:rsidR="00484AC1" w:rsidRPr="00CA7130" w:rsidTr="00484AC1">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right w:val="single" w:sz="4" w:space="0" w:color="auto"/>
            </w:tcBorders>
            <w:vAlign w:val="center"/>
            <w:hideMark/>
          </w:tcPr>
          <w:p w:rsidR="00484AC1" w:rsidRPr="00CA7130" w:rsidRDefault="00484AC1" w:rsidP="00484AC1"/>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у тому числі</w:t>
            </w:r>
          </w:p>
        </w:tc>
        <w:tc>
          <w:tcPr>
            <w:tcW w:w="544" w:type="dxa"/>
            <w:vMerge/>
            <w:tcBorders>
              <w:left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right w:val="single" w:sz="4" w:space="0" w:color="auto"/>
            </w:tcBorders>
          </w:tcPr>
          <w:p w:rsidR="00484AC1" w:rsidRPr="00CA7130" w:rsidRDefault="00484AC1" w:rsidP="00484AC1"/>
        </w:tc>
      </w:tr>
      <w:tr w:rsidR="00484AC1" w:rsidRPr="00CA7130" w:rsidTr="00484AC1">
        <w:trPr>
          <w:cantSplit/>
          <w:trHeight w:val="938"/>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top w:val="nil"/>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r w:rsidRPr="00CA7130">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484AC1" w:rsidRPr="00CA7130" w:rsidRDefault="00484AC1" w:rsidP="00484AC1">
            <w:pPr>
              <w:ind w:left="113" w:right="113"/>
              <w:jc w:val="center"/>
            </w:pPr>
            <w:proofErr w:type="spellStart"/>
            <w:r w:rsidRPr="00CA7130">
              <w:t>інд</w:t>
            </w:r>
            <w:proofErr w:type="spellEnd"/>
          </w:p>
        </w:tc>
        <w:tc>
          <w:tcPr>
            <w:tcW w:w="544" w:type="dxa"/>
            <w:vMerge/>
            <w:tcBorders>
              <w:left w:val="single" w:sz="4" w:space="0" w:color="auto"/>
              <w:bottom w:val="single" w:sz="4" w:space="0" w:color="auto"/>
              <w:right w:val="single" w:sz="4" w:space="0" w:color="auto"/>
            </w:tcBorders>
            <w:vAlign w:val="center"/>
            <w:hideMark/>
          </w:tcPr>
          <w:p w:rsidR="00484AC1" w:rsidRPr="00CA7130" w:rsidRDefault="00484AC1" w:rsidP="00484AC1"/>
        </w:tc>
        <w:tc>
          <w:tcPr>
            <w:tcW w:w="1129" w:type="dxa"/>
            <w:vMerge/>
            <w:tcBorders>
              <w:left w:val="single" w:sz="4" w:space="0" w:color="auto"/>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5</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6</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7</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9</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rPr>
                <w:bCs/>
              </w:rPr>
              <w:t>13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15</w:t>
            </w:r>
          </w:p>
        </w:tc>
        <w:tc>
          <w:tcPr>
            <w:tcW w:w="1129" w:type="dxa"/>
            <w:tcBorders>
              <w:top w:val="nil"/>
              <w:left w:val="nil"/>
              <w:bottom w:val="single" w:sz="4" w:space="0" w:color="auto"/>
              <w:right w:val="single" w:sz="4" w:space="0" w:color="auto"/>
            </w:tcBorders>
            <w:vAlign w:val="center"/>
          </w:tcPr>
          <w:p w:rsidR="00484AC1" w:rsidRPr="00CA7130" w:rsidRDefault="00484AC1" w:rsidP="00484AC1">
            <w:pPr>
              <w:jc w:val="center"/>
            </w:pPr>
            <w:r w:rsidRPr="00CA7130">
              <w:t>16</w:t>
            </w: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jc w:val="center"/>
              <w:rPr>
                <w:b/>
                <w:bCs/>
              </w:rPr>
            </w:pPr>
            <w:r w:rsidRPr="00CA7130">
              <w:rPr>
                <w:b/>
                <w:bCs/>
              </w:rPr>
              <w:t>Модуль 1</w:t>
            </w:r>
            <w:r>
              <w:rPr>
                <w:b/>
                <w:bCs/>
              </w:rPr>
              <w:t>.</w:t>
            </w:r>
            <w:r w:rsidRPr="00484AC1">
              <w:t xml:space="preserve"> </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Pr="001E47EB" w:rsidRDefault="00484AC1" w:rsidP="001E47EB">
            <w:pPr>
              <w:jc w:val="center"/>
              <w:rPr>
                <w:b/>
                <w:bCs/>
                <w:lang w:val="ru-RU"/>
              </w:rPr>
            </w:pPr>
            <w:r w:rsidRPr="00CA7130">
              <w:rPr>
                <w:b/>
                <w:bCs/>
              </w:rPr>
              <w:t>Змістовий модуль 1</w:t>
            </w:r>
            <w:r>
              <w:t xml:space="preserve">. </w:t>
            </w:r>
            <w:r w:rsidR="001E47EB" w:rsidRPr="001E47EB">
              <w:rPr>
                <w:lang w:val="ru-RU"/>
              </w:rPr>
              <w:t>ЛІТЕРАТУРНІ ТРАНСФОРМАЦІЇ 90-Х РР. ХХ СТ.</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1E47EB">
            <w:pPr>
              <w:rPr>
                <w:bCs/>
              </w:rPr>
            </w:pPr>
            <w:r>
              <w:rPr>
                <w:bCs/>
              </w:rPr>
              <w:t xml:space="preserve">Тема 1. </w:t>
            </w:r>
            <w:proofErr w:type="spellStart"/>
            <w:r w:rsidR="001E47EB" w:rsidRPr="001E47EB">
              <w:rPr>
                <w:bCs/>
                <w:lang w:val="ru-RU"/>
              </w:rPr>
              <w:t>Літературні</w:t>
            </w:r>
            <w:proofErr w:type="spellEnd"/>
            <w:r w:rsidR="001E47EB" w:rsidRPr="001E47EB">
              <w:rPr>
                <w:bCs/>
                <w:lang w:val="ru-RU"/>
              </w:rPr>
              <w:t xml:space="preserve"> </w:t>
            </w:r>
            <w:proofErr w:type="spellStart"/>
            <w:r w:rsidR="001E47EB" w:rsidRPr="001E47EB">
              <w:rPr>
                <w:bCs/>
                <w:lang w:val="ru-RU"/>
              </w:rPr>
              <w:t>угруповання</w:t>
            </w:r>
            <w:proofErr w:type="spellEnd"/>
            <w:r w:rsidR="001E47EB" w:rsidRPr="001E47EB">
              <w:rPr>
                <w:bCs/>
                <w:lang w:val="ru-RU"/>
              </w:rPr>
              <w:t xml:space="preserve"> </w:t>
            </w:r>
            <w:proofErr w:type="spellStart"/>
            <w:r w:rsidR="001E47EB" w:rsidRPr="001E47EB">
              <w:rPr>
                <w:bCs/>
                <w:lang w:val="ru-RU"/>
              </w:rPr>
              <w:t>кінця</w:t>
            </w:r>
            <w:proofErr w:type="spellEnd"/>
            <w:r w:rsidR="001E47EB" w:rsidRPr="001E47EB">
              <w:rPr>
                <w:bCs/>
                <w:lang w:val="ru-RU"/>
              </w:rPr>
              <w:t xml:space="preserve"> 80-х – 90-х </w:t>
            </w:r>
            <w:proofErr w:type="spellStart"/>
            <w:r w:rsidR="001E47EB" w:rsidRPr="001E47EB">
              <w:rPr>
                <w:bCs/>
                <w:lang w:val="ru-RU"/>
              </w:rPr>
              <w:t>рр</w:t>
            </w:r>
            <w:proofErr w:type="spellEnd"/>
            <w:r w:rsidR="001E47EB" w:rsidRPr="001E47EB">
              <w:rPr>
                <w:bCs/>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1E47EB">
            <w:pPr>
              <w:rPr>
                <w:bCs/>
              </w:rPr>
            </w:pPr>
            <w:r w:rsidRPr="00CA7130">
              <w:rPr>
                <w:bCs/>
              </w:rPr>
              <w:t xml:space="preserve">Тема 2. </w:t>
            </w:r>
            <w:r w:rsidR="001E47EB" w:rsidRPr="001E47EB">
              <w:rPr>
                <w:bCs/>
              </w:rPr>
              <w:t>Жанрові трансформації прозових форм у с</w:t>
            </w:r>
            <w:r w:rsidR="001E47EB">
              <w:rPr>
                <w:bCs/>
              </w:rPr>
              <w:t>учасній українській літературі.</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2</w:t>
            </w:r>
            <w:r w:rsidRPr="00484AC1">
              <w:rPr>
                <w:b/>
                <w:bCs/>
              </w:rPr>
              <w:t>.</w:t>
            </w:r>
          </w:p>
          <w:p w:rsidR="00484AC1" w:rsidRPr="001E47EB" w:rsidRDefault="00484AC1" w:rsidP="001E47EB">
            <w:pPr>
              <w:jc w:val="center"/>
              <w:rPr>
                <w:b/>
              </w:rPr>
            </w:pPr>
            <w:r w:rsidRPr="00484AC1">
              <w:rPr>
                <w:b/>
                <w:bCs/>
              </w:rPr>
              <w:t>Змістовий модуль 1</w:t>
            </w:r>
            <w:r>
              <w:rPr>
                <w:b/>
                <w:bCs/>
              </w:rPr>
              <w:t>.</w:t>
            </w:r>
            <w:r w:rsidRPr="00484AC1">
              <w:t xml:space="preserve"> </w:t>
            </w:r>
            <w:r w:rsidR="001E47EB" w:rsidRPr="001E47EB">
              <w:rPr>
                <w:lang w:val="ru-RU"/>
              </w:rPr>
              <w:t>ЗМІСТОВИЙ МОДУЛЬ 2.ПОСТКОЛОНІАЛЬНИЙ ДИСКУРС В УКРАЇНСЬКІЙ ЛІТЕРАТУРІ МЕЖІ ХХ – ХХІ СТ.</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E47EB" w:rsidRPr="001E47EB" w:rsidRDefault="00484AC1" w:rsidP="001E47EB">
            <w:pPr>
              <w:rPr>
                <w:sz w:val="24"/>
                <w:szCs w:val="24"/>
                <w:lang w:val="ru-RU"/>
              </w:rPr>
            </w:pPr>
            <w:r>
              <w:rPr>
                <w:bCs/>
              </w:rPr>
              <w:t>Тема 1.</w:t>
            </w:r>
            <w:r w:rsidRPr="00484AC1">
              <w:rPr>
                <w:sz w:val="28"/>
              </w:rPr>
              <w:t xml:space="preserve"> </w:t>
            </w:r>
            <w:proofErr w:type="spellStart"/>
            <w:r w:rsidR="001E47EB" w:rsidRPr="001E47EB">
              <w:rPr>
                <w:sz w:val="24"/>
                <w:szCs w:val="24"/>
                <w:lang w:val="ru-RU"/>
              </w:rPr>
              <w:t>Чорнобильська</w:t>
            </w:r>
            <w:proofErr w:type="spellEnd"/>
            <w:r w:rsidR="001E47EB" w:rsidRPr="001E47EB">
              <w:rPr>
                <w:sz w:val="24"/>
                <w:szCs w:val="24"/>
                <w:lang w:val="ru-RU"/>
              </w:rPr>
              <w:t xml:space="preserve"> тема в </w:t>
            </w:r>
            <w:proofErr w:type="spellStart"/>
            <w:r w:rsidR="001E47EB" w:rsidRPr="001E47EB">
              <w:rPr>
                <w:sz w:val="24"/>
                <w:szCs w:val="24"/>
                <w:lang w:val="ru-RU"/>
              </w:rPr>
              <w:t>сучасній</w:t>
            </w:r>
            <w:proofErr w:type="spellEnd"/>
            <w:r w:rsidR="001E47EB" w:rsidRPr="001E47EB">
              <w:rPr>
                <w:sz w:val="24"/>
                <w:szCs w:val="24"/>
                <w:lang w:val="ru-RU"/>
              </w:rPr>
              <w:t xml:space="preserve"> </w:t>
            </w:r>
            <w:proofErr w:type="spellStart"/>
            <w:r w:rsidR="001E47EB" w:rsidRPr="001E47EB">
              <w:rPr>
                <w:sz w:val="24"/>
                <w:szCs w:val="24"/>
                <w:lang w:val="ru-RU"/>
              </w:rPr>
              <w:t>українській</w:t>
            </w:r>
            <w:proofErr w:type="spellEnd"/>
            <w:r w:rsidR="001E47EB" w:rsidRPr="001E47EB">
              <w:rPr>
                <w:sz w:val="24"/>
                <w:szCs w:val="24"/>
                <w:lang w:val="ru-RU"/>
              </w:rPr>
              <w:t xml:space="preserve"> </w:t>
            </w:r>
            <w:proofErr w:type="spellStart"/>
            <w:r w:rsidR="001E47EB" w:rsidRPr="001E47EB">
              <w:rPr>
                <w:sz w:val="24"/>
                <w:szCs w:val="24"/>
                <w:lang w:val="ru-RU"/>
              </w:rPr>
              <w:t>літературі</w:t>
            </w:r>
            <w:proofErr w:type="spellEnd"/>
            <w:r w:rsidR="001E47EB" w:rsidRPr="001E47EB">
              <w:rPr>
                <w:sz w:val="24"/>
                <w:szCs w:val="24"/>
                <w:lang w:val="ru-RU"/>
              </w:rPr>
              <w:t>.</w:t>
            </w:r>
          </w:p>
          <w:p w:rsidR="00484AC1" w:rsidRPr="001E47EB" w:rsidRDefault="001E47EB" w:rsidP="001E47EB">
            <w:pPr>
              <w:rPr>
                <w:sz w:val="24"/>
                <w:szCs w:val="24"/>
              </w:rPr>
            </w:pPr>
            <w:r w:rsidRPr="001E47EB">
              <w:rPr>
                <w:sz w:val="24"/>
                <w:szCs w:val="24"/>
              </w:rPr>
              <w:t>Апокаліптичні мотиви в українській поезії «межі століть».</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8354BF" w:rsidRPr="00CA7130" w:rsidRDefault="008354BF" w:rsidP="008354BF"/>
          <w:p w:rsidR="00484AC1" w:rsidRPr="00CA7130" w:rsidRDefault="00484AC1" w:rsidP="00484AC1"/>
        </w:tc>
      </w:tr>
      <w:tr w:rsidR="00484AC1" w:rsidRPr="00CA7130" w:rsidTr="00484AC1">
        <w:trPr>
          <w:trHeight w:val="354"/>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484AC1" w:rsidRDefault="00484AC1" w:rsidP="001E47EB">
            <w:pPr>
              <w:rPr>
                <w:bCs/>
              </w:rPr>
            </w:pPr>
            <w:r w:rsidRPr="00CA7130">
              <w:rPr>
                <w:bCs/>
              </w:rPr>
              <w:t xml:space="preserve">Тема 2. </w:t>
            </w:r>
            <w:r w:rsidR="001E47EB" w:rsidRPr="001E47EB">
              <w:rPr>
                <w:bCs/>
              </w:rPr>
              <w:t xml:space="preserve">Конфлікт інтерпретацій в сучасному </w:t>
            </w:r>
            <w:r w:rsidR="001E47EB" w:rsidRPr="001E47EB">
              <w:rPr>
                <w:bCs/>
              </w:rPr>
              <w:lastRenderedPageBreak/>
              <w:t>укр. літературознавстві (О.</w:t>
            </w:r>
            <w:proofErr w:type="spellStart"/>
            <w:r w:rsidR="001E47EB" w:rsidRPr="001E47EB">
              <w:rPr>
                <w:bCs/>
              </w:rPr>
              <w:t>Пахльовська</w:t>
            </w:r>
            <w:proofErr w:type="spellEnd"/>
            <w:r w:rsidR="001E47EB" w:rsidRPr="001E47EB">
              <w:rPr>
                <w:bCs/>
              </w:rPr>
              <w:t>. О.Забужко. Н.</w:t>
            </w:r>
            <w:proofErr w:type="spellStart"/>
            <w:r w:rsidR="001E47EB" w:rsidRPr="001E47EB">
              <w:rPr>
                <w:bCs/>
              </w:rPr>
              <w:t>Зборовська</w:t>
            </w:r>
            <w:proofErr w:type="spellEnd"/>
            <w:r w:rsidR="001E47EB" w:rsidRPr="001E47EB">
              <w:rPr>
                <w:bCs/>
              </w:rPr>
              <w:t>, В.</w:t>
            </w:r>
            <w:proofErr w:type="spellStart"/>
            <w:r w:rsidR="001E47EB" w:rsidRPr="001E47EB">
              <w:rPr>
                <w:bCs/>
              </w:rPr>
              <w:t>Моренець</w:t>
            </w:r>
            <w:proofErr w:type="spellEnd"/>
            <w:r w:rsidR="001E47EB" w:rsidRPr="001E47EB">
              <w:rPr>
                <w:bCs/>
              </w:rPr>
              <w:t>, Г.</w:t>
            </w:r>
            <w:proofErr w:type="spellStart"/>
            <w:r w:rsidR="001E47EB" w:rsidRPr="001E47EB">
              <w:rPr>
                <w:bCs/>
              </w:rPr>
              <w:t>Грабович</w:t>
            </w:r>
            <w:proofErr w:type="spellEnd"/>
            <w:r w:rsidR="001E47EB" w:rsidRPr="001E47EB">
              <w:rPr>
                <w:bCs/>
              </w:rPr>
              <w:t>, І.</w:t>
            </w:r>
            <w:proofErr w:type="spellStart"/>
            <w:r w:rsidR="001E47EB" w:rsidRPr="001E47EB">
              <w:rPr>
                <w:bCs/>
              </w:rPr>
              <w:t>Фізер</w:t>
            </w:r>
            <w:proofErr w:type="spellEnd"/>
            <w:r w:rsidR="001E47EB" w:rsidRPr="001E47EB">
              <w:rPr>
                <w:bCs/>
              </w:rPr>
              <w:t>).</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lastRenderedPageBreak/>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lastRenderedPageBreak/>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vAlign w:val="center"/>
          </w:tcPr>
          <w:p w:rsidR="00484AC1" w:rsidRPr="00CA7130" w:rsidRDefault="00484AC1" w:rsidP="00484AC1"/>
        </w:tc>
      </w:tr>
      <w:tr w:rsidR="00484AC1" w:rsidRPr="00CA7130" w:rsidTr="00484AC1">
        <w:trPr>
          <w:trHeight w:val="75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1</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40132E">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20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84AC1" w:rsidRDefault="00484AC1" w:rsidP="00484AC1">
            <w:pPr>
              <w:jc w:val="center"/>
              <w:rPr>
                <w:b/>
                <w:bCs/>
              </w:rPr>
            </w:pPr>
            <w:r>
              <w:rPr>
                <w:b/>
                <w:bCs/>
              </w:rPr>
              <w:t>Модуль 3</w:t>
            </w:r>
          </w:p>
          <w:p w:rsidR="00484AC1" w:rsidRDefault="00484AC1" w:rsidP="001E47EB">
            <w:pPr>
              <w:jc w:val="center"/>
              <w:rPr>
                <w:lang w:val="ru-RU"/>
              </w:rPr>
            </w:pPr>
            <w:r w:rsidRPr="00CA7130">
              <w:rPr>
                <w:b/>
                <w:bCs/>
              </w:rPr>
              <w:t>Змістовий модуль 1</w:t>
            </w:r>
            <w:r>
              <w:t>.</w:t>
            </w:r>
            <w:r w:rsidRPr="00484AC1">
              <w:t xml:space="preserve"> </w:t>
            </w:r>
            <w:r w:rsidR="001E47EB" w:rsidRPr="001E47EB">
              <w:rPr>
                <w:lang w:val="ru-RU"/>
              </w:rPr>
              <w:t>ПОСТМОДЕРНІЗМ У СУЧАСНІЙ УКРАЇНСЬКІЙ ЛІТЕРАТУРІ</w:t>
            </w:r>
          </w:p>
          <w:p w:rsidR="001E47EB" w:rsidRPr="001E47EB" w:rsidRDefault="001E47EB" w:rsidP="001E47EB">
            <w:pPr>
              <w:jc w:val="center"/>
              <w:rPr>
                <w:b/>
                <w:bCs/>
                <w:lang w:val="ru-RU"/>
              </w:rPr>
            </w:pPr>
            <w:r w:rsidRPr="001E47EB">
              <w:rPr>
                <w:b/>
                <w:bCs/>
                <w:lang w:val="ru-RU"/>
              </w:rPr>
              <w:t>ҐЕНДЕРНІ ТРАНСФОРМАЦІЇ В СУЧАСНІ УКРАЇНСЬКІЙ ЛІТЕРАТУРІ</w:t>
            </w:r>
          </w:p>
        </w:tc>
        <w:tc>
          <w:tcPr>
            <w:tcW w:w="1129" w:type="dxa"/>
            <w:tcBorders>
              <w:top w:val="single" w:sz="4" w:space="0" w:color="auto"/>
              <w:left w:val="single" w:sz="4" w:space="0" w:color="auto"/>
              <w:bottom w:val="single" w:sz="4" w:space="0" w:color="auto"/>
              <w:right w:val="single" w:sz="4" w:space="0" w:color="auto"/>
            </w:tcBorders>
          </w:tcPr>
          <w:p w:rsidR="00484AC1" w:rsidRPr="00CA7130" w:rsidRDefault="00484AC1" w:rsidP="00484AC1">
            <w:pPr>
              <w:jc w:val="center"/>
              <w:rPr>
                <w:b/>
                <w:bCs/>
              </w:rPr>
            </w:pPr>
          </w:p>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1E47EB" w:rsidRPr="001E47EB" w:rsidRDefault="00484AC1" w:rsidP="001E47EB">
            <w:pPr>
              <w:rPr>
                <w:sz w:val="24"/>
                <w:szCs w:val="24"/>
              </w:rPr>
            </w:pPr>
            <w:r w:rsidRPr="00484AC1">
              <w:rPr>
                <w:bCs/>
              </w:rPr>
              <w:t>Тема 1</w:t>
            </w:r>
            <w:r>
              <w:rPr>
                <w:bCs/>
              </w:rPr>
              <w:t>.</w:t>
            </w:r>
            <w:r w:rsidRPr="00484AC1">
              <w:rPr>
                <w:sz w:val="28"/>
              </w:rPr>
              <w:t xml:space="preserve"> </w:t>
            </w:r>
            <w:proofErr w:type="spellStart"/>
            <w:r w:rsidR="001E47EB" w:rsidRPr="001E47EB">
              <w:rPr>
                <w:sz w:val="24"/>
                <w:szCs w:val="24"/>
                <w:lang w:val="ru-RU"/>
              </w:rPr>
              <w:t>Українська</w:t>
            </w:r>
            <w:proofErr w:type="spellEnd"/>
            <w:r w:rsidR="001E47EB" w:rsidRPr="001E47EB">
              <w:rPr>
                <w:sz w:val="24"/>
                <w:szCs w:val="24"/>
                <w:lang w:val="ru-RU"/>
              </w:rPr>
              <w:t xml:space="preserve"> </w:t>
            </w:r>
            <w:proofErr w:type="spellStart"/>
            <w:r w:rsidR="001E47EB" w:rsidRPr="001E47EB">
              <w:rPr>
                <w:sz w:val="24"/>
                <w:szCs w:val="24"/>
                <w:lang w:val="ru-RU"/>
              </w:rPr>
              <w:t>постмодерністська</w:t>
            </w:r>
            <w:proofErr w:type="spellEnd"/>
            <w:r w:rsidR="001E47EB" w:rsidRPr="001E47EB">
              <w:rPr>
                <w:sz w:val="24"/>
                <w:szCs w:val="24"/>
                <w:lang w:val="ru-RU"/>
              </w:rPr>
              <w:t xml:space="preserve"> проза </w:t>
            </w:r>
            <w:proofErr w:type="spellStart"/>
            <w:proofErr w:type="gramStart"/>
            <w:r w:rsidR="001E47EB" w:rsidRPr="001E47EB">
              <w:rPr>
                <w:sz w:val="24"/>
                <w:szCs w:val="24"/>
                <w:lang w:val="ru-RU"/>
              </w:rPr>
              <w:t>меж</w:t>
            </w:r>
            <w:proofErr w:type="gramEnd"/>
            <w:r w:rsidR="001E47EB" w:rsidRPr="001E47EB">
              <w:rPr>
                <w:sz w:val="24"/>
                <w:szCs w:val="24"/>
                <w:lang w:val="ru-RU"/>
              </w:rPr>
              <w:t>і</w:t>
            </w:r>
            <w:proofErr w:type="spellEnd"/>
            <w:r w:rsidR="001E47EB" w:rsidRPr="001E47EB">
              <w:rPr>
                <w:sz w:val="24"/>
                <w:szCs w:val="24"/>
                <w:lang w:val="ru-RU"/>
              </w:rPr>
              <w:t xml:space="preserve"> </w:t>
            </w:r>
            <w:proofErr w:type="spellStart"/>
            <w:r w:rsidR="001E47EB" w:rsidRPr="001E47EB">
              <w:rPr>
                <w:sz w:val="24"/>
                <w:szCs w:val="24"/>
                <w:lang w:val="ru-RU"/>
              </w:rPr>
              <w:t>століть</w:t>
            </w:r>
            <w:proofErr w:type="spellEnd"/>
            <w:r w:rsidR="001E47EB" w:rsidRPr="001E47EB">
              <w:rPr>
                <w:sz w:val="24"/>
                <w:szCs w:val="24"/>
                <w:lang w:val="ru-RU"/>
              </w:rPr>
              <w:t>.</w:t>
            </w:r>
          </w:p>
          <w:p w:rsidR="00484AC1" w:rsidRPr="001E47EB" w:rsidRDefault="001E47EB" w:rsidP="001E47EB">
            <w:pPr>
              <w:rPr>
                <w:sz w:val="28"/>
                <w:lang w:val="ru-RU"/>
              </w:rPr>
            </w:pPr>
            <w:r w:rsidRPr="001E47EB">
              <w:rPr>
                <w:b/>
                <w:i/>
                <w:sz w:val="24"/>
                <w:szCs w:val="24"/>
              </w:rPr>
              <w:t xml:space="preserve"> </w:t>
            </w:r>
            <w:r w:rsidRPr="001E47EB">
              <w:rPr>
                <w:sz w:val="24"/>
                <w:szCs w:val="24"/>
                <w:lang w:val="ru-RU"/>
              </w:rPr>
              <w:t>«</w:t>
            </w:r>
            <w:proofErr w:type="spellStart"/>
            <w:r w:rsidRPr="001E47EB">
              <w:rPr>
                <w:sz w:val="24"/>
                <w:szCs w:val="24"/>
                <w:lang w:val="ru-RU"/>
              </w:rPr>
              <w:t>Чорний</w:t>
            </w:r>
            <w:proofErr w:type="spellEnd"/>
            <w:r w:rsidRPr="001E47EB">
              <w:rPr>
                <w:sz w:val="24"/>
                <w:szCs w:val="24"/>
                <w:lang w:val="ru-RU"/>
              </w:rPr>
              <w:t xml:space="preserve"> </w:t>
            </w:r>
            <w:proofErr w:type="spellStart"/>
            <w:r w:rsidRPr="001E47EB">
              <w:rPr>
                <w:sz w:val="24"/>
                <w:szCs w:val="24"/>
                <w:lang w:val="ru-RU"/>
              </w:rPr>
              <w:t>гумор</w:t>
            </w:r>
            <w:proofErr w:type="spellEnd"/>
            <w:r w:rsidRPr="001E47EB">
              <w:rPr>
                <w:sz w:val="24"/>
                <w:szCs w:val="24"/>
                <w:lang w:val="ru-RU"/>
              </w:rPr>
              <w:t xml:space="preserve">» у </w:t>
            </w:r>
            <w:proofErr w:type="spellStart"/>
            <w:r w:rsidRPr="001E47EB">
              <w:rPr>
                <w:sz w:val="24"/>
                <w:szCs w:val="24"/>
                <w:lang w:val="ru-RU"/>
              </w:rPr>
              <w:t>сучасній</w:t>
            </w:r>
            <w:proofErr w:type="spellEnd"/>
            <w:r w:rsidRPr="001E47EB">
              <w:rPr>
                <w:sz w:val="24"/>
                <w:szCs w:val="24"/>
                <w:lang w:val="ru-RU"/>
              </w:rPr>
              <w:t xml:space="preserve"> </w:t>
            </w:r>
            <w:proofErr w:type="spellStart"/>
            <w:r w:rsidRPr="001E47EB">
              <w:rPr>
                <w:sz w:val="24"/>
                <w:szCs w:val="24"/>
                <w:lang w:val="ru-RU"/>
              </w:rPr>
              <w:t>українській</w:t>
            </w:r>
            <w:proofErr w:type="spellEnd"/>
            <w:r w:rsidRPr="001E47EB">
              <w:rPr>
                <w:sz w:val="24"/>
                <w:szCs w:val="24"/>
                <w:lang w:val="ru-RU"/>
              </w:rPr>
              <w:t xml:space="preserve"> </w:t>
            </w:r>
            <w:proofErr w:type="spellStart"/>
            <w:r w:rsidRPr="001E47EB">
              <w:rPr>
                <w:sz w:val="24"/>
                <w:szCs w:val="24"/>
                <w:lang w:val="ru-RU"/>
              </w:rPr>
              <w:t>літературі</w:t>
            </w:r>
            <w:proofErr w:type="spellEnd"/>
            <w:r w:rsidRPr="001E47EB">
              <w:rPr>
                <w:sz w:val="24"/>
                <w:szCs w:val="24"/>
                <w:lang w:val="ru-RU"/>
              </w:rPr>
              <w:t>.</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4</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1E47EB" w:rsidP="00484AC1">
            <w:r>
              <w:t>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1E47EB" w:rsidP="00484AC1">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1E47EB" w:rsidRPr="001E47EB" w:rsidRDefault="00484AC1" w:rsidP="001E47EB">
            <w:pPr>
              <w:rPr>
                <w:sz w:val="24"/>
                <w:szCs w:val="24"/>
                <w:lang w:val="ru-RU"/>
              </w:rPr>
            </w:pPr>
            <w:r w:rsidRPr="00484AC1">
              <w:rPr>
                <w:bCs/>
              </w:rPr>
              <w:t>Тема 2.</w:t>
            </w:r>
            <w:r w:rsidRPr="00484AC1">
              <w:rPr>
                <w:sz w:val="28"/>
              </w:rPr>
              <w:t xml:space="preserve"> </w:t>
            </w:r>
            <w:proofErr w:type="spellStart"/>
            <w:r w:rsidR="001E47EB" w:rsidRPr="001E47EB">
              <w:rPr>
                <w:sz w:val="24"/>
                <w:szCs w:val="24"/>
                <w:lang w:val="ru-RU"/>
              </w:rPr>
              <w:t>Еротичний</w:t>
            </w:r>
            <w:proofErr w:type="spellEnd"/>
            <w:r w:rsidR="001E47EB" w:rsidRPr="001E47EB">
              <w:rPr>
                <w:sz w:val="24"/>
                <w:szCs w:val="24"/>
                <w:lang w:val="ru-RU"/>
              </w:rPr>
              <w:t xml:space="preserve"> дискурс у </w:t>
            </w:r>
            <w:proofErr w:type="spellStart"/>
            <w:r w:rsidR="001E47EB" w:rsidRPr="001E47EB">
              <w:rPr>
                <w:sz w:val="24"/>
                <w:szCs w:val="24"/>
                <w:lang w:val="ru-RU"/>
              </w:rPr>
              <w:t>сучасній</w:t>
            </w:r>
            <w:proofErr w:type="spellEnd"/>
            <w:r w:rsidR="001E47EB" w:rsidRPr="001E47EB">
              <w:rPr>
                <w:sz w:val="24"/>
                <w:szCs w:val="24"/>
                <w:lang w:val="ru-RU"/>
              </w:rPr>
              <w:t xml:space="preserve"> </w:t>
            </w:r>
            <w:proofErr w:type="spellStart"/>
            <w:r w:rsidR="001E47EB" w:rsidRPr="001E47EB">
              <w:rPr>
                <w:sz w:val="24"/>
                <w:szCs w:val="24"/>
                <w:lang w:val="ru-RU"/>
              </w:rPr>
              <w:t>українській</w:t>
            </w:r>
            <w:proofErr w:type="spellEnd"/>
            <w:r w:rsidR="001E47EB" w:rsidRPr="001E47EB">
              <w:rPr>
                <w:sz w:val="24"/>
                <w:szCs w:val="24"/>
                <w:lang w:val="ru-RU"/>
              </w:rPr>
              <w:t xml:space="preserve"> </w:t>
            </w:r>
            <w:proofErr w:type="spellStart"/>
            <w:r w:rsidR="001E47EB" w:rsidRPr="001E47EB">
              <w:rPr>
                <w:sz w:val="24"/>
                <w:szCs w:val="24"/>
                <w:lang w:val="ru-RU"/>
              </w:rPr>
              <w:t>прозі</w:t>
            </w:r>
            <w:proofErr w:type="spellEnd"/>
            <w:r w:rsidR="001E47EB" w:rsidRPr="001E47EB">
              <w:rPr>
                <w:sz w:val="24"/>
                <w:szCs w:val="24"/>
                <w:lang w:val="ru-RU"/>
              </w:rPr>
              <w:t>.</w:t>
            </w:r>
          </w:p>
          <w:p w:rsidR="00484AC1" w:rsidRPr="001E47EB" w:rsidRDefault="001E47EB" w:rsidP="001E47EB">
            <w:pPr>
              <w:rPr>
                <w:sz w:val="28"/>
              </w:rPr>
            </w:pPr>
            <w:r w:rsidRPr="001E47EB">
              <w:rPr>
                <w:sz w:val="24"/>
                <w:szCs w:val="24"/>
              </w:rPr>
              <w:t>Феміністичні концепти в сучасній українській жіночій прозі.</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r>
              <w:t>6</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pPr>
              <w:jc w:val="center"/>
            </w:pPr>
            <w:r>
              <w:t>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pPr>
              <w:jc w:val="center"/>
            </w:pPr>
            <w:r>
              <w:t>10</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Cs/>
              </w:rPr>
            </w:pPr>
            <w:r w:rsidRPr="00CA7130">
              <w:rPr>
                <w:bCs/>
              </w:rPr>
              <w:t>Модульний контроль</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ind w:right="-93"/>
            </w:pPr>
            <w:r w:rsidRPr="00CA7130">
              <w:rPr>
                <w:bCs/>
              </w:rPr>
              <w:t>Разом за змістовим модулем 2</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8354BF"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tcPr>
          <w:p w:rsidR="00484AC1" w:rsidRPr="00CA7130" w:rsidRDefault="00484AC1" w:rsidP="00484AC1">
            <w:pPr>
              <w:rPr>
                <w:b/>
                <w:bCs/>
              </w:rPr>
            </w:pPr>
            <w:r w:rsidRPr="00CA7130">
              <w:rPr>
                <w:b/>
                <w:bCs/>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0132E" w:rsidP="00484AC1">
            <w:r>
              <w:t>1</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r>
              <w:t>10</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pPr>
              <w:jc w:val="center"/>
            </w:pPr>
            <w:r>
              <w:t>4</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1E47EB" w:rsidP="00484AC1">
            <w:pPr>
              <w:jc w:val="center"/>
            </w:pPr>
            <w:r>
              <w:t>20</w:t>
            </w: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pPr>
              <w:jc w:val="center"/>
            </w:pPr>
          </w:p>
        </w:tc>
        <w:tc>
          <w:tcPr>
            <w:tcW w:w="544" w:type="dxa"/>
            <w:tcBorders>
              <w:top w:val="nil"/>
              <w:left w:val="nil"/>
              <w:bottom w:val="single" w:sz="4" w:space="0" w:color="auto"/>
              <w:right w:val="single" w:sz="4" w:space="0" w:color="auto"/>
            </w:tcBorders>
            <w:shd w:val="clear" w:color="auto" w:fill="auto"/>
            <w:vAlign w:val="center"/>
          </w:tcPr>
          <w:p w:rsidR="00484AC1" w:rsidRPr="00CA7130" w:rsidRDefault="00484AC1" w:rsidP="00484AC1"/>
        </w:tc>
        <w:tc>
          <w:tcPr>
            <w:tcW w:w="1129" w:type="dxa"/>
            <w:tcBorders>
              <w:top w:val="nil"/>
              <w:left w:val="nil"/>
              <w:bottom w:val="single" w:sz="4" w:space="0" w:color="auto"/>
              <w:right w:val="single" w:sz="4" w:space="0" w:color="auto"/>
            </w:tcBorders>
          </w:tcPr>
          <w:p w:rsidR="00484AC1" w:rsidRPr="00CA7130" w:rsidRDefault="00484AC1" w:rsidP="00484AC1"/>
        </w:tc>
      </w:tr>
      <w:tr w:rsidR="00484AC1" w:rsidRPr="00CA7130" w:rsidTr="00484AC1">
        <w:trPr>
          <w:trHeight w:val="37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484AC1" w:rsidRPr="00CA7130" w:rsidRDefault="00484AC1" w:rsidP="00484AC1">
            <w:pPr>
              <w:rPr>
                <w:b/>
                <w:bCs/>
              </w:rPr>
            </w:pPr>
            <w:r w:rsidRPr="00CA7130">
              <w:rPr>
                <w:b/>
                <w:bCs/>
              </w:rPr>
              <w:t>Усього годин</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8354BF">
              <w:t>3</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18</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12</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r w:rsidR="001E47EB">
              <w:t>60</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544" w:type="dxa"/>
            <w:tcBorders>
              <w:top w:val="nil"/>
              <w:left w:val="nil"/>
              <w:bottom w:val="single" w:sz="4" w:space="0" w:color="auto"/>
              <w:right w:val="single" w:sz="4" w:space="0" w:color="auto"/>
            </w:tcBorders>
            <w:shd w:val="clear" w:color="auto" w:fill="auto"/>
            <w:vAlign w:val="center"/>
            <w:hideMark/>
          </w:tcPr>
          <w:p w:rsidR="00484AC1" w:rsidRPr="00CA7130" w:rsidRDefault="00484AC1" w:rsidP="00484AC1">
            <w:r w:rsidRPr="00CA7130">
              <w:t> </w:t>
            </w:r>
          </w:p>
        </w:tc>
        <w:tc>
          <w:tcPr>
            <w:tcW w:w="1129" w:type="dxa"/>
            <w:tcBorders>
              <w:top w:val="nil"/>
              <w:left w:val="nil"/>
              <w:bottom w:val="single" w:sz="4" w:space="0" w:color="auto"/>
              <w:right w:val="single" w:sz="4" w:space="0" w:color="auto"/>
            </w:tcBorders>
          </w:tcPr>
          <w:p w:rsidR="00484AC1" w:rsidRPr="00CA7130" w:rsidRDefault="00484AC1" w:rsidP="00484AC1"/>
        </w:tc>
      </w:tr>
    </w:tbl>
    <w:p w:rsidR="008354BF" w:rsidRDefault="008354BF">
      <w:pPr>
        <w:spacing w:before="3" w:line="275" w:lineRule="exact"/>
        <w:ind w:left="1341" w:right="1339"/>
        <w:jc w:val="center"/>
        <w:rPr>
          <w:b/>
          <w:sz w:val="24"/>
        </w:rPr>
      </w:pPr>
    </w:p>
    <w:p w:rsidR="008354BF" w:rsidRDefault="008354BF">
      <w:pPr>
        <w:spacing w:before="3" w:line="275" w:lineRule="exact"/>
        <w:ind w:left="1341" w:right="1339"/>
        <w:jc w:val="center"/>
        <w:rPr>
          <w:b/>
          <w:sz w:val="24"/>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FE1DE7" w:rsidRDefault="00FE1DE7">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lastRenderedPageBreak/>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FE1DE7" w:rsidRPr="00332869" w:rsidRDefault="00FE1DE7" w:rsidP="00FE1DE7">
      <w:pPr>
        <w:widowControl/>
        <w:numPr>
          <w:ilvl w:val="0"/>
          <w:numId w:val="14"/>
        </w:numPr>
        <w:shd w:val="clear" w:color="auto" w:fill="FFFFFF"/>
        <w:autoSpaceDE/>
        <w:autoSpaceDN/>
        <w:spacing w:before="100" w:beforeAutospacing="1" w:after="24"/>
        <w:jc w:val="both"/>
        <w:rPr>
          <w:szCs w:val="28"/>
        </w:rPr>
      </w:pPr>
      <w:hyperlink r:id="rId9" w:tooltip="Харчук Роксана Борисівна" w:history="1">
        <w:r w:rsidRPr="00332869">
          <w:rPr>
            <w:rStyle w:val="a8"/>
            <w:rFonts w:eastAsiaTheme="majorEastAsia"/>
            <w:i/>
            <w:iCs/>
            <w:color w:val="auto"/>
            <w:szCs w:val="28"/>
          </w:rPr>
          <w:t>Харчук Р.Б.</w:t>
        </w:r>
      </w:hyperlink>
      <w:r w:rsidRPr="00332869">
        <w:rPr>
          <w:rStyle w:val="citation"/>
          <w:szCs w:val="28"/>
        </w:rPr>
        <w:t xml:space="preserve"> Сучасна українська проза: постмодерний період: </w:t>
      </w:r>
      <w:proofErr w:type="spellStart"/>
      <w:r w:rsidRPr="00332869">
        <w:rPr>
          <w:rStyle w:val="citation"/>
          <w:szCs w:val="28"/>
        </w:rPr>
        <w:t>Навч</w:t>
      </w:r>
      <w:proofErr w:type="spellEnd"/>
      <w:r w:rsidRPr="00332869">
        <w:rPr>
          <w:rStyle w:val="citation"/>
          <w:szCs w:val="28"/>
        </w:rPr>
        <w:t>. Посіб. — Київ: ВЦ «Академія», 2008.</w:t>
      </w:r>
    </w:p>
    <w:p w:rsidR="00FE1DE7" w:rsidRPr="00332869" w:rsidRDefault="00FE1DE7" w:rsidP="00FE1DE7">
      <w:pPr>
        <w:widowControl/>
        <w:numPr>
          <w:ilvl w:val="0"/>
          <w:numId w:val="14"/>
        </w:numPr>
        <w:shd w:val="clear" w:color="auto" w:fill="FFFFFF"/>
        <w:autoSpaceDE/>
        <w:autoSpaceDN/>
        <w:spacing w:before="100" w:beforeAutospacing="1" w:after="24"/>
        <w:jc w:val="both"/>
        <w:rPr>
          <w:szCs w:val="28"/>
        </w:rPr>
      </w:pPr>
      <w:hyperlink r:id="rId10" w:history="1">
        <w:proofErr w:type="spellStart"/>
        <w:r w:rsidRPr="00332869">
          <w:rPr>
            <w:rStyle w:val="a8"/>
            <w:rFonts w:eastAsiaTheme="majorEastAsia"/>
            <w:color w:val="auto"/>
            <w:szCs w:val="28"/>
          </w:rPr>
          <w:t>Лебединцева</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Н. М. Суча</w:t>
        </w:r>
        <w:proofErr w:type="spellEnd"/>
        <w:r w:rsidRPr="00332869">
          <w:rPr>
            <w:rStyle w:val="a8"/>
            <w:rFonts w:eastAsiaTheme="majorEastAsia"/>
            <w:color w:val="auto"/>
            <w:szCs w:val="28"/>
          </w:rPr>
          <w:t>сна українська література: Навчальний посібник. — Миколаїв: Вид-во МДГУ ім. Петра Могили, 2007.</w:t>
        </w:r>
      </w:hyperlink>
    </w:p>
    <w:p w:rsidR="00FE1DE7" w:rsidRDefault="00FE1DE7" w:rsidP="00FE1DE7">
      <w:pPr>
        <w:widowControl/>
        <w:numPr>
          <w:ilvl w:val="0"/>
          <w:numId w:val="14"/>
        </w:numPr>
        <w:shd w:val="clear" w:color="auto" w:fill="FFFFFF"/>
        <w:autoSpaceDE/>
        <w:autoSpaceDN/>
        <w:spacing w:before="100" w:beforeAutospacing="1" w:after="24"/>
        <w:jc w:val="both"/>
        <w:rPr>
          <w:szCs w:val="28"/>
        </w:rPr>
      </w:pPr>
      <w:hyperlink r:id="rId11" w:history="1">
        <w:r w:rsidRPr="00332869">
          <w:rPr>
            <w:rStyle w:val="a8"/>
            <w:rFonts w:eastAsiaTheme="majorEastAsia"/>
            <w:color w:val="auto"/>
            <w:szCs w:val="28"/>
          </w:rPr>
          <w:t xml:space="preserve">Історія української літератури: ХХ — поч. ХХІ ст. : </w:t>
        </w:r>
        <w:proofErr w:type="spellStart"/>
        <w:r w:rsidRPr="00332869">
          <w:rPr>
            <w:rStyle w:val="a8"/>
            <w:rFonts w:eastAsiaTheme="majorEastAsia"/>
            <w:color w:val="auto"/>
            <w:szCs w:val="28"/>
          </w:rPr>
          <w:t>навч</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посіб</w:t>
        </w:r>
        <w:proofErr w:type="spellEnd"/>
        <w:r w:rsidRPr="00332869">
          <w:rPr>
            <w:rStyle w:val="a8"/>
            <w:rFonts w:eastAsiaTheme="majorEastAsia"/>
            <w:color w:val="auto"/>
            <w:szCs w:val="28"/>
          </w:rPr>
          <w:t xml:space="preserve">. : у 3 т. / за ред. </w:t>
        </w:r>
        <w:proofErr w:type="spellStart"/>
        <w:r w:rsidRPr="00332869">
          <w:rPr>
            <w:rStyle w:val="a8"/>
            <w:rFonts w:eastAsiaTheme="majorEastAsia"/>
            <w:color w:val="auto"/>
            <w:szCs w:val="28"/>
          </w:rPr>
          <w:t>В. І. Кузьменка</w:t>
        </w:r>
        <w:proofErr w:type="spellEnd"/>
        <w:r w:rsidRPr="00332869">
          <w:rPr>
            <w:rStyle w:val="a8"/>
            <w:rFonts w:eastAsiaTheme="majorEastAsia"/>
            <w:color w:val="auto"/>
            <w:szCs w:val="28"/>
          </w:rPr>
          <w:t>. — К. : ВЦ «Академія», 2017. — Т.3. — 544 с.</w:t>
        </w:r>
      </w:hyperlink>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2" w:tooltip="Анна Біла" w:history="1">
        <w:r w:rsidRPr="00332869">
          <w:rPr>
            <w:rStyle w:val="a8"/>
            <w:rFonts w:eastAsiaTheme="majorEastAsia"/>
            <w:color w:val="auto"/>
            <w:szCs w:val="28"/>
          </w:rPr>
          <w:t>Анна Біла</w:t>
        </w:r>
      </w:hyperlink>
      <w:r w:rsidRPr="00332869">
        <w:rPr>
          <w:szCs w:val="28"/>
        </w:rPr>
        <w:t>. </w:t>
      </w:r>
      <w:r w:rsidRPr="00332869">
        <w:rPr>
          <w:szCs w:val="28"/>
        </w:rPr>
        <w:fldChar w:fldCharType="begin"/>
      </w:r>
      <w:r w:rsidRPr="00332869">
        <w:rPr>
          <w:szCs w:val="28"/>
        </w:rPr>
        <w:instrText xml:space="preserve"> HYPERLINK "http://www.dikoepole.org/numbers_journal.php?id_txt=91" </w:instrText>
      </w:r>
      <w:r w:rsidRPr="00332869">
        <w:rPr>
          <w:szCs w:val="28"/>
        </w:rPr>
        <w:fldChar w:fldCharType="separate"/>
      </w:r>
      <w:r w:rsidRPr="00332869">
        <w:rPr>
          <w:rStyle w:val="a8"/>
          <w:rFonts w:eastAsiaTheme="majorEastAsia"/>
          <w:color w:val="auto"/>
          <w:szCs w:val="28"/>
        </w:rPr>
        <w:t xml:space="preserve">Українська ліра 1990—2000 (популярний огляд поезії </w:t>
      </w:r>
      <w:proofErr w:type="spellStart"/>
      <w:r w:rsidRPr="00332869">
        <w:rPr>
          <w:rStyle w:val="a8"/>
          <w:rFonts w:eastAsiaTheme="majorEastAsia"/>
          <w:color w:val="auto"/>
          <w:szCs w:val="28"/>
        </w:rPr>
        <w:t>fin</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du</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siecle</w:t>
      </w:r>
      <w:proofErr w:type="spellEnd"/>
      <w:r w:rsidRPr="00332869">
        <w:rPr>
          <w:rStyle w:val="a8"/>
          <w:rFonts w:eastAsiaTheme="majorEastAsia"/>
          <w:color w:val="auto"/>
          <w:szCs w:val="28"/>
        </w:rPr>
        <w:t>). «</w:t>
      </w:r>
      <w:proofErr w:type="spellStart"/>
      <w:r w:rsidRPr="00332869">
        <w:rPr>
          <w:rStyle w:val="a8"/>
          <w:rFonts w:eastAsiaTheme="majorEastAsia"/>
          <w:color w:val="auto"/>
          <w:szCs w:val="28"/>
        </w:rPr>
        <w:t>Дикое</w:t>
      </w:r>
      <w:proofErr w:type="spellEnd"/>
      <w:r w:rsidRPr="00332869">
        <w:rPr>
          <w:rStyle w:val="a8"/>
          <w:rFonts w:eastAsiaTheme="majorEastAsia"/>
          <w:color w:val="auto"/>
          <w:szCs w:val="28"/>
        </w:rPr>
        <w:t xml:space="preserve"> поле» № 2, 2002.</w:t>
      </w:r>
      <w:r w:rsidRPr="00332869">
        <w:rPr>
          <w:szCs w:val="28"/>
        </w:rPr>
        <w:fldChar w:fldCharType="end"/>
      </w:r>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3" w:history="1">
        <w:r w:rsidRPr="00332869">
          <w:rPr>
            <w:rStyle w:val="a8"/>
            <w:rFonts w:eastAsiaTheme="majorEastAsia"/>
            <w:color w:val="auto"/>
            <w:szCs w:val="28"/>
          </w:rPr>
          <w:t xml:space="preserve">Світлана Богдан: Коротка антологія сучасних способів говорити про Бога, або Знову ця </w:t>
        </w:r>
        <w:proofErr w:type="spellStart"/>
        <w:r w:rsidRPr="00332869">
          <w:rPr>
            <w:rStyle w:val="a8"/>
            <w:rFonts w:eastAsiaTheme="majorEastAsia"/>
            <w:color w:val="auto"/>
            <w:szCs w:val="28"/>
          </w:rPr>
          <w:t>нездарна</w:t>
        </w:r>
        <w:proofErr w:type="spellEnd"/>
        <w:r w:rsidRPr="00332869">
          <w:rPr>
            <w:rStyle w:val="a8"/>
            <w:rFonts w:eastAsiaTheme="majorEastAsia"/>
            <w:color w:val="auto"/>
            <w:szCs w:val="28"/>
          </w:rPr>
          <w:t xml:space="preserve"> молода поезія</w:t>
        </w:r>
      </w:hyperlink>
      <w:r w:rsidRPr="00332869">
        <w:rPr>
          <w:szCs w:val="28"/>
        </w:rPr>
        <w:t> — огляд сучасної української поезії</w:t>
      </w:r>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4" w:history="1">
        <w:r w:rsidRPr="00332869">
          <w:rPr>
            <w:rStyle w:val="a8"/>
            <w:rFonts w:eastAsiaTheme="majorEastAsia"/>
            <w:color w:val="auto"/>
            <w:szCs w:val="28"/>
          </w:rPr>
          <w:t>Галина Бабак. Декілька слів про магнітне поле сучасної поезії</w:t>
        </w:r>
      </w:hyperlink>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5" w:history="1">
        <w:r w:rsidRPr="00332869">
          <w:rPr>
            <w:rStyle w:val="a8"/>
            <w:rFonts w:eastAsiaTheme="majorEastAsia"/>
            <w:color w:val="auto"/>
            <w:szCs w:val="28"/>
          </w:rPr>
          <w:t xml:space="preserve">Авансцена: </w:t>
        </w:r>
        <w:proofErr w:type="spellStart"/>
        <w:r w:rsidRPr="00332869">
          <w:rPr>
            <w:rStyle w:val="a8"/>
            <w:rFonts w:eastAsiaTheme="majorEastAsia"/>
            <w:color w:val="auto"/>
            <w:szCs w:val="28"/>
          </w:rPr>
          <w:t>Інформ</w:t>
        </w:r>
        <w:proofErr w:type="spellEnd"/>
        <w:r w:rsidRPr="00332869">
          <w:rPr>
            <w:rStyle w:val="a8"/>
            <w:rFonts w:eastAsiaTheme="majorEastAsia"/>
            <w:color w:val="auto"/>
            <w:szCs w:val="28"/>
          </w:rPr>
          <w:t xml:space="preserve">. зб. </w:t>
        </w:r>
        <w:proofErr w:type="spellStart"/>
        <w:r w:rsidRPr="00332869">
          <w:rPr>
            <w:rStyle w:val="a8"/>
            <w:rFonts w:eastAsiaTheme="majorEastAsia"/>
            <w:color w:val="auto"/>
            <w:szCs w:val="28"/>
          </w:rPr>
          <w:t>сучас</w:t>
        </w:r>
        <w:proofErr w:type="spellEnd"/>
        <w:r w:rsidRPr="00332869">
          <w:rPr>
            <w:rStyle w:val="a8"/>
            <w:rFonts w:eastAsiaTheme="majorEastAsia"/>
            <w:color w:val="auto"/>
            <w:szCs w:val="28"/>
          </w:rPr>
          <w:t xml:space="preserve">. укр. драматургії: (електронне видання) / Нац. центр театр. </w:t>
        </w:r>
        <w:proofErr w:type="spellStart"/>
        <w:r w:rsidRPr="00332869">
          <w:rPr>
            <w:rStyle w:val="a8"/>
            <w:rFonts w:eastAsiaTheme="majorEastAsia"/>
            <w:color w:val="auto"/>
            <w:szCs w:val="28"/>
          </w:rPr>
          <w:t>мистец</w:t>
        </w:r>
        <w:proofErr w:type="spellEnd"/>
        <w:r w:rsidRPr="00332869">
          <w:rPr>
            <w:rStyle w:val="a8"/>
            <w:rFonts w:eastAsiaTheme="majorEastAsia"/>
            <w:color w:val="auto"/>
            <w:szCs w:val="28"/>
          </w:rPr>
          <w:t xml:space="preserve">. ім. Леся Курбаса; </w:t>
        </w:r>
        <w:proofErr w:type="spellStart"/>
        <w:r w:rsidRPr="00332869">
          <w:rPr>
            <w:rStyle w:val="a8"/>
            <w:rFonts w:eastAsiaTheme="majorEastAsia"/>
            <w:color w:val="auto"/>
            <w:szCs w:val="28"/>
          </w:rPr>
          <w:t>упоряд</w:t>
        </w:r>
        <w:proofErr w:type="spellEnd"/>
        <w:r w:rsidRPr="00332869">
          <w:rPr>
            <w:rStyle w:val="a8"/>
            <w:rFonts w:eastAsiaTheme="majorEastAsia"/>
            <w:color w:val="auto"/>
            <w:szCs w:val="28"/>
          </w:rPr>
          <w:t xml:space="preserve">. Я. Верещак та ін.; </w:t>
        </w:r>
        <w:proofErr w:type="spellStart"/>
        <w:r w:rsidRPr="00332869">
          <w:rPr>
            <w:rStyle w:val="a8"/>
            <w:rFonts w:eastAsiaTheme="majorEastAsia"/>
            <w:color w:val="auto"/>
            <w:szCs w:val="28"/>
          </w:rPr>
          <w:t>передм</w:t>
        </w:r>
        <w:proofErr w:type="spellEnd"/>
        <w:r w:rsidRPr="00332869">
          <w:rPr>
            <w:rStyle w:val="a8"/>
            <w:rFonts w:eastAsiaTheme="majorEastAsia"/>
            <w:color w:val="auto"/>
            <w:szCs w:val="28"/>
          </w:rPr>
          <w:t>. О. Бондаревої. — К., 2012. — 136 с.</w:t>
        </w:r>
      </w:hyperlink>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6" w:tooltip="Гнатюк Олександра Євгенівна" w:history="1">
        <w:r w:rsidRPr="00332869">
          <w:rPr>
            <w:rStyle w:val="a8"/>
            <w:rFonts w:eastAsiaTheme="majorEastAsia"/>
            <w:color w:val="auto"/>
            <w:szCs w:val="28"/>
          </w:rPr>
          <w:t>Гнатюк О.</w:t>
        </w:r>
      </w:hyperlink>
      <w:r w:rsidRPr="00332869">
        <w:rPr>
          <w:szCs w:val="28"/>
        </w:rPr>
        <w:t> Нове обличчя української літератури // Між літературою і політикою, К.: Дух і літера — 2012, С. 128—133.</w:t>
      </w:r>
    </w:p>
    <w:p w:rsidR="00FE1DE7" w:rsidRPr="00332869" w:rsidRDefault="00FE1DE7" w:rsidP="00FE1DE7">
      <w:pPr>
        <w:widowControl/>
        <w:numPr>
          <w:ilvl w:val="0"/>
          <w:numId w:val="14"/>
        </w:numPr>
        <w:shd w:val="clear" w:color="auto" w:fill="FFFFFF"/>
        <w:autoSpaceDE/>
        <w:autoSpaceDN/>
        <w:spacing w:before="100" w:beforeAutospacing="1" w:after="24"/>
        <w:rPr>
          <w:szCs w:val="28"/>
        </w:rPr>
      </w:pPr>
      <w:hyperlink r:id="rId17" w:history="1">
        <w:r w:rsidRPr="00332869">
          <w:rPr>
            <w:rStyle w:val="a8"/>
            <w:rFonts w:eastAsiaTheme="majorEastAsia"/>
            <w:color w:val="auto"/>
            <w:szCs w:val="28"/>
          </w:rPr>
          <w:t xml:space="preserve">О. </w:t>
        </w:r>
        <w:proofErr w:type="spellStart"/>
        <w:r w:rsidRPr="00332869">
          <w:rPr>
            <w:rStyle w:val="a8"/>
            <w:rFonts w:eastAsiaTheme="majorEastAsia"/>
            <w:color w:val="auto"/>
            <w:szCs w:val="28"/>
          </w:rPr>
          <w:t>Хоменко</w:t>
        </w:r>
        <w:proofErr w:type="spellEnd"/>
        <w:r w:rsidRPr="00332869">
          <w:rPr>
            <w:rStyle w:val="a8"/>
            <w:rFonts w:eastAsiaTheme="majorEastAsia"/>
            <w:color w:val="auto"/>
            <w:szCs w:val="28"/>
          </w:rPr>
          <w:t xml:space="preserve">, Десять років довкола озера (огляд українського </w:t>
        </w:r>
        <w:proofErr w:type="spellStart"/>
        <w:r w:rsidRPr="00332869">
          <w:rPr>
            <w:rStyle w:val="a8"/>
            <w:rFonts w:eastAsiaTheme="majorEastAsia"/>
            <w:color w:val="auto"/>
            <w:szCs w:val="28"/>
          </w:rPr>
          <w:t>літпроцесу</w:t>
        </w:r>
        <w:proofErr w:type="spellEnd"/>
        <w:r w:rsidRPr="00332869">
          <w:rPr>
            <w:rStyle w:val="a8"/>
            <w:rFonts w:eastAsiaTheme="majorEastAsia"/>
            <w:color w:val="auto"/>
            <w:szCs w:val="28"/>
          </w:rPr>
          <w:t xml:space="preserve"> з 1993 до 2003 рр.)</w:t>
        </w:r>
      </w:hyperlink>
    </w:p>
    <w:p w:rsidR="00FE1DE7" w:rsidRPr="00332869" w:rsidRDefault="00FE1DE7" w:rsidP="00FE1DE7">
      <w:pPr>
        <w:widowControl/>
        <w:numPr>
          <w:ilvl w:val="0"/>
          <w:numId w:val="14"/>
        </w:numPr>
        <w:shd w:val="clear" w:color="auto" w:fill="FFFFFF"/>
        <w:autoSpaceDE/>
        <w:autoSpaceDN/>
        <w:spacing w:before="100" w:beforeAutospacing="1" w:after="24"/>
        <w:rPr>
          <w:szCs w:val="28"/>
        </w:rPr>
      </w:pPr>
      <w:r w:rsidRPr="00332869">
        <w:rPr>
          <w:szCs w:val="28"/>
          <w:lang w:val="en-US"/>
        </w:rPr>
        <w:t>(</w:t>
      </w:r>
      <w:proofErr w:type="spellStart"/>
      <w:proofErr w:type="gramStart"/>
      <w:r w:rsidRPr="00332869">
        <w:rPr>
          <w:szCs w:val="28"/>
        </w:rPr>
        <w:t>англ</w:t>
      </w:r>
      <w:proofErr w:type="spellEnd"/>
      <w:proofErr w:type="gramEnd"/>
      <w:r w:rsidRPr="00332869">
        <w:rPr>
          <w:szCs w:val="28"/>
          <w:lang w:val="en-US"/>
        </w:rPr>
        <w:t>.) </w:t>
      </w:r>
      <w:hyperlink r:id="rId18" w:history="1">
        <w:r w:rsidRPr="00332869">
          <w:rPr>
            <w:rStyle w:val="a8"/>
            <w:rFonts w:eastAsiaTheme="majorEastAsia"/>
            <w:color w:val="auto"/>
            <w:szCs w:val="28"/>
            <w:lang w:val="en-US"/>
          </w:rPr>
          <w:t xml:space="preserve">Contemporary Ukrainian Literature. Review. </w:t>
        </w:r>
        <w:r w:rsidRPr="00332869">
          <w:rPr>
            <w:rStyle w:val="a8"/>
            <w:rFonts w:eastAsiaTheme="majorEastAsia"/>
            <w:color w:val="auto"/>
            <w:szCs w:val="28"/>
          </w:rPr>
          <w:t>2009</w:t>
        </w:r>
      </w:hyperlink>
      <w:r w:rsidRPr="00332869">
        <w:rPr>
          <w:szCs w:val="28"/>
          <w:vertAlign w:val="superscript"/>
        </w:rPr>
        <w:t>[</w:t>
      </w:r>
      <w:r w:rsidRPr="00332869">
        <w:rPr>
          <w:i/>
          <w:iCs/>
          <w:szCs w:val="28"/>
          <w:vertAlign w:val="superscript"/>
        </w:rPr>
        <w:t>недоступне посилання з травень 2019</w:t>
      </w:r>
      <w:r w:rsidRPr="00332869">
        <w:rPr>
          <w:szCs w:val="28"/>
          <w:vertAlign w:val="superscript"/>
        </w:rPr>
        <w:t>]</w:t>
      </w:r>
      <w:r w:rsidRPr="00332869">
        <w:rPr>
          <w:szCs w:val="28"/>
        </w:rPr>
        <w:t> — англомовний огляд сучасної української літератури</w:t>
      </w:r>
    </w:p>
    <w:p w:rsidR="00FE1DE7" w:rsidRPr="00332869" w:rsidRDefault="00FE1DE7" w:rsidP="00FE1DE7">
      <w:pPr>
        <w:widowControl/>
        <w:numPr>
          <w:ilvl w:val="0"/>
          <w:numId w:val="14"/>
        </w:numPr>
        <w:shd w:val="clear" w:color="auto" w:fill="FFFFFF"/>
        <w:autoSpaceDE/>
        <w:autoSpaceDN/>
        <w:spacing w:before="100" w:beforeAutospacing="1" w:after="24"/>
        <w:rPr>
          <w:szCs w:val="28"/>
          <w:lang w:val="en-US"/>
        </w:rPr>
      </w:pPr>
      <w:r w:rsidRPr="00332869">
        <w:rPr>
          <w:szCs w:val="28"/>
          <w:lang w:val="en-US"/>
        </w:rPr>
        <w:t>(</w:t>
      </w:r>
      <w:proofErr w:type="spellStart"/>
      <w:proofErr w:type="gramStart"/>
      <w:r w:rsidRPr="00332869">
        <w:rPr>
          <w:szCs w:val="28"/>
        </w:rPr>
        <w:t>англ</w:t>
      </w:r>
      <w:proofErr w:type="spellEnd"/>
      <w:proofErr w:type="gramEnd"/>
      <w:r w:rsidRPr="00332869">
        <w:rPr>
          <w:szCs w:val="28"/>
          <w:lang w:val="en-US"/>
        </w:rPr>
        <w:t>.) </w:t>
      </w:r>
      <w:hyperlink r:id="rId19" w:tooltip="Павличко Соломія Дмитрівна" w:history="1">
        <w:r w:rsidRPr="00332869">
          <w:rPr>
            <w:rStyle w:val="a8"/>
            <w:rFonts w:eastAsiaTheme="majorEastAsia"/>
            <w:color w:val="auto"/>
            <w:szCs w:val="28"/>
          </w:rPr>
          <w:t>Павличко</w:t>
        </w:r>
        <w:r w:rsidRPr="00332869">
          <w:rPr>
            <w:rStyle w:val="a8"/>
            <w:rFonts w:eastAsiaTheme="majorEastAsia"/>
            <w:color w:val="auto"/>
            <w:szCs w:val="28"/>
            <w:lang w:val="en-US"/>
          </w:rPr>
          <w:t xml:space="preserve"> </w:t>
        </w:r>
        <w:r w:rsidRPr="00332869">
          <w:rPr>
            <w:rStyle w:val="a8"/>
            <w:rFonts w:eastAsiaTheme="majorEastAsia"/>
            <w:color w:val="auto"/>
            <w:szCs w:val="28"/>
          </w:rPr>
          <w:t>С</w:t>
        </w:r>
        <w:r w:rsidRPr="00332869">
          <w:rPr>
            <w:rStyle w:val="a8"/>
            <w:rFonts w:eastAsiaTheme="majorEastAsia"/>
            <w:color w:val="auto"/>
            <w:szCs w:val="28"/>
            <w:lang w:val="en-US"/>
          </w:rPr>
          <w:t xml:space="preserve">. </w:t>
        </w:r>
        <w:r w:rsidRPr="00332869">
          <w:rPr>
            <w:rStyle w:val="a8"/>
            <w:rFonts w:eastAsiaTheme="majorEastAsia"/>
            <w:color w:val="auto"/>
            <w:szCs w:val="28"/>
          </w:rPr>
          <w:t>Д</w:t>
        </w:r>
        <w:r w:rsidRPr="00332869">
          <w:rPr>
            <w:rStyle w:val="a8"/>
            <w:rFonts w:eastAsiaTheme="majorEastAsia"/>
            <w:color w:val="auto"/>
            <w:szCs w:val="28"/>
            <w:lang w:val="en-US"/>
          </w:rPr>
          <w:t>.</w:t>
        </w:r>
      </w:hyperlink>
      <w:r w:rsidRPr="00332869">
        <w:rPr>
          <w:szCs w:val="28"/>
          <w:lang w:val="en-US"/>
        </w:rPr>
        <w:t>. A Catfish for Your Thoughts: Ukrainian Literature at the Turning Point, 1994 // «</w:t>
      </w:r>
      <w:r w:rsidRPr="00332869">
        <w:rPr>
          <w:szCs w:val="28"/>
        </w:rPr>
        <w:t>Теорія</w:t>
      </w:r>
      <w:r w:rsidRPr="00332869">
        <w:rPr>
          <w:szCs w:val="28"/>
          <w:lang w:val="en-US"/>
        </w:rPr>
        <w:t xml:space="preserve"> </w:t>
      </w:r>
      <w:r w:rsidRPr="00332869">
        <w:rPr>
          <w:szCs w:val="28"/>
        </w:rPr>
        <w:t>літератури</w:t>
      </w:r>
      <w:r w:rsidRPr="00332869">
        <w:rPr>
          <w:szCs w:val="28"/>
          <w:lang w:val="en-US"/>
        </w:rPr>
        <w:t xml:space="preserve">», </w:t>
      </w:r>
      <w:proofErr w:type="gramStart"/>
      <w:r w:rsidRPr="00332869">
        <w:rPr>
          <w:szCs w:val="28"/>
        </w:rPr>
        <w:t>К</w:t>
      </w:r>
      <w:r w:rsidRPr="00332869">
        <w:rPr>
          <w:szCs w:val="28"/>
          <w:lang w:val="en-US"/>
        </w:rPr>
        <w:t>.:</w:t>
      </w:r>
      <w:proofErr w:type="gramEnd"/>
      <w:r w:rsidRPr="00332869">
        <w:rPr>
          <w:szCs w:val="28"/>
          <w:lang w:val="en-US"/>
        </w:rPr>
        <w:t xml:space="preserve"> </w:t>
      </w:r>
      <w:r w:rsidRPr="00332869">
        <w:rPr>
          <w:szCs w:val="28"/>
        </w:rPr>
        <w:t>Основи</w:t>
      </w:r>
      <w:r w:rsidRPr="00332869">
        <w:rPr>
          <w:szCs w:val="28"/>
          <w:lang w:val="en-US"/>
        </w:rPr>
        <w:t xml:space="preserve"> — 2002, </w:t>
      </w:r>
      <w:r w:rsidRPr="00332869">
        <w:rPr>
          <w:szCs w:val="28"/>
        </w:rPr>
        <w:t>С</w:t>
      </w:r>
      <w:r w:rsidRPr="00332869">
        <w:rPr>
          <w:szCs w:val="28"/>
          <w:lang w:val="en-US"/>
        </w:rPr>
        <w:t>. 525—533.</w:t>
      </w:r>
    </w:p>
    <w:p w:rsidR="00FE1DE7" w:rsidRPr="00332869" w:rsidRDefault="00FE1DE7" w:rsidP="00FE1DE7">
      <w:pPr>
        <w:widowControl/>
        <w:numPr>
          <w:ilvl w:val="0"/>
          <w:numId w:val="14"/>
        </w:numPr>
        <w:shd w:val="clear" w:color="auto" w:fill="FFFFFF"/>
        <w:autoSpaceDE/>
        <w:autoSpaceDN/>
        <w:spacing w:before="100" w:beforeAutospacing="1" w:after="24"/>
        <w:rPr>
          <w:szCs w:val="28"/>
          <w:lang w:val="en-US"/>
        </w:rPr>
      </w:pPr>
      <w:r w:rsidRPr="00332869">
        <w:rPr>
          <w:szCs w:val="28"/>
          <w:lang w:val="en-US"/>
        </w:rPr>
        <w:t>(</w:t>
      </w:r>
      <w:proofErr w:type="spellStart"/>
      <w:proofErr w:type="gramStart"/>
      <w:r w:rsidRPr="00332869">
        <w:rPr>
          <w:szCs w:val="28"/>
        </w:rPr>
        <w:t>англ</w:t>
      </w:r>
      <w:proofErr w:type="spellEnd"/>
      <w:proofErr w:type="gramEnd"/>
      <w:r w:rsidRPr="00332869">
        <w:rPr>
          <w:szCs w:val="28"/>
          <w:lang w:val="en-US"/>
        </w:rPr>
        <w:t>.) </w:t>
      </w:r>
      <w:hyperlink r:id="rId20" w:tooltip="Павличко Соломія Дмитрівна" w:history="1">
        <w:r w:rsidRPr="00332869">
          <w:rPr>
            <w:rStyle w:val="a8"/>
            <w:rFonts w:eastAsiaTheme="majorEastAsia"/>
            <w:color w:val="auto"/>
            <w:szCs w:val="28"/>
          </w:rPr>
          <w:t>Павличко</w:t>
        </w:r>
        <w:r w:rsidRPr="00332869">
          <w:rPr>
            <w:rStyle w:val="a8"/>
            <w:rFonts w:eastAsiaTheme="majorEastAsia"/>
            <w:color w:val="auto"/>
            <w:szCs w:val="28"/>
            <w:lang w:val="en-US"/>
          </w:rPr>
          <w:t xml:space="preserve"> </w:t>
        </w:r>
        <w:r w:rsidRPr="00332869">
          <w:rPr>
            <w:rStyle w:val="a8"/>
            <w:rFonts w:eastAsiaTheme="majorEastAsia"/>
            <w:color w:val="auto"/>
            <w:szCs w:val="28"/>
          </w:rPr>
          <w:t>С</w:t>
        </w:r>
        <w:r w:rsidRPr="00332869">
          <w:rPr>
            <w:rStyle w:val="a8"/>
            <w:rFonts w:eastAsiaTheme="majorEastAsia"/>
            <w:color w:val="auto"/>
            <w:szCs w:val="28"/>
            <w:lang w:val="en-US"/>
          </w:rPr>
          <w:t xml:space="preserve">. </w:t>
        </w:r>
        <w:r w:rsidRPr="00332869">
          <w:rPr>
            <w:rStyle w:val="a8"/>
            <w:rFonts w:eastAsiaTheme="majorEastAsia"/>
            <w:color w:val="auto"/>
            <w:szCs w:val="28"/>
          </w:rPr>
          <w:t>Д</w:t>
        </w:r>
        <w:r w:rsidRPr="00332869">
          <w:rPr>
            <w:rStyle w:val="a8"/>
            <w:rFonts w:eastAsiaTheme="majorEastAsia"/>
            <w:color w:val="auto"/>
            <w:szCs w:val="28"/>
            <w:lang w:val="en-US"/>
          </w:rPr>
          <w:t>.</w:t>
        </w:r>
      </w:hyperlink>
      <w:r w:rsidRPr="00332869">
        <w:rPr>
          <w:szCs w:val="28"/>
          <w:lang w:val="en-US"/>
        </w:rPr>
        <w:t>. Facing Freedom: The New Ukrainian Literature, 1996 // «</w:t>
      </w:r>
      <w:r w:rsidRPr="00332869">
        <w:rPr>
          <w:szCs w:val="28"/>
        </w:rPr>
        <w:t>Теорія</w:t>
      </w:r>
      <w:r w:rsidRPr="00332869">
        <w:rPr>
          <w:szCs w:val="28"/>
          <w:lang w:val="en-US"/>
        </w:rPr>
        <w:t xml:space="preserve"> </w:t>
      </w:r>
      <w:r w:rsidRPr="00332869">
        <w:rPr>
          <w:szCs w:val="28"/>
        </w:rPr>
        <w:t>літератури</w:t>
      </w:r>
      <w:r w:rsidRPr="00332869">
        <w:rPr>
          <w:szCs w:val="28"/>
          <w:lang w:val="en-US"/>
        </w:rPr>
        <w:t xml:space="preserve">», </w:t>
      </w:r>
      <w:proofErr w:type="gramStart"/>
      <w:r w:rsidRPr="00332869">
        <w:rPr>
          <w:szCs w:val="28"/>
        </w:rPr>
        <w:t>К</w:t>
      </w:r>
      <w:r w:rsidRPr="00332869">
        <w:rPr>
          <w:szCs w:val="28"/>
          <w:lang w:val="en-US"/>
        </w:rPr>
        <w:t>.:</w:t>
      </w:r>
      <w:proofErr w:type="gramEnd"/>
      <w:r w:rsidRPr="00332869">
        <w:rPr>
          <w:szCs w:val="28"/>
          <w:lang w:val="en-US"/>
        </w:rPr>
        <w:t xml:space="preserve"> </w:t>
      </w:r>
      <w:r w:rsidRPr="00332869">
        <w:rPr>
          <w:szCs w:val="28"/>
        </w:rPr>
        <w:t>Основи</w:t>
      </w:r>
      <w:r w:rsidRPr="00332869">
        <w:rPr>
          <w:szCs w:val="28"/>
          <w:lang w:val="en-US"/>
        </w:rPr>
        <w:t xml:space="preserve"> — 2002, </w:t>
      </w:r>
      <w:r w:rsidRPr="00332869">
        <w:rPr>
          <w:szCs w:val="28"/>
        </w:rPr>
        <w:t>С</w:t>
      </w:r>
      <w:r w:rsidRPr="00332869">
        <w:rPr>
          <w:szCs w:val="28"/>
          <w:lang w:val="en-US"/>
        </w:rPr>
        <w:t>. 553—559.</w:t>
      </w:r>
    </w:p>
    <w:p w:rsidR="00FE1DE7" w:rsidRPr="00332869" w:rsidRDefault="00FE1DE7" w:rsidP="00FE1DE7">
      <w:pPr>
        <w:widowControl/>
        <w:numPr>
          <w:ilvl w:val="0"/>
          <w:numId w:val="14"/>
        </w:numPr>
        <w:shd w:val="clear" w:color="auto" w:fill="FFFFFF"/>
        <w:autoSpaceDE/>
        <w:autoSpaceDN/>
        <w:spacing w:before="100" w:beforeAutospacing="1" w:after="24"/>
        <w:rPr>
          <w:szCs w:val="28"/>
          <w:lang w:val="en-US"/>
        </w:rPr>
      </w:pPr>
      <w:r w:rsidRPr="00332869">
        <w:rPr>
          <w:szCs w:val="28"/>
          <w:lang w:val="en-US"/>
        </w:rPr>
        <w:t>(</w:t>
      </w:r>
      <w:proofErr w:type="spellStart"/>
      <w:proofErr w:type="gramStart"/>
      <w:r w:rsidRPr="00332869">
        <w:rPr>
          <w:szCs w:val="28"/>
        </w:rPr>
        <w:t>англ</w:t>
      </w:r>
      <w:proofErr w:type="spellEnd"/>
      <w:proofErr w:type="gramEnd"/>
      <w:r w:rsidRPr="00332869">
        <w:rPr>
          <w:szCs w:val="28"/>
          <w:lang w:val="en-US"/>
        </w:rPr>
        <w:t>.) </w:t>
      </w:r>
      <w:hyperlink r:id="rId21" w:tooltip="Павличко Соломія Дмитрівна" w:history="1">
        <w:r w:rsidRPr="00332869">
          <w:rPr>
            <w:rStyle w:val="a8"/>
            <w:rFonts w:eastAsiaTheme="majorEastAsia"/>
            <w:color w:val="auto"/>
            <w:szCs w:val="28"/>
          </w:rPr>
          <w:t>Павличко</w:t>
        </w:r>
        <w:r w:rsidRPr="00332869">
          <w:rPr>
            <w:rStyle w:val="a8"/>
            <w:rFonts w:eastAsiaTheme="majorEastAsia"/>
            <w:color w:val="auto"/>
            <w:szCs w:val="28"/>
            <w:lang w:val="en-US"/>
          </w:rPr>
          <w:t xml:space="preserve"> </w:t>
        </w:r>
        <w:r w:rsidRPr="00332869">
          <w:rPr>
            <w:rStyle w:val="a8"/>
            <w:rFonts w:eastAsiaTheme="majorEastAsia"/>
            <w:color w:val="auto"/>
            <w:szCs w:val="28"/>
          </w:rPr>
          <w:t>С</w:t>
        </w:r>
        <w:r w:rsidRPr="00332869">
          <w:rPr>
            <w:rStyle w:val="a8"/>
            <w:rFonts w:eastAsiaTheme="majorEastAsia"/>
            <w:color w:val="auto"/>
            <w:szCs w:val="28"/>
            <w:lang w:val="en-US"/>
          </w:rPr>
          <w:t xml:space="preserve">. </w:t>
        </w:r>
        <w:r w:rsidRPr="00332869">
          <w:rPr>
            <w:rStyle w:val="a8"/>
            <w:rFonts w:eastAsiaTheme="majorEastAsia"/>
            <w:color w:val="auto"/>
            <w:szCs w:val="28"/>
          </w:rPr>
          <w:t>Д</w:t>
        </w:r>
        <w:r w:rsidRPr="00332869">
          <w:rPr>
            <w:rStyle w:val="a8"/>
            <w:rFonts w:eastAsiaTheme="majorEastAsia"/>
            <w:color w:val="auto"/>
            <w:szCs w:val="28"/>
            <w:lang w:val="en-US"/>
          </w:rPr>
          <w:t>.</w:t>
        </w:r>
      </w:hyperlink>
      <w:r w:rsidRPr="00332869">
        <w:rPr>
          <w:szCs w:val="28"/>
          <w:lang w:val="en-US"/>
        </w:rPr>
        <w:t>. Introduction (Two Lands New Visions: Stories from Canada and Ukraine), 1998 // «</w:t>
      </w:r>
      <w:r w:rsidRPr="00332869">
        <w:rPr>
          <w:szCs w:val="28"/>
        </w:rPr>
        <w:t>Теорія</w:t>
      </w:r>
      <w:r w:rsidRPr="00332869">
        <w:rPr>
          <w:szCs w:val="28"/>
          <w:lang w:val="en-US"/>
        </w:rPr>
        <w:t xml:space="preserve"> </w:t>
      </w:r>
      <w:r w:rsidRPr="00332869">
        <w:rPr>
          <w:szCs w:val="28"/>
        </w:rPr>
        <w:t>літератури</w:t>
      </w:r>
      <w:r w:rsidRPr="00332869">
        <w:rPr>
          <w:szCs w:val="28"/>
          <w:lang w:val="en-US"/>
        </w:rPr>
        <w:t xml:space="preserve">», </w:t>
      </w:r>
      <w:proofErr w:type="gramStart"/>
      <w:r w:rsidRPr="00332869">
        <w:rPr>
          <w:szCs w:val="28"/>
        </w:rPr>
        <w:t>К</w:t>
      </w:r>
      <w:r w:rsidRPr="00332869">
        <w:rPr>
          <w:szCs w:val="28"/>
          <w:lang w:val="en-US"/>
        </w:rPr>
        <w:t>.:</w:t>
      </w:r>
      <w:proofErr w:type="gramEnd"/>
      <w:r w:rsidRPr="00332869">
        <w:rPr>
          <w:szCs w:val="28"/>
          <w:lang w:val="en-US"/>
        </w:rPr>
        <w:t xml:space="preserve"> </w:t>
      </w:r>
      <w:r w:rsidRPr="00332869">
        <w:rPr>
          <w:szCs w:val="28"/>
        </w:rPr>
        <w:t>Основи</w:t>
      </w:r>
      <w:r w:rsidRPr="00332869">
        <w:rPr>
          <w:szCs w:val="28"/>
          <w:lang w:val="en-US"/>
        </w:rPr>
        <w:t xml:space="preserve"> — 2002, </w:t>
      </w:r>
      <w:r w:rsidRPr="00332869">
        <w:rPr>
          <w:szCs w:val="28"/>
        </w:rPr>
        <w:t>С</w:t>
      </w:r>
      <w:r w:rsidRPr="00332869">
        <w:rPr>
          <w:szCs w:val="28"/>
          <w:lang w:val="en-US"/>
        </w:rPr>
        <w:t>. 583—588.</w:t>
      </w:r>
    </w:p>
    <w:p w:rsidR="00FE1DE7" w:rsidRPr="00332869" w:rsidRDefault="00FE1DE7" w:rsidP="00FE1DE7">
      <w:pPr>
        <w:widowControl/>
        <w:numPr>
          <w:ilvl w:val="0"/>
          <w:numId w:val="14"/>
        </w:numPr>
        <w:shd w:val="clear" w:color="auto" w:fill="FFFFFF"/>
        <w:autoSpaceDE/>
        <w:autoSpaceDN/>
        <w:spacing w:before="100" w:beforeAutospacing="1" w:after="24"/>
        <w:rPr>
          <w:szCs w:val="28"/>
          <w:lang w:val="en-US"/>
        </w:rPr>
      </w:pPr>
      <w:r w:rsidRPr="00332869">
        <w:rPr>
          <w:szCs w:val="28"/>
          <w:lang w:val="en-US"/>
        </w:rPr>
        <w:t>(</w:t>
      </w:r>
      <w:proofErr w:type="gramStart"/>
      <w:r w:rsidRPr="00332869">
        <w:rPr>
          <w:szCs w:val="28"/>
        </w:rPr>
        <w:t>нім</w:t>
      </w:r>
      <w:proofErr w:type="gramEnd"/>
      <w:r w:rsidRPr="00332869">
        <w:rPr>
          <w:szCs w:val="28"/>
          <w:lang w:val="en-US"/>
        </w:rPr>
        <w:t>.) </w:t>
      </w:r>
      <w:proofErr w:type="spellStart"/>
      <w:r w:rsidRPr="00332869">
        <w:rPr>
          <w:szCs w:val="28"/>
        </w:rPr>
        <w:fldChar w:fldCharType="begin"/>
      </w:r>
      <w:r w:rsidRPr="00332869">
        <w:rPr>
          <w:szCs w:val="28"/>
          <w:lang w:val="en-US"/>
        </w:rPr>
        <w:instrText xml:space="preserve"> HYPERLINK "https://uk.wikipedia.org/wiki/%D0%9F%D1%80%D0%BE%D1%85%D0%B0%D1%81%D1%8C%D0%BA%D0%BE_%D0%AE%D1%80%D1%96%D0%B9_%D0%91%D0%BE%D0%B3%D0%B4%D0%B0%D0%BD%D0%BE%D0%B2%D0%B8%D1%87" \o "</w:instrText>
      </w:r>
      <w:r w:rsidRPr="00332869">
        <w:rPr>
          <w:szCs w:val="28"/>
        </w:rPr>
        <w:instrText>Прохасько</w:instrText>
      </w:r>
      <w:r w:rsidRPr="00332869">
        <w:rPr>
          <w:szCs w:val="28"/>
          <w:lang w:val="en-US"/>
        </w:rPr>
        <w:instrText xml:space="preserve"> </w:instrText>
      </w:r>
      <w:r w:rsidRPr="00332869">
        <w:rPr>
          <w:szCs w:val="28"/>
        </w:rPr>
        <w:instrText>Юрій</w:instrText>
      </w:r>
      <w:r w:rsidRPr="00332869">
        <w:rPr>
          <w:szCs w:val="28"/>
          <w:lang w:val="en-US"/>
        </w:rPr>
        <w:instrText xml:space="preserve"> </w:instrText>
      </w:r>
      <w:r w:rsidRPr="00332869">
        <w:rPr>
          <w:szCs w:val="28"/>
        </w:rPr>
        <w:instrText>Богданович</w:instrText>
      </w:r>
      <w:r w:rsidRPr="00332869">
        <w:rPr>
          <w:szCs w:val="28"/>
          <w:lang w:val="en-US"/>
        </w:rPr>
        <w:instrText xml:space="preserve">" </w:instrText>
      </w:r>
      <w:r w:rsidRPr="00332869">
        <w:rPr>
          <w:szCs w:val="28"/>
        </w:rPr>
        <w:fldChar w:fldCharType="separate"/>
      </w:r>
      <w:r w:rsidRPr="00332869">
        <w:rPr>
          <w:rStyle w:val="a8"/>
          <w:rFonts w:eastAsiaTheme="majorEastAsia"/>
          <w:color w:val="auto"/>
          <w:szCs w:val="28"/>
          <w:lang w:val="en-US"/>
        </w:rPr>
        <w:t>Jurko</w:t>
      </w:r>
      <w:proofErr w:type="spellEnd"/>
      <w:r w:rsidRPr="00332869">
        <w:rPr>
          <w:rStyle w:val="a8"/>
          <w:rFonts w:eastAsiaTheme="majorEastAsia"/>
          <w:color w:val="auto"/>
          <w:szCs w:val="28"/>
          <w:lang w:val="en-US"/>
        </w:rPr>
        <w:t xml:space="preserve"> </w:t>
      </w:r>
      <w:proofErr w:type="spellStart"/>
      <w:r w:rsidRPr="00332869">
        <w:rPr>
          <w:rStyle w:val="a8"/>
          <w:rFonts w:eastAsiaTheme="majorEastAsia"/>
          <w:color w:val="auto"/>
          <w:szCs w:val="28"/>
          <w:lang w:val="en-US"/>
        </w:rPr>
        <w:t>Prochasko</w:t>
      </w:r>
      <w:proofErr w:type="spellEnd"/>
      <w:r w:rsidRPr="00332869">
        <w:rPr>
          <w:szCs w:val="28"/>
        </w:rPr>
        <w:fldChar w:fldCharType="end"/>
      </w:r>
      <w:r w:rsidRPr="00332869">
        <w:rPr>
          <w:szCs w:val="28"/>
          <w:lang w:val="en-US"/>
        </w:rPr>
        <w:t>. </w:t>
      </w:r>
      <w:proofErr w:type="spellStart"/>
      <w:r w:rsidRPr="00332869">
        <w:rPr>
          <w:szCs w:val="28"/>
        </w:rPr>
        <w:fldChar w:fldCharType="begin"/>
      </w:r>
      <w:r w:rsidRPr="00332869">
        <w:rPr>
          <w:szCs w:val="28"/>
          <w:lang w:val="en-US"/>
        </w:rPr>
        <w:instrText xml:space="preserve"> HYPERLINK "http://www.laender-analysen.de/ukraine/pdf/UkraineAnalysen42.pdf" </w:instrText>
      </w:r>
      <w:r w:rsidRPr="00332869">
        <w:rPr>
          <w:szCs w:val="28"/>
        </w:rPr>
        <w:fldChar w:fldCharType="separate"/>
      </w:r>
      <w:r w:rsidRPr="00332869">
        <w:rPr>
          <w:rStyle w:val="a8"/>
          <w:rFonts w:eastAsiaTheme="majorEastAsia"/>
          <w:color w:val="auto"/>
          <w:szCs w:val="28"/>
          <w:lang w:val="en-US"/>
        </w:rPr>
        <w:t>Aktuelle</w:t>
      </w:r>
      <w:proofErr w:type="spellEnd"/>
      <w:r w:rsidRPr="00332869">
        <w:rPr>
          <w:rStyle w:val="a8"/>
          <w:rFonts w:eastAsiaTheme="majorEastAsia"/>
          <w:color w:val="auto"/>
          <w:szCs w:val="28"/>
          <w:lang w:val="en-US"/>
        </w:rPr>
        <w:t xml:space="preserve"> </w:t>
      </w:r>
      <w:proofErr w:type="spellStart"/>
      <w:r w:rsidRPr="00332869">
        <w:rPr>
          <w:rStyle w:val="a8"/>
          <w:rFonts w:eastAsiaTheme="majorEastAsia"/>
          <w:color w:val="auto"/>
          <w:szCs w:val="28"/>
          <w:lang w:val="en-US"/>
        </w:rPr>
        <w:t>Entwicklungen</w:t>
      </w:r>
      <w:proofErr w:type="spellEnd"/>
      <w:r w:rsidRPr="00332869">
        <w:rPr>
          <w:rStyle w:val="a8"/>
          <w:rFonts w:eastAsiaTheme="majorEastAsia"/>
          <w:color w:val="auto"/>
          <w:szCs w:val="28"/>
          <w:lang w:val="en-US"/>
        </w:rPr>
        <w:t xml:space="preserve"> in der </w:t>
      </w:r>
      <w:proofErr w:type="spellStart"/>
      <w:r w:rsidRPr="00332869">
        <w:rPr>
          <w:rStyle w:val="a8"/>
          <w:rFonts w:eastAsiaTheme="majorEastAsia"/>
          <w:color w:val="auto"/>
          <w:szCs w:val="28"/>
          <w:lang w:val="en-US"/>
        </w:rPr>
        <w:t>ukrainischen</w:t>
      </w:r>
      <w:proofErr w:type="spellEnd"/>
      <w:r w:rsidRPr="00332869">
        <w:rPr>
          <w:rStyle w:val="a8"/>
          <w:rFonts w:eastAsiaTheme="majorEastAsia"/>
          <w:color w:val="auto"/>
          <w:szCs w:val="28"/>
          <w:lang w:val="en-US"/>
        </w:rPr>
        <w:t xml:space="preserve"> </w:t>
      </w:r>
      <w:proofErr w:type="spellStart"/>
      <w:r w:rsidRPr="00332869">
        <w:rPr>
          <w:rStyle w:val="a8"/>
          <w:rFonts w:eastAsiaTheme="majorEastAsia"/>
          <w:color w:val="auto"/>
          <w:szCs w:val="28"/>
          <w:lang w:val="en-US"/>
        </w:rPr>
        <w:t>Literatur</w:t>
      </w:r>
      <w:proofErr w:type="spellEnd"/>
      <w:r w:rsidRPr="00332869">
        <w:rPr>
          <w:rStyle w:val="a8"/>
          <w:rFonts w:eastAsiaTheme="majorEastAsia"/>
          <w:color w:val="auto"/>
          <w:szCs w:val="28"/>
          <w:lang w:val="en-US"/>
        </w:rPr>
        <w:t xml:space="preserve"> // Ukraine </w:t>
      </w:r>
      <w:proofErr w:type="spellStart"/>
      <w:r w:rsidRPr="00332869">
        <w:rPr>
          <w:rStyle w:val="a8"/>
          <w:rFonts w:eastAsiaTheme="majorEastAsia"/>
          <w:color w:val="auto"/>
          <w:szCs w:val="28"/>
          <w:lang w:val="en-US"/>
        </w:rPr>
        <w:t>Analysen</w:t>
      </w:r>
      <w:proofErr w:type="spellEnd"/>
      <w:r w:rsidRPr="00332869">
        <w:rPr>
          <w:rStyle w:val="a8"/>
          <w:rFonts w:eastAsiaTheme="majorEastAsia"/>
          <w:color w:val="auto"/>
          <w:szCs w:val="28"/>
          <w:lang w:val="en-US"/>
        </w:rPr>
        <w:t xml:space="preserve"> 42/08, S. 2-5.</w:t>
      </w:r>
      <w:r w:rsidRPr="00332869">
        <w:rPr>
          <w:szCs w:val="28"/>
        </w:rPr>
        <w:fldChar w:fldCharType="end"/>
      </w:r>
    </w:p>
    <w:p w:rsidR="00FE1DE7" w:rsidRPr="00332869" w:rsidRDefault="00FE1DE7" w:rsidP="00FE1DE7">
      <w:pPr>
        <w:widowControl/>
        <w:numPr>
          <w:ilvl w:val="0"/>
          <w:numId w:val="14"/>
        </w:numPr>
        <w:shd w:val="clear" w:color="auto" w:fill="FFFFFF"/>
        <w:autoSpaceDE/>
        <w:autoSpaceDN/>
        <w:spacing w:before="100" w:beforeAutospacing="1" w:after="24"/>
        <w:rPr>
          <w:szCs w:val="28"/>
        </w:rPr>
      </w:pPr>
      <w:proofErr w:type="spellStart"/>
      <w:r w:rsidRPr="00332869">
        <w:rPr>
          <w:szCs w:val="28"/>
        </w:rPr>
        <w:lastRenderedPageBreak/>
        <w:t>Кушнерюк</w:t>
      </w:r>
      <w:proofErr w:type="spellEnd"/>
      <w:r w:rsidRPr="00332869">
        <w:rPr>
          <w:szCs w:val="28"/>
        </w:rPr>
        <w:t>, Ю. Р. </w:t>
      </w:r>
      <w:r w:rsidRPr="00332869">
        <w:rPr>
          <w:szCs w:val="28"/>
        </w:rPr>
        <w:fldChar w:fldCharType="begin"/>
      </w:r>
      <w:r w:rsidRPr="00332869">
        <w:rPr>
          <w:szCs w:val="28"/>
        </w:rPr>
        <w:instrText xml:space="preserve"> HYPERLINK "http://dspace.nbuv.gov.ua/handle/123456789/16690" </w:instrText>
      </w:r>
      <w:r w:rsidRPr="00332869">
        <w:rPr>
          <w:szCs w:val="28"/>
        </w:rPr>
        <w:fldChar w:fldCharType="separate"/>
      </w:r>
      <w:r w:rsidRPr="00332869">
        <w:rPr>
          <w:rStyle w:val="a8"/>
          <w:rFonts w:eastAsiaTheme="majorEastAsia"/>
          <w:color w:val="auto"/>
          <w:szCs w:val="28"/>
        </w:rPr>
        <w:t>Образ дитини в українській жіночій прозі 90-х рр. ХХ століття</w:t>
      </w:r>
      <w:r w:rsidRPr="00332869">
        <w:rPr>
          <w:szCs w:val="28"/>
        </w:rPr>
        <w:fldChar w:fldCharType="end"/>
      </w:r>
      <w:r w:rsidRPr="00332869">
        <w:rPr>
          <w:szCs w:val="28"/>
        </w:rPr>
        <w:t xml:space="preserve"> // Актуальні проблеми слов'янської філології. Серія: Лінгвістика і літературознавство: </w:t>
      </w:r>
      <w:proofErr w:type="spellStart"/>
      <w:r w:rsidRPr="00332869">
        <w:rPr>
          <w:szCs w:val="28"/>
        </w:rPr>
        <w:t>Міжвуз</w:t>
      </w:r>
      <w:proofErr w:type="spellEnd"/>
      <w:r w:rsidRPr="00332869">
        <w:rPr>
          <w:szCs w:val="28"/>
        </w:rPr>
        <w:t>. зб. наук. ст. — 2009. — Вип. XXI. — С. 446—455.</w:t>
      </w:r>
    </w:p>
    <w:p w:rsidR="00FE1DE7" w:rsidRPr="00FE1DE7" w:rsidRDefault="00FE1DE7" w:rsidP="00FE1DE7">
      <w:pPr>
        <w:pStyle w:val="style7"/>
        <w:shd w:val="clear" w:color="auto" w:fill="FFFFFF"/>
        <w:spacing w:before="0" w:beforeAutospacing="0" w:after="0" w:afterAutospacing="0" w:line="240" w:lineRule="atLeast"/>
        <w:ind w:left="525" w:right="525" w:firstLine="375"/>
        <w:jc w:val="both"/>
        <w:rPr>
          <w:color w:val="000000"/>
          <w:sz w:val="27"/>
          <w:szCs w:val="27"/>
        </w:rPr>
      </w:pPr>
    </w:p>
    <w:p w:rsidR="00FE1DE7" w:rsidRPr="00424B3A" w:rsidRDefault="00FE1DE7" w:rsidP="00FE1DE7">
      <w:pPr>
        <w:shd w:val="clear" w:color="auto" w:fill="FFFFFF"/>
        <w:ind w:left="113"/>
        <w:jc w:val="center"/>
      </w:pPr>
      <w:r w:rsidRPr="00424B3A">
        <w:rPr>
          <w:b/>
          <w:bCs/>
          <w:spacing w:val="-6"/>
        </w:rPr>
        <w:t>Допоміжна</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lang w:val="en-US"/>
        </w:rPr>
        <w:t>(</w:t>
      </w:r>
      <w:proofErr w:type="spellStart"/>
      <w:proofErr w:type="gramStart"/>
      <w:r w:rsidRPr="00332869">
        <w:rPr>
          <w:szCs w:val="28"/>
        </w:rPr>
        <w:t>англ</w:t>
      </w:r>
      <w:proofErr w:type="spellEnd"/>
      <w:proofErr w:type="gramEnd"/>
      <w:r w:rsidRPr="00332869">
        <w:rPr>
          <w:szCs w:val="28"/>
          <w:lang w:val="en-US"/>
        </w:rPr>
        <w:t>.)Contemporary Ukraine on the Cultural Map of Europe. Ed. by </w:t>
      </w:r>
      <w:hyperlink r:id="rId22" w:tooltip="Лариса Залеська Онишкевич" w:history="1">
        <w:r w:rsidRPr="00332869">
          <w:rPr>
            <w:rStyle w:val="a8"/>
            <w:rFonts w:eastAsiaTheme="majorEastAsia"/>
            <w:color w:val="auto"/>
            <w:szCs w:val="28"/>
            <w:lang w:val="en-US"/>
          </w:rPr>
          <w:t xml:space="preserve">L.M.L. </w:t>
        </w:r>
        <w:proofErr w:type="spellStart"/>
        <w:r w:rsidRPr="00332869">
          <w:rPr>
            <w:rStyle w:val="a8"/>
            <w:rFonts w:eastAsiaTheme="majorEastAsia"/>
            <w:color w:val="auto"/>
            <w:szCs w:val="28"/>
            <w:lang w:val="en-US"/>
          </w:rPr>
          <w:t>Zaleska</w:t>
        </w:r>
        <w:proofErr w:type="spellEnd"/>
        <w:r w:rsidRPr="00332869">
          <w:rPr>
            <w:rStyle w:val="a8"/>
            <w:rFonts w:eastAsiaTheme="majorEastAsia"/>
            <w:color w:val="auto"/>
            <w:szCs w:val="28"/>
            <w:lang w:val="en-US"/>
          </w:rPr>
          <w:t xml:space="preserve"> </w:t>
        </w:r>
        <w:proofErr w:type="spellStart"/>
        <w:r w:rsidRPr="00332869">
          <w:rPr>
            <w:rStyle w:val="a8"/>
            <w:rFonts w:eastAsiaTheme="majorEastAsia"/>
            <w:color w:val="auto"/>
            <w:szCs w:val="28"/>
            <w:lang w:val="en-US"/>
          </w:rPr>
          <w:t>Onyshkevych</w:t>
        </w:r>
        <w:proofErr w:type="spellEnd"/>
      </w:hyperlink>
      <w:r w:rsidRPr="00332869">
        <w:rPr>
          <w:szCs w:val="28"/>
          <w:lang w:val="en-US"/>
        </w:rPr>
        <w:t> and </w:t>
      </w:r>
      <w:hyperlink r:id="rId23" w:tooltip="Ревакович Марія" w:history="1">
        <w:r w:rsidRPr="00332869">
          <w:rPr>
            <w:rStyle w:val="a8"/>
            <w:rFonts w:eastAsiaTheme="majorEastAsia"/>
            <w:color w:val="auto"/>
            <w:szCs w:val="28"/>
            <w:lang w:val="en-US"/>
          </w:rPr>
          <w:t xml:space="preserve">M.G. </w:t>
        </w:r>
        <w:proofErr w:type="spellStart"/>
        <w:r w:rsidRPr="00332869">
          <w:rPr>
            <w:rStyle w:val="a8"/>
            <w:rFonts w:eastAsiaTheme="majorEastAsia"/>
            <w:color w:val="auto"/>
            <w:szCs w:val="28"/>
            <w:lang w:val="en-US"/>
          </w:rPr>
          <w:t>Rewakowicz</w:t>
        </w:r>
        <w:proofErr w:type="spellEnd"/>
      </w:hyperlink>
      <w:r w:rsidRPr="00332869">
        <w:rPr>
          <w:szCs w:val="28"/>
          <w:lang w:val="en-US"/>
        </w:rPr>
        <w:t>. — M.E. Sharpe, 2009. </w:t>
      </w:r>
      <w:hyperlink r:id="rId24" w:history="1">
        <w:r w:rsidRPr="00332869">
          <w:rPr>
            <w:rStyle w:val="a8"/>
            <w:rFonts w:eastAsiaTheme="majorEastAsia"/>
            <w:color w:val="auto"/>
            <w:szCs w:val="28"/>
          </w:rPr>
          <w:t>ISBN 978-0-7656-2400-0</w:t>
        </w:r>
      </w:hyperlink>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25" w:tooltip="Моренець Володимир Пилипович" w:history="1">
        <w:r w:rsidRPr="00332869">
          <w:rPr>
            <w:rStyle w:val="a8"/>
            <w:rFonts w:eastAsiaTheme="majorEastAsia"/>
            <w:color w:val="auto"/>
            <w:szCs w:val="28"/>
          </w:rPr>
          <w:t xml:space="preserve">Володимир </w:t>
        </w:r>
        <w:proofErr w:type="spellStart"/>
        <w:r w:rsidRPr="00332869">
          <w:rPr>
            <w:rStyle w:val="a8"/>
            <w:rFonts w:eastAsiaTheme="majorEastAsia"/>
            <w:color w:val="auto"/>
            <w:szCs w:val="28"/>
          </w:rPr>
          <w:t>Моренець</w:t>
        </w:r>
        <w:proofErr w:type="spellEnd"/>
      </w:hyperlink>
      <w:r w:rsidRPr="00332869">
        <w:rPr>
          <w:szCs w:val="28"/>
        </w:rPr>
        <w:t xml:space="preserve">. Оксиморон. Літературознавчі статті, дослідження, </w:t>
      </w:r>
      <w:proofErr w:type="spellStart"/>
      <w:r w:rsidRPr="00332869">
        <w:rPr>
          <w:szCs w:val="28"/>
        </w:rPr>
        <w:t>есеї</w:t>
      </w:r>
      <w:proofErr w:type="spellEnd"/>
      <w:r w:rsidRPr="00332869">
        <w:rPr>
          <w:szCs w:val="28"/>
        </w:rPr>
        <w:t>. К: Факт, 2009.</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Літературна </w:t>
      </w:r>
      <w:proofErr w:type="spellStart"/>
      <w:r w:rsidRPr="00332869">
        <w:rPr>
          <w:szCs w:val="28"/>
        </w:rPr>
        <w:t>дефіляда</w:t>
      </w:r>
      <w:proofErr w:type="spellEnd"/>
      <w:r w:rsidRPr="00332869">
        <w:rPr>
          <w:szCs w:val="28"/>
        </w:rPr>
        <w:t xml:space="preserve">. Сучасна українська критика про сучасну українську літературу. — Київ: </w:t>
      </w:r>
      <w:proofErr w:type="spellStart"/>
      <w:r w:rsidRPr="00332869">
        <w:rPr>
          <w:szCs w:val="28"/>
        </w:rPr>
        <w:t>Темпора</w:t>
      </w:r>
      <w:proofErr w:type="spellEnd"/>
      <w:r w:rsidRPr="00332869">
        <w:rPr>
          <w:szCs w:val="28"/>
        </w:rPr>
        <w:t>, 2012.</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Критика прози: статті та </w:t>
      </w:r>
      <w:proofErr w:type="spellStart"/>
      <w:r w:rsidRPr="00332869">
        <w:rPr>
          <w:szCs w:val="28"/>
        </w:rPr>
        <w:t>есеї</w:t>
      </w:r>
      <w:proofErr w:type="spellEnd"/>
      <w:r w:rsidRPr="00332869">
        <w:rPr>
          <w:szCs w:val="28"/>
        </w:rPr>
        <w:t xml:space="preserve"> / В. Неборак, І. Котик, М. </w:t>
      </w:r>
      <w:proofErr w:type="spellStart"/>
      <w:r w:rsidRPr="00332869">
        <w:rPr>
          <w:szCs w:val="28"/>
        </w:rPr>
        <w:t>Котик-Чубінська</w:t>
      </w:r>
      <w:proofErr w:type="spellEnd"/>
      <w:r w:rsidRPr="00332869">
        <w:rPr>
          <w:szCs w:val="28"/>
        </w:rPr>
        <w:t xml:space="preserve">, М. Барабаш, К.Левків. — К.: </w:t>
      </w:r>
      <w:proofErr w:type="spellStart"/>
      <w:r w:rsidRPr="00332869">
        <w:rPr>
          <w:szCs w:val="28"/>
        </w:rPr>
        <w:t>Грані-Т</w:t>
      </w:r>
      <w:proofErr w:type="spellEnd"/>
      <w:r w:rsidRPr="00332869">
        <w:rPr>
          <w:szCs w:val="28"/>
        </w:rPr>
        <w:t>, 2011.</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26" w:tooltip="Павлюк Ігор Зиновійович" w:history="1">
        <w:r w:rsidRPr="00332869">
          <w:rPr>
            <w:rStyle w:val="a8"/>
            <w:rFonts w:eastAsiaTheme="majorEastAsia"/>
            <w:color w:val="auto"/>
            <w:szCs w:val="28"/>
          </w:rPr>
          <w:t>Ігор Павлюк</w:t>
        </w:r>
      </w:hyperlink>
      <w:r w:rsidRPr="00332869">
        <w:rPr>
          <w:szCs w:val="28"/>
        </w:rPr>
        <w:t>. Інтимне дихання епохи. Статті, рецензії, інтерв'ю (1994—2010 рр.). — Том І. — Тернопіль: «</w:t>
      </w:r>
      <w:proofErr w:type="spellStart"/>
      <w:r w:rsidRPr="00332869">
        <w:rPr>
          <w:szCs w:val="28"/>
        </w:rPr>
        <w:t>Астон</w:t>
      </w:r>
      <w:proofErr w:type="spellEnd"/>
      <w:r w:rsidRPr="00332869">
        <w:rPr>
          <w:szCs w:val="28"/>
        </w:rPr>
        <w:t>», 2016. — 736 с. (Бібліотека журналу «Золота Пектораль») (</w:t>
      </w:r>
      <w:hyperlink r:id="rId27" w:tooltip="2017" w:history="1">
        <w:r w:rsidRPr="00332869">
          <w:rPr>
            <w:rStyle w:val="a8"/>
            <w:rFonts w:eastAsiaTheme="majorEastAsia"/>
            <w:color w:val="auto"/>
            <w:szCs w:val="28"/>
          </w:rPr>
          <w:t>2017</w:t>
        </w:r>
      </w:hyperlink>
      <w:r w:rsidRPr="00332869">
        <w:rPr>
          <w:szCs w:val="28"/>
        </w:rPr>
        <w:t>); Інтимне дихання епохи. Статті, рецензії, інтерв'ю (2010—2015 рр.). — Том ІІ. — Тернопіль: «</w:t>
      </w:r>
      <w:proofErr w:type="spellStart"/>
      <w:r w:rsidRPr="00332869">
        <w:rPr>
          <w:szCs w:val="28"/>
        </w:rPr>
        <w:t>Астон</w:t>
      </w:r>
      <w:proofErr w:type="spellEnd"/>
      <w:r w:rsidRPr="00332869">
        <w:rPr>
          <w:szCs w:val="28"/>
        </w:rPr>
        <w:t>», 2017. — 704 с. (Бібліотека журналу «Золота Пектораль») (</w:t>
      </w:r>
      <w:hyperlink r:id="rId28" w:tooltip="2017" w:history="1">
        <w:r w:rsidRPr="00332869">
          <w:rPr>
            <w:rStyle w:val="a8"/>
            <w:rFonts w:eastAsiaTheme="majorEastAsia"/>
            <w:color w:val="auto"/>
            <w:szCs w:val="28"/>
          </w:rPr>
          <w:t>2017</w:t>
        </w:r>
      </w:hyperlink>
      <w:r w:rsidRPr="00332869">
        <w:rPr>
          <w:szCs w:val="28"/>
        </w:rPr>
        <w:t>); Інтимне дихання епохи. Монографічні дослідження, статті, рецензії, інтерв'ю (1997—2017 рр.). — Том III. — Тернопіль: «</w:t>
      </w:r>
      <w:proofErr w:type="spellStart"/>
      <w:r w:rsidRPr="00332869">
        <w:rPr>
          <w:szCs w:val="28"/>
        </w:rPr>
        <w:t>Астон</w:t>
      </w:r>
      <w:proofErr w:type="spellEnd"/>
      <w:r w:rsidRPr="00332869">
        <w:rPr>
          <w:szCs w:val="28"/>
        </w:rPr>
        <w:t>», 2017. — 720 с. (Бібліотека журналу «Золота Пектораль») (</w:t>
      </w:r>
      <w:hyperlink r:id="rId29" w:tooltip="2017" w:history="1">
        <w:r w:rsidRPr="00332869">
          <w:rPr>
            <w:rStyle w:val="a8"/>
            <w:rFonts w:eastAsiaTheme="majorEastAsia"/>
            <w:color w:val="auto"/>
            <w:szCs w:val="28"/>
          </w:rPr>
          <w:t>2017</w:t>
        </w:r>
      </w:hyperlink>
      <w:r w:rsidRPr="00332869">
        <w:rPr>
          <w:szCs w:val="28"/>
        </w:rPr>
        <w:t>). </w:t>
      </w:r>
      <w:hyperlink r:id="rId30" w:history="1">
        <w:r w:rsidRPr="00332869">
          <w:rPr>
            <w:rStyle w:val="a8"/>
            <w:rFonts w:eastAsiaTheme="majorEastAsia"/>
            <w:color w:val="auto"/>
            <w:szCs w:val="28"/>
          </w:rPr>
          <w:t>ISBN 978-966-626-452-0</w:t>
        </w:r>
      </w:hyperlink>
      <w:r w:rsidRPr="00332869">
        <w:rPr>
          <w:szCs w:val="28"/>
        </w:rPr>
        <w:t>.</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Бондар-Терещенко </w:t>
      </w:r>
      <w:proofErr w:type="spellStart"/>
      <w:r w:rsidRPr="00332869">
        <w:rPr>
          <w:szCs w:val="28"/>
        </w:rPr>
        <w:t>І. Є. Структу</w:t>
      </w:r>
      <w:proofErr w:type="spellEnd"/>
      <w:r w:rsidRPr="00332869">
        <w:rPr>
          <w:szCs w:val="28"/>
        </w:rPr>
        <w:t xml:space="preserve">рні особливості літературного дискурсу 1990-х рр.: Автореф. </w:t>
      </w:r>
      <w:proofErr w:type="spellStart"/>
      <w:r w:rsidRPr="00332869">
        <w:rPr>
          <w:szCs w:val="28"/>
        </w:rPr>
        <w:t>дис</w:t>
      </w:r>
      <w:proofErr w:type="spellEnd"/>
      <w:r w:rsidRPr="00332869">
        <w:rPr>
          <w:szCs w:val="28"/>
        </w:rPr>
        <w:t xml:space="preserve">… канд. філол. наук: 10.01.01 / </w:t>
      </w:r>
      <w:proofErr w:type="spellStart"/>
      <w:r w:rsidRPr="00332869">
        <w:rPr>
          <w:szCs w:val="28"/>
        </w:rPr>
        <w:t>І. Є. Бондар-Тереще</w:t>
      </w:r>
      <w:proofErr w:type="spellEnd"/>
      <w:r w:rsidRPr="00332869">
        <w:rPr>
          <w:szCs w:val="28"/>
        </w:rPr>
        <w:t xml:space="preserve">нко ; НАН України. Ін-т л-ри ім. </w:t>
      </w:r>
      <w:proofErr w:type="spellStart"/>
      <w:r w:rsidRPr="00332869">
        <w:rPr>
          <w:szCs w:val="28"/>
        </w:rPr>
        <w:t>Т. Г. Шевченка</w:t>
      </w:r>
      <w:proofErr w:type="spellEnd"/>
      <w:r w:rsidRPr="00332869">
        <w:rPr>
          <w:szCs w:val="28"/>
        </w:rPr>
        <w:t>. — К., 2006.</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Борисюк </w:t>
      </w:r>
      <w:proofErr w:type="spellStart"/>
      <w:r w:rsidRPr="00332869">
        <w:rPr>
          <w:szCs w:val="28"/>
        </w:rPr>
        <w:t>І. В. Стилетво</w:t>
      </w:r>
      <w:proofErr w:type="spellEnd"/>
      <w:r w:rsidRPr="00332869">
        <w:rPr>
          <w:szCs w:val="28"/>
        </w:rPr>
        <w:t xml:space="preserve">рчі функції </w:t>
      </w:r>
      <w:proofErr w:type="spellStart"/>
      <w:r w:rsidRPr="00332869">
        <w:rPr>
          <w:szCs w:val="28"/>
        </w:rPr>
        <w:t>міфо-ритуальних</w:t>
      </w:r>
      <w:proofErr w:type="spellEnd"/>
      <w:r w:rsidRPr="00332869">
        <w:rPr>
          <w:szCs w:val="28"/>
        </w:rPr>
        <w:t xml:space="preserve"> форм у поезії </w:t>
      </w:r>
      <w:proofErr w:type="spellStart"/>
      <w:r w:rsidRPr="00332869">
        <w:rPr>
          <w:szCs w:val="28"/>
        </w:rPr>
        <w:t>вісімдесятників</w:t>
      </w:r>
      <w:proofErr w:type="spellEnd"/>
      <w:r w:rsidRPr="00332869">
        <w:rPr>
          <w:szCs w:val="28"/>
        </w:rPr>
        <w:t xml:space="preserve"> (В.Герасим'юк, І.Римарук, І.Малкович): Автореф. </w:t>
      </w:r>
      <w:proofErr w:type="spellStart"/>
      <w:r w:rsidRPr="00332869">
        <w:rPr>
          <w:szCs w:val="28"/>
        </w:rPr>
        <w:t>дис</w:t>
      </w:r>
      <w:proofErr w:type="spellEnd"/>
      <w:r w:rsidRPr="00332869">
        <w:rPr>
          <w:szCs w:val="28"/>
        </w:rPr>
        <w:t xml:space="preserve">… канд. філол. наук: 10.01.01 / </w:t>
      </w:r>
      <w:proofErr w:type="spellStart"/>
      <w:r w:rsidRPr="00332869">
        <w:rPr>
          <w:szCs w:val="28"/>
        </w:rPr>
        <w:t>І. В. Бори</w:t>
      </w:r>
      <w:proofErr w:type="spellEnd"/>
      <w:r w:rsidRPr="00332869">
        <w:rPr>
          <w:szCs w:val="28"/>
        </w:rPr>
        <w:t xml:space="preserve">сюк ; НАН України. Ін-т л-ри ім. </w:t>
      </w:r>
      <w:proofErr w:type="spellStart"/>
      <w:r w:rsidRPr="00332869">
        <w:rPr>
          <w:szCs w:val="28"/>
        </w:rPr>
        <w:t>Т. Г. Шевченка</w:t>
      </w:r>
      <w:proofErr w:type="spellEnd"/>
      <w:r w:rsidRPr="00332869">
        <w:rPr>
          <w:szCs w:val="28"/>
        </w:rPr>
        <w:t>. — К., 2006.</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Шевчук </w:t>
      </w:r>
      <w:proofErr w:type="spellStart"/>
      <w:r w:rsidRPr="00332869">
        <w:rPr>
          <w:szCs w:val="28"/>
        </w:rPr>
        <w:t>З. В. Зас</w:t>
      </w:r>
      <w:proofErr w:type="spellEnd"/>
      <w:r w:rsidRPr="00332869">
        <w:rPr>
          <w:szCs w:val="28"/>
        </w:rPr>
        <w:t xml:space="preserve">оби моделювання історії в постмодерній українській прозі: Автореф. </w:t>
      </w:r>
      <w:proofErr w:type="spellStart"/>
      <w:r w:rsidRPr="00332869">
        <w:rPr>
          <w:szCs w:val="28"/>
        </w:rPr>
        <w:t>дис</w:t>
      </w:r>
      <w:proofErr w:type="spellEnd"/>
      <w:r w:rsidRPr="00332869">
        <w:rPr>
          <w:szCs w:val="28"/>
        </w:rPr>
        <w:t xml:space="preserve">… канд. філол. наук: 10.01.06 / </w:t>
      </w:r>
      <w:proofErr w:type="spellStart"/>
      <w:r w:rsidRPr="00332869">
        <w:rPr>
          <w:szCs w:val="28"/>
        </w:rPr>
        <w:t>З. В. Шев</w:t>
      </w:r>
      <w:proofErr w:type="spellEnd"/>
      <w:r w:rsidRPr="00332869">
        <w:rPr>
          <w:szCs w:val="28"/>
        </w:rPr>
        <w:t xml:space="preserve">чук ; НАН України. Ін-т л-ри ім. </w:t>
      </w:r>
      <w:proofErr w:type="spellStart"/>
      <w:r w:rsidRPr="00332869">
        <w:rPr>
          <w:szCs w:val="28"/>
        </w:rPr>
        <w:t>Т. Г. Шевченка</w:t>
      </w:r>
      <w:proofErr w:type="spellEnd"/>
      <w:r w:rsidRPr="00332869">
        <w:rPr>
          <w:szCs w:val="28"/>
        </w:rPr>
        <w:t>. — К., 2006.</w:t>
      </w:r>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31" w:tooltip="RECвізити. Антологія письменницьких голосів" w:history="1">
        <w:proofErr w:type="spellStart"/>
        <w:r w:rsidRPr="00332869">
          <w:rPr>
            <w:rStyle w:val="a8"/>
            <w:rFonts w:eastAsiaTheme="majorEastAsia"/>
            <w:color w:val="auto"/>
            <w:szCs w:val="28"/>
          </w:rPr>
          <w:t>RECвізити</w:t>
        </w:r>
        <w:proofErr w:type="spellEnd"/>
        <w:r w:rsidRPr="00332869">
          <w:rPr>
            <w:rStyle w:val="a8"/>
            <w:rFonts w:eastAsiaTheme="majorEastAsia"/>
            <w:color w:val="auto"/>
            <w:szCs w:val="28"/>
          </w:rPr>
          <w:t>. Антологія письменницьких голосів</w:t>
        </w:r>
      </w:hyperlink>
      <w:r w:rsidRPr="00332869">
        <w:rPr>
          <w:szCs w:val="28"/>
        </w:rPr>
        <w:t>. Книга перша / </w:t>
      </w:r>
      <w:hyperlink r:id="rId32" w:tooltip="Тетяна Терен" w:history="1">
        <w:r w:rsidRPr="00332869">
          <w:rPr>
            <w:rStyle w:val="a8"/>
            <w:rFonts w:eastAsiaTheme="majorEastAsia"/>
            <w:color w:val="auto"/>
            <w:szCs w:val="28"/>
          </w:rPr>
          <w:t>Тетяна Терен</w:t>
        </w:r>
      </w:hyperlink>
      <w:r w:rsidRPr="00332869">
        <w:rPr>
          <w:szCs w:val="28"/>
        </w:rPr>
        <w:t>. — Л. : ВСЛ, 2015. </w:t>
      </w:r>
      <w:hyperlink r:id="rId33" w:history="1">
        <w:r w:rsidRPr="00332869">
          <w:rPr>
            <w:rStyle w:val="a8"/>
            <w:rFonts w:eastAsiaTheme="majorEastAsia"/>
            <w:color w:val="auto"/>
            <w:szCs w:val="28"/>
          </w:rPr>
          <w:t>ISBN 978-617-679-190-4</w:t>
        </w:r>
      </w:hyperlink>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34" w:tooltip="RECвізити. Антологія письменницьких голосів" w:history="1">
        <w:proofErr w:type="spellStart"/>
        <w:r w:rsidRPr="00332869">
          <w:rPr>
            <w:rStyle w:val="a8"/>
            <w:rFonts w:eastAsiaTheme="majorEastAsia"/>
            <w:color w:val="auto"/>
            <w:szCs w:val="28"/>
          </w:rPr>
          <w:t>RECвізити</w:t>
        </w:r>
        <w:proofErr w:type="spellEnd"/>
        <w:r w:rsidRPr="00332869">
          <w:rPr>
            <w:rStyle w:val="a8"/>
            <w:rFonts w:eastAsiaTheme="majorEastAsia"/>
            <w:color w:val="auto"/>
            <w:szCs w:val="28"/>
          </w:rPr>
          <w:t>. Антологія письменницьких голосів</w:t>
        </w:r>
      </w:hyperlink>
      <w:r w:rsidRPr="00332869">
        <w:rPr>
          <w:szCs w:val="28"/>
        </w:rPr>
        <w:t>. Книга друга / </w:t>
      </w:r>
      <w:hyperlink r:id="rId35" w:tooltip="Тетяна Терен" w:history="1">
        <w:r w:rsidRPr="00332869">
          <w:rPr>
            <w:rStyle w:val="a8"/>
            <w:rFonts w:eastAsiaTheme="majorEastAsia"/>
            <w:color w:val="auto"/>
            <w:szCs w:val="28"/>
          </w:rPr>
          <w:t>Тетяна Терен</w:t>
        </w:r>
      </w:hyperlink>
      <w:r w:rsidRPr="00332869">
        <w:rPr>
          <w:szCs w:val="28"/>
        </w:rPr>
        <w:t>. — Л. : ВСЛ, 2015. </w:t>
      </w:r>
      <w:hyperlink r:id="rId36" w:history="1">
        <w:r w:rsidRPr="00332869">
          <w:rPr>
            <w:rStyle w:val="a8"/>
            <w:rFonts w:eastAsiaTheme="majorEastAsia"/>
            <w:color w:val="auto"/>
            <w:szCs w:val="28"/>
          </w:rPr>
          <w:t>ISBN 978-617-679-191-1</w:t>
        </w:r>
      </w:hyperlink>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r w:rsidRPr="00332869">
        <w:rPr>
          <w:szCs w:val="28"/>
        </w:rPr>
        <w:t xml:space="preserve">33 герої </w:t>
      </w:r>
      <w:proofErr w:type="spellStart"/>
      <w:r w:rsidRPr="00332869">
        <w:rPr>
          <w:szCs w:val="28"/>
        </w:rPr>
        <w:t>укрліт</w:t>
      </w:r>
      <w:proofErr w:type="spellEnd"/>
      <w:r w:rsidRPr="00332869">
        <w:rPr>
          <w:szCs w:val="28"/>
        </w:rPr>
        <w:t xml:space="preserve"> / </w:t>
      </w:r>
      <w:hyperlink r:id="rId37" w:tooltip="Ірина Славінська" w:history="1">
        <w:r w:rsidRPr="00332869">
          <w:rPr>
            <w:rStyle w:val="a8"/>
            <w:rFonts w:eastAsiaTheme="majorEastAsia"/>
            <w:color w:val="auto"/>
            <w:szCs w:val="28"/>
          </w:rPr>
          <w:t>Ірина Славінська</w:t>
        </w:r>
      </w:hyperlink>
      <w:r w:rsidRPr="00332869">
        <w:rPr>
          <w:szCs w:val="28"/>
        </w:rPr>
        <w:t>. — Х. : Фоліо, 2011. — 413 с. — </w:t>
      </w:r>
      <w:hyperlink r:id="rId38" w:history="1">
        <w:r w:rsidRPr="00332869">
          <w:rPr>
            <w:rStyle w:val="a8"/>
            <w:rFonts w:eastAsiaTheme="majorEastAsia"/>
            <w:color w:val="auto"/>
            <w:szCs w:val="28"/>
          </w:rPr>
          <w:t>ISBN 978-966-03-5624-5</w:t>
        </w:r>
      </w:hyperlink>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39" w:history="1">
        <w:r w:rsidRPr="00332869">
          <w:rPr>
            <w:rStyle w:val="a8"/>
            <w:rFonts w:eastAsiaTheme="majorEastAsia"/>
            <w:color w:val="auto"/>
            <w:szCs w:val="28"/>
          </w:rPr>
          <w:t>Молоді українські письменники, яких варто почитати. Частина 1</w:t>
        </w:r>
      </w:hyperlink>
      <w:r w:rsidRPr="00332869">
        <w:rPr>
          <w:szCs w:val="28"/>
        </w:rPr>
        <w:t>, </w:t>
      </w:r>
      <w:hyperlink r:id="rId40" w:history="1">
        <w:r w:rsidRPr="00332869">
          <w:rPr>
            <w:rStyle w:val="a8"/>
            <w:rFonts w:eastAsiaTheme="majorEastAsia"/>
            <w:color w:val="auto"/>
            <w:szCs w:val="28"/>
          </w:rPr>
          <w:t>Молоді письменники, з якими варто познайомитись. Частина 2</w:t>
        </w:r>
      </w:hyperlink>
    </w:p>
    <w:p w:rsidR="00FE1DE7" w:rsidRPr="00332869" w:rsidRDefault="00FE1DE7" w:rsidP="00FE1DE7">
      <w:pPr>
        <w:widowControl/>
        <w:numPr>
          <w:ilvl w:val="0"/>
          <w:numId w:val="15"/>
        </w:numPr>
        <w:shd w:val="clear" w:color="auto" w:fill="FFFFFF"/>
        <w:autoSpaceDE/>
        <w:autoSpaceDN/>
        <w:spacing w:before="100" w:beforeAutospacing="1" w:after="24"/>
        <w:jc w:val="both"/>
        <w:rPr>
          <w:szCs w:val="28"/>
        </w:rPr>
      </w:pPr>
      <w:hyperlink r:id="rId41" w:tooltip="Мала українська енциклопедія актуальної літератури" w:history="1">
        <w:r w:rsidRPr="00332869">
          <w:rPr>
            <w:rStyle w:val="a8"/>
            <w:rFonts w:eastAsiaTheme="majorEastAsia"/>
            <w:color w:val="auto"/>
            <w:szCs w:val="28"/>
          </w:rPr>
          <w:t>Мала українська енциклопедія актуальної літератури</w:t>
        </w:r>
      </w:hyperlink>
      <w:r w:rsidRPr="00332869">
        <w:rPr>
          <w:szCs w:val="28"/>
        </w:rPr>
        <w:t xml:space="preserve">, Плерома, 3, проект Повернення деміургів — Івано-Франківськ: </w:t>
      </w:r>
      <w:proofErr w:type="spellStart"/>
      <w:r w:rsidRPr="00332869">
        <w:rPr>
          <w:szCs w:val="28"/>
        </w:rPr>
        <w:t>Лілея-НВ</w:t>
      </w:r>
      <w:proofErr w:type="spellEnd"/>
      <w:r w:rsidRPr="00332869">
        <w:rPr>
          <w:szCs w:val="28"/>
        </w:rPr>
        <w:t xml:space="preserve">, 1998. — 287 </w:t>
      </w:r>
      <w:proofErr w:type="spellStart"/>
      <w:r w:rsidRPr="00332869">
        <w:rPr>
          <w:szCs w:val="28"/>
        </w:rPr>
        <w:t>с. </w:t>
      </w:r>
      <w:hyperlink r:id="rId42" w:history="1">
        <w:r w:rsidRPr="00332869">
          <w:rPr>
            <w:rStyle w:val="a8"/>
            <w:rFonts w:eastAsiaTheme="majorEastAsia"/>
            <w:color w:val="auto"/>
            <w:szCs w:val="28"/>
          </w:rPr>
          <w:t>I</w:t>
        </w:r>
        <w:proofErr w:type="spellEnd"/>
        <w:r w:rsidRPr="00332869">
          <w:rPr>
            <w:rStyle w:val="a8"/>
            <w:rFonts w:eastAsiaTheme="majorEastAsia"/>
            <w:color w:val="auto"/>
            <w:szCs w:val="28"/>
          </w:rPr>
          <w:t>SBN 9667263223</w:t>
        </w:r>
      </w:hyperlink>
      <w:r w:rsidRPr="00332869">
        <w:rPr>
          <w:szCs w:val="28"/>
        </w:rPr>
        <w:t>,</w:t>
      </w:r>
      <w:proofErr w:type="spellStart"/>
      <w:r w:rsidRPr="00332869">
        <w:rPr>
          <w:szCs w:val="28"/>
        </w:rPr>
        <w:t> </w:t>
      </w:r>
      <w:hyperlink r:id="rId43" w:history="1">
        <w:r w:rsidRPr="00332869">
          <w:rPr>
            <w:rStyle w:val="a8"/>
            <w:rFonts w:eastAsiaTheme="majorEastAsia"/>
            <w:color w:val="auto"/>
            <w:szCs w:val="28"/>
          </w:rPr>
          <w:t>Глосарійни</w:t>
        </w:r>
        <w:proofErr w:type="spellEnd"/>
        <w:r w:rsidRPr="00332869">
          <w:rPr>
            <w:rStyle w:val="a8"/>
            <w:rFonts w:eastAsiaTheme="majorEastAsia"/>
            <w:color w:val="auto"/>
            <w:szCs w:val="28"/>
          </w:rPr>
          <w:t>й корпус енциклопедії на сайті часопису Ї</w:t>
        </w:r>
      </w:hyperlink>
    </w:p>
    <w:p w:rsidR="00FE1DE7" w:rsidRPr="00691B92" w:rsidRDefault="00FE1DE7" w:rsidP="00FE1DE7">
      <w:pPr>
        <w:shd w:val="clear" w:color="auto" w:fill="FFFFFF"/>
        <w:tabs>
          <w:tab w:val="left" w:pos="394"/>
        </w:tabs>
        <w:ind w:left="1066"/>
        <w:jc w:val="both"/>
        <w:rPr>
          <w:szCs w:val="28"/>
        </w:rPr>
      </w:pPr>
    </w:p>
    <w:p w:rsidR="00FE1DE7" w:rsidRPr="00424B3A" w:rsidRDefault="00FE1DE7" w:rsidP="00FE1DE7">
      <w:pPr>
        <w:shd w:val="clear" w:color="auto" w:fill="FFFFFF"/>
        <w:tabs>
          <w:tab w:val="left" w:pos="365"/>
        </w:tabs>
        <w:ind w:left="113"/>
        <w:jc w:val="center"/>
        <w:rPr>
          <w:b/>
        </w:rPr>
      </w:pPr>
      <w:r w:rsidRPr="00424B3A">
        <w:rPr>
          <w:b/>
        </w:rPr>
        <w:t>Інформаційні ресурси</w:t>
      </w:r>
    </w:p>
    <w:p w:rsidR="00FE1DE7" w:rsidRPr="00332869" w:rsidRDefault="00FE1DE7" w:rsidP="00FE1DE7">
      <w:pPr>
        <w:widowControl/>
        <w:shd w:val="clear" w:color="auto" w:fill="FFFFFF"/>
        <w:autoSpaceDE/>
        <w:autoSpaceDN/>
        <w:spacing w:after="24"/>
        <w:ind w:left="360"/>
        <w:rPr>
          <w:szCs w:val="28"/>
        </w:rPr>
      </w:pPr>
      <w:hyperlink r:id="rId44" w:history="1">
        <w:r w:rsidRPr="00332869">
          <w:rPr>
            <w:rStyle w:val="a8"/>
            <w:rFonts w:eastAsiaTheme="majorEastAsia"/>
            <w:color w:val="auto"/>
            <w:szCs w:val="28"/>
          </w:rPr>
          <w:t>litakcent.com</w:t>
        </w:r>
      </w:hyperlink>
      <w:r w:rsidRPr="00332869">
        <w:rPr>
          <w:szCs w:val="28"/>
        </w:rPr>
        <w:t xml:space="preserve"> — Портал </w:t>
      </w:r>
      <w:proofErr w:type="spellStart"/>
      <w:r w:rsidRPr="00332869">
        <w:rPr>
          <w:szCs w:val="28"/>
        </w:rPr>
        <w:t>ЛітАкцент</w:t>
      </w:r>
      <w:proofErr w:type="spellEnd"/>
    </w:p>
    <w:p w:rsidR="00FE1DE7" w:rsidRPr="00332869" w:rsidRDefault="00FE1DE7" w:rsidP="00FE1DE7">
      <w:pPr>
        <w:widowControl/>
        <w:shd w:val="clear" w:color="auto" w:fill="FFFFFF"/>
        <w:autoSpaceDE/>
        <w:autoSpaceDN/>
        <w:spacing w:after="24"/>
        <w:ind w:left="360"/>
        <w:rPr>
          <w:szCs w:val="28"/>
        </w:rPr>
      </w:pPr>
      <w:hyperlink r:id="rId45" w:history="1">
        <w:r w:rsidRPr="00332869">
          <w:rPr>
            <w:rStyle w:val="a8"/>
            <w:rFonts w:eastAsiaTheme="majorEastAsia"/>
            <w:color w:val="auto"/>
            <w:szCs w:val="28"/>
          </w:rPr>
          <w:t>bukvoid.com.ua</w:t>
        </w:r>
      </w:hyperlink>
      <w:r w:rsidRPr="00332869">
        <w:rPr>
          <w:szCs w:val="28"/>
        </w:rPr>
        <w:t> — Портал Буквоїд</w:t>
      </w:r>
    </w:p>
    <w:p w:rsidR="00FE1DE7" w:rsidRPr="00332869" w:rsidRDefault="00FE1DE7" w:rsidP="00FE1DE7">
      <w:pPr>
        <w:widowControl/>
        <w:shd w:val="clear" w:color="auto" w:fill="FFFFFF"/>
        <w:autoSpaceDE/>
        <w:autoSpaceDN/>
        <w:spacing w:after="24"/>
        <w:ind w:left="360"/>
        <w:rPr>
          <w:szCs w:val="28"/>
        </w:rPr>
      </w:pPr>
      <w:hyperlink r:id="rId46" w:history="1">
        <w:r w:rsidRPr="00332869">
          <w:rPr>
            <w:rStyle w:val="a8"/>
            <w:rFonts w:eastAsiaTheme="majorEastAsia"/>
            <w:color w:val="auto"/>
            <w:szCs w:val="28"/>
          </w:rPr>
          <w:t>ualit.org</w:t>
        </w:r>
      </w:hyperlink>
      <w:r w:rsidRPr="00332869">
        <w:rPr>
          <w:szCs w:val="28"/>
        </w:rPr>
        <w:t> — Портал сучасної української літератури</w:t>
      </w:r>
    </w:p>
    <w:p w:rsidR="00FE1DE7" w:rsidRPr="00332869" w:rsidRDefault="00FE1DE7" w:rsidP="00FE1DE7">
      <w:pPr>
        <w:widowControl/>
        <w:shd w:val="clear" w:color="auto" w:fill="FFFFFF"/>
        <w:autoSpaceDE/>
        <w:autoSpaceDN/>
        <w:spacing w:after="24"/>
        <w:ind w:left="360"/>
        <w:rPr>
          <w:szCs w:val="28"/>
        </w:rPr>
      </w:pPr>
      <w:hyperlink r:id="rId47" w:history="1">
        <w:r w:rsidRPr="00332869">
          <w:rPr>
            <w:rStyle w:val="a8"/>
            <w:rFonts w:eastAsiaTheme="majorEastAsia"/>
            <w:color w:val="auto"/>
            <w:szCs w:val="28"/>
          </w:rPr>
          <w:t>sumno.com</w:t>
        </w:r>
      </w:hyperlink>
      <w:r w:rsidRPr="00332869">
        <w:rPr>
          <w:szCs w:val="28"/>
        </w:rPr>
        <w:t xml:space="preserve"> — Спільнота </w:t>
      </w:r>
      <w:proofErr w:type="spellStart"/>
      <w:r w:rsidRPr="00332869">
        <w:rPr>
          <w:szCs w:val="28"/>
        </w:rPr>
        <w:t>блогів</w:t>
      </w:r>
      <w:proofErr w:type="spellEnd"/>
      <w:r w:rsidRPr="00332869">
        <w:rPr>
          <w:szCs w:val="28"/>
        </w:rPr>
        <w:t xml:space="preserve"> про культуру</w:t>
      </w:r>
    </w:p>
    <w:p w:rsidR="00FE1DE7" w:rsidRPr="00332869" w:rsidRDefault="00FE1DE7" w:rsidP="00FE1DE7">
      <w:pPr>
        <w:widowControl/>
        <w:shd w:val="clear" w:color="auto" w:fill="FFFFFF"/>
        <w:autoSpaceDE/>
        <w:autoSpaceDN/>
        <w:spacing w:after="24"/>
        <w:ind w:left="360"/>
        <w:rPr>
          <w:szCs w:val="28"/>
        </w:rPr>
      </w:pPr>
      <w:hyperlink r:id="rId48" w:history="1">
        <w:r w:rsidRPr="00332869">
          <w:rPr>
            <w:rStyle w:val="a8"/>
            <w:rFonts w:eastAsiaTheme="majorEastAsia"/>
            <w:color w:val="auto"/>
            <w:szCs w:val="28"/>
          </w:rPr>
          <w:t>text-context.org.ua</w:t>
        </w:r>
      </w:hyperlink>
      <w:r w:rsidRPr="00332869">
        <w:rPr>
          <w:szCs w:val="28"/>
        </w:rPr>
        <w:t> — Текст-Контекст</w:t>
      </w:r>
    </w:p>
    <w:p w:rsidR="00FE1DE7" w:rsidRPr="00332869" w:rsidRDefault="00FE1DE7" w:rsidP="00FE1DE7">
      <w:pPr>
        <w:widowControl/>
        <w:shd w:val="clear" w:color="auto" w:fill="FFFFFF"/>
        <w:autoSpaceDE/>
        <w:autoSpaceDN/>
        <w:spacing w:after="24"/>
        <w:ind w:left="360"/>
        <w:rPr>
          <w:szCs w:val="28"/>
        </w:rPr>
      </w:pPr>
      <w:hyperlink r:id="rId49" w:history="1">
        <w:r w:rsidRPr="00332869">
          <w:rPr>
            <w:rStyle w:val="a8"/>
            <w:rFonts w:eastAsiaTheme="majorEastAsia"/>
            <w:color w:val="auto"/>
            <w:szCs w:val="28"/>
          </w:rPr>
          <w:t>avtura.com.ua</w:t>
        </w:r>
      </w:hyperlink>
      <w:r w:rsidRPr="00332869">
        <w:rPr>
          <w:szCs w:val="28"/>
        </w:rPr>
        <w:t xml:space="preserve"> — Сучасна українська </w:t>
      </w:r>
      <w:proofErr w:type="spellStart"/>
      <w:r w:rsidRPr="00332869">
        <w:rPr>
          <w:szCs w:val="28"/>
        </w:rPr>
        <w:t>книгосфера</w:t>
      </w:r>
      <w:proofErr w:type="spellEnd"/>
    </w:p>
    <w:p w:rsidR="00FE1DE7" w:rsidRPr="00332869" w:rsidRDefault="00FE1DE7" w:rsidP="00FE1DE7">
      <w:pPr>
        <w:widowControl/>
        <w:shd w:val="clear" w:color="auto" w:fill="FFFFFF"/>
        <w:autoSpaceDE/>
        <w:autoSpaceDN/>
        <w:spacing w:after="24"/>
        <w:ind w:left="360"/>
        <w:rPr>
          <w:szCs w:val="28"/>
        </w:rPr>
      </w:pPr>
      <w:hyperlink r:id="rId50" w:history="1">
        <w:r w:rsidRPr="00332869">
          <w:rPr>
            <w:rStyle w:val="a8"/>
            <w:rFonts w:eastAsiaTheme="majorEastAsia"/>
            <w:color w:val="auto"/>
            <w:szCs w:val="28"/>
          </w:rPr>
          <w:t>ukrlit.blog.net.ua</w:t>
        </w:r>
      </w:hyperlink>
      <w:r w:rsidRPr="00332869">
        <w:rPr>
          <w:szCs w:val="28"/>
        </w:rPr>
        <w:t> — Українська література XXI ст.</w:t>
      </w:r>
    </w:p>
    <w:p w:rsidR="00FE1DE7" w:rsidRPr="00332869" w:rsidRDefault="00FE1DE7" w:rsidP="00FE1DE7">
      <w:pPr>
        <w:widowControl/>
        <w:shd w:val="clear" w:color="auto" w:fill="FFFFFF"/>
        <w:autoSpaceDE/>
        <w:autoSpaceDN/>
        <w:spacing w:after="24"/>
        <w:ind w:left="360"/>
        <w:rPr>
          <w:szCs w:val="28"/>
        </w:rPr>
      </w:pPr>
      <w:hyperlink r:id="rId51" w:history="1">
        <w:proofErr w:type="spellStart"/>
        <w:r w:rsidRPr="00332869">
          <w:rPr>
            <w:rStyle w:val="a8"/>
            <w:rFonts w:eastAsiaTheme="majorEastAsia"/>
            <w:color w:val="auto"/>
            <w:szCs w:val="28"/>
          </w:rPr>
          <w:t>Studies</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in</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Contemporary</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Ukrainian</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Literature</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Reading</w:t>
        </w:r>
        <w:proofErr w:type="spellEnd"/>
        <w:r w:rsidRPr="00332869">
          <w:rPr>
            <w:rStyle w:val="a8"/>
            <w:rFonts w:eastAsiaTheme="majorEastAsia"/>
            <w:color w:val="auto"/>
            <w:szCs w:val="28"/>
          </w:rPr>
          <w:t xml:space="preserve"> List</w:t>
        </w:r>
      </w:hyperlink>
      <w:r w:rsidRPr="00332869">
        <w:rPr>
          <w:szCs w:val="28"/>
        </w:rPr>
        <w:t xml:space="preserve"> — Список літератури для курсу сучасної української літератури </w:t>
      </w:r>
      <w:proofErr w:type="spellStart"/>
      <w:r w:rsidRPr="00332869">
        <w:rPr>
          <w:szCs w:val="28"/>
        </w:rPr>
        <w:t>в </w:t>
      </w:r>
      <w:hyperlink r:id="rId52" w:tooltip="Торонтський університет" w:history="1">
        <w:r w:rsidRPr="00332869">
          <w:rPr>
            <w:rStyle w:val="a8"/>
            <w:rFonts w:eastAsiaTheme="majorEastAsia"/>
            <w:color w:val="auto"/>
            <w:szCs w:val="28"/>
          </w:rPr>
          <w:t>Торонтсько</w:t>
        </w:r>
        <w:proofErr w:type="spellEnd"/>
        <w:r w:rsidRPr="00332869">
          <w:rPr>
            <w:rStyle w:val="a8"/>
            <w:rFonts w:eastAsiaTheme="majorEastAsia"/>
            <w:color w:val="auto"/>
            <w:szCs w:val="28"/>
          </w:rPr>
          <w:t>му університеті</w:t>
        </w:r>
      </w:hyperlink>
    </w:p>
    <w:p w:rsidR="00FE1DE7" w:rsidRPr="00332869" w:rsidRDefault="00FE1DE7" w:rsidP="00FE1DE7">
      <w:pPr>
        <w:widowControl/>
        <w:shd w:val="clear" w:color="auto" w:fill="FFFFFF"/>
        <w:autoSpaceDE/>
        <w:autoSpaceDN/>
        <w:spacing w:after="24"/>
        <w:ind w:left="360"/>
        <w:rPr>
          <w:szCs w:val="28"/>
        </w:rPr>
      </w:pPr>
      <w:hyperlink r:id="rId53" w:history="1">
        <w:proofErr w:type="spellStart"/>
        <w:r w:rsidRPr="00332869">
          <w:rPr>
            <w:rStyle w:val="a8"/>
            <w:rFonts w:eastAsiaTheme="majorEastAsia"/>
            <w:color w:val="auto"/>
            <w:szCs w:val="28"/>
          </w:rPr>
          <w:t>Литературная</w:t>
        </w:r>
        <w:proofErr w:type="spellEnd"/>
        <w:r w:rsidRPr="00332869">
          <w:rPr>
            <w:rStyle w:val="a8"/>
            <w:rFonts w:eastAsiaTheme="majorEastAsia"/>
            <w:color w:val="auto"/>
            <w:szCs w:val="28"/>
          </w:rPr>
          <w:t xml:space="preserve"> </w:t>
        </w:r>
        <w:proofErr w:type="spellStart"/>
        <w:r w:rsidRPr="00332869">
          <w:rPr>
            <w:rStyle w:val="a8"/>
            <w:rFonts w:eastAsiaTheme="majorEastAsia"/>
            <w:color w:val="auto"/>
            <w:szCs w:val="28"/>
          </w:rPr>
          <w:t>Украина</w:t>
        </w:r>
        <w:proofErr w:type="spellEnd"/>
        <w:r w:rsidRPr="00332869">
          <w:rPr>
            <w:rStyle w:val="a8"/>
            <w:rFonts w:eastAsiaTheme="majorEastAsia"/>
            <w:color w:val="auto"/>
            <w:szCs w:val="28"/>
          </w:rPr>
          <w:t>: Парад 2004</w:t>
        </w:r>
      </w:hyperlink>
      <w:r w:rsidRPr="00332869">
        <w:rPr>
          <w:szCs w:val="28"/>
        </w:rPr>
        <w:t> — Рейтинг сучасних україномовних та російськомовних письменників (2004 р.)</w:t>
      </w:r>
    </w:p>
    <w:p w:rsidR="00FE1DE7" w:rsidRPr="00332869" w:rsidRDefault="00FE1DE7" w:rsidP="00FE1DE7">
      <w:pPr>
        <w:widowControl/>
        <w:shd w:val="clear" w:color="auto" w:fill="FFFFFF"/>
        <w:autoSpaceDE/>
        <w:autoSpaceDN/>
        <w:spacing w:after="24"/>
        <w:ind w:left="360"/>
        <w:rPr>
          <w:szCs w:val="28"/>
        </w:rPr>
      </w:pPr>
      <w:hyperlink r:id="rId54" w:history="1">
        <w:r w:rsidRPr="00332869">
          <w:rPr>
            <w:rStyle w:val="a8"/>
            <w:rFonts w:eastAsiaTheme="majorEastAsia"/>
            <w:color w:val="auto"/>
            <w:szCs w:val="28"/>
          </w:rPr>
          <w:t>youngsoul.com.ua</w:t>
        </w:r>
      </w:hyperlink>
      <w:r w:rsidRPr="00332869">
        <w:rPr>
          <w:szCs w:val="28"/>
        </w:rPr>
        <w:t> — Всеукраїнський молодіжний портал Youngsoul — молоді сучасні українські письменники</w:t>
      </w:r>
    </w:p>
    <w:p w:rsidR="00FE1DE7" w:rsidRPr="00332869" w:rsidRDefault="00FE1DE7" w:rsidP="00FE1DE7">
      <w:pPr>
        <w:adjustRightInd w:val="0"/>
        <w:jc w:val="both"/>
      </w:pPr>
    </w:p>
    <w:p w:rsidR="00C148D6" w:rsidRPr="00C148D6" w:rsidRDefault="00C148D6" w:rsidP="00C148D6">
      <w:pPr>
        <w:spacing w:line="321" w:lineRule="exact"/>
        <w:ind w:left="112"/>
        <w:rPr>
          <w:b/>
          <w:bCs/>
          <w:sz w:val="28"/>
        </w:rPr>
      </w:pPr>
      <w:r w:rsidRPr="00C148D6">
        <w:rPr>
          <w:b/>
          <w:bCs/>
          <w:sz w:val="28"/>
        </w:rPr>
        <w:lastRenderedPageBreak/>
        <w:t>САМОСТІЙНА РОБОТА СТУДЕНТІВ</w:t>
      </w:r>
    </w:p>
    <w:p w:rsidR="00C148D6" w:rsidRPr="00C148D6" w:rsidRDefault="00C148D6" w:rsidP="00C148D6">
      <w:pPr>
        <w:spacing w:line="321" w:lineRule="exact"/>
        <w:ind w:left="112"/>
        <w:rPr>
          <w:b/>
          <w:sz w:val="28"/>
        </w:rPr>
      </w:pPr>
      <w:r w:rsidRPr="00C148D6">
        <w:rPr>
          <w:b/>
          <w:sz w:val="28"/>
        </w:rPr>
        <w:t>Теми самостійної роботи студентів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FE1DE7" w:rsidRPr="00EF6A19" w:rsidTr="00802557">
        <w:tc>
          <w:tcPr>
            <w:tcW w:w="851" w:type="dxa"/>
          </w:tcPr>
          <w:p w:rsidR="00FE1DE7" w:rsidRPr="00EF6A19" w:rsidRDefault="00FE1DE7" w:rsidP="00802557">
            <w:pPr>
              <w:ind w:left="142" w:hanging="142"/>
              <w:jc w:val="center"/>
            </w:pPr>
            <w:r w:rsidRPr="00EF6A19">
              <w:t>№</w:t>
            </w:r>
          </w:p>
          <w:p w:rsidR="00FE1DE7" w:rsidRPr="00EF6A19" w:rsidRDefault="00FE1DE7" w:rsidP="00802557">
            <w:pPr>
              <w:ind w:left="142" w:hanging="142"/>
              <w:jc w:val="center"/>
            </w:pPr>
            <w:r w:rsidRPr="00EF6A19">
              <w:t>з/п</w:t>
            </w:r>
          </w:p>
        </w:tc>
        <w:tc>
          <w:tcPr>
            <w:tcW w:w="7654" w:type="dxa"/>
          </w:tcPr>
          <w:p w:rsidR="00FE1DE7" w:rsidRPr="00EF6A19" w:rsidRDefault="00FE1DE7" w:rsidP="00802557">
            <w:pPr>
              <w:jc w:val="center"/>
            </w:pPr>
            <w:r w:rsidRPr="00EF6A19">
              <w:t>Назва теми</w:t>
            </w:r>
          </w:p>
        </w:tc>
        <w:tc>
          <w:tcPr>
            <w:tcW w:w="1418" w:type="dxa"/>
          </w:tcPr>
          <w:p w:rsidR="00FE1DE7" w:rsidRPr="00EF6A19" w:rsidRDefault="00FE1DE7" w:rsidP="00802557">
            <w:pPr>
              <w:jc w:val="center"/>
            </w:pPr>
            <w:r w:rsidRPr="00EF6A19">
              <w:t>Кількість</w:t>
            </w:r>
          </w:p>
          <w:p w:rsidR="00FE1DE7" w:rsidRPr="00EF6A19" w:rsidRDefault="00FE1DE7" w:rsidP="00802557">
            <w:pPr>
              <w:jc w:val="center"/>
            </w:pPr>
            <w:r w:rsidRPr="00EF6A19">
              <w:t>годин</w:t>
            </w:r>
          </w:p>
        </w:tc>
      </w:tr>
      <w:tr w:rsidR="00FE1DE7" w:rsidRPr="00EF6A19" w:rsidTr="00802557">
        <w:tc>
          <w:tcPr>
            <w:tcW w:w="851" w:type="dxa"/>
          </w:tcPr>
          <w:p w:rsidR="00FE1DE7" w:rsidRPr="00EF6A19" w:rsidRDefault="00FE1DE7" w:rsidP="00802557">
            <w:pPr>
              <w:jc w:val="center"/>
            </w:pPr>
            <w:r w:rsidRPr="00EF6A19">
              <w:t>1</w:t>
            </w:r>
          </w:p>
        </w:tc>
        <w:tc>
          <w:tcPr>
            <w:tcW w:w="7654" w:type="dxa"/>
          </w:tcPr>
          <w:p w:rsidR="00FE1DE7" w:rsidRPr="00CB59BC" w:rsidRDefault="00FE1DE7" w:rsidP="00802557">
            <w:pPr>
              <w:rPr>
                <w:bCs/>
              </w:rPr>
            </w:pPr>
            <w:r>
              <w:rPr>
                <w:bCs/>
              </w:rPr>
              <w:t xml:space="preserve">Тема </w:t>
            </w:r>
            <w:r>
              <w:t>1 Літературні угруповання кінця 80-х – 90-х рр.</w:t>
            </w:r>
          </w:p>
        </w:tc>
        <w:tc>
          <w:tcPr>
            <w:tcW w:w="1418" w:type="dxa"/>
            <w:shd w:val="clear" w:color="auto" w:fill="auto"/>
          </w:tcPr>
          <w:p w:rsidR="00FE1DE7" w:rsidRPr="00410BBD" w:rsidRDefault="00FE1DE7" w:rsidP="00802557">
            <w:pPr>
              <w:jc w:val="center"/>
            </w:pPr>
            <w:r>
              <w:t>6</w:t>
            </w:r>
          </w:p>
        </w:tc>
      </w:tr>
      <w:tr w:rsidR="00FE1DE7" w:rsidRPr="00EF6A19" w:rsidTr="00802557">
        <w:tc>
          <w:tcPr>
            <w:tcW w:w="851" w:type="dxa"/>
          </w:tcPr>
          <w:p w:rsidR="00FE1DE7" w:rsidRPr="00EF6A19" w:rsidRDefault="00FE1DE7" w:rsidP="00802557">
            <w:pPr>
              <w:jc w:val="center"/>
            </w:pPr>
            <w:r w:rsidRPr="00EF6A19">
              <w:t>2</w:t>
            </w:r>
          </w:p>
        </w:tc>
        <w:tc>
          <w:tcPr>
            <w:tcW w:w="7654" w:type="dxa"/>
          </w:tcPr>
          <w:p w:rsidR="00FE1DE7" w:rsidRPr="00424B3A" w:rsidRDefault="00FE1DE7" w:rsidP="00802557">
            <w:pPr>
              <w:rPr>
                <w:bCs/>
              </w:rPr>
            </w:pPr>
            <w:r>
              <w:rPr>
                <w:bCs/>
              </w:rPr>
              <w:t xml:space="preserve">Тема </w:t>
            </w:r>
            <w:r>
              <w:t>2 Поетичне покоління «</w:t>
            </w:r>
            <w:proofErr w:type="spellStart"/>
            <w:r>
              <w:t>двотисячників</w:t>
            </w:r>
            <w:proofErr w:type="spellEnd"/>
            <w:r>
              <w:t>». Ідентифікаційні пошуки.</w:t>
            </w:r>
          </w:p>
        </w:tc>
        <w:tc>
          <w:tcPr>
            <w:tcW w:w="1418" w:type="dxa"/>
            <w:shd w:val="clear" w:color="auto" w:fill="auto"/>
          </w:tcPr>
          <w:p w:rsidR="00FE1DE7" w:rsidRPr="00410BBD" w:rsidRDefault="00FE1DE7" w:rsidP="00802557">
            <w:pPr>
              <w:jc w:val="center"/>
            </w:pPr>
            <w:r>
              <w:t>6</w:t>
            </w:r>
          </w:p>
        </w:tc>
      </w:tr>
      <w:tr w:rsidR="00FE1DE7" w:rsidRPr="00EF6A19" w:rsidTr="00802557">
        <w:tc>
          <w:tcPr>
            <w:tcW w:w="851" w:type="dxa"/>
          </w:tcPr>
          <w:p w:rsidR="00FE1DE7" w:rsidRPr="00EF6A19" w:rsidRDefault="00FE1DE7" w:rsidP="00802557">
            <w:pPr>
              <w:jc w:val="center"/>
            </w:pPr>
            <w:r w:rsidRPr="00EF6A19">
              <w:t>3</w:t>
            </w:r>
          </w:p>
        </w:tc>
        <w:tc>
          <w:tcPr>
            <w:tcW w:w="7654" w:type="dxa"/>
          </w:tcPr>
          <w:p w:rsidR="00FE1DE7" w:rsidRPr="00424B3A" w:rsidRDefault="00FE1DE7" w:rsidP="00802557">
            <w:r>
              <w:rPr>
                <w:bCs/>
              </w:rPr>
              <w:t xml:space="preserve">Тема </w:t>
            </w:r>
            <w:r>
              <w:t>3 Жанрові трансформації прозових форм у сучасній українській літературі.</w:t>
            </w:r>
          </w:p>
        </w:tc>
        <w:tc>
          <w:tcPr>
            <w:tcW w:w="1418" w:type="dxa"/>
            <w:shd w:val="clear" w:color="auto" w:fill="auto"/>
          </w:tcPr>
          <w:p w:rsidR="00FE1DE7" w:rsidRPr="00410BBD" w:rsidRDefault="00FE1DE7" w:rsidP="00802557">
            <w:pPr>
              <w:jc w:val="center"/>
            </w:pPr>
            <w:r>
              <w:t>6</w:t>
            </w:r>
          </w:p>
        </w:tc>
      </w:tr>
      <w:tr w:rsidR="00FE1DE7" w:rsidRPr="00EF6A19" w:rsidTr="00802557">
        <w:tc>
          <w:tcPr>
            <w:tcW w:w="851" w:type="dxa"/>
          </w:tcPr>
          <w:p w:rsidR="00FE1DE7" w:rsidRPr="00EF6A19" w:rsidRDefault="00FE1DE7" w:rsidP="00802557">
            <w:pPr>
              <w:jc w:val="center"/>
            </w:pPr>
            <w:r w:rsidRPr="00EF6A19">
              <w:t>4</w:t>
            </w:r>
          </w:p>
        </w:tc>
        <w:tc>
          <w:tcPr>
            <w:tcW w:w="7654" w:type="dxa"/>
          </w:tcPr>
          <w:p w:rsidR="00FE1DE7" w:rsidRPr="00424B3A" w:rsidRDefault="00FE1DE7" w:rsidP="00802557">
            <w:pPr>
              <w:rPr>
                <w:bCs/>
              </w:rPr>
            </w:pPr>
            <w:r>
              <w:t>Тема 4 Чорнобильська тема в сучасній українській літературі.</w:t>
            </w:r>
          </w:p>
        </w:tc>
        <w:tc>
          <w:tcPr>
            <w:tcW w:w="1418" w:type="dxa"/>
            <w:shd w:val="clear" w:color="auto" w:fill="auto"/>
          </w:tcPr>
          <w:p w:rsidR="00FE1DE7" w:rsidRPr="00410BBD" w:rsidRDefault="00FE1DE7" w:rsidP="00802557">
            <w:pPr>
              <w:jc w:val="center"/>
            </w:pPr>
            <w:r>
              <w:t>6</w:t>
            </w:r>
          </w:p>
        </w:tc>
      </w:tr>
      <w:tr w:rsidR="00FE1DE7" w:rsidRPr="00EF6A19" w:rsidTr="00802557">
        <w:tc>
          <w:tcPr>
            <w:tcW w:w="851" w:type="dxa"/>
          </w:tcPr>
          <w:p w:rsidR="00FE1DE7" w:rsidRPr="00EF6A19" w:rsidRDefault="00FE1DE7" w:rsidP="00802557">
            <w:pPr>
              <w:jc w:val="center"/>
            </w:pPr>
            <w:r w:rsidRPr="00EF6A19">
              <w:t>5</w:t>
            </w:r>
          </w:p>
        </w:tc>
        <w:tc>
          <w:tcPr>
            <w:tcW w:w="7654" w:type="dxa"/>
          </w:tcPr>
          <w:p w:rsidR="00FE1DE7" w:rsidRPr="00424B3A" w:rsidRDefault="00FE1DE7" w:rsidP="00802557">
            <w:pPr>
              <w:rPr>
                <w:bCs/>
              </w:rPr>
            </w:pPr>
            <w:r>
              <w:rPr>
                <w:szCs w:val="28"/>
              </w:rPr>
              <w:t xml:space="preserve">Тема </w:t>
            </w:r>
            <w:r>
              <w:t>5 Апокаліптичні мотиви в українській поезії «межі століть».</w:t>
            </w:r>
          </w:p>
        </w:tc>
        <w:tc>
          <w:tcPr>
            <w:tcW w:w="1418" w:type="dxa"/>
            <w:shd w:val="clear" w:color="auto" w:fill="auto"/>
          </w:tcPr>
          <w:p w:rsidR="00FE1DE7" w:rsidRPr="003E09B0" w:rsidRDefault="00FE1DE7" w:rsidP="00802557">
            <w:pPr>
              <w:jc w:val="center"/>
            </w:pPr>
            <w:r>
              <w:t>4</w:t>
            </w:r>
          </w:p>
        </w:tc>
      </w:tr>
      <w:tr w:rsidR="00FE1DE7" w:rsidRPr="00EF6A19" w:rsidTr="00802557">
        <w:tc>
          <w:tcPr>
            <w:tcW w:w="851" w:type="dxa"/>
          </w:tcPr>
          <w:p w:rsidR="00FE1DE7" w:rsidRPr="00EF6A19" w:rsidRDefault="00FE1DE7" w:rsidP="00802557">
            <w:pPr>
              <w:jc w:val="center"/>
            </w:pPr>
            <w:r>
              <w:t>6</w:t>
            </w:r>
          </w:p>
        </w:tc>
        <w:tc>
          <w:tcPr>
            <w:tcW w:w="7654" w:type="dxa"/>
          </w:tcPr>
          <w:p w:rsidR="00FE1DE7" w:rsidRPr="00CE1591" w:rsidRDefault="00FE1DE7" w:rsidP="00802557">
            <w:pPr>
              <w:rPr>
                <w:bCs/>
              </w:rPr>
            </w:pPr>
            <w:r>
              <w:rPr>
                <w:szCs w:val="28"/>
              </w:rPr>
              <w:t xml:space="preserve">Тема </w:t>
            </w:r>
            <w:r w:rsidRPr="00CE1591">
              <w:t>6 Конфлікт інтерпретацій в сучасному укр. літературознавстві (О.</w:t>
            </w:r>
            <w:proofErr w:type="spellStart"/>
            <w:r w:rsidRPr="00CE1591">
              <w:t>Пахльовська</w:t>
            </w:r>
            <w:proofErr w:type="spellEnd"/>
            <w:r w:rsidRPr="00CE1591">
              <w:t>. О.Забужко. Н.</w:t>
            </w:r>
            <w:proofErr w:type="spellStart"/>
            <w:r w:rsidRPr="00CE1591">
              <w:t>Зборовська</w:t>
            </w:r>
            <w:proofErr w:type="spellEnd"/>
            <w:r w:rsidRPr="00CE1591">
              <w:t>, В.</w:t>
            </w:r>
            <w:proofErr w:type="spellStart"/>
            <w:r w:rsidRPr="00CE1591">
              <w:t>Моренець</w:t>
            </w:r>
            <w:proofErr w:type="spellEnd"/>
            <w:r w:rsidRPr="00CE1591">
              <w:t>, Г.</w:t>
            </w:r>
            <w:proofErr w:type="spellStart"/>
            <w:r w:rsidRPr="00CE1591">
              <w:t>Грабович</w:t>
            </w:r>
            <w:proofErr w:type="spellEnd"/>
            <w:r w:rsidRPr="00CE1591">
              <w:t>, І.</w:t>
            </w:r>
            <w:proofErr w:type="spellStart"/>
            <w:r w:rsidRPr="00CE1591">
              <w:t>Фізер</w:t>
            </w:r>
            <w:proofErr w:type="spellEnd"/>
            <w:r w:rsidRPr="00CE1591">
              <w:t>).</w:t>
            </w:r>
          </w:p>
        </w:tc>
        <w:tc>
          <w:tcPr>
            <w:tcW w:w="1418" w:type="dxa"/>
          </w:tcPr>
          <w:p w:rsidR="00FE1DE7" w:rsidRPr="00410BBD" w:rsidRDefault="00FE1DE7" w:rsidP="00802557">
            <w:pPr>
              <w:jc w:val="center"/>
            </w:pPr>
            <w:r>
              <w:t>6</w:t>
            </w:r>
          </w:p>
        </w:tc>
      </w:tr>
      <w:tr w:rsidR="00FE1DE7" w:rsidRPr="00EF6A19" w:rsidTr="00802557">
        <w:tc>
          <w:tcPr>
            <w:tcW w:w="851" w:type="dxa"/>
          </w:tcPr>
          <w:p w:rsidR="00FE1DE7" w:rsidRDefault="00FE1DE7" w:rsidP="00802557">
            <w:pPr>
              <w:jc w:val="center"/>
            </w:pPr>
            <w:r>
              <w:t>7</w:t>
            </w:r>
          </w:p>
        </w:tc>
        <w:tc>
          <w:tcPr>
            <w:tcW w:w="7654" w:type="dxa"/>
          </w:tcPr>
          <w:p w:rsidR="00FE1DE7" w:rsidRPr="00424B3A" w:rsidRDefault="00FE1DE7" w:rsidP="00802557">
            <w:pPr>
              <w:adjustRightInd w:val="0"/>
              <w:jc w:val="both"/>
              <w:rPr>
                <w:szCs w:val="28"/>
              </w:rPr>
            </w:pPr>
            <w:r>
              <w:rPr>
                <w:szCs w:val="28"/>
              </w:rPr>
              <w:t xml:space="preserve">Тема </w:t>
            </w:r>
            <w:r>
              <w:t>7 Українська постмодерністська проза межі століть.</w:t>
            </w:r>
          </w:p>
        </w:tc>
        <w:tc>
          <w:tcPr>
            <w:tcW w:w="1418" w:type="dxa"/>
          </w:tcPr>
          <w:p w:rsidR="00FE1DE7" w:rsidRPr="00410BBD" w:rsidRDefault="00FE1DE7" w:rsidP="00802557">
            <w:pPr>
              <w:jc w:val="center"/>
            </w:pPr>
            <w:r>
              <w:t>4</w:t>
            </w:r>
          </w:p>
        </w:tc>
      </w:tr>
      <w:tr w:rsidR="00FE1DE7" w:rsidRPr="00EF6A19" w:rsidTr="00802557">
        <w:tc>
          <w:tcPr>
            <w:tcW w:w="851" w:type="dxa"/>
          </w:tcPr>
          <w:p w:rsidR="00FE1DE7" w:rsidRDefault="00FE1DE7" w:rsidP="00802557">
            <w:pPr>
              <w:jc w:val="center"/>
            </w:pPr>
            <w:r>
              <w:t>8</w:t>
            </w:r>
          </w:p>
        </w:tc>
        <w:tc>
          <w:tcPr>
            <w:tcW w:w="7654" w:type="dxa"/>
          </w:tcPr>
          <w:p w:rsidR="00FE1DE7" w:rsidRPr="00642065" w:rsidRDefault="00FE1DE7" w:rsidP="00802557">
            <w:pPr>
              <w:rPr>
                <w:bCs/>
              </w:rPr>
            </w:pPr>
            <w:r>
              <w:rPr>
                <w:bCs/>
              </w:rPr>
              <w:t xml:space="preserve">Тема </w:t>
            </w:r>
            <w:r>
              <w:t>8 «Чорний гумор» у сучасній українській літературі.</w:t>
            </w:r>
          </w:p>
        </w:tc>
        <w:tc>
          <w:tcPr>
            <w:tcW w:w="1418" w:type="dxa"/>
          </w:tcPr>
          <w:p w:rsidR="00FE1DE7" w:rsidRPr="00410BBD" w:rsidRDefault="00FE1DE7" w:rsidP="00802557">
            <w:pPr>
              <w:jc w:val="center"/>
            </w:pPr>
            <w:r>
              <w:t>4</w:t>
            </w:r>
          </w:p>
        </w:tc>
      </w:tr>
      <w:tr w:rsidR="00FE1DE7" w:rsidRPr="00EF6A19" w:rsidTr="00802557">
        <w:tc>
          <w:tcPr>
            <w:tcW w:w="851" w:type="dxa"/>
          </w:tcPr>
          <w:p w:rsidR="00FE1DE7" w:rsidRDefault="00FE1DE7" w:rsidP="00802557">
            <w:pPr>
              <w:jc w:val="center"/>
            </w:pPr>
            <w:r>
              <w:t>9</w:t>
            </w:r>
          </w:p>
        </w:tc>
        <w:tc>
          <w:tcPr>
            <w:tcW w:w="7654" w:type="dxa"/>
          </w:tcPr>
          <w:p w:rsidR="00FE1DE7" w:rsidRPr="00CE1591" w:rsidRDefault="00FE1DE7" w:rsidP="00802557">
            <w:pPr>
              <w:rPr>
                <w:bCs/>
              </w:rPr>
            </w:pPr>
            <w:r>
              <w:rPr>
                <w:bCs/>
              </w:rPr>
              <w:t xml:space="preserve">Тема </w:t>
            </w:r>
            <w:r w:rsidRPr="00CE1591">
              <w:t xml:space="preserve">9 «Покоління </w:t>
            </w:r>
            <w:proofErr w:type="spellStart"/>
            <w:r w:rsidRPr="00CE1591">
              <w:t>пост-</w:t>
            </w:r>
            <w:proofErr w:type="spellEnd"/>
            <w:r w:rsidRPr="00CE1591">
              <w:t>» – літературно-критична рецепція (Т.</w:t>
            </w:r>
            <w:proofErr w:type="spellStart"/>
            <w:r w:rsidRPr="00CE1591">
              <w:t>Гундорова</w:t>
            </w:r>
            <w:proofErr w:type="spellEnd"/>
            <w:r w:rsidRPr="00CE1591">
              <w:t>, С.</w:t>
            </w:r>
            <w:proofErr w:type="spellStart"/>
            <w:r w:rsidRPr="00CE1591">
              <w:t>Процюк</w:t>
            </w:r>
            <w:proofErr w:type="spellEnd"/>
            <w:r w:rsidRPr="00CE1591">
              <w:t>, О.</w:t>
            </w:r>
            <w:proofErr w:type="spellStart"/>
            <w:r w:rsidRPr="00CE1591">
              <w:t>Пахльовська</w:t>
            </w:r>
            <w:proofErr w:type="spellEnd"/>
            <w:r w:rsidRPr="00CE1591">
              <w:t>, Ю.Андрухович, В.</w:t>
            </w:r>
            <w:proofErr w:type="spellStart"/>
            <w:r w:rsidRPr="00CE1591">
              <w:t>Медвідь</w:t>
            </w:r>
            <w:proofErr w:type="spellEnd"/>
            <w:r w:rsidRPr="00CE1591">
              <w:t>, В.</w:t>
            </w:r>
            <w:proofErr w:type="spellStart"/>
            <w:r w:rsidRPr="00CE1591">
              <w:t>Моренець</w:t>
            </w:r>
            <w:proofErr w:type="spellEnd"/>
            <w:r w:rsidRPr="00CE1591">
              <w:t>, І.</w:t>
            </w:r>
            <w:proofErr w:type="spellStart"/>
            <w:r w:rsidRPr="00CE1591">
              <w:t>Андрусяк</w:t>
            </w:r>
            <w:proofErr w:type="spellEnd"/>
            <w:r w:rsidRPr="00CE1591">
              <w:t>).</w:t>
            </w:r>
          </w:p>
        </w:tc>
        <w:tc>
          <w:tcPr>
            <w:tcW w:w="1418" w:type="dxa"/>
          </w:tcPr>
          <w:p w:rsidR="00FE1DE7" w:rsidRPr="00410BBD" w:rsidRDefault="00FE1DE7" w:rsidP="00802557">
            <w:pPr>
              <w:jc w:val="center"/>
            </w:pPr>
            <w:r>
              <w:t>6</w:t>
            </w:r>
          </w:p>
        </w:tc>
      </w:tr>
      <w:tr w:rsidR="00FE1DE7" w:rsidRPr="00EF6A19" w:rsidTr="00802557">
        <w:tc>
          <w:tcPr>
            <w:tcW w:w="851" w:type="dxa"/>
          </w:tcPr>
          <w:p w:rsidR="00FE1DE7" w:rsidRPr="00A112F2" w:rsidRDefault="00FE1DE7" w:rsidP="00802557">
            <w:pPr>
              <w:jc w:val="center"/>
              <w:rPr>
                <w:lang w:val="en-US"/>
              </w:rPr>
            </w:pPr>
            <w:r>
              <w:rPr>
                <w:lang w:val="en-US"/>
              </w:rPr>
              <w:t>10</w:t>
            </w:r>
          </w:p>
        </w:tc>
        <w:tc>
          <w:tcPr>
            <w:tcW w:w="7654" w:type="dxa"/>
          </w:tcPr>
          <w:p w:rsidR="00FE1DE7" w:rsidRPr="00EB23EB" w:rsidRDefault="00FE1DE7" w:rsidP="00802557">
            <w:pPr>
              <w:rPr>
                <w:bCs/>
              </w:rPr>
            </w:pPr>
            <w:r>
              <w:rPr>
                <w:bCs/>
              </w:rPr>
              <w:t xml:space="preserve">Тема </w:t>
            </w:r>
            <w:r>
              <w:t>10 Еротичний дискурс у сучасній українській прозі.</w:t>
            </w:r>
          </w:p>
        </w:tc>
        <w:tc>
          <w:tcPr>
            <w:tcW w:w="1418" w:type="dxa"/>
          </w:tcPr>
          <w:p w:rsidR="00FE1DE7" w:rsidRPr="00410BBD" w:rsidRDefault="00FE1DE7" w:rsidP="00802557">
            <w:pPr>
              <w:jc w:val="center"/>
            </w:pPr>
            <w:r>
              <w:t>4</w:t>
            </w:r>
          </w:p>
        </w:tc>
      </w:tr>
      <w:tr w:rsidR="00FE1DE7" w:rsidRPr="00EF6A19" w:rsidTr="00802557">
        <w:tc>
          <w:tcPr>
            <w:tcW w:w="851" w:type="dxa"/>
          </w:tcPr>
          <w:p w:rsidR="00FE1DE7" w:rsidRPr="00D06C27" w:rsidRDefault="00FE1DE7" w:rsidP="00802557">
            <w:pPr>
              <w:jc w:val="center"/>
            </w:pPr>
            <w:r>
              <w:t>11</w:t>
            </w:r>
          </w:p>
        </w:tc>
        <w:tc>
          <w:tcPr>
            <w:tcW w:w="7654" w:type="dxa"/>
          </w:tcPr>
          <w:p w:rsidR="00FE1DE7" w:rsidRPr="00CE1591" w:rsidRDefault="00FE1DE7" w:rsidP="00802557">
            <w:pPr>
              <w:rPr>
                <w:bCs/>
              </w:rPr>
            </w:pPr>
            <w:r>
              <w:rPr>
                <w:bCs/>
              </w:rPr>
              <w:t xml:space="preserve">Тема </w:t>
            </w:r>
            <w:r w:rsidRPr="00CE1591">
              <w:t>11 Феміністичні концепти в сучасній українській жіночій прозі.</w:t>
            </w:r>
          </w:p>
        </w:tc>
        <w:tc>
          <w:tcPr>
            <w:tcW w:w="1418" w:type="dxa"/>
          </w:tcPr>
          <w:p w:rsidR="00FE1DE7" w:rsidRDefault="00FE1DE7" w:rsidP="00802557">
            <w:pPr>
              <w:jc w:val="center"/>
            </w:pPr>
            <w:r>
              <w:t>4</w:t>
            </w:r>
          </w:p>
        </w:tc>
      </w:tr>
      <w:tr w:rsidR="00FE1DE7" w:rsidRPr="00EF6A19" w:rsidTr="00802557">
        <w:tc>
          <w:tcPr>
            <w:tcW w:w="851" w:type="dxa"/>
          </w:tcPr>
          <w:p w:rsidR="00FE1DE7" w:rsidRPr="00D06C27" w:rsidRDefault="00FE1DE7" w:rsidP="00802557">
            <w:pPr>
              <w:jc w:val="center"/>
            </w:pPr>
            <w:r>
              <w:t>12</w:t>
            </w:r>
          </w:p>
        </w:tc>
        <w:tc>
          <w:tcPr>
            <w:tcW w:w="7654" w:type="dxa"/>
          </w:tcPr>
          <w:p w:rsidR="00FE1DE7" w:rsidRPr="00CE1591" w:rsidRDefault="00FE1DE7" w:rsidP="00802557">
            <w:pPr>
              <w:rPr>
                <w:bCs/>
              </w:rPr>
            </w:pPr>
            <w:r>
              <w:rPr>
                <w:bCs/>
              </w:rPr>
              <w:t xml:space="preserve">Тема </w:t>
            </w:r>
            <w:r w:rsidRPr="00CE1591">
              <w:t>12 Ґендерні студії та українська література: культурні контексти (Ю.</w:t>
            </w:r>
            <w:proofErr w:type="spellStart"/>
            <w:r w:rsidRPr="00CE1591">
              <w:t>Крістева</w:t>
            </w:r>
            <w:proofErr w:type="spellEnd"/>
            <w:r w:rsidRPr="00CE1591">
              <w:t>, В.</w:t>
            </w:r>
            <w:proofErr w:type="spellStart"/>
            <w:r w:rsidRPr="00CE1591">
              <w:t>Агеєва</w:t>
            </w:r>
            <w:proofErr w:type="spellEnd"/>
            <w:r w:rsidRPr="00CE1591">
              <w:t>, С.Павличко, О.Забужко, Н.</w:t>
            </w:r>
            <w:proofErr w:type="spellStart"/>
            <w:r w:rsidRPr="00CE1591">
              <w:t>Зборовська</w:t>
            </w:r>
            <w:proofErr w:type="spellEnd"/>
            <w:r w:rsidRPr="00CE1591">
              <w:t>).</w:t>
            </w:r>
          </w:p>
        </w:tc>
        <w:tc>
          <w:tcPr>
            <w:tcW w:w="1418" w:type="dxa"/>
          </w:tcPr>
          <w:p w:rsidR="00FE1DE7" w:rsidRDefault="00FE1DE7" w:rsidP="00802557">
            <w:pPr>
              <w:jc w:val="center"/>
            </w:pPr>
            <w:r>
              <w:t>4</w:t>
            </w:r>
          </w:p>
        </w:tc>
      </w:tr>
    </w:tbl>
    <w:p w:rsidR="00FE1DE7" w:rsidRDefault="00FE1DE7" w:rsidP="00FE1DE7">
      <w:pPr>
        <w:ind w:left="2265" w:firstLine="567"/>
        <w:rPr>
          <w:b/>
          <w:sz w:val="32"/>
          <w:szCs w:val="32"/>
        </w:rPr>
      </w:pPr>
      <w:r>
        <w:rPr>
          <w:b/>
          <w:sz w:val="32"/>
          <w:szCs w:val="32"/>
        </w:rPr>
        <w:t xml:space="preserve"> </w:t>
      </w:r>
    </w:p>
    <w:p w:rsidR="00C148D6" w:rsidRPr="00C148D6" w:rsidRDefault="00C148D6" w:rsidP="00C148D6">
      <w:pPr>
        <w:spacing w:line="321" w:lineRule="exact"/>
        <w:ind w:left="112"/>
        <w:rPr>
          <w:b/>
          <w:bCs/>
          <w:sz w:val="28"/>
        </w:rPr>
      </w:pPr>
      <w:r w:rsidRPr="00C148D6">
        <w:rPr>
          <w:b/>
          <w:bCs/>
          <w:sz w:val="28"/>
        </w:rPr>
        <w:t>КАРТА САМОСТІЙНОЇ РОБОТИ СТУДЕНТА</w:t>
      </w:r>
    </w:p>
    <w:p w:rsidR="00C148D6" w:rsidRPr="00C148D6" w:rsidRDefault="00C148D6" w:rsidP="00C148D6">
      <w:pPr>
        <w:spacing w:line="321" w:lineRule="exact"/>
        <w:ind w:left="112"/>
        <w:rPr>
          <w:b/>
          <w:bCs/>
          <w:sz w:val="28"/>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6"/>
        <w:gridCol w:w="4394"/>
        <w:gridCol w:w="69"/>
        <w:gridCol w:w="782"/>
        <w:gridCol w:w="6"/>
        <w:gridCol w:w="1353"/>
        <w:gridCol w:w="6"/>
        <w:gridCol w:w="9"/>
      </w:tblGrid>
      <w:tr w:rsidR="00C148D6" w:rsidRPr="00C148D6" w:rsidTr="00845FCF">
        <w:trPr>
          <w:gridAfter w:val="2"/>
          <w:wAfter w:w="15" w:type="dxa"/>
          <w:trHeight w:val="1003"/>
          <w:jc w:val="center"/>
        </w:trPr>
        <w:tc>
          <w:tcPr>
            <w:tcW w:w="3076" w:type="dxa"/>
            <w:vAlign w:val="center"/>
          </w:tcPr>
          <w:p w:rsidR="00C148D6" w:rsidRPr="00C148D6" w:rsidRDefault="00C148D6" w:rsidP="00C148D6">
            <w:pPr>
              <w:spacing w:line="321" w:lineRule="exact"/>
              <w:ind w:left="112"/>
              <w:rPr>
                <w:bCs/>
                <w:sz w:val="28"/>
              </w:rPr>
            </w:pPr>
            <w:r w:rsidRPr="00C148D6">
              <w:rPr>
                <w:bCs/>
                <w:sz w:val="28"/>
              </w:rPr>
              <w:t>Змістовий модуль та теми курсу</w:t>
            </w:r>
          </w:p>
        </w:tc>
        <w:tc>
          <w:tcPr>
            <w:tcW w:w="4394" w:type="dxa"/>
            <w:vAlign w:val="center"/>
          </w:tcPr>
          <w:p w:rsidR="00C148D6" w:rsidRPr="00C148D6" w:rsidRDefault="00C148D6" w:rsidP="00C148D6">
            <w:pPr>
              <w:spacing w:line="321" w:lineRule="exact"/>
              <w:ind w:left="112"/>
              <w:rPr>
                <w:bCs/>
                <w:sz w:val="28"/>
              </w:rPr>
            </w:pPr>
            <w:r w:rsidRPr="00C148D6">
              <w:rPr>
                <w:bCs/>
                <w:sz w:val="28"/>
              </w:rPr>
              <w:t>Академічний контроль</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Бали</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Термін</w:t>
            </w:r>
          </w:p>
          <w:p w:rsidR="00C148D6" w:rsidRPr="00C148D6" w:rsidRDefault="00C148D6" w:rsidP="00C148D6">
            <w:pPr>
              <w:spacing w:line="321" w:lineRule="exact"/>
              <w:ind w:left="112"/>
              <w:rPr>
                <w:bCs/>
                <w:sz w:val="28"/>
              </w:rPr>
            </w:pPr>
            <w:r w:rsidRPr="00C148D6">
              <w:rPr>
                <w:bCs/>
                <w:sz w:val="28"/>
              </w:rPr>
              <w:t>виконання (тижні)</w:t>
            </w:r>
          </w:p>
        </w:tc>
      </w:tr>
      <w:tr w:rsidR="00C148D6" w:rsidRPr="00C148D6" w:rsidTr="00845FCF">
        <w:trPr>
          <w:trHeight w:val="289"/>
          <w:jc w:val="center"/>
        </w:trPr>
        <w:tc>
          <w:tcPr>
            <w:tcW w:w="9695" w:type="dxa"/>
            <w:gridSpan w:val="8"/>
          </w:tcPr>
          <w:p w:rsidR="00C148D6" w:rsidRPr="00C148D6" w:rsidRDefault="00C148D6" w:rsidP="00C148D6">
            <w:pPr>
              <w:spacing w:line="321" w:lineRule="exact"/>
              <w:ind w:left="112"/>
              <w:rPr>
                <w:b/>
                <w:sz w:val="28"/>
              </w:rPr>
            </w:pPr>
            <w:r w:rsidRPr="00C148D6">
              <w:rPr>
                <w:b/>
                <w:sz w:val="28"/>
              </w:rPr>
              <w:t xml:space="preserve">ЗМІСТОВИЙ МОДУЛЬ І. </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845FCF">
        <w:trPr>
          <w:gridAfter w:val="2"/>
          <w:wAfter w:w="15" w:type="dxa"/>
          <w:trHeight w:val="701"/>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1. </w:t>
            </w:r>
          </w:p>
          <w:p w:rsidR="00C148D6" w:rsidRPr="00C148D6" w:rsidRDefault="00C148D6" w:rsidP="00C148D6">
            <w:pPr>
              <w:spacing w:line="321" w:lineRule="exact"/>
              <w:ind w:left="112"/>
              <w:rPr>
                <w:bCs/>
                <w:sz w:val="28"/>
              </w:rPr>
            </w:pPr>
            <w:r w:rsidRPr="00C148D6">
              <w:rPr>
                <w:sz w:val="28"/>
              </w:rPr>
              <w:t>(_</w:t>
            </w:r>
            <w:r w:rsidR="00FE1DE7">
              <w:rPr>
                <w:sz w:val="28"/>
              </w:rPr>
              <w:t>6</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w:t>
            </w:r>
          </w:p>
        </w:tc>
      </w:tr>
      <w:tr w:rsidR="00C148D6" w:rsidRPr="00C148D6" w:rsidTr="00845FCF">
        <w:trPr>
          <w:gridAfter w:val="2"/>
          <w:wAfter w:w="15" w:type="dxa"/>
          <w:trHeight w:val="697"/>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2 </w:t>
            </w:r>
          </w:p>
          <w:p w:rsidR="00C148D6" w:rsidRPr="00C148D6" w:rsidRDefault="00C148D6" w:rsidP="00C148D6">
            <w:pPr>
              <w:spacing w:line="321" w:lineRule="exact"/>
              <w:ind w:left="112"/>
              <w:rPr>
                <w:bCs/>
                <w:sz w:val="28"/>
              </w:rPr>
            </w:pPr>
            <w:r w:rsidRPr="00C148D6">
              <w:rPr>
                <w:sz w:val="28"/>
              </w:rPr>
              <w:t>(_</w:t>
            </w:r>
            <w:r w:rsidR="00FE1DE7">
              <w:rPr>
                <w:sz w:val="28"/>
              </w:rPr>
              <w:t>6</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 xml:space="preserve">Семінарське заняття, індивідуальне заняття </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ІІ-ІІІ</w:t>
            </w:r>
          </w:p>
        </w:tc>
      </w:tr>
      <w:tr w:rsidR="00C148D6" w:rsidRPr="00C148D6" w:rsidTr="00845FCF">
        <w:trPr>
          <w:gridAfter w:val="2"/>
          <w:wAfter w:w="15" w:type="dxa"/>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3. </w:t>
            </w:r>
          </w:p>
          <w:p w:rsidR="00C148D6" w:rsidRPr="00C148D6" w:rsidRDefault="00C148D6" w:rsidP="00C148D6">
            <w:pPr>
              <w:spacing w:line="321" w:lineRule="exact"/>
              <w:ind w:left="112"/>
              <w:rPr>
                <w:sz w:val="28"/>
              </w:rPr>
            </w:pPr>
            <w:r w:rsidRPr="00C148D6">
              <w:rPr>
                <w:sz w:val="28"/>
              </w:rPr>
              <w:t>(_</w:t>
            </w:r>
            <w:r w:rsidR="00FE1DE7">
              <w:rPr>
                <w:sz w:val="28"/>
              </w:rPr>
              <w:t>8</w:t>
            </w:r>
            <w:r w:rsidRPr="00C148D6">
              <w:rPr>
                <w:sz w:val="28"/>
              </w:rPr>
              <w:t>_ год.)</w:t>
            </w:r>
          </w:p>
        </w:tc>
        <w:tc>
          <w:tcPr>
            <w:tcW w:w="4394" w:type="dxa"/>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w:t>
            </w:r>
          </w:p>
        </w:tc>
        <w:tc>
          <w:tcPr>
            <w:tcW w:w="851"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ІV-V</w:t>
            </w:r>
          </w:p>
        </w:tc>
      </w:tr>
      <w:tr w:rsidR="00C148D6" w:rsidRPr="00C148D6" w:rsidTr="00845FCF">
        <w:trPr>
          <w:gridAfter w:val="1"/>
          <w:wAfter w:w="9" w:type="dxa"/>
          <w:trHeight w:val="523"/>
          <w:jc w:val="center"/>
        </w:trPr>
        <w:tc>
          <w:tcPr>
            <w:tcW w:w="3076" w:type="dxa"/>
            <w:vAlign w:val="center"/>
          </w:tcPr>
          <w:p w:rsidR="00C148D6" w:rsidRPr="00C148D6" w:rsidRDefault="00C148D6" w:rsidP="00C148D6">
            <w:pPr>
              <w:spacing w:line="321" w:lineRule="exact"/>
              <w:ind w:left="112"/>
              <w:rPr>
                <w:i/>
                <w:sz w:val="28"/>
              </w:rPr>
            </w:pPr>
            <w:r w:rsidRPr="00C148D6">
              <w:rPr>
                <w:i/>
                <w:sz w:val="28"/>
              </w:rPr>
              <w:t>Всього: _</w:t>
            </w:r>
            <w:r w:rsidR="00FE1DE7">
              <w:rPr>
                <w:i/>
                <w:sz w:val="28"/>
              </w:rPr>
              <w:t>20</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C148D6" w:rsidRPr="00C148D6" w:rsidTr="00845FCF">
        <w:trPr>
          <w:jc w:val="center"/>
        </w:trPr>
        <w:tc>
          <w:tcPr>
            <w:tcW w:w="9695" w:type="dxa"/>
            <w:gridSpan w:val="8"/>
            <w:vAlign w:val="center"/>
          </w:tcPr>
          <w:p w:rsidR="00C148D6" w:rsidRPr="00C148D6" w:rsidRDefault="00C148D6" w:rsidP="00C148D6">
            <w:pPr>
              <w:spacing w:line="321" w:lineRule="exact"/>
              <w:ind w:left="112"/>
              <w:rPr>
                <w:b/>
                <w:sz w:val="28"/>
              </w:rPr>
            </w:pPr>
            <w:r w:rsidRPr="00C148D6">
              <w:rPr>
                <w:b/>
                <w:sz w:val="28"/>
              </w:rPr>
              <w:t>ЗМІСТОВИЙ МОДУЛЬ ІІ.</w:t>
            </w:r>
          </w:p>
          <w:p w:rsidR="00C148D6" w:rsidRPr="00C148D6" w:rsidRDefault="00C148D6" w:rsidP="00C148D6">
            <w:pPr>
              <w:spacing w:line="321" w:lineRule="exact"/>
              <w:ind w:left="112"/>
              <w:rPr>
                <w:b/>
                <w:sz w:val="28"/>
              </w:rPr>
            </w:pPr>
            <w:r w:rsidRPr="00C148D6">
              <w:rPr>
                <w:b/>
                <w:sz w:val="28"/>
              </w:rPr>
              <w:t>НАЗВА ЗМІСТОВОГО МОДУЛЯ.</w:t>
            </w:r>
          </w:p>
        </w:tc>
      </w:tr>
      <w:tr w:rsidR="00C148D6" w:rsidRPr="00C148D6" w:rsidTr="00845FCF">
        <w:trPr>
          <w:gridAfter w:val="1"/>
          <w:wAfter w:w="9" w:type="dxa"/>
          <w:trHeight w:val="679"/>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4. </w:t>
            </w:r>
          </w:p>
          <w:p w:rsidR="00C148D6" w:rsidRPr="00C148D6" w:rsidRDefault="00C148D6" w:rsidP="00C148D6">
            <w:pPr>
              <w:spacing w:line="321" w:lineRule="exact"/>
              <w:ind w:left="112"/>
              <w:rPr>
                <w:bCs/>
                <w:sz w:val="28"/>
              </w:rPr>
            </w:pPr>
            <w:r w:rsidRPr="00C148D6">
              <w:rPr>
                <w:sz w:val="28"/>
              </w:rPr>
              <w:t>(_</w:t>
            </w:r>
            <w:r w:rsidR="00FE1DE7">
              <w:rPr>
                <w:sz w:val="28"/>
              </w:rPr>
              <w:t>6</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Індивідуальне заняття,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 VІ</w:t>
            </w:r>
          </w:p>
        </w:tc>
      </w:tr>
      <w:tr w:rsidR="00C148D6" w:rsidRPr="00C148D6" w:rsidTr="00845FCF">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5. </w:t>
            </w:r>
          </w:p>
          <w:p w:rsidR="00C148D6" w:rsidRPr="00C148D6" w:rsidRDefault="00C148D6" w:rsidP="00C148D6">
            <w:pPr>
              <w:spacing w:line="321" w:lineRule="exact"/>
              <w:ind w:left="112"/>
              <w:rPr>
                <w:bCs/>
                <w:sz w:val="28"/>
              </w:rPr>
            </w:pPr>
            <w:r w:rsidRPr="00C148D6">
              <w:rPr>
                <w:sz w:val="28"/>
              </w:rPr>
              <w:t>(_</w:t>
            </w:r>
            <w:r w:rsidR="00FE1DE7">
              <w:rPr>
                <w:sz w:val="28"/>
              </w:rPr>
              <w:t>6</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VІ-VІІ</w:t>
            </w:r>
          </w:p>
        </w:tc>
      </w:tr>
      <w:tr w:rsidR="00C148D6" w:rsidRPr="00C148D6" w:rsidTr="00845FCF">
        <w:trPr>
          <w:gridAfter w:val="1"/>
          <w:wAfter w:w="9" w:type="dxa"/>
          <w:trHeight w:val="778"/>
          <w:jc w:val="center"/>
        </w:trPr>
        <w:tc>
          <w:tcPr>
            <w:tcW w:w="3076" w:type="dxa"/>
            <w:vAlign w:val="center"/>
          </w:tcPr>
          <w:p w:rsidR="00C148D6" w:rsidRPr="00C148D6" w:rsidRDefault="00C148D6" w:rsidP="00C148D6">
            <w:pPr>
              <w:spacing w:line="321" w:lineRule="exact"/>
              <w:ind w:left="112"/>
              <w:rPr>
                <w:sz w:val="28"/>
              </w:rPr>
            </w:pPr>
            <w:r w:rsidRPr="00C148D6">
              <w:rPr>
                <w:sz w:val="28"/>
              </w:rPr>
              <w:t xml:space="preserve">Тема 6. </w:t>
            </w:r>
          </w:p>
          <w:p w:rsidR="00C148D6" w:rsidRPr="00C148D6" w:rsidRDefault="00C148D6" w:rsidP="00C148D6">
            <w:pPr>
              <w:spacing w:line="321" w:lineRule="exact"/>
              <w:ind w:left="112"/>
              <w:rPr>
                <w:bCs/>
                <w:sz w:val="28"/>
              </w:rPr>
            </w:pPr>
            <w:r w:rsidRPr="00C148D6">
              <w:rPr>
                <w:sz w:val="28"/>
              </w:rPr>
              <w:t>(_</w:t>
            </w:r>
            <w:r w:rsidR="00FE1DE7">
              <w:rPr>
                <w:sz w:val="28"/>
              </w:rPr>
              <w:t>8</w:t>
            </w:r>
            <w:r w:rsidRPr="00C148D6">
              <w:rPr>
                <w:sz w:val="28"/>
              </w:rPr>
              <w:t>_ год.)</w:t>
            </w:r>
          </w:p>
        </w:tc>
        <w:tc>
          <w:tcPr>
            <w:tcW w:w="4463" w:type="dxa"/>
            <w:gridSpan w:val="2"/>
            <w:vAlign w:val="center"/>
          </w:tcPr>
          <w:p w:rsidR="00C148D6" w:rsidRPr="00C148D6" w:rsidRDefault="00C148D6" w:rsidP="00C148D6">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 залік</w:t>
            </w:r>
          </w:p>
        </w:tc>
        <w:tc>
          <w:tcPr>
            <w:tcW w:w="788" w:type="dxa"/>
            <w:gridSpan w:val="2"/>
            <w:vAlign w:val="center"/>
          </w:tcPr>
          <w:p w:rsidR="00C148D6" w:rsidRPr="00C148D6" w:rsidRDefault="00C148D6" w:rsidP="00C148D6">
            <w:pPr>
              <w:spacing w:line="321" w:lineRule="exact"/>
              <w:ind w:left="112"/>
              <w:rPr>
                <w:bCs/>
                <w:sz w:val="28"/>
              </w:rPr>
            </w:pPr>
            <w:r w:rsidRPr="00C148D6">
              <w:rPr>
                <w:bCs/>
                <w:sz w:val="28"/>
              </w:rPr>
              <w:t>5</w:t>
            </w:r>
          </w:p>
        </w:tc>
        <w:tc>
          <w:tcPr>
            <w:tcW w:w="1359" w:type="dxa"/>
            <w:gridSpan w:val="2"/>
            <w:vAlign w:val="center"/>
          </w:tcPr>
          <w:p w:rsidR="00C148D6" w:rsidRPr="00C148D6" w:rsidRDefault="00C148D6" w:rsidP="00C148D6">
            <w:pPr>
              <w:spacing w:line="321" w:lineRule="exact"/>
              <w:ind w:left="112"/>
              <w:rPr>
                <w:bCs/>
                <w:sz w:val="28"/>
              </w:rPr>
            </w:pPr>
            <w:r w:rsidRPr="00C148D6">
              <w:rPr>
                <w:bCs/>
                <w:sz w:val="28"/>
              </w:rPr>
              <w:t>VІІ-VІІІ</w:t>
            </w:r>
          </w:p>
        </w:tc>
      </w:tr>
      <w:tr w:rsidR="00C148D6" w:rsidRPr="00C148D6" w:rsidTr="00845FCF">
        <w:trPr>
          <w:gridAfter w:val="1"/>
          <w:wAfter w:w="9" w:type="dxa"/>
          <w:trHeight w:val="369"/>
          <w:jc w:val="center"/>
        </w:trPr>
        <w:tc>
          <w:tcPr>
            <w:tcW w:w="3076" w:type="dxa"/>
            <w:vAlign w:val="center"/>
          </w:tcPr>
          <w:p w:rsidR="00C148D6" w:rsidRPr="00C148D6" w:rsidRDefault="00C148D6" w:rsidP="00C148D6">
            <w:pPr>
              <w:spacing w:line="321" w:lineRule="exact"/>
              <w:ind w:left="112"/>
              <w:rPr>
                <w:i/>
                <w:sz w:val="28"/>
              </w:rPr>
            </w:pPr>
            <w:r w:rsidRPr="00C148D6">
              <w:rPr>
                <w:i/>
                <w:sz w:val="28"/>
              </w:rPr>
              <w:lastRenderedPageBreak/>
              <w:t>Всього: _</w:t>
            </w:r>
            <w:r w:rsidR="00FE1DE7">
              <w:rPr>
                <w:i/>
                <w:sz w:val="28"/>
              </w:rPr>
              <w:t>20</w:t>
            </w:r>
            <w:r w:rsidRPr="00C148D6">
              <w:rPr>
                <w:i/>
                <w:sz w:val="28"/>
              </w:rPr>
              <w:t>_ год.</w:t>
            </w:r>
          </w:p>
        </w:tc>
        <w:tc>
          <w:tcPr>
            <w:tcW w:w="6610" w:type="dxa"/>
            <w:gridSpan w:val="6"/>
            <w:vAlign w:val="center"/>
          </w:tcPr>
          <w:p w:rsidR="00C148D6" w:rsidRPr="00C148D6" w:rsidRDefault="00C148D6" w:rsidP="00C148D6">
            <w:pPr>
              <w:spacing w:line="321" w:lineRule="exact"/>
              <w:ind w:left="112"/>
              <w:rPr>
                <w:bCs/>
                <w:i/>
                <w:sz w:val="28"/>
              </w:rPr>
            </w:pPr>
            <w:r w:rsidRPr="00C148D6">
              <w:rPr>
                <w:bCs/>
                <w:i/>
                <w:sz w:val="28"/>
              </w:rPr>
              <w:t>Всього: 15 балів</w:t>
            </w:r>
          </w:p>
        </w:tc>
      </w:tr>
      <w:tr w:rsidR="00FE1DE7" w:rsidRPr="00C148D6" w:rsidTr="00845FCF">
        <w:trPr>
          <w:gridAfter w:val="1"/>
          <w:wAfter w:w="9" w:type="dxa"/>
          <w:trHeight w:val="518"/>
          <w:jc w:val="center"/>
        </w:trPr>
        <w:tc>
          <w:tcPr>
            <w:tcW w:w="3076" w:type="dxa"/>
            <w:vAlign w:val="center"/>
          </w:tcPr>
          <w:p w:rsidR="00FE1DE7" w:rsidRPr="00C148D6" w:rsidRDefault="00FE1DE7" w:rsidP="00802557">
            <w:pPr>
              <w:spacing w:line="321" w:lineRule="exact"/>
              <w:ind w:left="112"/>
              <w:rPr>
                <w:sz w:val="28"/>
              </w:rPr>
            </w:pPr>
            <w:r>
              <w:rPr>
                <w:sz w:val="28"/>
              </w:rPr>
              <w:t>Тема 7</w:t>
            </w:r>
            <w:r w:rsidRPr="00C148D6">
              <w:rPr>
                <w:sz w:val="28"/>
              </w:rPr>
              <w:t xml:space="preserve">. </w:t>
            </w:r>
          </w:p>
          <w:p w:rsidR="00FE1DE7" w:rsidRPr="00C148D6" w:rsidRDefault="00FE1DE7" w:rsidP="00802557">
            <w:pPr>
              <w:spacing w:line="321" w:lineRule="exact"/>
              <w:ind w:left="112"/>
              <w:rPr>
                <w:bCs/>
                <w:sz w:val="28"/>
              </w:rPr>
            </w:pPr>
            <w:r w:rsidRPr="00C148D6">
              <w:rPr>
                <w:sz w:val="28"/>
              </w:rPr>
              <w:t>(_</w:t>
            </w:r>
            <w:r>
              <w:rPr>
                <w:sz w:val="28"/>
              </w:rPr>
              <w:t>6</w:t>
            </w:r>
            <w:r w:rsidRPr="00C148D6">
              <w:rPr>
                <w:sz w:val="28"/>
              </w:rPr>
              <w:t>_ год.)</w:t>
            </w:r>
          </w:p>
        </w:tc>
        <w:tc>
          <w:tcPr>
            <w:tcW w:w="6610" w:type="dxa"/>
            <w:gridSpan w:val="6"/>
            <w:vAlign w:val="center"/>
          </w:tcPr>
          <w:p w:rsidR="00FE1DE7" w:rsidRPr="00C148D6" w:rsidRDefault="00FE1DE7" w:rsidP="00802557">
            <w:pPr>
              <w:spacing w:line="321" w:lineRule="exact"/>
              <w:ind w:left="112"/>
              <w:rPr>
                <w:bCs/>
                <w:sz w:val="28"/>
              </w:rPr>
            </w:pPr>
            <w:r w:rsidRPr="00C148D6">
              <w:rPr>
                <w:bCs/>
                <w:sz w:val="28"/>
              </w:rPr>
              <w:t>Індивідуальне заняття, залік</w:t>
            </w:r>
          </w:p>
        </w:tc>
      </w:tr>
      <w:tr w:rsidR="00FE1DE7" w:rsidRPr="00C148D6" w:rsidTr="00845FCF">
        <w:trPr>
          <w:gridAfter w:val="1"/>
          <w:wAfter w:w="9" w:type="dxa"/>
          <w:trHeight w:val="518"/>
          <w:jc w:val="center"/>
        </w:trPr>
        <w:tc>
          <w:tcPr>
            <w:tcW w:w="3076" w:type="dxa"/>
            <w:vAlign w:val="center"/>
          </w:tcPr>
          <w:p w:rsidR="00FE1DE7" w:rsidRPr="00C148D6" w:rsidRDefault="00FE1DE7" w:rsidP="00802557">
            <w:pPr>
              <w:spacing w:line="321" w:lineRule="exact"/>
              <w:ind w:left="112"/>
              <w:rPr>
                <w:sz w:val="28"/>
              </w:rPr>
            </w:pPr>
            <w:r>
              <w:rPr>
                <w:sz w:val="28"/>
              </w:rPr>
              <w:t>Тема 8</w:t>
            </w:r>
            <w:r w:rsidRPr="00C148D6">
              <w:rPr>
                <w:sz w:val="28"/>
              </w:rPr>
              <w:t xml:space="preserve">. </w:t>
            </w:r>
          </w:p>
          <w:p w:rsidR="00FE1DE7" w:rsidRPr="00C148D6" w:rsidRDefault="00FE1DE7" w:rsidP="00802557">
            <w:pPr>
              <w:spacing w:line="321" w:lineRule="exact"/>
              <w:ind w:left="112"/>
              <w:rPr>
                <w:bCs/>
                <w:sz w:val="28"/>
              </w:rPr>
            </w:pPr>
            <w:r w:rsidRPr="00C148D6">
              <w:rPr>
                <w:sz w:val="28"/>
              </w:rPr>
              <w:t>(_</w:t>
            </w:r>
            <w:r>
              <w:rPr>
                <w:sz w:val="28"/>
              </w:rPr>
              <w:t>6</w:t>
            </w:r>
            <w:r w:rsidRPr="00C148D6">
              <w:rPr>
                <w:sz w:val="28"/>
              </w:rPr>
              <w:t>_ год.)</w:t>
            </w:r>
          </w:p>
        </w:tc>
        <w:tc>
          <w:tcPr>
            <w:tcW w:w="6610" w:type="dxa"/>
            <w:gridSpan w:val="6"/>
            <w:vAlign w:val="center"/>
          </w:tcPr>
          <w:p w:rsidR="00FE1DE7" w:rsidRPr="00C148D6" w:rsidRDefault="00FE1DE7" w:rsidP="00802557">
            <w:pPr>
              <w:spacing w:line="321" w:lineRule="exact"/>
              <w:ind w:left="112"/>
              <w:rPr>
                <w:bCs/>
                <w:sz w:val="28"/>
              </w:rPr>
            </w:pPr>
            <w:r w:rsidRPr="00C148D6">
              <w:rPr>
                <w:bCs/>
                <w:sz w:val="28"/>
              </w:rPr>
              <w:t>Семінарське заняття, підсумкова модульна контрольна робота, залік</w:t>
            </w:r>
          </w:p>
        </w:tc>
      </w:tr>
      <w:tr w:rsidR="00FE1DE7" w:rsidRPr="00C148D6" w:rsidTr="00845FCF">
        <w:trPr>
          <w:gridAfter w:val="1"/>
          <w:wAfter w:w="9" w:type="dxa"/>
          <w:trHeight w:val="518"/>
          <w:jc w:val="center"/>
        </w:trPr>
        <w:tc>
          <w:tcPr>
            <w:tcW w:w="3076" w:type="dxa"/>
            <w:vAlign w:val="center"/>
          </w:tcPr>
          <w:p w:rsidR="00FE1DE7" w:rsidRPr="00C148D6" w:rsidRDefault="00FE1DE7" w:rsidP="00802557">
            <w:pPr>
              <w:spacing w:line="321" w:lineRule="exact"/>
              <w:ind w:left="112"/>
              <w:rPr>
                <w:sz w:val="28"/>
              </w:rPr>
            </w:pPr>
            <w:r>
              <w:rPr>
                <w:sz w:val="28"/>
              </w:rPr>
              <w:t>Тема 9</w:t>
            </w:r>
            <w:r w:rsidRPr="00C148D6">
              <w:rPr>
                <w:sz w:val="28"/>
              </w:rPr>
              <w:t xml:space="preserve">. </w:t>
            </w:r>
          </w:p>
          <w:p w:rsidR="00FE1DE7" w:rsidRPr="00C148D6" w:rsidRDefault="00FE1DE7" w:rsidP="00802557">
            <w:pPr>
              <w:spacing w:line="321" w:lineRule="exact"/>
              <w:ind w:left="112"/>
              <w:rPr>
                <w:bCs/>
                <w:sz w:val="28"/>
              </w:rPr>
            </w:pPr>
            <w:r w:rsidRPr="00C148D6">
              <w:rPr>
                <w:sz w:val="28"/>
              </w:rPr>
              <w:t>(_</w:t>
            </w:r>
            <w:r>
              <w:rPr>
                <w:sz w:val="28"/>
              </w:rPr>
              <w:t>8</w:t>
            </w:r>
            <w:r w:rsidRPr="00C148D6">
              <w:rPr>
                <w:sz w:val="28"/>
              </w:rPr>
              <w:t>_ год.)</w:t>
            </w:r>
          </w:p>
        </w:tc>
        <w:tc>
          <w:tcPr>
            <w:tcW w:w="6610" w:type="dxa"/>
            <w:gridSpan w:val="6"/>
            <w:vAlign w:val="center"/>
          </w:tcPr>
          <w:p w:rsidR="00FE1DE7" w:rsidRPr="00C148D6" w:rsidRDefault="00FE1DE7" w:rsidP="00802557">
            <w:pPr>
              <w:spacing w:line="321" w:lineRule="exact"/>
              <w:ind w:left="112"/>
              <w:rPr>
                <w:bCs/>
                <w:sz w:val="28"/>
              </w:rPr>
            </w:pPr>
            <w:r w:rsidRPr="00C148D6">
              <w:rPr>
                <w:bCs/>
                <w:sz w:val="28"/>
              </w:rPr>
              <w:t>Семінарське заняття, індивідуальне заняття, підсумкова модульна контрольна робота, залік</w:t>
            </w:r>
          </w:p>
        </w:tc>
      </w:tr>
      <w:tr w:rsidR="00FE1DE7" w:rsidRPr="00C148D6" w:rsidTr="00845FCF">
        <w:trPr>
          <w:gridAfter w:val="1"/>
          <w:wAfter w:w="9" w:type="dxa"/>
          <w:trHeight w:val="518"/>
          <w:jc w:val="center"/>
        </w:trPr>
        <w:tc>
          <w:tcPr>
            <w:tcW w:w="3076" w:type="dxa"/>
            <w:vAlign w:val="center"/>
          </w:tcPr>
          <w:p w:rsidR="00FE1DE7" w:rsidRPr="00C148D6" w:rsidRDefault="00FE1DE7" w:rsidP="00C148D6">
            <w:pPr>
              <w:spacing w:line="321" w:lineRule="exact"/>
              <w:ind w:left="112"/>
              <w:rPr>
                <w:b/>
                <w:i/>
                <w:sz w:val="28"/>
              </w:rPr>
            </w:pPr>
            <w:r w:rsidRPr="00FE1DE7">
              <w:rPr>
                <w:b/>
                <w:i/>
                <w:sz w:val="28"/>
              </w:rPr>
              <w:t>Всього: _20_ год.</w:t>
            </w:r>
          </w:p>
        </w:tc>
        <w:tc>
          <w:tcPr>
            <w:tcW w:w="6610" w:type="dxa"/>
            <w:gridSpan w:val="6"/>
            <w:vAlign w:val="center"/>
          </w:tcPr>
          <w:p w:rsidR="00FE1DE7" w:rsidRPr="00C148D6" w:rsidRDefault="00FE1DE7" w:rsidP="00C148D6">
            <w:pPr>
              <w:spacing w:line="321" w:lineRule="exact"/>
              <w:ind w:left="112"/>
              <w:rPr>
                <w:b/>
                <w:bCs/>
                <w:i/>
                <w:sz w:val="28"/>
              </w:rPr>
            </w:pPr>
          </w:p>
        </w:tc>
      </w:tr>
      <w:tr w:rsidR="00FE1DE7" w:rsidRPr="00C148D6" w:rsidTr="00845FCF">
        <w:trPr>
          <w:gridAfter w:val="1"/>
          <w:wAfter w:w="9" w:type="dxa"/>
          <w:trHeight w:val="518"/>
          <w:jc w:val="center"/>
        </w:trPr>
        <w:tc>
          <w:tcPr>
            <w:tcW w:w="3076" w:type="dxa"/>
            <w:vAlign w:val="center"/>
          </w:tcPr>
          <w:p w:rsidR="00FE1DE7" w:rsidRPr="00C148D6" w:rsidRDefault="00FE1DE7" w:rsidP="00802557">
            <w:pPr>
              <w:spacing w:line="321" w:lineRule="exact"/>
              <w:ind w:left="112"/>
              <w:rPr>
                <w:b/>
                <w:i/>
                <w:sz w:val="28"/>
              </w:rPr>
            </w:pPr>
            <w:r w:rsidRPr="00C148D6">
              <w:rPr>
                <w:b/>
                <w:i/>
                <w:sz w:val="28"/>
              </w:rPr>
              <w:t>Разом: _</w:t>
            </w:r>
            <w:r>
              <w:rPr>
                <w:b/>
                <w:i/>
                <w:sz w:val="28"/>
              </w:rPr>
              <w:t>60</w:t>
            </w:r>
            <w:r w:rsidRPr="00C148D6">
              <w:rPr>
                <w:b/>
                <w:i/>
                <w:sz w:val="28"/>
              </w:rPr>
              <w:t>__ год.</w:t>
            </w:r>
          </w:p>
        </w:tc>
        <w:tc>
          <w:tcPr>
            <w:tcW w:w="6610" w:type="dxa"/>
            <w:gridSpan w:val="6"/>
            <w:vAlign w:val="center"/>
          </w:tcPr>
          <w:p w:rsidR="00FE1DE7" w:rsidRPr="00C148D6" w:rsidRDefault="00FE1DE7" w:rsidP="00802557">
            <w:pPr>
              <w:spacing w:line="321" w:lineRule="exact"/>
              <w:ind w:left="112"/>
              <w:rPr>
                <w:b/>
                <w:bCs/>
                <w:i/>
                <w:sz w:val="28"/>
              </w:rPr>
            </w:pPr>
            <w:r>
              <w:rPr>
                <w:b/>
                <w:bCs/>
                <w:i/>
                <w:sz w:val="28"/>
              </w:rPr>
              <w:t>Разом: 6</w:t>
            </w:r>
            <w:r w:rsidRPr="00C148D6">
              <w:rPr>
                <w:b/>
                <w:bCs/>
                <w:i/>
                <w:sz w:val="28"/>
              </w:rPr>
              <w:t>0 балів</w:t>
            </w:r>
          </w:p>
        </w:tc>
      </w:tr>
    </w:tbl>
    <w:p w:rsidR="00C148D6" w:rsidRDefault="00C148D6" w:rsidP="00C148D6">
      <w:pPr>
        <w:spacing w:line="321" w:lineRule="exact"/>
        <w:ind w:left="112"/>
        <w:rPr>
          <w:b/>
          <w:sz w:val="28"/>
          <w:lang w:val="en-US"/>
        </w:rPr>
      </w:pPr>
      <w:bookmarkStart w:id="1" w:name="_GoBack"/>
      <w:bookmarkEnd w:id="1"/>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w:t>
            </w:r>
            <w:r w:rsidRPr="00C148D6">
              <w:rPr>
                <w:sz w:val="28"/>
              </w:rPr>
              <w:lastRenderedPageBreak/>
              <w:t>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15" w:rsidRDefault="00E44315" w:rsidP="00592E4E">
      <w:r>
        <w:separator/>
      </w:r>
    </w:p>
  </w:endnote>
  <w:endnote w:type="continuationSeparator" w:id="0">
    <w:p w:rsidR="00E44315" w:rsidRDefault="00E44315"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15" w:rsidRDefault="00E44315" w:rsidP="00592E4E">
      <w:r>
        <w:separator/>
      </w:r>
    </w:p>
  </w:footnote>
  <w:footnote w:type="continuationSeparator" w:id="0">
    <w:p w:rsidR="00E44315" w:rsidRDefault="00E44315"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1">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3">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5">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7">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0">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1">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2">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4">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3"/>
  </w:num>
  <w:num w:numId="4">
    <w:abstractNumId w:val="5"/>
  </w:num>
  <w:num w:numId="5">
    <w:abstractNumId w:val="1"/>
  </w:num>
  <w:num w:numId="6">
    <w:abstractNumId w:val="9"/>
  </w:num>
  <w:num w:numId="7">
    <w:abstractNumId w:val="10"/>
  </w:num>
  <w:num w:numId="8">
    <w:abstractNumId w:val="4"/>
  </w:num>
  <w:num w:numId="9">
    <w:abstractNumId w:val="7"/>
  </w:num>
  <w:num w:numId="10">
    <w:abstractNumId w:val="2"/>
  </w:num>
  <w:num w:numId="11">
    <w:abstractNumId w:val="11"/>
  </w:num>
  <w:num w:numId="12">
    <w:abstractNumId w:val="0"/>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74955"/>
    <w:rsid w:val="001E47EB"/>
    <w:rsid w:val="003512D1"/>
    <w:rsid w:val="0040132E"/>
    <w:rsid w:val="0042714E"/>
    <w:rsid w:val="00484AC1"/>
    <w:rsid w:val="00505EB5"/>
    <w:rsid w:val="00592E4E"/>
    <w:rsid w:val="0060203A"/>
    <w:rsid w:val="0068640F"/>
    <w:rsid w:val="008354BF"/>
    <w:rsid w:val="00845FCF"/>
    <w:rsid w:val="009B5F95"/>
    <w:rsid w:val="00A744CB"/>
    <w:rsid w:val="00AA5DCA"/>
    <w:rsid w:val="00C02E47"/>
    <w:rsid w:val="00C148D6"/>
    <w:rsid w:val="00CE7ACB"/>
    <w:rsid w:val="00E44315"/>
    <w:rsid w:val="00ED49A6"/>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litakcent.com/2011/11/07/korotka-antolohija-suchasnyh-sposobiv-hovoryty-pro-boha-abo-znovu-cja-nezdarna-moloda-poezija/" TargetMode="External"/><Relationship Id="rId18" Type="http://schemas.openxmlformats.org/officeDocument/2006/relationships/hyperlink" Target="http://openukraine.org/doc/Almanah.pdf" TargetMode="External"/><Relationship Id="rId26" Type="http://schemas.openxmlformats.org/officeDocument/2006/relationships/hyperlink" Target="https://uk.wikipedia.org/wiki/%D0%9F%D0%B0%D0%B2%D0%BB%D1%8E%D0%BA_%D0%86%D0%B3%D0%BE%D1%80_%D0%97%D0%B8%D0%BD%D0%BE%D0%B2%D1%96%D0%B9%D0%BE%D0%B2%D0%B8%D1%87" TargetMode="External"/><Relationship Id="rId39" Type="http://schemas.openxmlformats.org/officeDocument/2006/relationships/hyperlink" Target="http://life.pravda.com.ua/person/2013/02/4/120357/" TargetMode="External"/><Relationship Id="rId21" Type="http://schemas.openxmlformats.org/officeDocument/2006/relationships/hyperlink" Target="https://uk.wikipedia.org/wiki/%D0%9F%D0%B0%D0%B2%D0%BB%D0%B8%D1%87%D0%BA%D0%BE_%D0%A1%D0%BE%D0%BB%D0%BE%D0%BC%D1%96%D1%8F_%D0%94%D0%BC%D0%B8%D1%82%D1%80%D1%96%D0%B2%D0%BD%D0%B0" TargetMode="External"/><Relationship Id="rId34" Type="http://schemas.openxmlformats.org/officeDocument/2006/relationships/hyperlink" Target="https://uk.wikipedia.org/wiki/REC%D0%B2%D1%96%D0%B7%D0%B8%D1%82%D0%B8._%D0%90%D0%BD%D1%82%D0%BE%D0%BB%D0%BE%D0%B3%D1%96%D1%8F_%D0%BF%D0%B8%D1%81%D1%8C%D0%BC%D0%B5%D0%BD%D0%BD%D0%B8%D1%86%D1%8C%D0%BA%D0%B8%D1%85_%D0%B3%D0%BE%D0%BB%D0%BE%D1%81%D1%96%D0%B2" TargetMode="External"/><Relationship Id="rId42" Type="http://schemas.openxmlformats.org/officeDocument/2006/relationships/hyperlink" Target="https://uk.wikipedia.org/wiki/%D0%A1%D0%BF%D0%B5%D1%86%D1%96%D0%B0%D0%BB%D1%8C%D0%BD%D0%B0:%D0%94%D0%B6%D0%B5%D1%80%D0%B5%D0%BB%D0%B0_%D0%BA%D0%BD%D0%B8%D0%B3/9667263223" TargetMode="External"/><Relationship Id="rId47" Type="http://schemas.openxmlformats.org/officeDocument/2006/relationships/hyperlink" Target="https://web.archive.org/web/20090118021051/http:/sumno.com/" TargetMode="External"/><Relationship Id="rId50" Type="http://schemas.openxmlformats.org/officeDocument/2006/relationships/hyperlink" Target="http://ukrlit.blog.net.ua/"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ki/%D0%90%D0%BD%D0%BD%D0%B0_%D0%91%D1%96%D0%BB%D0%B0" TargetMode="External"/><Relationship Id="rId17" Type="http://schemas.openxmlformats.org/officeDocument/2006/relationships/hyperlink" Target="https://web.archive.org/web/20150623232547/http:/www.ualogos.kiev.ua/fulltext.html?id=1870" TargetMode="External"/><Relationship Id="rId25" Type="http://schemas.openxmlformats.org/officeDocument/2006/relationships/hyperlink" Target="https://uk.wikipedia.org/wiki/%D0%9C%D0%BE%D1%80%D0%B5%D0%BD%D0%B5%D1%86%D1%8C_%D0%92%D0%BE%D0%BB%D0%BE%D0%B4%D0%B8%D0%BC%D0%B8%D1%80_%D0%9F%D0%B8%D0%BB%D0%B8%D0%BF%D0%BE%D0%B2%D0%B8%D1%87" TargetMode="External"/><Relationship Id="rId33" Type="http://schemas.openxmlformats.org/officeDocument/2006/relationships/hyperlink" Target="https://uk.wikipedia.org/wiki/%D0%A1%D0%BF%D0%B5%D1%86%D1%96%D0%B0%D0%BB%D1%8C%D0%BD%D0%B0:%D0%94%D0%B6%D0%B5%D1%80%D0%B5%D0%BB%D0%B0_%D0%BA%D0%BD%D0%B8%D0%B3/9786176791904" TargetMode="External"/><Relationship Id="rId38" Type="http://schemas.openxmlformats.org/officeDocument/2006/relationships/hyperlink" Target="https://uk.wikipedia.org/wiki/%D0%A1%D0%BF%D0%B5%D1%86%D1%96%D0%B0%D0%BB%D1%8C%D0%BD%D0%B0:%D0%94%D0%B6%D0%B5%D1%80%D0%B5%D0%BB%D0%B0_%D0%BA%D0%BD%D0%B8%D0%B3/9789660356245" TargetMode="External"/><Relationship Id="rId46" Type="http://schemas.openxmlformats.org/officeDocument/2006/relationships/hyperlink" Target="https://web.archive.org/web/20181114004416/http:/ualit.org/" TargetMode="External"/><Relationship Id="rId2" Type="http://schemas.openxmlformats.org/officeDocument/2006/relationships/styles" Target="styles.xml"/><Relationship Id="rId16" Type="http://schemas.openxmlformats.org/officeDocument/2006/relationships/hyperlink" Target="https://uk.wikipedia.org/wiki/%D0%93%D0%BD%D0%B0%D1%82%D1%8E%D0%BA_%D0%9E%D0%BB%D0%B5%D0%BA%D1%81%D0%B0%D0%BD%D0%B4%D1%80%D0%B0_%D0%84%D0%B2%D0%B3%D0%B5%D0%BD%D1%96%D0%B2%D0%BD%D0%B0" TargetMode="External"/><Relationship Id="rId20" Type="http://schemas.openxmlformats.org/officeDocument/2006/relationships/hyperlink" Target="https://uk.wikipedia.org/wiki/%D0%9F%D0%B0%D0%B2%D0%BB%D0%B8%D1%87%D0%BA%D0%BE_%D0%A1%D0%BE%D0%BB%D0%BE%D0%BC%D1%96%D1%8F_%D0%94%D0%BC%D0%B8%D1%82%D1%80%D1%96%D0%B2%D0%BD%D0%B0" TargetMode="External"/><Relationship Id="rId29" Type="http://schemas.openxmlformats.org/officeDocument/2006/relationships/hyperlink" Target="https://uk.wikipedia.org/wiki/2017" TargetMode="External"/><Relationship Id="rId41" Type="http://schemas.openxmlformats.org/officeDocument/2006/relationships/hyperlink" Target="https://uk.wikipedia.org/wiki/%D0%9C%D0%B0%D0%BB%D0%B0_%D1%83%D0%BA%D1%80%D0%B0%D1%97%D0%BD%D1%81%D1%8C%D0%BA%D0%B0_%D0%B5%D0%BD%D1%86%D0%B8%D0%BA%D0%BB%D0%BE%D0%BF%D0%B5%D0%B4%D1%96%D1%8F_%D0%B0%D0%BA%D1%82%D1%83%D0%B0%D0%BB%D1%8C%D0%BD%D0%BE%D1%97_%D0%BB%D1%96%D1%82%D0%B5%D1%80%D0%B0%D1%82%D1%83%D1%80%D0%B8" TargetMode="External"/><Relationship Id="rId54" Type="http://schemas.openxmlformats.org/officeDocument/2006/relationships/hyperlink" Target="https://web.archive.org/web/20130419071408/http:/youngsoul.com.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ia-pc.com.ua/product/istoriya-ukra%D1%97nsko%D1%97-literaturi-xx-poch-xxi-st-u-trox-tomax-3-tom-vc-akademiya" TargetMode="External"/><Relationship Id="rId24" Type="http://schemas.openxmlformats.org/officeDocument/2006/relationships/hyperlink" Target="https://uk.wikipedia.org/wiki/%D0%A1%D0%BF%D0%B5%D1%86%D1%96%D0%B0%D0%BB%D1%8C%D0%BD%D0%B0:%D0%94%D0%B6%D0%B5%D1%80%D0%B5%D0%BB%D0%B0_%D0%BA%D0%BD%D0%B8%D0%B3/9780765624000" TargetMode="External"/><Relationship Id="rId32" Type="http://schemas.openxmlformats.org/officeDocument/2006/relationships/hyperlink" Target="https://uk.wikipedia.org/wiki/%D0%A2%D0%B5%D1%82%D1%8F%D0%BD%D0%B0_%D0%A2%D0%B5%D1%80%D0%B5%D0%BD" TargetMode="External"/><Relationship Id="rId37" Type="http://schemas.openxmlformats.org/officeDocument/2006/relationships/hyperlink" Target="https://uk.wikipedia.org/wiki/%D0%86%D1%80%D0%B8%D0%BD%D0%B0_%D0%A1%D0%BB%D0%B0%D0%B2%D1%96%D0%BD%D1%81%D1%8C%D0%BA%D0%B0" TargetMode="External"/><Relationship Id="rId40" Type="http://schemas.openxmlformats.org/officeDocument/2006/relationships/hyperlink" Target="http://life.pravda.com.ua/culture/2013/03/5/122585/" TargetMode="External"/><Relationship Id="rId45" Type="http://schemas.openxmlformats.org/officeDocument/2006/relationships/hyperlink" Target="http://bukvoid.com.ua/" TargetMode="External"/><Relationship Id="rId53" Type="http://schemas.openxmlformats.org/officeDocument/2006/relationships/hyperlink" Target="http://dikoepole.org/numbers_journal.php?id_txt=240" TargetMode="External"/><Relationship Id="rId5" Type="http://schemas.openxmlformats.org/officeDocument/2006/relationships/webSettings" Target="webSettings.xml"/><Relationship Id="rId15" Type="http://schemas.openxmlformats.org/officeDocument/2006/relationships/hyperlink" Target="http://kurbas.org.ua/projects/avanscena%2026.02_Layout%201.pdf" TargetMode="External"/><Relationship Id="rId23" Type="http://schemas.openxmlformats.org/officeDocument/2006/relationships/hyperlink" Target="https://uk.wikipedia.org/wiki/%D0%A0%D0%B5%D0%B2%D0%B0%D0%BA%D0%BE%D0%B2%D0%B8%D1%87_%D0%9C%D0%B0%D1%80%D1%96%D1%8F" TargetMode="External"/><Relationship Id="rId28" Type="http://schemas.openxmlformats.org/officeDocument/2006/relationships/hyperlink" Target="https://uk.wikipedia.org/wiki/2017" TargetMode="External"/><Relationship Id="rId36" Type="http://schemas.openxmlformats.org/officeDocument/2006/relationships/hyperlink" Target="https://uk.wikipedia.org/wiki/%D0%A1%D0%BF%D0%B5%D1%86%D1%96%D0%B0%D0%BB%D1%8C%D0%BD%D0%B0:%D0%94%D0%B6%D0%B5%D1%80%D0%B5%D0%BB%D0%B0_%D0%BA%D0%BD%D0%B8%D0%B3/9786176791911" TargetMode="External"/><Relationship Id="rId49" Type="http://schemas.openxmlformats.org/officeDocument/2006/relationships/hyperlink" Target="http://avtura.com.ua/" TargetMode="External"/><Relationship Id="rId10" Type="http://schemas.openxmlformats.org/officeDocument/2006/relationships/hyperlink" Target="http://lib.chdu.edu.ua/index.php?m=2&amp;b=190" TargetMode="External"/><Relationship Id="rId19" Type="http://schemas.openxmlformats.org/officeDocument/2006/relationships/hyperlink" Target="https://uk.wikipedia.org/wiki/%D0%9F%D0%B0%D0%B2%D0%BB%D0%B8%D1%87%D0%BA%D0%BE_%D0%A1%D0%BE%D0%BB%D0%BE%D0%BC%D1%96%D1%8F_%D0%94%D0%BC%D0%B8%D1%82%D1%80%D1%96%D0%B2%D0%BD%D0%B0" TargetMode="External"/><Relationship Id="rId31" Type="http://schemas.openxmlformats.org/officeDocument/2006/relationships/hyperlink" Target="https://uk.wikipedia.org/wiki/REC%D0%B2%D1%96%D0%B7%D0%B8%D1%82%D0%B8._%D0%90%D0%BD%D1%82%D0%BE%D0%BB%D0%BE%D0%B3%D1%96%D1%8F_%D0%BF%D0%B8%D1%81%D1%8C%D0%BC%D0%B5%D0%BD%D0%BD%D0%B8%D1%86%D1%8C%D0%BA%D0%B8%D1%85_%D0%B3%D0%BE%D0%BB%D0%BE%D1%81%D1%96%D0%B2" TargetMode="External"/><Relationship Id="rId44" Type="http://schemas.openxmlformats.org/officeDocument/2006/relationships/hyperlink" Target="http://litakcent.com/" TargetMode="External"/><Relationship Id="rId52" Type="http://schemas.openxmlformats.org/officeDocument/2006/relationships/hyperlink" Target="https://uk.wikipedia.org/wiki/%D0%A2%D0%BE%D1%80%D0%BE%D0%BD%D1%82%D1%81%D1%8C%D0%BA%D0%B8%D0%B9_%D1%83%D0%BD%D1%96%D0%B2%D0%B5%D1%80%D1%81%D0%B8%D1%82%D0%B5%D1%82" TargetMode="External"/><Relationship Id="rId4" Type="http://schemas.openxmlformats.org/officeDocument/2006/relationships/settings" Target="settings.xml"/><Relationship Id="rId9" Type="http://schemas.openxmlformats.org/officeDocument/2006/relationships/hyperlink" Target="https://uk.wikipedia.org/wiki/%D0%A5%D0%B0%D1%80%D1%87%D1%83%D0%BA_%D0%A0%D0%BE%D0%BA%D1%81%D0%B0%D0%BD%D0%B0_%D0%91%D0%BE%D1%80%D0%B8%D1%81%D1%96%D0%B2%D0%BD%D0%B0" TargetMode="External"/><Relationship Id="rId14" Type="http://schemas.openxmlformats.org/officeDocument/2006/relationships/hyperlink" Target="http://kharkiv-nspu.org.ua/archives/2942" TargetMode="External"/><Relationship Id="rId22" Type="http://schemas.openxmlformats.org/officeDocument/2006/relationships/hyperlink" Target="https://uk.wikipedia.org/wiki/%D0%9B%D0%B0%D1%80%D0%B8%D1%81%D0%B0_%D0%97%D0%B0%D0%BB%D0%B5%D1%81%D1%8C%D0%BA%D0%B0_%D0%9E%D0%BD%D0%B8%D1%88%D0%BA%D0%B5%D0%B2%D0%B8%D1%87" TargetMode="External"/><Relationship Id="rId27" Type="http://schemas.openxmlformats.org/officeDocument/2006/relationships/hyperlink" Target="https://uk.wikipedia.org/wiki/2017" TargetMode="External"/><Relationship Id="rId30" Type="http://schemas.openxmlformats.org/officeDocument/2006/relationships/hyperlink" Target="https://uk.wikipedia.org/wiki/%D0%A1%D0%BF%D0%B5%D1%86%D1%96%D0%B0%D0%BB%D1%8C%D0%BD%D0%B0:%D0%94%D0%B6%D0%B5%D1%80%D0%B5%D0%BB%D0%B0_%D0%BA%D0%BD%D0%B8%D0%B3/9789666264520" TargetMode="External"/><Relationship Id="rId35" Type="http://schemas.openxmlformats.org/officeDocument/2006/relationships/hyperlink" Target="https://uk.wikipedia.org/wiki/%D0%A2%D0%B5%D1%82%D1%8F%D0%BD%D0%B0_%D0%A2%D0%B5%D1%80%D0%B5%D0%BD" TargetMode="External"/><Relationship Id="rId43" Type="http://schemas.openxmlformats.org/officeDocument/2006/relationships/hyperlink" Target="http://www.ji.lviv.ua/ji-library/pleroma/gk-av.htm" TargetMode="External"/><Relationship Id="rId48" Type="http://schemas.openxmlformats.org/officeDocument/2006/relationships/hyperlink" Target="https://web.archive.org/web/20110906075639/http:/www.text-context.org.ua/" TargetMode="External"/><Relationship Id="rId56" Type="http://schemas.openxmlformats.org/officeDocument/2006/relationships/theme" Target="theme/theme1.xml"/><Relationship Id="rId8" Type="http://schemas.openxmlformats.org/officeDocument/2006/relationships/hyperlink" Target="http://vo.ukraine.edu.ua/" TargetMode="External"/><Relationship Id="rId51" Type="http://schemas.openxmlformats.org/officeDocument/2006/relationships/hyperlink" Target="http://homes.chass.utoronto.ca/~tarn/courses/1403-read.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17462</Words>
  <Characters>9954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11</cp:revision>
  <dcterms:created xsi:type="dcterms:W3CDTF">2020-10-20T10:06:00Z</dcterms:created>
  <dcterms:modified xsi:type="dcterms:W3CDTF">2020-11-05T10:32:00Z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