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96476" w14:textId="77777777" w:rsidR="0016655B" w:rsidRPr="0016655B" w:rsidRDefault="0016655B" w:rsidP="0016655B">
      <w:pPr>
        <w:tabs>
          <w:tab w:val="left" w:pos="2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1665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 xml:space="preserve">ВІДКРИТИЙ МІЖНАРОДНИЙ УНІВЕРСИТЕТ </w:t>
      </w:r>
    </w:p>
    <w:p w14:paraId="220FDB82" w14:textId="77777777" w:rsidR="0016655B" w:rsidRPr="0016655B" w:rsidRDefault="0016655B" w:rsidP="0016655B">
      <w:pPr>
        <w:tabs>
          <w:tab w:val="left" w:pos="2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1665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>РОЗВИТКУ ЛЮДИНИ «Україна»</w:t>
      </w:r>
    </w:p>
    <w:p w14:paraId="5564DF7E" w14:textId="77777777" w:rsidR="0016655B" w:rsidRPr="0016655B" w:rsidRDefault="0016655B" w:rsidP="0016655B">
      <w:pPr>
        <w:tabs>
          <w:tab w:val="left" w:pos="203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</w:p>
    <w:p w14:paraId="19DED9BD" w14:textId="77777777" w:rsidR="0016655B" w:rsidRPr="0016655B" w:rsidRDefault="0016655B" w:rsidP="0016655B">
      <w:pPr>
        <w:tabs>
          <w:tab w:val="left" w:pos="2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1665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>ПОЛТАВСЬКИЙ ІНСТИТУТ ЕКОНОМІКИ І ПРАВА  __________________________________________________________________</w:t>
      </w:r>
    </w:p>
    <w:p w14:paraId="1553EFE5" w14:textId="77777777" w:rsidR="0016655B" w:rsidRPr="0016655B" w:rsidRDefault="0016655B" w:rsidP="0016655B">
      <w:pPr>
        <w:tabs>
          <w:tab w:val="left" w:pos="2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</w:p>
    <w:p w14:paraId="5026DB90" w14:textId="77777777" w:rsidR="0016655B" w:rsidRPr="0016655B" w:rsidRDefault="0016655B" w:rsidP="0016655B">
      <w:pPr>
        <w:tabs>
          <w:tab w:val="left" w:pos="2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1665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 xml:space="preserve">КАФЕДРА ПРАВОЗНАВСТВА ТА ФІНАНСІВ </w:t>
      </w:r>
    </w:p>
    <w:p w14:paraId="7DC20611" w14:textId="77777777" w:rsidR="0016655B" w:rsidRPr="0016655B" w:rsidRDefault="0016655B" w:rsidP="0016655B">
      <w:pPr>
        <w:tabs>
          <w:tab w:val="left" w:pos="2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1665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>__________________________________________________________________</w:t>
      </w:r>
    </w:p>
    <w:p w14:paraId="176FA374" w14:textId="77777777" w:rsidR="0016655B" w:rsidRPr="0016655B" w:rsidRDefault="0016655B" w:rsidP="0016655B">
      <w:pPr>
        <w:tabs>
          <w:tab w:val="left" w:pos="20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0DE548F" w14:textId="77777777" w:rsidR="0016655B" w:rsidRPr="0016655B" w:rsidRDefault="0016655B" w:rsidP="0016655B">
      <w:pPr>
        <w:tabs>
          <w:tab w:val="left" w:pos="2030"/>
        </w:tabs>
        <w:spacing w:after="0" w:line="240" w:lineRule="auto"/>
        <w:ind w:left="5387"/>
        <w:rPr>
          <w:rFonts w:ascii="Calibri" w:eastAsia="Calibri" w:hAnsi="Calibri" w:cs="Times New Roman"/>
          <w:szCs w:val="28"/>
          <w:lang w:val="uk-UA"/>
        </w:rPr>
      </w:pPr>
    </w:p>
    <w:p w14:paraId="5C5ECD5C" w14:textId="77777777" w:rsidR="0016655B" w:rsidRPr="0016655B" w:rsidRDefault="0016655B" w:rsidP="0016655B">
      <w:pPr>
        <w:tabs>
          <w:tab w:val="left" w:pos="594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655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ЗАТВЕРДЖУЮ</w:t>
      </w:r>
    </w:p>
    <w:p w14:paraId="3BF93357" w14:textId="77777777" w:rsidR="0016655B" w:rsidRPr="0016655B" w:rsidRDefault="0016655B" w:rsidP="0016655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65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Перший заступник директора з науково-педагогічної роботи </w:t>
      </w:r>
    </w:p>
    <w:p w14:paraId="6233602D" w14:textId="77777777" w:rsidR="0016655B" w:rsidRPr="0016655B" w:rsidRDefault="0016655B" w:rsidP="0016655B">
      <w:pPr>
        <w:spacing w:before="120"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65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</w:t>
      </w:r>
      <w:proofErr w:type="spellStart"/>
      <w:r w:rsidRPr="001665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Р.І.Шаравара</w:t>
      </w:r>
      <w:proofErr w:type="spellEnd"/>
    </w:p>
    <w:p w14:paraId="67FD9ACD" w14:textId="77777777" w:rsidR="0016655B" w:rsidRPr="0016655B" w:rsidRDefault="0016655B" w:rsidP="0016655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65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«_____»  ________2020  року</w:t>
      </w:r>
    </w:p>
    <w:p w14:paraId="07289F5D" w14:textId="77777777" w:rsidR="0016655B" w:rsidRPr="0016655B" w:rsidRDefault="0016655B" w:rsidP="0016655B">
      <w:pPr>
        <w:keepNext/>
        <w:keepLines/>
        <w:shd w:val="clear" w:color="auto" w:fill="FFFFFF"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4F81BD"/>
          <w:sz w:val="26"/>
          <w:szCs w:val="26"/>
          <w:lang w:val="uk-UA" w:eastAsia="uk-UA"/>
        </w:rPr>
      </w:pPr>
    </w:p>
    <w:p w14:paraId="3C76740C" w14:textId="77777777" w:rsidR="0016655B" w:rsidRPr="0016655B" w:rsidRDefault="0016655B" w:rsidP="0016655B">
      <w:pPr>
        <w:keepNext/>
        <w:keepLines/>
        <w:shd w:val="clear" w:color="auto" w:fill="FFFFFF"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4F81BD"/>
          <w:sz w:val="26"/>
          <w:szCs w:val="26"/>
          <w:lang w:val="uk-UA" w:eastAsia="uk-UA"/>
        </w:rPr>
      </w:pPr>
    </w:p>
    <w:p w14:paraId="274ED238" w14:textId="77777777" w:rsidR="0016655B" w:rsidRPr="0016655B" w:rsidRDefault="0016655B" w:rsidP="0016655B">
      <w:pPr>
        <w:keepNext/>
        <w:keepLines/>
        <w:shd w:val="clear" w:color="auto" w:fill="FFFFFF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166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СИЛАБУС</w:t>
      </w:r>
    </w:p>
    <w:p w14:paraId="15E36A5D" w14:textId="77777777" w:rsidR="0016655B" w:rsidRPr="0016655B" w:rsidRDefault="0016655B" w:rsidP="0016655B">
      <w:pPr>
        <w:keepNext/>
        <w:keepLines/>
        <w:shd w:val="clear" w:color="auto" w:fill="FFFFFF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166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навчальної дисципліни</w:t>
      </w:r>
    </w:p>
    <w:p w14:paraId="50743838" w14:textId="6138B8F8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  <w:t>Інформатика</w:t>
      </w:r>
    </w:p>
    <w:p w14:paraId="159D8C4C" w14:textId="77777777" w:rsidR="0016655B" w:rsidRPr="0016655B" w:rsidRDefault="0016655B" w:rsidP="0016655B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uk-UA" w:eastAsia="uk-UA"/>
        </w:rPr>
      </w:pPr>
      <w:r w:rsidRPr="0016655B">
        <w:rPr>
          <w:rFonts w:ascii="Times New Roman" w:eastAsia="Times New Roman" w:hAnsi="Times New Roman" w:cs="Times New Roman"/>
          <w:lang w:val="uk-UA" w:eastAsia="uk-UA"/>
        </w:rPr>
        <w:t>_________            _______________________________________________</w:t>
      </w:r>
    </w:p>
    <w:p w14:paraId="581BEBD1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 w:eastAsia="uk-UA"/>
        </w:rPr>
      </w:pPr>
      <w:r w:rsidRPr="0016655B">
        <w:rPr>
          <w:rFonts w:ascii="Times New Roman" w:eastAsia="Times New Roman" w:hAnsi="Times New Roman" w:cs="Times New Roman"/>
          <w:sz w:val="16"/>
          <w:lang w:val="uk-UA" w:eastAsia="uk-UA"/>
        </w:rPr>
        <w:t xml:space="preserve">                         (шифр і назва навчальної дисципліни)</w:t>
      </w:r>
    </w:p>
    <w:p w14:paraId="42329135" w14:textId="11969976" w:rsidR="0016655B" w:rsidRPr="0016655B" w:rsidRDefault="0016655B" w:rsidP="00166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u w:val="single"/>
          <w:lang w:val="uk-UA" w:eastAsia="uk-UA"/>
        </w:rPr>
      </w:pPr>
      <w:r w:rsidRPr="001665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освітня програма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665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Правознавство та фінанси</w:t>
      </w:r>
    </w:p>
    <w:p w14:paraId="28F987C1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 w:eastAsia="uk-UA"/>
        </w:rPr>
      </w:pPr>
      <w:r w:rsidRPr="0016655B">
        <w:rPr>
          <w:rFonts w:ascii="Times New Roman" w:eastAsia="Times New Roman" w:hAnsi="Times New Roman" w:cs="Times New Roman"/>
          <w:sz w:val="16"/>
          <w:lang w:val="uk-UA" w:eastAsia="uk-UA"/>
        </w:rPr>
        <w:t xml:space="preserve">                             (назва освітньої програми)</w:t>
      </w:r>
    </w:p>
    <w:p w14:paraId="07D9C75E" w14:textId="77777777" w:rsidR="0016655B" w:rsidRPr="0016655B" w:rsidRDefault="0016655B" w:rsidP="0016655B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uk-UA" w:eastAsia="uk-UA"/>
        </w:rPr>
      </w:pPr>
      <w:r w:rsidRPr="001665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освітнього рівня </w:t>
      </w:r>
      <w:r w:rsidRPr="0016655B">
        <w:rPr>
          <w:rFonts w:ascii="Times New Roman" w:eastAsia="Times New Roman" w:hAnsi="Times New Roman" w:cs="Times New Roman"/>
          <w:lang w:val="uk-UA" w:eastAsia="uk-UA"/>
        </w:rPr>
        <w:t>____</w:t>
      </w:r>
      <w:r w:rsidRPr="001665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Бакалавр</w:t>
      </w:r>
      <w:r w:rsidRPr="0016655B">
        <w:rPr>
          <w:rFonts w:ascii="Times New Roman" w:eastAsia="Times New Roman" w:hAnsi="Times New Roman" w:cs="Times New Roman"/>
          <w:lang w:val="uk-UA" w:eastAsia="uk-UA"/>
        </w:rPr>
        <w:t>_________________</w:t>
      </w:r>
    </w:p>
    <w:p w14:paraId="48C202DE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 w:eastAsia="uk-UA"/>
        </w:rPr>
      </w:pPr>
      <w:r w:rsidRPr="0016655B">
        <w:rPr>
          <w:rFonts w:ascii="Times New Roman" w:eastAsia="Times New Roman" w:hAnsi="Times New Roman" w:cs="Times New Roman"/>
          <w:sz w:val="16"/>
          <w:lang w:val="uk-UA" w:eastAsia="uk-UA"/>
        </w:rPr>
        <w:t xml:space="preserve">                             (назва освітнього рівня)</w:t>
      </w:r>
    </w:p>
    <w:p w14:paraId="55F4CE72" w14:textId="77777777" w:rsidR="0016655B" w:rsidRPr="0016655B" w:rsidRDefault="0016655B" w:rsidP="0016655B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uk-UA" w:eastAsia="uk-UA"/>
        </w:rPr>
      </w:pPr>
      <w:r w:rsidRPr="001665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освітня програма </w:t>
      </w:r>
      <w:r w:rsidRPr="0016655B">
        <w:rPr>
          <w:rFonts w:ascii="Times New Roman" w:eastAsia="Times New Roman" w:hAnsi="Times New Roman" w:cs="Times New Roman"/>
          <w:lang w:val="uk-UA" w:eastAsia="uk-UA"/>
        </w:rPr>
        <w:t>_____________________________________________________</w:t>
      </w:r>
    </w:p>
    <w:p w14:paraId="2BA0D66A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 w:eastAsia="uk-UA"/>
        </w:rPr>
      </w:pPr>
      <w:r w:rsidRPr="0016655B">
        <w:rPr>
          <w:rFonts w:ascii="Times New Roman" w:eastAsia="Times New Roman" w:hAnsi="Times New Roman" w:cs="Times New Roman"/>
          <w:sz w:val="16"/>
          <w:lang w:val="uk-UA" w:eastAsia="uk-UA"/>
        </w:rPr>
        <w:t xml:space="preserve">                             (назва освітньої програми)</w:t>
      </w:r>
    </w:p>
    <w:p w14:paraId="544E62AB" w14:textId="77777777" w:rsidR="0016655B" w:rsidRPr="0016655B" w:rsidRDefault="0016655B" w:rsidP="0016655B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uk-UA" w:eastAsia="uk-UA"/>
        </w:rPr>
      </w:pPr>
      <w:r w:rsidRPr="001665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освітнього рівня </w:t>
      </w:r>
      <w:r w:rsidRPr="0016655B">
        <w:rPr>
          <w:rFonts w:ascii="Times New Roman" w:eastAsia="Times New Roman" w:hAnsi="Times New Roman" w:cs="Times New Roman"/>
          <w:lang w:val="uk-UA" w:eastAsia="uk-UA"/>
        </w:rPr>
        <w:t>_____________________________________________________</w:t>
      </w:r>
    </w:p>
    <w:p w14:paraId="5E2C22DF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 w:eastAsia="uk-UA"/>
        </w:rPr>
      </w:pPr>
      <w:r w:rsidRPr="0016655B">
        <w:rPr>
          <w:rFonts w:ascii="Times New Roman" w:eastAsia="Times New Roman" w:hAnsi="Times New Roman" w:cs="Times New Roman"/>
          <w:sz w:val="16"/>
          <w:lang w:val="uk-UA" w:eastAsia="uk-UA"/>
        </w:rPr>
        <w:t xml:space="preserve">                             (назва освітнього рівня)</w:t>
      </w:r>
    </w:p>
    <w:p w14:paraId="5E429C4D" w14:textId="77777777" w:rsidR="0016655B" w:rsidRPr="0016655B" w:rsidRDefault="0016655B" w:rsidP="001665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14:paraId="3C732744" w14:textId="77777777" w:rsidR="0016655B" w:rsidRPr="0016655B" w:rsidRDefault="0016655B" w:rsidP="001665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16655B">
        <w:rPr>
          <w:rFonts w:ascii="Times New Roman" w:eastAsia="Times New Roman" w:hAnsi="Times New Roman" w:cs="Times New Roman"/>
          <w:lang w:val="uk-UA" w:eastAsia="uk-UA"/>
        </w:rPr>
        <w:t>Обсяг кредитів: __4_</w:t>
      </w:r>
    </w:p>
    <w:p w14:paraId="28B627C2" w14:textId="77777777" w:rsidR="0016655B" w:rsidRPr="0016655B" w:rsidRDefault="0016655B" w:rsidP="001665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16655B">
        <w:rPr>
          <w:rFonts w:ascii="Times New Roman" w:eastAsia="Times New Roman" w:hAnsi="Times New Roman" w:cs="Times New Roman"/>
          <w:lang w:val="uk-UA" w:eastAsia="uk-UA"/>
        </w:rPr>
        <w:t>Форма підсумкового контролю: _____іспит___</w:t>
      </w:r>
    </w:p>
    <w:p w14:paraId="6F1FFEF6" w14:textId="77777777" w:rsidR="0016655B" w:rsidRPr="0016655B" w:rsidRDefault="0016655B" w:rsidP="0016655B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14:paraId="39851A21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2483A15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7E90627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19DEDCB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2B8669A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745047B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DC990B0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8C09E02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07A861F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7783379" w14:textId="77777777" w:rsidR="0016655B" w:rsidRPr="0016655B" w:rsidRDefault="0016655B" w:rsidP="0016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6655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Полтава 2020 рік</w:t>
      </w:r>
    </w:p>
    <w:p w14:paraId="295B6520" w14:textId="77777777" w:rsidR="0016655B" w:rsidRPr="0016655B" w:rsidRDefault="0016655B" w:rsidP="0016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655B">
        <w:rPr>
          <w:rFonts w:ascii="Times New Roman" w:eastAsia="Times New Roman" w:hAnsi="Times New Roman" w:cs="Times New Roman"/>
          <w:lang w:val="uk-UA" w:eastAsia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894"/>
      </w:tblGrid>
      <w:tr w:rsidR="0016655B" w:rsidRPr="0016655B" w14:paraId="0F9A5CEB" w14:textId="77777777" w:rsidTr="009106CD">
        <w:tc>
          <w:tcPr>
            <w:tcW w:w="10137" w:type="dxa"/>
            <w:gridSpan w:val="2"/>
            <w:shd w:val="clear" w:color="auto" w:fill="auto"/>
            <w:vAlign w:val="center"/>
          </w:tcPr>
          <w:p w14:paraId="324350FF" w14:textId="77777777" w:rsidR="0016655B" w:rsidRPr="0016655B" w:rsidRDefault="0016655B" w:rsidP="001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B870E57" w14:textId="77777777" w:rsidR="0016655B" w:rsidRPr="0016655B" w:rsidRDefault="0016655B" w:rsidP="001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ІНФОРМАЦІЯ </w:t>
            </w:r>
          </w:p>
          <w:p w14:paraId="673E1949" w14:textId="77777777" w:rsidR="0016655B" w:rsidRPr="0016655B" w:rsidRDefault="0016655B" w:rsidP="001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 ВИКЛАДАЧА ТА ДОПОМІЖНИХ ОСІБ</w:t>
            </w:r>
          </w:p>
          <w:p w14:paraId="545D051F" w14:textId="77777777" w:rsidR="0016655B" w:rsidRPr="0016655B" w:rsidRDefault="0016655B" w:rsidP="0016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16655B" w:rsidRPr="0016655B" w14:paraId="0D9EBF17" w14:textId="77777777" w:rsidTr="009106CD">
        <w:tc>
          <w:tcPr>
            <w:tcW w:w="5068" w:type="dxa"/>
            <w:shd w:val="clear" w:color="auto" w:fill="auto"/>
          </w:tcPr>
          <w:p w14:paraId="2FEB5101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18F5E97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Викладач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42CAEC8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</w:p>
          <w:p w14:paraId="613A0619" w14:textId="3CA15E21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Стеблянко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 Валерія Сергіївна</w:t>
            </w:r>
          </w:p>
          <w:p w14:paraId="0A08C5F3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</w:p>
        </w:tc>
      </w:tr>
      <w:tr w:rsidR="0016655B" w:rsidRPr="0016655B" w14:paraId="54426AA2" w14:textId="77777777" w:rsidTr="009106CD">
        <w:tc>
          <w:tcPr>
            <w:tcW w:w="5068" w:type="dxa"/>
            <w:shd w:val="clear" w:color="auto" w:fill="auto"/>
          </w:tcPr>
          <w:p w14:paraId="1E159798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D656B93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Асистент викладача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6DCB992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</w:p>
          <w:p w14:paraId="0CC807B5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П.І.Б., посада, науковий ступінь, вчене звання асистента</w:t>
            </w:r>
          </w:p>
          <w:p w14:paraId="70DC735B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</w:p>
        </w:tc>
      </w:tr>
      <w:tr w:rsidR="0016655B" w:rsidRPr="0016655B" w14:paraId="4B6AD790" w14:textId="77777777" w:rsidTr="009106CD">
        <w:tc>
          <w:tcPr>
            <w:tcW w:w="5068" w:type="dxa"/>
            <w:shd w:val="clear" w:color="auto" w:fill="auto"/>
          </w:tcPr>
          <w:p w14:paraId="1301BD5E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Практики, представники</w:t>
            </w:r>
          </w:p>
          <w:p w14:paraId="44CA83EF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бізнесу, фахівці, </w:t>
            </w:r>
          </w:p>
          <w:p w14:paraId="283437ED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залучені до викладання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652393D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П.І.Б. осіб, залучених до викладання, місце роботи, посада, науковий ступінь, вчене звання</w:t>
            </w:r>
          </w:p>
        </w:tc>
      </w:tr>
      <w:tr w:rsidR="0016655B" w:rsidRPr="0016655B" w14:paraId="21A31187" w14:textId="77777777" w:rsidTr="009106CD">
        <w:tc>
          <w:tcPr>
            <w:tcW w:w="5068" w:type="dxa"/>
            <w:shd w:val="clear" w:color="auto" w:fill="auto"/>
          </w:tcPr>
          <w:p w14:paraId="5CDC99A2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5FED264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1665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Профайл</w:t>
            </w:r>
            <w:proofErr w:type="spellEnd"/>
            <w:r w:rsidRPr="001665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викладача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BDA0770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/>
              </w:rPr>
            </w:pPr>
          </w:p>
          <w:p w14:paraId="265C4DF9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Посилання на сторінку викладача на сайті навчально-виховного підрозділу</w:t>
            </w:r>
          </w:p>
          <w:p w14:paraId="3E280DB8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16655B" w:rsidRPr="0016655B" w14:paraId="367CFCCA" w14:textId="77777777" w:rsidTr="009106CD">
        <w:tc>
          <w:tcPr>
            <w:tcW w:w="5068" w:type="dxa"/>
            <w:shd w:val="clear" w:color="auto" w:fill="auto"/>
          </w:tcPr>
          <w:p w14:paraId="07E43F0A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A5311B0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1665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Профайл</w:t>
            </w:r>
            <w:proofErr w:type="spellEnd"/>
            <w:r w:rsidRPr="001665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асистента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FDA6979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</w:p>
          <w:p w14:paraId="390D2D4F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Посилання на сторінку асистента викладача на сайті навчально-виховного підрозділу</w:t>
            </w:r>
          </w:p>
          <w:p w14:paraId="49900E2F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</w:p>
        </w:tc>
      </w:tr>
      <w:tr w:rsidR="0016655B" w:rsidRPr="0016655B" w14:paraId="01866E2D" w14:textId="77777777" w:rsidTr="009106CD">
        <w:tc>
          <w:tcPr>
            <w:tcW w:w="5068" w:type="dxa"/>
            <w:shd w:val="clear" w:color="auto" w:fill="auto"/>
          </w:tcPr>
          <w:p w14:paraId="73FA9172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EAAA7DD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Канали комунікації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3F6C764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</w:p>
          <w:p w14:paraId="4D4C15C7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Телефон деканату:</w:t>
            </w:r>
          </w:p>
          <w:p w14:paraId="7AEC53F2" w14:textId="5ECDDDF5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Телефон викладача: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0957864652</w:t>
            </w:r>
          </w:p>
          <w:p w14:paraId="575D7741" w14:textId="158F59E2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Електронна пошта: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uk-UA"/>
              </w:rPr>
              <w:t>s</w:t>
            </w:r>
            <w:r w:rsidR="009827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uk-UA"/>
              </w:rPr>
              <w:t>tebliankow</w:t>
            </w:r>
            <w:proofErr w:type="spellEnd"/>
            <w:r w:rsidR="00982771" w:rsidRPr="009827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uk-UA"/>
              </w:rPr>
              <w:t>1992</w:t>
            </w:r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uk-UA"/>
              </w:rPr>
              <w:t>@</w:t>
            </w:r>
            <w:proofErr w:type="spellStart"/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uk-UA"/>
              </w:rPr>
              <w:t>gmail</w:t>
            </w:r>
            <w:proofErr w:type="spellEnd"/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.</w:t>
            </w:r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uk-UA"/>
              </w:rPr>
              <w:t>com</w:t>
            </w:r>
          </w:p>
          <w:p w14:paraId="37B4DAB2" w14:textId="0B0683BC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uk-UA"/>
              </w:rPr>
            </w:pPr>
            <w:proofErr w:type="spellStart"/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Вайбер</w:t>
            </w:r>
            <w:proofErr w:type="spellEnd"/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:</w:t>
            </w:r>
            <w:r w:rsidR="00982771" w:rsidRPr="009827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uk-UA"/>
              </w:rPr>
              <w:t>0</w:t>
            </w:r>
            <w:r w:rsidR="009827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uk-UA"/>
              </w:rPr>
              <w:t>957864652</w:t>
            </w:r>
          </w:p>
          <w:p w14:paraId="3036AF97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Кабінет (електронний кабінет):</w:t>
            </w:r>
          </w:p>
          <w:p w14:paraId="3CFAEDED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</w:p>
        </w:tc>
      </w:tr>
      <w:tr w:rsidR="0016655B" w:rsidRPr="0016655B" w14:paraId="4D994255" w14:textId="77777777" w:rsidTr="009106CD">
        <w:tc>
          <w:tcPr>
            <w:tcW w:w="5068" w:type="dxa"/>
            <w:shd w:val="clear" w:color="auto" w:fill="auto"/>
          </w:tcPr>
          <w:p w14:paraId="1D3D55FE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518BA1B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Матеріали до курсу розміщені на сайті Інтернет-підтримки навчального процесу </w:t>
            </w:r>
            <w:hyperlink r:id="rId5" w:history="1">
              <w:r w:rsidRPr="0016655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uk-UA"/>
                </w:rPr>
                <w:t>http://vo.ukraine.edu.ua/</w:t>
              </w:r>
            </w:hyperlink>
            <w:r w:rsidRPr="001665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за </w:t>
            </w:r>
            <w:proofErr w:type="spellStart"/>
            <w:r w:rsidRPr="001665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адресою</w:t>
            </w:r>
            <w:proofErr w:type="spellEnd"/>
          </w:p>
          <w:p w14:paraId="30A87211" w14:textId="77777777" w:rsidR="0016655B" w:rsidRPr="0016655B" w:rsidRDefault="0016655B" w:rsidP="0016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069" w:type="dxa"/>
            <w:shd w:val="clear" w:color="auto" w:fill="auto"/>
          </w:tcPr>
          <w:p w14:paraId="492CC6A6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</w:p>
          <w:p w14:paraId="55CDAB4A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1665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Посилання на курс</w:t>
            </w:r>
          </w:p>
          <w:p w14:paraId="4E311FAE" w14:textId="77777777" w:rsidR="0016655B" w:rsidRPr="0016655B" w:rsidRDefault="0016655B" w:rsidP="00166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</w:p>
        </w:tc>
      </w:tr>
    </w:tbl>
    <w:p w14:paraId="0B9294D8" w14:textId="77777777" w:rsidR="0016655B" w:rsidRPr="0016655B" w:rsidRDefault="0016655B" w:rsidP="0016655B">
      <w:pPr>
        <w:tabs>
          <w:tab w:val="left" w:leader="underscore" w:pos="399"/>
          <w:tab w:val="left" w:leader="underscore" w:pos="1652"/>
        </w:tabs>
        <w:spacing w:after="0" w:line="240" w:lineRule="auto"/>
        <w:ind w:left="360" w:right="169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UA"/>
        </w:rPr>
      </w:pPr>
    </w:p>
    <w:p w14:paraId="3A65BBA6" w14:textId="77777777" w:rsidR="006350E0" w:rsidRPr="006350E0" w:rsidRDefault="0016655B" w:rsidP="006350E0">
      <w:pPr>
        <w:pStyle w:val="1"/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6655B">
        <w:rPr>
          <w:rFonts w:ascii="Times New Roman" w:hAnsi="Times New Roman" w:cs="Times New Roman"/>
          <w:i/>
        </w:rPr>
        <w:br w:type="page"/>
      </w:r>
      <w:r w:rsidR="006350E0" w:rsidRPr="006350E0">
        <w:rPr>
          <w:rFonts w:ascii="Times New Roman" w:hAnsi="Times New Roman" w:cs="Times New Roman"/>
          <w:sz w:val="28"/>
          <w:szCs w:val="28"/>
        </w:rPr>
        <w:lastRenderedPageBreak/>
        <w:t>Опис навчальної дисципліни</w:t>
      </w:r>
    </w:p>
    <w:p w14:paraId="6BDCA518" w14:textId="77777777" w:rsidR="006350E0" w:rsidRPr="006350E0" w:rsidRDefault="006350E0" w:rsidP="0063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3264"/>
        <w:gridCol w:w="1621"/>
        <w:gridCol w:w="1802"/>
      </w:tblGrid>
      <w:tr w:rsidR="006350E0" w:rsidRPr="006350E0" w14:paraId="40BADAFB" w14:textId="77777777" w:rsidTr="009106CD">
        <w:trPr>
          <w:trHeight w:val="803"/>
          <w:jc w:val="center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891A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показників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5D5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Галузь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знань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освітньо-кваліфікаційний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рівень</w:t>
            </w:r>
            <w:proofErr w:type="spellEnd"/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8660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навчальної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дисципліни</w:t>
            </w:r>
            <w:proofErr w:type="spellEnd"/>
          </w:p>
        </w:tc>
      </w:tr>
      <w:tr w:rsidR="006350E0" w:rsidRPr="006350E0" w14:paraId="2A44C226" w14:textId="77777777" w:rsidTr="009106CD">
        <w:trPr>
          <w:trHeight w:val="549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9B4F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1484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E97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денна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форма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39D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заочна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форма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</w:tr>
      <w:tr w:rsidR="006350E0" w:rsidRPr="006350E0" w14:paraId="687FA101" w14:textId="77777777" w:rsidTr="009106CD">
        <w:trPr>
          <w:trHeight w:val="828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E38E" w14:textId="7EFA5ECA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кредитів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774" w14:textId="77777777" w:rsidR="006350E0" w:rsidRPr="005F0C99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359982D" w14:textId="18848126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Галузь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знань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="00DA7A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Правознавство та фінанси</w:t>
            </w:r>
          </w:p>
          <w:p w14:paraId="3F2FB390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4088484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5D07053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8721F14" w14:textId="151E893E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Спеціальність 0</w:t>
            </w:r>
            <w:r w:rsidR="00874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 Право</w:t>
            </w:r>
          </w:p>
          <w:p w14:paraId="2D1F3715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190DAED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D2B75B6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74FA920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617FA94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вищої освіти</w:t>
            </w: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бакалавр</w:t>
            </w:r>
          </w:p>
          <w:p w14:paraId="40F4E452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0DE7EE7D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CF1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тивна</w:t>
            </w:r>
            <w:proofErr w:type="spellEnd"/>
          </w:p>
          <w:p w14:paraId="5B58609F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6350E0" w:rsidRPr="006350E0" w14:paraId="6769DAFF" w14:textId="77777777" w:rsidTr="009106CD">
        <w:trPr>
          <w:trHeight w:val="17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9D20" w14:textId="600B230C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Модулів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8E78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7420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6350E0" w:rsidRPr="006350E0" w14:paraId="3F258632" w14:textId="77777777" w:rsidTr="009106CD">
        <w:trPr>
          <w:trHeight w:val="207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4DA3" w14:textId="264C5C9A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Змістових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модулів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60BA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7260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1,2</w:t>
            </w: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-й</w:t>
            </w:r>
          </w:p>
        </w:tc>
      </w:tr>
      <w:tr w:rsidR="006350E0" w:rsidRPr="006350E0" w14:paraId="71D7ECF4" w14:textId="77777777" w:rsidTr="009106CD">
        <w:trPr>
          <w:trHeight w:val="276"/>
          <w:jc w:val="center"/>
        </w:trPr>
        <w:tc>
          <w:tcPr>
            <w:tcW w:w="2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0448" w14:textId="512FC538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Загальна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годин– </w:t>
            </w:r>
            <w:r w:rsidR="00DA7A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год.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0903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7D2C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50E0" w:rsidRPr="006350E0" w14:paraId="3A847142" w14:textId="77777777" w:rsidTr="009106CD">
        <w:trPr>
          <w:trHeight w:val="323"/>
          <w:jc w:val="center"/>
        </w:trPr>
        <w:tc>
          <w:tcPr>
            <w:tcW w:w="2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4308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3D15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ACB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семестр</w:t>
            </w:r>
          </w:p>
        </w:tc>
      </w:tr>
      <w:tr w:rsidR="006350E0" w:rsidRPr="006350E0" w14:paraId="4F99A633" w14:textId="77777777" w:rsidTr="009106CD">
        <w:trPr>
          <w:trHeight w:val="656"/>
          <w:jc w:val="center"/>
        </w:trPr>
        <w:tc>
          <w:tcPr>
            <w:tcW w:w="2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BDB5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C3A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DB51A" w14:textId="27A8932E" w:rsidR="006350E0" w:rsidRPr="006350E0" w:rsidRDefault="00FB197D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350E0"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</w:tr>
      <w:tr w:rsidR="006350E0" w:rsidRPr="006350E0" w14:paraId="02196A37" w14:textId="77777777" w:rsidTr="009106CD">
        <w:trPr>
          <w:trHeight w:val="322"/>
          <w:jc w:val="center"/>
        </w:trPr>
        <w:tc>
          <w:tcPr>
            <w:tcW w:w="2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C0D4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57BD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B584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Лекції</w:t>
            </w:r>
            <w:proofErr w:type="spellEnd"/>
          </w:p>
        </w:tc>
      </w:tr>
      <w:tr w:rsidR="006350E0" w:rsidRPr="006350E0" w14:paraId="342352DA" w14:textId="77777777" w:rsidTr="009106CD">
        <w:trPr>
          <w:trHeight w:val="320"/>
          <w:jc w:val="center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AC4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Тижневих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годин для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денної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0B68B02F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аудиторних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2</w:t>
            </w:r>
          </w:p>
          <w:p w14:paraId="4A3BB06C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самостійної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студента - 2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05A9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09D8" w14:textId="4B332DF4" w:rsidR="006350E0" w:rsidRPr="006350E0" w:rsidRDefault="005137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</w:t>
            </w:r>
            <w:r w:rsidR="006350E0"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193" w14:textId="1C260B23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B1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 </w:t>
            </w: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год.</w:t>
            </w:r>
          </w:p>
        </w:tc>
      </w:tr>
      <w:tr w:rsidR="005137E0" w:rsidRPr="006350E0" w14:paraId="6ABC029F" w14:textId="77777777" w:rsidTr="009106CD">
        <w:trPr>
          <w:gridAfter w:val="2"/>
          <w:wAfter w:w="3423" w:type="dxa"/>
          <w:trHeight w:val="320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55DA" w14:textId="77777777" w:rsidR="005137E0" w:rsidRPr="006350E0" w:rsidRDefault="005137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22C" w14:textId="77777777" w:rsidR="005137E0" w:rsidRPr="006350E0" w:rsidRDefault="005137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50E0" w:rsidRPr="006350E0" w14:paraId="6200C0AF" w14:textId="77777777" w:rsidTr="009106CD">
        <w:trPr>
          <w:trHeight w:val="320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84D3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5E2F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2E825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Практичні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семінарські</w:t>
            </w:r>
            <w:proofErr w:type="spellEnd"/>
          </w:p>
        </w:tc>
      </w:tr>
      <w:tr w:rsidR="006350E0" w:rsidRPr="006350E0" w14:paraId="65A2F16D" w14:textId="77777777" w:rsidTr="009106CD">
        <w:trPr>
          <w:trHeight w:val="320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F355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E417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0286" w14:textId="4688D9E3" w:rsidR="006350E0" w:rsidRPr="006350E0" w:rsidRDefault="005137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  <w:r w:rsidR="006350E0"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A30D" w14:textId="024DAC47" w:rsidR="006350E0" w:rsidRPr="006350E0" w:rsidRDefault="005137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 </w:t>
            </w:r>
            <w:r w:rsidR="006350E0"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год.</w:t>
            </w:r>
          </w:p>
        </w:tc>
      </w:tr>
      <w:tr w:rsidR="005137E0" w:rsidRPr="006350E0" w14:paraId="3718C1F6" w14:textId="77777777" w:rsidTr="009106CD">
        <w:trPr>
          <w:gridAfter w:val="2"/>
          <w:wAfter w:w="3423" w:type="dxa"/>
          <w:trHeight w:val="320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DC48" w14:textId="77777777" w:rsidR="005137E0" w:rsidRPr="006350E0" w:rsidRDefault="005137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8F66" w14:textId="77777777" w:rsidR="005137E0" w:rsidRPr="006350E0" w:rsidRDefault="005137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50E0" w:rsidRPr="006350E0" w14:paraId="163D46F1" w14:textId="77777777" w:rsidTr="009106CD">
        <w:trPr>
          <w:trHeight w:val="320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BBEE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70D3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46EA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Лабораторні</w:t>
            </w:r>
            <w:proofErr w:type="spellEnd"/>
          </w:p>
        </w:tc>
      </w:tr>
      <w:tr w:rsidR="006350E0" w:rsidRPr="006350E0" w14:paraId="666C1B42" w14:textId="77777777" w:rsidTr="009106CD">
        <w:trPr>
          <w:trHeight w:val="320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4D6A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A863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9F62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35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02" w:type="dxa"/>
          </w:tcPr>
          <w:p w14:paraId="26A015AB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350E0" w:rsidRPr="006350E0" w14:paraId="41B2A903" w14:textId="77777777" w:rsidTr="009106CD">
        <w:trPr>
          <w:trHeight w:val="138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085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FD96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3338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Самостійна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робота</w:t>
            </w:r>
          </w:p>
        </w:tc>
      </w:tr>
      <w:tr w:rsidR="006350E0" w:rsidRPr="006350E0" w14:paraId="05B40A76" w14:textId="77777777" w:rsidTr="009106CD">
        <w:trPr>
          <w:trHeight w:val="138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9E5E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8AE2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015B" w14:textId="37A60277" w:rsidR="006350E0" w:rsidRPr="006350E0" w:rsidRDefault="003A38CE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6350E0"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год.</w:t>
            </w:r>
          </w:p>
        </w:tc>
        <w:tc>
          <w:tcPr>
            <w:tcW w:w="1802" w:type="dxa"/>
          </w:tcPr>
          <w:p w14:paraId="19C3C046" w14:textId="76B96DDD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год.</w:t>
            </w:r>
          </w:p>
        </w:tc>
      </w:tr>
      <w:tr w:rsidR="003A38CE" w:rsidRPr="006350E0" w14:paraId="5FC37AE1" w14:textId="77777777" w:rsidTr="009106CD">
        <w:trPr>
          <w:gridAfter w:val="2"/>
          <w:wAfter w:w="3423" w:type="dxa"/>
          <w:trHeight w:val="276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F9DA" w14:textId="77777777" w:rsidR="003A38CE" w:rsidRPr="006350E0" w:rsidRDefault="003A38CE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07BF" w14:textId="77777777" w:rsidR="003A38CE" w:rsidRPr="006350E0" w:rsidRDefault="003A38CE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350E0" w:rsidRPr="006350E0" w14:paraId="41C41412" w14:textId="77777777" w:rsidTr="009106CD">
        <w:trPr>
          <w:trHeight w:val="757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0392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DF36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F1F64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 контролю</w:t>
            </w: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</w:tr>
      <w:tr w:rsidR="006350E0" w:rsidRPr="006350E0" w14:paraId="37B3F2B6" w14:textId="77777777" w:rsidTr="009106CD">
        <w:trPr>
          <w:trHeight w:val="430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E117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EE13" w14:textId="77777777" w:rsidR="006350E0" w:rsidRPr="006350E0" w:rsidRDefault="006350E0" w:rsidP="0063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703A7" w14:textId="77777777" w:rsidR="006350E0" w:rsidRPr="006350E0" w:rsidRDefault="006350E0" w:rsidP="0063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алік</w:t>
            </w:r>
            <w:proofErr w:type="spellEnd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35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д.залік</w:t>
            </w:r>
            <w:proofErr w:type="spellEnd"/>
          </w:p>
        </w:tc>
      </w:tr>
    </w:tbl>
    <w:p w14:paraId="0D73102E" w14:textId="77777777" w:rsidR="006350E0" w:rsidRPr="006350E0" w:rsidRDefault="006350E0" w:rsidP="0063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4062F2" w14:textId="77777777" w:rsidR="006350E0" w:rsidRPr="006350E0" w:rsidRDefault="006350E0" w:rsidP="006350E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350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Примітка</w:t>
      </w:r>
      <w:proofErr w:type="spellEnd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B209429" w14:textId="77777777" w:rsidR="006350E0" w:rsidRPr="006350E0" w:rsidRDefault="006350E0" w:rsidP="0063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Співвідношення</w:t>
      </w:r>
      <w:proofErr w:type="spellEnd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кількості</w:t>
      </w:r>
      <w:proofErr w:type="spellEnd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годин </w:t>
      </w:r>
      <w:proofErr w:type="spellStart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аудиторних</w:t>
      </w:r>
      <w:proofErr w:type="spellEnd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занять до </w:t>
      </w:r>
      <w:proofErr w:type="spellStart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самостійної</w:t>
      </w:r>
      <w:proofErr w:type="spellEnd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становить:</w:t>
      </w:r>
    </w:p>
    <w:p w14:paraId="3BE0D637" w14:textId="77777777" w:rsidR="006350E0" w:rsidRPr="006350E0" w:rsidRDefault="006350E0" w:rsidP="006350E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proofErr w:type="spellStart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денної</w:t>
      </w:r>
      <w:proofErr w:type="spellEnd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</w:t>
      </w:r>
      <w:proofErr w:type="spellEnd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  </w:t>
      </w:r>
      <w:r w:rsidRPr="006350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350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635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14:paraId="3ED9CA0E" w14:textId="64649B70" w:rsidR="006350E0" w:rsidRDefault="006350E0" w:rsidP="006350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AC13FF" w14:textId="1E87DE3A" w:rsidR="003A38CE" w:rsidRDefault="003A38CE" w:rsidP="006350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652093" w14:textId="67D8EB5A" w:rsidR="003A38CE" w:rsidRDefault="003A38CE" w:rsidP="006350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</w:p>
    <w:p w14:paraId="07C9DBC0" w14:textId="6600187C" w:rsidR="00DC4FCB" w:rsidRDefault="00DC4FCB" w:rsidP="006350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</w:p>
    <w:p w14:paraId="2CB82EAE" w14:textId="30E396B0" w:rsidR="00DC4FCB" w:rsidRDefault="00DC4FCB" w:rsidP="006350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</w:p>
    <w:p w14:paraId="2618B0BC" w14:textId="1C40EB20" w:rsidR="00DC4FCB" w:rsidRDefault="00DC4FCB" w:rsidP="006350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</w:p>
    <w:p w14:paraId="0188E167" w14:textId="7B3BD76C" w:rsidR="00DC4FCB" w:rsidRDefault="00DC4FCB" w:rsidP="006350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</w:p>
    <w:p w14:paraId="41C4547A" w14:textId="23E9B6A5" w:rsidR="00DC4FCB" w:rsidRDefault="00DC4FCB" w:rsidP="006350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</w:p>
    <w:p w14:paraId="5810A81D" w14:textId="120E4804" w:rsidR="00DC4FCB" w:rsidRDefault="00DC4FCB" w:rsidP="006350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</w:p>
    <w:p w14:paraId="48ED6F02" w14:textId="57C88A59" w:rsidR="00DC4FCB" w:rsidRDefault="00DC4FCB" w:rsidP="006350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</w:p>
    <w:p w14:paraId="43706461" w14:textId="49C7B43B" w:rsidR="00DC4FCB" w:rsidRDefault="00DC4FCB" w:rsidP="006350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</w:p>
    <w:p w14:paraId="0D5A10DB" w14:textId="534557BB" w:rsidR="00DC4FCB" w:rsidRDefault="00DC4FCB" w:rsidP="006350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</w:p>
    <w:p w14:paraId="07A9DA02" w14:textId="77777777" w:rsidR="00DC4FCB" w:rsidRPr="00DC4FCB" w:rsidRDefault="00DC4FCB" w:rsidP="00DC4FCB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C4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ПЕРЕДРЕКВІЗИТИ:</w:t>
      </w:r>
    </w:p>
    <w:p w14:paraId="1A1D3414" w14:textId="7FB09D82" w:rsidR="00DC4FCB" w:rsidRPr="00DC4FCB" w:rsidRDefault="009C6FBC" w:rsidP="00DC4FCB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Інформатика, інформаційні технології, </w:t>
      </w:r>
      <w:r w:rsidR="00F736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інформаційний менеджмент, </w:t>
      </w:r>
      <w:r w:rsidR="00754B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інформаційна безпека, інформаційні процеси.</w:t>
      </w:r>
    </w:p>
    <w:p w14:paraId="6D63A354" w14:textId="77777777" w:rsidR="00DC4FCB" w:rsidRPr="00DC4FCB" w:rsidRDefault="00DC4FCB" w:rsidP="00DC4FC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14:paraId="227DB2F8" w14:textId="77777777" w:rsidR="00DC4FCB" w:rsidRPr="00DC4FCB" w:rsidRDefault="00DC4FCB" w:rsidP="00DC4FCB">
      <w:pPr>
        <w:keepNext/>
        <w:keepLines/>
        <w:pBdr>
          <w:bottom w:val="single" w:sz="12" w:space="1" w:color="auto"/>
        </w:pBd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C4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ПОСТРЕКВІЗИТИ:</w:t>
      </w:r>
    </w:p>
    <w:p w14:paraId="4B47ABD6" w14:textId="39478008" w:rsidR="00DC4FCB" w:rsidRPr="00DC4FCB" w:rsidRDefault="009832E8" w:rsidP="00DC4FCB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Інформаційні процеси, інформаційні ресурси</w:t>
      </w:r>
      <w:r w:rsidR="00BD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інформаційні технології навчання.</w:t>
      </w:r>
    </w:p>
    <w:p w14:paraId="1797FF1F" w14:textId="77777777" w:rsidR="00DC4FCB" w:rsidRPr="00DC4FCB" w:rsidRDefault="00DC4FCB" w:rsidP="006354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F13DDF9" w14:textId="77777777" w:rsidR="006354B4" w:rsidRPr="006354B4" w:rsidRDefault="006354B4" w:rsidP="006354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54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 вивчення курсу: </w:t>
      </w:r>
      <w:r w:rsidRPr="0063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</w:t>
      </w:r>
      <w:proofErr w:type="spellStart"/>
      <w:r w:rsidRPr="0063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інформатичної</w:t>
      </w:r>
      <w:proofErr w:type="spellEnd"/>
      <w:r w:rsidRPr="0063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компетентності студентів спеціальності 013. Початкова освіта, яка є  необхідною складовою професійної  підготовки майбутнього вчителя початкових класів.</w:t>
      </w:r>
    </w:p>
    <w:p w14:paraId="3837A50D" w14:textId="77777777" w:rsidR="006354B4" w:rsidRPr="006354B4" w:rsidRDefault="006354B4" w:rsidP="006354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354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Інформатична</w:t>
      </w:r>
      <w:proofErr w:type="spellEnd"/>
      <w:r w:rsidRPr="006354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компетентність</w:t>
      </w:r>
      <w:r w:rsidRPr="0063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інтегроване особистісне утворення, яке передбачає здатність людини орієнтуватися в інформаційному просторі, оперувати інформаційними даними на основі використання сучасних інформаційно-комунікаційних технологій відповідно до потреб ринку праці для ефективного виконання професійних обов'язків, зокрема вчителя початкових класів.</w:t>
      </w:r>
    </w:p>
    <w:p w14:paraId="49C3A67C" w14:textId="77777777" w:rsidR="006354B4" w:rsidRPr="006354B4" w:rsidRDefault="006354B4" w:rsidP="006354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354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 інформативних </w:t>
      </w:r>
      <w:proofErr w:type="spellStart"/>
      <w:r w:rsidRPr="006354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компетентностей</w:t>
      </w:r>
      <w:proofErr w:type="spellEnd"/>
      <w:r w:rsidRPr="006354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включаються такі вміння та здатності: </w:t>
      </w:r>
    </w:p>
    <w:p w14:paraId="71D6B6D0" w14:textId="77777777" w:rsidR="006354B4" w:rsidRPr="006354B4" w:rsidRDefault="006354B4" w:rsidP="006354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354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ym w:font="Symbol" w:char="F0B7"/>
      </w:r>
      <w:r w:rsidRPr="006354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шукати,  збирати,  створювати, організовувати електронні дані,  систематизувати отримані дані та поняття, вміння відрізняти суб’єктивне від об’єктивного,  реальне від віртуального, релевантне від не релевантного; </w:t>
      </w:r>
    </w:p>
    <w:p w14:paraId="55304C9C" w14:textId="77777777" w:rsidR="006354B4" w:rsidRPr="006354B4" w:rsidRDefault="006354B4" w:rsidP="006354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354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ym w:font="Symbol" w:char="F0B7"/>
      </w:r>
      <w:r w:rsidRPr="006354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використовувати потрібні засоби (презентації,  графіки, діаграми, карти знань) для комплексного розуміння та подання отриманих даних; </w:t>
      </w:r>
    </w:p>
    <w:p w14:paraId="38F7F109" w14:textId="77777777" w:rsidR="006354B4" w:rsidRPr="006354B4" w:rsidRDefault="006354B4" w:rsidP="006354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354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ym w:font="Symbol" w:char="F0B7"/>
      </w:r>
      <w:r w:rsidRPr="006354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шукати та знаходити потрібні веб-сайти та використовувати Інтернет-сервіси такі, як форуми та е-пошту; </w:t>
      </w:r>
    </w:p>
    <w:p w14:paraId="1AE6C37C" w14:textId="77777777" w:rsidR="006354B4" w:rsidRPr="006354B4" w:rsidRDefault="006354B4" w:rsidP="006354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354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ym w:font="Symbol" w:char="F0B7"/>
      </w:r>
      <w:r w:rsidRPr="006354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використовувати інформаційні технології для критичного осмислення того,  що відбувається, інноваційної діяльності в різних контекстах дома, на роботі (школі) і дозвіллі.</w:t>
      </w:r>
    </w:p>
    <w:p w14:paraId="21E61E07" w14:textId="77777777" w:rsidR="006354B4" w:rsidRPr="006354B4" w:rsidRDefault="006354B4" w:rsidP="006354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54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Міждисциплінарні зв’язки</w:t>
      </w:r>
      <w:r w:rsidRPr="0063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філософія, історія, математика.</w:t>
      </w:r>
    </w:p>
    <w:p w14:paraId="141AABF1" w14:textId="77777777" w:rsidR="006354B4" w:rsidRPr="006354B4" w:rsidRDefault="006354B4" w:rsidP="006354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354B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Завдання курсу:</w:t>
      </w:r>
    </w:p>
    <w:p w14:paraId="5E42F545" w14:textId="77777777" w:rsidR="006354B4" w:rsidRPr="006354B4" w:rsidRDefault="006354B4" w:rsidP="006354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354B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Методичні: </w:t>
      </w:r>
    </w:p>
    <w:p w14:paraId="49C84529" w14:textId="77777777" w:rsidR="006354B4" w:rsidRPr="006354B4" w:rsidRDefault="006354B4" w:rsidP="006354B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професійні  компетенції студентів-майбутніх вчителів початкових класів;</w:t>
      </w:r>
    </w:p>
    <w:p w14:paraId="231221B8" w14:textId="77777777" w:rsidR="006354B4" w:rsidRPr="006354B4" w:rsidRDefault="006354B4" w:rsidP="006354B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розкрити  можливості засобів інформаційних технологій у професійній діяльності вчителя;</w:t>
      </w:r>
    </w:p>
    <w:p w14:paraId="09A451EF" w14:textId="77777777" w:rsidR="006354B4" w:rsidRPr="006354B4" w:rsidRDefault="006354B4" w:rsidP="006354B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сформувати у майбутніх педагогів знання, вміння і навички, необхідні для удосконалення  навчального процесу, дослідження </w:t>
      </w:r>
      <w:r w:rsidRPr="0063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різноманітних методичних проблем та психолого-педагогічних ситуацій засобами  інформаційних технологій.</w:t>
      </w:r>
    </w:p>
    <w:p w14:paraId="7FE7F93D" w14:textId="77777777" w:rsidR="006354B4" w:rsidRPr="006354B4" w:rsidRDefault="006354B4" w:rsidP="006354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54B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Пізнавальні:</w:t>
      </w:r>
      <w:r w:rsidRPr="0063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1519AF1" w14:textId="77777777" w:rsidR="006354B4" w:rsidRPr="006354B4" w:rsidRDefault="006354B4" w:rsidP="006354B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усвідомлення основних положень курсу, формування світогляду компетентного педагога;</w:t>
      </w:r>
    </w:p>
    <w:p w14:paraId="32B1B3BE" w14:textId="77777777" w:rsidR="006354B4" w:rsidRPr="006354B4" w:rsidRDefault="006354B4" w:rsidP="006354B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розкрити можливості засобів збору,  обробки та зберігання інформації.</w:t>
      </w:r>
    </w:p>
    <w:p w14:paraId="66494F99" w14:textId="77777777" w:rsidR="006354B4" w:rsidRPr="006354B4" w:rsidRDefault="006354B4" w:rsidP="006354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54B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Практичні:</w:t>
      </w:r>
    </w:p>
    <w:p w14:paraId="257F822E" w14:textId="77777777" w:rsidR="006354B4" w:rsidRPr="006354B4" w:rsidRDefault="006354B4" w:rsidP="006354B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5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сформувати у студентів знання, вміння і навички, необхідні для практичного проведення самостійної навчально-виховної та діагностичної  роботи в початковій школі.</w:t>
      </w:r>
    </w:p>
    <w:p w14:paraId="27B1D58F" w14:textId="23C7FB7D" w:rsidR="006354B4" w:rsidRPr="006354B4" w:rsidRDefault="006354B4" w:rsidP="006354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354B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Очікувані результати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14:paraId="6C5AA74A" w14:textId="77777777" w:rsidR="006354B4" w:rsidRPr="006354B4" w:rsidRDefault="006354B4" w:rsidP="006354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354B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Студент повинен </w:t>
      </w:r>
    </w:p>
    <w:p w14:paraId="6CD0A1A4" w14:textId="77777777" w:rsidR="006354B4" w:rsidRPr="006354B4" w:rsidRDefault="006354B4" w:rsidP="006354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354B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знати: </w:t>
      </w:r>
      <w:r w:rsidRPr="006354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історію розвитку обчислювальної техніки, призначення текстового і графічного редакторів, можливості електронних процесорів  і СУБД для організації психолого-педагогічних досліджень у початковій школі, принципи побудови алгоритмів, технології функціонування навчальних середовищ.</w:t>
      </w:r>
    </w:p>
    <w:p w14:paraId="1AD5EFD1" w14:textId="77777777" w:rsidR="006354B4" w:rsidRPr="006354B4" w:rsidRDefault="006354B4" w:rsidP="006354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354B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уміти: </w:t>
      </w:r>
      <w:r w:rsidRPr="006354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створювати презентації, електронні таблиці та бази даних, використовувати засоби мультимедіа, організовувати роботу у навчальних програмованих середовищах.</w:t>
      </w:r>
    </w:p>
    <w:p w14:paraId="3F79192F" w14:textId="77777777" w:rsidR="006354B4" w:rsidRDefault="006354B4" w:rsidP="006354B4">
      <w:pPr>
        <w:keepNext/>
        <w:keepLines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</w:p>
    <w:p w14:paraId="509CE97D" w14:textId="5DEBF093" w:rsidR="00DC4FCB" w:rsidRPr="00DC4FCB" w:rsidRDefault="00DC4FCB" w:rsidP="006354B4">
      <w:pPr>
        <w:keepNext/>
        <w:keepLines/>
        <w:spacing w:after="24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C4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ПЕРЕЛІК ЗАГАЛЬНИХ ПРОГРАМНИХ КОМПЕТЕНТНОСТЕЙ ОСВІТНЬОЇ ПРОГРАМИ, ЯКІ ЗАБЕЗПЕЧУЄ ДИСЦИПЛІНА</w:t>
      </w:r>
    </w:p>
    <w:p w14:paraId="2EB62DE4" w14:textId="77777777" w:rsidR="00DC4FCB" w:rsidRPr="00DC4FCB" w:rsidRDefault="00DC4FCB" w:rsidP="00DC4F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3К1</w:t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>здатність до абстрактного мислення, аналізу та синтезу;</w:t>
      </w:r>
    </w:p>
    <w:p w14:paraId="1E0B4744" w14:textId="77777777" w:rsidR="00DC4FCB" w:rsidRPr="00DC4FCB" w:rsidRDefault="00DC4FCB" w:rsidP="00DC4F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3К2</w:t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>знання й розуміння предметної області та професійної діяльності;</w:t>
      </w:r>
    </w:p>
    <w:p w14:paraId="31B9C176" w14:textId="77777777" w:rsidR="00DC4FCB" w:rsidRPr="00DC4FCB" w:rsidRDefault="00DC4FCB" w:rsidP="00DC4F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ЗК3</w:t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>здатність спілкуватися українською мовою як усно, так і письмово;</w:t>
      </w:r>
    </w:p>
    <w:p w14:paraId="3E3FA9D4" w14:textId="77777777" w:rsidR="00DC4FCB" w:rsidRPr="00DC4FCB" w:rsidRDefault="00DC4FCB" w:rsidP="00DC4F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3К5</w:t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>навички використання інформаційних і комунікаційних технологій;</w:t>
      </w:r>
    </w:p>
    <w:p w14:paraId="2B62FB50" w14:textId="77777777" w:rsidR="00DC4FCB" w:rsidRPr="00DC4FCB" w:rsidRDefault="00DC4FCB" w:rsidP="00DC4F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3К6</w:t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>здатність до пошуку, обробки та аналізу інформації з різних джерел;</w:t>
      </w:r>
    </w:p>
    <w:p w14:paraId="0F5008FA" w14:textId="77777777" w:rsidR="00DC4FCB" w:rsidRPr="00DC4FCB" w:rsidRDefault="00DC4FCB" w:rsidP="00DC4F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3К7</w:t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>здатність до професійного спілкування з представниками інших професійних груп різного рівня (з експертами в інших галузях знань);</w:t>
      </w:r>
    </w:p>
    <w:p w14:paraId="0C751B4A" w14:textId="77777777" w:rsidR="00DC4FCB" w:rsidRPr="00DC4FCB" w:rsidRDefault="00DC4FCB" w:rsidP="00DC4F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3К8</w:t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>здатність оцінювати та забезпечувати якість виконуваних робіт.</w:t>
      </w:r>
    </w:p>
    <w:p w14:paraId="03A4AFC4" w14:textId="77777777" w:rsidR="00DC4FCB" w:rsidRPr="00DC4FCB" w:rsidRDefault="00DC4FCB" w:rsidP="00DC4FCB">
      <w:pPr>
        <w:tabs>
          <w:tab w:val="left" w:pos="2030"/>
        </w:tabs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C4F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 СПЕЦІАЛЬНИХ (ФАХОВИХ) ПРОГРАМНИХ КОМПЕТЕНТНОСТЕЙ ОСВІТНЬОЇ ПРОГРАМИ, ЯКІ ЗАБЕЗПЕЧУЄ ДИСЦИПЛІНА</w:t>
      </w:r>
    </w:p>
    <w:p w14:paraId="5FF7A96C" w14:textId="77777777" w:rsidR="00DC4FCB" w:rsidRPr="00DC4FCB" w:rsidRDefault="00DC4FCB" w:rsidP="00DC4F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ФК1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загальноекономічна – здатність використовувати економічні закони і категорії, закономірності та принципи ринкової економіки, теорію і практику функціонування фінансів в сучасних економічних умовах, чинне податкове законодавство у своїй практичній діяльності, використовувати основні методи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макро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- та мікроекономічного аналізу для розв’язання професійних задач;</w:t>
      </w:r>
    </w:p>
    <w:p w14:paraId="3B2B8F6B" w14:textId="77777777" w:rsidR="00DC4FCB" w:rsidRPr="00DC4FCB" w:rsidRDefault="00DC4FCB" w:rsidP="00DC4F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ФК2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організаційна – здатність організувати професійну діяльності в колективі; уміння формулювати і делегувати професійні завдання; уміння взаємодіяти з іншими особами для досягнення прийнятних рішень у професійних питаннях;</w:t>
      </w:r>
    </w:p>
    <w:p w14:paraId="1129C707" w14:textId="77777777" w:rsidR="00DC4FCB" w:rsidRPr="00DC4FCB" w:rsidRDefault="00DC4FCB" w:rsidP="00DC4F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ФК3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аналітична – здатність здійснювати аналітичну обробку фінансової звітності з метою оцінки ефективності функціонування економічних об’єктів; здійснювати аналіз результатів фінансової діяльності; розв’язувати нестандартні задачі;</w:t>
      </w:r>
    </w:p>
    <w:p w14:paraId="4555A434" w14:textId="1C498FD4" w:rsidR="00DC4FCB" w:rsidRPr="00DC4FCB" w:rsidRDefault="00DC4FCB" w:rsidP="00DC4F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ФК</w:t>
      </w:r>
      <w:r w:rsidR="007413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універсальна – здатність застосовувати знання на практиці; уміння планувати та розподіляти час; здатність до прийняття рішень; здатність до аналізу та порівняння отриманої інформації з іншими джерелами; навики роботи з комп’ютером; дослідницькі навики; базові знання в галузі, необхідні для освоєння дисциплін; базові уявлення про процеси в суспільстві.</w:t>
      </w:r>
    </w:p>
    <w:p w14:paraId="0189306B" w14:textId="77777777" w:rsidR="00DC4FCB" w:rsidRPr="00DC4FCB" w:rsidRDefault="00DC4FCB" w:rsidP="00DC4FCB">
      <w:pPr>
        <w:tabs>
          <w:tab w:val="left" w:pos="2030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07131DF7" w14:textId="77777777" w:rsidR="00DC4FCB" w:rsidRPr="00DC4FCB" w:rsidRDefault="00DC4FCB" w:rsidP="00DC4FCB">
      <w:pPr>
        <w:tabs>
          <w:tab w:val="left" w:pos="2030"/>
        </w:tabs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C4F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 ПРОГРАМНИХ РЕЗУЛЬТАТІВ НАВЧАННЯ ОСВІТНЬОЇ ПРОГРАМИ, ЯКІ ЗАБЕЗПЕЧУЄ ДИСЦИПЛІНА</w:t>
      </w:r>
    </w:p>
    <w:p w14:paraId="360AB68F" w14:textId="77777777" w:rsidR="00DC4FCB" w:rsidRPr="00DC4FCB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ПРН3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Уміння застосовувати законодавчі та інші нормативно-правові акти податкового законодавства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40A49BA" w14:textId="77777777" w:rsidR="00DC4FCB" w:rsidRPr="00DC4FCB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ПРН4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Уміння використовувати у практичній діяльності методи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макро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 та мікроекономічного аналізу для розв’язання професійних задач.</w:t>
      </w:r>
    </w:p>
    <w:p w14:paraId="29BB4887" w14:textId="77777777" w:rsidR="00DC4FCB" w:rsidRPr="00DC4FCB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ПРН5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Володіння методологічними основами організації фінансової діяльності на різних рівнях</w:t>
      </w:r>
    </w:p>
    <w:p w14:paraId="10DA225C" w14:textId="77777777" w:rsidR="00DC4FCB" w:rsidRPr="00DC4FCB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ПРН6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Уміння організувати професійну діяльності в колективі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B64E98F" w14:textId="77777777" w:rsidR="00DC4FCB" w:rsidRPr="00DC4FCB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ПРН8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Уміння використовувати в науково-фінансовій роботі необхідні комп’ютерні програмні продукти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960C707" w14:textId="77777777" w:rsidR="00DC4FCB" w:rsidRPr="00DC4FCB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ПРН9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Уміння застосовувати прикладні методики аналізу фінансових процесів, використовувати сучасні методи системного наукового аналізу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0C0143C" w14:textId="49802974" w:rsidR="00DC4FCB" w:rsidRPr="00DC4FCB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ПРН10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Уміння аналізувати результатів </w:t>
      </w:r>
      <w:r w:rsidR="00FC0E3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інформаційної</w:t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діяльност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</w:p>
    <w:p w14:paraId="43D52095" w14:textId="77777777" w:rsidR="00DC4FCB" w:rsidRPr="00DC4FCB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ПРН11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Уміння застосовувати знання та вміння для розв’язання якісних та кількісних задач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24FC559" w14:textId="77777777" w:rsidR="00DC4FCB" w:rsidRPr="00DC4FCB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ПРН12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Володіння навичками письмової та усної презентації наукового та практичного матеріалу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952E3A4" w14:textId="77777777" w:rsidR="00DC4FCB" w:rsidRPr="00DC4FCB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ПРН13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Уміння використовувати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професійно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-профільовані знання й практичні навички з фундаментальних дисциплін в процесах управління фінансово-господарською діяльністю підприємств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2C5FA21" w14:textId="5C7E5757" w:rsidR="00DC4FCB" w:rsidRPr="00FC0E3E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.ПРН15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Уміння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застосовувати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отримані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знання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на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практиці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0197ED0" w14:textId="77777777" w:rsidR="00DC4FCB" w:rsidRPr="00DC4FCB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ПРН16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Уміння приймати рішення; навички економічного аналізу та уміння порівнювати отриману інформацію з іншими джерелами</w:t>
      </w:r>
    </w:p>
    <w:p w14:paraId="6D22953A" w14:textId="77777777" w:rsidR="00DC4FCB" w:rsidRPr="00DC4FCB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ПРН17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Уміння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використовувати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комп’ютерну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техніку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та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програмне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забезпечення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навики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роботи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з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комп’ютером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2C3D497" w14:textId="77777777" w:rsidR="00DC4FCB" w:rsidRPr="00DC4FCB" w:rsidRDefault="00DC4FCB" w:rsidP="00DC4FCB">
      <w:pPr>
        <w:tabs>
          <w:tab w:val="left" w:pos="9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ПРН18</w:t>
      </w:r>
      <w:r w:rsidRPr="00DC4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Володіння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знаннями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про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процеси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в </w:t>
      </w:r>
      <w:proofErr w:type="spellStart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суспільстві</w:t>
      </w:r>
      <w:proofErr w:type="spellEnd"/>
      <w:r w:rsidRPr="00DC4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</w:p>
    <w:p w14:paraId="2643874A" w14:textId="77777777" w:rsidR="00DC4FCB" w:rsidRPr="006350E0" w:rsidRDefault="00DC4FCB" w:rsidP="00DC4F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</w:pPr>
    </w:p>
    <w:p w14:paraId="1C1D10A3" w14:textId="77777777" w:rsidR="00FC0E3E" w:rsidRDefault="00FC0E3E" w:rsidP="00750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416702C" w14:textId="77777777" w:rsidR="00FC0E3E" w:rsidRDefault="00FC0E3E" w:rsidP="00750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D3DFAA3" w14:textId="2213FE7B" w:rsidR="00750CAE" w:rsidRPr="00750CAE" w:rsidRDefault="00750CAE" w:rsidP="00750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50C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Структура </w:t>
      </w:r>
      <w:proofErr w:type="spellStart"/>
      <w:r w:rsidRPr="00750C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навчальної</w:t>
      </w:r>
      <w:proofErr w:type="spellEnd"/>
      <w:r w:rsidRPr="00750C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50C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дисципліни</w:t>
      </w:r>
      <w:proofErr w:type="spellEnd"/>
    </w:p>
    <w:p w14:paraId="3DC50DBD" w14:textId="1D51A18D" w:rsidR="00750CAE" w:rsidRPr="00750CAE" w:rsidRDefault="00750CAE" w:rsidP="007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50CAE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 w:eastAsia="ru-RU"/>
        </w:rPr>
        <w:t>(20</w:t>
      </w:r>
      <w:r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 w:eastAsia="ru-RU"/>
        </w:rPr>
        <w:t>20</w:t>
      </w:r>
      <w:r w:rsidRPr="00750CAE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 w:eastAsia="ru-RU"/>
        </w:rPr>
        <w:t>-20</w:t>
      </w:r>
      <w:r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 w:eastAsia="ru-RU"/>
        </w:rPr>
        <w:t>21</w:t>
      </w:r>
      <w:r w:rsidRPr="00750CAE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 w:eastAsia="ru-RU"/>
        </w:rPr>
        <w:t xml:space="preserve"> </w:t>
      </w:r>
      <w:proofErr w:type="spellStart"/>
      <w:r w:rsidRPr="00750CAE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 w:eastAsia="ru-RU"/>
        </w:rPr>
        <w:t>н.р</w:t>
      </w:r>
      <w:proofErr w:type="spellEnd"/>
      <w:r w:rsidRPr="00750CAE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 w:eastAsia="ru-RU"/>
        </w:rPr>
        <w:t>.)</w:t>
      </w:r>
    </w:p>
    <w:tbl>
      <w:tblPr>
        <w:tblW w:w="57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100"/>
        <w:gridCol w:w="737"/>
        <w:gridCol w:w="494"/>
        <w:gridCol w:w="522"/>
        <w:gridCol w:w="533"/>
        <w:gridCol w:w="750"/>
        <w:gridCol w:w="703"/>
        <w:gridCol w:w="701"/>
        <w:gridCol w:w="636"/>
        <w:gridCol w:w="523"/>
        <w:gridCol w:w="918"/>
        <w:gridCol w:w="236"/>
        <w:gridCol w:w="236"/>
        <w:gridCol w:w="236"/>
        <w:gridCol w:w="236"/>
        <w:gridCol w:w="236"/>
      </w:tblGrid>
      <w:tr w:rsidR="00750CAE" w:rsidRPr="00750CAE" w14:paraId="63205A41" w14:textId="77777777" w:rsidTr="009106CD">
        <w:trPr>
          <w:gridAfter w:val="5"/>
          <w:wAfter w:w="535" w:type="pct"/>
          <w:cantSplit/>
        </w:trPr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349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Назви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змістових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модулів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 тем</w:t>
            </w:r>
          </w:p>
        </w:tc>
        <w:tc>
          <w:tcPr>
            <w:tcW w:w="30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960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Кількість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годин</w:t>
            </w:r>
          </w:p>
        </w:tc>
      </w:tr>
      <w:tr w:rsidR="00750CAE" w:rsidRPr="00750CAE" w14:paraId="3C9A6E09" w14:textId="77777777" w:rsidTr="009106CD">
        <w:trPr>
          <w:gridAfter w:val="5"/>
          <w:wAfter w:w="535" w:type="pct"/>
          <w:cantSplit/>
        </w:trPr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5C68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F818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Денна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форма</w:t>
            </w:r>
          </w:p>
        </w:tc>
        <w:tc>
          <w:tcPr>
            <w:tcW w:w="1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35D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Заочна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форма</w:t>
            </w:r>
          </w:p>
        </w:tc>
      </w:tr>
      <w:tr w:rsidR="00750CAE" w:rsidRPr="00750CAE" w14:paraId="58D75954" w14:textId="77777777" w:rsidTr="009106CD">
        <w:trPr>
          <w:gridAfter w:val="5"/>
          <w:wAfter w:w="535" w:type="pct"/>
          <w:cantSplit/>
        </w:trPr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34CD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0254AB" w14:textId="77777777" w:rsidR="00750CAE" w:rsidRPr="00750CAE" w:rsidRDefault="00750CAE" w:rsidP="00750C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Усього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6CD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 тому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числі</w:t>
            </w:r>
            <w:proofErr w:type="spellEnd"/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4CC8C7" w14:textId="77777777" w:rsidR="00750CAE" w:rsidRPr="00750CAE" w:rsidRDefault="00750CAE" w:rsidP="00750C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усього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01F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 тому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числі</w:t>
            </w:r>
            <w:proofErr w:type="spellEnd"/>
          </w:p>
        </w:tc>
      </w:tr>
      <w:tr w:rsidR="00750CAE" w:rsidRPr="00750CAE" w14:paraId="3EBA57F3" w14:textId="77777777" w:rsidTr="009106CD">
        <w:trPr>
          <w:gridAfter w:val="5"/>
          <w:wAfter w:w="535" w:type="pct"/>
          <w:cantSplit/>
          <w:trHeight w:val="1134"/>
        </w:trPr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E413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90B4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477E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л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A183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7FF86E" w14:textId="77777777" w:rsidR="00750CAE" w:rsidRPr="00750CAE" w:rsidRDefault="00750CAE" w:rsidP="00750C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Лаб.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6A65A1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с.р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13E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05D2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25F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5024BA" w14:textId="77777777" w:rsidR="00750CAE" w:rsidRPr="00750CAE" w:rsidRDefault="00750CAE" w:rsidP="00750C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Лаб.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9DFB30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с.р</w:t>
            </w:r>
            <w:proofErr w:type="spellEnd"/>
          </w:p>
        </w:tc>
      </w:tr>
      <w:tr w:rsidR="00750CAE" w:rsidRPr="00750CAE" w14:paraId="62111DAE" w14:textId="77777777" w:rsidTr="009106CD">
        <w:trPr>
          <w:gridAfter w:val="5"/>
          <w:wAfter w:w="535" w:type="pct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441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8654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749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9CA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8BAF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A658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5BC8" w14:textId="77777777" w:rsidR="00750CAE" w:rsidRPr="00750CAE" w:rsidRDefault="00750CAE" w:rsidP="00750CAE">
            <w:pPr>
              <w:spacing w:after="0" w:line="240" w:lineRule="auto"/>
              <w:ind w:hanging="4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B05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D9B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4563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DE40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13</w:t>
            </w:r>
          </w:p>
        </w:tc>
      </w:tr>
      <w:tr w:rsidR="00750CAE" w:rsidRPr="00750CAE" w14:paraId="08A90F51" w14:textId="77777777" w:rsidTr="009106CD">
        <w:trPr>
          <w:gridAfter w:val="5"/>
          <w:wAfter w:w="535" w:type="pct"/>
          <w:cantSplit/>
        </w:trPr>
        <w:tc>
          <w:tcPr>
            <w:tcW w:w="44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3A6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Змістовий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модуль 1</w:t>
            </w: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 w:rsidRPr="00750CA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ru-RU"/>
              </w:rPr>
              <w:t>Розвиток інформаційних технологій у світі. Електронні таблиці як засіб статистичної обробки психолого-педагогічних досліджень</w:t>
            </w:r>
          </w:p>
        </w:tc>
      </w:tr>
      <w:tr w:rsidR="00750CAE" w:rsidRPr="00750CAE" w14:paraId="4202EE3B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8E4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Тема: Історія розвитку обчислювальної техніки. Використання інформаційних технологій у початковій школі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71F2" w14:textId="700D8832" w:rsidR="00750CAE" w:rsidRPr="00750CAE" w:rsidRDefault="00D3727A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3911" w14:textId="01EAEC36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073C" w14:textId="2C748273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5C45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3E2" w14:textId="7921161F" w:rsidR="00750CAE" w:rsidRPr="00750CAE" w:rsidRDefault="00750CAE" w:rsidP="00750CAE">
            <w:pPr>
              <w:shd w:val="clear" w:color="auto" w:fill="FFFFFF"/>
              <w:spacing w:after="0" w:line="277" w:lineRule="exact"/>
              <w:ind w:left="20" w:right="180" w:hanging="20"/>
              <w:jc w:val="center"/>
              <w:rPr>
                <w:rFonts w:ascii="Times New Roman" w:eastAsia="Times New Roman" w:hAnsi="Times New Roman" w:cs="Times New Roman"/>
                <w:spacing w:val="-5"/>
                <w:w w:val="101"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2D25" w14:textId="4FBEBAC8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uk-UA" w:eastAsia="ru-RU"/>
              </w:rPr>
            </w:pPr>
          </w:p>
          <w:p w14:paraId="7C20DF8C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142CE87C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19DFA2CF" w14:textId="4A3C61AE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96CC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E168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2FB2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7C21" w14:textId="6CCC74AE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1042808C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B06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Тема: Електронні таблиці. Робота з формулами та функціями. Основні статистичні та математичні функції Excel. Додаткові можливості Excel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3A3" w14:textId="6A76F450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BF5F" w14:textId="0CBD3D6A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5A1B" w14:textId="52E9C880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994C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CA22" w14:textId="055AA03F" w:rsidR="00750CAE" w:rsidRPr="00750CAE" w:rsidRDefault="00750CAE" w:rsidP="00750CAE">
            <w:pPr>
              <w:shd w:val="clear" w:color="auto" w:fill="FFFFFF"/>
              <w:spacing w:after="0" w:line="277" w:lineRule="exact"/>
              <w:ind w:left="20" w:right="180" w:hanging="20"/>
              <w:jc w:val="center"/>
              <w:rPr>
                <w:rFonts w:ascii="Times New Roman" w:eastAsia="Times New Roman" w:hAnsi="Times New Roman" w:cs="Times New Roman"/>
                <w:spacing w:val="-5"/>
                <w:w w:val="101"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5CE" w14:textId="097C1E84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C64F" w14:textId="4F42F6B4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6957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1A1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4652" w14:textId="7AA534A3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5B264394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3CA5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Тема: Використання статистичних методів у психолого-педагогічних дослідженнях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7236" w14:textId="1917DEDB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6D83" w14:textId="6DBDAACB" w:rsidR="00750CAE" w:rsidRPr="00750CAE" w:rsidRDefault="00F45EF4" w:rsidP="00F45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2A02" w14:textId="204E14DA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6C63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EDC1" w14:textId="00C24378" w:rsidR="00750CAE" w:rsidRPr="00750CAE" w:rsidRDefault="00750CAE" w:rsidP="00750CAE">
            <w:pPr>
              <w:shd w:val="clear" w:color="auto" w:fill="FFFFFF"/>
              <w:spacing w:after="0" w:line="277" w:lineRule="exact"/>
              <w:ind w:left="20" w:right="180" w:hanging="20"/>
              <w:jc w:val="center"/>
              <w:rPr>
                <w:rFonts w:ascii="Times New Roman" w:eastAsia="Times New Roman" w:hAnsi="Times New Roman" w:cs="Times New Roman"/>
                <w:spacing w:val="-5"/>
                <w:w w:val="101"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24" w14:textId="79AB5A4F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88C6" w14:textId="56FF2F5B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EBF9" w14:textId="4C976832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7357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02D" w14:textId="2EE1541E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4E25C5AC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7EAC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Разом за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змістовим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модулем 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AA0" w14:textId="029AE1C1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CC6" w14:textId="6DDC7E76" w:rsidR="00750CAE" w:rsidRPr="00750CAE" w:rsidRDefault="00750CAE" w:rsidP="00750C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437C" w14:textId="3961D47A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DA1E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844C" w14:textId="6E82A045" w:rsidR="00750CAE" w:rsidRPr="00750CAE" w:rsidRDefault="00750CAE" w:rsidP="00750CAE">
            <w:pPr>
              <w:shd w:val="clear" w:color="auto" w:fill="FFFFFF"/>
              <w:spacing w:after="0" w:line="277" w:lineRule="exact"/>
              <w:ind w:left="20" w:right="180" w:hanging="20"/>
              <w:jc w:val="both"/>
              <w:rPr>
                <w:rFonts w:ascii="Times New Roman" w:eastAsia="Times New Roman" w:hAnsi="Times New Roman" w:cs="Times New Roman"/>
                <w:b/>
                <w:spacing w:val="-5"/>
                <w:w w:val="101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1174" w14:textId="3DB476EB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71AC" w14:textId="16C8995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BEDB" w14:textId="28AF6BEF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C91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B476" w14:textId="1564C2F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031CE058" w14:textId="77777777" w:rsidTr="009106CD">
        <w:trPr>
          <w:cantSplit/>
          <w:trHeight w:val="487"/>
        </w:trPr>
        <w:tc>
          <w:tcPr>
            <w:tcW w:w="46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D27CF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Змістовий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модуль 2.</w:t>
            </w: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5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ПРИКЛАДНЕ ПРОГРАМНЕ ЗАБЕЗПЕЧЕННЯ</w:t>
            </w:r>
          </w:p>
        </w:tc>
        <w:tc>
          <w:tcPr>
            <w:tcW w:w="107" w:type="pct"/>
          </w:tcPr>
          <w:p w14:paraId="6B8CFF3F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" w:type="pct"/>
          </w:tcPr>
          <w:p w14:paraId="1B2905EE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409F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50CAE" w:rsidRPr="00750CAE" w14:paraId="5BD5AA40" w14:textId="77777777" w:rsidTr="009106CD">
        <w:trPr>
          <w:gridAfter w:val="5"/>
          <w:wAfter w:w="535" w:type="pct"/>
          <w:trHeight w:val="56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3583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Тема: Бази даних. Об’єкти і дані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9625" w14:textId="637D3203" w:rsidR="00750CAE" w:rsidRPr="00750CAE" w:rsidRDefault="00D3727A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D2B6" w14:textId="0CC4FC2F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7370" w14:textId="7C0B5F4D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4D48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8279" w14:textId="524A2232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2217" w14:textId="67851CB4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A6CA" w14:textId="387CDAC6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9CCD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368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CBF0" w14:textId="3A1441C0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169D0C4D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107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Тема: Запити. Форми.  Створення звіту. 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72F8" w14:textId="3605708F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498" w14:textId="5B541112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78D7" w14:textId="431FC25F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00D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0BA9" w14:textId="010EA81E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0C50" w14:textId="78AB1DB9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428F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5E91" w14:textId="757C3BEF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8278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0C5D" w14:textId="362B3B64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1D8B72BF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883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Разом за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змістовим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модулем 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6875" w14:textId="4324F45D" w:rsidR="00750CAE" w:rsidRPr="00750CAE" w:rsidRDefault="00D3727A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1331" w14:textId="48108236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0B9B" w14:textId="3553289F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F3C1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00AB" w14:textId="5C8D9B90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5387" w14:textId="57A03778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0663" w14:textId="28E1B227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B1D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1563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463D" w14:textId="33924099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33A94CEF" w14:textId="77777777" w:rsidTr="009106CD">
        <w:tc>
          <w:tcPr>
            <w:tcW w:w="44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C209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Змістовий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модуль 3.</w:t>
            </w:r>
            <w:r w:rsidRPr="0075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50CA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uk-UA" w:eastAsia="ru-RU"/>
              </w:rPr>
              <w:t>Алгоритми та їх види</w:t>
            </w:r>
          </w:p>
        </w:tc>
        <w:tc>
          <w:tcPr>
            <w:tcW w:w="107" w:type="pct"/>
          </w:tcPr>
          <w:p w14:paraId="4FC99308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" w:type="pct"/>
          </w:tcPr>
          <w:p w14:paraId="031A89DA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" w:type="pct"/>
          </w:tcPr>
          <w:p w14:paraId="2C2731E9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" w:type="pct"/>
          </w:tcPr>
          <w:p w14:paraId="76B27695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3927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750CAE" w:rsidRPr="00750CAE" w14:paraId="6AE0A58C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3668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Тема:Поняття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алгоритму. Властивості алгоритмів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F57E" w14:textId="7B86D1A7" w:rsidR="00750CAE" w:rsidRPr="00750CAE" w:rsidRDefault="00D3727A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C814" w14:textId="5AFA59EA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7C77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8280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34D9" w14:textId="40D5A22B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6C8F" w14:textId="79515389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6A03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DA8A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DE17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D8DE" w14:textId="683C8C8B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11A7209B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116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Тема: Види алгоритмів, Способи їх запису. Блок-схема, її функціональні елементи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21D" w14:textId="11937D8E" w:rsidR="00750CAE" w:rsidRPr="00750CAE" w:rsidRDefault="00D3727A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ACAB" w14:textId="51583AD3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F8CF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EB21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00DF" w14:textId="5EBB2C94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211C" w14:textId="32A04A1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0E8E" w14:textId="75E8A6BB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4031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7323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EFAB" w14:textId="0012B1D3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159E1FF8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799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Тема:Створення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елементарних алгоритмів. Поняття «виконавець»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B8BF" w14:textId="777CFD08" w:rsidR="00750CAE" w:rsidRPr="00750CAE" w:rsidRDefault="00755480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745E" w14:textId="102AE0A2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1317" w14:textId="6E6611E8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2422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10D5" w14:textId="2005563A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851C" w14:textId="7C1860C1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52D2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1F5B" w14:textId="29B0C8B4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8A19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C916" w14:textId="40F59DBA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6CDF6DD4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1CD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Разом за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змістовим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модулем 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74F7" w14:textId="738D123A" w:rsidR="00750CAE" w:rsidRPr="00750CAE" w:rsidRDefault="00755480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C5C" w14:textId="5CC9F5D4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FD16" w14:textId="4AE8AC4B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22C3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70A7" w14:textId="5D006B72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7A07" w14:textId="5236DE1A" w:rsidR="00750CAE" w:rsidRPr="00750CAE" w:rsidRDefault="00F45EF4" w:rsidP="00F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43B2" w14:textId="1DF37612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E5E5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610D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07E9" w14:textId="7F001369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4242353B" w14:textId="77777777" w:rsidTr="009106CD">
        <w:tc>
          <w:tcPr>
            <w:tcW w:w="44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557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75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Змістовий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модуль 4.</w:t>
            </w:r>
            <w:r w:rsidRPr="00750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50CA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uk-UA" w:eastAsia="ru-RU"/>
              </w:rPr>
              <w:t>Середовище програмування Scratch</w:t>
            </w:r>
          </w:p>
        </w:tc>
        <w:tc>
          <w:tcPr>
            <w:tcW w:w="107" w:type="pct"/>
          </w:tcPr>
          <w:p w14:paraId="5DC20706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" w:type="pct"/>
          </w:tcPr>
          <w:p w14:paraId="77946B03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" w:type="pct"/>
          </w:tcPr>
          <w:p w14:paraId="13DA3945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" w:type="pct"/>
          </w:tcPr>
          <w:p w14:paraId="35D3C430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4127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750CAE" w:rsidRPr="00750CAE" w14:paraId="362411FB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DE4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Тема</w:t>
            </w: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Інтерфейс програми. Склад та особливості керування середовищем виконавця алгоритмів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Scratch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Відомості про координати сцени. Малювання</w:t>
            </w:r>
          </w:p>
          <w:p w14:paraId="1E18C50F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90E4" w14:textId="7723AB6B" w:rsidR="00750CAE" w:rsidRPr="00750CAE" w:rsidRDefault="00755480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41E7" w14:textId="1DBB94E5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E63A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875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3518" w14:textId="404BE8F6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A579" w14:textId="7B9CA102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DEEF" w14:textId="527EFA33" w:rsidR="00750CAE" w:rsidRPr="00750CAE" w:rsidRDefault="00F45EF4" w:rsidP="00F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57B6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F46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4613" w14:textId="1E44DA7F" w:rsidR="00750CAE" w:rsidRPr="00750CAE" w:rsidRDefault="00F45EF4" w:rsidP="00F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75DF16B2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42D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Тема:</w:t>
            </w: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Графічні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звукові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файли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об'єктів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алгоритмів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малювання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0B98" w14:textId="56B802A7" w:rsidR="00750CAE" w:rsidRPr="00750CAE" w:rsidRDefault="00755480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975D" w14:textId="452A2D4C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C020" w14:textId="7E188EA7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507C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7C1E" w14:textId="7941C0AD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40EC" w14:textId="5365E8B8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7627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688" w14:textId="32C336BB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1A60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759F" w14:textId="42758D86" w:rsidR="00750CAE" w:rsidRPr="00750CAE" w:rsidRDefault="00F45EF4" w:rsidP="00F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135A51F9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4E0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Тема: Створення анімаційних об</w:t>
            </w:r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єктів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Приклади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простих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скриптів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E2BF" w14:textId="09E8DF00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3CD" w14:textId="30678FB0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5B9B" w14:textId="0F2598E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29F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1B62" w14:textId="6A89AEB2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4E8D" w14:textId="49995EB1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9CB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D108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30C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ED3E" w14:textId="36FF825C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3EBC5CA1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6E5" w14:textId="77777777" w:rsidR="00750CAE" w:rsidRPr="00750CAE" w:rsidRDefault="00750CAE" w:rsidP="007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Разом за </w:t>
            </w:r>
            <w:proofErr w:type="spellStart"/>
            <w:r w:rsidRPr="00750CA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змістовим</w:t>
            </w:r>
            <w:proofErr w:type="spellEnd"/>
            <w:r w:rsidRPr="00750CA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модулем 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23D4" w14:textId="689C4954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E2E" w14:textId="7204BCFD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2D18" w14:textId="3AD3239B" w:rsidR="00750CAE" w:rsidRPr="00750CAE" w:rsidRDefault="00750CAE" w:rsidP="00F4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EF60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00E2" w14:textId="7872FE8B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8AC1" w14:textId="77CF94F8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1834" w14:textId="33CA5CAD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7A1B" w14:textId="75523575" w:rsidR="00750CAE" w:rsidRPr="00750CAE" w:rsidRDefault="00F45EF4" w:rsidP="00F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10FD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6FB6" w14:textId="6DD9B6D2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750CAE" w:rsidRPr="00750CAE" w14:paraId="6CD379A0" w14:textId="77777777" w:rsidTr="009106CD">
        <w:trPr>
          <w:gridAfter w:val="5"/>
          <w:wAfter w:w="535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035" w14:textId="77777777" w:rsidR="00750CAE" w:rsidRPr="00750CAE" w:rsidRDefault="00750CAE" w:rsidP="00750CAE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Усього годин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891A" w14:textId="5CB9B20E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A134" w14:textId="46795B4E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4459" w14:textId="7F5047A5" w:rsidR="00750CAE" w:rsidRPr="00750CAE" w:rsidRDefault="00750CAE" w:rsidP="00F45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D8DC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3130" w14:textId="7499A3B4" w:rsidR="00750CAE" w:rsidRPr="00750CAE" w:rsidRDefault="00750CAE" w:rsidP="00750CAE">
            <w:pPr>
              <w:shd w:val="clear" w:color="auto" w:fill="FFFFFF"/>
              <w:spacing w:after="0" w:line="277" w:lineRule="exact"/>
              <w:ind w:left="20" w:right="180" w:hanging="20"/>
              <w:jc w:val="center"/>
              <w:rPr>
                <w:rFonts w:ascii="Times New Roman" w:eastAsia="Times New Roman" w:hAnsi="Times New Roman" w:cs="Times New Roman"/>
                <w:b/>
                <w:spacing w:val="-5"/>
                <w:w w:val="101"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9EE" w14:textId="6A55D10D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C1D7" w14:textId="54479717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41E7" w14:textId="597C307C" w:rsidR="00750CAE" w:rsidRPr="00750CAE" w:rsidRDefault="00F45EF4" w:rsidP="00F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0ADD" w14:textId="77777777" w:rsidR="00750CAE" w:rsidRPr="00750CAE" w:rsidRDefault="00750CAE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B939" w14:textId="0C5CEACE" w:rsidR="00750CAE" w:rsidRPr="00750CAE" w:rsidRDefault="00F45EF4" w:rsidP="007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</w:tbl>
    <w:p w14:paraId="07EDD8A1" w14:textId="77777777" w:rsidR="00750CAE" w:rsidRPr="00750CAE" w:rsidRDefault="00750CAE" w:rsidP="00750CA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9C425F" w14:textId="77777777" w:rsidR="00750CAE" w:rsidRPr="00750CAE" w:rsidRDefault="00750CAE" w:rsidP="00750CA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622C2B4" w14:textId="77777777" w:rsidR="003E13BE" w:rsidRPr="003E13BE" w:rsidRDefault="003E13BE" w:rsidP="003E13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навчання</w:t>
      </w:r>
    </w:p>
    <w:p w14:paraId="5E9451F3" w14:textId="77777777" w:rsidR="003E13BE" w:rsidRPr="003E13BE" w:rsidRDefault="003E13BE" w:rsidP="003E13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18B9F4" w14:textId="77777777" w:rsidR="003E13BE" w:rsidRPr="003E13BE" w:rsidRDefault="003E13BE" w:rsidP="003E13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навчання, що сприяють розвитку творчих здібностей майбутнього вчителя початкових класів з урахуванням індивідуальних особливостей учасників навчального процесу й спілкування.</w:t>
      </w:r>
    </w:p>
    <w:p w14:paraId="7EA2CE4E" w14:textId="77777777" w:rsidR="003E13BE" w:rsidRPr="003E13BE" w:rsidRDefault="003E13BE" w:rsidP="003E13BE">
      <w:pPr>
        <w:shd w:val="clear" w:color="auto" w:fill="FFFFFF"/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метою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професійних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компетенцій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широко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впроваджуються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інноваційні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комплексне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оновлення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традиційного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наприклад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комп’ютерна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інтерактивних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(робота в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малих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групах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мозковий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штурм,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ситуативне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моделювання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опрацювання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дискусійних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70EF192F" w14:textId="77777777" w:rsidR="003E13BE" w:rsidRPr="003E13BE" w:rsidRDefault="003E13BE" w:rsidP="006A45C0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Методи</w:t>
      </w:r>
      <w:proofErr w:type="spellEnd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контролю</w:t>
      </w:r>
    </w:p>
    <w:p w14:paraId="1FA61F9B" w14:textId="77777777" w:rsidR="003E13BE" w:rsidRPr="003E13BE" w:rsidRDefault="003E13BE" w:rsidP="005F0C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Педагогічний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дотриманням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об’єктивності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підходу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систематичності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системності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всебічності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професійної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спрямованості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контролю. </w:t>
      </w:r>
    </w:p>
    <w:p w14:paraId="431736C7" w14:textId="77777777" w:rsidR="003E13BE" w:rsidRPr="003E13BE" w:rsidRDefault="003E13BE" w:rsidP="005F0C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сприяти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підвищенню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мотивації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студентів-майбутніх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фахівців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початкової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навчально-пізнавальної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специфіки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фахової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перевага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надається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усному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і тестовому контролю.</w:t>
      </w:r>
    </w:p>
    <w:p w14:paraId="6C9D5658" w14:textId="77777777" w:rsidR="003E13BE" w:rsidRPr="003E13BE" w:rsidRDefault="003E13BE" w:rsidP="003E13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6B0656F1" w14:textId="5F79B4C9" w:rsidR="003E13BE" w:rsidRPr="003E13BE" w:rsidRDefault="003E13BE" w:rsidP="005F0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3E13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Критерії</w:t>
      </w:r>
      <w:proofErr w:type="spellEnd"/>
      <w:r w:rsidRPr="003E13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оцінювання</w:t>
      </w:r>
      <w:proofErr w:type="spellEnd"/>
      <w:r w:rsidRPr="003E13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роботи</w:t>
      </w:r>
      <w:proofErr w:type="spellEnd"/>
      <w:r w:rsidRPr="003E13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студентів</w:t>
      </w:r>
      <w:proofErr w:type="spellEnd"/>
      <w:r w:rsidRPr="003E13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 </w:t>
      </w:r>
      <w:proofErr w:type="spellStart"/>
      <w:r w:rsidRPr="003E13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практичних</w:t>
      </w:r>
      <w:proofErr w:type="spellEnd"/>
      <w:r w:rsidRPr="003E13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заняттях</w:t>
      </w:r>
      <w:proofErr w:type="spellEnd"/>
    </w:p>
    <w:p w14:paraId="6D4247D2" w14:textId="77777777" w:rsidR="003E13BE" w:rsidRPr="003E13BE" w:rsidRDefault="003E13BE" w:rsidP="003E13B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50"/>
        <w:gridCol w:w="1039"/>
        <w:gridCol w:w="900"/>
        <w:gridCol w:w="6480"/>
      </w:tblGrid>
      <w:tr w:rsidR="003E13BE" w:rsidRPr="003E13BE" w14:paraId="249A1F28" w14:textId="77777777" w:rsidTr="009106CD">
        <w:trPr>
          <w:jc w:val="center"/>
        </w:trPr>
        <w:tc>
          <w:tcPr>
            <w:tcW w:w="1008" w:type="dxa"/>
            <w:vAlign w:val="center"/>
          </w:tcPr>
          <w:p w14:paraId="22CA2F43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 шкалою ECST</w:t>
            </w:r>
          </w:p>
        </w:tc>
        <w:tc>
          <w:tcPr>
            <w:tcW w:w="1250" w:type="dxa"/>
            <w:vAlign w:val="center"/>
          </w:tcPr>
          <w:p w14:paraId="4183ED70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За державною (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національною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) шкалою</w:t>
            </w:r>
          </w:p>
        </w:tc>
        <w:tc>
          <w:tcPr>
            <w:tcW w:w="1039" w:type="dxa"/>
          </w:tcPr>
          <w:p w14:paraId="7D38C231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100-бальна система</w:t>
            </w:r>
          </w:p>
        </w:tc>
        <w:tc>
          <w:tcPr>
            <w:tcW w:w="900" w:type="dxa"/>
            <w:vAlign w:val="center"/>
          </w:tcPr>
          <w:p w14:paraId="057ED035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 шкалою ECST</w:t>
            </w:r>
          </w:p>
        </w:tc>
        <w:tc>
          <w:tcPr>
            <w:tcW w:w="6480" w:type="dxa"/>
            <w:vAlign w:val="center"/>
          </w:tcPr>
          <w:p w14:paraId="6D064536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Критерії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оцінювання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навчальних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досягнень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студентів</w:t>
            </w:r>
            <w:proofErr w:type="spellEnd"/>
          </w:p>
        </w:tc>
      </w:tr>
      <w:tr w:rsidR="003E13BE" w:rsidRPr="003E13BE" w14:paraId="3AA3752C" w14:textId="77777777" w:rsidTr="009106CD">
        <w:trPr>
          <w:jc w:val="center"/>
        </w:trPr>
        <w:tc>
          <w:tcPr>
            <w:tcW w:w="1008" w:type="dxa"/>
            <w:vAlign w:val="center"/>
          </w:tcPr>
          <w:p w14:paraId="47AA02CB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250" w:type="dxa"/>
            <w:vAlign w:val="center"/>
          </w:tcPr>
          <w:p w14:paraId="603A079A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Відмінно</w:t>
            </w:r>
            <w:proofErr w:type="spellEnd"/>
          </w:p>
        </w:tc>
        <w:tc>
          <w:tcPr>
            <w:tcW w:w="1039" w:type="dxa"/>
            <w:vAlign w:val="center"/>
          </w:tcPr>
          <w:p w14:paraId="2D428154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100-90</w:t>
            </w:r>
          </w:p>
        </w:tc>
        <w:tc>
          <w:tcPr>
            <w:tcW w:w="900" w:type="dxa"/>
            <w:vAlign w:val="center"/>
          </w:tcPr>
          <w:p w14:paraId="6B6839F2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6480" w:type="dxa"/>
          </w:tcPr>
          <w:p w14:paraId="1883EF3B" w14:textId="77777777" w:rsidR="003E13BE" w:rsidRPr="003E13BE" w:rsidRDefault="003E13BE" w:rsidP="003E13BE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міцно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засвоїв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зміст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навчальної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дисципліни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наукових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першоджерел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рекомендованої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187D56B8" w14:textId="77777777" w:rsidR="003E13BE" w:rsidRPr="003E13BE" w:rsidRDefault="003E13BE" w:rsidP="003E13BE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вміє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повністю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глибоко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всебічно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розкрити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зміст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матеріалу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поставленого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проблеми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комплексно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вирішувати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поставлені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проблему; </w:t>
            </w:r>
          </w:p>
          <w:p w14:paraId="1B7491BC" w14:textId="77777777" w:rsidR="003E13BE" w:rsidRPr="003E13BE" w:rsidRDefault="003E13BE" w:rsidP="003E13BE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правильно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застосовує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одержані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різних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дисциплін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вирішення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проблем;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послідовно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логічно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викладає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матеріал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6207984F" w14:textId="77777777" w:rsidR="003E13BE" w:rsidRPr="003E13BE" w:rsidRDefault="003E13BE" w:rsidP="003E13BE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чітко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розуміє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зміст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вільно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володіє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спеціальною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термінологією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встановлює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взаємозв’язок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основних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понять;</w:t>
            </w:r>
          </w:p>
          <w:p w14:paraId="586B05AF" w14:textId="77777777" w:rsidR="003E13BE" w:rsidRPr="003E13BE" w:rsidRDefault="003E13BE" w:rsidP="003E13BE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грамотно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ілюструє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прикладами;</w:t>
            </w:r>
          </w:p>
          <w:p w14:paraId="1CC5F580" w14:textId="77777777" w:rsidR="003E13BE" w:rsidRPr="003E13BE" w:rsidRDefault="003E13BE" w:rsidP="003E13BE">
            <w:pPr>
              <w:shd w:val="clear" w:color="auto" w:fill="FFFFFF"/>
              <w:tabs>
                <w:tab w:val="left" w:pos="5302"/>
              </w:tabs>
              <w:spacing w:after="0" w:line="240" w:lineRule="auto"/>
              <w:ind w:left="29" w:right="94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вільно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використовує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набуті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теоретичні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аналізу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практичного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матеріалу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</w:p>
          <w:p w14:paraId="7167EAB1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демонструє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високий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рівень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набутих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практичних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навичок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3E13BE" w:rsidRPr="003E13BE" w14:paraId="434FF625" w14:textId="77777777" w:rsidTr="009106CD">
        <w:trPr>
          <w:trHeight w:val="1819"/>
          <w:jc w:val="center"/>
        </w:trPr>
        <w:tc>
          <w:tcPr>
            <w:tcW w:w="1008" w:type="dxa"/>
            <w:vAlign w:val="center"/>
          </w:tcPr>
          <w:p w14:paraId="2BD2EFFA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250" w:type="dxa"/>
            <w:vAlign w:val="center"/>
          </w:tcPr>
          <w:p w14:paraId="564D1F3D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Добре </w:t>
            </w:r>
          </w:p>
        </w:tc>
        <w:tc>
          <w:tcPr>
            <w:tcW w:w="1039" w:type="dxa"/>
            <w:vAlign w:val="center"/>
          </w:tcPr>
          <w:p w14:paraId="67B443B2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89-82</w:t>
            </w:r>
          </w:p>
        </w:tc>
        <w:tc>
          <w:tcPr>
            <w:tcW w:w="900" w:type="dxa"/>
            <w:vAlign w:val="center"/>
          </w:tcPr>
          <w:p w14:paraId="0995EA05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6480" w:type="dxa"/>
            <w:vMerge w:val="restart"/>
          </w:tcPr>
          <w:p w14:paraId="573F79F0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 w:type="column"/>
              <w:t xml:space="preserve">- добре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засвоїв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основний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зміст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навчальної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дисципліни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ідеї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наукових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першоджерел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рекомендованої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3935C7E7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аргументовано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правильно 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послідовно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розкриває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основний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зміст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матеріалу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5F42A8FB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висловлює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міркування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приводу тих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проблем;</w:t>
            </w:r>
          </w:p>
          <w:p w14:paraId="1B598AA4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точно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використовує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термінологію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552866CE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практичні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аналізу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матеріалу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09FCD3A4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Допускається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декілька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неточностей 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використанні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спеціальної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термінології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похибок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логіці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викладу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теоретичного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змісту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аналізу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практичного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матеріалу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несуттєвих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грубих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помилок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висновках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узагальненнях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впливають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конкретний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зміст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Наявні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неточності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помилки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враховуються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оцінки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100-бальною шкалою 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відповідної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</w:t>
            </w:r>
          </w:p>
        </w:tc>
      </w:tr>
      <w:tr w:rsidR="003E13BE" w:rsidRPr="003E13BE" w14:paraId="7560087E" w14:textId="77777777" w:rsidTr="009106CD">
        <w:trPr>
          <w:jc w:val="center"/>
        </w:trPr>
        <w:tc>
          <w:tcPr>
            <w:tcW w:w="1008" w:type="dxa"/>
            <w:vAlign w:val="center"/>
          </w:tcPr>
          <w:p w14:paraId="6DA2D2CA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250" w:type="dxa"/>
            <w:vAlign w:val="center"/>
          </w:tcPr>
          <w:p w14:paraId="1A7D780F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Добре</w:t>
            </w:r>
          </w:p>
        </w:tc>
        <w:tc>
          <w:tcPr>
            <w:tcW w:w="1039" w:type="dxa"/>
            <w:vAlign w:val="center"/>
          </w:tcPr>
          <w:p w14:paraId="5A73A7D9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81-74</w:t>
            </w:r>
          </w:p>
        </w:tc>
        <w:tc>
          <w:tcPr>
            <w:tcW w:w="900" w:type="dxa"/>
            <w:vAlign w:val="center"/>
          </w:tcPr>
          <w:p w14:paraId="21FB05DA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6480" w:type="dxa"/>
            <w:vMerge/>
          </w:tcPr>
          <w:p w14:paraId="361C43C1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E13BE" w:rsidRPr="003E13BE" w14:paraId="6C376689" w14:textId="77777777" w:rsidTr="009106CD">
        <w:trPr>
          <w:trHeight w:val="1426"/>
          <w:jc w:val="center"/>
        </w:trPr>
        <w:tc>
          <w:tcPr>
            <w:tcW w:w="1008" w:type="dxa"/>
            <w:vAlign w:val="center"/>
          </w:tcPr>
          <w:p w14:paraId="0032D19F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1250" w:type="dxa"/>
            <w:vAlign w:val="center"/>
          </w:tcPr>
          <w:p w14:paraId="38A08060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Задовільно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9" w:type="dxa"/>
            <w:vAlign w:val="center"/>
          </w:tcPr>
          <w:p w14:paraId="0069C4E3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73-64</w:t>
            </w:r>
          </w:p>
        </w:tc>
        <w:tc>
          <w:tcPr>
            <w:tcW w:w="900" w:type="dxa"/>
            <w:vAlign w:val="center"/>
          </w:tcPr>
          <w:p w14:paraId="74B2EA70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6480" w:type="dxa"/>
            <w:vMerge w:val="restart"/>
          </w:tcPr>
          <w:p w14:paraId="0ED8D0D0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суть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запитання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цілому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розкрита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але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зміст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питання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викладено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частково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студент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невпевнено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орієнтується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змісті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наукових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першоджерел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рекомендованої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2ECF82AC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матеріал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викладений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завжди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послідовно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висновки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ув’язані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між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собою;</w:t>
            </w:r>
          </w:p>
          <w:p w14:paraId="69D4C26B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вміє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обґрунтовано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оцінювати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явища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пов’язувати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майбутньою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професійною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діяльністю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22337D15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при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викладенні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матеріалу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поясненні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термінології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вирішенні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практичних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питань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зроблені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суттєві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помилки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2C524BEC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викладення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змісту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питання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суттєвість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помилок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впливають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оцінки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100-бальною шкалою 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відповідної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D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E.</w:t>
            </w:r>
          </w:p>
        </w:tc>
      </w:tr>
      <w:tr w:rsidR="003E13BE" w:rsidRPr="003E13BE" w14:paraId="289B6B8D" w14:textId="77777777" w:rsidTr="009106CD">
        <w:trPr>
          <w:jc w:val="center"/>
        </w:trPr>
        <w:tc>
          <w:tcPr>
            <w:tcW w:w="1008" w:type="dxa"/>
            <w:vAlign w:val="center"/>
          </w:tcPr>
          <w:p w14:paraId="246592C0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1250" w:type="dxa"/>
            <w:vAlign w:val="center"/>
          </w:tcPr>
          <w:p w14:paraId="67BBA8B0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ільно</w:t>
            </w:r>
            <w:proofErr w:type="spellEnd"/>
          </w:p>
        </w:tc>
        <w:tc>
          <w:tcPr>
            <w:tcW w:w="1039" w:type="dxa"/>
            <w:vAlign w:val="center"/>
          </w:tcPr>
          <w:p w14:paraId="25435915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63-60</w:t>
            </w:r>
          </w:p>
        </w:tc>
        <w:tc>
          <w:tcPr>
            <w:tcW w:w="900" w:type="dxa"/>
            <w:vAlign w:val="center"/>
          </w:tcPr>
          <w:p w14:paraId="23BD38BF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6480" w:type="dxa"/>
            <w:vMerge/>
          </w:tcPr>
          <w:p w14:paraId="2D36C11E" w14:textId="77777777" w:rsidR="003E13BE" w:rsidRPr="003E13BE" w:rsidRDefault="003E13BE" w:rsidP="003E13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E13BE" w:rsidRPr="003E13BE" w14:paraId="0B410079" w14:textId="77777777" w:rsidTr="009106CD">
        <w:trPr>
          <w:jc w:val="center"/>
        </w:trPr>
        <w:tc>
          <w:tcPr>
            <w:tcW w:w="1008" w:type="dxa"/>
            <w:vAlign w:val="center"/>
          </w:tcPr>
          <w:p w14:paraId="6D79B6EB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1250" w:type="dxa"/>
            <w:vAlign w:val="center"/>
          </w:tcPr>
          <w:p w14:paraId="716B4623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Незадовільно</w:t>
            </w:r>
            <w:proofErr w:type="spellEnd"/>
          </w:p>
        </w:tc>
        <w:tc>
          <w:tcPr>
            <w:tcW w:w="1039" w:type="dxa"/>
            <w:vAlign w:val="center"/>
          </w:tcPr>
          <w:p w14:paraId="3B6E94CA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59-35</w:t>
            </w:r>
          </w:p>
        </w:tc>
        <w:tc>
          <w:tcPr>
            <w:tcW w:w="900" w:type="dxa"/>
            <w:vAlign w:val="center"/>
          </w:tcPr>
          <w:p w14:paraId="1C4EEEC3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80" w:type="dxa"/>
          </w:tcPr>
          <w:p w14:paraId="1B2A7F77" w14:textId="77777777" w:rsidR="003E13BE" w:rsidRPr="003E13BE" w:rsidRDefault="003E13BE" w:rsidP="003E13BE">
            <w:pPr>
              <w:shd w:val="clear" w:color="auto" w:fill="FFFFFF"/>
              <w:spacing w:after="0" w:line="240" w:lineRule="auto"/>
              <w:ind w:left="2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основний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зміст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розкрито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студент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майже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орієнтується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наукових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першоджерелах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рекомендованій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наукових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фактів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визначень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4868BCCA" w14:textId="77777777" w:rsidR="003E13BE" w:rsidRPr="003E13BE" w:rsidRDefault="003E13BE" w:rsidP="003E13BE">
            <w:pPr>
              <w:shd w:val="clear" w:color="auto" w:fill="FFFFFF"/>
              <w:spacing w:after="0" w:line="240" w:lineRule="auto"/>
              <w:ind w:left="2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допущені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суттєві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помилки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висновках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751F72F0" w14:textId="77777777" w:rsidR="003E13BE" w:rsidRPr="003E13BE" w:rsidRDefault="003E13BE" w:rsidP="003E13BE">
            <w:pPr>
              <w:shd w:val="clear" w:color="auto" w:fill="FFFFFF"/>
              <w:spacing w:after="0" w:line="240" w:lineRule="auto"/>
              <w:ind w:left="2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студент слабо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володіє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спеціальною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термінологією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52894E0F" w14:textId="77777777" w:rsidR="003E13BE" w:rsidRPr="003E13BE" w:rsidRDefault="003E13BE" w:rsidP="003E13BE">
            <w:pPr>
              <w:shd w:val="clear" w:color="auto" w:fill="FFFFFF"/>
              <w:spacing w:after="0" w:line="240" w:lineRule="auto"/>
              <w:ind w:left="2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−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наукове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мислення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практичні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майже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сформовані.3</w:t>
            </w:r>
          </w:p>
          <w:p w14:paraId="78846C70" w14:textId="77777777" w:rsidR="003E13BE" w:rsidRPr="003E13BE" w:rsidRDefault="003E13BE" w:rsidP="003E13BE">
            <w:pPr>
              <w:shd w:val="clear" w:color="auto" w:fill="FFFFFF"/>
              <w:spacing w:after="0" w:line="240" w:lineRule="auto"/>
              <w:ind w:left="2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Оцінку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F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отримує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студент,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виявив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необхідні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подальшого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самостійного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виправлення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помилок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Оцінку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FX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отримує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студент,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який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може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продовжувати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почати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професійну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діяльність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після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закінчення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університету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без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додаткових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занять з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відповідної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дисциплін</w:t>
            </w:r>
            <w:proofErr w:type="spellEnd"/>
          </w:p>
        </w:tc>
      </w:tr>
    </w:tbl>
    <w:p w14:paraId="57BBD821" w14:textId="77777777" w:rsidR="003E13BE" w:rsidRPr="003E13BE" w:rsidRDefault="003E13BE" w:rsidP="003E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5F5057" w14:textId="77777777" w:rsidR="003E13BE" w:rsidRPr="003E13BE" w:rsidRDefault="003E13BE" w:rsidP="003E13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 w:type="page"/>
      </w:r>
      <w:r w:rsidRPr="003E13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Критерії оцінювання рефератів та інформаційних проектів студентів </w:t>
      </w:r>
    </w:p>
    <w:p w14:paraId="4F99F817" w14:textId="77777777" w:rsidR="003E13BE" w:rsidRPr="003E13BE" w:rsidRDefault="003E13BE" w:rsidP="003E13BE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Новизна змісту:</w:t>
      </w:r>
    </w:p>
    <w:p w14:paraId="60CF6611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актуальність теми дослідження;</w:t>
      </w:r>
    </w:p>
    <w:p w14:paraId="0F8B809B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новизна й самостійність у постановці проблеми, формулювання нового аспекту відомої проблеми і встановленні нових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зв'язків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(міжпредметних,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внутрішньопредметних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інтеграційних);</w:t>
      </w:r>
    </w:p>
    <w:p w14:paraId="75D17965" w14:textId="77777777" w:rsidR="003E13BE" w:rsidRPr="003E13BE" w:rsidRDefault="003E13BE" w:rsidP="003E13B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Ступінь</w:t>
      </w:r>
      <w:proofErr w:type="spellEnd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розкриття</w:t>
      </w:r>
      <w:proofErr w:type="spellEnd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сутності</w:t>
      </w:r>
      <w:proofErr w:type="spellEnd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питання</w:t>
      </w:r>
      <w:proofErr w:type="spellEnd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</w:p>
    <w:p w14:paraId="002B15A6" w14:textId="77777777" w:rsidR="003E13BE" w:rsidRPr="003E13BE" w:rsidRDefault="003E13BE" w:rsidP="003E13B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 дослідженні:</w:t>
      </w:r>
    </w:p>
    <w:p w14:paraId="0FEA41D2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відповідність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змісту</w:t>
      </w: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темі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8EBD7D4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повнота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глибина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теми;</w:t>
      </w:r>
    </w:p>
    <w:p w14:paraId="7AC3AD3F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уміння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формулювати думку</w:t>
      </w: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систематизувати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структурувати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FDA3602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г)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наявність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авторської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позиції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самостійність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оцінок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суджень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156C8C3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д)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стильова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єдність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тексту.</w:t>
      </w:r>
    </w:p>
    <w:p w14:paraId="6960B91A" w14:textId="77777777" w:rsidR="003E13BE" w:rsidRPr="003E13BE" w:rsidRDefault="003E13BE" w:rsidP="003E13BE">
      <w:pPr>
        <w:snapToGri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2.Студент правильно, доречно та доцільно:</w:t>
      </w:r>
    </w:p>
    <w:p w14:paraId="3EAA1999" w14:textId="77777777" w:rsidR="003E13BE" w:rsidRPr="003E13BE" w:rsidRDefault="003E13BE" w:rsidP="003E13BE">
      <w:pPr>
        <w:snapToGri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використовує спеціальну термінологію;</w:t>
      </w:r>
    </w:p>
    <w:p w14:paraId="1EA4E5CA" w14:textId="77777777" w:rsidR="003E13BE" w:rsidRPr="003E13BE" w:rsidRDefault="003E13BE" w:rsidP="003E13BE">
      <w:pPr>
        <w:snapToGri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застосовує в роботі посилання на наукові надбання вітчизняних та зарубіжних педагогів;</w:t>
      </w:r>
    </w:p>
    <w:p w14:paraId="37103CBE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вміє вести пошук інформації, необхідної для написання матеріалу.</w:t>
      </w: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04F70E02" w14:textId="77777777" w:rsidR="003E13BE" w:rsidRPr="003E13BE" w:rsidRDefault="003E13BE" w:rsidP="003E13B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Дотримання</w:t>
      </w:r>
      <w:proofErr w:type="spellEnd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вимог</w:t>
      </w:r>
      <w:proofErr w:type="spellEnd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до </w:t>
      </w:r>
      <w:proofErr w:type="spellStart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оформлення</w:t>
      </w:r>
      <w:proofErr w:type="spellEnd"/>
      <w:r w:rsidRPr="003E1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</w:p>
    <w:p w14:paraId="14E1130F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правильність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оформлення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посилання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використану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літературу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список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9A4DFFF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грамотності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викладу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 т.ч.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орфографічної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пунктуаційної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стилістичної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532004B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422219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2305A7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9CB913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74ECD6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AEACE7" w14:textId="77777777" w:rsidR="003E13BE" w:rsidRPr="003E13BE" w:rsidRDefault="003E13BE" w:rsidP="003E13BE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F34CC43" w14:textId="77777777" w:rsidR="003E13BE" w:rsidRPr="003E13BE" w:rsidRDefault="003E13BE" w:rsidP="003E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00"/>
        <w:gridCol w:w="1260"/>
        <w:gridCol w:w="5143"/>
      </w:tblGrid>
      <w:tr w:rsidR="003E13BE" w:rsidRPr="003E13BE" w14:paraId="48B0B22E" w14:textId="77777777" w:rsidTr="009106CD">
        <w:tc>
          <w:tcPr>
            <w:tcW w:w="1368" w:type="dxa"/>
            <w:vAlign w:val="center"/>
          </w:tcPr>
          <w:p w14:paraId="278D195B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>За шкалою ECST</w:t>
            </w:r>
          </w:p>
        </w:tc>
        <w:tc>
          <w:tcPr>
            <w:tcW w:w="1800" w:type="dxa"/>
            <w:vAlign w:val="center"/>
          </w:tcPr>
          <w:p w14:paraId="6B128B00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За державною (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національною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) шкалою</w:t>
            </w:r>
          </w:p>
        </w:tc>
        <w:tc>
          <w:tcPr>
            <w:tcW w:w="1260" w:type="dxa"/>
          </w:tcPr>
          <w:p w14:paraId="416B8220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100-бальна система</w:t>
            </w:r>
          </w:p>
        </w:tc>
        <w:tc>
          <w:tcPr>
            <w:tcW w:w="5143" w:type="dxa"/>
          </w:tcPr>
          <w:p w14:paraId="546BDAAB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Критерії оцінювання навчальних досягнень студентів</w:t>
            </w:r>
          </w:p>
        </w:tc>
      </w:tr>
      <w:tr w:rsidR="003E13BE" w:rsidRPr="003E13BE" w14:paraId="378F80FB" w14:textId="77777777" w:rsidTr="009106CD">
        <w:tc>
          <w:tcPr>
            <w:tcW w:w="1368" w:type="dxa"/>
            <w:vAlign w:val="center"/>
          </w:tcPr>
          <w:p w14:paraId="3DB0634E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800" w:type="dxa"/>
            <w:vAlign w:val="center"/>
          </w:tcPr>
          <w:p w14:paraId="32DE83F3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Відмінно</w:t>
            </w:r>
            <w:proofErr w:type="spellEnd"/>
          </w:p>
        </w:tc>
        <w:tc>
          <w:tcPr>
            <w:tcW w:w="1260" w:type="dxa"/>
            <w:vAlign w:val="center"/>
          </w:tcPr>
          <w:p w14:paraId="1D78C83D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100-90</w:t>
            </w:r>
          </w:p>
        </w:tc>
        <w:tc>
          <w:tcPr>
            <w:tcW w:w="5143" w:type="dxa"/>
          </w:tcPr>
          <w:p w14:paraId="3DA68029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світоглядна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позиція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автора,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погляд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сутність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Проблема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розкрита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теоретичному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зв'язках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з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обґрунтуваннями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точним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повним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використанням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фахових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термінів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понять 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контексті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Робота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логічна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послідовна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композиційно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чітка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Дано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аргументацію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думки.</w:t>
            </w:r>
          </w:p>
        </w:tc>
      </w:tr>
      <w:tr w:rsidR="003E13BE" w:rsidRPr="003E13BE" w14:paraId="0A0A3040" w14:textId="77777777" w:rsidTr="009106CD">
        <w:tc>
          <w:tcPr>
            <w:tcW w:w="1368" w:type="dxa"/>
            <w:vAlign w:val="center"/>
          </w:tcPr>
          <w:p w14:paraId="17540017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800" w:type="dxa"/>
            <w:vAlign w:val="center"/>
          </w:tcPr>
          <w:p w14:paraId="0C944335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Добре </w:t>
            </w:r>
          </w:p>
        </w:tc>
        <w:tc>
          <w:tcPr>
            <w:tcW w:w="1260" w:type="dxa"/>
            <w:vAlign w:val="center"/>
          </w:tcPr>
          <w:p w14:paraId="2EE2FB5B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89-82</w:t>
            </w:r>
          </w:p>
        </w:tc>
        <w:tc>
          <w:tcPr>
            <w:tcW w:w="5143" w:type="dxa"/>
          </w:tcPr>
          <w:p w14:paraId="54D1A740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Представлено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точку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зору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позицію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ставлення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при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розкритті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Проблема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розкрита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теоретичному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обґрунтуваннями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достатнім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використанням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фахових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термінів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понять 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контексті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думка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аргументована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фактами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громадського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життя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особистим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досвідом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E13BE" w:rsidRPr="003E13BE" w14:paraId="17720801" w14:textId="77777777" w:rsidTr="009106CD">
        <w:tc>
          <w:tcPr>
            <w:tcW w:w="1368" w:type="dxa"/>
            <w:vAlign w:val="center"/>
          </w:tcPr>
          <w:p w14:paraId="43E9AD3D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800" w:type="dxa"/>
            <w:vAlign w:val="center"/>
          </w:tcPr>
          <w:p w14:paraId="76A7DA85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Добре</w:t>
            </w:r>
          </w:p>
        </w:tc>
        <w:tc>
          <w:tcPr>
            <w:tcW w:w="1260" w:type="dxa"/>
            <w:vAlign w:val="center"/>
          </w:tcPr>
          <w:p w14:paraId="20770699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81-74</w:t>
            </w:r>
          </w:p>
        </w:tc>
        <w:tc>
          <w:tcPr>
            <w:tcW w:w="5143" w:type="dxa"/>
          </w:tcPr>
          <w:p w14:paraId="1144CCD0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Представлено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точку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зору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розкритті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Проблема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розкрита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використанням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термінів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понять 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контексті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зв'язки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обґрунтування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присутні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явно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простежуються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Дано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аргументацію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думки з опорою на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E13BE" w:rsidRPr="003E13BE" w14:paraId="5E23EC13" w14:textId="77777777" w:rsidTr="009106CD">
        <w:tc>
          <w:tcPr>
            <w:tcW w:w="1368" w:type="dxa"/>
            <w:vAlign w:val="center"/>
          </w:tcPr>
          <w:p w14:paraId="0CA9C9EF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1800" w:type="dxa"/>
            <w:vAlign w:val="center"/>
          </w:tcPr>
          <w:p w14:paraId="68B498CF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Задовільно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35725DF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73-64</w:t>
            </w:r>
          </w:p>
        </w:tc>
        <w:tc>
          <w:tcPr>
            <w:tcW w:w="5143" w:type="dxa"/>
          </w:tcPr>
          <w:p w14:paraId="7154D2B2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Проблема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розкрита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формальному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фахових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термінів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думка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достатньо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аргументована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E13BE" w:rsidRPr="003E13BE" w14:paraId="63F1BD5E" w14:textId="77777777" w:rsidTr="009106CD">
        <w:tc>
          <w:tcPr>
            <w:tcW w:w="1368" w:type="dxa"/>
            <w:vAlign w:val="center"/>
          </w:tcPr>
          <w:p w14:paraId="23248705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1800" w:type="dxa"/>
            <w:vAlign w:val="center"/>
          </w:tcPr>
          <w:p w14:paraId="4B5C96CB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ільно</w:t>
            </w:r>
            <w:proofErr w:type="spellEnd"/>
          </w:p>
        </w:tc>
        <w:tc>
          <w:tcPr>
            <w:tcW w:w="1260" w:type="dxa"/>
            <w:vAlign w:val="center"/>
          </w:tcPr>
          <w:p w14:paraId="3A11CAA1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63-60</w:t>
            </w:r>
          </w:p>
        </w:tc>
        <w:tc>
          <w:tcPr>
            <w:tcW w:w="5143" w:type="dxa"/>
          </w:tcPr>
          <w:p w14:paraId="57975702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Представлено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позицію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даною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проблематикою на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побутовому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аргументації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3E13BE" w:rsidRPr="003E13BE" w14:paraId="7982017B" w14:textId="77777777" w:rsidTr="009106CD">
        <w:tc>
          <w:tcPr>
            <w:tcW w:w="1368" w:type="dxa"/>
            <w:vAlign w:val="center"/>
          </w:tcPr>
          <w:p w14:paraId="4BFAB097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1800" w:type="dxa"/>
            <w:vAlign w:val="center"/>
          </w:tcPr>
          <w:p w14:paraId="6B556AD8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Незадовільно</w:t>
            </w:r>
            <w:proofErr w:type="spellEnd"/>
          </w:p>
        </w:tc>
        <w:tc>
          <w:tcPr>
            <w:tcW w:w="1260" w:type="dxa"/>
            <w:vAlign w:val="center"/>
          </w:tcPr>
          <w:p w14:paraId="46F0C014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59-35</w:t>
            </w:r>
          </w:p>
        </w:tc>
        <w:tc>
          <w:tcPr>
            <w:tcW w:w="5143" w:type="dxa"/>
          </w:tcPr>
          <w:p w14:paraId="1D05906A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не подана на кафедру вчасно, або не зроблена взагалі.</w:t>
            </w:r>
          </w:p>
        </w:tc>
      </w:tr>
    </w:tbl>
    <w:p w14:paraId="0B7FB6C2" w14:textId="77777777" w:rsidR="003E13BE" w:rsidRPr="003E13BE" w:rsidRDefault="003E13BE" w:rsidP="003E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val="uk-UA" w:eastAsia="ru-RU"/>
        </w:rPr>
      </w:pPr>
    </w:p>
    <w:p w14:paraId="3D92F9AF" w14:textId="77777777" w:rsidR="003E13BE" w:rsidRPr="003E13BE" w:rsidRDefault="003E13BE" w:rsidP="003E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val="uk-UA" w:eastAsia="ru-RU"/>
        </w:rPr>
      </w:pPr>
      <w:r w:rsidRPr="003E13BE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val="uk-UA" w:eastAsia="ru-RU"/>
        </w:rPr>
        <w:br w:type="page"/>
      </w:r>
    </w:p>
    <w:p w14:paraId="4A8173CF" w14:textId="77777777" w:rsidR="003E13BE" w:rsidRPr="003E13BE" w:rsidRDefault="003E13BE" w:rsidP="003E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E13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Критерії оцінювання створеної студентами презентації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1080"/>
        <w:gridCol w:w="5503"/>
      </w:tblGrid>
      <w:tr w:rsidR="003E13BE" w:rsidRPr="003E13BE" w14:paraId="5117101F" w14:textId="77777777" w:rsidTr="009106CD">
        <w:tc>
          <w:tcPr>
            <w:tcW w:w="1188" w:type="dxa"/>
            <w:vAlign w:val="center"/>
          </w:tcPr>
          <w:p w14:paraId="63449FBE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 шкалою ECST</w:t>
            </w:r>
          </w:p>
        </w:tc>
        <w:tc>
          <w:tcPr>
            <w:tcW w:w="1800" w:type="dxa"/>
            <w:vAlign w:val="center"/>
          </w:tcPr>
          <w:p w14:paraId="5AB12A2B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За державною (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національною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) шкалою</w:t>
            </w:r>
          </w:p>
        </w:tc>
        <w:tc>
          <w:tcPr>
            <w:tcW w:w="1080" w:type="dxa"/>
          </w:tcPr>
          <w:p w14:paraId="59AB8DE9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100-бальна система</w:t>
            </w:r>
          </w:p>
        </w:tc>
        <w:tc>
          <w:tcPr>
            <w:tcW w:w="5503" w:type="dxa"/>
          </w:tcPr>
          <w:p w14:paraId="256FF8C4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Критерії оцінювання </w:t>
            </w:r>
          </w:p>
          <w:p w14:paraId="53A737DE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E13BE" w:rsidRPr="003E13BE" w14:paraId="052C0F50" w14:textId="77777777" w:rsidTr="009106CD">
        <w:tc>
          <w:tcPr>
            <w:tcW w:w="1188" w:type="dxa"/>
            <w:vAlign w:val="center"/>
          </w:tcPr>
          <w:p w14:paraId="7CD2523F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800" w:type="dxa"/>
            <w:vAlign w:val="center"/>
          </w:tcPr>
          <w:p w14:paraId="2BAA24B0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Відмінно</w:t>
            </w:r>
            <w:proofErr w:type="spellEnd"/>
          </w:p>
        </w:tc>
        <w:tc>
          <w:tcPr>
            <w:tcW w:w="1080" w:type="dxa"/>
            <w:vAlign w:val="center"/>
          </w:tcPr>
          <w:p w14:paraId="394E39B2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100-90</w:t>
            </w:r>
          </w:p>
        </w:tc>
        <w:tc>
          <w:tcPr>
            <w:tcW w:w="5503" w:type="dxa"/>
          </w:tcPr>
          <w:p w14:paraId="09083FA1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</w:t>
            </w: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розкрито всі аспекти теми, матеріал викладений у доступній формі, слайди розташовані в логічній послідовності, заключний слайд із висновками, бібліографія з перерахуванням всіх використаних ресурсів</w:t>
            </w:r>
          </w:p>
          <w:p w14:paraId="1C7DAE6D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Елементи оформлення:</w:t>
            </w: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зміна слайдів, дизайн, анімація: стандартні, установка ефектів при зміні слайдів, графіки, діаграми, малюнки</w:t>
            </w:r>
          </w:p>
          <w:p w14:paraId="1C994226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Елементи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творчості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критичний підхід, вдалі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приклади</w:t>
            </w:r>
            <w:proofErr w:type="spellEnd"/>
          </w:p>
          <w:p w14:paraId="3E8B6846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презентації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глибоке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розуміння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усвідомлення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матеріалу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творчий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підхід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поставлених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задач.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аналізу-інтерпретації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зроблені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самостійні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висновки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аргументація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висловлене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власне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ставлення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Малюнки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звуки, фото,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анімації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кількості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виправданій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змістом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презентації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Робота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самостійно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Презентація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характеризується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оригінальністю</w:t>
            </w:r>
            <w:proofErr w:type="spellEnd"/>
          </w:p>
        </w:tc>
      </w:tr>
      <w:tr w:rsidR="003E13BE" w:rsidRPr="003E13BE" w14:paraId="591F4515" w14:textId="77777777" w:rsidTr="009106CD">
        <w:tc>
          <w:tcPr>
            <w:tcW w:w="1188" w:type="dxa"/>
            <w:vAlign w:val="center"/>
          </w:tcPr>
          <w:p w14:paraId="0654274A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800" w:type="dxa"/>
            <w:vAlign w:val="center"/>
          </w:tcPr>
          <w:p w14:paraId="6573F056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Добре </w:t>
            </w:r>
          </w:p>
        </w:tc>
        <w:tc>
          <w:tcPr>
            <w:tcW w:w="1080" w:type="dxa"/>
            <w:vAlign w:val="center"/>
          </w:tcPr>
          <w:p w14:paraId="2BD804C3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89-82</w:t>
            </w:r>
          </w:p>
        </w:tc>
        <w:tc>
          <w:tcPr>
            <w:tcW w:w="5503" w:type="dxa"/>
          </w:tcPr>
          <w:p w14:paraId="193B6770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має задовольняти всім критеріям нижчого рівня і одному або двом таким: відображає глибокий пошук при дослідженні та застосування навичок мислення високого рівня; показує явне поглиблення та розуміння теми; притягує увагу аудиторії.</w:t>
            </w:r>
          </w:p>
          <w:p w14:paraId="16FBE8D1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13BE" w:rsidRPr="003E13BE" w14:paraId="3AD93EBF" w14:textId="77777777" w:rsidTr="009106CD">
        <w:tc>
          <w:tcPr>
            <w:tcW w:w="1188" w:type="dxa"/>
            <w:vAlign w:val="center"/>
          </w:tcPr>
          <w:p w14:paraId="1FAA2873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800" w:type="dxa"/>
            <w:vAlign w:val="center"/>
          </w:tcPr>
          <w:p w14:paraId="5DDE73E1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Добре</w:t>
            </w:r>
          </w:p>
        </w:tc>
        <w:tc>
          <w:tcPr>
            <w:tcW w:w="1080" w:type="dxa"/>
            <w:vAlign w:val="center"/>
          </w:tcPr>
          <w:p w14:paraId="3A10701B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81-74</w:t>
            </w:r>
          </w:p>
        </w:tc>
        <w:tc>
          <w:tcPr>
            <w:tcW w:w="5503" w:type="dxa"/>
          </w:tcPr>
          <w:p w14:paraId="23A98ED5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Презентація має чіткі цілі, відповідні темі. </w:t>
            </w: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Включена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добута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різноманітних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джерел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Проект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корисний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тільки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студентів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створили</w:t>
            </w: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E13BE" w:rsidRPr="003E13BE" w14:paraId="37D73767" w14:textId="77777777" w:rsidTr="009106CD">
        <w:tc>
          <w:tcPr>
            <w:tcW w:w="1188" w:type="dxa"/>
            <w:vAlign w:val="center"/>
          </w:tcPr>
          <w:p w14:paraId="3B48F629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1800" w:type="dxa"/>
            <w:vAlign w:val="center"/>
          </w:tcPr>
          <w:p w14:paraId="79185563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Задовільно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590B6A5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73-64</w:t>
            </w:r>
          </w:p>
        </w:tc>
        <w:tc>
          <w:tcPr>
            <w:tcW w:w="5503" w:type="dxa"/>
          </w:tcPr>
          <w:p w14:paraId="0BBB9F34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Презентація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представляє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інформацію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структуровано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опорного</w:t>
            </w: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електронного</w:t>
            </w: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конспекту,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зрозуміло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аудиторії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Зроблений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акцент на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важливих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питаннях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E13BE" w:rsidRPr="003E13BE" w14:paraId="5267BE78" w14:textId="77777777" w:rsidTr="009106CD">
        <w:tc>
          <w:tcPr>
            <w:tcW w:w="1188" w:type="dxa"/>
            <w:vAlign w:val="center"/>
          </w:tcPr>
          <w:p w14:paraId="56753605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1800" w:type="dxa"/>
            <w:vAlign w:val="center"/>
          </w:tcPr>
          <w:p w14:paraId="69A64238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Задо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ільно</w:t>
            </w:r>
            <w:proofErr w:type="spellEnd"/>
          </w:p>
        </w:tc>
        <w:tc>
          <w:tcPr>
            <w:tcW w:w="1080" w:type="dxa"/>
            <w:vAlign w:val="center"/>
          </w:tcPr>
          <w:p w14:paraId="2A474778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63-60</w:t>
            </w:r>
          </w:p>
        </w:tc>
        <w:tc>
          <w:tcPr>
            <w:tcW w:w="5503" w:type="dxa"/>
          </w:tcPr>
          <w:p w14:paraId="0B8D9A5E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Презентація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сфокусований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але не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висвітлює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певна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організаційна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структура, але вона не явна з показу.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Можуть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незрозумілості</w:t>
            </w:r>
            <w:proofErr w:type="spellEnd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але вони </w:t>
            </w:r>
            <w:proofErr w:type="spellStart"/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незначні</w:t>
            </w:r>
            <w:proofErr w:type="spellEnd"/>
          </w:p>
        </w:tc>
      </w:tr>
      <w:tr w:rsidR="003E13BE" w:rsidRPr="003E13BE" w14:paraId="29628077" w14:textId="77777777" w:rsidTr="009106CD">
        <w:tc>
          <w:tcPr>
            <w:tcW w:w="1188" w:type="dxa"/>
            <w:vAlign w:val="center"/>
          </w:tcPr>
          <w:p w14:paraId="7102F5E1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1800" w:type="dxa"/>
            <w:vAlign w:val="center"/>
          </w:tcPr>
          <w:p w14:paraId="199FB559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Незадовільно</w:t>
            </w:r>
            <w:proofErr w:type="spellEnd"/>
          </w:p>
        </w:tc>
        <w:tc>
          <w:tcPr>
            <w:tcW w:w="1080" w:type="dxa"/>
            <w:vAlign w:val="center"/>
          </w:tcPr>
          <w:p w14:paraId="1EFCCD82" w14:textId="77777777" w:rsidR="003E13BE" w:rsidRPr="003E13BE" w:rsidRDefault="003E13BE" w:rsidP="003E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1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59-35</w:t>
            </w:r>
          </w:p>
        </w:tc>
        <w:tc>
          <w:tcPr>
            <w:tcW w:w="5503" w:type="dxa"/>
          </w:tcPr>
          <w:p w14:paraId="6364B437" w14:textId="77777777" w:rsidR="003E13BE" w:rsidRPr="003E13BE" w:rsidRDefault="003E13BE" w:rsidP="003E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здається випадковим, нашвидку зробленим, чи незакінченим. Наявні значні фактичні помилки, незрозумілості та нерозуміння теми.</w:t>
            </w:r>
          </w:p>
        </w:tc>
      </w:tr>
    </w:tbl>
    <w:p w14:paraId="42E730F1" w14:textId="77777777" w:rsidR="003E13BE" w:rsidRPr="003E13BE" w:rsidRDefault="003E13BE" w:rsidP="003E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4D73FA" w14:textId="75420973" w:rsidR="003E13BE" w:rsidRPr="003E13BE" w:rsidRDefault="003E13BE" w:rsidP="003E13BE">
      <w:pPr>
        <w:spacing w:after="0" w:line="240" w:lineRule="auto"/>
        <w:ind w:right="8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E13BE">
        <w:rPr>
          <w:rFonts w:ascii="Arial" w:eastAsia="Times New Roman" w:hAnsi="Arial" w:cs="Arial"/>
          <w:b/>
          <w:sz w:val="32"/>
          <w:szCs w:val="32"/>
          <w:lang w:val="uk-UA" w:eastAsia="ru-RU"/>
        </w:rPr>
        <w:br w:type="page"/>
      </w:r>
      <w:r w:rsidRPr="003E13B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Список рекомендованих джерел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:</w:t>
      </w:r>
    </w:p>
    <w:p w14:paraId="48672346" w14:textId="77777777" w:rsidR="003E13BE" w:rsidRPr="003E13BE" w:rsidRDefault="003E13BE" w:rsidP="003E13BE">
      <w:pPr>
        <w:spacing w:before="120" w:after="120" w:line="240" w:lineRule="auto"/>
        <w:ind w:right="-31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Підручники, навчальні посібники:</w:t>
      </w:r>
    </w:p>
    <w:p w14:paraId="37C10C06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Інформатика. Комп’ютерна техніка. Комп’ютерні технології: Підручник, 2-ге вид. – К.: Каравела, 2008. – 640 с.</w:t>
      </w:r>
    </w:p>
    <w:p w14:paraId="03F7029F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Макарова М.В.,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Карнаухова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Запара С.В. Інформатика та комп’ютерна техніка: Навчальний посібник / За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к.е.н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доц. М.В. Макарової. – Суми: ВТД „Університетська книга”, 2003. – 642 с.</w:t>
      </w:r>
    </w:p>
    <w:p w14:paraId="362C4955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Маркова Є.С. Інформаційні технології навчання. Навчально-методичний посібник /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Є.С.Маркова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Запоріжжя, «Просвіта», 2012. – 118 с.</w:t>
      </w:r>
    </w:p>
    <w:p w14:paraId="5C0604DD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Машбиц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Е.И. Психолого-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педагогические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проблемы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компьютерного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– М.: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1988.</w:t>
      </w:r>
    </w:p>
    <w:p w14:paraId="6DF57AF5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Морзе Н.В. Інформатика: експериментальний підручник для 10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/ Н.В. Морзе, В.П. 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Вембер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О.Г. 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Кузмінська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під ред. Н.В. Морзе. – К.: Вид.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Корбуш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2008. – 592 с.,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D7AFFB0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Морзе Н.В. Зошит з інформатики до експериментального підручника для 10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 освітніх закладів: [в 2 ч.] / Н.В. Морзе, В.П. 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Вембер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О.Г. 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Кузмінська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під ред. Н.В. Морзе. – К.: Вид.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Корбуш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2008. – Ч.1. – 128 с.,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2AFF859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Морзе Н.В. Основи інформаційно-комунікаційних технологій / Н.В. Морзе. – К.: Видавнича група BHV, 2007. – 352 с.</w:t>
      </w:r>
    </w:p>
    <w:p w14:paraId="63D76072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Морзе Н.В. Методика навчання інформатики: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 У 4 ч. / Н.В. Морзе; за ред. акад. М.І. 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Жалдака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К.: Навчальна книга, 2003. – Ч. І.: Загальна методика навчання інформатики. – 254 с.</w:t>
      </w:r>
    </w:p>
    <w:p w14:paraId="589BE7D4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Морзе Н.В. Методика навчання інформатики: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 У 4 ч. / Н.В. Морзе; за ред. акад. М.І. 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Жалдака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К.: Навчальна книга, 2003. – Ч. ІІ: Методика навчання інформаційних технологій. – 287 с.</w:t>
      </w:r>
    </w:p>
    <w:p w14:paraId="701997DD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MS Office для Windows 95: 6 книг в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одной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/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В.Кошелева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– М.: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Бином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1997. – 606 с.</w:t>
      </w:r>
    </w:p>
    <w:p w14:paraId="20E3F00C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Семеріков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Фундаменталізація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інформатичних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дисциплін у вищій школі: Монографія / С.О. 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Семеріков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науковий редактор академік АПН України, д. пед. н., проф. М.І. 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Жалдак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К.: НПУ ім. М.П. Драгоманова, 2009. – 340 с.</w:t>
      </w:r>
    </w:p>
    <w:p w14:paraId="637CD273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Сільченко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М.В. Економічна інформатика: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.-метод.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дисц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/ М.В. 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Сільченко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Ю.М. Красюк; за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заг.ред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О.Д. Шарапова. – К.: КНЕУ, 2010. – 601 с.</w:t>
      </w:r>
    </w:p>
    <w:p w14:paraId="46A27AAA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Сидоренко Е.В.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Методы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математической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обработки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СПб.: ООО “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Речь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”, 2004. – 350 с.</w:t>
      </w:r>
    </w:p>
    <w:p w14:paraId="6248B362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Смирнова-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Трибульська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Є.М. Інформаційно-комунікаційні технології в професійній діяльності вчителя: Посібник для вчителів / Є.М. Смирнова-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Трибульська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 –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Херсон:Айлант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2007. – 560 с.</w:t>
      </w:r>
    </w:p>
    <w:p w14:paraId="1A169876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Співаковський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Петухова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Л.Є.,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Коткова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 Інформаційно-комунікаційні технології в початковій школі: Навчально-методичний </w:t>
      </w: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посібник для студентів напряму підготовки «Початкова освіта». – Херсон: Айлант, 2012. – 386 с.</w:t>
      </w:r>
    </w:p>
    <w:p w14:paraId="6FE3A2E2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Суховірський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Передумови використання комп'ютерної техніки в початковій школі: навчальний посібник. – Хмельницький: Вид-во ХГПІ, 2003. – 24 с.</w:t>
      </w:r>
    </w:p>
    <w:p w14:paraId="0AECA4E7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Шакотько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В.В. Методика використання ІКТ у початковій школі: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.-метод.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/ В.В. 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Шакотько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К.: ТОВ Редакція «Комп’ютер», 2008. – 128 с.</w:t>
      </w:r>
    </w:p>
    <w:p w14:paraId="337EDB81" w14:textId="77777777" w:rsidR="003E13BE" w:rsidRPr="003E13BE" w:rsidRDefault="003E13BE" w:rsidP="003E13B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Шиман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О.І. Використання сучасних інформаційних технологій. Навчально-методичний посібник [2-ге вид.,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і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переробл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.] / О.І. 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Шиман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 Запоріжжя, «Просвіта», 2012. – 238 с.</w:t>
      </w:r>
    </w:p>
    <w:p w14:paraId="24B7B670" w14:textId="77777777" w:rsidR="003E13BE" w:rsidRPr="003E13BE" w:rsidRDefault="003E13BE" w:rsidP="003E13BE">
      <w:pPr>
        <w:keepNext/>
        <w:tabs>
          <w:tab w:val="left" w:pos="969"/>
        </w:tabs>
        <w:spacing w:before="120" w:after="120" w:line="240" w:lineRule="auto"/>
        <w:ind w:right="-3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Періодичні видання та електронні ресурси:</w:t>
      </w:r>
    </w:p>
    <w:p w14:paraId="36DEA09C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Андрієвська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В.М., Олефіренко Н.В. Мультимедійні технології у початковій ланці освіти [Електронний ресурс] / В. 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Андрієвська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Н. Олефіренко // Інформаційні технології і засоби навчання. – 2010. – №2 (16). Режим доступу до журналу: </w:t>
      </w:r>
      <w:hyperlink r:id="rId6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http://www.ime.edu-ua.net/em.html</w:t>
        </w:r>
      </w:hyperlink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5C443CF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Безкоштовна інформаційна система для шкіл, дитячих садків та інших організацій </w:t>
      </w:r>
      <w:hyperlink r:id="rId7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http://klasnaocinka.com.ua</w:t>
        </w:r>
      </w:hyperlink>
    </w:p>
    <w:p w14:paraId="256A2C73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Безпека дітей в Інтернеті </w:t>
      </w:r>
      <w:hyperlink r:id="rId8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http://onlandia.org.ua</w:t>
        </w:r>
      </w:hyperlink>
    </w:p>
    <w:p w14:paraId="7537FFDB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Електронне фахове видання «Інформаційні технології і засоби навчання» </w:t>
      </w:r>
      <w:hyperlink r:id="rId9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http://www.ime.edu-ua.net</w:t>
        </w:r>
      </w:hyperlink>
    </w:p>
    <w:p w14:paraId="005F6ABA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Інтернет-підтримка вивчення інформатики у загальноосвітніх навчальних закладах </w:t>
      </w:r>
      <w:hyperlink r:id="rId10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http://sites.google.com/site/informatikavskoli</w:t>
        </w:r>
      </w:hyperlink>
    </w:p>
    <w:p w14:paraId="678DFFEA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Інформатика в Україні </w:t>
      </w:r>
      <w:hyperlink r:id="rId11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http://www.osvita.info</w:t>
        </w:r>
      </w:hyperlink>
    </w:p>
    <w:p w14:paraId="4D9FA381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Інформатика та інформаційно-комунікаційні технології в школі </w:t>
      </w:r>
      <w:hyperlink r:id="rId12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http://www.klyaksa.net</w:t>
        </w:r>
      </w:hyperlink>
    </w:p>
    <w:p w14:paraId="00505885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Безкоштовна інформаційна система для шкіл, дитячих садків та інших організацій </w:t>
      </w:r>
      <w:hyperlink r:id="rId13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http://klasnaocinka.com.ua</w:t>
        </w:r>
      </w:hyperlink>
    </w:p>
    <w:p w14:paraId="256092D3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Концепції Державної цільової програми впровадження у навчально-виховний процес загальноосвітніх навчальних закладів інформаційно-комунікаційних технологій «Сто відсотків» на період до 2015 року. – Освіта.ua. [Електронний ресурс]. – Режим доступу: </w:t>
      </w:r>
      <w:hyperlink r:id="rId14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http://osvita.ua/legislation/Ser_osv/8835</w:t>
        </w:r>
      </w:hyperlink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4ED7E73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Методична скарбничка вчителя інформатики </w:t>
      </w:r>
      <w:hyperlink r:id="rId15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http://www.metod-kopilka.ru</w:t>
        </w:r>
      </w:hyperlink>
    </w:p>
    <w:p w14:paraId="2618C2D1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Міжнародний дитячий творчий онлайн-конкурс «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Інтернешка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 безпечного використання Інтернету та мобільного зв'язку </w:t>
      </w:r>
      <w:hyperlink r:id="rId16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http://interneshka.net</w:t>
        </w:r>
      </w:hyperlink>
    </w:p>
    <w:p w14:paraId="1EF698E1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Науково-методичний центр інформатики та інформаційних технологій навчання Запорізького ІППО </w:t>
      </w:r>
      <w:hyperlink r:id="rId17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http://www.ciit.zp.ua</w:t>
        </w:r>
      </w:hyperlink>
    </w:p>
    <w:p w14:paraId="7553B81E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Освітні веб-ресурси учителям інформатики </w:t>
      </w:r>
      <w:hyperlink r:id="rId18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http://galanet.at.ua</w:t>
        </w:r>
      </w:hyperlink>
    </w:p>
    <w:p w14:paraId="27CB4292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Постанова КМУ №462 від 20.04.11 року Про затвердження Державного стандарту початкової загальної освіти [Електронний ресурс] – Режим доступу: </w:t>
      </w:r>
      <w:hyperlink r:id="rId19" w:history="1">
        <w:r w:rsidRPr="003E13B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http://osvita.ua/legislation/Ser_osv/17911/</w:t>
        </w:r>
      </w:hyperlink>
    </w:p>
    <w:p w14:paraId="3BC5B5A1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Постанова КМУ№ 494 від 13 квітня 2011 р. Про затвердження Державної цільової програми впровадження у навчально-виховний процес загальноосвітніх навчальних закладів інформаційно-комунікаційних технологій «Сто відсотків» на період до 2015 року [Електронний ресурс] – Режим доступу: </w:t>
      </w:r>
      <w:hyperlink r:id="rId20" w:history="1">
        <w:r w:rsidRPr="003E13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://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document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ua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pro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-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zatverdzhennja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-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derzhavnoyi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-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cilovoyi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-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programi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-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vprovadzhen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-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doc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55348.</w:t>
        </w:r>
        <w:r w:rsidRPr="003E13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html</w:t>
        </w:r>
      </w:hyperlink>
    </w:p>
    <w:p w14:paraId="2AD5AC1E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Сайт учительської взаємодопомоги : методичні матеріали, календарні плани, </w:t>
      </w:r>
      <w:proofErr w:type="spellStart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відеоуроки</w:t>
      </w:r>
      <w:proofErr w:type="spellEnd"/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інше </w:t>
      </w:r>
      <w:hyperlink r:id="rId21" w:history="1">
        <w:r w:rsidRPr="003E13B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http://uchiteli.com.ua</w:t>
        </w:r>
      </w:hyperlink>
    </w:p>
    <w:p w14:paraId="6238D170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http://scratch.uvk6.info</w:t>
      </w:r>
    </w:p>
    <w:p w14:paraId="38C7AE06" w14:textId="77777777" w:rsidR="003E13BE" w:rsidRPr="003E13BE" w:rsidRDefault="003E13BE" w:rsidP="003E13B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http://uk.wikipedia.org/wiki/Scratch</w:t>
      </w:r>
    </w:p>
    <w:p w14:paraId="237F9E85" w14:textId="0EB84339" w:rsidR="008A3408" w:rsidRPr="00FC0E3E" w:rsidRDefault="003E13BE" w:rsidP="00FC0E3E">
      <w:pPr>
        <w:numPr>
          <w:ilvl w:val="0"/>
          <w:numId w:val="5"/>
        </w:numPr>
        <w:tabs>
          <w:tab w:val="left" w:pos="709"/>
          <w:tab w:val="left" w:pos="9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http://scratch.mit.edu/</w:t>
      </w:r>
    </w:p>
    <w:sectPr w:rsidR="008A3408" w:rsidRPr="00FC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3EA8"/>
    <w:multiLevelType w:val="hybridMultilevel"/>
    <w:tmpl w:val="2BEA3F00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 w15:restartNumberingAfterBreak="0">
    <w:nsid w:val="0FD64071"/>
    <w:multiLevelType w:val="hybridMultilevel"/>
    <w:tmpl w:val="ABB260F2"/>
    <w:lvl w:ilvl="0" w:tplc="7784A74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778C"/>
    <w:multiLevelType w:val="hybridMultilevel"/>
    <w:tmpl w:val="1382C3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F0B2C31"/>
    <w:multiLevelType w:val="hybridMultilevel"/>
    <w:tmpl w:val="FBDE3F9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5D35A4C"/>
    <w:multiLevelType w:val="hybridMultilevel"/>
    <w:tmpl w:val="E51845AC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 w15:restartNumberingAfterBreak="0">
    <w:nsid w:val="6904091A"/>
    <w:multiLevelType w:val="hybridMultilevel"/>
    <w:tmpl w:val="C47C47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9D"/>
    <w:rsid w:val="0016655B"/>
    <w:rsid w:val="003A38CE"/>
    <w:rsid w:val="003E13BE"/>
    <w:rsid w:val="005137E0"/>
    <w:rsid w:val="005F0C99"/>
    <w:rsid w:val="006350E0"/>
    <w:rsid w:val="006354B4"/>
    <w:rsid w:val="006A45C0"/>
    <w:rsid w:val="00737995"/>
    <w:rsid w:val="00741329"/>
    <w:rsid w:val="00750CAE"/>
    <w:rsid w:val="00754B08"/>
    <w:rsid w:val="00755480"/>
    <w:rsid w:val="008742D0"/>
    <w:rsid w:val="008A3408"/>
    <w:rsid w:val="00982771"/>
    <w:rsid w:val="009832E8"/>
    <w:rsid w:val="009C6FBC"/>
    <w:rsid w:val="00BD30F6"/>
    <w:rsid w:val="00D3727A"/>
    <w:rsid w:val="00DA7AFD"/>
    <w:rsid w:val="00DC4FCB"/>
    <w:rsid w:val="00F04B9D"/>
    <w:rsid w:val="00F45EF4"/>
    <w:rsid w:val="00F73628"/>
    <w:rsid w:val="00FB197D"/>
    <w:rsid w:val="00F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AC89"/>
  <w15:chartTrackingRefBased/>
  <w15:docId w15:val="{51AE9F05-2555-47B3-B986-2A48763B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50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6655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rsid w:val="006350E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andia.org.ua/" TargetMode="External"/><Relationship Id="rId13" Type="http://schemas.openxmlformats.org/officeDocument/2006/relationships/hyperlink" Target="http://klasnaocinka.com.ua" TargetMode="External"/><Relationship Id="rId18" Type="http://schemas.openxmlformats.org/officeDocument/2006/relationships/hyperlink" Target="http://galanet.at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chiteli.com.ua/" TargetMode="External"/><Relationship Id="rId7" Type="http://schemas.openxmlformats.org/officeDocument/2006/relationships/hyperlink" Target="http://klasnaocinka.com.ua" TargetMode="External"/><Relationship Id="rId12" Type="http://schemas.openxmlformats.org/officeDocument/2006/relationships/hyperlink" Target="http://www.klyaksa.net" TargetMode="External"/><Relationship Id="rId17" Type="http://schemas.openxmlformats.org/officeDocument/2006/relationships/hyperlink" Target="http://www.ciit.zp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shka.net/" TargetMode="External"/><Relationship Id="rId20" Type="http://schemas.openxmlformats.org/officeDocument/2006/relationships/hyperlink" Target="http://document.ua/pro-zatverdzhennja-derzhavnoyi-cilovoyi-programi-vprovadzhen-doc5534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me.edu-ua.net/em.html" TargetMode="External"/><Relationship Id="rId11" Type="http://schemas.openxmlformats.org/officeDocument/2006/relationships/hyperlink" Target="http://www.osvita.info" TargetMode="External"/><Relationship Id="rId5" Type="http://schemas.openxmlformats.org/officeDocument/2006/relationships/hyperlink" Target="http://vo.ukraine.edu.ua/" TargetMode="External"/><Relationship Id="rId15" Type="http://schemas.openxmlformats.org/officeDocument/2006/relationships/hyperlink" Target="http://www.metod-kopilk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ites.google.com/site/informatikavskoli" TargetMode="External"/><Relationship Id="rId19" Type="http://schemas.openxmlformats.org/officeDocument/2006/relationships/hyperlink" Target="http://osvita.ua/legislation/Ser_osv/179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e.edu-ua.net" TargetMode="External"/><Relationship Id="rId14" Type="http://schemas.openxmlformats.org/officeDocument/2006/relationships/hyperlink" Target="http://osvita.ua/legislation/Ser_osv/88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3780</Words>
  <Characters>21547</Characters>
  <Application>Microsoft Office Word</Application>
  <DocSecurity>0</DocSecurity>
  <Lines>179</Lines>
  <Paragraphs>50</Paragraphs>
  <ScaleCrop>false</ScaleCrop>
  <Company/>
  <LinksUpToDate>false</LinksUpToDate>
  <CharactersWithSpaces>25277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Леново</dc:creator>
  <cp:keywords/>
  <dc:description/>
  <cp:lastModifiedBy>Валерия Леново</cp:lastModifiedBy>
  <cp:revision>26</cp:revision>
  <dcterms:created xsi:type="dcterms:W3CDTF">2020-11-07T11:49:00Z</dcterms:created>
  <dcterms:modified xsi:type="dcterms:W3CDTF">2020-11-07T20:46:00Z</dcterms:modified>
</cp:coreProperties>
</file>