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F4F" w:rsidRPr="00905F4F" w:rsidRDefault="00905F4F" w:rsidP="00905F4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5F4F">
        <w:rPr>
          <w:rFonts w:ascii="Times New Roman" w:hAnsi="Times New Roman" w:cs="Times New Roman"/>
          <w:b/>
          <w:sz w:val="28"/>
          <w:szCs w:val="28"/>
          <w:lang w:val="uk-UA"/>
        </w:rPr>
        <w:t>Практи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ч</w:t>
      </w:r>
      <w:r w:rsidRPr="00905F4F">
        <w:rPr>
          <w:rFonts w:ascii="Times New Roman" w:hAnsi="Times New Roman" w:cs="Times New Roman"/>
          <w:b/>
          <w:sz w:val="28"/>
          <w:szCs w:val="28"/>
          <w:lang w:val="uk-UA"/>
        </w:rPr>
        <w:t>не заняття 1</w:t>
      </w:r>
      <w:r w:rsidR="00802C7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905F4F" w:rsidRDefault="00905F4F" w:rsidP="00905F4F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905F4F" w:rsidRPr="00905F4F" w:rsidRDefault="00905F4F" w:rsidP="00905F4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802C79">
        <w:rPr>
          <w:rFonts w:ascii="Times New Roman" w:hAnsi="Times New Roman" w:cs="Times New Roman"/>
          <w:b/>
          <w:sz w:val="28"/>
          <w:szCs w:val="28"/>
          <w:lang w:val="uk-UA"/>
        </w:rPr>
        <w:t>Сприймання</w:t>
      </w:r>
      <w:r w:rsidRPr="00905F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05F4F" w:rsidRPr="00905F4F" w:rsidRDefault="00905F4F" w:rsidP="00905F4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5F4F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Мета:</w:t>
      </w:r>
      <w:r w:rsidRPr="00905F4F">
        <w:rPr>
          <w:rFonts w:ascii="Times New Roman" w:hAnsi="Times New Roman" w:cs="Times New Roman"/>
          <w:sz w:val="28"/>
          <w:szCs w:val="28"/>
          <w:lang w:val="uk-UA"/>
        </w:rPr>
        <w:t xml:space="preserve">  вдосконалити  знання  студентів  про  </w:t>
      </w:r>
      <w:r w:rsidR="00802C79">
        <w:rPr>
          <w:rFonts w:ascii="Times New Roman" w:hAnsi="Times New Roman" w:cs="Times New Roman"/>
          <w:sz w:val="28"/>
          <w:szCs w:val="28"/>
          <w:lang w:val="uk-UA"/>
        </w:rPr>
        <w:t>сприймання</w:t>
      </w:r>
      <w:r w:rsidRPr="00905F4F">
        <w:rPr>
          <w:rFonts w:ascii="Times New Roman" w:hAnsi="Times New Roman" w:cs="Times New Roman"/>
          <w:sz w:val="28"/>
          <w:szCs w:val="28"/>
          <w:lang w:val="uk-UA"/>
        </w:rPr>
        <w:t xml:space="preserve">,  їх 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905F4F">
        <w:rPr>
          <w:rFonts w:ascii="Times New Roman" w:hAnsi="Times New Roman" w:cs="Times New Roman"/>
          <w:sz w:val="28"/>
          <w:szCs w:val="28"/>
          <w:lang w:val="uk-UA"/>
        </w:rPr>
        <w:t xml:space="preserve">ласифікацію 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5F4F">
        <w:rPr>
          <w:rFonts w:ascii="Times New Roman" w:hAnsi="Times New Roman" w:cs="Times New Roman"/>
          <w:sz w:val="28"/>
          <w:szCs w:val="28"/>
          <w:lang w:val="uk-UA"/>
        </w:rPr>
        <w:t>види,  загальні  закономірності  та  властивості;  розвивати  вміння  аналізувати, порівнювати  та  формулювати  висновки;  виховувати  прагнення  до самовдосконалення, пізнання та відповідальності.</w:t>
      </w:r>
    </w:p>
    <w:p w:rsidR="00905F4F" w:rsidRPr="00905F4F" w:rsidRDefault="00905F4F" w:rsidP="00905F4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5F4F">
        <w:rPr>
          <w:rFonts w:ascii="Times New Roman" w:hAnsi="Times New Roman" w:cs="Times New Roman"/>
          <w:b/>
          <w:i/>
          <w:sz w:val="28"/>
          <w:szCs w:val="28"/>
          <w:lang w:val="uk-UA"/>
        </w:rPr>
        <w:t>Основні терміни та поняття:</w:t>
      </w:r>
      <w:r w:rsidRPr="00905F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2C79">
        <w:rPr>
          <w:rFonts w:ascii="Times New Roman" w:hAnsi="Times New Roman" w:cs="Times New Roman"/>
          <w:sz w:val="28"/>
          <w:szCs w:val="28"/>
          <w:lang w:val="uk-UA"/>
        </w:rPr>
        <w:t>сприймання</w:t>
      </w:r>
      <w:r w:rsidRPr="00905F4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02C79">
        <w:rPr>
          <w:rFonts w:ascii="Times New Roman" w:hAnsi="Times New Roman" w:cs="Times New Roman"/>
          <w:sz w:val="28"/>
          <w:szCs w:val="28"/>
          <w:lang w:val="uk-UA"/>
        </w:rPr>
        <w:t xml:space="preserve"> константність, ілюзія, структурність, предметність, константність</w:t>
      </w:r>
      <w:r w:rsidRPr="00905F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05F4F" w:rsidRPr="00905F4F" w:rsidRDefault="00905F4F" w:rsidP="00905F4F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05F4F">
        <w:rPr>
          <w:rFonts w:ascii="Times New Roman" w:hAnsi="Times New Roman" w:cs="Times New Roman"/>
          <w:b/>
          <w:i/>
          <w:sz w:val="28"/>
          <w:szCs w:val="28"/>
          <w:lang w:val="uk-UA"/>
        </w:rPr>
        <w:t>Питання для теоретичного обговорення:</w:t>
      </w:r>
    </w:p>
    <w:p w:rsidR="00905F4F" w:rsidRPr="00905F4F" w:rsidRDefault="00802C79" w:rsidP="00905F4F">
      <w:pPr>
        <w:pStyle w:val="a3"/>
        <w:numPr>
          <w:ilvl w:val="0"/>
          <w:numId w:val="1"/>
        </w:numPr>
        <w:ind w:left="1276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Поняття про сприймання</w:t>
      </w:r>
      <w:r w:rsidR="00905F4F" w:rsidRPr="00905F4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05F4F" w:rsidRPr="00905F4F" w:rsidRDefault="00905F4F" w:rsidP="00905F4F">
      <w:pPr>
        <w:pStyle w:val="a3"/>
        <w:numPr>
          <w:ilvl w:val="0"/>
          <w:numId w:val="1"/>
        </w:numPr>
        <w:ind w:left="1276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5F4F">
        <w:rPr>
          <w:rFonts w:ascii="Times New Roman" w:hAnsi="Times New Roman" w:cs="Times New Roman"/>
          <w:sz w:val="28"/>
          <w:szCs w:val="28"/>
          <w:lang w:val="uk-UA"/>
        </w:rPr>
        <w:t xml:space="preserve">Фізіологічна основа </w:t>
      </w:r>
      <w:r w:rsidR="00802C79">
        <w:rPr>
          <w:rFonts w:ascii="Times New Roman" w:hAnsi="Times New Roman" w:cs="Times New Roman"/>
          <w:sz w:val="28"/>
          <w:szCs w:val="28"/>
          <w:lang w:val="uk-UA"/>
        </w:rPr>
        <w:t>сприймання</w:t>
      </w:r>
      <w:r w:rsidRPr="00905F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05F4F" w:rsidRPr="00905F4F" w:rsidRDefault="00802C79" w:rsidP="00905F4F">
      <w:pPr>
        <w:pStyle w:val="a3"/>
        <w:numPr>
          <w:ilvl w:val="0"/>
          <w:numId w:val="1"/>
        </w:numPr>
        <w:ind w:left="1276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Властивості сприймання.</w:t>
      </w:r>
    </w:p>
    <w:p w:rsidR="00905F4F" w:rsidRDefault="00905F4F" w:rsidP="00905F4F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05F4F" w:rsidRPr="00905F4F" w:rsidRDefault="00905F4F" w:rsidP="00905F4F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05F4F">
        <w:rPr>
          <w:rFonts w:ascii="Times New Roman" w:hAnsi="Times New Roman" w:cs="Times New Roman"/>
          <w:b/>
          <w:i/>
          <w:sz w:val="28"/>
          <w:szCs w:val="28"/>
          <w:lang w:val="uk-UA"/>
        </w:rPr>
        <w:t>Питання для самоконтролю:</w:t>
      </w:r>
    </w:p>
    <w:p w:rsidR="00802C79" w:rsidRDefault="00802C79" w:rsidP="00905F4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Значення приймання.</w:t>
      </w:r>
    </w:p>
    <w:p w:rsidR="00411C88" w:rsidRPr="00905F4F" w:rsidRDefault="00905F4F" w:rsidP="00905F4F">
      <w:pPr>
        <w:pStyle w:val="a3"/>
        <w:numPr>
          <w:ilvl w:val="0"/>
          <w:numId w:val="5"/>
        </w:numPr>
        <w:spacing w:after="0"/>
        <w:jc w:val="both"/>
      </w:pPr>
      <w:r w:rsidRPr="00802C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2C79">
        <w:rPr>
          <w:rFonts w:ascii="Times New Roman" w:hAnsi="Times New Roman" w:cs="Times New Roman"/>
          <w:sz w:val="28"/>
          <w:szCs w:val="28"/>
          <w:lang w:val="uk-UA"/>
        </w:rPr>
        <w:t>Ілюзії сприймання</w:t>
      </w:r>
      <w:r w:rsidRPr="00802C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05F4F" w:rsidRDefault="00905F4F" w:rsidP="00905F4F">
      <w:pPr>
        <w:spacing w:after="0"/>
        <w:jc w:val="both"/>
        <w:rPr>
          <w:lang w:val="uk-UA"/>
        </w:rPr>
      </w:pPr>
    </w:p>
    <w:p w:rsidR="00905F4F" w:rsidRPr="0090515E" w:rsidRDefault="00905F4F" w:rsidP="00905F4F">
      <w:pPr>
        <w:pStyle w:val="a3"/>
        <w:spacing w:after="0" w:line="36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515E">
        <w:rPr>
          <w:rFonts w:ascii="Times New Roman" w:hAnsi="Times New Roman" w:cs="Times New Roman"/>
          <w:b/>
          <w:sz w:val="28"/>
          <w:szCs w:val="28"/>
          <w:lang w:val="uk-UA"/>
        </w:rPr>
        <w:t>Література:</w:t>
      </w:r>
    </w:p>
    <w:p w:rsidR="00905F4F" w:rsidRPr="0090515E" w:rsidRDefault="00905F4F" w:rsidP="00905F4F">
      <w:pPr>
        <w:pStyle w:val="style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93" w:right="525" w:hanging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90515E">
        <w:rPr>
          <w:color w:val="000000"/>
          <w:sz w:val="28"/>
          <w:szCs w:val="28"/>
          <w:lang w:val="uk-UA"/>
        </w:rPr>
        <w:t>Дубравська</w:t>
      </w:r>
      <w:proofErr w:type="spellEnd"/>
      <w:r w:rsidRPr="0090515E">
        <w:rPr>
          <w:color w:val="000000"/>
          <w:sz w:val="28"/>
          <w:szCs w:val="28"/>
          <w:lang w:val="uk-UA"/>
        </w:rPr>
        <w:t xml:space="preserve"> Д. М. Основи психології: Навчальний посібник. – Львів: Світ, 2011. – 280 с.</w:t>
      </w:r>
    </w:p>
    <w:p w:rsidR="00905F4F" w:rsidRPr="0090515E" w:rsidRDefault="00905F4F" w:rsidP="00905F4F">
      <w:pPr>
        <w:pStyle w:val="style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93" w:right="525" w:hanging="567"/>
        <w:jc w:val="both"/>
        <w:rPr>
          <w:color w:val="000000"/>
          <w:sz w:val="28"/>
          <w:szCs w:val="28"/>
          <w:lang w:val="uk-UA"/>
        </w:rPr>
      </w:pPr>
      <w:r w:rsidRPr="0090515E">
        <w:rPr>
          <w:color w:val="000000"/>
          <w:sz w:val="28"/>
          <w:szCs w:val="28"/>
          <w:lang w:val="uk-UA"/>
        </w:rPr>
        <w:t xml:space="preserve">Загальна психологія: Підручник / О. В. </w:t>
      </w:r>
      <w:proofErr w:type="spellStart"/>
      <w:r w:rsidRPr="0090515E">
        <w:rPr>
          <w:color w:val="000000"/>
          <w:sz w:val="28"/>
          <w:szCs w:val="28"/>
          <w:lang w:val="uk-UA"/>
        </w:rPr>
        <w:t>Скрипченко</w:t>
      </w:r>
      <w:proofErr w:type="spellEnd"/>
      <w:r w:rsidRPr="0090515E">
        <w:rPr>
          <w:color w:val="000000"/>
          <w:sz w:val="28"/>
          <w:szCs w:val="28"/>
          <w:lang w:val="uk-UA"/>
        </w:rPr>
        <w:t xml:space="preserve">, Л. В. </w:t>
      </w:r>
      <w:proofErr w:type="spellStart"/>
      <w:r w:rsidRPr="0090515E">
        <w:rPr>
          <w:color w:val="000000"/>
          <w:sz w:val="28"/>
          <w:szCs w:val="28"/>
          <w:lang w:val="uk-UA"/>
        </w:rPr>
        <w:t>Долинська</w:t>
      </w:r>
      <w:proofErr w:type="spellEnd"/>
      <w:r w:rsidRPr="0090515E">
        <w:rPr>
          <w:color w:val="000000"/>
          <w:sz w:val="28"/>
          <w:szCs w:val="28"/>
          <w:lang w:val="uk-UA"/>
        </w:rPr>
        <w:t xml:space="preserve">, З. В. </w:t>
      </w:r>
      <w:proofErr w:type="spellStart"/>
      <w:r w:rsidRPr="0090515E">
        <w:rPr>
          <w:color w:val="000000"/>
          <w:sz w:val="28"/>
          <w:szCs w:val="28"/>
          <w:lang w:val="uk-UA"/>
        </w:rPr>
        <w:t>Огороднійчук</w:t>
      </w:r>
      <w:proofErr w:type="spellEnd"/>
      <w:r w:rsidRPr="0090515E">
        <w:rPr>
          <w:color w:val="000000"/>
          <w:sz w:val="28"/>
          <w:szCs w:val="28"/>
          <w:lang w:val="uk-UA"/>
        </w:rPr>
        <w:t xml:space="preserve"> та ін. – К.: Либідь, 2015. – 464 с.</w:t>
      </w:r>
    </w:p>
    <w:p w:rsidR="00905F4F" w:rsidRPr="0090515E" w:rsidRDefault="00905F4F" w:rsidP="00905F4F">
      <w:pPr>
        <w:pStyle w:val="style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93" w:right="525" w:hanging="567"/>
        <w:jc w:val="both"/>
        <w:rPr>
          <w:color w:val="000000"/>
          <w:sz w:val="28"/>
          <w:szCs w:val="28"/>
          <w:lang w:val="uk-UA"/>
        </w:rPr>
      </w:pPr>
      <w:r w:rsidRPr="0090515E">
        <w:rPr>
          <w:color w:val="000000"/>
          <w:sz w:val="28"/>
          <w:szCs w:val="28"/>
          <w:lang w:val="uk-UA"/>
        </w:rPr>
        <w:t xml:space="preserve">Загальна психологія. / За </w:t>
      </w:r>
      <w:proofErr w:type="spellStart"/>
      <w:r w:rsidRPr="0090515E">
        <w:rPr>
          <w:color w:val="000000"/>
          <w:sz w:val="28"/>
          <w:szCs w:val="28"/>
          <w:lang w:val="uk-UA"/>
        </w:rPr>
        <w:t>заг</w:t>
      </w:r>
      <w:proofErr w:type="spellEnd"/>
      <w:r w:rsidRPr="0090515E">
        <w:rPr>
          <w:color w:val="000000"/>
          <w:sz w:val="28"/>
          <w:szCs w:val="28"/>
          <w:lang w:val="uk-UA"/>
        </w:rPr>
        <w:t>. ред. С. Д. Максименка. Підручник. – Вінниця: Нова книга, 2014. – 704 с.</w:t>
      </w:r>
    </w:p>
    <w:p w:rsidR="00905F4F" w:rsidRPr="0090515E" w:rsidRDefault="00905F4F" w:rsidP="00905F4F">
      <w:pPr>
        <w:pStyle w:val="style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93" w:right="525" w:hanging="567"/>
        <w:jc w:val="both"/>
        <w:rPr>
          <w:color w:val="000000"/>
          <w:sz w:val="28"/>
          <w:szCs w:val="28"/>
          <w:lang w:val="uk-UA"/>
        </w:rPr>
      </w:pPr>
      <w:r w:rsidRPr="0090515E">
        <w:rPr>
          <w:color w:val="000000"/>
          <w:sz w:val="28"/>
          <w:szCs w:val="28"/>
          <w:lang w:val="uk-UA"/>
        </w:rPr>
        <w:t xml:space="preserve">Максименко С. Д. Загальна психологія: Навчальний посібник. – К.: Центр </w:t>
      </w:r>
      <w:proofErr w:type="spellStart"/>
      <w:r w:rsidRPr="0090515E">
        <w:rPr>
          <w:color w:val="000000"/>
          <w:sz w:val="28"/>
          <w:szCs w:val="28"/>
          <w:lang w:val="uk-UA"/>
        </w:rPr>
        <w:t>навч</w:t>
      </w:r>
      <w:proofErr w:type="spellEnd"/>
      <w:r w:rsidRPr="0090515E">
        <w:rPr>
          <w:color w:val="000000"/>
          <w:sz w:val="28"/>
          <w:szCs w:val="28"/>
          <w:lang w:val="uk-UA"/>
        </w:rPr>
        <w:t>. літератури, 2014. – 272 с.</w:t>
      </w:r>
    </w:p>
    <w:p w:rsidR="00905F4F" w:rsidRPr="0090515E" w:rsidRDefault="00905F4F" w:rsidP="00905F4F">
      <w:pPr>
        <w:pStyle w:val="style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93" w:right="525" w:hanging="567"/>
        <w:jc w:val="both"/>
        <w:rPr>
          <w:color w:val="000000"/>
          <w:sz w:val="28"/>
          <w:szCs w:val="28"/>
          <w:lang w:val="uk-UA"/>
        </w:rPr>
      </w:pPr>
      <w:r w:rsidRPr="0090515E">
        <w:rPr>
          <w:color w:val="000000"/>
          <w:sz w:val="28"/>
          <w:szCs w:val="28"/>
          <w:lang w:val="uk-UA"/>
        </w:rPr>
        <w:t>М’ясоїд П. А. Загальна психологія: Навчальний посібник. – К.: Вища школа, 2011. – 487 с.</w:t>
      </w:r>
    </w:p>
    <w:p w:rsidR="00905F4F" w:rsidRPr="0090515E" w:rsidRDefault="00905F4F" w:rsidP="00905F4F">
      <w:pPr>
        <w:pStyle w:val="style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93" w:right="525" w:hanging="567"/>
        <w:jc w:val="both"/>
        <w:rPr>
          <w:color w:val="000000"/>
          <w:sz w:val="28"/>
          <w:szCs w:val="28"/>
          <w:lang w:val="uk-UA"/>
        </w:rPr>
      </w:pPr>
      <w:r w:rsidRPr="0090515E">
        <w:rPr>
          <w:color w:val="000000"/>
          <w:sz w:val="28"/>
          <w:szCs w:val="28"/>
          <w:lang w:val="uk-UA"/>
        </w:rPr>
        <w:t xml:space="preserve">Немов Р. С. </w:t>
      </w:r>
      <w:proofErr w:type="spellStart"/>
      <w:r w:rsidRPr="0090515E">
        <w:rPr>
          <w:color w:val="000000"/>
          <w:sz w:val="28"/>
          <w:szCs w:val="28"/>
          <w:lang w:val="uk-UA"/>
        </w:rPr>
        <w:t>Психология</w:t>
      </w:r>
      <w:proofErr w:type="spellEnd"/>
      <w:r w:rsidRPr="0090515E">
        <w:rPr>
          <w:color w:val="000000"/>
          <w:sz w:val="28"/>
          <w:szCs w:val="28"/>
          <w:lang w:val="uk-UA"/>
        </w:rPr>
        <w:t xml:space="preserve">. – М.: </w:t>
      </w:r>
      <w:proofErr w:type="spellStart"/>
      <w:r w:rsidRPr="0090515E">
        <w:rPr>
          <w:color w:val="000000"/>
          <w:sz w:val="28"/>
          <w:szCs w:val="28"/>
          <w:lang w:val="uk-UA"/>
        </w:rPr>
        <w:t>Просвещение</w:t>
      </w:r>
      <w:proofErr w:type="spellEnd"/>
      <w:r w:rsidRPr="0090515E">
        <w:rPr>
          <w:color w:val="000000"/>
          <w:sz w:val="28"/>
          <w:szCs w:val="28"/>
          <w:lang w:val="uk-UA"/>
        </w:rPr>
        <w:t>, 2013. – 500 с.</w:t>
      </w:r>
    </w:p>
    <w:p w:rsidR="00905F4F" w:rsidRPr="0090515E" w:rsidRDefault="00905F4F" w:rsidP="00905F4F">
      <w:pPr>
        <w:pStyle w:val="style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93" w:right="525" w:hanging="567"/>
        <w:jc w:val="both"/>
        <w:rPr>
          <w:color w:val="000000"/>
          <w:sz w:val="28"/>
          <w:szCs w:val="28"/>
          <w:lang w:val="uk-UA"/>
        </w:rPr>
      </w:pPr>
      <w:r w:rsidRPr="0090515E">
        <w:rPr>
          <w:color w:val="000000"/>
          <w:sz w:val="28"/>
          <w:szCs w:val="28"/>
          <w:lang w:val="uk-UA"/>
        </w:rPr>
        <w:t xml:space="preserve">Немов Р. С. </w:t>
      </w:r>
      <w:proofErr w:type="spellStart"/>
      <w:r w:rsidRPr="0090515E">
        <w:rPr>
          <w:color w:val="000000"/>
          <w:sz w:val="28"/>
          <w:szCs w:val="28"/>
          <w:lang w:val="uk-UA"/>
        </w:rPr>
        <w:t>Психология</w:t>
      </w:r>
      <w:proofErr w:type="spellEnd"/>
      <w:r w:rsidRPr="0090515E">
        <w:rPr>
          <w:color w:val="000000"/>
          <w:sz w:val="28"/>
          <w:szCs w:val="28"/>
          <w:lang w:val="uk-UA"/>
        </w:rPr>
        <w:t xml:space="preserve">: </w:t>
      </w:r>
      <w:proofErr w:type="spellStart"/>
      <w:r w:rsidRPr="0090515E">
        <w:rPr>
          <w:color w:val="000000"/>
          <w:sz w:val="28"/>
          <w:szCs w:val="28"/>
          <w:lang w:val="uk-UA"/>
        </w:rPr>
        <w:t>Словарь-справочник</w:t>
      </w:r>
      <w:proofErr w:type="spellEnd"/>
      <w:r w:rsidRPr="0090515E">
        <w:rPr>
          <w:color w:val="000000"/>
          <w:sz w:val="28"/>
          <w:szCs w:val="28"/>
          <w:lang w:val="uk-UA"/>
        </w:rPr>
        <w:t xml:space="preserve">: В 2-х ч. Ч.1. – М.: </w:t>
      </w:r>
      <w:proofErr w:type="spellStart"/>
      <w:r w:rsidRPr="0090515E">
        <w:rPr>
          <w:color w:val="000000"/>
          <w:sz w:val="28"/>
          <w:szCs w:val="28"/>
          <w:lang w:val="uk-UA"/>
        </w:rPr>
        <w:t>Владос-ПРЕСС</w:t>
      </w:r>
      <w:proofErr w:type="spellEnd"/>
      <w:r w:rsidRPr="0090515E">
        <w:rPr>
          <w:color w:val="000000"/>
          <w:sz w:val="28"/>
          <w:szCs w:val="28"/>
          <w:lang w:val="uk-UA"/>
        </w:rPr>
        <w:t>, 2013. – 304 с.</w:t>
      </w:r>
    </w:p>
    <w:p w:rsidR="00905F4F" w:rsidRPr="0090515E" w:rsidRDefault="00905F4F" w:rsidP="00905F4F">
      <w:pPr>
        <w:pStyle w:val="style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93" w:right="525" w:hanging="567"/>
        <w:jc w:val="both"/>
        <w:rPr>
          <w:color w:val="000000"/>
          <w:sz w:val="28"/>
          <w:szCs w:val="28"/>
          <w:lang w:val="uk-UA"/>
        </w:rPr>
      </w:pPr>
      <w:r w:rsidRPr="0090515E">
        <w:rPr>
          <w:color w:val="000000"/>
          <w:sz w:val="28"/>
          <w:szCs w:val="28"/>
          <w:lang w:val="uk-UA"/>
        </w:rPr>
        <w:t xml:space="preserve">Основи практичної психології: Підручник / За </w:t>
      </w:r>
      <w:proofErr w:type="spellStart"/>
      <w:r w:rsidRPr="0090515E">
        <w:rPr>
          <w:color w:val="000000"/>
          <w:sz w:val="28"/>
          <w:szCs w:val="28"/>
          <w:lang w:val="uk-UA"/>
        </w:rPr>
        <w:t>заг</w:t>
      </w:r>
      <w:proofErr w:type="spellEnd"/>
      <w:r w:rsidRPr="0090515E">
        <w:rPr>
          <w:color w:val="000000"/>
          <w:sz w:val="28"/>
          <w:szCs w:val="28"/>
          <w:lang w:val="uk-UA"/>
        </w:rPr>
        <w:t xml:space="preserve">. ред. В. Панок, Т. Титаренко, Н. </w:t>
      </w:r>
      <w:proofErr w:type="spellStart"/>
      <w:r w:rsidRPr="0090515E">
        <w:rPr>
          <w:color w:val="000000"/>
          <w:sz w:val="28"/>
          <w:szCs w:val="28"/>
          <w:lang w:val="uk-UA"/>
        </w:rPr>
        <w:t>Чепелєва</w:t>
      </w:r>
      <w:proofErr w:type="spellEnd"/>
      <w:r w:rsidRPr="0090515E">
        <w:rPr>
          <w:color w:val="000000"/>
          <w:sz w:val="28"/>
          <w:szCs w:val="28"/>
          <w:lang w:val="uk-UA"/>
        </w:rPr>
        <w:t xml:space="preserve"> та ін. – К.: Либідь, 2013. – 536 с.</w:t>
      </w:r>
    </w:p>
    <w:p w:rsidR="00905F4F" w:rsidRPr="0090515E" w:rsidRDefault="00905F4F" w:rsidP="00905F4F">
      <w:pPr>
        <w:pStyle w:val="style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93" w:right="525" w:hanging="567"/>
        <w:jc w:val="both"/>
        <w:rPr>
          <w:color w:val="000000"/>
          <w:sz w:val="28"/>
          <w:szCs w:val="28"/>
          <w:lang w:val="uk-UA"/>
        </w:rPr>
      </w:pPr>
      <w:r w:rsidRPr="0090515E">
        <w:rPr>
          <w:color w:val="000000"/>
          <w:sz w:val="28"/>
          <w:szCs w:val="28"/>
          <w:lang w:val="uk-UA"/>
        </w:rPr>
        <w:t xml:space="preserve">Основи психології: Підручник / За </w:t>
      </w:r>
      <w:proofErr w:type="spellStart"/>
      <w:r w:rsidRPr="0090515E">
        <w:rPr>
          <w:color w:val="000000"/>
          <w:sz w:val="28"/>
          <w:szCs w:val="28"/>
          <w:lang w:val="uk-UA"/>
        </w:rPr>
        <w:t>заг</w:t>
      </w:r>
      <w:proofErr w:type="spellEnd"/>
      <w:r w:rsidRPr="0090515E">
        <w:rPr>
          <w:color w:val="000000"/>
          <w:sz w:val="28"/>
          <w:szCs w:val="28"/>
          <w:lang w:val="uk-UA"/>
        </w:rPr>
        <w:t xml:space="preserve">. ред. О. В. Киричука, В. А. </w:t>
      </w:r>
      <w:proofErr w:type="spellStart"/>
      <w:r w:rsidRPr="0090515E">
        <w:rPr>
          <w:color w:val="000000"/>
          <w:sz w:val="28"/>
          <w:szCs w:val="28"/>
          <w:lang w:val="uk-UA"/>
        </w:rPr>
        <w:t>Роменця</w:t>
      </w:r>
      <w:proofErr w:type="spellEnd"/>
      <w:r w:rsidRPr="0090515E">
        <w:rPr>
          <w:color w:val="000000"/>
          <w:sz w:val="28"/>
          <w:szCs w:val="28"/>
          <w:lang w:val="uk-UA"/>
        </w:rPr>
        <w:t>. – К.: Либідь, 2012. – 630 с.</w:t>
      </w:r>
    </w:p>
    <w:p w:rsidR="00905F4F" w:rsidRPr="0090515E" w:rsidRDefault="00905F4F" w:rsidP="00905F4F">
      <w:pPr>
        <w:pStyle w:val="style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93" w:right="525" w:hanging="567"/>
        <w:jc w:val="both"/>
        <w:rPr>
          <w:color w:val="000000"/>
          <w:sz w:val="28"/>
          <w:szCs w:val="28"/>
          <w:lang w:val="uk-UA"/>
        </w:rPr>
      </w:pPr>
      <w:r w:rsidRPr="0090515E">
        <w:rPr>
          <w:color w:val="000000"/>
          <w:sz w:val="28"/>
          <w:szCs w:val="28"/>
          <w:lang w:val="uk-UA"/>
        </w:rPr>
        <w:t xml:space="preserve">Практикум із загальної психології / За ред. Т. І. </w:t>
      </w:r>
      <w:proofErr w:type="spellStart"/>
      <w:r w:rsidRPr="0090515E">
        <w:rPr>
          <w:color w:val="000000"/>
          <w:sz w:val="28"/>
          <w:szCs w:val="28"/>
          <w:lang w:val="uk-UA"/>
        </w:rPr>
        <w:t>Пашукової–</w:t>
      </w:r>
      <w:proofErr w:type="spellEnd"/>
      <w:r w:rsidRPr="0090515E">
        <w:rPr>
          <w:color w:val="000000"/>
          <w:sz w:val="28"/>
          <w:szCs w:val="28"/>
          <w:lang w:val="uk-UA"/>
        </w:rPr>
        <w:t xml:space="preserve"> К.: Знання, </w:t>
      </w:r>
      <w:proofErr w:type="spellStart"/>
      <w:r w:rsidRPr="0090515E">
        <w:rPr>
          <w:color w:val="000000"/>
          <w:sz w:val="28"/>
          <w:szCs w:val="28"/>
          <w:lang w:val="uk-UA"/>
        </w:rPr>
        <w:t>КОО</w:t>
      </w:r>
      <w:proofErr w:type="spellEnd"/>
      <w:r w:rsidRPr="0090515E">
        <w:rPr>
          <w:color w:val="000000"/>
          <w:sz w:val="28"/>
          <w:szCs w:val="28"/>
          <w:lang w:val="uk-UA"/>
        </w:rPr>
        <w:t>, 2015. – 204 с.</w:t>
      </w:r>
    </w:p>
    <w:p w:rsidR="00905F4F" w:rsidRPr="00905F4F" w:rsidRDefault="00905F4F" w:rsidP="00905F4F">
      <w:pPr>
        <w:spacing w:after="0"/>
        <w:jc w:val="both"/>
        <w:rPr>
          <w:lang w:val="uk-UA"/>
        </w:rPr>
      </w:pPr>
    </w:p>
    <w:sectPr w:rsidR="00905F4F" w:rsidRPr="00905F4F" w:rsidSect="00905F4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E17B9"/>
    <w:multiLevelType w:val="hybridMultilevel"/>
    <w:tmpl w:val="61B8644C"/>
    <w:lvl w:ilvl="0" w:tplc="140C6F1E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D86511D"/>
    <w:multiLevelType w:val="hybridMultilevel"/>
    <w:tmpl w:val="1B143E50"/>
    <w:lvl w:ilvl="0" w:tplc="2140D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9935D0"/>
    <w:multiLevelType w:val="hybridMultilevel"/>
    <w:tmpl w:val="4866D860"/>
    <w:lvl w:ilvl="0" w:tplc="2140D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62C42"/>
    <w:multiLevelType w:val="hybridMultilevel"/>
    <w:tmpl w:val="540CD55C"/>
    <w:lvl w:ilvl="0" w:tplc="BFEEBA1C">
      <w:start w:val="1"/>
      <w:numFmt w:val="decimal"/>
      <w:lvlText w:val="%1."/>
      <w:lvlJc w:val="left"/>
      <w:pPr>
        <w:ind w:left="18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0702A2"/>
    <w:multiLevelType w:val="hybridMultilevel"/>
    <w:tmpl w:val="3E48AC9A"/>
    <w:lvl w:ilvl="0" w:tplc="2140D91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B215448"/>
    <w:multiLevelType w:val="hybridMultilevel"/>
    <w:tmpl w:val="BE566AB4"/>
    <w:lvl w:ilvl="0" w:tplc="2140D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5F4F"/>
    <w:rsid w:val="000F7324"/>
    <w:rsid w:val="00411C88"/>
    <w:rsid w:val="00802C79"/>
    <w:rsid w:val="00905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F4F"/>
    <w:pPr>
      <w:ind w:left="720"/>
      <w:contextualSpacing/>
    </w:pPr>
  </w:style>
  <w:style w:type="paragraph" w:customStyle="1" w:styleId="style1">
    <w:name w:val="style1"/>
    <w:basedOn w:val="a"/>
    <w:rsid w:val="00905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2021-02-12T07:37:00Z</dcterms:created>
  <dcterms:modified xsi:type="dcterms:W3CDTF">2021-03-09T11:51:00Z</dcterms:modified>
</cp:coreProperties>
</file>