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30" w:rsidRPr="00613B1E" w:rsidRDefault="00DF214F" w:rsidP="003C2F8D">
      <w:pPr>
        <w:tabs>
          <w:tab w:val="left" w:pos="3127"/>
        </w:tabs>
        <w:jc w:val="both"/>
        <w:rPr>
          <w:sz w:val="28"/>
          <w:szCs w:val="28"/>
          <w:lang w:val="uk-UA"/>
        </w:rPr>
      </w:pPr>
      <w:r w:rsidRPr="00613B1E">
        <w:rPr>
          <w:caps/>
          <w:sz w:val="28"/>
          <w:szCs w:val="28"/>
          <w:lang w:val="uk-UA"/>
        </w:rPr>
        <w:t>Теми</w:t>
      </w:r>
      <w:r w:rsidRPr="00613B1E">
        <w:rPr>
          <w:sz w:val="28"/>
          <w:szCs w:val="28"/>
          <w:lang w:val="uk-UA"/>
        </w:rPr>
        <w:t>:</w:t>
      </w:r>
      <w:r w:rsidR="000B3F30" w:rsidRPr="00613B1E">
        <w:rPr>
          <w:sz w:val="28"/>
          <w:szCs w:val="28"/>
          <w:lang w:val="uk-UA"/>
        </w:rPr>
        <w:t xml:space="preserve"> 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1. </w:t>
      </w:r>
      <w:r w:rsidR="003652FD" w:rsidRPr="00613B1E">
        <w:rPr>
          <w:sz w:val="28"/>
          <w:szCs w:val="28"/>
          <w:lang w:val="uk-UA"/>
        </w:rPr>
        <w:t>Фінанси та фінансова діяльність держави й органів місцевого самоврядування</w:t>
      </w:r>
      <w:r w:rsidR="000B3F30" w:rsidRPr="00613B1E">
        <w:rPr>
          <w:sz w:val="28"/>
          <w:szCs w:val="28"/>
          <w:lang w:val="uk-UA"/>
        </w:rPr>
        <w:t>.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2. </w:t>
      </w:r>
      <w:r w:rsidR="003652FD" w:rsidRPr="00613B1E">
        <w:rPr>
          <w:sz w:val="28"/>
          <w:szCs w:val="28"/>
          <w:lang w:val="uk-UA"/>
        </w:rPr>
        <w:t>Фінансове право як галузь права.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3. </w:t>
      </w:r>
      <w:r w:rsidR="003652FD" w:rsidRPr="00613B1E">
        <w:rPr>
          <w:bCs/>
          <w:sz w:val="28"/>
          <w:szCs w:val="28"/>
          <w:lang w:val="uk-UA"/>
        </w:rPr>
        <w:t>Правові основи фінансового контролю</w:t>
      </w:r>
      <w:r w:rsidR="000B3F30" w:rsidRPr="00613B1E">
        <w:rPr>
          <w:sz w:val="28"/>
          <w:szCs w:val="28"/>
          <w:lang w:val="uk-UA"/>
        </w:rPr>
        <w:t>.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4. </w:t>
      </w:r>
      <w:r w:rsidR="003652FD" w:rsidRPr="00613B1E">
        <w:rPr>
          <w:bCs/>
          <w:sz w:val="28"/>
          <w:szCs w:val="28"/>
          <w:lang w:val="uk-UA"/>
        </w:rPr>
        <w:t>Бюджетна система України. Бюджетне право</w:t>
      </w:r>
      <w:r w:rsidR="000B3F30" w:rsidRPr="00613B1E">
        <w:rPr>
          <w:sz w:val="28"/>
          <w:szCs w:val="28"/>
          <w:lang w:val="uk-UA"/>
        </w:rPr>
        <w:t>.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5. </w:t>
      </w:r>
      <w:r w:rsidR="003652FD" w:rsidRPr="00613B1E">
        <w:rPr>
          <w:bCs/>
          <w:sz w:val="28"/>
          <w:szCs w:val="28"/>
          <w:lang w:val="uk-UA"/>
        </w:rPr>
        <w:t>Бюджетний процес</w:t>
      </w:r>
      <w:r w:rsidR="000B3F30" w:rsidRPr="00613B1E">
        <w:rPr>
          <w:sz w:val="28"/>
          <w:szCs w:val="28"/>
          <w:lang w:val="uk-UA"/>
        </w:rPr>
        <w:t>.</w:t>
      </w:r>
    </w:p>
    <w:p w:rsidR="003652FD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6. </w:t>
      </w:r>
      <w:r w:rsidR="003652FD" w:rsidRPr="00613B1E">
        <w:rPr>
          <w:bCs/>
          <w:sz w:val="28"/>
          <w:szCs w:val="28"/>
          <w:lang w:val="uk-UA"/>
        </w:rPr>
        <w:t>Правові основи оподаткування в Україні</w:t>
      </w:r>
      <w:r w:rsidR="000B3F30" w:rsidRPr="00613B1E">
        <w:rPr>
          <w:sz w:val="28"/>
          <w:szCs w:val="28"/>
          <w:lang w:val="uk-UA"/>
        </w:rPr>
        <w:t>.</w:t>
      </w:r>
    </w:p>
    <w:p w:rsidR="000B3F30" w:rsidRPr="00613B1E" w:rsidRDefault="006264AB" w:rsidP="00613B1E">
      <w:pPr>
        <w:ind w:firstLine="567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Тема 7. </w:t>
      </w:r>
      <w:r w:rsidR="003652FD" w:rsidRPr="00613B1E">
        <w:rPr>
          <w:bCs/>
          <w:sz w:val="28"/>
          <w:szCs w:val="28"/>
          <w:lang w:val="uk-UA"/>
        </w:rPr>
        <w:t>Правовий режим державного кредиту; державного та місцевого боргу</w:t>
      </w:r>
      <w:r w:rsidR="003C128B" w:rsidRPr="00613B1E">
        <w:rPr>
          <w:sz w:val="28"/>
          <w:szCs w:val="28"/>
          <w:lang w:val="uk-UA"/>
        </w:rPr>
        <w:t>.</w:t>
      </w:r>
    </w:p>
    <w:p w:rsidR="00613B1E" w:rsidRPr="00613B1E" w:rsidRDefault="00613B1E" w:rsidP="00DF214F">
      <w:pPr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+++++++++++++++++++++++++++++++++++++++++++++++++++++++++++++++++++</w:t>
      </w:r>
    </w:p>
    <w:p w:rsidR="00613B1E" w:rsidRPr="00613B1E" w:rsidRDefault="00613B1E" w:rsidP="00613B1E">
      <w:pPr>
        <w:ind w:firstLine="567"/>
        <w:jc w:val="both"/>
        <w:rPr>
          <w:sz w:val="28"/>
          <w:szCs w:val="28"/>
          <w:lang w:val="uk-UA"/>
        </w:rPr>
      </w:pPr>
      <w:r w:rsidRPr="00F95FD2">
        <w:rPr>
          <w:sz w:val="28"/>
          <w:szCs w:val="28"/>
          <w:lang w:val="uk-UA"/>
        </w:rPr>
        <w:t>Для модульної роботи — вибираються 4 питання. Питання вибираються з «кроком» 15-20 питань, тобто, якщо обрано першим питанням — 3-тє, то друге питання буде 18-те, а третім — 33-тє.</w:t>
      </w:r>
      <w:bookmarkStart w:id="0" w:name="_GoBack"/>
      <w:bookmarkEnd w:id="0"/>
    </w:p>
    <w:p w:rsidR="00DF214F" w:rsidRPr="00613B1E" w:rsidRDefault="003C128B" w:rsidP="00DF214F">
      <w:pPr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++++++++++++++++++++++++++++++++++++++++++++++++++++++++++++++++++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>Поняття та функції фінансів.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Характеристика публічних та приватних фінансів. </w:t>
      </w:r>
      <w:r w:rsidRPr="00613B1E">
        <w:rPr>
          <w:sz w:val="28"/>
          <w:szCs w:val="28"/>
          <w:lang w:val="uk-UA"/>
        </w:rPr>
        <w:t>Фінансова система та її елементи.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Фінансова діяльність, її стадії. Предмет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Централізовані та децентралізовані фонди коштів.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Об’єкт, метод та принципи фінансової діяльності.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Методи розподілу фондів коштів.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фінансово-правових акти.</w:t>
      </w:r>
    </w:p>
    <w:p w:rsidR="000B3F30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>Органи, які здійснюють фінансову діяльності.</w:t>
      </w:r>
      <w:r w:rsidR="000B3F30" w:rsidRPr="00613B1E">
        <w:rPr>
          <w:sz w:val="28"/>
          <w:szCs w:val="28"/>
          <w:lang w:val="uk-UA"/>
        </w:rPr>
        <w:t>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Фінансове право — галузь публічного права</w:t>
      </w:r>
      <w:r w:rsidRPr="00613B1E">
        <w:rPr>
          <w:bCs/>
          <w:sz w:val="28"/>
          <w:szCs w:val="28"/>
          <w:lang w:val="uk-UA"/>
        </w:rPr>
        <w:t>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Предмет правового регулювання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Метод правового регулювання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Фінансове право як складова частина системи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Система фінансового права та її структурні елементи.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Структура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Загальна частина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Особлива частина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Джерела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Співвідношення фінансового права та фінансового законодавства.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Нормативно-правовий акт — як джерело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Міжнародні договори України та Укази і розпорядження Президента України — як джерело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джерел фінансового права</w:t>
      </w:r>
      <w:r w:rsidRPr="00613B1E">
        <w:rPr>
          <w:bCs/>
          <w:sz w:val="28"/>
          <w:szCs w:val="28"/>
          <w:lang w:val="uk-UA"/>
        </w:rPr>
        <w:t>.</w:t>
      </w:r>
    </w:p>
    <w:p w:rsidR="003652FD" w:rsidRPr="00613B1E" w:rsidRDefault="004B2982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</w:t>
      </w:r>
      <w:r w:rsidR="003652FD" w:rsidRPr="00613B1E">
        <w:rPr>
          <w:sz w:val="28"/>
          <w:szCs w:val="28"/>
          <w:lang w:val="uk-UA"/>
        </w:rPr>
        <w:t>оняття — «фінансовий контроль». Фінансовий контроль залежно від природи контролюючих суб’єктів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Грошові процеси як об’єкт фінансового контролю. Фінансовий контроль за місцем проведення.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Предмет фінансового контролю, його зміст. Фінансовий контроль за сферою фінансової діяльності.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Об’єкт фінансового контролю. Перевірка фінансових ресурсів.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Сфера фінансового контролю. Фінансовий</w:t>
      </w:r>
      <w:r w:rsidR="004B2982" w:rsidRPr="00613B1E">
        <w:rPr>
          <w:sz w:val="28"/>
          <w:szCs w:val="28"/>
          <w:lang w:val="uk-UA"/>
        </w:rPr>
        <w:t xml:space="preserve"> контроль за формами проведення.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Суб’єкти фінансового контролю. Класифікація. Інвентаризація та спостереження — як методи фінансового контролю.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lastRenderedPageBreak/>
        <w:t xml:space="preserve">Призначення фінансового контролю та </w:t>
      </w:r>
      <w:r w:rsidRPr="00613B1E">
        <w:rPr>
          <w:bCs/>
          <w:sz w:val="28"/>
          <w:szCs w:val="28"/>
          <w:lang w:val="uk-UA"/>
        </w:rPr>
        <w:t>фінансова політика держави</w:t>
      </w:r>
      <w:r w:rsidRPr="00613B1E">
        <w:rPr>
          <w:sz w:val="28"/>
          <w:szCs w:val="28"/>
          <w:lang w:val="uk-UA"/>
        </w:rPr>
        <w:t>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Фінансова дисципліна. Фінансовий контроль за характером взаємовідносин.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Функції фінансового контролю. Аналіз — як метод фінансового контролю.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Принципи фінансового контролю. Фінансовий контроль за формами проведення.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фінансового контролю.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Державний та муніципальний фінансовий контроль.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 xml:space="preserve">Метод </w:t>
      </w:r>
      <w:r w:rsidR="00674D68" w:rsidRPr="00613B1E">
        <w:rPr>
          <w:sz w:val="28"/>
          <w:szCs w:val="28"/>
          <w:lang w:val="uk-UA"/>
        </w:rPr>
        <w:t>фінансового</w:t>
      </w:r>
      <w:r w:rsidRPr="00613B1E">
        <w:rPr>
          <w:sz w:val="28"/>
          <w:szCs w:val="28"/>
          <w:lang w:val="uk-UA"/>
        </w:rPr>
        <w:t xml:space="preserve"> контролю. Ревізія.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 — як основа державних фінансів і основний фонд грошових коштів держави</w:t>
      </w:r>
      <w:r w:rsidRPr="00613B1E">
        <w:rPr>
          <w:bCs/>
          <w:sz w:val="28"/>
          <w:szCs w:val="28"/>
          <w:lang w:val="uk-UA"/>
        </w:rPr>
        <w:t>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 як економічна категорія та бюджет за матеріальним змістом.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Форма прояву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 як юридична категорія. Політичне значення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Законодавче визначення бюджету. Інститут бюджетного устрою.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Основні функції бюджету. Інститут бюджетного процесу.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Бюджетне право як підгалузь фінансового права. Предмет фінансового права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Система бюджетного права.</w:t>
      </w:r>
      <w:r w:rsidR="00674D68" w:rsidRPr="00613B1E">
        <w:rPr>
          <w:sz w:val="28"/>
          <w:szCs w:val="28"/>
          <w:lang w:val="uk-UA"/>
        </w:rPr>
        <w:t xml:space="preserve"> </w:t>
      </w:r>
      <w:r w:rsidRPr="00613B1E">
        <w:rPr>
          <w:sz w:val="28"/>
          <w:szCs w:val="28"/>
          <w:lang w:val="uk-UA"/>
        </w:rPr>
        <w:t>Структурні елементи бюджетного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Інститути бюджетного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Бюджетно-правова норма. Класифікація бюджетно-правових норм.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Бюджетним правовідносини. Бюджетний кодекс України.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>Бюджетне законодавство.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Бюджетна система України. Державний бюджет. Принцип збалансованості.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Структура бюджетної системи України</w:t>
      </w:r>
      <w:r w:rsidRPr="00613B1E">
        <w:rPr>
          <w:bCs/>
          <w:sz w:val="28"/>
          <w:szCs w:val="28"/>
          <w:lang w:val="uk-UA"/>
        </w:rPr>
        <w:t xml:space="preserve">. </w:t>
      </w:r>
      <w:r w:rsidRPr="00613B1E">
        <w:rPr>
          <w:sz w:val="28"/>
          <w:szCs w:val="28"/>
          <w:lang w:val="uk-UA"/>
        </w:rPr>
        <w:t>Дотація вирівнювання та субвенції.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Місцевий бюджет. Бюджети місцевого самоврядування. принцип єдності бюджетної системи України.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Зведений бюджет України. Міжбюджетні трансферти.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Принципи бюджетної системи. Неподаткові надходження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Бюджетне правопорушення. Принцип відповідальності учасників бюджетного процесу.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Бюджетна класифікація. Її елементи. Доходи державного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доходів та видатків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Характеристики витрат та видатків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Економічна та відомча класифікація видатків бюджету. Фінансування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фінансування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Класифікація боргу бюджету. Бюджетні повноваження.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Вертикальний розподіл доходів і видатків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Загальний фонд бюджету. Розподіл видатків між бюджетами.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Розподіл бюджету на загальний та спеціальний фонди. Резервний фонд бюджету.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Поняття бюджетного процесу та його стадії.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Розпорядники бюджетних коштів.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 xml:space="preserve">Предмет і метод податкового права. </w:t>
      </w:r>
      <w:r w:rsidRPr="00613B1E">
        <w:rPr>
          <w:bCs/>
          <w:sz w:val="28"/>
          <w:szCs w:val="28"/>
          <w:lang w:val="uk-UA"/>
        </w:rPr>
        <w:t>Система податкового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Загальна частина податкового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Особлива частина податкового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Джерела податкового права. Класифікація. Податкове законодавство.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Принципи податкового законодавства.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>Податкові правовідносини, їх класифікація.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lastRenderedPageBreak/>
        <w:t>Об’єкт</w:t>
      </w:r>
      <w:r w:rsidR="00674D68" w:rsidRPr="00613B1E">
        <w:rPr>
          <w:sz w:val="28"/>
          <w:szCs w:val="28"/>
          <w:lang w:val="uk-UA"/>
        </w:rPr>
        <w:t xml:space="preserve">, </w:t>
      </w:r>
      <w:r w:rsidR="00674D68" w:rsidRPr="00613B1E">
        <w:rPr>
          <w:bCs/>
          <w:sz w:val="28"/>
          <w:szCs w:val="28"/>
          <w:lang w:val="uk-UA"/>
        </w:rPr>
        <w:t xml:space="preserve">суб’єкт та </w:t>
      </w:r>
      <w:r w:rsidR="00674D68" w:rsidRPr="00613B1E">
        <w:rPr>
          <w:sz w:val="28"/>
          <w:szCs w:val="28"/>
          <w:lang w:val="uk-UA"/>
        </w:rPr>
        <w:t xml:space="preserve">зміст </w:t>
      </w:r>
      <w:r w:rsidRPr="00613B1E">
        <w:rPr>
          <w:sz w:val="28"/>
          <w:szCs w:val="28"/>
          <w:lang w:val="uk-UA"/>
        </w:rPr>
        <w:t>податкових правовідносин.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 xml:space="preserve">Податково-правові норми. </w:t>
      </w:r>
      <w:r w:rsidRPr="00613B1E">
        <w:rPr>
          <w:sz w:val="28"/>
          <w:szCs w:val="28"/>
          <w:lang w:val="uk-UA"/>
        </w:rPr>
        <w:t>Класифікація податково-правових норм.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Структура податкової норми.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Правосуб’єктність платників податків.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Поняття державного і муніципального кредиту.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Залучення державою чи муніципальними органами коштів.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Джерела фінансування дефіциту бюджетів.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Бюджетні запозичення. Державний внутрішній борг.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Функції державного і муніципального кредиту.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Співвідношення державного і муніципального кредиту та державного і муніципального боргу.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Державний і муніципальний борг.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Граничний обсяг внутрішнього та зовнішнього державного боргу.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Управління та обслуговування державним внутрішнім боргом України.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Юридична природа облігації. Строк облігації.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Облігації внутрішніх державних позик.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Цільові облігації внутрішніх та зовнішніх державних позик.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Продаж облігацій внутрішніх державних позик.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Казначейське зобов’язання України. Емісія казначейських зобов’язань.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bCs/>
          <w:sz w:val="28"/>
          <w:szCs w:val="28"/>
          <w:lang w:val="uk-UA"/>
        </w:rPr>
        <w:t>Гарантія КМУ як форма державного кредиту.</w:t>
      </w:r>
    </w:p>
    <w:p w:rsidR="003652FD" w:rsidRPr="00613B1E" w:rsidRDefault="003652FD" w:rsidP="003652FD">
      <w:pPr>
        <w:numPr>
          <w:ilvl w:val="0"/>
          <w:numId w:val="25"/>
        </w:numPr>
        <w:tabs>
          <w:tab w:val="left" w:pos="567"/>
          <w:tab w:val="left" w:pos="851"/>
        </w:tabs>
        <w:ind w:left="567" w:hanging="425"/>
        <w:jc w:val="both"/>
        <w:rPr>
          <w:sz w:val="28"/>
          <w:szCs w:val="28"/>
          <w:lang w:val="uk-UA"/>
        </w:rPr>
      </w:pPr>
      <w:r w:rsidRPr="00613B1E">
        <w:rPr>
          <w:sz w:val="28"/>
          <w:szCs w:val="28"/>
          <w:lang w:val="uk-UA"/>
        </w:rPr>
        <w:t>Порядок здійснення запозичень до місцевих бюджетів.</w:t>
      </w:r>
    </w:p>
    <w:p w:rsidR="003652FD" w:rsidRPr="00613B1E" w:rsidRDefault="003652FD" w:rsidP="003652FD">
      <w:pPr>
        <w:jc w:val="both"/>
        <w:rPr>
          <w:sz w:val="28"/>
          <w:szCs w:val="28"/>
          <w:lang w:val="uk-UA"/>
        </w:rPr>
      </w:pPr>
    </w:p>
    <w:sectPr w:rsidR="003652FD" w:rsidRPr="00613B1E" w:rsidSect="00613B1E">
      <w:headerReference w:type="even" r:id="rId8"/>
      <w:headerReference w:type="default" r:id="rId9"/>
      <w:type w:val="continuous"/>
      <w:pgSz w:w="11906" w:h="16838"/>
      <w:pgMar w:top="113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66" w:rsidRDefault="00212766">
      <w:r>
        <w:separator/>
      </w:r>
    </w:p>
  </w:endnote>
  <w:endnote w:type="continuationSeparator" w:id="0">
    <w:p w:rsidR="00212766" w:rsidRDefault="0021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66" w:rsidRDefault="00212766">
      <w:r>
        <w:separator/>
      </w:r>
    </w:p>
  </w:footnote>
  <w:footnote w:type="continuationSeparator" w:id="0">
    <w:p w:rsidR="00212766" w:rsidRDefault="0021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02" w:rsidRDefault="00711202" w:rsidP="00CE4912">
    <w:pPr>
      <w:pStyle w:val="a6"/>
      <w:framePr w:wrap="around" w:vAnchor="text" w:hAnchor="page" w:x="11233" w:y="-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FD2">
      <w:rPr>
        <w:rStyle w:val="a7"/>
        <w:noProof/>
      </w:rPr>
      <w:t>- 3 -</w:t>
    </w:r>
    <w:r>
      <w:rPr>
        <w:rStyle w:val="a7"/>
      </w:rPr>
      <w:fldChar w:fldCharType="end"/>
    </w:r>
  </w:p>
  <w:p w:rsidR="00613B1E" w:rsidRPr="00554AA1" w:rsidRDefault="00613B1E" w:rsidP="00613B1E">
    <w:pPr>
      <w:jc w:val="center"/>
      <w:rPr>
        <w:lang w:val="uk-UA"/>
      </w:rPr>
    </w:pPr>
    <w:r>
      <w:rPr>
        <w:lang w:val="uk-UA"/>
      </w:rPr>
      <w:t>Фінансове право</w:t>
    </w:r>
  </w:p>
  <w:p w:rsidR="00711202" w:rsidRPr="00E67113" w:rsidRDefault="00613B1E" w:rsidP="00093A14">
    <w:pPr>
      <w:jc w:val="center"/>
      <w:rPr>
        <w:sz w:val="22"/>
      </w:rPr>
    </w:pPr>
    <w:r>
      <w:rPr>
        <w:szCs w:val="28"/>
        <w:lang w:val="uk-UA"/>
      </w:rPr>
      <w:t>Модульне завдання-</w:t>
    </w:r>
    <w:r w:rsidR="00A969EE">
      <w:rPr>
        <w:szCs w:val="28"/>
        <w:lang w:val="uk-UA"/>
      </w:rPr>
      <w:t>1</w:t>
    </w:r>
    <w:r w:rsidR="009603A8" w:rsidRPr="00E67113">
      <w:rPr>
        <w:caps/>
        <w:szCs w:val="28"/>
        <w:lang w:val="uk-UA"/>
      </w:rPr>
      <w:t>_</w:t>
    </w:r>
    <w:r w:rsidR="00DC6A99" w:rsidRPr="00E67113">
      <w:rPr>
        <w:caps/>
        <w:szCs w:val="28"/>
        <w:lang w:val="uk-UA"/>
      </w:rPr>
      <w:t>19</w:t>
    </w:r>
    <w:r w:rsidR="00E67113" w:rsidRPr="00E67113">
      <w:rPr>
        <w:caps/>
        <w:szCs w:val="28"/>
        <w:lang w:val="uk-UA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47E6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429"/>
    <w:multiLevelType w:val="hybridMultilevel"/>
    <w:tmpl w:val="A2B0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30B"/>
    <w:multiLevelType w:val="hybridMultilevel"/>
    <w:tmpl w:val="623C04EC"/>
    <w:lvl w:ilvl="0" w:tplc="9DFE91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3963D0"/>
    <w:multiLevelType w:val="hybridMultilevel"/>
    <w:tmpl w:val="D23E3E60"/>
    <w:lvl w:ilvl="0" w:tplc="6B14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F0E40"/>
    <w:multiLevelType w:val="hybridMultilevel"/>
    <w:tmpl w:val="E0B624A6"/>
    <w:lvl w:ilvl="0" w:tplc="53C28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CE3285"/>
    <w:multiLevelType w:val="hybridMultilevel"/>
    <w:tmpl w:val="2F567576"/>
    <w:lvl w:ilvl="0" w:tplc="A8A8CCBE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4267E1"/>
    <w:multiLevelType w:val="hybridMultilevel"/>
    <w:tmpl w:val="FD066B0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37D65242"/>
    <w:multiLevelType w:val="hybridMultilevel"/>
    <w:tmpl w:val="C93A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1C4"/>
    <w:multiLevelType w:val="hybridMultilevel"/>
    <w:tmpl w:val="D9866672"/>
    <w:lvl w:ilvl="0" w:tplc="FC62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A69C3"/>
    <w:multiLevelType w:val="hybridMultilevel"/>
    <w:tmpl w:val="FB10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C78"/>
    <w:multiLevelType w:val="hybridMultilevel"/>
    <w:tmpl w:val="5794610E"/>
    <w:lvl w:ilvl="0" w:tplc="B2027F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32069"/>
    <w:multiLevelType w:val="hybridMultilevel"/>
    <w:tmpl w:val="25CC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46C67"/>
    <w:multiLevelType w:val="hybridMultilevel"/>
    <w:tmpl w:val="0CC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985AED"/>
    <w:multiLevelType w:val="hybridMultilevel"/>
    <w:tmpl w:val="FF3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4B7B"/>
    <w:multiLevelType w:val="hybridMultilevel"/>
    <w:tmpl w:val="9D0C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18B8"/>
    <w:multiLevelType w:val="hybridMultilevel"/>
    <w:tmpl w:val="107A7B30"/>
    <w:lvl w:ilvl="0" w:tplc="FC62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947C3F"/>
    <w:multiLevelType w:val="hybridMultilevel"/>
    <w:tmpl w:val="C844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04A3"/>
    <w:multiLevelType w:val="hybridMultilevel"/>
    <w:tmpl w:val="FDD6B12A"/>
    <w:lvl w:ilvl="0" w:tplc="09F449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90058"/>
    <w:multiLevelType w:val="hybridMultilevel"/>
    <w:tmpl w:val="A78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C361F"/>
    <w:multiLevelType w:val="hybridMultilevel"/>
    <w:tmpl w:val="DD2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11D0D"/>
    <w:multiLevelType w:val="hybridMultilevel"/>
    <w:tmpl w:val="5BF8938E"/>
    <w:lvl w:ilvl="0" w:tplc="23A4B2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1473C8"/>
    <w:multiLevelType w:val="hybridMultilevel"/>
    <w:tmpl w:val="343AE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742C1"/>
    <w:multiLevelType w:val="hybridMultilevel"/>
    <w:tmpl w:val="1CE850C0"/>
    <w:lvl w:ilvl="0" w:tplc="3C609A9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0"/>
  </w:num>
  <w:num w:numId="5">
    <w:abstractNumId w:val="17"/>
  </w:num>
  <w:num w:numId="6">
    <w:abstractNumId w:val="19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3"/>
  </w:num>
  <w:num w:numId="12">
    <w:abstractNumId w:val="18"/>
  </w:num>
  <w:num w:numId="13">
    <w:abstractNumId w:val="5"/>
  </w:num>
  <w:num w:numId="14">
    <w:abstractNumId w:val="15"/>
  </w:num>
  <w:num w:numId="15">
    <w:abstractNumId w:val="8"/>
  </w:num>
  <w:num w:numId="16">
    <w:abstractNumId w:val="10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12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000872"/>
    <w:rsid w:val="00021924"/>
    <w:rsid w:val="00025136"/>
    <w:rsid w:val="00025E68"/>
    <w:rsid w:val="0004655B"/>
    <w:rsid w:val="00047FA7"/>
    <w:rsid w:val="00093A14"/>
    <w:rsid w:val="0009658A"/>
    <w:rsid w:val="000A3E4D"/>
    <w:rsid w:val="000A6B90"/>
    <w:rsid w:val="000B3F30"/>
    <w:rsid w:val="000E7E0A"/>
    <w:rsid w:val="000F7FCB"/>
    <w:rsid w:val="00103232"/>
    <w:rsid w:val="00122E29"/>
    <w:rsid w:val="00137065"/>
    <w:rsid w:val="00160140"/>
    <w:rsid w:val="00161BCA"/>
    <w:rsid w:val="00172CA2"/>
    <w:rsid w:val="00196860"/>
    <w:rsid w:val="001C29A4"/>
    <w:rsid w:val="001C7AA4"/>
    <w:rsid w:val="001D044B"/>
    <w:rsid w:val="00200E63"/>
    <w:rsid w:val="00201678"/>
    <w:rsid w:val="00202615"/>
    <w:rsid w:val="00212766"/>
    <w:rsid w:val="0021460F"/>
    <w:rsid w:val="00214895"/>
    <w:rsid w:val="00217391"/>
    <w:rsid w:val="00235AA9"/>
    <w:rsid w:val="00256790"/>
    <w:rsid w:val="00265556"/>
    <w:rsid w:val="00281DDD"/>
    <w:rsid w:val="002900A0"/>
    <w:rsid w:val="00293B25"/>
    <w:rsid w:val="002F0F5B"/>
    <w:rsid w:val="003110C7"/>
    <w:rsid w:val="0033476B"/>
    <w:rsid w:val="0034428F"/>
    <w:rsid w:val="003554EE"/>
    <w:rsid w:val="00356D2E"/>
    <w:rsid w:val="003629E5"/>
    <w:rsid w:val="003652FD"/>
    <w:rsid w:val="00365676"/>
    <w:rsid w:val="00381E85"/>
    <w:rsid w:val="003855DC"/>
    <w:rsid w:val="003C128B"/>
    <w:rsid w:val="003C2F8D"/>
    <w:rsid w:val="003C4244"/>
    <w:rsid w:val="003F0551"/>
    <w:rsid w:val="00402366"/>
    <w:rsid w:val="004104D7"/>
    <w:rsid w:val="00412B51"/>
    <w:rsid w:val="00425F11"/>
    <w:rsid w:val="00435D17"/>
    <w:rsid w:val="00444FB6"/>
    <w:rsid w:val="0044689B"/>
    <w:rsid w:val="00457874"/>
    <w:rsid w:val="00461297"/>
    <w:rsid w:val="00466590"/>
    <w:rsid w:val="004A4770"/>
    <w:rsid w:val="004B2982"/>
    <w:rsid w:val="004E68BB"/>
    <w:rsid w:val="004F12E9"/>
    <w:rsid w:val="004F1301"/>
    <w:rsid w:val="004F3D22"/>
    <w:rsid w:val="00502E7A"/>
    <w:rsid w:val="005102E4"/>
    <w:rsid w:val="00520906"/>
    <w:rsid w:val="00522454"/>
    <w:rsid w:val="00526C2C"/>
    <w:rsid w:val="00537D6C"/>
    <w:rsid w:val="00547BF2"/>
    <w:rsid w:val="0057044C"/>
    <w:rsid w:val="00580869"/>
    <w:rsid w:val="00585C7B"/>
    <w:rsid w:val="005D1C11"/>
    <w:rsid w:val="005D4872"/>
    <w:rsid w:val="005E69A7"/>
    <w:rsid w:val="005F1E62"/>
    <w:rsid w:val="00613B1E"/>
    <w:rsid w:val="006264AB"/>
    <w:rsid w:val="00626E96"/>
    <w:rsid w:val="00626FBC"/>
    <w:rsid w:val="00630A63"/>
    <w:rsid w:val="0065345B"/>
    <w:rsid w:val="00654325"/>
    <w:rsid w:val="00665B77"/>
    <w:rsid w:val="00674D68"/>
    <w:rsid w:val="006A1470"/>
    <w:rsid w:val="006A7061"/>
    <w:rsid w:val="006B5784"/>
    <w:rsid w:val="006C0D38"/>
    <w:rsid w:val="006E3003"/>
    <w:rsid w:val="006E4F39"/>
    <w:rsid w:val="006E70B6"/>
    <w:rsid w:val="00701EE6"/>
    <w:rsid w:val="00711202"/>
    <w:rsid w:val="00716D6A"/>
    <w:rsid w:val="00732A40"/>
    <w:rsid w:val="007340CB"/>
    <w:rsid w:val="00745DFE"/>
    <w:rsid w:val="00746FF8"/>
    <w:rsid w:val="00756EFB"/>
    <w:rsid w:val="007827CE"/>
    <w:rsid w:val="00782DE2"/>
    <w:rsid w:val="007D2D2D"/>
    <w:rsid w:val="00843B27"/>
    <w:rsid w:val="008678DE"/>
    <w:rsid w:val="00877CA7"/>
    <w:rsid w:val="00887731"/>
    <w:rsid w:val="008B3B90"/>
    <w:rsid w:val="008C7B0B"/>
    <w:rsid w:val="008D3B85"/>
    <w:rsid w:val="00911F08"/>
    <w:rsid w:val="00930F62"/>
    <w:rsid w:val="00935AED"/>
    <w:rsid w:val="0094128B"/>
    <w:rsid w:val="009603A8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E2795"/>
    <w:rsid w:val="009F7BEE"/>
    <w:rsid w:val="00A23A23"/>
    <w:rsid w:val="00A26CE9"/>
    <w:rsid w:val="00A45881"/>
    <w:rsid w:val="00A72384"/>
    <w:rsid w:val="00A969EE"/>
    <w:rsid w:val="00AB733D"/>
    <w:rsid w:val="00AD5B66"/>
    <w:rsid w:val="00AE208F"/>
    <w:rsid w:val="00AE3E3C"/>
    <w:rsid w:val="00B20449"/>
    <w:rsid w:val="00B22E7D"/>
    <w:rsid w:val="00B73939"/>
    <w:rsid w:val="00BB2076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526C6"/>
    <w:rsid w:val="00CE479C"/>
    <w:rsid w:val="00CE4912"/>
    <w:rsid w:val="00D144BB"/>
    <w:rsid w:val="00D259ED"/>
    <w:rsid w:val="00D56C08"/>
    <w:rsid w:val="00D82904"/>
    <w:rsid w:val="00D875B6"/>
    <w:rsid w:val="00DA52E4"/>
    <w:rsid w:val="00DB16CA"/>
    <w:rsid w:val="00DC6A99"/>
    <w:rsid w:val="00DE67F8"/>
    <w:rsid w:val="00DF214F"/>
    <w:rsid w:val="00E11CD1"/>
    <w:rsid w:val="00E216BE"/>
    <w:rsid w:val="00E3247D"/>
    <w:rsid w:val="00E32E8E"/>
    <w:rsid w:val="00E40DD8"/>
    <w:rsid w:val="00E41684"/>
    <w:rsid w:val="00E6567B"/>
    <w:rsid w:val="00E67113"/>
    <w:rsid w:val="00E70822"/>
    <w:rsid w:val="00E83E35"/>
    <w:rsid w:val="00EA2FC3"/>
    <w:rsid w:val="00EA7B1D"/>
    <w:rsid w:val="00ED4053"/>
    <w:rsid w:val="00ED78A6"/>
    <w:rsid w:val="00EE6834"/>
    <w:rsid w:val="00EE77DC"/>
    <w:rsid w:val="00EF63A2"/>
    <w:rsid w:val="00F10574"/>
    <w:rsid w:val="00F37102"/>
    <w:rsid w:val="00F417E0"/>
    <w:rsid w:val="00F47481"/>
    <w:rsid w:val="00F561D6"/>
    <w:rsid w:val="00F84139"/>
    <w:rsid w:val="00F91B39"/>
    <w:rsid w:val="00F95FD2"/>
    <w:rsid w:val="00FA6FE8"/>
    <w:rsid w:val="00FD1F3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0EBCB-5FC7-458E-8D9C-5517F6B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d">
    <w:name w:val="Balloon Text"/>
    <w:basedOn w:val="a"/>
    <w:link w:val="ae"/>
    <w:rsid w:val="00E708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7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B328-7B5D-4508-A87F-235925F0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13</cp:revision>
  <cp:lastPrinted>2016-10-02T16:26:00Z</cp:lastPrinted>
  <dcterms:created xsi:type="dcterms:W3CDTF">2017-11-11T11:48:00Z</dcterms:created>
  <dcterms:modified xsi:type="dcterms:W3CDTF">2021-04-04T07:38:00Z</dcterms:modified>
</cp:coreProperties>
</file>