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4CB1" w14:textId="77777777" w:rsidR="001116B2" w:rsidRPr="00397D23" w:rsidRDefault="001116B2" w:rsidP="001116B2">
      <w:pPr>
        <w:pStyle w:val="a4"/>
        <w:spacing w:before="0" w:beforeAutospacing="0" w:after="0" w:afterAutospacing="0"/>
        <w:jc w:val="center"/>
        <w:rPr>
          <w:rFonts w:ascii="Times New Roman" w:hAnsi="Times New Roman" w:cs="Times New Roman"/>
          <w:b/>
          <w:caps/>
          <w:color w:val="auto"/>
          <w:sz w:val="40"/>
          <w:szCs w:val="40"/>
          <w:lang w:val="uk-UA"/>
        </w:rPr>
      </w:pPr>
      <w:r w:rsidRPr="00397D23">
        <w:rPr>
          <w:rFonts w:ascii="Times New Roman" w:hAnsi="Times New Roman" w:cs="Times New Roman"/>
          <w:b/>
          <w:caps/>
          <w:color w:val="auto"/>
          <w:sz w:val="40"/>
          <w:szCs w:val="40"/>
          <w:lang w:val="uk-UA"/>
        </w:rPr>
        <w:t>Текст лекції</w:t>
      </w:r>
    </w:p>
    <w:p w14:paraId="59DE8BA1" w14:textId="77777777" w:rsidR="00A33697" w:rsidRDefault="00A33697" w:rsidP="00A33697">
      <w:pPr>
        <w:pStyle w:val="a4"/>
        <w:spacing w:before="0" w:beforeAutospacing="0" w:after="0" w:afterAutospacing="0"/>
        <w:jc w:val="center"/>
        <w:rPr>
          <w:rFonts w:ascii="Times New Roman" w:hAnsi="Times New Roman" w:cs="Times New Roman"/>
          <w:b/>
          <w:color w:val="auto"/>
          <w:sz w:val="28"/>
          <w:szCs w:val="28"/>
          <w:lang w:val="uk-UA"/>
        </w:rPr>
      </w:pPr>
    </w:p>
    <w:p w14:paraId="22067612" w14:textId="653FC111" w:rsidR="00A33697" w:rsidRDefault="001116B2" w:rsidP="00A33697">
      <w:pPr>
        <w:pStyle w:val="a4"/>
        <w:spacing w:before="0" w:beforeAutospacing="0" w:after="0" w:afterAutospacing="0"/>
        <w:jc w:val="center"/>
        <w:rPr>
          <w:rFonts w:ascii="Times New Roman" w:hAnsi="Times New Roman" w:cs="Times New Roman"/>
          <w:b/>
          <w:color w:val="auto"/>
          <w:sz w:val="28"/>
          <w:szCs w:val="28"/>
          <w:lang w:val="uk-UA"/>
        </w:rPr>
      </w:pPr>
      <w:r w:rsidRPr="008C0F54">
        <w:rPr>
          <w:rFonts w:ascii="Times New Roman" w:hAnsi="Times New Roman" w:cs="Times New Roman"/>
          <w:b/>
          <w:color w:val="auto"/>
          <w:sz w:val="28"/>
          <w:szCs w:val="28"/>
          <w:lang w:val="uk-UA"/>
        </w:rPr>
        <w:t>за темою</w:t>
      </w:r>
    </w:p>
    <w:p w14:paraId="6B5A26FB" w14:textId="434CCD56" w:rsidR="001116B2" w:rsidRPr="008C0F54" w:rsidRDefault="00A33697" w:rsidP="00A33697">
      <w:pPr>
        <w:pStyle w:val="a4"/>
        <w:spacing w:before="0" w:beforeAutospacing="0" w:after="0" w:afterAutospacing="0"/>
        <w:jc w:val="center"/>
        <w:rPr>
          <w:rFonts w:ascii="Times New Roman" w:hAnsi="Times New Roman" w:cs="Times New Roman"/>
          <w:color w:val="auto"/>
          <w:sz w:val="28"/>
          <w:szCs w:val="28"/>
          <w:lang w:val="uk-UA"/>
        </w:rPr>
      </w:pPr>
      <w:r w:rsidRPr="00A33697">
        <w:rPr>
          <w:rFonts w:ascii="Times New Roman" w:hAnsi="Times New Roman" w:cs="Times New Roman"/>
          <w:b/>
          <w:bCs/>
          <w:color w:val="auto"/>
          <w:spacing w:val="-8"/>
          <w:sz w:val="28"/>
          <w:szCs w:val="28"/>
          <w:lang w:val="uk-UA"/>
        </w:rPr>
        <w:t>ЧИННІСТЬ ЗАКОНУ ПРО КРИМІНАЛЬНУ ВІДПОВІДАЛЬНІСТЬ У ЧАСІ ТА ПРОСТОРІ</w:t>
      </w:r>
      <w:r w:rsidR="001116B2" w:rsidRPr="008C0F54">
        <w:rPr>
          <w:rFonts w:ascii="Times New Roman" w:hAnsi="Times New Roman" w:cs="Times New Roman"/>
          <w:color w:val="auto"/>
          <w:spacing w:val="-8"/>
          <w:sz w:val="28"/>
          <w:szCs w:val="28"/>
          <w:lang w:val="uk-UA"/>
        </w:rPr>
        <w:t>.</w:t>
      </w:r>
    </w:p>
    <w:p w14:paraId="7C9650C8" w14:textId="77777777" w:rsidR="001116B2" w:rsidRPr="008C0F54" w:rsidRDefault="001116B2" w:rsidP="001116B2">
      <w:pPr>
        <w:pStyle w:val="a4"/>
        <w:spacing w:before="0" w:beforeAutospacing="0" w:after="0" w:afterAutospacing="0"/>
        <w:rPr>
          <w:rFonts w:ascii="Times New Roman" w:hAnsi="Times New Roman" w:cs="Times New Roman"/>
          <w:b/>
          <w:color w:val="auto"/>
          <w:sz w:val="28"/>
          <w:szCs w:val="28"/>
          <w:lang w:val="uk-UA"/>
        </w:rPr>
      </w:pPr>
    </w:p>
    <w:p w14:paraId="51B0DEF0" w14:textId="41012D9D" w:rsidR="00161B3D" w:rsidRPr="00161B3D" w:rsidRDefault="00161B3D" w:rsidP="00161B3D">
      <w:pPr>
        <w:jc w:val="center"/>
        <w:rPr>
          <w:rFonts w:cs="Times New Roman"/>
          <w:b/>
          <w:sz w:val="28"/>
          <w:szCs w:val="28"/>
        </w:rPr>
      </w:pPr>
      <w:r w:rsidRPr="00161B3D">
        <w:rPr>
          <w:rFonts w:cs="Times New Roman"/>
          <w:b/>
          <w:sz w:val="28"/>
          <w:szCs w:val="28"/>
        </w:rPr>
        <w:t>План лекції</w:t>
      </w:r>
    </w:p>
    <w:p w14:paraId="096588A3" w14:textId="77777777" w:rsidR="00161B3D" w:rsidRPr="00161B3D" w:rsidRDefault="00161B3D" w:rsidP="00AD4FB8">
      <w:pPr>
        <w:tabs>
          <w:tab w:val="left" w:pos="426"/>
        </w:tabs>
        <w:jc w:val="both"/>
        <w:rPr>
          <w:rFonts w:cs="Times New Roman"/>
          <w:sz w:val="28"/>
          <w:szCs w:val="28"/>
        </w:rPr>
      </w:pPr>
      <w:r w:rsidRPr="00161B3D">
        <w:rPr>
          <w:rFonts w:cs="Times New Roman"/>
          <w:sz w:val="28"/>
          <w:szCs w:val="28"/>
        </w:rPr>
        <w:t>1.</w:t>
      </w:r>
      <w:r w:rsidRPr="00161B3D">
        <w:rPr>
          <w:rFonts w:cs="Times New Roman"/>
          <w:sz w:val="28"/>
          <w:szCs w:val="28"/>
        </w:rPr>
        <w:tab/>
        <w:t>Чинність закону про кримінальну відповідальність у часі</w:t>
      </w:r>
    </w:p>
    <w:p w14:paraId="17379AD3" w14:textId="77777777" w:rsidR="00161B3D" w:rsidRPr="00161B3D" w:rsidRDefault="00161B3D" w:rsidP="00AD4FB8">
      <w:pPr>
        <w:tabs>
          <w:tab w:val="left" w:pos="426"/>
        </w:tabs>
        <w:jc w:val="both"/>
        <w:rPr>
          <w:rFonts w:cs="Times New Roman"/>
          <w:sz w:val="28"/>
          <w:szCs w:val="28"/>
        </w:rPr>
      </w:pPr>
      <w:r w:rsidRPr="00161B3D">
        <w:rPr>
          <w:rFonts w:cs="Times New Roman"/>
          <w:sz w:val="28"/>
          <w:szCs w:val="28"/>
        </w:rPr>
        <w:t>2.</w:t>
      </w:r>
      <w:r w:rsidRPr="00161B3D">
        <w:rPr>
          <w:rFonts w:cs="Times New Roman"/>
          <w:sz w:val="28"/>
          <w:szCs w:val="28"/>
        </w:rPr>
        <w:tab/>
        <w:t>Чинність закону про кримінальну відповідальність у просторі</w:t>
      </w:r>
    </w:p>
    <w:p w14:paraId="4B3B60AD" w14:textId="77777777" w:rsidR="00161B3D" w:rsidRPr="00161B3D" w:rsidRDefault="00161B3D" w:rsidP="00161B3D">
      <w:pPr>
        <w:jc w:val="both"/>
        <w:rPr>
          <w:rFonts w:cs="Times New Roman"/>
          <w:sz w:val="28"/>
          <w:szCs w:val="28"/>
        </w:rPr>
      </w:pPr>
    </w:p>
    <w:p w14:paraId="3FF8A663" w14:textId="77777777" w:rsidR="00B328C8" w:rsidRPr="00730246" w:rsidRDefault="00B328C8" w:rsidP="00B328C8">
      <w:pPr>
        <w:jc w:val="center"/>
        <w:rPr>
          <w:rFonts w:cs="Times New Roman"/>
          <w:b/>
          <w:sz w:val="28"/>
          <w:szCs w:val="28"/>
        </w:rPr>
      </w:pPr>
      <w:r w:rsidRPr="00730246">
        <w:rPr>
          <w:rFonts w:cs="Times New Roman"/>
          <w:b/>
          <w:sz w:val="28"/>
          <w:szCs w:val="28"/>
        </w:rPr>
        <w:t>Рекомендована література:</w:t>
      </w:r>
    </w:p>
    <w:p w14:paraId="41140020" w14:textId="77777777" w:rsidR="00161B3D" w:rsidRPr="00161B3D" w:rsidRDefault="00161B3D" w:rsidP="00161B3D">
      <w:pPr>
        <w:jc w:val="both"/>
        <w:rPr>
          <w:rFonts w:cs="Times New Roman"/>
          <w:b/>
          <w:sz w:val="28"/>
          <w:szCs w:val="28"/>
        </w:rPr>
      </w:pPr>
    </w:p>
    <w:p w14:paraId="3755B580" w14:textId="77777777" w:rsidR="00161B3D" w:rsidRPr="00161B3D" w:rsidRDefault="00161B3D" w:rsidP="00161B3D">
      <w:pPr>
        <w:jc w:val="center"/>
        <w:rPr>
          <w:rFonts w:cs="Times New Roman"/>
          <w:b/>
          <w:sz w:val="28"/>
          <w:szCs w:val="28"/>
        </w:rPr>
      </w:pPr>
      <w:r w:rsidRPr="00161B3D">
        <w:rPr>
          <w:rFonts w:cs="Times New Roman"/>
          <w:b/>
          <w:sz w:val="28"/>
          <w:szCs w:val="28"/>
        </w:rPr>
        <w:t>Нормативно-правові акти:</w:t>
      </w:r>
    </w:p>
    <w:p w14:paraId="6E20BC39" w14:textId="77777777" w:rsidR="00161B3D" w:rsidRPr="00161B3D" w:rsidRDefault="00161B3D" w:rsidP="00161B3D">
      <w:pPr>
        <w:jc w:val="both"/>
        <w:rPr>
          <w:rFonts w:cs="Times New Roman"/>
          <w:sz w:val="28"/>
          <w:szCs w:val="28"/>
        </w:rPr>
      </w:pPr>
    </w:p>
    <w:p w14:paraId="78E1D6E8"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1.</w:t>
      </w:r>
      <w:r w:rsidRPr="00161B3D">
        <w:rPr>
          <w:rFonts w:cs="Times New Roman"/>
          <w:sz w:val="28"/>
          <w:szCs w:val="28"/>
        </w:rPr>
        <w:tab/>
        <w:t>Конституція України: закон України від 28.06.1996 № 254к/96-ВР // База даних «Законодавство України»/Верховна Рада України. URL: http://zakon.rada.gov.ua/laws/show/254к/96-вр (дата звернення: 30.10.2019).</w:t>
      </w:r>
    </w:p>
    <w:p w14:paraId="0AFE7A65"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2.</w:t>
      </w:r>
      <w:r w:rsidRPr="00161B3D">
        <w:rPr>
          <w:rFonts w:cs="Times New Roman"/>
          <w:sz w:val="28"/>
          <w:szCs w:val="28"/>
        </w:rPr>
        <w:tab/>
        <w:t>Кримінальний кодекс України: закон України від 05.04.2001 № 2341-III // База даних «Законодавство України»/Верховна Рада України. URL: http://zakon4.rada.gov.ua/laws/show/2341-14 (дата звернення: 30.10.2019).</w:t>
      </w:r>
    </w:p>
    <w:p w14:paraId="5FAA2EC2"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3.</w:t>
      </w:r>
      <w:r w:rsidRPr="00161B3D">
        <w:rPr>
          <w:rFonts w:cs="Times New Roman"/>
          <w:sz w:val="28"/>
          <w:szCs w:val="28"/>
        </w:rPr>
        <w:tab/>
        <w:t>Про Національну поліцію: Закон України від 02.07.2015 № 580-VIII // База даних «Законодавство України»/Верховна Рада України. URL: http://zakon2.rada.gov.ua/laws/show/580-19 (дата звернення: 30.10.2019).</w:t>
      </w:r>
    </w:p>
    <w:p w14:paraId="1ED0BFEA" w14:textId="77777777" w:rsidR="00161B3D" w:rsidRPr="00161B3D" w:rsidRDefault="00161B3D" w:rsidP="00161B3D">
      <w:pPr>
        <w:jc w:val="both"/>
        <w:rPr>
          <w:rFonts w:cs="Times New Roman"/>
          <w:sz w:val="28"/>
          <w:szCs w:val="28"/>
        </w:rPr>
      </w:pPr>
    </w:p>
    <w:p w14:paraId="495F3C03" w14:textId="77777777" w:rsidR="00161B3D" w:rsidRPr="00161B3D" w:rsidRDefault="00161B3D" w:rsidP="00161B3D">
      <w:pPr>
        <w:jc w:val="center"/>
        <w:rPr>
          <w:rFonts w:cs="Times New Roman"/>
          <w:b/>
          <w:sz w:val="28"/>
          <w:szCs w:val="28"/>
        </w:rPr>
      </w:pPr>
      <w:r w:rsidRPr="00161B3D">
        <w:rPr>
          <w:rFonts w:cs="Times New Roman"/>
          <w:b/>
          <w:sz w:val="28"/>
          <w:szCs w:val="28"/>
        </w:rPr>
        <w:t>Основна література:</w:t>
      </w:r>
    </w:p>
    <w:p w14:paraId="658E2E48" w14:textId="77777777" w:rsidR="00161B3D" w:rsidRPr="00161B3D" w:rsidRDefault="00161B3D" w:rsidP="00161B3D">
      <w:pPr>
        <w:jc w:val="both"/>
        <w:rPr>
          <w:rFonts w:cs="Times New Roman"/>
          <w:sz w:val="28"/>
          <w:szCs w:val="28"/>
        </w:rPr>
      </w:pPr>
    </w:p>
    <w:p w14:paraId="1A926F47"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1.</w:t>
      </w:r>
      <w:r w:rsidRPr="00161B3D">
        <w:rPr>
          <w:rFonts w:cs="Times New Roman"/>
          <w:sz w:val="28"/>
          <w:szCs w:val="28"/>
        </w:rPr>
        <w:tab/>
      </w:r>
      <w:proofErr w:type="spellStart"/>
      <w:r w:rsidRPr="00161B3D">
        <w:rPr>
          <w:rFonts w:cs="Times New Roman"/>
          <w:sz w:val="28"/>
          <w:szCs w:val="28"/>
        </w:rPr>
        <w:t>Вереша</w:t>
      </w:r>
      <w:proofErr w:type="spellEnd"/>
      <w:r w:rsidRPr="00161B3D">
        <w:rPr>
          <w:rFonts w:cs="Times New Roman"/>
          <w:sz w:val="28"/>
          <w:szCs w:val="28"/>
        </w:rPr>
        <w:t xml:space="preserve"> Р.В. Кримінальне право України. Загальна частина : навч. посіб. – Київ : Правова єдність, 2016. – 363 с.</w:t>
      </w:r>
    </w:p>
    <w:p w14:paraId="7EC3B894"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2.</w:t>
      </w:r>
      <w:r w:rsidRPr="00161B3D">
        <w:rPr>
          <w:rFonts w:cs="Times New Roman"/>
          <w:sz w:val="28"/>
          <w:szCs w:val="28"/>
        </w:rPr>
        <w:tab/>
        <w:t>Зінченко, І.О. Кримінальне право України. Загальна та Особлива частина у питаннях і відповідях : наук.-практ. посіб. — К. : Атіка, 2013.— 240 с.</w:t>
      </w:r>
    </w:p>
    <w:p w14:paraId="358CF20A"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3.</w:t>
      </w:r>
      <w:r w:rsidRPr="00161B3D">
        <w:rPr>
          <w:rFonts w:cs="Times New Roman"/>
          <w:sz w:val="28"/>
          <w:szCs w:val="28"/>
        </w:rPr>
        <w:tab/>
        <w:t>Кримінальне право України (у питаннях та відповідях) : навч. посіб. Литвинов О.М., Житний О.О.,</w:t>
      </w:r>
      <w:proofErr w:type="spellStart"/>
      <w:r w:rsidRPr="00161B3D">
        <w:rPr>
          <w:rFonts w:cs="Times New Roman"/>
          <w:sz w:val="28"/>
          <w:szCs w:val="28"/>
        </w:rPr>
        <w:t>Клемпарський</w:t>
      </w:r>
      <w:proofErr w:type="spellEnd"/>
      <w:r w:rsidRPr="00161B3D">
        <w:rPr>
          <w:rFonts w:cs="Times New Roman"/>
          <w:sz w:val="28"/>
          <w:szCs w:val="28"/>
        </w:rPr>
        <w:t xml:space="preserve"> М.М. та ін. ; за заг. ред. О.М. Литвинова ; МВС України, Харків. нац. ун-т внутр. справ. – Харків, 2016. – 328 с.</w:t>
      </w:r>
    </w:p>
    <w:p w14:paraId="7B2E2F3D"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4.</w:t>
      </w:r>
      <w:r w:rsidRPr="00161B3D">
        <w:rPr>
          <w:rFonts w:cs="Times New Roman"/>
          <w:sz w:val="28"/>
          <w:szCs w:val="28"/>
        </w:rPr>
        <w:tab/>
        <w:t xml:space="preserve">Кримінальне право України (у питаннях та відповідях) : навчальний посібник. </w:t>
      </w:r>
      <w:proofErr w:type="spellStart"/>
      <w:r w:rsidRPr="00161B3D">
        <w:rPr>
          <w:rFonts w:cs="Times New Roman"/>
          <w:sz w:val="28"/>
          <w:szCs w:val="28"/>
        </w:rPr>
        <w:t>кол</w:t>
      </w:r>
      <w:proofErr w:type="spellEnd"/>
      <w:r w:rsidRPr="00161B3D">
        <w:rPr>
          <w:rFonts w:cs="Times New Roman"/>
          <w:sz w:val="28"/>
          <w:szCs w:val="28"/>
        </w:rPr>
        <w:t xml:space="preserve">. авторів Литвинов О.М., Житний О.О., Васильєв А.А. та ін.; за заг. ред. О.М. Литвинова. – Харків: </w:t>
      </w:r>
      <w:proofErr w:type="spellStart"/>
      <w:r w:rsidRPr="00161B3D">
        <w:rPr>
          <w:rFonts w:cs="Times New Roman"/>
          <w:sz w:val="28"/>
          <w:szCs w:val="28"/>
        </w:rPr>
        <w:t>НікаНова</w:t>
      </w:r>
      <w:proofErr w:type="spellEnd"/>
      <w:r w:rsidRPr="00161B3D">
        <w:rPr>
          <w:rFonts w:cs="Times New Roman"/>
          <w:sz w:val="28"/>
          <w:szCs w:val="28"/>
        </w:rPr>
        <w:t>, 2015. – 400 с.</w:t>
      </w:r>
    </w:p>
    <w:p w14:paraId="35D72D8C"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5.</w:t>
      </w:r>
      <w:r w:rsidRPr="00161B3D">
        <w:rPr>
          <w:rFonts w:cs="Times New Roman"/>
          <w:sz w:val="28"/>
          <w:szCs w:val="28"/>
        </w:rPr>
        <w:tab/>
        <w:t xml:space="preserve">Кримінальне право України: Загальна частина : підручник : затверджено МОН України. Ю.В. Баулін, В.І. Борисов, О.О. </w:t>
      </w:r>
      <w:proofErr w:type="spellStart"/>
      <w:r w:rsidRPr="00161B3D">
        <w:rPr>
          <w:rFonts w:cs="Times New Roman"/>
          <w:sz w:val="28"/>
          <w:szCs w:val="28"/>
        </w:rPr>
        <w:t>Володіна</w:t>
      </w:r>
      <w:proofErr w:type="spellEnd"/>
      <w:r w:rsidRPr="00161B3D">
        <w:rPr>
          <w:rFonts w:cs="Times New Roman"/>
          <w:sz w:val="28"/>
          <w:szCs w:val="28"/>
        </w:rPr>
        <w:t xml:space="preserve"> та ін.— Х. : Право,2015.— 528 с.</w:t>
      </w:r>
    </w:p>
    <w:p w14:paraId="1AFB2D67"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6.</w:t>
      </w:r>
      <w:r w:rsidRPr="00161B3D">
        <w:rPr>
          <w:rFonts w:cs="Times New Roman"/>
          <w:sz w:val="28"/>
          <w:szCs w:val="28"/>
        </w:rPr>
        <w:tab/>
        <w:t>Кримінальний кодекс України від 5.04.2001 ВВР України. – 2001. – № 25-26. – Ст. 131.</w:t>
      </w:r>
    </w:p>
    <w:p w14:paraId="31097E38"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7.</w:t>
      </w:r>
      <w:r w:rsidRPr="00161B3D">
        <w:rPr>
          <w:rFonts w:cs="Times New Roman"/>
          <w:sz w:val="28"/>
          <w:szCs w:val="28"/>
        </w:rPr>
        <w:tab/>
        <w:t xml:space="preserve">Науково-практичний коментар Кримінального кодексу України : станом на 1 верес. 2015 р. С.В. </w:t>
      </w:r>
      <w:proofErr w:type="spellStart"/>
      <w:r w:rsidRPr="00161B3D">
        <w:rPr>
          <w:rFonts w:cs="Times New Roman"/>
          <w:sz w:val="28"/>
          <w:szCs w:val="28"/>
        </w:rPr>
        <w:t>Пєтков</w:t>
      </w:r>
      <w:proofErr w:type="spellEnd"/>
      <w:r w:rsidRPr="00161B3D">
        <w:rPr>
          <w:rFonts w:cs="Times New Roman"/>
          <w:sz w:val="28"/>
          <w:szCs w:val="28"/>
        </w:rPr>
        <w:t xml:space="preserve">, О.І. </w:t>
      </w:r>
      <w:proofErr w:type="spellStart"/>
      <w:r w:rsidRPr="00161B3D">
        <w:rPr>
          <w:rFonts w:cs="Times New Roman"/>
          <w:sz w:val="28"/>
          <w:szCs w:val="28"/>
        </w:rPr>
        <w:t>Мотлях</w:t>
      </w:r>
      <w:proofErr w:type="spellEnd"/>
      <w:r w:rsidRPr="00161B3D">
        <w:rPr>
          <w:rFonts w:cs="Times New Roman"/>
          <w:sz w:val="28"/>
          <w:szCs w:val="28"/>
        </w:rPr>
        <w:t xml:space="preserve">, Н.В. Малярчук та ін..— Київ : Центр </w:t>
      </w:r>
      <w:proofErr w:type="spellStart"/>
      <w:r w:rsidRPr="00161B3D">
        <w:rPr>
          <w:rFonts w:cs="Times New Roman"/>
          <w:sz w:val="28"/>
          <w:szCs w:val="28"/>
        </w:rPr>
        <w:lastRenderedPageBreak/>
        <w:t>учб</w:t>
      </w:r>
      <w:proofErr w:type="spellEnd"/>
      <w:r w:rsidRPr="00161B3D">
        <w:rPr>
          <w:rFonts w:cs="Times New Roman"/>
          <w:sz w:val="28"/>
          <w:szCs w:val="28"/>
        </w:rPr>
        <w:t>. літ., 2015.— 720 с.</w:t>
      </w:r>
    </w:p>
    <w:p w14:paraId="543BEDDA"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8.</w:t>
      </w:r>
      <w:r w:rsidRPr="00161B3D">
        <w:rPr>
          <w:rFonts w:cs="Times New Roman"/>
          <w:sz w:val="28"/>
          <w:szCs w:val="28"/>
        </w:rPr>
        <w:tab/>
        <w:t xml:space="preserve">Науково-практичний коментар Кримінального кодексу України : станом на 20 січ. 2016 р. О.М. Литвинов, П.Д. Біленчук, К.І. </w:t>
      </w:r>
      <w:proofErr w:type="spellStart"/>
      <w:r w:rsidRPr="00161B3D">
        <w:rPr>
          <w:rFonts w:cs="Times New Roman"/>
          <w:sz w:val="28"/>
          <w:szCs w:val="28"/>
        </w:rPr>
        <w:t>Бєляков</w:t>
      </w:r>
      <w:proofErr w:type="spellEnd"/>
      <w:r w:rsidRPr="00161B3D">
        <w:rPr>
          <w:rFonts w:cs="Times New Roman"/>
          <w:sz w:val="28"/>
          <w:szCs w:val="28"/>
        </w:rPr>
        <w:t xml:space="preserve"> та ін..— Київ : Центр </w:t>
      </w:r>
      <w:proofErr w:type="spellStart"/>
      <w:r w:rsidRPr="00161B3D">
        <w:rPr>
          <w:rFonts w:cs="Times New Roman"/>
          <w:sz w:val="28"/>
          <w:szCs w:val="28"/>
        </w:rPr>
        <w:t>учб</w:t>
      </w:r>
      <w:proofErr w:type="spellEnd"/>
      <w:r w:rsidRPr="00161B3D">
        <w:rPr>
          <w:rFonts w:cs="Times New Roman"/>
          <w:sz w:val="28"/>
          <w:szCs w:val="28"/>
        </w:rPr>
        <w:t>. літ., 2016.— 536 с.</w:t>
      </w:r>
    </w:p>
    <w:p w14:paraId="1A20B74A"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9.</w:t>
      </w:r>
      <w:r w:rsidRPr="00161B3D">
        <w:rPr>
          <w:rFonts w:cs="Times New Roman"/>
          <w:sz w:val="28"/>
          <w:szCs w:val="28"/>
        </w:rPr>
        <w:tab/>
        <w:t>Науково-практичний коментар Кримінального кодексу України.— Київ : Юрінком Інтер, 2016.— 1064 с.</w:t>
      </w:r>
    </w:p>
    <w:p w14:paraId="7424455B" w14:textId="77777777" w:rsidR="00B328C8" w:rsidRDefault="00B328C8" w:rsidP="00161B3D">
      <w:pPr>
        <w:jc w:val="center"/>
        <w:rPr>
          <w:rFonts w:cs="Times New Roman"/>
          <w:b/>
          <w:sz w:val="28"/>
          <w:szCs w:val="28"/>
        </w:rPr>
      </w:pPr>
    </w:p>
    <w:p w14:paraId="2E85AC18" w14:textId="77777777" w:rsidR="00161B3D" w:rsidRPr="00161B3D" w:rsidRDefault="00161B3D" w:rsidP="00161B3D">
      <w:pPr>
        <w:jc w:val="center"/>
        <w:rPr>
          <w:rFonts w:cs="Times New Roman"/>
          <w:b/>
          <w:sz w:val="28"/>
          <w:szCs w:val="28"/>
        </w:rPr>
      </w:pPr>
      <w:r w:rsidRPr="00161B3D">
        <w:rPr>
          <w:rFonts w:cs="Times New Roman"/>
          <w:b/>
          <w:sz w:val="28"/>
          <w:szCs w:val="28"/>
        </w:rPr>
        <w:t>Додаткова література:</w:t>
      </w:r>
    </w:p>
    <w:p w14:paraId="5927EE42" w14:textId="77777777" w:rsidR="00161B3D" w:rsidRPr="00161B3D" w:rsidRDefault="00161B3D" w:rsidP="00161B3D">
      <w:pPr>
        <w:jc w:val="both"/>
        <w:rPr>
          <w:rFonts w:cs="Times New Roman"/>
          <w:sz w:val="28"/>
          <w:szCs w:val="28"/>
        </w:rPr>
      </w:pPr>
    </w:p>
    <w:p w14:paraId="6BEC3623"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1.</w:t>
      </w:r>
      <w:r w:rsidRPr="00161B3D">
        <w:rPr>
          <w:rFonts w:cs="Times New Roman"/>
          <w:sz w:val="28"/>
          <w:szCs w:val="28"/>
        </w:rPr>
        <w:tab/>
        <w:t xml:space="preserve">Борисов В.І., Пащенко О.О. Питання закону про кримінальну відповідальність Питання боротьби із злочинністю. – Вип. 12. – Х., 2006. – С. 3-22. Житний О. О. Деякі проблеми часу в сучасному кримінальному праві України Право і безпека : Наук. журн. : Науковий журнал :: наук. журн. засн. </w:t>
      </w:r>
      <w:proofErr w:type="spellStart"/>
      <w:r w:rsidRPr="00161B3D">
        <w:rPr>
          <w:rFonts w:cs="Times New Roman"/>
          <w:sz w:val="28"/>
          <w:szCs w:val="28"/>
        </w:rPr>
        <w:t>Хар</w:t>
      </w:r>
      <w:proofErr w:type="spellEnd"/>
      <w:r w:rsidRPr="00161B3D">
        <w:rPr>
          <w:rFonts w:cs="Times New Roman"/>
          <w:sz w:val="28"/>
          <w:szCs w:val="28"/>
        </w:rPr>
        <w:t>. нац. ун-т внутр. справ. - 2015. - № 3 С.72-77.</w:t>
      </w:r>
    </w:p>
    <w:p w14:paraId="5FE5C696"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2.</w:t>
      </w:r>
      <w:r w:rsidRPr="00161B3D">
        <w:rPr>
          <w:rFonts w:cs="Times New Roman"/>
          <w:sz w:val="28"/>
          <w:szCs w:val="28"/>
        </w:rPr>
        <w:tab/>
        <w:t xml:space="preserve">Житний О. О. Принцип </w:t>
      </w:r>
      <w:proofErr w:type="spellStart"/>
      <w:r w:rsidRPr="00161B3D">
        <w:rPr>
          <w:rFonts w:cs="Times New Roman"/>
          <w:sz w:val="28"/>
          <w:szCs w:val="28"/>
        </w:rPr>
        <w:t>non</w:t>
      </w:r>
      <w:proofErr w:type="spellEnd"/>
      <w:r w:rsidRPr="00161B3D">
        <w:rPr>
          <w:rFonts w:cs="Times New Roman"/>
          <w:sz w:val="28"/>
          <w:szCs w:val="28"/>
        </w:rPr>
        <w:t xml:space="preserve"> </w:t>
      </w:r>
      <w:proofErr w:type="spellStart"/>
      <w:r w:rsidRPr="00161B3D">
        <w:rPr>
          <w:rFonts w:cs="Times New Roman"/>
          <w:sz w:val="28"/>
          <w:szCs w:val="28"/>
        </w:rPr>
        <w:t>bis</w:t>
      </w:r>
      <w:proofErr w:type="spellEnd"/>
      <w:r w:rsidRPr="00161B3D">
        <w:rPr>
          <w:rFonts w:cs="Times New Roman"/>
          <w:sz w:val="28"/>
          <w:szCs w:val="28"/>
        </w:rPr>
        <w:t xml:space="preserve"> </w:t>
      </w:r>
      <w:proofErr w:type="spellStart"/>
      <w:r w:rsidRPr="00161B3D">
        <w:rPr>
          <w:rFonts w:cs="Times New Roman"/>
          <w:sz w:val="28"/>
          <w:szCs w:val="28"/>
        </w:rPr>
        <w:t>in</w:t>
      </w:r>
      <w:proofErr w:type="spellEnd"/>
      <w:r w:rsidRPr="00161B3D">
        <w:rPr>
          <w:rFonts w:cs="Times New Roman"/>
          <w:sz w:val="28"/>
          <w:szCs w:val="28"/>
        </w:rPr>
        <w:t xml:space="preserve"> </w:t>
      </w:r>
      <w:proofErr w:type="spellStart"/>
      <w:r w:rsidRPr="00161B3D">
        <w:rPr>
          <w:rFonts w:cs="Times New Roman"/>
          <w:sz w:val="28"/>
          <w:szCs w:val="28"/>
        </w:rPr>
        <w:t>idem</w:t>
      </w:r>
      <w:proofErr w:type="spellEnd"/>
      <w:r w:rsidRPr="00161B3D">
        <w:rPr>
          <w:rFonts w:cs="Times New Roman"/>
          <w:sz w:val="28"/>
          <w:szCs w:val="28"/>
        </w:rPr>
        <w:t xml:space="preserve"> у кримінальному праві України. Вісник Кримінологічної асоціації України : зб. наук. праць засн. Харків. нац. ун-т внутр. справ. - 2015. - № 1 С. 39 - 50.2015 р.) МВС України, </w:t>
      </w:r>
      <w:proofErr w:type="spellStart"/>
      <w:r w:rsidRPr="00161B3D">
        <w:rPr>
          <w:rFonts w:cs="Times New Roman"/>
          <w:sz w:val="28"/>
          <w:szCs w:val="28"/>
        </w:rPr>
        <w:t>Харк</w:t>
      </w:r>
      <w:proofErr w:type="spellEnd"/>
      <w:r w:rsidRPr="00161B3D">
        <w:rPr>
          <w:rFonts w:cs="Times New Roman"/>
          <w:sz w:val="28"/>
          <w:szCs w:val="28"/>
        </w:rPr>
        <w:t>. нац. ун-т внутр. справ С. 33-34.</w:t>
      </w:r>
    </w:p>
    <w:p w14:paraId="0D005BA9"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3.</w:t>
      </w:r>
      <w:r w:rsidRPr="00161B3D">
        <w:rPr>
          <w:rFonts w:cs="Times New Roman"/>
          <w:sz w:val="28"/>
          <w:szCs w:val="28"/>
        </w:rPr>
        <w:tab/>
        <w:t>Житний О. О. Просторові аспекти чинності національного кримінального закону: деякі проблеми регламентації. Вісник Кримінологічної асоціації України зб. наук. праць / засн. Харків. нац. ун-т внутр. справ. - 2015. - № 3 С. 59 - 69.</w:t>
      </w:r>
    </w:p>
    <w:p w14:paraId="61C91CD6"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4.</w:t>
      </w:r>
      <w:r w:rsidRPr="00161B3D">
        <w:rPr>
          <w:rFonts w:cs="Times New Roman"/>
          <w:sz w:val="28"/>
          <w:szCs w:val="28"/>
        </w:rPr>
        <w:tab/>
        <w:t xml:space="preserve">Житний О.О. Категорія часу у кримінальному законодавстві і праві України. Актуальні проблеми кримінального права та кримінології у світлі реформування кримінальної юстиції: зб. матеріалів </w:t>
      </w:r>
      <w:proofErr w:type="spellStart"/>
      <w:r w:rsidRPr="00161B3D">
        <w:rPr>
          <w:rFonts w:cs="Times New Roman"/>
          <w:sz w:val="28"/>
          <w:szCs w:val="28"/>
        </w:rPr>
        <w:t>Міжнар</w:t>
      </w:r>
      <w:proofErr w:type="spellEnd"/>
      <w:r w:rsidRPr="00161B3D">
        <w:rPr>
          <w:rFonts w:cs="Times New Roman"/>
          <w:sz w:val="28"/>
          <w:szCs w:val="28"/>
        </w:rPr>
        <w:t xml:space="preserve">. наук.-практ. конф. (м. Харків, 22 трав. 2015 р.) МВС України, </w:t>
      </w:r>
      <w:proofErr w:type="spellStart"/>
      <w:r w:rsidRPr="00161B3D">
        <w:rPr>
          <w:rFonts w:cs="Times New Roman"/>
          <w:sz w:val="28"/>
          <w:szCs w:val="28"/>
        </w:rPr>
        <w:t>Харк</w:t>
      </w:r>
      <w:proofErr w:type="spellEnd"/>
      <w:r w:rsidRPr="00161B3D">
        <w:rPr>
          <w:rFonts w:cs="Times New Roman"/>
          <w:sz w:val="28"/>
          <w:szCs w:val="28"/>
        </w:rPr>
        <w:t>. нац. ун-т внутр. справ С. 33-34.</w:t>
      </w:r>
    </w:p>
    <w:p w14:paraId="7B6431A7"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5.</w:t>
      </w:r>
      <w:r w:rsidRPr="00161B3D">
        <w:rPr>
          <w:rFonts w:cs="Times New Roman"/>
          <w:sz w:val="28"/>
          <w:szCs w:val="28"/>
        </w:rPr>
        <w:tab/>
        <w:t xml:space="preserve">Сенько М. М. Європейський ордер на арешт та національне кримінальне право. Теоретичні та прикладні проблеми кримінального права України : матеріали </w:t>
      </w:r>
      <w:proofErr w:type="spellStart"/>
      <w:r w:rsidRPr="00161B3D">
        <w:rPr>
          <w:rFonts w:cs="Times New Roman"/>
          <w:sz w:val="28"/>
          <w:szCs w:val="28"/>
        </w:rPr>
        <w:t>міжнар</w:t>
      </w:r>
      <w:proofErr w:type="spellEnd"/>
      <w:r w:rsidRPr="00161B3D">
        <w:rPr>
          <w:rFonts w:cs="Times New Roman"/>
          <w:sz w:val="28"/>
          <w:szCs w:val="28"/>
        </w:rPr>
        <w:t>. наук.-практ. конф. (Луганськ, 20-21 трав. 2011 р.) : С. 436-442.</w:t>
      </w:r>
    </w:p>
    <w:p w14:paraId="4DD1D3CB" w14:textId="77777777" w:rsidR="00161B3D" w:rsidRPr="00161B3D" w:rsidRDefault="00161B3D" w:rsidP="00AD4FB8">
      <w:pPr>
        <w:tabs>
          <w:tab w:val="left" w:pos="360"/>
        </w:tabs>
        <w:jc w:val="both"/>
        <w:rPr>
          <w:rFonts w:cs="Times New Roman"/>
          <w:sz w:val="28"/>
          <w:szCs w:val="28"/>
        </w:rPr>
      </w:pPr>
      <w:r w:rsidRPr="00161B3D">
        <w:rPr>
          <w:rFonts w:cs="Times New Roman"/>
          <w:sz w:val="28"/>
          <w:szCs w:val="28"/>
        </w:rPr>
        <w:t>6.</w:t>
      </w:r>
      <w:r w:rsidRPr="00161B3D">
        <w:rPr>
          <w:rFonts w:cs="Times New Roman"/>
          <w:sz w:val="28"/>
          <w:szCs w:val="28"/>
        </w:rPr>
        <w:tab/>
      </w:r>
      <w:proofErr w:type="spellStart"/>
      <w:r w:rsidRPr="00161B3D">
        <w:rPr>
          <w:rFonts w:cs="Times New Roman"/>
          <w:sz w:val="28"/>
          <w:szCs w:val="28"/>
        </w:rPr>
        <w:t>Сторожик</w:t>
      </w:r>
      <w:proofErr w:type="spellEnd"/>
      <w:r w:rsidRPr="00161B3D">
        <w:rPr>
          <w:rFonts w:cs="Times New Roman"/>
          <w:sz w:val="28"/>
          <w:szCs w:val="28"/>
        </w:rPr>
        <w:t xml:space="preserve"> Я. Б. Поняття та загальні умови екстрадиції осіб, які вчинили кримінальне правопорушення. Науковий вісник Львівського державного університету внутрішніх справ. Серія юридична : зб. наук. праць засн. Львів. держ. ун-т внутр. справ. - 2012. - № 4 С. 438 - 445.</w:t>
      </w:r>
    </w:p>
    <w:p w14:paraId="05B703F7" w14:textId="77777777" w:rsidR="00574673" w:rsidRDefault="00161B3D" w:rsidP="00AD4FB8">
      <w:pPr>
        <w:tabs>
          <w:tab w:val="left" w:pos="360"/>
        </w:tabs>
        <w:jc w:val="both"/>
        <w:rPr>
          <w:rFonts w:cs="Times New Roman"/>
          <w:sz w:val="28"/>
          <w:szCs w:val="28"/>
        </w:rPr>
      </w:pPr>
      <w:r w:rsidRPr="00161B3D">
        <w:rPr>
          <w:rFonts w:cs="Times New Roman"/>
          <w:sz w:val="28"/>
          <w:szCs w:val="28"/>
        </w:rPr>
        <w:t>7.</w:t>
      </w:r>
      <w:r w:rsidRPr="00161B3D">
        <w:rPr>
          <w:rFonts w:cs="Times New Roman"/>
          <w:sz w:val="28"/>
          <w:szCs w:val="28"/>
        </w:rPr>
        <w:tab/>
      </w:r>
      <w:proofErr w:type="spellStart"/>
      <w:r w:rsidRPr="00161B3D">
        <w:rPr>
          <w:rFonts w:cs="Times New Roman"/>
          <w:sz w:val="28"/>
          <w:szCs w:val="28"/>
        </w:rPr>
        <w:t>Хім'як</w:t>
      </w:r>
      <w:proofErr w:type="spellEnd"/>
      <w:r w:rsidRPr="00161B3D">
        <w:rPr>
          <w:rFonts w:cs="Times New Roman"/>
          <w:sz w:val="28"/>
          <w:szCs w:val="28"/>
        </w:rPr>
        <w:t xml:space="preserve"> Ю.Б. Окремі питання впливу європейської Конвенції про захист прав людини та основоположних свобод і практики Європейського суду з прав людини на кримінальне право України. Держава і право : зб. наук. праць. Юрид. і політ. науки Ін-т держави і права ім. В.М. Корецького НАН України. - 2009. - № 45 С.477-481.</w:t>
      </w:r>
    </w:p>
    <w:p w14:paraId="591FDFD0" w14:textId="77777777" w:rsidR="00053527" w:rsidRPr="00053527" w:rsidRDefault="00053527" w:rsidP="00AD4FB8">
      <w:pPr>
        <w:tabs>
          <w:tab w:val="left" w:pos="360"/>
        </w:tabs>
        <w:jc w:val="both"/>
        <w:rPr>
          <w:rFonts w:cs="Times New Roman"/>
          <w:sz w:val="28"/>
          <w:szCs w:val="28"/>
        </w:rPr>
      </w:pPr>
      <w:r>
        <w:rPr>
          <w:rFonts w:cs="Times New Roman"/>
          <w:sz w:val="28"/>
          <w:szCs w:val="28"/>
        </w:rPr>
        <w:t>8</w:t>
      </w:r>
      <w:r w:rsidRPr="00053527">
        <w:rPr>
          <w:rFonts w:cs="Times New Roman"/>
          <w:sz w:val="28"/>
          <w:szCs w:val="28"/>
        </w:rPr>
        <w:t>.</w:t>
      </w:r>
      <w:r w:rsidRPr="00053527">
        <w:rPr>
          <w:rFonts w:cs="Times New Roman"/>
          <w:sz w:val="28"/>
          <w:szCs w:val="28"/>
        </w:rPr>
        <w:tab/>
        <w:t xml:space="preserve">Володарський В. Чинність кримінального законодавства України у просторі: деякі теоретичні та практичні аспекти. </w:t>
      </w:r>
      <w:r w:rsidRPr="00053527">
        <w:rPr>
          <w:rFonts w:cs="Times New Roman"/>
          <w:i/>
          <w:sz w:val="28"/>
          <w:szCs w:val="28"/>
        </w:rPr>
        <w:t>Право України</w:t>
      </w:r>
      <w:r w:rsidRPr="00053527">
        <w:rPr>
          <w:rFonts w:cs="Times New Roman"/>
          <w:sz w:val="28"/>
          <w:szCs w:val="28"/>
        </w:rPr>
        <w:t xml:space="preserve">. 2001. № 4. </w:t>
      </w:r>
    </w:p>
    <w:p w14:paraId="36DA1A89" w14:textId="77777777" w:rsidR="00053527" w:rsidRPr="00053527" w:rsidRDefault="00053527" w:rsidP="00AD4FB8">
      <w:pPr>
        <w:tabs>
          <w:tab w:val="left" w:pos="360"/>
        </w:tabs>
        <w:jc w:val="both"/>
        <w:rPr>
          <w:rFonts w:cs="Times New Roman"/>
          <w:sz w:val="28"/>
          <w:szCs w:val="28"/>
        </w:rPr>
      </w:pPr>
      <w:r>
        <w:rPr>
          <w:rFonts w:cs="Times New Roman"/>
          <w:sz w:val="28"/>
          <w:szCs w:val="28"/>
        </w:rPr>
        <w:t>9</w:t>
      </w:r>
      <w:r w:rsidRPr="00053527">
        <w:rPr>
          <w:rFonts w:cs="Times New Roman"/>
          <w:sz w:val="28"/>
          <w:szCs w:val="28"/>
        </w:rPr>
        <w:t>.</w:t>
      </w:r>
      <w:r w:rsidRPr="00053527">
        <w:rPr>
          <w:rFonts w:cs="Times New Roman"/>
          <w:sz w:val="28"/>
          <w:szCs w:val="28"/>
        </w:rPr>
        <w:tab/>
      </w:r>
      <w:proofErr w:type="spellStart"/>
      <w:r w:rsidRPr="00053527">
        <w:rPr>
          <w:rFonts w:cs="Times New Roman"/>
          <w:sz w:val="28"/>
          <w:szCs w:val="28"/>
        </w:rPr>
        <w:t>Моісеєв</w:t>
      </w:r>
      <w:proofErr w:type="spellEnd"/>
      <w:r w:rsidRPr="00053527">
        <w:rPr>
          <w:rFonts w:cs="Times New Roman"/>
          <w:sz w:val="28"/>
          <w:szCs w:val="28"/>
        </w:rPr>
        <w:t xml:space="preserve"> О. І. Коло осіб, на яких поширюється кримінальна юрисдикція України відповідно до принципу громадянства. </w:t>
      </w:r>
      <w:r w:rsidRPr="00053527">
        <w:rPr>
          <w:rFonts w:cs="Times New Roman"/>
          <w:i/>
          <w:sz w:val="28"/>
          <w:szCs w:val="28"/>
        </w:rPr>
        <w:t>Життя і право</w:t>
      </w:r>
      <w:r w:rsidRPr="00053527">
        <w:rPr>
          <w:rFonts w:cs="Times New Roman"/>
          <w:sz w:val="28"/>
          <w:szCs w:val="28"/>
        </w:rPr>
        <w:t>. 2005. № 2.</w:t>
      </w:r>
    </w:p>
    <w:p w14:paraId="6838C9CA" w14:textId="77777777" w:rsidR="00053527" w:rsidRPr="00053527" w:rsidRDefault="00053527" w:rsidP="00AD4FB8">
      <w:pPr>
        <w:tabs>
          <w:tab w:val="left" w:pos="360"/>
        </w:tabs>
        <w:jc w:val="both"/>
        <w:rPr>
          <w:rFonts w:cs="Times New Roman"/>
          <w:sz w:val="28"/>
          <w:szCs w:val="28"/>
        </w:rPr>
      </w:pPr>
      <w:r>
        <w:rPr>
          <w:rFonts w:cs="Times New Roman"/>
          <w:sz w:val="28"/>
          <w:szCs w:val="28"/>
        </w:rPr>
        <w:t>10</w:t>
      </w:r>
      <w:r w:rsidRPr="00053527">
        <w:rPr>
          <w:rFonts w:cs="Times New Roman"/>
          <w:sz w:val="28"/>
          <w:szCs w:val="28"/>
        </w:rPr>
        <w:t>.</w:t>
      </w:r>
      <w:r w:rsidRPr="00053527">
        <w:rPr>
          <w:rFonts w:cs="Times New Roman"/>
          <w:sz w:val="28"/>
          <w:szCs w:val="28"/>
        </w:rPr>
        <w:tab/>
        <w:t xml:space="preserve">Пономаренко Ю. А. Чинність і дія кримінального закону в часі : монографія. </w:t>
      </w:r>
      <w:r w:rsidRPr="00053527">
        <w:rPr>
          <w:rFonts w:cs="Times New Roman"/>
          <w:sz w:val="28"/>
          <w:szCs w:val="28"/>
        </w:rPr>
        <w:lastRenderedPageBreak/>
        <w:t xml:space="preserve">Київ : Атіка, 2005. </w:t>
      </w:r>
    </w:p>
    <w:p w14:paraId="65A24A49" w14:textId="77777777" w:rsidR="00053527" w:rsidRPr="00053527" w:rsidRDefault="00053527" w:rsidP="00AD4FB8">
      <w:pPr>
        <w:tabs>
          <w:tab w:val="left" w:pos="360"/>
        </w:tabs>
        <w:jc w:val="both"/>
        <w:rPr>
          <w:rFonts w:cs="Times New Roman"/>
          <w:sz w:val="28"/>
          <w:szCs w:val="28"/>
        </w:rPr>
      </w:pPr>
      <w:r>
        <w:rPr>
          <w:rFonts w:cs="Times New Roman"/>
          <w:sz w:val="28"/>
          <w:szCs w:val="28"/>
        </w:rPr>
        <w:t>11</w:t>
      </w:r>
      <w:r w:rsidRPr="00053527">
        <w:rPr>
          <w:rFonts w:cs="Times New Roman"/>
          <w:sz w:val="28"/>
          <w:szCs w:val="28"/>
        </w:rPr>
        <w:t>.</w:t>
      </w:r>
      <w:r w:rsidRPr="00053527">
        <w:rPr>
          <w:rFonts w:cs="Times New Roman"/>
          <w:sz w:val="28"/>
          <w:szCs w:val="28"/>
        </w:rPr>
        <w:tab/>
        <w:t xml:space="preserve">Рішення Конституційного Суду України 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w:t>
      </w:r>
      <w:r w:rsidRPr="00053527">
        <w:rPr>
          <w:rFonts w:cs="Times New Roman"/>
          <w:i/>
          <w:sz w:val="28"/>
          <w:szCs w:val="28"/>
        </w:rPr>
        <w:t>Офіційний вісник України</w:t>
      </w:r>
      <w:r w:rsidRPr="00053527">
        <w:rPr>
          <w:rFonts w:cs="Times New Roman"/>
          <w:sz w:val="28"/>
          <w:szCs w:val="28"/>
        </w:rPr>
        <w:t>. 1999. № 7. Ст. 255.</w:t>
      </w:r>
    </w:p>
    <w:p w14:paraId="1E08AEAF" w14:textId="77777777" w:rsidR="00053527" w:rsidRPr="00053527" w:rsidRDefault="00053527" w:rsidP="00AD4FB8">
      <w:pPr>
        <w:tabs>
          <w:tab w:val="left" w:pos="360"/>
        </w:tabs>
        <w:jc w:val="both"/>
        <w:rPr>
          <w:rFonts w:cs="Times New Roman"/>
          <w:sz w:val="28"/>
          <w:szCs w:val="28"/>
        </w:rPr>
      </w:pPr>
      <w:r>
        <w:rPr>
          <w:rFonts w:cs="Times New Roman"/>
          <w:sz w:val="28"/>
          <w:szCs w:val="28"/>
        </w:rPr>
        <w:t>12</w:t>
      </w:r>
      <w:r w:rsidRPr="00053527">
        <w:rPr>
          <w:rFonts w:cs="Times New Roman"/>
          <w:sz w:val="28"/>
          <w:szCs w:val="28"/>
        </w:rPr>
        <w:t>.</w:t>
      </w:r>
      <w:r w:rsidRPr="00053527">
        <w:rPr>
          <w:rFonts w:cs="Times New Roman"/>
          <w:sz w:val="28"/>
          <w:szCs w:val="28"/>
        </w:rPr>
        <w:tab/>
        <w:t xml:space="preserve">Рішення Конституційного Суду України у справі за конституційним поданням 46 народних депутатів України щодо офіційного тлумачення положень статті 58 Конституції України, статей 6, 81 Кримінального кодексу України (справа про зворотну дію кримінального закону в часі). </w:t>
      </w:r>
      <w:r w:rsidRPr="00053527">
        <w:rPr>
          <w:rFonts w:cs="Times New Roman"/>
          <w:i/>
          <w:sz w:val="28"/>
          <w:szCs w:val="28"/>
        </w:rPr>
        <w:t>Вісник Конституційного Суду України</w:t>
      </w:r>
      <w:r w:rsidRPr="00053527">
        <w:rPr>
          <w:rFonts w:cs="Times New Roman"/>
          <w:sz w:val="28"/>
          <w:szCs w:val="28"/>
        </w:rPr>
        <w:t>. 2000. № 2.</w:t>
      </w:r>
    </w:p>
    <w:p w14:paraId="4E223316" w14:textId="77777777" w:rsidR="00053527" w:rsidRDefault="00053527" w:rsidP="00AD4FB8">
      <w:pPr>
        <w:tabs>
          <w:tab w:val="left" w:pos="360"/>
        </w:tabs>
        <w:jc w:val="both"/>
        <w:rPr>
          <w:rFonts w:cs="Times New Roman"/>
          <w:sz w:val="28"/>
          <w:szCs w:val="28"/>
        </w:rPr>
      </w:pPr>
    </w:p>
    <w:p w14:paraId="110E9FB9" w14:textId="77777777" w:rsidR="00B328C8" w:rsidRPr="00730246" w:rsidRDefault="00B328C8" w:rsidP="00B328C8">
      <w:pPr>
        <w:pStyle w:val="a4"/>
        <w:widowControl w:val="0"/>
        <w:spacing w:before="0" w:beforeAutospacing="0" w:after="0" w:afterAutospacing="0"/>
        <w:contextualSpacing/>
        <w:jc w:val="center"/>
        <w:rPr>
          <w:rFonts w:ascii="Times New Roman" w:hAnsi="Times New Roman" w:cs="Times New Roman"/>
          <w:b/>
          <w:color w:val="auto"/>
          <w:sz w:val="28"/>
          <w:szCs w:val="28"/>
          <w:lang w:val="uk-UA"/>
        </w:rPr>
      </w:pPr>
      <w:r w:rsidRPr="00730246">
        <w:rPr>
          <w:rFonts w:ascii="Times New Roman" w:hAnsi="Times New Roman" w:cs="Times New Roman"/>
          <w:b/>
          <w:color w:val="auto"/>
          <w:sz w:val="28"/>
          <w:szCs w:val="28"/>
          <w:lang w:val="uk-UA"/>
        </w:rPr>
        <w:t>Текст лекції</w:t>
      </w:r>
    </w:p>
    <w:p w14:paraId="79122FAE" w14:textId="77777777" w:rsidR="00B328C8" w:rsidRDefault="00B328C8" w:rsidP="00AD4FB8">
      <w:pPr>
        <w:tabs>
          <w:tab w:val="left" w:pos="360"/>
        </w:tabs>
        <w:jc w:val="both"/>
        <w:rPr>
          <w:rFonts w:cs="Times New Roman"/>
          <w:sz w:val="28"/>
          <w:szCs w:val="28"/>
        </w:rPr>
      </w:pPr>
    </w:p>
    <w:p w14:paraId="49BC1E3F" w14:textId="77777777" w:rsidR="004C0E08" w:rsidRDefault="004C0E08" w:rsidP="004C0E08">
      <w:pPr>
        <w:jc w:val="center"/>
        <w:rPr>
          <w:rFonts w:cs="Times New Roman"/>
          <w:b/>
          <w:sz w:val="28"/>
          <w:szCs w:val="28"/>
        </w:rPr>
      </w:pPr>
      <w:r w:rsidRPr="004C0E08">
        <w:rPr>
          <w:rFonts w:cs="Times New Roman"/>
          <w:b/>
          <w:sz w:val="28"/>
          <w:szCs w:val="28"/>
        </w:rPr>
        <w:t>1. Чинність закону про кримінальну відповідальність у часі</w:t>
      </w:r>
    </w:p>
    <w:p w14:paraId="50E1306D" w14:textId="77777777" w:rsidR="004C0E08" w:rsidRPr="004C0E08" w:rsidRDefault="004C0E08" w:rsidP="004C0E08">
      <w:pPr>
        <w:jc w:val="center"/>
        <w:rPr>
          <w:rFonts w:cs="Times New Roman"/>
          <w:b/>
          <w:sz w:val="28"/>
          <w:szCs w:val="28"/>
        </w:rPr>
      </w:pPr>
    </w:p>
    <w:p w14:paraId="6A0BA1C2"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Основний принцип чинності закону про кримінальну відповідальність у часі </w:t>
      </w:r>
      <w:r w:rsidRPr="004C0E08">
        <w:rPr>
          <w:rFonts w:cs="Times New Roman"/>
          <w:iCs/>
          <w:sz w:val="28"/>
          <w:szCs w:val="28"/>
        </w:rPr>
        <w:t>(</w:t>
      </w:r>
      <w:r w:rsidRPr="004C0E08">
        <w:rPr>
          <w:rFonts w:cs="Times New Roman"/>
          <w:sz w:val="28"/>
          <w:szCs w:val="28"/>
        </w:rPr>
        <w:t xml:space="preserve">т. зв. «принцип </w:t>
      </w:r>
      <w:proofErr w:type="spellStart"/>
      <w:r w:rsidRPr="004C0E08">
        <w:rPr>
          <w:rFonts w:cs="Times New Roman"/>
          <w:sz w:val="28"/>
          <w:szCs w:val="28"/>
        </w:rPr>
        <w:t>ультраактивності</w:t>
      </w:r>
      <w:proofErr w:type="spellEnd"/>
      <w:r w:rsidRPr="004C0E08">
        <w:rPr>
          <w:rFonts w:cs="Times New Roman"/>
          <w:sz w:val="28"/>
          <w:szCs w:val="28"/>
        </w:rPr>
        <w:t xml:space="preserve">» – ч. 2 ст. 4 КК України) полягає в тому, що </w:t>
      </w:r>
      <w:r>
        <w:rPr>
          <w:rFonts w:cs="Times New Roman"/>
          <w:i/>
          <w:iCs/>
          <w:sz w:val="28"/>
          <w:szCs w:val="28"/>
        </w:rPr>
        <w:t>кримінальна протиправність</w:t>
      </w:r>
      <w:r w:rsidRPr="004C0E08">
        <w:rPr>
          <w:rFonts w:cs="Times New Roman"/>
          <w:i/>
          <w:iCs/>
          <w:sz w:val="28"/>
          <w:szCs w:val="28"/>
        </w:rPr>
        <w:t xml:space="preserve"> і караність, а також інші кримінально-правові наслідки діяння визначаються законом про кримінальну відповідальність, що діяв на час учинення цього діяння</w:t>
      </w:r>
      <w:r w:rsidRPr="004C0E08">
        <w:rPr>
          <w:rFonts w:cs="Times New Roman"/>
          <w:sz w:val="28"/>
          <w:szCs w:val="28"/>
        </w:rPr>
        <w:t xml:space="preserve">. Діяння в цьому випадку слід розуміти як дію або бездіяльність, що входить до складу відповідного </w:t>
      </w:r>
      <w:r>
        <w:rPr>
          <w:rFonts w:cs="Times New Roman"/>
          <w:sz w:val="28"/>
          <w:szCs w:val="28"/>
        </w:rPr>
        <w:t>кримінального правопорушення</w:t>
      </w:r>
      <w:r w:rsidRPr="004C0E08">
        <w:rPr>
          <w:rFonts w:cs="Times New Roman"/>
          <w:sz w:val="28"/>
          <w:szCs w:val="28"/>
        </w:rPr>
        <w:t xml:space="preserve"> (закінченого чи незакінченого), а також як суспільно небезпечну поведінку особи, що не містить ознак </w:t>
      </w:r>
      <w:r>
        <w:rPr>
          <w:rFonts w:cs="Times New Roman"/>
          <w:sz w:val="28"/>
          <w:szCs w:val="28"/>
        </w:rPr>
        <w:t>кримінального правопорушення</w:t>
      </w:r>
      <w:r w:rsidRPr="004C0E08">
        <w:rPr>
          <w:rFonts w:cs="Times New Roman"/>
          <w:sz w:val="28"/>
          <w:szCs w:val="28"/>
        </w:rPr>
        <w:t xml:space="preserve"> та його складу (наприклад, неосудної особи чи такої, що не досягла віку, з якого настає кримінальна відповідальність).</w:t>
      </w:r>
    </w:p>
    <w:p w14:paraId="5B497959"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Згідно із частиною 3 ст. 4 КК України </w:t>
      </w:r>
      <w:r w:rsidRPr="004C0E08">
        <w:rPr>
          <w:rFonts w:cs="Times New Roman"/>
          <w:b/>
          <w:i/>
          <w:sz w:val="28"/>
          <w:szCs w:val="28"/>
        </w:rPr>
        <w:t xml:space="preserve">часом вчинення </w:t>
      </w:r>
      <w:r>
        <w:rPr>
          <w:rFonts w:cs="Times New Roman"/>
          <w:b/>
          <w:i/>
          <w:sz w:val="28"/>
          <w:szCs w:val="28"/>
        </w:rPr>
        <w:t>кримінального правопорушення</w:t>
      </w:r>
      <w:r w:rsidRPr="004C0E08">
        <w:rPr>
          <w:rFonts w:cs="Times New Roman"/>
          <w:sz w:val="28"/>
          <w:szCs w:val="28"/>
        </w:rPr>
        <w:t xml:space="preserve"> визнається </w:t>
      </w:r>
      <w:r w:rsidRPr="004C0E08">
        <w:rPr>
          <w:rFonts w:cs="Times New Roman"/>
          <w:i/>
          <w:sz w:val="28"/>
          <w:szCs w:val="28"/>
        </w:rPr>
        <w:t>день вчинення особою передбаченої законом про кримінальну відповідальність дії або бездіяльності</w:t>
      </w:r>
      <w:r w:rsidRPr="004C0E08">
        <w:rPr>
          <w:rFonts w:cs="Times New Roman"/>
          <w:sz w:val="28"/>
          <w:szCs w:val="28"/>
        </w:rPr>
        <w:t xml:space="preserve"> (незалежно від моменту настання суспільно небезпечних наслідків). У разі вчинення продовжуваного </w:t>
      </w:r>
      <w:r>
        <w:rPr>
          <w:rFonts w:cs="Times New Roman"/>
          <w:sz w:val="28"/>
          <w:szCs w:val="28"/>
        </w:rPr>
        <w:t>кримінального правопорушення</w:t>
      </w:r>
      <w:r w:rsidRPr="004C0E08">
        <w:rPr>
          <w:rFonts w:cs="Times New Roman"/>
          <w:sz w:val="28"/>
          <w:szCs w:val="28"/>
        </w:rPr>
        <w:t xml:space="preserve"> часом його вчинення є день учинення останнього з діянь, які утворюють це </w:t>
      </w:r>
      <w:r>
        <w:rPr>
          <w:rFonts w:cs="Times New Roman"/>
          <w:sz w:val="28"/>
          <w:szCs w:val="28"/>
        </w:rPr>
        <w:t>кримінальне правопорушення</w:t>
      </w:r>
      <w:r w:rsidRPr="004C0E08">
        <w:rPr>
          <w:rFonts w:cs="Times New Roman"/>
          <w:sz w:val="28"/>
          <w:szCs w:val="28"/>
        </w:rPr>
        <w:t xml:space="preserve">, а у разі вчинення триваючого </w:t>
      </w:r>
      <w:r>
        <w:rPr>
          <w:rFonts w:cs="Times New Roman"/>
          <w:sz w:val="28"/>
          <w:szCs w:val="28"/>
        </w:rPr>
        <w:t>кримінального правопорушення</w:t>
      </w:r>
      <w:r w:rsidRPr="004C0E08">
        <w:rPr>
          <w:rFonts w:cs="Times New Roman"/>
          <w:sz w:val="28"/>
          <w:szCs w:val="28"/>
        </w:rPr>
        <w:t xml:space="preserve"> – день, коли його фактично припинено. У разі вчинення </w:t>
      </w:r>
      <w:r>
        <w:rPr>
          <w:rFonts w:cs="Times New Roman"/>
          <w:sz w:val="28"/>
          <w:szCs w:val="28"/>
        </w:rPr>
        <w:t>кримінального правопорушення</w:t>
      </w:r>
      <w:r w:rsidRPr="004C0E08">
        <w:rPr>
          <w:rFonts w:cs="Times New Roman"/>
          <w:sz w:val="28"/>
          <w:szCs w:val="28"/>
        </w:rPr>
        <w:t xml:space="preserve"> у співучасті часом його вчинення конкретною особою є період виконання нею відповідної ролі у межах спільної умисної </w:t>
      </w:r>
      <w:r>
        <w:rPr>
          <w:rFonts w:cs="Times New Roman"/>
          <w:sz w:val="28"/>
          <w:szCs w:val="28"/>
        </w:rPr>
        <w:t>кримінально протиправної</w:t>
      </w:r>
      <w:r w:rsidRPr="004C0E08">
        <w:rPr>
          <w:rFonts w:cs="Times New Roman"/>
          <w:sz w:val="28"/>
          <w:szCs w:val="28"/>
        </w:rPr>
        <w:t xml:space="preserve"> діяльності.</w:t>
      </w:r>
    </w:p>
    <w:p w14:paraId="2CC13E6C"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Таким, що </w:t>
      </w:r>
      <w:r w:rsidRPr="004C0E08">
        <w:rPr>
          <w:rFonts w:cs="Times New Roman"/>
          <w:i/>
          <w:sz w:val="28"/>
          <w:szCs w:val="28"/>
        </w:rPr>
        <w:t xml:space="preserve">діяв на час учинення діяння, </w:t>
      </w:r>
      <w:r w:rsidRPr="004C0E08">
        <w:rPr>
          <w:rFonts w:cs="Times New Roman"/>
          <w:sz w:val="28"/>
          <w:szCs w:val="28"/>
        </w:rPr>
        <w:t xml:space="preserve">вважається закон, який набрав чинності й не втратив її до дня (до початку доби) вчинення дії або бездіяльності. Закон </w:t>
      </w:r>
      <w:r w:rsidRPr="004C0E08">
        <w:rPr>
          <w:rFonts w:cs="Times New Roman"/>
          <w:i/>
          <w:sz w:val="28"/>
          <w:szCs w:val="28"/>
        </w:rPr>
        <w:t>набирає чинності</w:t>
      </w:r>
      <w:r w:rsidRPr="004C0E08">
        <w:rPr>
          <w:rFonts w:cs="Times New Roman"/>
          <w:sz w:val="28"/>
          <w:szCs w:val="28"/>
        </w:rPr>
        <w:t xml:space="preserve"> через десять діб (фактично – з початку одинадцятої доби) із дня його офіційного оприлюднення, якщо інше не передбачено ним самим. </w:t>
      </w:r>
      <w:r w:rsidRPr="004C0E08">
        <w:rPr>
          <w:rFonts w:cs="Times New Roman"/>
          <w:i/>
          <w:sz w:val="28"/>
          <w:szCs w:val="28"/>
        </w:rPr>
        <w:t>Інший час</w:t>
      </w:r>
      <w:r w:rsidRPr="004C0E08">
        <w:rPr>
          <w:rFonts w:cs="Times New Roman"/>
          <w:sz w:val="28"/>
          <w:szCs w:val="28"/>
        </w:rPr>
        <w:t xml:space="preserve"> набрання чинності може бути визначений Парламентом у самому законі. Нерідко Верховна Рада України вказує у прикінцевих положеннях нового закону момент набрання ним чинності з часу його опублікування, а в деяких випадках називає в ньому дату, коли він набирає </w:t>
      </w:r>
      <w:r w:rsidRPr="004C0E08">
        <w:rPr>
          <w:rFonts w:cs="Times New Roman"/>
          <w:sz w:val="28"/>
          <w:szCs w:val="28"/>
        </w:rPr>
        <w:lastRenderedPageBreak/>
        <w:t xml:space="preserve">чинності. Водночас цей час не може передувати дню офіційного оприлюднення нового закону – </w:t>
      </w:r>
      <w:r w:rsidRPr="004C0E08">
        <w:rPr>
          <w:rFonts w:cs="Times New Roman"/>
          <w:i/>
          <w:sz w:val="28"/>
          <w:szCs w:val="28"/>
        </w:rPr>
        <w:t>опублікування</w:t>
      </w:r>
      <w:r w:rsidRPr="004C0E08">
        <w:rPr>
          <w:rFonts w:cs="Times New Roman"/>
          <w:sz w:val="28"/>
          <w:szCs w:val="28"/>
        </w:rPr>
        <w:t xml:space="preserve"> його у друкованих офіційних виданнях: газетах «Голос України» чи «Урядовий кур’єр», журналах «Відомості Верховної Ради України», «Офіційний вісник України» або «Офіційний вісник Президента України».</w:t>
      </w:r>
    </w:p>
    <w:p w14:paraId="0C848F14"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Закон про кримінальну відповідальність </w:t>
      </w:r>
      <w:r w:rsidRPr="004C0E08">
        <w:rPr>
          <w:rFonts w:cs="Times New Roman"/>
          <w:i/>
          <w:sz w:val="28"/>
          <w:szCs w:val="28"/>
        </w:rPr>
        <w:t>втрачає чинність</w:t>
      </w:r>
      <w:r w:rsidRPr="004C0E08">
        <w:rPr>
          <w:rFonts w:cs="Times New Roman"/>
          <w:sz w:val="28"/>
          <w:szCs w:val="28"/>
        </w:rPr>
        <w:t xml:space="preserve">, як правило, </w:t>
      </w:r>
      <w:r w:rsidRPr="004C0E08">
        <w:rPr>
          <w:rFonts w:cs="Times New Roman"/>
          <w:iCs/>
          <w:sz w:val="28"/>
          <w:szCs w:val="28"/>
        </w:rPr>
        <w:t xml:space="preserve">після його </w:t>
      </w:r>
      <w:r w:rsidRPr="004C0E08">
        <w:rPr>
          <w:rFonts w:cs="Times New Roman"/>
          <w:sz w:val="28"/>
          <w:szCs w:val="28"/>
        </w:rPr>
        <w:t>скасування або заміни його іншим законом про кримінальну відповідальність. Він може втратити чинність і у зв’язку з визнанням його неконституційним (так, Рішенням Конституційного Суду України від 26.02.2019 р. № 1-р/2019 було визнано такою, що не відповідає Конституції України (є неконституційною) статтю 368</w:t>
      </w:r>
      <w:r w:rsidRPr="004C0E08">
        <w:rPr>
          <w:rFonts w:cs="Times New Roman"/>
          <w:sz w:val="28"/>
          <w:szCs w:val="28"/>
          <w:vertAlign w:val="superscript"/>
        </w:rPr>
        <w:t>2</w:t>
      </w:r>
      <w:r w:rsidRPr="004C0E08">
        <w:rPr>
          <w:rFonts w:cs="Times New Roman"/>
          <w:sz w:val="28"/>
          <w:szCs w:val="28"/>
        </w:rPr>
        <w:t xml:space="preserve"> КК України).</w:t>
      </w:r>
    </w:p>
    <w:p w14:paraId="54719D93"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Як виняток із зазначеного в частині 2 ст. 4 КК України правила діяти й застосовуватися щодо вчиненого особою діяння може й закон, який ще не набрав чинності на час учинення дії чи бездіяльності (принцип </w:t>
      </w:r>
      <w:r w:rsidRPr="004C0E08">
        <w:rPr>
          <w:rFonts w:cs="Times New Roman"/>
          <w:i/>
          <w:sz w:val="28"/>
          <w:szCs w:val="28"/>
        </w:rPr>
        <w:t>ретроактивності</w:t>
      </w:r>
      <w:r w:rsidRPr="004C0E08">
        <w:rPr>
          <w:rFonts w:cs="Times New Roman"/>
          <w:sz w:val="28"/>
          <w:szCs w:val="28"/>
        </w:rPr>
        <w:t xml:space="preserve"> закону).</w:t>
      </w:r>
    </w:p>
    <w:p w14:paraId="25B6E9CB" w14:textId="77777777" w:rsidR="004C0E08" w:rsidRPr="004C0E08" w:rsidRDefault="004C0E08" w:rsidP="00AD4FB8">
      <w:pPr>
        <w:ind w:firstLine="567"/>
        <w:jc w:val="both"/>
        <w:rPr>
          <w:rFonts w:cs="Times New Roman"/>
          <w:iCs/>
          <w:sz w:val="28"/>
          <w:szCs w:val="28"/>
        </w:rPr>
      </w:pPr>
      <w:r w:rsidRPr="004C0E08">
        <w:rPr>
          <w:rFonts w:cs="Times New Roman"/>
          <w:iCs/>
          <w:sz w:val="28"/>
          <w:szCs w:val="28"/>
        </w:rPr>
        <w:t xml:space="preserve">Поширення закону про кримінальну відповідальність на осіб, які вчинили відповідні діяння до набрання таким законом чинності, у тому числі на осіб, які відбувають або відбули покарання, але мають судимість, – це </w:t>
      </w:r>
      <w:r w:rsidRPr="004C0E08">
        <w:rPr>
          <w:rFonts w:cs="Times New Roman"/>
          <w:b/>
          <w:i/>
          <w:iCs/>
          <w:sz w:val="28"/>
          <w:szCs w:val="28"/>
        </w:rPr>
        <w:t>зворотна дія закону про кримінальну відповідальність у часі</w:t>
      </w:r>
      <w:r w:rsidRPr="004C0E08">
        <w:rPr>
          <w:rFonts w:cs="Times New Roman"/>
          <w:iCs/>
          <w:sz w:val="28"/>
          <w:szCs w:val="28"/>
        </w:rPr>
        <w:t xml:space="preserve"> (ч. 1 ст. 5 КК України). </w:t>
      </w:r>
    </w:p>
    <w:p w14:paraId="7533DEF8" w14:textId="77777777" w:rsidR="004C0E08" w:rsidRPr="004C0E08" w:rsidRDefault="004C0E08" w:rsidP="00AD4FB8">
      <w:pPr>
        <w:ind w:firstLine="567"/>
        <w:jc w:val="both"/>
        <w:rPr>
          <w:rFonts w:cs="Times New Roman"/>
          <w:sz w:val="28"/>
          <w:szCs w:val="28"/>
        </w:rPr>
      </w:pPr>
      <w:r w:rsidRPr="004C0E08">
        <w:rPr>
          <w:rFonts w:cs="Times New Roman"/>
          <w:sz w:val="28"/>
          <w:szCs w:val="28"/>
        </w:rPr>
        <w:t>Зворотну дію у часі</w:t>
      </w:r>
      <w:r w:rsidRPr="004C0E08">
        <w:rPr>
          <w:rFonts w:cs="Times New Roman"/>
          <w:i/>
          <w:sz w:val="28"/>
          <w:szCs w:val="28"/>
        </w:rPr>
        <w:t xml:space="preserve"> має </w:t>
      </w:r>
      <w:r w:rsidRPr="004C0E08">
        <w:rPr>
          <w:rFonts w:cs="Times New Roman"/>
          <w:sz w:val="28"/>
          <w:szCs w:val="28"/>
        </w:rPr>
        <w:t xml:space="preserve">новий закон про кримінальну відповідальність, якщо в ньому було здійснено будь-яку з таких змін: </w:t>
      </w:r>
    </w:p>
    <w:p w14:paraId="61FDC235"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1) він скасовує </w:t>
      </w:r>
      <w:r>
        <w:rPr>
          <w:rFonts w:cs="Times New Roman"/>
          <w:sz w:val="28"/>
          <w:szCs w:val="28"/>
        </w:rPr>
        <w:t>кримінальна протиправність</w:t>
      </w:r>
      <w:r w:rsidRPr="004C0E08">
        <w:rPr>
          <w:rFonts w:cs="Times New Roman"/>
          <w:sz w:val="28"/>
          <w:szCs w:val="28"/>
        </w:rPr>
        <w:t xml:space="preserve"> діяння </w:t>
      </w:r>
      <w:r w:rsidRPr="004C0E08">
        <w:rPr>
          <w:rFonts w:cs="Times New Roman"/>
          <w:iCs/>
          <w:sz w:val="28"/>
          <w:szCs w:val="28"/>
        </w:rPr>
        <w:t>–</w:t>
      </w:r>
      <w:r w:rsidRPr="004C0E08">
        <w:rPr>
          <w:rFonts w:cs="Times New Roman"/>
          <w:sz w:val="28"/>
          <w:szCs w:val="28"/>
        </w:rPr>
        <w:t xml:space="preserve"> це означає, що після набрання чинності новим законом діяння </w:t>
      </w:r>
      <w:proofErr w:type="spellStart"/>
      <w:r w:rsidRPr="004C0E08">
        <w:rPr>
          <w:rFonts w:cs="Times New Roman"/>
          <w:sz w:val="28"/>
          <w:szCs w:val="28"/>
        </w:rPr>
        <w:t>декриміналізується</w:t>
      </w:r>
      <w:proofErr w:type="spellEnd"/>
      <w:r w:rsidRPr="004C0E08">
        <w:rPr>
          <w:rFonts w:cs="Times New Roman"/>
          <w:sz w:val="28"/>
          <w:szCs w:val="28"/>
        </w:rPr>
        <w:t xml:space="preserve">, вилучається з переліку кримінально караних шляхом змін у Загальній чи Особливій частині КК України. Наприклад, у новій редакції статті Особливої частини КК України з її диспозиції вилучено вказівку на певне діяння чи збільшено розмір матеріальної шкоди, заподіяння якої є необхідним для наявності складу певного </w:t>
      </w:r>
      <w:r>
        <w:rPr>
          <w:rFonts w:cs="Times New Roman"/>
          <w:sz w:val="28"/>
          <w:szCs w:val="28"/>
        </w:rPr>
        <w:t>кримінального правопорушення</w:t>
      </w:r>
      <w:r w:rsidRPr="004C0E08">
        <w:rPr>
          <w:rFonts w:cs="Times New Roman"/>
          <w:sz w:val="28"/>
          <w:szCs w:val="28"/>
        </w:rPr>
        <w:t xml:space="preserve">, або вводяться додаткові умови для настання кримінальної відповідальності за певний </w:t>
      </w:r>
      <w:r>
        <w:rPr>
          <w:rFonts w:cs="Times New Roman"/>
          <w:sz w:val="28"/>
          <w:szCs w:val="28"/>
        </w:rPr>
        <w:t>кримінальне правопорушення</w:t>
      </w:r>
      <w:r w:rsidR="007B0124">
        <w:rPr>
          <w:rFonts w:cs="Times New Roman"/>
          <w:sz w:val="28"/>
          <w:szCs w:val="28"/>
        </w:rPr>
        <w:t xml:space="preserve"> </w:t>
      </w:r>
      <w:r w:rsidRPr="004C0E08">
        <w:rPr>
          <w:rFonts w:cs="Times New Roman"/>
          <w:sz w:val="28"/>
          <w:szCs w:val="28"/>
        </w:rPr>
        <w:t xml:space="preserve">тощо; </w:t>
      </w:r>
    </w:p>
    <w:p w14:paraId="5F105DAB"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2) він пом’якшує кримінальну відповідальність </w:t>
      </w:r>
      <w:r w:rsidRPr="004C0E08">
        <w:rPr>
          <w:rFonts w:cs="Times New Roman"/>
          <w:iCs/>
          <w:sz w:val="28"/>
          <w:szCs w:val="28"/>
        </w:rPr>
        <w:t>– н</w:t>
      </w:r>
      <w:r w:rsidRPr="004C0E08">
        <w:rPr>
          <w:rFonts w:cs="Times New Roman"/>
          <w:sz w:val="28"/>
          <w:szCs w:val="28"/>
        </w:rPr>
        <w:t>айчастіше це означає зміни в санкції статті Особливої (частини статті) Особливої частини КК України (наприклад, у новій редакції санкції нижня межа покарання стає нижчою, аніж це передбачалося попереднім законом, або в новому законі із санкції виключено додаткове покарання тощо), водночас такі зміни можуть стосуватись і інших елементів кримінальної відповідальності, наприклад, якщо новий закон встановлює менш суворі вимоги до зняття судимості;</w:t>
      </w:r>
    </w:p>
    <w:p w14:paraId="11E650FA" w14:textId="77777777" w:rsidR="004C0E08" w:rsidRPr="004C0E08" w:rsidRDefault="004C0E08" w:rsidP="00AD4FB8">
      <w:pPr>
        <w:ind w:firstLine="567"/>
        <w:jc w:val="both"/>
        <w:rPr>
          <w:rFonts w:cs="Times New Roman"/>
          <w:sz w:val="28"/>
          <w:szCs w:val="28"/>
        </w:rPr>
      </w:pPr>
      <w:r w:rsidRPr="004C0E08">
        <w:rPr>
          <w:rFonts w:cs="Times New Roman"/>
          <w:sz w:val="28"/>
          <w:szCs w:val="28"/>
        </w:rPr>
        <w:t>3) він іншим чином поліпшує становище особи, тобто надає їй у кримінально-правових відносинах нові права або позбавляє її обмежень кримінально-правового характеру (наприклад, вводить новий вид звільнення від кримінальної відповідальності).</w:t>
      </w:r>
    </w:p>
    <w:p w14:paraId="4BBD30DB" w14:textId="77777777" w:rsidR="004C0E08" w:rsidRPr="004C0E08" w:rsidRDefault="004C0E08" w:rsidP="00AD4FB8">
      <w:pPr>
        <w:ind w:firstLine="567"/>
        <w:jc w:val="both"/>
        <w:rPr>
          <w:rFonts w:cs="Times New Roman"/>
          <w:sz w:val="28"/>
          <w:szCs w:val="28"/>
        </w:rPr>
      </w:pPr>
      <w:r w:rsidRPr="004C0E08">
        <w:rPr>
          <w:rFonts w:cs="Times New Roman"/>
          <w:i/>
          <w:sz w:val="28"/>
          <w:szCs w:val="28"/>
        </w:rPr>
        <w:t>Не має зворотної дії в часі</w:t>
      </w:r>
      <w:r w:rsidRPr="004C0E08">
        <w:rPr>
          <w:rFonts w:cs="Times New Roman"/>
          <w:sz w:val="28"/>
          <w:szCs w:val="28"/>
        </w:rPr>
        <w:t xml:space="preserve"> закон про кримінальну відповідальність, що встановлює </w:t>
      </w:r>
      <w:r w:rsidR="007B0124">
        <w:rPr>
          <w:rFonts w:cs="Times New Roman"/>
          <w:sz w:val="28"/>
          <w:szCs w:val="28"/>
        </w:rPr>
        <w:t xml:space="preserve">кримінальне протиправне </w:t>
      </w:r>
      <w:r w:rsidRPr="004C0E08">
        <w:rPr>
          <w:rFonts w:cs="Times New Roman"/>
          <w:sz w:val="28"/>
          <w:szCs w:val="28"/>
        </w:rPr>
        <w:t>діяння, посилює кримінальну відповідальність або іншим чином погіршує становище особи (ч. 2 ст. 5 КК України).</w:t>
      </w:r>
    </w:p>
    <w:p w14:paraId="34081794"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Закон про кримінальну відповідальність, що частково пом’якшує </w:t>
      </w:r>
      <w:r w:rsidRPr="004C0E08">
        <w:rPr>
          <w:rFonts w:cs="Times New Roman"/>
          <w:sz w:val="28"/>
          <w:szCs w:val="28"/>
        </w:rPr>
        <w:lastRenderedPageBreak/>
        <w:t>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тій частині, що пом’якшує кримінальну відповідальність або іншим чином поліпшує становище особи (ч. 3 ст. 5 КК України).</w:t>
      </w:r>
      <w:bookmarkStart w:id="0" w:name="o148"/>
      <w:bookmarkEnd w:id="0"/>
    </w:p>
    <w:p w14:paraId="357D5053" w14:textId="77777777" w:rsidR="004C0E08" w:rsidRPr="004C0E08" w:rsidRDefault="004C0E08" w:rsidP="00AD4FB8">
      <w:pPr>
        <w:ind w:firstLine="567"/>
        <w:jc w:val="both"/>
        <w:rPr>
          <w:rFonts w:cs="Times New Roman"/>
          <w:sz w:val="28"/>
          <w:szCs w:val="28"/>
        </w:rPr>
      </w:pPr>
      <w:r w:rsidRPr="004C0E08">
        <w:rPr>
          <w:rFonts w:cs="Times New Roman"/>
          <w:sz w:val="28"/>
          <w:szCs w:val="28"/>
        </w:rPr>
        <w:t>Якщо після вчинення особою діяння, передбаченого КК України, закон про кримінальну відповідальність з</w:t>
      </w:r>
      <w:r w:rsidR="007B0124">
        <w:rPr>
          <w:rFonts w:cs="Times New Roman"/>
          <w:sz w:val="28"/>
          <w:szCs w:val="28"/>
        </w:rPr>
        <w:t xml:space="preserve">мінювався кілька разів, </w:t>
      </w:r>
      <w:proofErr w:type="spellStart"/>
      <w:r w:rsidR="007B0124">
        <w:rPr>
          <w:rFonts w:cs="Times New Roman"/>
          <w:sz w:val="28"/>
          <w:szCs w:val="28"/>
        </w:rPr>
        <w:t>зворотню</w:t>
      </w:r>
      <w:proofErr w:type="spellEnd"/>
      <w:r w:rsidRPr="004C0E08">
        <w:rPr>
          <w:rFonts w:cs="Times New Roman"/>
          <w:sz w:val="28"/>
          <w:szCs w:val="28"/>
        </w:rPr>
        <w:t xml:space="preserve"> дію в часі має та його редакція, яка скасовує </w:t>
      </w:r>
      <w:r w:rsidR="007B0124">
        <w:rPr>
          <w:rFonts w:cs="Times New Roman"/>
          <w:sz w:val="28"/>
          <w:szCs w:val="28"/>
        </w:rPr>
        <w:t>кримінальну</w:t>
      </w:r>
      <w:r>
        <w:rPr>
          <w:rFonts w:cs="Times New Roman"/>
          <w:sz w:val="28"/>
          <w:szCs w:val="28"/>
        </w:rPr>
        <w:t xml:space="preserve"> протиправність</w:t>
      </w:r>
      <w:r w:rsidRPr="004C0E08">
        <w:rPr>
          <w:rFonts w:cs="Times New Roman"/>
          <w:sz w:val="28"/>
          <w:szCs w:val="28"/>
        </w:rPr>
        <w:t xml:space="preserve"> діяння, пом’якшує кримінальну відповідальність або іншим чином поліпшує становище особи.</w:t>
      </w:r>
    </w:p>
    <w:p w14:paraId="237F458A" w14:textId="77777777" w:rsidR="004C0E08" w:rsidRDefault="004C0E08" w:rsidP="007B0124">
      <w:pPr>
        <w:jc w:val="center"/>
        <w:rPr>
          <w:rFonts w:cs="Times New Roman"/>
          <w:b/>
          <w:sz w:val="28"/>
          <w:szCs w:val="28"/>
        </w:rPr>
      </w:pPr>
      <w:r w:rsidRPr="004C0E08">
        <w:rPr>
          <w:rFonts w:cs="Times New Roman"/>
          <w:b/>
          <w:sz w:val="28"/>
          <w:szCs w:val="28"/>
        </w:rPr>
        <w:t>2. Чинність закону про кримінальну відповідальність у просторі</w:t>
      </w:r>
    </w:p>
    <w:p w14:paraId="649B7A40" w14:textId="77777777" w:rsidR="00AD4FB8" w:rsidRPr="004C0E08" w:rsidRDefault="00AD4FB8" w:rsidP="007B0124">
      <w:pPr>
        <w:jc w:val="center"/>
        <w:rPr>
          <w:rFonts w:cs="Times New Roman"/>
          <w:b/>
          <w:sz w:val="28"/>
          <w:szCs w:val="28"/>
        </w:rPr>
      </w:pPr>
    </w:p>
    <w:p w14:paraId="3BADCF27"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Чинність закону про кримінальну відповідальність у просторі визначає можливість застосування КК України в межах певної території та щодо певного кола осіб. Зміст принципів чинності закону України про кримінальну відповідальність у просторі ґрунтується на низці вказівок і правил, закріплених у нормах національного кримінального права, Конституції України й нормах міжнародного права. Наразі існує чотири такі принципи: </w:t>
      </w:r>
      <w:r w:rsidRPr="004C0E08">
        <w:rPr>
          <w:rFonts w:cs="Times New Roman"/>
          <w:i/>
          <w:sz w:val="28"/>
          <w:szCs w:val="28"/>
        </w:rPr>
        <w:t>територіальний принцип, принцип громадянства, універсальний принцип та реальний принцип</w:t>
      </w:r>
      <w:r w:rsidRPr="004C0E08">
        <w:rPr>
          <w:rFonts w:cs="Times New Roman"/>
          <w:sz w:val="28"/>
          <w:szCs w:val="28"/>
        </w:rPr>
        <w:t xml:space="preserve">. При цьому перший визначає чинність і дію вітчизняного законодавства про кримінальну відповідальність щодо </w:t>
      </w:r>
      <w:r>
        <w:rPr>
          <w:rFonts w:cs="Times New Roman"/>
          <w:sz w:val="28"/>
          <w:szCs w:val="28"/>
        </w:rPr>
        <w:t>кримінальних правопорушень</w:t>
      </w:r>
      <w:r w:rsidRPr="004C0E08">
        <w:rPr>
          <w:rFonts w:cs="Times New Roman"/>
          <w:sz w:val="28"/>
          <w:szCs w:val="28"/>
        </w:rPr>
        <w:t xml:space="preserve">, учинених на території України, три інших – щодо </w:t>
      </w:r>
      <w:r>
        <w:rPr>
          <w:rFonts w:cs="Times New Roman"/>
          <w:sz w:val="28"/>
          <w:szCs w:val="28"/>
        </w:rPr>
        <w:t>кримінальних правопорушень</w:t>
      </w:r>
      <w:r w:rsidRPr="004C0E08">
        <w:rPr>
          <w:rFonts w:cs="Times New Roman"/>
          <w:sz w:val="28"/>
          <w:szCs w:val="28"/>
        </w:rPr>
        <w:t>, учинених за межами цієї території.</w:t>
      </w:r>
    </w:p>
    <w:p w14:paraId="15F0E635"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Згідно з </w:t>
      </w:r>
      <w:r w:rsidRPr="004C0E08">
        <w:rPr>
          <w:rFonts w:cs="Times New Roman"/>
          <w:b/>
          <w:i/>
          <w:sz w:val="28"/>
          <w:szCs w:val="28"/>
        </w:rPr>
        <w:t>територіальним принципом</w:t>
      </w:r>
      <w:r w:rsidRPr="004C0E08">
        <w:rPr>
          <w:rFonts w:cs="Times New Roman"/>
          <w:i/>
          <w:sz w:val="28"/>
          <w:szCs w:val="28"/>
        </w:rPr>
        <w:t xml:space="preserve"> </w:t>
      </w:r>
      <w:r w:rsidRPr="004C0E08">
        <w:rPr>
          <w:rFonts w:cs="Times New Roman"/>
          <w:sz w:val="28"/>
          <w:szCs w:val="28"/>
        </w:rPr>
        <w:t xml:space="preserve">чинності закону про кримінальну відповідальність у просторі </w:t>
      </w:r>
      <w:r w:rsidRPr="004C0E08">
        <w:rPr>
          <w:rFonts w:cs="Times New Roman"/>
          <w:iCs/>
          <w:sz w:val="28"/>
          <w:szCs w:val="28"/>
        </w:rPr>
        <w:t>(ч. </w:t>
      </w:r>
      <w:r w:rsidRPr="004C0E08">
        <w:rPr>
          <w:rFonts w:cs="Times New Roman"/>
          <w:sz w:val="28"/>
          <w:szCs w:val="28"/>
        </w:rPr>
        <w:t xml:space="preserve">1 ст. 6 КК України) </w:t>
      </w:r>
      <w:r w:rsidRPr="004C0E08">
        <w:rPr>
          <w:rFonts w:cs="Times New Roman"/>
          <w:iCs/>
          <w:sz w:val="28"/>
          <w:szCs w:val="28"/>
        </w:rPr>
        <w:t xml:space="preserve">всі особи, які вчинили </w:t>
      </w:r>
      <w:r>
        <w:rPr>
          <w:rFonts w:cs="Times New Roman"/>
          <w:iCs/>
          <w:sz w:val="28"/>
          <w:szCs w:val="28"/>
        </w:rPr>
        <w:t>кримінальні правопорушення</w:t>
      </w:r>
      <w:r w:rsidRPr="004C0E08">
        <w:rPr>
          <w:rFonts w:cs="Times New Roman"/>
          <w:iCs/>
          <w:sz w:val="28"/>
          <w:szCs w:val="28"/>
        </w:rPr>
        <w:t xml:space="preserve"> на території України, підлягають відповідальності на підставі КК України</w:t>
      </w:r>
      <w:r w:rsidRPr="004C0E08">
        <w:rPr>
          <w:rFonts w:cs="Times New Roman"/>
          <w:sz w:val="28"/>
          <w:szCs w:val="28"/>
        </w:rPr>
        <w:t>.</w:t>
      </w:r>
      <w:r w:rsidRPr="004C0E08">
        <w:rPr>
          <w:rFonts w:cs="Times New Roman"/>
          <w:iCs/>
          <w:sz w:val="28"/>
          <w:szCs w:val="28"/>
        </w:rPr>
        <w:t xml:space="preserve"> Саме за </w:t>
      </w:r>
      <w:r w:rsidRPr="004C0E08">
        <w:rPr>
          <w:rFonts w:cs="Times New Roman"/>
          <w:sz w:val="28"/>
          <w:szCs w:val="28"/>
        </w:rPr>
        <w:t xml:space="preserve">цим принципом закони України </w:t>
      </w:r>
      <w:r w:rsidRPr="004C0E08">
        <w:rPr>
          <w:rFonts w:cs="Times New Roman"/>
          <w:iCs/>
          <w:sz w:val="28"/>
          <w:szCs w:val="28"/>
        </w:rPr>
        <w:t>про</w:t>
      </w:r>
      <w:r w:rsidRPr="004C0E08">
        <w:rPr>
          <w:rFonts w:cs="Times New Roman"/>
          <w:sz w:val="28"/>
          <w:szCs w:val="28"/>
        </w:rPr>
        <w:t xml:space="preserve"> кримінальну відповідальність застосовуються найчастіше.</w:t>
      </w:r>
    </w:p>
    <w:p w14:paraId="55BC4D54" w14:textId="77777777" w:rsidR="004C0E08" w:rsidRPr="004C0E08" w:rsidRDefault="004C0E08" w:rsidP="00AD4FB8">
      <w:pPr>
        <w:ind w:firstLine="567"/>
        <w:jc w:val="both"/>
        <w:rPr>
          <w:rFonts w:cs="Times New Roman"/>
          <w:sz w:val="28"/>
          <w:szCs w:val="28"/>
        </w:rPr>
      </w:pPr>
      <w:r>
        <w:rPr>
          <w:rFonts w:cs="Times New Roman"/>
          <w:i/>
          <w:sz w:val="28"/>
          <w:szCs w:val="28"/>
        </w:rPr>
        <w:t>Кримінальне правопорушення</w:t>
      </w:r>
      <w:r w:rsidR="00797AA5">
        <w:rPr>
          <w:rFonts w:cs="Times New Roman"/>
          <w:i/>
          <w:sz w:val="28"/>
          <w:szCs w:val="28"/>
        </w:rPr>
        <w:t xml:space="preserve"> </w:t>
      </w:r>
      <w:r w:rsidRPr="004C0E08">
        <w:rPr>
          <w:rFonts w:cs="Times New Roman"/>
          <w:i/>
          <w:sz w:val="28"/>
          <w:szCs w:val="28"/>
        </w:rPr>
        <w:t xml:space="preserve">визнається вчиненим на території України </w:t>
      </w:r>
      <w:r w:rsidRPr="004C0E08">
        <w:rPr>
          <w:rFonts w:cs="Times New Roman"/>
          <w:sz w:val="28"/>
          <w:szCs w:val="28"/>
        </w:rPr>
        <w:t xml:space="preserve">у будь-якому з таких випадків: 1) </w:t>
      </w:r>
      <w:r>
        <w:rPr>
          <w:rFonts w:cs="Times New Roman"/>
          <w:sz w:val="28"/>
          <w:szCs w:val="28"/>
        </w:rPr>
        <w:t>кримінальне правопорушення</w:t>
      </w:r>
      <w:r w:rsidR="00797AA5">
        <w:rPr>
          <w:rFonts w:cs="Times New Roman"/>
          <w:sz w:val="28"/>
          <w:szCs w:val="28"/>
        </w:rPr>
        <w:t xml:space="preserve"> </w:t>
      </w:r>
      <w:r w:rsidRPr="004C0E08">
        <w:rPr>
          <w:rFonts w:cs="Times New Roman"/>
          <w:sz w:val="28"/>
          <w:szCs w:val="28"/>
        </w:rPr>
        <w:t xml:space="preserve">було почато на її території; 2) </w:t>
      </w:r>
      <w:r>
        <w:rPr>
          <w:rFonts w:cs="Times New Roman"/>
          <w:sz w:val="28"/>
          <w:szCs w:val="28"/>
        </w:rPr>
        <w:t>кримінальне правопорушення</w:t>
      </w:r>
      <w:r w:rsidR="00797AA5">
        <w:rPr>
          <w:rFonts w:cs="Times New Roman"/>
          <w:sz w:val="28"/>
          <w:szCs w:val="28"/>
        </w:rPr>
        <w:t xml:space="preserve"> </w:t>
      </w:r>
      <w:r w:rsidRPr="004C0E08">
        <w:rPr>
          <w:rFonts w:cs="Times New Roman"/>
          <w:sz w:val="28"/>
          <w:szCs w:val="28"/>
        </w:rPr>
        <w:t xml:space="preserve">було продовжено на її території; 3) </w:t>
      </w:r>
      <w:r>
        <w:rPr>
          <w:rFonts w:cs="Times New Roman"/>
          <w:sz w:val="28"/>
          <w:szCs w:val="28"/>
        </w:rPr>
        <w:t>кримінальне правопорушення</w:t>
      </w:r>
      <w:r w:rsidR="00797AA5">
        <w:rPr>
          <w:rFonts w:cs="Times New Roman"/>
          <w:sz w:val="28"/>
          <w:szCs w:val="28"/>
        </w:rPr>
        <w:t xml:space="preserve"> </w:t>
      </w:r>
      <w:r w:rsidRPr="004C0E08">
        <w:rPr>
          <w:rFonts w:cs="Times New Roman"/>
          <w:sz w:val="28"/>
          <w:szCs w:val="28"/>
        </w:rPr>
        <w:t xml:space="preserve">було закінчено на її території; 4) </w:t>
      </w:r>
      <w:r>
        <w:rPr>
          <w:rFonts w:cs="Times New Roman"/>
          <w:sz w:val="28"/>
          <w:szCs w:val="28"/>
        </w:rPr>
        <w:t>кримінальне правопорушення</w:t>
      </w:r>
      <w:r w:rsidR="00797AA5">
        <w:rPr>
          <w:rFonts w:cs="Times New Roman"/>
          <w:sz w:val="28"/>
          <w:szCs w:val="28"/>
        </w:rPr>
        <w:t xml:space="preserve"> </w:t>
      </w:r>
      <w:r w:rsidRPr="004C0E08">
        <w:rPr>
          <w:rFonts w:cs="Times New Roman"/>
          <w:sz w:val="28"/>
          <w:szCs w:val="28"/>
        </w:rPr>
        <w:t xml:space="preserve">було припинено на її території; 5) його виконавець діяв на території України; 6) хоча б один зі співучасників </w:t>
      </w:r>
      <w:r>
        <w:rPr>
          <w:rFonts w:cs="Times New Roman"/>
          <w:sz w:val="28"/>
          <w:szCs w:val="28"/>
        </w:rPr>
        <w:t>кримінального правопорушення</w:t>
      </w:r>
      <w:r w:rsidRPr="004C0E08">
        <w:rPr>
          <w:rFonts w:cs="Times New Roman"/>
          <w:sz w:val="28"/>
          <w:szCs w:val="28"/>
        </w:rPr>
        <w:t xml:space="preserve"> діяв на території України (чч. 2, 3 ст. 6 КК України). При цьому не має значення, де (в якій державі) особу було затримано чи віддано до суду у зв’язку з учиненням цього посягання.</w:t>
      </w:r>
    </w:p>
    <w:p w14:paraId="33EF73B2"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Межі території України й об’єкти, які визнаються її територією, визначаються національним і міжнародним правом. Існує кілька груп об’єктів, на які поширюється законодавство України про кримінальну відповідальність. </w:t>
      </w:r>
    </w:p>
    <w:p w14:paraId="043647E3"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1. </w:t>
      </w:r>
      <w:r w:rsidRPr="004C0E08">
        <w:rPr>
          <w:rFonts w:cs="Times New Roman"/>
          <w:i/>
          <w:sz w:val="28"/>
          <w:szCs w:val="28"/>
        </w:rPr>
        <w:t>Державна територія України</w:t>
      </w:r>
      <w:r w:rsidRPr="004C0E08">
        <w:rPr>
          <w:rFonts w:cs="Times New Roman"/>
          <w:sz w:val="28"/>
          <w:szCs w:val="28"/>
        </w:rPr>
        <w:t xml:space="preserve">. Це частина земної поверхні, яка перебуває під суверенітетом України й зовнішні межі якої позначає її державний кордон. Згідно зі статтею 1 Закону України від 04.11.1991 р. № 1777-XII «Про державний кордон України» державний кордон – це лінія і вертикальна поверхня, що проходить по цій лінії, які визначають межі території України (суші, вод, надр, повітряного простору). Територією охоплюється </w:t>
      </w:r>
      <w:r w:rsidRPr="004C0E08">
        <w:rPr>
          <w:rFonts w:cs="Times New Roman"/>
          <w:sz w:val="28"/>
          <w:szCs w:val="28"/>
        </w:rPr>
        <w:lastRenderedPageBreak/>
        <w:t>суходіл (у т. ч. острови у відкритому морі, що належать Україні); внутрішні води, тобто визначені відповідними лініями або такі, що історично належать Україні, морські води, води портів, бухт, заток, губ і лиманів, гаваней і рейдів та інші водойми, частини вод річок, озер та інших водойм; надра в межах кордонів України, у т. ч. надра під територіальним морем (на глибину, доступну для їх геологічного освоєння); повітряний простір над суходолом і водним простором, у т. ч. над територіальним морем (на висоту до 100–110 км над рівнем моря); смуга прибережних морських вод завширшки до 12 морських миль, відлічуваних від лінії найбільшого відпливу як на материку, так і на островах, що належать Україні, або від прямих вихідних ліній, які з’єднують відповідні точки (територіальне море).</w:t>
      </w:r>
    </w:p>
    <w:p w14:paraId="3170893C"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2. </w:t>
      </w:r>
      <w:r w:rsidRPr="004C0E08">
        <w:rPr>
          <w:rFonts w:cs="Times New Roman"/>
          <w:i/>
          <w:sz w:val="28"/>
          <w:szCs w:val="28"/>
        </w:rPr>
        <w:t>Простори, природні та штучні об’єкти, що постійно перебувають за межами, позначеними державним кордоном України</w:t>
      </w:r>
      <w:r w:rsidRPr="004C0E08">
        <w:rPr>
          <w:rFonts w:cs="Times New Roman"/>
          <w:sz w:val="28"/>
          <w:szCs w:val="28"/>
        </w:rPr>
        <w:t xml:space="preserve">; до них належать континентальний шельф (дно і надра під територіальним морем), виключна (морська) економічна зона України шириною 200 морських миль, підводні кабелі і трубопроводи, що належать Україні та проходять по дну за межами територіальних вод будь-якої держави); вони прилягають до території України, але їй не належать, а юрисдикція України поширюється на них лише у випадках і межах, визначених нормами міжнародного права; </w:t>
      </w:r>
    </w:p>
    <w:p w14:paraId="454D9E5C"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3. </w:t>
      </w:r>
      <w:r w:rsidRPr="004C0E08">
        <w:rPr>
          <w:rFonts w:cs="Times New Roman"/>
          <w:i/>
          <w:sz w:val="28"/>
          <w:szCs w:val="28"/>
        </w:rPr>
        <w:t>Штучні об’єкти</w:t>
      </w:r>
      <w:r w:rsidRPr="004C0E08">
        <w:rPr>
          <w:rFonts w:cs="Times New Roman"/>
          <w:sz w:val="28"/>
          <w:szCs w:val="28"/>
        </w:rPr>
        <w:t xml:space="preserve">, які внаслідок своєї мобільності можуть перебувати в будь-якому місці за межами України, але прирівнюються до неї й згідно із міжнародно-правовою практикою перебувають під кримінально-правовою юрисдикцією держави, під прапором чи знаком якої вони перебувають. Це військові кораблі чи шлюпки, що ходять під прапором України, незалежно від того, перебувають вони у відкритому морі, в територіальних водах іншої держави чи іноземному порту; військові повітряні транспортні засоби й апарати, які перебувають у будь-якому місці за межами повітряного простору України; невійськові кораблі чи шлюпки, приписані до портів на території України, що ходять під прапором України у відкритому морі; невійськові повітряні об’єкти, зареєстровані в Україні, які перебувають у відкритому повітряному просторі, запущені в космос Україною апарати. </w:t>
      </w:r>
    </w:p>
    <w:p w14:paraId="4DC107E9" w14:textId="77777777" w:rsidR="004C0E08" w:rsidRPr="004C0E08" w:rsidRDefault="004C0E08" w:rsidP="00AD4FB8">
      <w:pPr>
        <w:ind w:firstLine="567"/>
        <w:jc w:val="both"/>
        <w:rPr>
          <w:rFonts w:cs="Times New Roman"/>
          <w:sz w:val="28"/>
          <w:szCs w:val="28"/>
        </w:rPr>
      </w:pPr>
      <w:r w:rsidRPr="004C0E08">
        <w:rPr>
          <w:rFonts w:cs="Times New Roman"/>
          <w:sz w:val="28"/>
          <w:szCs w:val="28"/>
        </w:rPr>
        <w:t>Отже, територіальний принцип чинності кримінального закону України в просторі «прив’язує» національну кримінально-правову юрисдикцію як до місць, що фактично є державною територією України (територією держави в буквальному розумінні), так і до просторів, які лише умовно (згідно з наявними міжнародними домовленостями), визнаються такими, що перебувають під юрисдикцією України.</w:t>
      </w:r>
    </w:p>
    <w:p w14:paraId="01596358"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Згідно із Законом України від 15.04.2014 р. № 1207-VII «Про забезпечення прав і свобод громадян та правовий режим на тимчасово окупованій території України» Україною офіційно визнано АР Крим територією, тимчасово окупованою Російською Федерацією. У зв’язку із цим під час вирішення питання про чинність законодавства України про кримінальну відповідальність на цій території слід керуватись положеннями Конвенції про захист цивільного населення під час війни від 12.08.1949 р., згідно з частиною 1 ст. 64 якої кримінальне законодавство окупованої території залишається чинним, за </w:t>
      </w:r>
      <w:r w:rsidRPr="004C0E08">
        <w:rPr>
          <w:rFonts w:cs="Times New Roman"/>
          <w:sz w:val="28"/>
          <w:szCs w:val="28"/>
        </w:rPr>
        <w:lastRenderedPageBreak/>
        <w:t xml:space="preserve">винятком випадків, коли дія його скасовується або призупиняється окупаційною державою, якщо це законодавство становить загрозу безпеці окупаційної держави або є перешкодою виконання цієї Конвенції. У зв’язку із цим щодо </w:t>
      </w:r>
      <w:r>
        <w:rPr>
          <w:rFonts w:cs="Times New Roman"/>
          <w:sz w:val="28"/>
          <w:szCs w:val="28"/>
        </w:rPr>
        <w:t>кримінальних правопорушень</w:t>
      </w:r>
      <w:r w:rsidRPr="004C0E08">
        <w:rPr>
          <w:rFonts w:cs="Times New Roman"/>
          <w:sz w:val="28"/>
          <w:szCs w:val="28"/>
        </w:rPr>
        <w:t>, учинених на тимчасово окупованій території України, є чинним і діє КК України.</w:t>
      </w:r>
    </w:p>
    <w:p w14:paraId="5D44D772" w14:textId="77777777" w:rsidR="004C0E08" w:rsidRPr="004C0E08" w:rsidRDefault="004C0E08" w:rsidP="00AD4FB8">
      <w:pPr>
        <w:ind w:firstLine="567"/>
        <w:jc w:val="both"/>
        <w:rPr>
          <w:rFonts w:cs="Times New Roman"/>
          <w:sz w:val="28"/>
          <w:szCs w:val="28"/>
        </w:rPr>
      </w:pPr>
      <w:r w:rsidRPr="004C0E08">
        <w:rPr>
          <w:rFonts w:cs="Times New Roman"/>
          <w:sz w:val="28"/>
          <w:szCs w:val="28"/>
        </w:rPr>
        <w:t>Територіальний принцип передбачає поширення встановлених законами України про кримінальну відповідальність заборон і дозволів на всіх осіб (громадян України, апатридів, іноземців), які порушили ці закони, перебуваючи на території України. Водночас норми міжнародного права передбачають у засадах повної кримінально-правової юрисдикції держави певні винятки, що визначаються категорією «дипломатична недоторканність» («дипломатичний імунітет»). Іноземні громадяни, які користуються такою недоторканістю,</w:t>
      </w:r>
      <w:r w:rsidRPr="004C0E08">
        <w:rPr>
          <w:rFonts w:cs="Times New Roman"/>
          <w:i/>
          <w:iCs/>
          <w:sz w:val="28"/>
          <w:szCs w:val="28"/>
        </w:rPr>
        <w:t xml:space="preserve"> </w:t>
      </w:r>
      <w:r w:rsidRPr="004C0E08">
        <w:rPr>
          <w:rFonts w:cs="Times New Roman"/>
          <w:sz w:val="28"/>
          <w:szCs w:val="28"/>
        </w:rPr>
        <w:t>не перебувають під кримінально-правовою юрисдикцією України на її території. Питання щодо їх кримінальної відповідальності вирішується дипломатичним шляхом відповідно до міжнародних договорів, згоду на обов’язковість яких надано Верховною Радою України (ч. 4 ст. 6 КК України). За міжнародним правом (Віденська конвенція про дипломатичні зносини 1961 р., Віденська конвенція про консульські зносини 1963 р., Віденська конвенція про представництво держав у їх зносинах з міжнародними організаціями універсального характеру 1975 р. тощо) недоторканність цих суб’єктів зумовлюється їхніми особистими імунітетами та привілеями, які надаються для створення найбільш сприятливих умов для здійснення ними своїх функцій.</w:t>
      </w:r>
    </w:p>
    <w:p w14:paraId="350A1E43" w14:textId="77777777" w:rsidR="004C0E08" w:rsidRPr="004C0E08" w:rsidRDefault="004C0E08" w:rsidP="00AD4FB8">
      <w:pPr>
        <w:ind w:firstLine="567"/>
        <w:jc w:val="both"/>
        <w:rPr>
          <w:rFonts w:cs="Times New Roman"/>
          <w:sz w:val="28"/>
          <w:szCs w:val="28"/>
        </w:rPr>
      </w:pPr>
      <w:r w:rsidRPr="004C0E08">
        <w:rPr>
          <w:rFonts w:cs="Times New Roman"/>
          <w:i/>
          <w:iCs/>
          <w:sz w:val="28"/>
          <w:szCs w:val="28"/>
        </w:rPr>
        <w:t>Повним дипломатичним імунітетом</w:t>
      </w:r>
      <w:r w:rsidRPr="004C0E08">
        <w:rPr>
          <w:rFonts w:cs="Times New Roman"/>
          <w:sz w:val="28"/>
          <w:szCs w:val="28"/>
        </w:rPr>
        <w:t xml:space="preserve"> користуються глава дипломатичного представництва (посол, посланник, повірений у справах), члени дипломатичного персоналу дипломатичного представництва, які мають дипломатичний ранг (наприклад, радники, торгові представники, військові аташе) та члени їхніх сімей, якщо вони не є громадянами України. У випадку вчинення </w:t>
      </w:r>
      <w:r>
        <w:rPr>
          <w:rFonts w:cs="Times New Roman"/>
          <w:sz w:val="28"/>
          <w:szCs w:val="28"/>
        </w:rPr>
        <w:t>кримінального правопорушення</w:t>
      </w:r>
      <w:r w:rsidRPr="004C0E08">
        <w:rPr>
          <w:rFonts w:cs="Times New Roman"/>
          <w:sz w:val="28"/>
          <w:szCs w:val="28"/>
        </w:rPr>
        <w:t xml:space="preserve"> такі особи підлягають кримінальній відповідальності в Україні лише у разі чітко висловленої згоди на це держави, яка їх акредитує. </w:t>
      </w:r>
      <w:r w:rsidRPr="004C0E08">
        <w:rPr>
          <w:rFonts w:cs="Times New Roman"/>
          <w:i/>
          <w:iCs/>
          <w:sz w:val="28"/>
          <w:szCs w:val="28"/>
        </w:rPr>
        <w:t>Обмеженим дипломатичним імунітетом</w:t>
      </w:r>
      <w:r w:rsidRPr="004C0E08">
        <w:rPr>
          <w:rFonts w:cs="Times New Roman"/>
          <w:sz w:val="28"/>
          <w:szCs w:val="28"/>
        </w:rPr>
        <w:t xml:space="preserve"> користуються консульські посадові особи та консульські службовці, члени адміністративно-технічного й обслуговуючого персоналу дипломатичних представництв, а також представники і посадові особи міжнародних організацій і члени парламентських та урядових делегацій. Вони не підлягають кримінальній відповідальності в Україні лише щодо </w:t>
      </w:r>
      <w:r>
        <w:rPr>
          <w:rFonts w:cs="Times New Roman"/>
          <w:sz w:val="28"/>
          <w:szCs w:val="28"/>
        </w:rPr>
        <w:t>кримінальних правопорушень</w:t>
      </w:r>
      <w:r w:rsidRPr="004C0E08">
        <w:rPr>
          <w:rFonts w:cs="Times New Roman"/>
          <w:sz w:val="28"/>
          <w:szCs w:val="28"/>
        </w:rPr>
        <w:t>, учинених під час виконання своїх службових обов’язків.</w:t>
      </w:r>
    </w:p>
    <w:p w14:paraId="6037BA38" w14:textId="77777777" w:rsidR="004C0E08" w:rsidRPr="004C0E08" w:rsidRDefault="004C0E08" w:rsidP="00AD4FB8">
      <w:pPr>
        <w:ind w:firstLine="567"/>
        <w:jc w:val="both"/>
        <w:rPr>
          <w:rFonts w:cs="Times New Roman"/>
          <w:sz w:val="28"/>
          <w:szCs w:val="28"/>
        </w:rPr>
      </w:pPr>
      <w:r w:rsidRPr="004C0E08">
        <w:rPr>
          <w:rFonts w:cs="Times New Roman"/>
          <w:b/>
          <w:i/>
          <w:iCs/>
          <w:sz w:val="28"/>
          <w:szCs w:val="28"/>
        </w:rPr>
        <w:t>Принцип громадянства</w:t>
      </w:r>
      <w:r w:rsidRPr="004C0E08">
        <w:rPr>
          <w:rFonts w:cs="Times New Roman"/>
          <w:b/>
          <w:iCs/>
          <w:sz w:val="28"/>
          <w:szCs w:val="28"/>
        </w:rPr>
        <w:t xml:space="preserve"> </w:t>
      </w:r>
      <w:r w:rsidRPr="004C0E08">
        <w:rPr>
          <w:rFonts w:cs="Times New Roman"/>
          <w:iCs/>
          <w:sz w:val="28"/>
          <w:szCs w:val="28"/>
        </w:rPr>
        <w:t xml:space="preserve">виражається формулою: </w:t>
      </w:r>
      <w:r w:rsidRPr="0036296B">
        <w:rPr>
          <w:rFonts w:cs="Times New Roman"/>
          <w:i/>
          <w:sz w:val="28"/>
          <w:szCs w:val="28"/>
          <w:highlight w:val="red"/>
        </w:rPr>
        <w:t>громадяни України, які вчинили кримінальні правопорушення за її межами, підлягають кримінальній відповідальності за КК України, якщо інше не передбачено міжнародними договорами України, згоду на обов’язковість яких надано Верховною Радою України</w:t>
      </w:r>
      <w:r w:rsidRPr="0036296B">
        <w:rPr>
          <w:rFonts w:cs="Times New Roman"/>
          <w:sz w:val="28"/>
          <w:szCs w:val="28"/>
          <w:highlight w:val="red"/>
        </w:rPr>
        <w:t xml:space="preserve"> </w:t>
      </w:r>
      <w:r w:rsidRPr="0036296B">
        <w:rPr>
          <w:rFonts w:cs="Times New Roman"/>
          <w:i/>
          <w:sz w:val="28"/>
          <w:szCs w:val="28"/>
          <w:highlight w:val="red"/>
        </w:rPr>
        <w:t>(ч.</w:t>
      </w:r>
      <w:r w:rsidRPr="0036296B">
        <w:rPr>
          <w:rFonts w:cs="Times New Roman"/>
          <w:sz w:val="28"/>
          <w:szCs w:val="28"/>
          <w:highlight w:val="red"/>
        </w:rPr>
        <w:t> </w:t>
      </w:r>
      <w:r w:rsidRPr="0036296B">
        <w:rPr>
          <w:rFonts w:cs="Times New Roman"/>
          <w:i/>
          <w:sz w:val="28"/>
          <w:szCs w:val="28"/>
          <w:highlight w:val="red"/>
        </w:rPr>
        <w:t>1 ст. 7 КК України</w:t>
      </w:r>
      <w:r w:rsidRPr="0036296B">
        <w:rPr>
          <w:rFonts w:cs="Times New Roman"/>
          <w:sz w:val="28"/>
          <w:szCs w:val="28"/>
          <w:highlight w:val="red"/>
        </w:rPr>
        <w:t>).</w:t>
      </w:r>
      <w:r w:rsidRPr="004C0E08">
        <w:rPr>
          <w:rFonts w:cs="Times New Roman"/>
          <w:sz w:val="28"/>
          <w:szCs w:val="28"/>
        </w:rPr>
        <w:t xml:space="preserve"> Перебування за кордоном не позбавляє громадянина України обов’язку додержуватись її законів. Це правило поширюється й на осіб без громадянства, які постійно проживають в Україні, адже вони значною мірою </w:t>
      </w:r>
      <w:r w:rsidRPr="004C0E08">
        <w:rPr>
          <w:rFonts w:cs="Times New Roman"/>
          <w:iCs/>
          <w:sz w:val="28"/>
          <w:szCs w:val="28"/>
        </w:rPr>
        <w:t>(за деякими винятками, які стосуються окремих прав та обов’язків) є наближеними за своїм статусом до громадян України</w:t>
      </w:r>
      <w:r w:rsidRPr="004C0E08">
        <w:rPr>
          <w:rFonts w:cs="Times New Roman"/>
          <w:sz w:val="28"/>
          <w:szCs w:val="28"/>
        </w:rPr>
        <w:t>.</w:t>
      </w:r>
    </w:p>
    <w:p w14:paraId="54EFD3EE" w14:textId="77777777" w:rsidR="004C0E08" w:rsidRPr="004C0E08" w:rsidRDefault="004C0E08" w:rsidP="00AD4FB8">
      <w:pPr>
        <w:ind w:firstLine="567"/>
        <w:jc w:val="both"/>
        <w:rPr>
          <w:rFonts w:cs="Times New Roman"/>
          <w:sz w:val="28"/>
          <w:szCs w:val="28"/>
        </w:rPr>
      </w:pPr>
      <w:r w:rsidRPr="004C0E08">
        <w:rPr>
          <w:rFonts w:cs="Times New Roman"/>
          <w:i/>
          <w:sz w:val="28"/>
          <w:szCs w:val="28"/>
        </w:rPr>
        <w:lastRenderedPageBreak/>
        <w:t>Громадянин України</w:t>
      </w:r>
      <w:r w:rsidRPr="004C0E08">
        <w:rPr>
          <w:rFonts w:cs="Times New Roman"/>
          <w:sz w:val="28"/>
          <w:szCs w:val="28"/>
        </w:rPr>
        <w:t xml:space="preserve"> – це особа, яка набула громадянство України в порядку, передбаченому законами України та міжнародними договорами України. </w:t>
      </w:r>
      <w:bookmarkStart w:id="1" w:name="o14"/>
      <w:bookmarkEnd w:id="1"/>
      <w:r w:rsidRPr="004C0E08">
        <w:rPr>
          <w:rFonts w:cs="Times New Roman"/>
          <w:i/>
          <w:sz w:val="28"/>
          <w:szCs w:val="28"/>
        </w:rPr>
        <w:t>Особа без громадянства</w:t>
      </w:r>
      <w:r w:rsidRPr="004C0E08">
        <w:rPr>
          <w:rFonts w:cs="Times New Roman"/>
          <w:sz w:val="28"/>
          <w:szCs w:val="28"/>
        </w:rPr>
        <w:t xml:space="preserve"> – особа, яку жодна держава відповідно до свого законодавства не вважає своїм громадянином. </w:t>
      </w:r>
    </w:p>
    <w:p w14:paraId="0FA22648" w14:textId="77777777" w:rsidR="004C0E08" w:rsidRPr="004C0E08" w:rsidRDefault="004C0E08" w:rsidP="00AD4FB8">
      <w:pPr>
        <w:ind w:firstLine="567"/>
        <w:jc w:val="both"/>
        <w:rPr>
          <w:rFonts w:cs="Times New Roman"/>
          <w:sz w:val="28"/>
          <w:szCs w:val="28"/>
        </w:rPr>
      </w:pPr>
      <w:r>
        <w:rPr>
          <w:rFonts w:cs="Times New Roman"/>
          <w:sz w:val="28"/>
          <w:szCs w:val="28"/>
        </w:rPr>
        <w:t>Кримінальне правопорушення</w:t>
      </w:r>
      <w:r w:rsidR="00DB0969">
        <w:rPr>
          <w:rFonts w:cs="Times New Roman"/>
          <w:sz w:val="28"/>
          <w:szCs w:val="28"/>
        </w:rPr>
        <w:t xml:space="preserve"> </w:t>
      </w:r>
      <w:r w:rsidRPr="004C0E08">
        <w:rPr>
          <w:rFonts w:cs="Times New Roman"/>
          <w:sz w:val="28"/>
          <w:szCs w:val="28"/>
        </w:rPr>
        <w:t xml:space="preserve">вважається </w:t>
      </w:r>
      <w:r w:rsidRPr="004C0E08">
        <w:rPr>
          <w:rFonts w:cs="Times New Roman"/>
          <w:i/>
          <w:sz w:val="28"/>
          <w:szCs w:val="28"/>
        </w:rPr>
        <w:t xml:space="preserve">вчиненим за межами України, </w:t>
      </w:r>
      <w:r w:rsidRPr="004C0E08">
        <w:rPr>
          <w:rFonts w:cs="Times New Roman"/>
          <w:sz w:val="28"/>
          <w:szCs w:val="28"/>
        </w:rPr>
        <w:t xml:space="preserve">якщо його почато, продовжено та/або закінчено (у разі вчинення незакінченого </w:t>
      </w:r>
      <w:r>
        <w:rPr>
          <w:rFonts w:cs="Times New Roman"/>
          <w:sz w:val="28"/>
          <w:szCs w:val="28"/>
        </w:rPr>
        <w:t>кримінального правопорушення</w:t>
      </w:r>
      <w:r w:rsidRPr="004C0E08">
        <w:rPr>
          <w:rFonts w:cs="Times New Roman"/>
          <w:sz w:val="28"/>
          <w:szCs w:val="28"/>
        </w:rPr>
        <w:t xml:space="preserve"> – припинено) не на території України, й на цій території не виконував свою роль жоден зі співучасників цього </w:t>
      </w:r>
      <w:r>
        <w:rPr>
          <w:rFonts w:cs="Times New Roman"/>
          <w:sz w:val="28"/>
          <w:szCs w:val="28"/>
        </w:rPr>
        <w:t>кримінального правопорушення</w:t>
      </w:r>
      <w:r w:rsidRPr="004C0E08">
        <w:rPr>
          <w:rFonts w:cs="Times New Roman"/>
          <w:sz w:val="28"/>
          <w:szCs w:val="28"/>
        </w:rPr>
        <w:t>.</w:t>
      </w:r>
    </w:p>
    <w:p w14:paraId="5AA3634F"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Умовою застосування закону про кримінальну відповідальність згідно з принципом громадянства є визнання вчиненого діяння </w:t>
      </w:r>
      <w:r>
        <w:rPr>
          <w:rFonts w:cs="Times New Roman"/>
          <w:sz w:val="28"/>
          <w:szCs w:val="28"/>
        </w:rPr>
        <w:t>кримінальним правопорушенням</w:t>
      </w:r>
      <w:r w:rsidRPr="004C0E08">
        <w:rPr>
          <w:rFonts w:cs="Times New Roman"/>
          <w:sz w:val="28"/>
          <w:szCs w:val="28"/>
        </w:rPr>
        <w:t xml:space="preserve"> у КК України. При цьому не має значення, чи визнається воно </w:t>
      </w:r>
      <w:r>
        <w:rPr>
          <w:rFonts w:cs="Times New Roman"/>
          <w:sz w:val="28"/>
          <w:szCs w:val="28"/>
        </w:rPr>
        <w:t>кримінальним правопорушенням</w:t>
      </w:r>
      <w:r w:rsidRPr="004C0E08">
        <w:rPr>
          <w:rFonts w:cs="Times New Roman"/>
          <w:sz w:val="28"/>
          <w:szCs w:val="28"/>
        </w:rPr>
        <w:t xml:space="preserve"> у країні, на території якої його було вчинено.</w:t>
      </w:r>
    </w:p>
    <w:p w14:paraId="4925AEA8"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Згідно із частиною 1 ст. 61 Конституції України та ч. 2 ст. 7 КК в Україні </w:t>
      </w:r>
      <w:r w:rsidRPr="004C0E08">
        <w:rPr>
          <w:rFonts w:cs="Times New Roman"/>
          <w:i/>
          <w:sz w:val="28"/>
          <w:szCs w:val="28"/>
        </w:rPr>
        <w:t>виключається повторна кримінальна відповідальність за те ж саме діяння</w:t>
      </w:r>
      <w:r w:rsidRPr="004C0E08">
        <w:rPr>
          <w:rFonts w:cs="Times New Roman"/>
          <w:sz w:val="28"/>
          <w:szCs w:val="28"/>
        </w:rPr>
        <w:t xml:space="preserve">. Якщо за </w:t>
      </w:r>
      <w:r>
        <w:rPr>
          <w:rFonts w:cs="Times New Roman"/>
          <w:sz w:val="28"/>
          <w:szCs w:val="28"/>
        </w:rPr>
        <w:t>кримінальне правопорушення,</w:t>
      </w:r>
      <w:r w:rsidR="00DB0969">
        <w:rPr>
          <w:rFonts w:cs="Times New Roman"/>
          <w:sz w:val="28"/>
          <w:szCs w:val="28"/>
        </w:rPr>
        <w:t xml:space="preserve"> вчинене</w:t>
      </w:r>
      <w:r w:rsidRPr="004C0E08">
        <w:rPr>
          <w:rFonts w:cs="Times New Roman"/>
          <w:sz w:val="28"/>
          <w:szCs w:val="28"/>
        </w:rPr>
        <w:t xml:space="preserve"> за межами України, особа вже зазнала кримінального покарання в іншій державі, вона не може бути притягнена в Україні до кримінальної відповідальності за це ж діяння. Наявний у таких випадках вирок суду іноземної держави може бути врахований, якщо особа знову вчиняє </w:t>
      </w:r>
      <w:r>
        <w:rPr>
          <w:rFonts w:cs="Times New Roman"/>
          <w:sz w:val="28"/>
          <w:szCs w:val="28"/>
        </w:rPr>
        <w:t>кримінальне правопорушення</w:t>
      </w:r>
      <w:r w:rsidR="00DB0969">
        <w:rPr>
          <w:rFonts w:cs="Times New Roman"/>
          <w:sz w:val="28"/>
          <w:szCs w:val="28"/>
        </w:rPr>
        <w:t xml:space="preserve"> </w:t>
      </w:r>
      <w:r w:rsidRPr="004C0E08">
        <w:rPr>
          <w:rFonts w:cs="Times New Roman"/>
          <w:sz w:val="28"/>
          <w:szCs w:val="28"/>
        </w:rPr>
        <w:t xml:space="preserve">на території України. Рецидив </w:t>
      </w:r>
      <w:r>
        <w:rPr>
          <w:rFonts w:cs="Times New Roman"/>
          <w:sz w:val="28"/>
          <w:szCs w:val="28"/>
        </w:rPr>
        <w:t>кримінальних правопорушень</w:t>
      </w:r>
      <w:r w:rsidRPr="004C0E08">
        <w:rPr>
          <w:rFonts w:cs="Times New Roman"/>
          <w:sz w:val="28"/>
          <w:szCs w:val="28"/>
        </w:rPr>
        <w:t xml:space="preserve">, невідбуте покарання або інші правові наслідки вироку суду іноземної держави враховуються під час кваліфікації нового </w:t>
      </w:r>
      <w:r>
        <w:rPr>
          <w:rFonts w:cs="Times New Roman"/>
          <w:sz w:val="28"/>
          <w:szCs w:val="28"/>
        </w:rPr>
        <w:t>кримінального правопорушення</w:t>
      </w:r>
      <w:r w:rsidRPr="004C0E08">
        <w:rPr>
          <w:rFonts w:cs="Times New Roman"/>
          <w:sz w:val="28"/>
          <w:szCs w:val="28"/>
        </w:rPr>
        <w:t>, призначення покарання та звільнення від кримінальної відповідальності або покарання (ст. 9 КК України).</w:t>
      </w:r>
    </w:p>
    <w:p w14:paraId="45AA3E85" w14:textId="77777777" w:rsidR="004C0E08" w:rsidRPr="004C0E08" w:rsidRDefault="004C0E08" w:rsidP="00AD4FB8">
      <w:pPr>
        <w:ind w:firstLine="567"/>
        <w:jc w:val="both"/>
        <w:rPr>
          <w:rFonts w:cs="Times New Roman"/>
          <w:i/>
          <w:sz w:val="28"/>
          <w:szCs w:val="28"/>
        </w:rPr>
      </w:pPr>
      <w:r>
        <w:rPr>
          <w:rFonts w:cs="Times New Roman"/>
          <w:sz w:val="28"/>
          <w:szCs w:val="28"/>
        </w:rPr>
        <w:t>Кримінальна протиправність</w:t>
      </w:r>
      <w:r w:rsidRPr="004C0E08">
        <w:rPr>
          <w:rFonts w:cs="Times New Roman"/>
          <w:sz w:val="28"/>
          <w:szCs w:val="28"/>
        </w:rPr>
        <w:t xml:space="preserve">, караність та інші кримінально-правові наслідки </w:t>
      </w:r>
      <w:r>
        <w:rPr>
          <w:rFonts w:cs="Times New Roman"/>
          <w:sz w:val="28"/>
          <w:szCs w:val="28"/>
        </w:rPr>
        <w:t>кримінальних правопорушень</w:t>
      </w:r>
      <w:r w:rsidRPr="004C0E08">
        <w:rPr>
          <w:rFonts w:cs="Times New Roman"/>
          <w:sz w:val="28"/>
          <w:szCs w:val="28"/>
        </w:rPr>
        <w:t xml:space="preserve">, учинених за межами України суб’єктами, які не є її громадянами чи особами без громадянства, що постійно проживають в Україні, можуть визначатись за КК України на підставі </w:t>
      </w:r>
      <w:r w:rsidRPr="004C0E08">
        <w:rPr>
          <w:rFonts w:cs="Times New Roman"/>
          <w:b/>
          <w:i/>
          <w:iCs/>
          <w:sz w:val="28"/>
          <w:szCs w:val="28"/>
        </w:rPr>
        <w:t>універсального (космополітичного)</w:t>
      </w:r>
      <w:r w:rsidRPr="004C0E08">
        <w:rPr>
          <w:rFonts w:cs="Times New Roman"/>
          <w:i/>
          <w:iCs/>
          <w:sz w:val="28"/>
          <w:szCs w:val="28"/>
        </w:rPr>
        <w:t xml:space="preserve"> </w:t>
      </w:r>
      <w:r w:rsidRPr="004C0E08">
        <w:rPr>
          <w:rFonts w:cs="Times New Roman"/>
          <w:iCs/>
          <w:sz w:val="28"/>
          <w:szCs w:val="28"/>
        </w:rPr>
        <w:t>принципу чинності закону про кримінальну відповідальність у просторі.</w:t>
      </w:r>
      <w:r w:rsidRPr="004C0E08">
        <w:rPr>
          <w:rFonts w:cs="Times New Roman"/>
          <w:i/>
          <w:iCs/>
          <w:sz w:val="28"/>
          <w:szCs w:val="28"/>
        </w:rPr>
        <w:t xml:space="preserve"> </w:t>
      </w:r>
      <w:r w:rsidRPr="004C0E08">
        <w:rPr>
          <w:rFonts w:cs="Times New Roman"/>
          <w:iCs/>
          <w:sz w:val="28"/>
          <w:szCs w:val="28"/>
        </w:rPr>
        <w:t xml:space="preserve">Він </w:t>
      </w:r>
      <w:r w:rsidRPr="004C0E08">
        <w:rPr>
          <w:rFonts w:cs="Times New Roman"/>
          <w:sz w:val="28"/>
          <w:szCs w:val="28"/>
        </w:rPr>
        <w:t xml:space="preserve">означає, що </w:t>
      </w:r>
      <w:r w:rsidRPr="004C0E08">
        <w:rPr>
          <w:rFonts w:cs="Times New Roman"/>
          <w:i/>
          <w:sz w:val="28"/>
          <w:szCs w:val="28"/>
        </w:rPr>
        <w:t xml:space="preserve">іноземці або особи без громадянства, які не проживають постійно в Україні, які вчинили </w:t>
      </w:r>
      <w:r>
        <w:rPr>
          <w:rFonts w:cs="Times New Roman"/>
          <w:i/>
          <w:sz w:val="28"/>
          <w:szCs w:val="28"/>
        </w:rPr>
        <w:t>кримінальні правопорушення</w:t>
      </w:r>
      <w:r w:rsidRPr="004C0E08">
        <w:rPr>
          <w:rFonts w:cs="Times New Roman"/>
          <w:i/>
          <w:sz w:val="28"/>
          <w:szCs w:val="28"/>
        </w:rPr>
        <w:t xml:space="preserve"> за її межами, підлягають в Україні відповідальності у випадках, передбачених міжнародними договорами (ч. 1 ст. 8 КК України). </w:t>
      </w:r>
    </w:p>
    <w:p w14:paraId="2F2D45D7"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Універсальний принцип виражає ідею спільності інтересів держав у боротьбі з окремими видами </w:t>
      </w:r>
      <w:r>
        <w:rPr>
          <w:rFonts w:cs="Times New Roman"/>
          <w:sz w:val="28"/>
          <w:szCs w:val="28"/>
        </w:rPr>
        <w:t>кримінальних правопорушень</w:t>
      </w:r>
      <w:r w:rsidRPr="004C0E08">
        <w:rPr>
          <w:rFonts w:cs="Times New Roman"/>
          <w:sz w:val="28"/>
          <w:szCs w:val="28"/>
        </w:rPr>
        <w:t xml:space="preserve">, що зумовлює їх об’єднання у протидії міжнародним </w:t>
      </w:r>
      <w:r>
        <w:rPr>
          <w:rFonts w:cs="Times New Roman"/>
          <w:sz w:val="28"/>
          <w:szCs w:val="28"/>
        </w:rPr>
        <w:t>кримінальним правопорушенням</w:t>
      </w:r>
      <w:r w:rsidRPr="004C0E08">
        <w:rPr>
          <w:rFonts w:cs="Times New Roman"/>
          <w:sz w:val="28"/>
          <w:szCs w:val="28"/>
        </w:rPr>
        <w:t xml:space="preserve"> і </w:t>
      </w:r>
      <w:r>
        <w:rPr>
          <w:rFonts w:cs="Times New Roman"/>
          <w:sz w:val="28"/>
          <w:szCs w:val="28"/>
        </w:rPr>
        <w:t>кримінальним правопорушенням</w:t>
      </w:r>
      <w:r w:rsidRPr="004C0E08">
        <w:rPr>
          <w:rFonts w:cs="Times New Roman"/>
          <w:sz w:val="28"/>
          <w:szCs w:val="28"/>
        </w:rPr>
        <w:t xml:space="preserve"> міжнародного характеру. </w:t>
      </w:r>
    </w:p>
    <w:p w14:paraId="76DD148E" w14:textId="77777777" w:rsidR="004C0E08" w:rsidRPr="004C0E08" w:rsidRDefault="004C0E08" w:rsidP="00AD4FB8">
      <w:pPr>
        <w:ind w:firstLine="567"/>
        <w:jc w:val="both"/>
        <w:rPr>
          <w:rFonts w:cs="Times New Roman"/>
          <w:sz w:val="28"/>
          <w:szCs w:val="28"/>
        </w:rPr>
      </w:pPr>
      <w:r w:rsidRPr="004C0E08">
        <w:rPr>
          <w:rFonts w:cs="Times New Roman"/>
          <w:i/>
          <w:sz w:val="28"/>
          <w:szCs w:val="28"/>
        </w:rPr>
        <w:t xml:space="preserve">Міжнародні </w:t>
      </w:r>
      <w:r>
        <w:rPr>
          <w:rFonts w:cs="Times New Roman"/>
          <w:i/>
          <w:sz w:val="28"/>
          <w:szCs w:val="28"/>
        </w:rPr>
        <w:t>кримінальні правопорушення</w:t>
      </w:r>
      <w:r w:rsidRPr="004C0E08">
        <w:rPr>
          <w:rFonts w:cs="Times New Roman"/>
          <w:sz w:val="28"/>
          <w:szCs w:val="28"/>
        </w:rPr>
        <w:t xml:space="preserve"> – це найбільш тяжкі суспільно небезпечні протиправні діяння, які порушують основоположні норми міжнародного права, завдають шкоди життєво важливим (базовим) інтересам усього міжнародного співтовариства як єдиного цілого, посягають на міжнародний правопорядок у цілому, міжнародний мир і безпеку людства. Суттєво на формування концепції міжнародних </w:t>
      </w:r>
      <w:r>
        <w:rPr>
          <w:rFonts w:cs="Times New Roman"/>
          <w:sz w:val="28"/>
          <w:szCs w:val="28"/>
        </w:rPr>
        <w:t>кримінальних правопорушень</w:t>
      </w:r>
      <w:r w:rsidRPr="004C0E08">
        <w:rPr>
          <w:rFonts w:cs="Times New Roman"/>
          <w:sz w:val="28"/>
          <w:szCs w:val="28"/>
        </w:rPr>
        <w:t xml:space="preserve"> </w:t>
      </w:r>
      <w:r w:rsidRPr="004C0E08">
        <w:rPr>
          <w:rFonts w:cs="Times New Roman"/>
          <w:sz w:val="28"/>
          <w:szCs w:val="28"/>
        </w:rPr>
        <w:lastRenderedPageBreak/>
        <w:t>вплину</w:t>
      </w:r>
      <w:r w:rsidR="00DB0969">
        <w:rPr>
          <w:rFonts w:cs="Times New Roman"/>
          <w:sz w:val="28"/>
          <w:szCs w:val="28"/>
        </w:rPr>
        <w:t>в</w:t>
      </w:r>
      <w:r w:rsidRPr="004C0E08">
        <w:rPr>
          <w:rFonts w:cs="Times New Roman"/>
          <w:sz w:val="28"/>
          <w:szCs w:val="28"/>
        </w:rPr>
        <w:t xml:space="preserve"> Статут і вирок Нюрнберзького міжнародного військового трибуналу (1945 р.), Статут Токійського міжнародного воєнного трибуналу (1946 р.), результати діяльності створених під егідою ООН Міжнародного кримінального трибуналу щодо колишньої Югославії (1993 р.), Міжнародного кримінального трибуналу щодо Руанди (1994 р.) та Статут Міжнародного кримінального суду (1998 р.). Міжнародними </w:t>
      </w:r>
      <w:r>
        <w:rPr>
          <w:rFonts w:cs="Times New Roman"/>
          <w:sz w:val="28"/>
          <w:szCs w:val="28"/>
        </w:rPr>
        <w:t>кримінальним</w:t>
      </w:r>
      <w:r w:rsidR="00DB0969">
        <w:rPr>
          <w:rFonts w:cs="Times New Roman"/>
          <w:sz w:val="28"/>
          <w:szCs w:val="28"/>
        </w:rPr>
        <w:t>и</w:t>
      </w:r>
      <w:r>
        <w:rPr>
          <w:rFonts w:cs="Times New Roman"/>
          <w:sz w:val="28"/>
          <w:szCs w:val="28"/>
        </w:rPr>
        <w:t xml:space="preserve"> правопорушенням</w:t>
      </w:r>
      <w:r w:rsidRPr="004C0E08">
        <w:rPr>
          <w:rFonts w:cs="Times New Roman"/>
          <w:sz w:val="28"/>
          <w:szCs w:val="28"/>
        </w:rPr>
        <w:t xml:space="preserve">и традиційно визнаються агресія, воєнні </w:t>
      </w:r>
      <w:r>
        <w:rPr>
          <w:rFonts w:cs="Times New Roman"/>
          <w:sz w:val="28"/>
          <w:szCs w:val="28"/>
        </w:rPr>
        <w:t>кримінальні правопорушення</w:t>
      </w:r>
      <w:r w:rsidRPr="004C0E08">
        <w:rPr>
          <w:rFonts w:cs="Times New Roman"/>
          <w:sz w:val="28"/>
          <w:szCs w:val="28"/>
        </w:rPr>
        <w:t xml:space="preserve">, </w:t>
      </w:r>
      <w:r w:rsidR="00DB0969">
        <w:rPr>
          <w:rFonts w:cs="Times New Roman"/>
          <w:sz w:val="28"/>
          <w:szCs w:val="28"/>
        </w:rPr>
        <w:t>кримінальні</w:t>
      </w:r>
      <w:r>
        <w:rPr>
          <w:rFonts w:cs="Times New Roman"/>
          <w:sz w:val="28"/>
          <w:szCs w:val="28"/>
        </w:rPr>
        <w:t xml:space="preserve"> правопорушення</w:t>
      </w:r>
      <w:r w:rsidR="00DB0969">
        <w:rPr>
          <w:rFonts w:cs="Times New Roman"/>
          <w:sz w:val="28"/>
          <w:szCs w:val="28"/>
        </w:rPr>
        <w:t xml:space="preserve"> щодо </w:t>
      </w:r>
      <w:r w:rsidRPr="004C0E08">
        <w:rPr>
          <w:rFonts w:cs="Times New Roman"/>
          <w:sz w:val="28"/>
          <w:szCs w:val="28"/>
        </w:rPr>
        <w:t xml:space="preserve">геноциду та </w:t>
      </w:r>
      <w:r>
        <w:rPr>
          <w:rFonts w:cs="Times New Roman"/>
          <w:sz w:val="28"/>
          <w:szCs w:val="28"/>
        </w:rPr>
        <w:t>кримінальні правопорушення</w:t>
      </w:r>
      <w:r w:rsidRPr="004C0E08">
        <w:rPr>
          <w:rFonts w:cs="Times New Roman"/>
          <w:sz w:val="28"/>
          <w:szCs w:val="28"/>
        </w:rPr>
        <w:t xml:space="preserve"> проти людяності (людства). У кримінальному законодавстві України норми про кримінальну відповідальність за міжнародні </w:t>
      </w:r>
      <w:r>
        <w:rPr>
          <w:rFonts w:cs="Times New Roman"/>
          <w:sz w:val="28"/>
          <w:szCs w:val="28"/>
        </w:rPr>
        <w:t>кримінальні правопорушення</w:t>
      </w:r>
      <w:r w:rsidRPr="004C0E08">
        <w:rPr>
          <w:rFonts w:cs="Times New Roman"/>
          <w:sz w:val="28"/>
          <w:szCs w:val="28"/>
        </w:rPr>
        <w:t xml:space="preserve"> сконцентровано у розділі ХХ Особливої частини КК України. </w:t>
      </w:r>
    </w:p>
    <w:p w14:paraId="1A6A886B" w14:textId="77777777" w:rsidR="004C0E08" w:rsidRPr="004C0E08" w:rsidRDefault="004C0E08" w:rsidP="00AD4FB8">
      <w:pPr>
        <w:ind w:firstLine="567"/>
        <w:jc w:val="both"/>
        <w:rPr>
          <w:rFonts w:cs="Times New Roman"/>
          <w:sz w:val="28"/>
          <w:szCs w:val="28"/>
        </w:rPr>
      </w:pPr>
      <w:r>
        <w:rPr>
          <w:rFonts w:cs="Times New Roman"/>
          <w:b/>
          <w:i/>
          <w:sz w:val="28"/>
          <w:szCs w:val="28"/>
        </w:rPr>
        <w:t>Кримінальні правопорушення</w:t>
      </w:r>
      <w:r w:rsidRPr="004C0E08">
        <w:rPr>
          <w:rFonts w:cs="Times New Roman"/>
          <w:b/>
          <w:i/>
          <w:sz w:val="28"/>
          <w:szCs w:val="28"/>
        </w:rPr>
        <w:t xml:space="preserve"> міжнародного характеру</w:t>
      </w:r>
      <w:r w:rsidRPr="004C0E08">
        <w:rPr>
          <w:rFonts w:cs="Times New Roman"/>
          <w:sz w:val="28"/>
          <w:szCs w:val="28"/>
        </w:rPr>
        <w:t xml:space="preserve"> (їх називають також «конвенційні </w:t>
      </w:r>
      <w:r>
        <w:rPr>
          <w:rFonts w:cs="Times New Roman"/>
          <w:sz w:val="28"/>
          <w:szCs w:val="28"/>
        </w:rPr>
        <w:t>кримінальні правопорушення</w:t>
      </w:r>
      <w:r w:rsidRPr="004C0E08">
        <w:rPr>
          <w:rFonts w:cs="Times New Roman"/>
          <w:sz w:val="28"/>
          <w:szCs w:val="28"/>
        </w:rPr>
        <w:t xml:space="preserve">») – </w:t>
      </w:r>
      <w:r w:rsidRPr="004C0E08">
        <w:rPr>
          <w:rFonts w:cs="Times New Roman"/>
          <w:i/>
          <w:sz w:val="28"/>
          <w:szCs w:val="28"/>
        </w:rPr>
        <w:t xml:space="preserve">це передбачені КК суспільно небезпечні винні діяння, норми про відповідальність за вчинення яких були включені у національне законодавство у зв’язку з виконанням зобов’язань України по міжнародних договорах, що були нею ратифіковані, та договорах, укладених до набуття Україною незалежності (підписаних від імені СРСР, УРСР), які держава виконує внаслідок правонаступництва. </w:t>
      </w:r>
      <w:r w:rsidRPr="004C0E08">
        <w:rPr>
          <w:rFonts w:cs="Times New Roman"/>
          <w:sz w:val="28"/>
          <w:szCs w:val="28"/>
        </w:rPr>
        <w:t xml:space="preserve">Конвенційні </w:t>
      </w:r>
      <w:r>
        <w:rPr>
          <w:rFonts w:cs="Times New Roman"/>
          <w:sz w:val="28"/>
          <w:szCs w:val="28"/>
        </w:rPr>
        <w:t>кримінальні правопорушення</w:t>
      </w:r>
      <w:r w:rsidRPr="004C0E08">
        <w:rPr>
          <w:rFonts w:cs="Times New Roman"/>
          <w:sz w:val="28"/>
          <w:szCs w:val="28"/>
        </w:rPr>
        <w:t xml:space="preserve"> хоч і здатні заподіювати шкоду нормальним відносинам між державами, однак мають безпосередніми об’єктами не загальнолюдські цінності (це є ознакою міжнародних </w:t>
      </w:r>
      <w:r>
        <w:rPr>
          <w:rFonts w:cs="Times New Roman"/>
          <w:sz w:val="28"/>
          <w:szCs w:val="28"/>
        </w:rPr>
        <w:t>кримінальних правопорушень</w:t>
      </w:r>
      <w:r w:rsidRPr="004C0E08">
        <w:rPr>
          <w:rFonts w:cs="Times New Roman"/>
          <w:sz w:val="28"/>
          <w:szCs w:val="28"/>
        </w:rPr>
        <w:t xml:space="preserve">), а елементи внутрішньодержавного національного правопорядку – суспільні відносини, які традиційно захищаються нормами національного права (відносини у сфері власності, громадської безпеки, здоров’я населення тощо), важливість охорони яких визнано міжнародним співтовариством. До конвенційних належать, наприклад, </w:t>
      </w:r>
      <w:r>
        <w:rPr>
          <w:rFonts w:cs="Times New Roman"/>
          <w:sz w:val="28"/>
          <w:szCs w:val="28"/>
        </w:rPr>
        <w:t>кримінальні правопорушення</w:t>
      </w:r>
      <w:r w:rsidRPr="004C0E08">
        <w:rPr>
          <w:rFonts w:cs="Times New Roman"/>
          <w:sz w:val="28"/>
          <w:szCs w:val="28"/>
        </w:rPr>
        <w:t xml:space="preserve">, пов’язані з незаконним обігом наркотичних засобів, психотропних речовин, їх аналогів або прекурсорів, торгівля людьми або інша незаконна угода щодо людини, захоплення заручників, виготовлення, зберігання, придбання, перевезення, пересилання чи ввезення в Україну з метою збуту або збут підроблених грошей, легалізація доходів, одержаних </w:t>
      </w:r>
      <w:r>
        <w:rPr>
          <w:rFonts w:cs="Times New Roman"/>
          <w:sz w:val="28"/>
          <w:szCs w:val="28"/>
        </w:rPr>
        <w:t>кримінально-протиправним</w:t>
      </w:r>
      <w:r w:rsidRPr="004C0E08">
        <w:rPr>
          <w:rFonts w:cs="Times New Roman"/>
          <w:sz w:val="28"/>
          <w:szCs w:val="28"/>
        </w:rPr>
        <w:t xml:space="preserve"> шляхом, «корупційні» </w:t>
      </w:r>
      <w:r>
        <w:rPr>
          <w:rFonts w:cs="Times New Roman"/>
          <w:sz w:val="28"/>
          <w:szCs w:val="28"/>
        </w:rPr>
        <w:t>кримінальні правопорушення</w:t>
      </w:r>
      <w:r w:rsidR="00DB0969">
        <w:rPr>
          <w:rFonts w:cs="Times New Roman"/>
          <w:sz w:val="28"/>
          <w:szCs w:val="28"/>
        </w:rPr>
        <w:t>, піратство та деякі інші.</w:t>
      </w:r>
    </w:p>
    <w:p w14:paraId="04003C07"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Можливість застосування національного кримінального закону до </w:t>
      </w:r>
      <w:r>
        <w:rPr>
          <w:rFonts w:cs="Times New Roman"/>
          <w:sz w:val="28"/>
          <w:szCs w:val="28"/>
        </w:rPr>
        <w:t>кримінального правопорушення</w:t>
      </w:r>
      <w:r w:rsidRPr="004C0E08">
        <w:rPr>
          <w:rFonts w:cs="Times New Roman"/>
          <w:sz w:val="28"/>
          <w:szCs w:val="28"/>
        </w:rPr>
        <w:t xml:space="preserve">, вчиненого за межами України, в таких випадках прямо передбачається чинними міжнародними договорами України, на підставі яких до законодавства України про кримінальну відповідальність було внесено норми, що передбачають цю відповідальність за такі </w:t>
      </w:r>
      <w:r>
        <w:rPr>
          <w:rFonts w:cs="Times New Roman"/>
          <w:sz w:val="28"/>
          <w:szCs w:val="28"/>
        </w:rPr>
        <w:t>кримінальні правопорушення</w:t>
      </w:r>
      <w:r w:rsidRPr="004C0E08">
        <w:rPr>
          <w:rFonts w:cs="Times New Roman"/>
          <w:sz w:val="28"/>
          <w:szCs w:val="28"/>
        </w:rPr>
        <w:t xml:space="preserve">. Такими договорами є, наприклад, Конвенція ООН проти транснаціональної організованої </w:t>
      </w:r>
      <w:r w:rsidR="007B0124">
        <w:rPr>
          <w:rFonts w:cs="Times New Roman"/>
          <w:sz w:val="28"/>
          <w:szCs w:val="28"/>
        </w:rPr>
        <w:t>кримінальної протиправності</w:t>
      </w:r>
      <w:r w:rsidRPr="004C0E08">
        <w:rPr>
          <w:rFonts w:cs="Times New Roman"/>
          <w:sz w:val="28"/>
          <w:szCs w:val="28"/>
        </w:rPr>
        <w:t xml:space="preserve"> та Європейська конвенція про боротьбу з тероризмом.</w:t>
      </w:r>
    </w:p>
    <w:p w14:paraId="180B9324" w14:textId="77777777" w:rsidR="004C0E08" w:rsidRPr="004C0E08" w:rsidRDefault="004C0E08" w:rsidP="00AD4FB8">
      <w:pPr>
        <w:ind w:firstLine="567"/>
        <w:jc w:val="both"/>
        <w:rPr>
          <w:rFonts w:cs="Times New Roman"/>
          <w:sz w:val="28"/>
          <w:szCs w:val="28"/>
        </w:rPr>
      </w:pPr>
      <w:r w:rsidRPr="004C0E08">
        <w:rPr>
          <w:rFonts w:cs="Times New Roman"/>
          <w:sz w:val="28"/>
          <w:szCs w:val="28"/>
        </w:rPr>
        <w:t>Універсальний принцип визначає повноваження вітчизняних правоохоронних і судових органів на зас</w:t>
      </w:r>
      <w:r w:rsidR="00DB0969">
        <w:rPr>
          <w:rFonts w:cs="Times New Roman"/>
          <w:sz w:val="28"/>
          <w:szCs w:val="28"/>
        </w:rPr>
        <w:t xml:space="preserve">тосування КК України за </w:t>
      </w:r>
      <w:proofErr w:type="spellStart"/>
      <w:r w:rsidR="00DB0969" w:rsidRPr="0036296B">
        <w:rPr>
          <w:rFonts w:cs="Times New Roman"/>
          <w:sz w:val="28"/>
          <w:szCs w:val="28"/>
          <w:highlight w:val="red"/>
        </w:rPr>
        <w:t>вчиненя</w:t>
      </w:r>
      <w:proofErr w:type="spellEnd"/>
      <w:r w:rsidRPr="004C0E08">
        <w:rPr>
          <w:rFonts w:cs="Times New Roman"/>
          <w:sz w:val="28"/>
          <w:szCs w:val="28"/>
        </w:rPr>
        <w:t xml:space="preserve"> за її межами </w:t>
      </w:r>
      <w:r w:rsidR="00DB0969">
        <w:rPr>
          <w:rFonts w:cs="Times New Roman"/>
          <w:sz w:val="28"/>
          <w:szCs w:val="28"/>
        </w:rPr>
        <w:t>кримінального правопоруше</w:t>
      </w:r>
      <w:r>
        <w:rPr>
          <w:rFonts w:cs="Times New Roman"/>
          <w:sz w:val="28"/>
          <w:szCs w:val="28"/>
        </w:rPr>
        <w:t>н</w:t>
      </w:r>
      <w:r w:rsidR="00DB0969">
        <w:rPr>
          <w:rFonts w:cs="Times New Roman"/>
          <w:sz w:val="28"/>
          <w:szCs w:val="28"/>
        </w:rPr>
        <w:t xml:space="preserve">ня </w:t>
      </w:r>
      <w:r w:rsidRPr="004C0E08">
        <w:rPr>
          <w:rFonts w:cs="Times New Roman"/>
          <w:sz w:val="28"/>
          <w:szCs w:val="28"/>
        </w:rPr>
        <w:t xml:space="preserve">до особи, яка не є громадянином України чи апатридом, який постійно у ній проживає. Такі повноваження </w:t>
      </w:r>
      <w:r w:rsidRPr="004C0E08">
        <w:rPr>
          <w:rFonts w:cs="Times New Roman"/>
          <w:sz w:val="28"/>
          <w:szCs w:val="28"/>
        </w:rPr>
        <w:lastRenderedPageBreak/>
        <w:t>існують за сукупності певних умов: 1)</w:t>
      </w:r>
      <w:r w:rsidR="005756C1">
        <w:rPr>
          <w:rFonts w:cs="Times New Roman"/>
          <w:sz w:val="28"/>
          <w:szCs w:val="28"/>
        </w:rPr>
        <w:t> </w:t>
      </w:r>
      <w:r w:rsidRPr="004C0E08">
        <w:rPr>
          <w:rFonts w:cs="Times New Roman"/>
          <w:sz w:val="28"/>
          <w:szCs w:val="28"/>
        </w:rPr>
        <w:t xml:space="preserve">установлення в Україні кримінальної відповідальності за </w:t>
      </w:r>
      <w:r>
        <w:rPr>
          <w:rFonts w:cs="Times New Roman"/>
          <w:sz w:val="28"/>
          <w:szCs w:val="28"/>
        </w:rPr>
        <w:t>кримінальне правопорушення,</w:t>
      </w:r>
      <w:r w:rsidRPr="004C0E08">
        <w:rPr>
          <w:rFonts w:cs="Times New Roman"/>
          <w:sz w:val="28"/>
          <w:szCs w:val="28"/>
        </w:rPr>
        <w:t xml:space="preserve"> що відповідає її зобов’язанням за чинним міжнародним договором; 2)</w:t>
      </w:r>
      <w:r w:rsidR="005756C1">
        <w:rPr>
          <w:rFonts w:cs="Times New Roman"/>
          <w:sz w:val="28"/>
          <w:szCs w:val="28"/>
        </w:rPr>
        <w:t> </w:t>
      </w:r>
      <w:r w:rsidRPr="004C0E08">
        <w:rPr>
          <w:rFonts w:cs="Times New Roman"/>
          <w:sz w:val="28"/>
          <w:szCs w:val="28"/>
        </w:rPr>
        <w:t>міжнародний договір містить положення, які уповноважують державу</w:t>
      </w:r>
      <w:r w:rsidR="005756C1">
        <w:rPr>
          <w:rFonts w:cs="Times New Roman"/>
          <w:sz w:val="28"/>
          <w:szCs w:val="28"/>
        </w:rPr>
        <w:t xml:space="preserve"> – </w:t>
      </w:r>
      <w:r w:rsidRPr="004C0E08">
        <w:rPr>
          <w:rFonts w:cs="Times New Roman"/>
          <w:sz w:val="28"/>
          <w:szCs w:val="28"/>
        </w:rPr>
        <w:t>учасницю вирішувати п</w:t>
      </w:r>
      <w:r w:rsidR="005756C1">
        <w:rPr>
          <w:rFonts w:cs="Times New Roman"/>
          <w:sz w:val="28"/>
          <w:szCs w:val="28"/>
        </w:rPr>
        <w:t>итання відповідальності за таке</w:t>
      </w:r>
      <w:r w:rsidRPr="004C0E08">
        <w:rPr>
          <w:rFonts w:cs="Times New Roman"/>
          <w:sz w:val="28"/>
          <w:szCs w:val="28"/>
        </w:rPr>
        <w:t xml:space="preserve"> </w:t>
      </w:r>
      <w:r>
        <w:rPr>
          <w:rFonts w:cs="Times New Roman"/>
          <w:sz w:val="28"/>
          <w:szCs w:val="28"/>
        </w:rPr>
        <w:t>кримінальне правопорушення</w:t>
      </w:r>
      <w:r w:rsidR="005756C1">
        <w:rPr>
          <w:rFonts w:cs="Times New Roman"/>
          <w:sz w:val="28"/>
          <w:szCs w:val="28"/>
        </w:rPr>
        <w:t xml:space="preserve"> </w:t>
      </w:r>
      <w:r w:rsidRPr="004C0E08">
        <w:rPr>
          <w:rFonts w:cs="Times New Roman"/>
          <w:sz w:val="28"/>
          <w:szCs w:val="28"/>
        </w:rPr>
        <w:t>за власним кримінальним законом; 3) </w:t>
      </w:r>
      <w:r w:rsidR="005756C1">
        <w:rPr>
          <w:rFonts w:cs="Times New Roman"/>
          <w:sz w:val="28"/>
          <w:szCs w:val="28"/>
        </w:rPr>
        <w:t>особа, яка вчинила таке</w:t>
      </w:r>
      <w:r w:rsidRPr="004C0E08">
        <w:rPr>
          <w:rFonts w:cs="Times New Roman"/>
          <w:sz w:val="28"/>
          <w:szCs w:val="28"/>
        </w:rPr>
        <w:t xml:space="preserve"> </w:t>
      </w:r>
      <w:r>
        <w:rPr>
          <w:rFonts w:cs="Times New Roman"/>
          <w:sz w:val="28"/>
          <w:szCs w:val="28"/>
        </w:rPr>
        <w:t>кримінальне правопорушення,</w:t>
      </w:r>
      <w:r w:rsidRPr="004C0E08">
        <w:rPr>
          <w:rFonts w:cs="Times New Roman"/>
          <w:sz w:val="28"/>
          <w:szCs w:val="28"/>
        </w:rPr>
        <w:t xml:space="preserve"> перебуває на території України, й остання не видає таку особу іншій державі для притягнення до кримінальної відповідальності.</w:t>
      </w:r>
    </w:p>
    <w:p w14:paraId="0F188135" w14:textId="77777777" w:rsidR="004C0E08" w:rsidRPr="004C0E08" w:rsidRDefault="004C0E08" w:rsidP="00AD4FB8">
      <w:pPr>
        <w:ind w:firstLine="567"/>
        <w:jc w:val="both"/>
        <w:rPr>
          <w:rFonts w:cs="Times New Roman"/>
          <w:bCs/>
          <w:sz w:val="28"/>
          <w:szCs w:val="28"/>
        </w:rPr>
      </w:pPr>
      <w:r w:rsidRPr="004C0E08">
        <w:rPr>
          <w:rFonts w:cs="Times New Roman"/>
          <w:b/>
          <w:i/>
          <w:sz w:val="28"/>
          <w:szCs w:val="28"/>
        </w:rPr>
        <w:t>Реальний принцип</w:t>
      </w:r>
      <w:r w:rsidRPr="004C0E08">
        <w:rPr>
          <w:rFonts w:cs="Times New Roman"/>
          <w:b/>
          <w:sz w:val="28"/>
          <w:szCs w:val="28"/>
        </w:rPr>
        <w:t xml:space="preserve"> (</w:t>
      </w:r>
      <w:r w:rsidRPr="004C0E08">
        <w:rPr>
          <w:rFonts w:cs="Times New Roman"/>
          <w:bCs/>
          <w:sz w:val="28"/>
          <w:szCs w:val="28"/>
        </w:rPr>
        <w:t xml:space="preserve">його також закріплено у ч. 1 ст. 8 КК України) </w:t>
      </w:r>
      <w:r w:rsidRPr="004C0E08">
        <w:rPr>
          <w:rFonts w:cs="Times New Roman"/>
          <w:sz w:val="28"/>
          <w:szCs w:val="28"/>
        </w:rPr>
        <w:t>визначає</w:t>
      </w:r>
      <w:r w:rsidRPr="004C0E08">
        <w:rPr>
          <w:rFonts w:cs="Times New Roman"/>
          <w:bCs/>
          <w:sz w:val="28"/>
          <w:szCs w:val="28"/>
        </w:rPr>
        <w:t xml:space="preserve"> кримінальну відповідальність іноземців та осіб без громадянства, що не проживають постійно в Україні, за вчинені за межами нашої держави але передбачені вітчизняним КК України тяжкі або особливо тяжкі </w:t>
      </w:r>
      <w:r w:rsidR="005756C1">
        <w:rPr>
          <w:rFonts w:cs="Times New Roman"/>
          <w:bCs/>
          <w:sz w:val="28"/>
          <w:szCs w:val="28"/>
        </w:rPr>
        <w:t>злочини</w:t>
      </w:r>
      <w:r w:rsidRPr="004C0E08">
        <w:rPr>
          <w:rFonts w:cs="Times New Roman"/>
          <w:bCs/>
          <w:sz w:val="28"/>
          <w:szCs w:val="28"/>
        </w:rPr>
        <w:t xml:space="preserve"> проти прав і свобод громадян України або інтересів України. </w:t>
      </w:r>
    </w:p>
    <w:p w14:paraId="3A21796A" w14:textId="77777777" w:rsidR="004C0E08" w:rsidRPr="004C0E08" w:rsidRDefault="004C0E08" w:rsidP="00AD4FB8">
      <w:pPr>
        <w:ind w:firstLine="567"/>
        <w:jc w:val="both"/>
        <w:rPr>
          <w:rFonts w:cs="Times New Roman"/>
          <w:bCs/>
          <w:sz w:val="28"/>
          <w:szCs w:val="28"/>
        </w:rPr>
      </w:pPr>
      <w:r w:rsidRPr="004C0E08">
        <w:rPr>
          <w:rFonts w:cs="Times New Roman"/>
          <w:bCs/>
          <w:i/>
          <w:sz w:val="28"/>
          <w:szCs w:val="28"/>
        </w:rPr>
        <w:t xml:space="preserve">Тяжким </w:t>
      </w:r>
      <w:r w:rsidRPr="004C0E08">
        <w:rPr>
          <w:rFonts w:cs="Times New Roman"/>
          <w:bCs/>
          <w:sz w:val="28"/>
          <w:szCs w:val="28"/>
        </w:rPr>
        <w:t xml:space="preserve">є </w:t>
      </w:r>
      <w:r w:rsidR="005756C1">
        <w:rPr>
          <w:rFonts w:cs="Times New Roman"/>
          <w:bCs/>
          <w:sz w:val="28"/>
          <w:szCs w:val="28"/>
        </w:rPr>
        <w:t>злочин</w:t>
      </w:r>
      <w:r>
        <w:rPr>
          <w:rFonts w:cs="Times New Roman"/>
          <w:bCs/>
          <w:sz w:val="28"/>
          <w:szCs w:val="28"/>
        </w:rPr>
        <w:t>,</w:t>
      </w:r>
      <w:r w:rsidRPr="004C0E08">
        <w:rPr>
          <w:rFonts w:cs="Times New Roman"/>
          <w:bCs/>
          <w:sz w:val="28"/>
          <w:szCs w:val="28"/>
        </w:rPr>
        <w:t xml:space="preserve"> за який санкцією статті (частини статті) Особливої частини КК України передбачається основне покарання у вигляді штрафу в розмірі більше десяти тисяч але не більше двадцяти п’яти тисяч неоподатковуваних мінімумів доходів громадян або позбавлення волі на строк більше п’яти й не більше десяти років. </w:t>
      </w:r>
      <w:bookmarkStart w:id="2" w:name="o180"/>
      <w:bookmarkEnd w:id="2"/>
      <w:r w:rsidRPr="004C0E08">
        <w:rPr>
          <w:rFonts w:cs="Times New Roman"/>
          <w:bCs/>
          <w:i/>
          <w:sz w:val="28"/>
          <w:szCs w:val="28"/>
        </w:rPr>
        <w:t>Особливо тяжким</w:t>
      </w:r>
      <w:r w:rsidRPr="004C0E08">
        <w:rPr>
          <w:rFonts w:cs="Times New Roman"/>
          <w:bCs/>
          <w:sz w:val="28"/>
          <w:szCs w:val="28"/>
        </w:rPr>
        <w:t xml:space="preserve"> є </w:t>
      </w:r>
      <w:r w:rsidR="005756C1">
        <w:rPr>
          <w:rFonts w:cs="Times New Roman"/>
          <w:bCs/>
          <w:sz w:val="28"/>
          <w:szCs w:val="28"/>
        </w:rPr>
        <w:t>злочин</w:t>
      </w:r>
      <w:r>
        <w:rPr>
          <w:rFonts w:cs="Times New Roman"/>
          <w:bCs/>
          <w:sz w:val="28"/>
          <w:szCs w:val="28"/>
        </w:rPr>
        <w:t>,</w:t>
      </w:r>
      <w:r w:rsidRPr="004C0E08">
        <w:rPr>
          <w:rFonts w:cs="Times New Roman"/>
          <w:bCs/>
          <w:sz w:val="28"/>
          <w:szCs w:val="28"/>
        </w:rPr>
        <w:t xml:space="preserve"> за який передбачається основне покарання у вигляді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r w:rsidRPr="0036296B">
        <w:rPr>
          <w:rFonts w:cs="Times New Roman"/>
          <w:bCs/>
          <w:sz w:val="28"/>
          <w:szCs w:val="28"/>
          <w:highlight w:val="red"/>
        </w:rPr>
        <w:t>(чч. 4, 5 ст. 12 КК України).</w:t>
      </w:r>
    </w:p>
    <w:p w14:paraId="313BA2F6" w14:textId="77777777" w:rsidR="004C0E08" w:rsidRPr="004C0E08" w:rsidRDefault="004C0E08" w:rsidP="00AD4FB8">
      <w:pPr>
        <w:ind w:firstLine="567"/>
        <w:jc w:val="both"/>
        <w:rPr>
          <w:rFonts w:cs="Times New Roman"/>
          <w:bCs/>
          <w:sz w:val="28"/>
          <w:szCs w:val="28"/>
        </w:rPr>
      </w:pPr>
      <w:r>
        <w:rPr>
          <w:rFonts w:cs="Times New Roman"/>
          <w:bCs/>
          <w:sz w:val="28"/>
          <w:szCs w:val="28"/>
        </w:rPr>
        <w:t>Кримінальне правопорушення</w:t>
      </w:r>
      <w:r w:rsidR="005756C1">
        <w:rPr>
          <w:rFonts w:cs="Times New Roman"/>
          <w:bCs/>
          <w:sz w:val="28"/>
          <w:szCs w:val="28"/>
        </w:rPr>
        <w:t xml:space="preserve"> </w:t>
      </w:r>
      <w:r w:rsidRPr="004C0E08">
        <w:rPr>
          <w:rFonts w:cs="Times New Roman"/>
          <w:bCs/>
          <w:sz w:val="28"/>
          <w:szCs w:val="28"/>
        </w:rPr>
        <w:t>визнається</w:t>
      </w:r>
      <w:r w:rsidRPr="004C0E08">
        <w:rPr>
          <w:rFonts w:cs="Times New Roman"/>
          <w:bCs/>
          <w:i/>
          <w:sz w:val="28"/>
          <w:szCs w:val="28"/>
        </w:rPr>
        <w:t xml:space="preserve"> вчиненим проти прав і свобод громадян України,</w:t>
      </w:r>
      <w:r w:rsidRPr="004C0E08">
        <w:rPr>
          <w:rFonts w:cs="Times New Roman"/>
          <w:bCs/>
          <w:sz w:val="28"/>
          <w:szCs w:val="28"/>
        </w:rPr>
        <w:t xml:space="preserve"> якщо він заподіяв (містить реальну загрозу заподіяння) шкоду передбаченим законодавством України або нормами міжнародного права правам і свободам хоча б одного громадянина нашої держави (праву на життя, на здоров’я, праву власності, політичним, трудовим та іншим особистим правам) незалежно від того, чи передбачено такі права та свободи законодавством держави (держав), що є місцем вчинення </w:t>
      </w:r>
      <w:r>
        <w:rPr>
          <w:rFonts w:cs="Times New Roman"/>
          <w:bCs/>
          <w:sz w:val="28"/>
          <w:szCs w:val="28"/>
        </w:rPr>
        <w:t>кримінального правопорушення</w:t>
      </w:r>
      <w:r w:rsidRPr="004C0E08">
        <w:rPr>
          <w:rFonts w:cs="Times New Roman"/>
          <w:bCs/>
          <w:sz w:val="28"/>
          <w:szCs w:val="28"/>
        </w:rPr>
        <w:t xml:space="preserve">. Обов’язкова ознака такого </w:t>
      </w:r>
      <w:r>
        <w:rPr>
          <w:rFonts w:cs="Times New Roman"/>
          <w:bCs/>
          <w:sz w:val="28"/>
          <w:szCs w:val="28"/>
        </w:rPr>
        <w:t>кримінального правопорушення</w:t>
      </w:r>
      <w:r w:rsidRPr="004C0E08">
        <w:rPr>
          <w:rFonts w:cs="Times New Roman"/>
          <w:bCs/>
          <w:sz w:val="28"/>
          <w:szCs w:val="28"/>
        </w:rPr>
        <w:t xml:space="preserve"> – наявність потерпілого, що на момент вчинення посягання є громадянином України. </w:t>
      </w:r>
      <w:r w:rsidRPr="004C0E08">
        <w:rPr>
          <w:rFonts w:cs="Times New Roman"/>
          <w:bCs/>
          <w:i/>
          <w:sz w:val="28"/>
          <w:szCs w:val="28"/>
        </w:rPr>
        <w:t>Вчиненим проти інтересів</w:t>
      </w:r>
      <w:r w:rsidRPr="004C0E08">
        <w:rPr>
          <w:rFonts w:cs="Times New Roman"/>
          <w:bCs/>
          <w:sz w:val="28"/>
          <w:szCs w:val="28"/>
        </w:rPr>
        <w:t xml:space="preserve"> </w:t>
      </w:r>
      <w:r w:rsidRPr="004C0E08">
        <w:rPr>
          <w:rFonts w:cs="Times New Roman"/>
          <w:bCs/>
          <w:i/>
          <w:sz w:val="28"/>
          <w:szCs w:val="28"/>
        </w:rPr>
        <w:t xml:space="preserve">України </w:t>
      </w:r>
      <w:r w:rsidRPr="004C0E08">
        <w:rPr>
          <w:rFonts w:cs="Times New Roman"/>
          <w:bCs/>
          <w:sz w:val="28"/>
          <w:szCs w:val="28"/>
        </w:rPr>
        <w:t xml:space="preserve">є </w:t>
      </w:r>
      <w:r>
        <w:rPr>
          <w:rFonts w:cs="Times New Roman"/>
          <w:bCs/>
          <w:sz w:val="28"/>
          <w:szCs w:val="28"/>
        </w:rPr>
        <w:t>кримінальне правопорушення,</w:t>
      </w:r>
      <w:r w:rsidR="002178EE">
        <w:rPr>
          <w:rFonts w:cs="Times New Roman"/>
          <w:bCs/>
          <w:sz w:val="28"/>
          <w:szCs w:val="28"/>
        </w:rPr>
        <w:t xml:space="preserve"> яке</w:t>
      </w:r>
      <w:r w:rsidRPr="004C0E08">
        <w:rPr>
          <w:rFonts w:cs="Times New Roman"/>
          <w:bCs/>
          <w:sz w:val="28"/>
          <w:szCs w:val="28"/>
        </w:rPr>
        <w:t xml:space="preserve"> порушує як інтереси України (політичні, економічні, військові тощо), так і охоронювані законом інтереси інших суб’єктів, які представляють Україну – великих суспільних груп, державних підприємств, установ чи організацій.</w:t>
      </w:r>
    </w:p>
    <w:p w14:paraId="57E78DD5" w14:textId="77777777" w:rsidR="004C0E08" w:rsidRPr="004C0E08" w:rsidRDefault="004C0E08" w:rsidP="00AD4FB8">
      <w:pPr>
        <w:ind w:firstLine="567"/>
        <w:jc w:val="both"/>
        <w:rPr>
          <w:rFonts w:cs="Times New Roman"/>
          <w:sz w:val="28"/>
          <w:szCs w:val="28"/>
        </w:rPr>
      </w:pPr>
      <w:r w:rsidRPr="004C0E08">
        <w:rPr>
          <w:rFonts w:cs="Times New Roman"/>
          <w:bCs/>
          <w:sz w:val="28"/>
          <w:szCs w:val="28"/>
        </w:rPr>
        <w:t xml:space="preserve">Іноземці або особи без громадянства, що не проживають постійно в Україні, також підлягають в нашій державі відповідальності згідно з КК України, якщо вони за межами України вчинили у співучасті із службовими особами, які </w:t>
      </w:r>
      <w:r w:rsidR="002178EE">
        <w:rPr>
          <w:rFonts w:cs="Times New Roman"/>
          <w:bCs/>
          <w:sz w:val="28"/>
          <w:szCs w:val="28"/>
        </w:rPr>
        <w:t>є громадянами України, будь-яке</w:t>
      </w:r>
      <w:r w:rsidRPr="004C0E08">
        <w:rPr>
          <w:rFonts w:cs="Times New Roman"/>
          <w:bCs/>
          <w:sz w:val="28"/>
          <w:szCs w:val="28"/>
        </w:rPr>
        <w:t xml:space="preserve"> із </w:t>
      </w:r>
      <w:r>
        <w:rPr>
          <w:rFonts w:cs="Times New Roman"/>
          <w:bCs/>
          <w:sz w:val="28"/>
          <w:szCs w:val="28"/>
        </w:rPr>
        <w:t>кримінальних правопорушень</w:t>
      </w:r>
      <w:r w:rsidRPr="004C0E08">
        <w:rPr>
          <w:rFonts w:cs="Times New Roman"/>
          <w:bCs/>
          <w:sz w:val="28"/>
          <w:szCs w:val="28"/>
        </w:rPr>
        <w:t>, передбачених у статтях 368, 368</w:t>
      </w:r>
      <w:r w:rsidRPr="004C0E08">
        <w:rPr>
          <w:rFonts w:cs="Times New Roman"/>
          <w:bCs/>
          <w:sz w:val="28"/>
          <w:szCs w:val="28"/>
          <w:vertAlign w:val="superscript"/>
        </w:rPr>
        <w:t>3</w:t>
      </w:r>
      <w:r w:rsidRPr="004C0E08">
        <w:rPr>
          <w:rFonts w:cs="Times New Roman"/>
          <w:bCs/>
          <w:sz w:val="28"/>
          <w:szCs w:val="28"/>
        </w:rPr>
        <w:t>, 368</w:t>
      </w:r>
      <w:r w:rsidRPr="004C0E08">
        <w:rPr>
          <w:rFonts w:cs="Times New Roman"/>
          <w:bCs/>
          <w:sz w:val="28"/>
          <w:szCs w:val="28"/>
          <w:vertAlign w:val="superscript"/>
        </w:rPr>
        <w:t>4</w:t>
      </w:r>
      <w:r w:rsidRPr="004C0E08">
        <w:rPr>
          <w:rFonts w:cs="Times New Roman"/>
          <w:bCs/>
          <w:sz w:val="28"/>
          <w:szCs w:val="28"/>
        </w:rPr>
        <w:t>, 369 і 369</w:t>
      </w:r>
      <w:r w:rsidRPr="004C0E08">
        <w:rPr>
          <w:rFonts w:cs="Times New Roman"/>
          <w:bCs/>
          <w:sz w:val="28"/>
          <w:szCs w:val="28"/>
          <w:vertAlign w:val="superscript"/>
        </w:rPr>
        <w:t>2</w:t>
      </w:r>
      <w:r w:rsidRPr="004C0E08">
        <w:rPr>
          <w:rFonts w:cs="Times New Roman"/>
          <w:bCs/>
          <w:sz w:val="28"/>
          <w:szCs w:val="28"/>
        </w:rPr>
        <w:t xml:space="preserve"> КК України, або якщо вони пропонували, обіцяли чи надали неправомірну вигоду таким службовим особам, або прийняли пропозицію чи обіцянку неправомірної вигоди або одержали від них таку вигоду.</w:t>
      </w:r>
    </w:p>
    <w:p w14:paraId="693915BE"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У статті 8 КК України прямо не заборонено повторне притягнення до кримінальної відповідальності особи, яка вчинила </w:t>
      </w:r>
      <w:r>
        <w:rPr>
          <w:rFonts w:cs="Times New Roman"/>
          <w:sz w:val="28"/>
          <w:szCs w:val="28"/>
        </w:rPr>
        <w:t xml:space="preserve">кримінальне </w:t>
      </w:r>
      <w:r>
        <w:rPr>
          <w:rFonts w:cs="Times New Roman"/>
          <w:sz w:val="28"/>
          <w:szCs w:val="28"/>
        </w:rPr>
        <w:lastRenderedPageBreak/>
        <w:t>правопорушення</w:t>
      </w:r>
      <w:r w:rsidR="002178EE">
        <w:rPr>
          <w:rFonts w:cs="Times New Roman"/>
          <w:sz w:val="28"/>
          <w:szCs w:val="28"/>
        </w:rPr>
        <w:t xml:space="preserve"> </w:t>
      </w:r>
      <w:r w:rsidRPr="004C0E08">
        <w:rPr>
          <w:rFonts w:cs="Times New Roman"/>
          <w:sz w:val="28"/>
          <w:szCs w:val="28"/>
        </w:rPr>
        <w:t xml:space="preserve">за межами України. Водночас згідно із загальновизнаними принципами міжнародного права та Конституцією України іноземці й особи без громадянства, що не проживають постійно в Україні, які вчинили </w:t>
      </w:r>
      <w:r>
        <w:rPr>
          <w:rFonts w:cs="Times New Roman"/>
          <w:sz w:val="28"/>
          <w:szCs w:val="28"/>
        </w:rPr>
        <w:t>кримінальн</w:t>
      </w:r>
      <w:r w:rsidR="002178EE">
        <w:rPr>
          <w:rFonts w:cs="Times New Roman"/>
          <w:sz w:val="28"/>
          <w:szCs w:val="28"/>
        </w:rPr>
        <w:t>е</w:t>
      </w:r>
      <w:r>
        <w:rPr>
          <w:rFonts w:cs="Times New Roman"/>
          <w:sz w:val="28"/>
          <w:szCs w:val="28"/>
        </w:rPr>
        <w:t xml:space="preserve"> правопорушення</w:t>
      </w:r>
      <w:r w:rsidRPr="004C0E08">
        <w:rPr>
          <w:rFonts w:cs="Times New Roman"/>
          <w:sz w:val="28"/>
          <w:szCs w:val="28"/>
        </w:rPr>
        <w:t xml:space="preserve"> за її межами, не можуть бути повторно притягнуті в Україні до кримінальної відповідальності.</w:t>
      </w:r>
    </w:p>
    <w:p w14:paraId="4E041368"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Якщо іноземці або особи без громадянства, які перебувають на території України, підлягають кримінальній відповідальності за вчинений ними за межами України </w:t>
      </w:r>
      <w:r>
        <w:rPr>
          <w:rFonts w:cs="Times New Roman"/>
          <w:sz w:val="28"/>
          <w:szCs w:val="28"/>
        </w:rPr>
        <w:t>кримінальне правопорушення,</w:t>
      </w:r>
      <w:r w:rsidRPr="004C0E08">
        <w:rPr>
          <w:rFonts w:cs="Times New Roman"/>
          <w:sz w:val="28"/>
          <w:szCs w:val="28"/>
        </w:rPr>
        <w:t xml:space="preserve"> до них може бути застосовано вітчизняний закон про кримінальну відповідальність (якщо це допускається будь-яким із принципів чинності цього закону у просторі) або здійснено їх видачу (екстрадицію).</w:t>
      </w:r>
    </w:p>
    <w:p w14:paraId="0D696084"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Особи, які вчинили </w:t>
      </w:r>
      <w:r>
        <w:rPr>
          <w:rFonts w:cs="Times New Roman"/>
          <w:sz w:val="28"/>
          <w:szCs w:val="28"/>
        </w:rPr>
        <w:t>кримінальні правопорушення</w:t>
      </w:r>
      <w:r w:rsidRPr="004C0E08">
        <w:rPr>
          <w:rFonts w:cs="Times New Roman"/>
          <w:sz w:val="28"/>
          <w:szCs w:val="28"/>
        </w:rPr>
        <w:t xml:space="preserve">, й особи, які були засуджені та відбувають покарання в одній державі, в передбачених внутрішнім законодавством і міжнародними угодами випадках </w:t>
      </w:r>
      <w:r w:rsidRPr="004C0E08">
        <w:rPr>
          <w:rFonts w:cs="Times New Roman"/>
          <w:i/>
          <w:sz w:val="28"/>
          <w:szCs w:val="28"/>
        </w:rPr>
        <w:t>можуть бути видані або передані відповідним органам влади іншої держави</w:t>
      </w:r>
      <w:r w:rsidRPr="004C0E08">
        <w:rPr>
          <w:rFonts w:cs="Times New Roman"/>
          <w:sz w:val="28"/>
          <w:szCs w:val="28"/>
        </w:rPr>
        <w:t xml:space="preserve"> (громадянином якого є особа, яка вчинила </w:t>
      </w:r>
      <w:r>
        <w:rPr>
          <w:rFonts w:cs="Times New Roman"/>
          <w:sz w:val="28"/>
          <w:szCs w:val="28"/>
        </w:rPr>
        <w:t>кримінальне правопорушення,</w:t>
      </w:r>
      <w:r w:rsidRPr="004C0E08">
        <w:rPr>
          <w:rFonts w:cs="Times New Roman"/>
          <w:sz w:val="28"/>
          <w:szCs w:val="28"/>
        </w:rPr>
        <w:t xml:space="preserve"> або на території якої було вчинено це </w:t>
      </w:r>
      <w:r w:rsidR="002178EE">
        <w:rPr>
          <w:rFonts w:cs="Times New Roman"/>
          <w:sz w:val="28"/>
          <w:szCs w:val="28"/>
        </w:rPr>
        <w:t>кримінальне правопорушення</w:t>
      </w:r>
      <w:r w:rsidRPr="004C0E08">
        <w:rPr>
          <w:rFonts w:cs="Times New Roman"/>
          <w:sz w:val="28"/>
          <w:szCs w:val="28"/>
        </w:rPr>
        <w:t>) для притягнення до кримінальної відповідальності, віддання до суду або виконання вироку. Така видача або передання (</w:t>
      </w:r>
      <w:r w:rsidRPr="004C0E08">
        <w:rPr>
          <w:rFonts w:cs="Times New Roman"/>
          <w:i/>
          <w:sz w:val="28"/>
          <w:szCs w:val="28"/>
        </w:rPr>
        <w:t>екстрадиція</w:t>
      </w:r>
      <w:r w:rsidRPr="004C0E08">
        <w:rPr>
          <w:rFonts w:cs="Times New Roman"/>
          <w:sz w:val="28"/>
          <w:szCs w:val="28"/>
        </w:rPr>
        <w:t xml:space="preserve">) – право держави, а не її обов’язок. Порядок екстрадиції регламентується Кримінальним процесуальним кодексом України та міжнародними договорами – багатосторонніми (наприклад, Європейська конвенція про видачу правопорушників </w:t>
      </w:r>
      <w:bookmarkStart w:id="3" w:name="o2"/>
      <w:bookmarkEnd w:id="3"/>
      <w:r w:rsidRPr="004C0E08">
        <w:rPr>
          <w:rFonts w:cs="Times New Roman"/>
          <w:sz w:val="28"/>
          <w:szCs w:val="28"/>
        </w:rPr>
        <w:t>1957 р.) або двосторонніми (наприклад, Договір про правову допомогу та правові відносини в цивільних і кримінальних справах з Республікою Польща 1993 р.).</w:t>
      </w:r>
      <w:bookmarkStart w:id="4" w:name="o167"/>
      <w:bookmarkEnd w:id="4"/>
    </w:p>
    <w:p w14:paraId="1EA8525D" w14:textId="77777777" w:rsidR="004C0E08" w:rsidRPr="004C0E08" w:rsidRDefault="004C0E08" w:rsidP="00AD4FB8">
      <w:pPr>
        <w:ind w:firstLine="567"/>
        <w:jc w:val="both"/>
        <w:rPr>
          <w:rFonts w:cs="Times New Roman"/>
          <w:sz w:val="28"/>
          <w:szCs w:val="28"/>
        </w:rPr>
      </w:pPr>
      <w:r w:rsidRPr="004C0E08">
        <w:rPr>
          <w:rFonts w:cs="Times New Roman"/>
          <w:sz w:val="28"/>
          <w:szCs w:val="28"/>
        </w:rPr>
        <w:t xml:space="preserve">Згідно із частиною2 ст. 25, ч. 2 ст. 26 Конституції України та ч. 1 ст. 10 КК України, </w:t>
      </w:r>
      <w:r w:rsidRPr="004C0E08">
        <w:rPr>
          <w:rFonts w:cs="Times New Roman"/>
          <w:i/>
          <w:sz w:val="28"/>
          <w:szCs w:val="28"/>
        </w:rPr>
        <w:t>не підлягають</w:t>
      </w:r>
      <w:r w:rsidRPr="004C0E08">
        <w:rPr>
          <w:rFonts w:cs="Times New Roman"/>
          <w:sz w:val="28"/>
          <w:szCs w:val="28"/>
        </w:rPr>
        <w:t xml:space="preserve"> </w:t>
      </w:r>
      <w:r w:rsidRPr="004C0E08">
        <w:rPr>
          <w:rFonts w:cs="Times New Roman"/>
          <w:i/>
          <w:sz w:val="28"/>
          <w:szCs w:val="28"/>
        </w:rPr>
        <w:t>переданню або видачі</w:t>
      </w:r>
      <w:r w:rsidRPr="004C0E08">
        <w:rPr>
          <w:rFonts w:cs="Times New Roman"/>
          <w:sz w:val="28"/>
          <w:szCs w:val="28"/>
        </w:rPr>
        <w:t xml:space="preserve"> іноземній державі для притягнення до кримінальної відповідальності та віддання до суду: 1) громадяни України; 2) іноземці й особи без громадянства, яким в Україні було надано притулок у порядку, встановленому законом. Законом передбачено також і інші підстави відмови у видачі особи іноземній державі (ст. 589 КПК України).</w:t>
      </w:r>
    </w:p>
    <w:p w14:paraId="3A6C8C48" w14:textId="77777777" w:rsidR="004C0E08" w:rsidRPr="004C0E08" w:rsidRDefault="004C0E08" w:rsidP="004C0E08">
      <w:pPr>
        <w:jc w:val="both"/>
        <w:rPr>
          <w:rFonts w:cs="Times New Roman"/>
          <w:sz w:val="28"/>
          <w:szCs w:val="28"/>
        </w:rPr>
      </w:pPr>
    </w:p>
    <w:p w14:paraId="714E7F78" w14:textId="77777777" w:rsidR="004C0E08" w:rsidRDefault="004C0E08" w:rsidP="002178EE">
      <w:pPr>
        <w:jc w:val="center"/>
        <w:rPr>
          <w:rFonts w:cs="Times New Roman"/>
          <w:b/>
          <w:sz w:val="28"/>
          <w:szCs w:val="28"/>
        </w:rPr>
      </w:pPr>
      <w:r w:rsidRPr="004C0E08">
        <w:rPr>
          <w:rFonts w:cs="Times New Roman"/>
          <w:b/>
          <w:sz w:val="28"/>
          <w:szCs w:val="28"/>
        </w:rPr>
        <w:t>Контрольні питання</w:t>
      </w:r>
    </w:p>
    <w:p w14:paraId="6B7D0C36" w14:textId="77777777" w:rsidR="00AD4FB8" w:rsidRPr="004C0E08" w:rsidRDefault="00AD4FB8" w:rsidP="002178EE">
      <w:pPr>
        <w:jc w:val="center"/>
        <w:rPr>
          <w:rFonts w:cs="Times New Roman"/>
          <w:b/>
          <w:sz w:val="28"/>
          <w:szCs w:val="28"/>
        </w:rPr>
      </w:pPr>
    </w:p>
    <w:p w14:paraId="374A69EE"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w:t>
      </w:r>
      <w:r w:rsidRPr="004C0E08">
        <w:rPr>
          <w:rFonts w:cs="Times New Roman"/>
          <w:sz w:val="28"/>
          <w:szCs w:val="28"/>
        </w:rPr>
        <w:tab/>
        <w:t>Якими принципами визначається чинність закону про кримінальну відповідальність у часі?</w:t>
      </w:r>
    </w:p>
    <w:p w14:paraId="3CCEA21B"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2.</w:t>
      </w:r>
      <w:r w:rsidRPr="004C0E08">
        <w:rPr>
          <w:rFonts w:cs="Times New Roman"/>
          <w:sz w:val="28"/>
          <w:szCs w:val="28"/>
        </w:rPr>
        <w:tab/>
        <w:t xml:space="preserve">Який період вважається часом вчинення </w:t>
      </w:r>
      <w:r>
        <w:rPr>
          <w:rFonts w:cs="Times New Roman"/>
          <w:sz w:val="28"/>
          <w:szCs w:val="28"/>
        </w:rPr>
        <w:t>кримінального правопорушення</w:t>
      </w:r>
      <w:r w:rsidRPr="004C0E08">
        <w:rPr>
          <w:rFonts w:cs="Times New Roman"/>
          <w:sz w:val="28"/>
          <w:szCs w:val="28"/>
        </w:rPr>
        <w:t>?</w:t>
      </w:r>
    </w:p>
    <w:p w14:paraId="5E2DCD0F"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3.</w:t>
      </w:r>
      <w:r w:rsidRPr="004C0E08">
        <w:rPr>
          <w:rFonts w:cs="Times New Roman"/>
          <w:sz w:val="28"/>
          <w:szCs w:val="28"/>
        </w:rPr>
        <w:tab/>
        <w:t xml:space="preserve">З якого часу набуває чинності закон про кримінальну відповідальність? </w:t>
      </w:r>
    </w:p>
    <w:p w14:paraId="1E209DD4"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4.</w:t>
      </w:r>
      <w:r w:rsidRPr="004C0E08">
        <w:rPr>
          <w:rFonts w:cs="Times New Roman"/>
          <w:sz w:val="28"/>
          <w:szCs w:val="28"/>
        </w:rPr>
        <w:tab/>
        <w:t xml:space="preserve">З якого часу втрачає чинність закон про кримінальну відповідальність? </w:t>
      </w:r>
    </w:p>
    <w:p w14:paraId="64539EA3"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5.</w:t>
      </w:r>
      <w:r w:rsidRPr="004C0E08">
        <w:rPr>
          <w:rFonts w:cs="Times New Roman"/>
          <w:sz w:val="28"/>
          <w:szCs w:val="28"/>
        </w:rPr>
        <w:tab/>
        <w:t>Що таке офіційне оприлюднення закону про кримінальну відповідальність?</w:t>
      </w:r>
    </w:p>
    <w:p w14:paraId="76F9BE22"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6.</w:t>
      </w:r>
      <w:r w:rsidRPr="004C0E08">
        <w:rPr>
          <w:rFonts w:cs="Times New Roman"/>
          <w:sz w:val="28"/>
          <w:szCs w:val="28"/>
        </w:rPr>
        <w:tab/>
        <w:t xml:space="preserve">Що таке зворотна дія закону про кримінальну відповідальність в часі? </w:t>
      </w:r>
    </w:p>
    <w:p w14:paraId="66002645"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7.</w:t>
      </w:r>
      <w:r w:rsidRPr="004C0E08">
        <w:rPr>
          <w:rFonts w:cs="Times New Roman"/>
          <w:sz w:val="28"/>
          <w:szCs w:val="28"/>
        </w:rPr>
        <w:tab/>
        <w:t>За яких умов закон про кримінальну відповідальність має зворотну дію?</w:t>
      </w:r>
    </w:p>
    <w:p w14:paraId="2EC91217"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8.</w:t>
      </w:r>
      <w:r w:rsidRPr="004C0E08">
        <w:rPr>
          <w:rFonts w:cs="Times New Roman"/>
          <w:sz w:val="28"/>
          <w:szCs w:val="28"/>
        </w:rPr>
        <w:tab/>
        <w:t>Які закони про кримінальну відповідальність не мають зворотної дії в часі?</w:t>
      </w:r>
    </w:p>
    <w:p w14:paraId="72C7BAD8"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9.</w:t>
      </w:r>
      <w:r w:rsidRPr="004C0E08">
        <w:rPr>
          <w:rFonts w:cs="Times New Roman"/>
          <w:sz w:val="28"/>
          <w:szCs w:val="28"/>
        </w:rPr>
        <w:tab/>
        <w:t xml:space="preserve">Що таке чинність закону про кримінальну відповідальність у просторі? </w:t>
      </w:r>
    </w:p>
    <w:p w14:paraId="7357DD09"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10.</w:t>
      </w:r>
      <w:r w:rsidRPr="004C0E08">
        <w:rPr>
          <w:rFonts w:cs="Times New Roman"/>
          <w:sz w:val="28"/>
          <w:szCs w:val="28"/>
        </w:rPr>
        <w:tab/>
        <w:t xml:space="preserve">Як принципи чинності закону про кримінальну відповідальність у просторі </w:t>
      </w:r>
      <w:r w:rsidRPr="004C0E08">
        <w:rPr>
          <w:rFonts w:cs="Times New Roman"/>
          <w:sz w:val="28"/>
          <w:szCs w:val="28"/>
        </w:rPr>
        <w:lastRenderedPageBreak/>
        <w:t>пов’язуються з положеннями Конституції України та принципами й нормами міжнародного права?</w:t>
      </w:r>
    </w:p>
    <w:p w14:paraId="0CC7AA1E"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11.</w:t>
      </w:r>
      <w:r w:rsidRPr="004C0E08">
        <w:rPr>
          <w:rFonts w:cs="Times New Roman"/>
          <w:sz w:val="28"/>
          <w:szCs w:val="28"/>
        </w:rPr>
        <w:tab/>
        <w:t>Яким є зміст територіального принципу чинності закону про кримінальну відповідальність у просторі?</w:t>
      </w:r>
    </w:p>
    <w:p w14:paraId="62D60083"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12.</w:t>
      </w:r>
      <w:r w:rsidRPr="004C0E08">
        <w:rPr>
          <w:rFonts w:cs="Times New Roman"/>
          <w:sz w:val="28"/>
          <w:szCs w:val="28"/>
        </w:rPr>
        <w:tab/>
        <w:t>Що таке територія України та які об’єкти нею охоплюються?</w:t>
      </w:r>
    </w:p>
    <w:p w14:paraId="46DE8399"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13.</w:t>
      </w:r>
      <w:r w:rsidRPr="004C0E08">
        <w:rPr>
          <w:rFonts w:cs="Times New Roman"/>
          <w:sz w:val="28"/>
          <w:szCs w:val="28"/>
        </w:rPr>
        <w:tab/>
        <w:t xml:space="preserve">У яких випадках </w:t>
      </w:r>
      <w:r>
        <w:rPr>
          <w:rFonts w:cs="Times New Roman"/>
          <w:sz w:val="28"/>
          <w:szCs w:val="28"/>
        </w:rPr>
        <w:t>кримінальне правопорушення</w:t>
      </w:r>
      <w:r w:rsidR="002178EE">
        <w:rPr>
          <w:rFonts w:cs="Times New Roman"/>
          <w:sz w:val="28"/>
          <w:szCs w:val="28"/>
        </w:rPr>
        <w:t xml:space="preserve"> </w:t>
      </w:r>
      <w:r w:rsidRPr="004C0E08">
        <w:rPr>
          <w:rFonts w:cs="Times New Roman"/>
          <w:sz w:val="28"/>
          <w:szCs w:val="28"/>
        </w:rPr>
        <w:t>вважається вчиненим на території України?</w:t>
      </w:r>
    </w:p>
    <w:p w14:paraId="616B4E89"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14.</w:t>
      </w:r>
      <w:r w:rsidRPr="004C0E08">
        <w:rPr>
          <w:rFonts w:cs="Times New Roman"/>
          <w:sz w:val="28"/>
          <w:szCs w:val="28"/>
        </w:rPr>
        <w:tab/>
        <w:t xml:space="preserve">У яких випадках </w:t>
      </w:r>
      <w:r>
        <w:rPr>
          <w:rFonts w:cs="Times New Roman"/>
          <w:sz w:val="28"/>
          <w:szCs w:val="28"/>
        </w:rPr>
        <w:t>кримінальне правопорушення</w:t>
      </w:r>
      <w:r w:rsidR="002178EE">
        <w:rPr>
          <w:rFonts w:cs="Times New Roman"/>
          <w:sz w:val="28"/>
          <w:szCs w:val="28"/>
        </w:rPr>
        <w:t xml:space="preserve"> </w:t>
      </w:r>
      <w:r w:rsidRPr="004C0E08">
        <w:rPr>
          <w:rFonts w:cs="Times New Roman"/>
          <w:sz w:val="28"/>
          <w:szCs w:val="28"/>
        </w:rPr>
        <w:t xml:space="preserve">вважається вчиненим за межами України? </w:t>
      </w:r>
    </w:p>
    <w:p w14:paraId="6CB0C252"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15.</w:t>
      </w:r>
      <w:r w:rsidRPr="004C0E08">
        <w:rPr>
          <w:rFonts w:cs="Times New Roman"/>
          <w:sz w:val="28"/>
          <w:szCs w:val="28"/>
        </w:rPr>
        <w:tab/>
        <w:t>Яке значення для чинності закону про кримінальну відповідальність має дипломатичний імунітет (дипломатична недоторканість) особи?</w:t>
      </w:r>
    </w:p>
    <w:p w14:paraId="541BBAD9"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16.</w:t>
      </w:r>
      <w:r w:rsidRPr="004C0E08">
        <w:rPr>
          <w:rFonts w:cs="Times New Roman"/>
          <w:sz w:val="28"/>
          <w:szCs w:val="28"/>
        </w:rPr>
        <w:tab/>
        <w:t>Яким є зміст принципу громадянства чинності закону про кримінальну відповідальність?</w:t>
      </w:r>
    </w:p>
    <w:p w14:paraId="46DC08CC"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17.</w:t>
      </w:r>
      <w:r w:rsidRPr="004C0E08">
        <w:rPr>
          <w:rFonts w:cs="Times New Roman"/>
          <w:sz w:val="28"/>
          <w:szCs w:val="28"/>
        </w:rPr>
        <w:tab/>
        <w:t>Яким є зміст реального принципу чинності закону про кримінальну відповідальність?</w:t>
      </w:r>
    </w:p>
    <w:p w14:paraId="024A5E84"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18.</w:t>
      </w:r>
      <w:r w:rsidRPr="004C0E08">
        <w:rPr>
          <w:rFonts w:cs="Times New Roman"/>
          <w:sz w:val="28"/>
          <w:szCs w:val="28"/>
        </w:rPr>
        <w:tab/>
        <w:t>Яким є зміст універсального принципу чинності закону про кримінальну відповідальність?</w:t>
      </w:r>
    </w:p>
    <w:p w14:paraId="7A18B0B6" w14:textId="77777777" w:rsidR="004C0E08" w:rsidRPr="004C0E08" w:rsidRDefault="004C08C3" w:rsidP="00AD4FB8">
      <w:pPr>
        <w:tabs>
          <w:tab w:val="left" w:pos="360"/>
        </w:tabs>
        <w:jc w:val="both"/>
        <w:rPr>
          <w:rFonts w:cs="Times New Roman"/>
          <w:sz w:val="28"/>
          <w:szCs w:val="28"/>
        </w:rPr>
      </w:pPr>
      <w:r>
        <w:rPr>
          <w:rFonts w:cs="Times New Roman"/>
          <w:sz w:val="28"/>
          <w:szCs w:val="28"/>
        </w:rPr>
        <w:t>19.</w:t>
      </w:r>
      <w:r>
        <w:rPr>
          <w:rFonts w:cs="Times New Roman"/>
          <w:sz w:val="28"/>
          <w:szCs w:val="28"/>
        </w:rPr>
        <w:tab/>
        <w:t>Що таке міжнародне</w:t>
      </w:r>
      <w:r w:rsidR="004C0E08" w:rsidRPr="004C0E08">
        <w:rPr>
          <w:rFonts w:cs="Times New Roman"/>
          <w:sz w:val="28"/>
          <w:szCs w:val="28"/>
        </w:rPr>
        <w:t xml:space="preserve"> </w:t>
      </w:r>
      <w:r w:rsidR="004C0E08">
        <w:rPr>
          <w:rFonts w:cs="Times New Roman"/>
          <w:sz w:val="28"/>
          <w:szCs w:val="28"/>
        </w:rPr>
        <w:t>кримінальне правопорушення</w:t>
      </w:r>
      <w:r>
        <w:rPr>
          <w:rFonts w:cs="Times New Roman"/>
          <w:sz w:val="28"/>
          <w:szCs w:val="28"/>
        </w:rPr>
        <w:t xml:space="preserve"> </w:t>
      </w:r>
      <w:r w:rsidR="004C0E08" w:rsidRPr="004C0E08">
        <w:rPr>
          <w:rFonts w:cs="Times New Roman"/>
          <w:sz w:val="28"/>
          <w:szCs w:val="28"/>
        </w:rPr>
        <w:t xml:space="preserve">і </w:t>
      </w:r>
      <w:r w:rsidR="004C0E08">
        <w:rPr>
          <w:rFonts w:cs="Times New Roman"/>
          <w:sz w:val="28"/>
          <w:szCs w:val="28"/>
        </w:rPr>
        <w:t>кримінальне правопорушення</w:t>
      </w:r>
      <w:r>
        <w:rPr>
          <w:rFonts w:cs="Times New Roman"/>
          <w:sz w:val="28"/>
          <w:szCs w:val="28"/>
        </w:rPr>
        <w:t xml:space="preserve"> </w:t>
      </w:r>
      <w:r w:rsidR="004C0E08" w:rsidRPr="004C0E08">
        <w:rPr>
          <w:rFonts w:cs="Times New Roman"/>
          <w:sz w:val="28"/>
          <w:szCs w:val="28"/>
        </w:rPr>
        <w:t>міжнародного характеру?</w:t>
      </w:r>
    </w:p>
    <w:p w14:paraId="20403041" w14:textId="77777777" w:rsidR="004C0E08" w:rsidRPr="004C0E08" w:rsidRDefault="004C0E08" w:rsidP="00AD4FB8">
      <w:pPr>
        <w:tabs>
          <w:tab w:val="left" w:pos="360"/>
        </w:tabs>
        <w:jc w:val="both"/>
        <w:rPr>
          <w:rFonts w:cs="Times New Roman"/>
          <w:sz w:val="28"/>
          <w:szCs w:val="28"/>
        </w:rPr>
      </w:pPr>
      <w:r w:rsidRPr="004C0E08">
        <w:rPr>
          <w:rFonts w:cs="Times New Roman"/>
          <w:sz w:val="28"/>
          <w:szCs w:val="28"/>
        </w:rPr>
        <w:t>20.</w:t>
      </w:r>
      <w:r w:rsidRPr="004C0E08">
        <w:rPr>
          <w:rFonts w:cs="Times New Roman"/>
          <w:sz w:val="28"/>
          <w:szCs w:val="28"/>
        </w:rPr>
        <w:tab/>
        <w:t>Що таке екстрадиція?</w:t>
      </w:r>
    </w:p>
    <w:sectPr w:rsidR="004C0E08" w:rsidRPr="004C0E08" w:rsidSect="00AD4FB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CFC9" w14:textId="77777777" w:rsidR="00A92BA5" w:rsidRDefault="00A92BA5">
      <w:r>
        <w:separator/>
      </w:r>
    </w:p>
  </w:endnote>
  <w:endnote w:type="continuationSeparator" w:id="0">
    <w:p w14:paraId="3A7AF392" w14:textId="77777777" w:rsidR="00A92BA5" w:rsidRDefault="00A9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24D5" w14:textId="77777777" w:rsidR="00153B4C" w:rsidRDefault="00153B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E7B9" w14:textId="77777777" w:rsidR="00153B4C" w:rsidRDefault="00153B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E85C" w14:textId="77777777" w:rsidR="00153B4C" w:rsidRDefault="00153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884E" w14:textId="77777777" w:rsidR="00A92BA5" w:rsidRDefault="00A92BA5">
      <w:r>
        <w:separator/>
      </w:r>
    </w:p>
  </w:footnote>
  <w:footnote w:type="continuationSeparator" w:id="0">
    <w:p w14:paraId="007D166B" w14:textId="77777777" w:rsidR="00A92BA5" w:rsidRDefault="00A9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5216" w14:textId="77777777" w:rsidR="00153B4C" w:rsidRDefault="00153B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922C" w14:textId="77777777" w:rsidR="00153B4C" w:rsidRDefault="00153B4C">
    <w:pPr>
      <w:pStyle w:val="a5"/>
      <w:jc w:val="center"/>
    </w:pPr>
    <w:r>
      <w:fldChar w:fldCharType="begin"/>
    </w:r>
    <w:r>
      <w:instrText xml:space="preserve"> PAGE   \* MERGEFORMAT </w:instrText>
    </w:r>
    <w:r>
      <w:fldChar w:fldCharType="separate"/>
    </w:r>
    <w:r w:rsidR="00B328C8">
      <w:rPr>
        <w:noProof/>
      </w:rPr>
      <w:t>5</w:t>
    </w:r>
    <w:r>
      <w:fldChar w:fldCharType="end"/>
    </w:r>
  </w:p>
  <w:p w14:paraId="3DCEA8DB" w14:textId="77777777" w:rsidR="00153B4C" w:rsidRDefault="00153B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ACAE" w14:textId="77777777" w:rsidR="00153B4C" w:rsidRDefault="00153B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403C"/>
    <w:multiLevelType w:val="hybridMultilevel"/>
    <w:tmpl w:val="15908FDC"/>
    <w:lvl w:ilvl="0" w:tplc="0419000F">
      <w:start w:val="1"/>
      <w:numFmt w:val="decimal"/>
      <w:lvlText w:val="%1."/>
      <w:lvlJc w:val="left"/>
      <w:pPr>
        <w:tabs>
          <w:tab w:val="num" w:pos="1003"/>
        </w:tabs>
        <w:ind w:left="1003" w:hanging="360"/>
      </w:pPr>
    </w:lvl>
    <w:lvl w:ilvl="1" w:tplc="04190019">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1" w15:restartNumberingAfterBreak="0">
    <w:nsid w:val="1B2179B2"/>
    <w:multiLevelType w:val="hybridMultilevel"/>
    <w:tmpl w:val="0AF80884"/>
    <w:lvl w:ilvl="0" w:tplc="5E22AE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A3B02"/>
    <w:multiLevelType w:val="hybridMultilevel"/>
    <w:tmpl w:val="D760FAD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12C45EE"/>
    <w:multiLevelType w:val="hybridMultilevel"/>
    <w:tmpl w:val="F08A6C8A"/>
    <w:lvl w:ilvl="0" w:tplc="8514E014">
      <w:start w:val="1"/>
      <w:numFmt w:val="decimal"/>
      <w:lvlText w:val="%1."/>
      <w:lvlJc w:val="left"/>
      <w:pPr>
        <w:tabs>
          <w:tab w:val="num" w:pos="2062"/>
        </w:tabs>
        <w:ind w:left="2062" w:hanging="360"/>
      </w:pPr>
      <w:rPr>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366B52D5"/>
    <w:multiLevelType w:val="hybridMultilevel"/>
    <w:tmpl w:val="8B20E94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3B95361"/>
    <w:multiLevelType w:val="hybridMultilevel"/>
    <w:tmpl w:val="EA86AEB4"/>
    <w:lvl w:ilvl="0" w:tplc="5E22AE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E15354"/>
    <w:multiLevelType w:val="hybridMultilevel"/>
    <w:tmpl w:val="ED4C1E20"/>
    <w:lvl w:ilvl="0" w:tplc="5E22AE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9E4105"/>
    <w:multiLevelType w:val="hybridMultilevel"/>
    <w:tmpl w:val="1FA67B3C"/>
    <w:lvl w:ilvl="0" w:tplc="B7769F9A">
      <w:start w:val="1"/>
      <w:numFmt w:val="decimal"/>
      <w:lvlText w:val="%1."/>
      <w:lvlJc w:val="left"/>
      <w:pPr>
        <w:tabs>
          <w:tab w:val="num" w:pos="2062"/>
        </w:tabs>
        <w:ind w:left="2062"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E53E60"/>
    <w:multiLevelType w:val="singleLevel"/>
    <w:tmpl w:val="8BA4BB90"/>
    <w:lvl w:ilvl="0">
      <w:start w:val="1"/>
      <w:numFmt w:val="decimal"/>
      <w:lvlText w:val="%1)"/>
      <w:lvlJc w:val="left"/>
      <w:pPr>
        <w:tabs>
          <w:tab w:val="num" w:pos="360"/>
        </w:tabs>
        <w:ind w:left="360" w:hanging="360"/>
      </w:pPr>
      <w:rPr>
        <w:rFonts w:hint="default"/>
      </w:rPr>
    </w:lvl>
  </w:abstractNum>
  <w:abstractNum w:abstractNumId="9" w15:restartNumberingAfterBreak="0">
    <w:nsid w:val="5B290FE9"/>
    <w:multiLevelType w:val="singleLevel"/>
    <w:tmpl w:val="12FED66C"/>
    <w:lvl w:ilvl="0">
      <w:start w:val="1"/>
      <w:numFmt w:val="decimal"/>
      <w:lvlText w:val="%1)"/>
      <w:legacy w:legacy="1" w:legacySpace="0" w:legacyIndent="218"/>
      <w:lvlJc w:val="left"/>
      <w:pPr>
        <w:ind w:left="0" w:firstLine="0"/>
      </w:pPr>
      <w:rPr>
        <w:rFonts w:ascii="Times New Roman" w:hAnsi="Times New Roman" w:cs="Times New Roman" w:hint="default"/>
      </w:rPr>
    </w:lvl>
  </w:abstractNum>
  <w:abstractNum w:abstractNumId="10" w15:restartNumberingAfterBreak="0">
    <w:nsid w:val="5EF7630E"/>
    <w:multiLevelType w:val="singleLevel"/>
    <w:tmpl w:val="BA166304"/>
    <w:lvl w:ilvl="0">
      <w:start w:val="1"/>
      <w:numFmt w:val="decimal"/>
      <w:lvlText w:val="%1)"/>
      <w:lvlJc w:val="left"/>
      <w:pPr>
        <w:tabs>
          <w:tab w:val="num" w:pos="927"/>
        </w:tabs>
        <w:ind w:left="927" w:hanging="360"/>
      </w:pPr>
      <w:rPr>
        <w:rFonts w:hint="default"/>
      </w:rPr>
    </w:lvl>
  </w:abstractNum>
  <w:abstractNum w:abstractNumId="11" w15:restartNumberingAfterBreak="0">
    <w:nsid w:val="7E375050"/>
    <w:multiLevelType w:val="hybridMultilevel"/>
    <w:tmpl w:val="DACC6352"/>
    <w:lvl w:ilvl="0" w:tplc="902C5A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5"/>
  </w:num>
  <w:num w:numId="6">
    <w:abstractNumId w:val="6"/>
  </w:num>
  <w:num w:numId="7">
    <w:abstractNumId w:val="10"/>
  </w:num>
  <w:num w:numId="8">
    <w:abstractNumId w:val="8"/>
  </w:num>
  <w:num w:numId="9">
    <w:abstractNumId w:val="9"/>
    <w:lvlOverride w:ilvl="0">
      <w:startOverride w:val="1"/>
    </w:lvlOverride>
  </w:num>
  <w:num w:numId="10">
    <w:abstractNumId w:val="4"/>
  </w:num>
  <w:num w:numId="11">
    <w:abstractNumId w:val="1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5B62"/>
    <w:rsid w:val="00053527"/>
    <w:rsid w:val="00065E2C"/>
    <w:rsid w:val="000E2BA3"/>
    <w:rsid w:val="001116B2"/>
    <w:rsid w:val="001216C0"/>
    <w:rsid w:val="00142911"/>
    <w:rsid w:val="00152B8A"/>
    <w:rsid w:val="00153B4C"/>
    <w:rsid w:val="00161B3D"/>
    <w:rsid w:val="00167779"/>
    <w:rsid w:val="001A11FE"/>
    <w:rsid w:val="002178EE"/>
    <w:rsid w:val="00231369"/>
    <w:rsid w:val="002D29BB"/>
    <w:rsid w:val="002E048A"/>
    <w:rsid w:val="002F2D8A"/>
    <w:rsid w:val="003161A7"/>
    <w:rsid w:val="00345EEE"/>
    <w:rsid w:val="003557EA"/>
    <w:rsid w:val="0036296B"/>
    <w:rsid w:val="00376C16"/>
    <w:rsid w:val="00397D23"/>
    <w:rsid w:val="003A1194"/>
    <w:rsid w:val="003E1CE0"/>
    <w:rsid w:val="004002AD"/>
    <w:rsid w:val="0043063B"/>
    <w:rsid w:val="00436699"/>
    <w:rsid w:val="00442D11"/>
    <w:rsid w:val="00445689"/>
    <w:rsid w:val="00490B21"/>
    <w:rsid w:val="004C08C3"/>
    <w:rsid w:val="004C0E08"/>
    <w:rsid w:val="004C35B6"/>
    <w:rsid w:val="004C491F"/>
    <w:rsid w:val="004E1818"/>
    <w:rsid w:val="004E4B3F"/>
    <w:rsid w:val="00500F8E"/>
    <w:rsid w:val="005018FC"/>
    <w:rsid w:val="00501F10"/>
    <w:rsid w:val="00570375"/>
    <w:rsid w:val="00574673"/>
    <w:rsid w:val="005756C1"/>
    <w:rsid w:val="005A4955"/>
    <w:rsid w:val="005C4119"/>
    <w:rsid w:val="005D1056"/>
    <w:rsid w:val="005F007A"/>
    <w:rsid w:val="00612A29"/>
    <w:rsid w:val="00665043"/>
    <w:rsid w:val="00665EFF"/>
    <w:rsid w:val="00680E0A"/>
    <w:rsid w:val="006A4259"/>
    <w:rsid w:val="006B0AA4"/>
    <w:rsid w:val="006B6B35"/>
    <w:rsid w:val="006C03B8"/>
    <w:rsid w:val="00706F6C"/>
    <w:rsid w:val="00797AA5"/>
    <w:rsid w:val="007B0124"/>
    <w:rsid w:val="007B393B"/>
    <w:rsid w:val="00827213"/>
    <w:rsid w:val="00875853"/>
    <w:rsid w:val="00887BF2"/>
    <w:rsid w:val="008A088B"/>
    <w:rsid w:val="008C0332"/>
    <w:rsid w:val="008C0F54"/>
    <w:rsid w:val="00936C70"/>
    <w:rsid w:val="00937453"/>
    <w:rsid w:val="009B7F13"/>
    <w:rsid w:val="009D170F"/>
    <w:rsid w:val="009F4041"/>
    <w:rsid w:val="00A050B1"/>
    <w:rsid w:val="00A23E5D"/>
    <w:rsid w:val="00A33697"/>
    <w:rsid w:val="00A603E0"/>
    <w:rsid w:val="00A92BA5"/>
    <w:rsid w:val="00AB7B85"/>
    <w:rsid w:val="00AD4FB8"/>
    <w:rsid w:val="00AD793D"/>
    <w:rsid w:val="00AE50B4"/>
    <w:rsid w:val="00B14FBF"/>
    <w:rsid w:val="00B328C8"/>
    <w:rsid w:val="00B342DD"/>
    <w:rsid w:val="00B4177B"/>
    <w:rsid w:val="00B56C0C"/>
    <w:rsid w:val="00B647CC"/>
    <w:rsid w:val="00BA507B"/>
    <w:rsid w:val="00BC767A"/>
    <w:rsid w:val="00C47D9E"/>
    <w:rsid w:val="00C853D5"/>
    <w:rsid w:val="00CF32AC"/>
    <w:rsid w:val="00D67545"/>
    <w:rsid w:val="00DA283E"/>
    <w:rsid w:val="00DB07B6"/>
    <w:rsid w:val="00DB0969"/>
    <w:rsid w:val="00DD1684"/>
    <w:rsid w:val="00E759D4"/>
    <w:rsid w:val="00E80D44"/>
    <w:rsid w:val="00E82604"/>
    <w:rsid w:val="00E82708"/>
    <w:rsid w:val="00EE1364"/>
    <w:rsid w:val="00EE68CB"/>
    <w:rsid w:val="00EE7A26"/>
    <w:rsid w:val="00F461E3"/>
    <w:rsid w:val="00F8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1D94C"/>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9D170F"/>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574673"/>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167779"/>
    <w:pPr>
      <w:keepNext/>
      <w:spacing w:before="240" w:after="60"/>
      <w:outlineLvl w:val="2"/>
    </w:pPr>
    <w:rPr>
      <w:rFonts w:ascii="Arial" w:hAnsi="Arial" w:cs="Arial"/>
      <w:b/>
      <w:bCs/>
      <w:sz w:val="26"/>
      <w:szCs w:val="26"/>
    </w:rPr>
  </w:style>
  <w:style w:type="character" w:default="1" w:styleId="a0">
    <w:name w:val="Default Paragraph Font"/>
    <w:aliases w:val=" Знак Знак9"/>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152B8A"/>
    <w:pPr>
      <w:tabs>
        <w:tab w:val="center" w:pos="4819"/>
        <w:tab w:val="right" w:pos="9639"/>
      </w:tabs>
    </w:pPr>
  </w:style>
  <w:style w:type="character" w:customStyle="1" w:styleId="a6">
    <w:name w:val="Верхний колонтитул Знак"/>
    <w:link w:val="a5"/>
    <w:rsid w:val="00152B8A"/>
    <w:rPr>
      <w:rFonts w:cs="Courier New"/>
      <w:lang w:val="uk-UA" w:eastAsia="ru-RU" w:bidi="ar-SA"/>
    </w:rPr>
  </w:style>
  <w:style w:type="paragraph" w:styleId="a7">
    <w:name w:val="footer"/>
    <w:basedOn w:val="a"/>
    <w:link w:val="a8"/>
    <w:unhideWhenUsed/>
    <w:rsid w:val="00152B8A"/>
    <w:pPr>
      <w:tabs>
        <w:tab w:val="center" w:pos="4819"/>
        <w:tab w:val="right" w:pos="9639"/>
      </w:tabs>
    </w:pPr>
  </w:style>
  <w:style w:type="character" w:customStyle="1" w:styleId="a8">
    <w:name w:val="Нижний колонтитул Знак"/>
    <w:link w:val="a7"/>
    <w:rsid w:val="00152B8A"/>
    <w:rPr>
      <w:rFonts w:cs="Courier New"/>
      <w:lang w:val="uk-UA" w:eastAsia="ru-RU" w:bidi="ar-SA"/>
    </w:r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a">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b">
    <w:name w:val="Emphasis"/>
    <w:qFormat/>
    <w:rsid w:val="006C03B8"/>
    <w:rPr>
      <w:i/>
      <w:iCs/>
    </w:rPr>
  </w:style>
  <w:style w:type="character" w:styleId="ac">
    <w:name w:val="Hyperlink"/>
    <w:rsid w:val="00E82708"/>
    <w:rPr>
      <w:color w:val="0000FF"/>
      <w:u w:val="single"/>
    </w:rPr>
  </w:style>
  <w:style w:type="character" w:styleId="ad">
    <w:name w:val="Strong"/>
    <w:qFormat/>
    <w:rsid w:val="00E82708"/>
    <w:rPr>
      <w:b/>
      <w:bCs/>
    </w:rPr>
  </w:style>
  <w:style w:type="paragraph" w:styleId="ae">
    <w:name w:val="Body Text"/>
    <w:basedOn w:val="a"/>
    <w:rsid w:val="00E82708"/>
    <w:pPr>
      <w:widowControl/>
      <w:autoSpaceDE/>
      <w:autoSpaceDN/>
      <w:adjustRightInd/>
      <w:jc w:val="both"/>
    </w:pPr>
    <w:rPr>
      <w:sz w:val="28"/>
    </w:rPr>
  </w:style>
  <w:style w:type="paragraph" w:styleId="af">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1"/>
    <w:semiHidden/>
    <w:rsid w:val="00E82708"/>
    <w:pPr>
      <w:keepLines/>
      <w:widowControl/>
      <w:autoSpaceDE/>
      <w:autoSpaceDN/>
      <w:adjustRightInd/>
      <w:jc w:val="both"/>
    </w:pPr>
    <w:rPr>
      <w:rFonts w:cs="Times New Roman"/>
    </w:rPr>
  </w:style>
  <w:style w:type="character" w:styleId="af0">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unhideWhenUsed/>
    <w:rsid w:val="00E82708"/>
    <w:rPr>
      <w:vertAlign w:val="superscript"/>
    </w:rPr>
  </w:style>
  <w:style w:type="character" w:customStyle="1" w:styleId="apple-converted-space">
    <w:name w:val="apple-converted-space"/>
    <w:uiPriority w:val="99"/>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2">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styleId="af1">
    <w:name w:val="Body Text Indent"/>
    <w:basedOn w:val="a"/>
    <w:link w:val="af2"/>
    <w:rsid w:val="00345EEE"/>
    <w:pPr>
      <w:spacing w:after="120"/>
      <w:ind w:left="283"/>
    </w:pPr>
  </w:style>
  <w:style w:type="character" w:customStyle="1" w:styleId="af2">
    <w:name w:val="Основной текст с отступом Знак"/>
    <w:link w:val="af1"/>
    <w:rsid w:val="00345EEE"/>
    <w:rPr>
      <w:rFonts w:cs="Courier New"/>
      <w:lang w:val="uk-UA"/>
    </w:rPr>
  </w:style>
  <w:style w:type="character" w:customStyle="1" w:styleId="hps">
    <w:name w:val="hps"/>
    <w:rsid w:val="00345EEE"/>
  </w:style>
  <w:style w:type="paragraph" w:styleId="13">
    <w:name w:val="toc 1"/>
    <w:basedOn w:val="a"/>
    <w:next w:val="a"/>
    <w:autoRedefine/>
    <w:rsid w:val="00B342DD"/>
    <w:pPr>
      <w:widowControl/>
      <w:autoSpaceDE/>
      <w:autoSpaceDN/>
      <w:adjustRightInd/>
    </w:pPr>
    <w:rPr>
      <w:rFonts w:cs="Times New Roman"/>
      <w:sz w:val="24"/>
      <w:szCs w:val="24"/>
      <w:lang w:val="ru-RU"/>
    </w:rPr>
  </w:style>
  <w:style w:type="paragraph" w:customStyle="1" w:styleId="14">
    <w:name w:val="Стиль1"/>
    <w:basedOn w:val="a"/>
    <w:rsid w:val="00B342DD"/>
    <w:pPr>
      <w:widowControl/>
      <w:autoSpaceDE/>
      <w:autoSpaceDN/>
      <w:adjustRightInd/>
      <w:spacing w:line="360" w:lineRule="auto"/>
      <w:jc w:val="both"/>
    </w:pPr>
    <w:rPr>
      <w:rFonts w:cs="Times New Roman"/>
      <w:b/>
      <w:sz w:val="28"/>
      <w:szCs w:val="24"/>
    </w:rPr>
  </w:style>
  <w:style w:type="paragraph" w:styleId="21">
    <w:name w:val="Body Text 2"/>
    <w:basedOn w:val="a"/>
    <w:link w:val="22"/>
    <w:rsid w:val="00167779"/>
    <w:pPr>
      <w:spacing w:after="120" w:line="480" w:lineRule="auto"/>
    </w:pPr>
  </w:style>
  <w:style w:type="character" w:customStyle="1" w:styleId="22">
    <w:name w:val="Основной текст 2 Знак"/>
    <w:link w:val="21"/>
    <w:rsid w:val="00167779"/>
    <w:rPr>
      <w:rFonts w:cs="Courier New"/>
      <w:lang w:val="uk-UA"/>
    </w:rPr>
  </w:style>
  <w:style w:type="character" w:customStyle="1" w:styleId="30">
    <w:name w:val="Заголовок 3 Знак"/>
    <w:link w:val="3"/>
    <w:rsid w:val="00167779"/>
    <w:rPr>
      <w:rFonts w:ascii="Arial" w:hAnsi="Arial" w:cs="Arial"/>
      <w:b/>
      <w:bCs/>
      <w:sz w:val="26"/>
      <w:szCs w:val="26"/>
      <w:lang w:val="uk-UA"/>
    </w:rPr>
  </w:style>
  <w:style w:type="paragraph" w:styleId="23">
    <w:name w:val="Body Text Indent 2"/>
    <w:basedOn w:val="a"/>
    <w:link w:val="24"/>
    <w:rsid w:val="00167779"/>
    <w:pPr>
      <w:spacing w:after="120" w:line="480" w:lineRule="auto"/>
      <w:ind w:left="283"/>
    </w:pPr>
  </w:style>
  <w:style w:type="character" w:customStyle="1" w:styleId="24">
    <w:name w:val="Основной текст с отступом 2 Знак"/>
    <w:link w:val="23"/>
    <w:rsid w:val="00167779"/>
    <w:rPr>
      <w:rFonts w:cs="Courier New"/>
      <w:lang w:val="uk-UA"/>
    </w:rPr>
  </w:style>
  <w:style w:type="paragraph" w:styleId="31">
    <w:name w:val="Body Text 3"/>
    <w:basedOn w:val="a"/>
    <w:link w:val="32"/>
    <w:rsid w:val="00167779"/>
    <w:pPr>
      <w:spacing w:after="120"/>
    </w:pPr>
    <w:rPr>
      <w:sz w:val="16"/>
      <w:szCs w:val="16"/>
    </w:rPr>
  </w:style>
  <w:style w:type="character" w:customStyle="1" w:styleId="32">
    <w:name w:val="Основной текст 3 Знак"/>
    <w:link w:val="31"/>
    <w:rsid w:val="00167779"/>
    <w:rPr>
      <w:rFonts w:cs="Courier New"/>
      <w:sz w:val="16"/>
      <w:szCs w:val="16"/>
      <w:lang w:val="uk-UA"/>
    </w:rPr>
  </w:style>
  <w:style w:type="paragraph" w:customStyle="1" w:styleId="CharChar3">
    <w:name w:val=" Char Char3 Знак"/>
    <w:basedOn w:val="a"/>
    <w:link w:val="a0"/>
    <w:rsid w:val="00167779"/>
    <w:pPr>
      <w:widowControl/>
      <w:autoSpaceDE/>
      <w:autoSpaceDN/>
      <w:adjustRightInd/>
    </w:pPr>
    <w:rPr>
      <w:rFonts w:ascii="Verdana" w:hAnsi="Verdana" w:cs="Verdana"/>
      <w:lang w:val="en-US" w:eastAsia="en-US"/>
    </w:rPr>
  </w:style>
  <w:style w:type="character" w:customStyle="1" w:styleId="10">
    <w:name w:val="Заголовок 1 Знак"/>
    <w:link w:val="1"/>
    <w:rsid w:val="009D170F"/>
    <w:rPr>
      <w:rFonts w:ascii="Cambria" w:eastAsia="Times New Roman" w:hAnsi="Cambria" w:cs="Times New Roman"/>
      <w:b/>
      <w:bCs/>
      <w:kern w:val="32"/>
      <w:sz w:val="32"/>
      <w:szCs w:val="32"/>
      <w:lang w:val="uk-UA"/>
    </w:rPr>
  </w:style>
  <w:style w:type="paragraph" w:styleId="33">
    <w:name w:val="Body Text Indent 3"/>
    <w:basedOn w:val="a"/>
    <w:link w:val="34"/>
    <w:rsid w:val="009D170F"/>
    <w:pPr>
      <w:spacing w:after="120"/>
      <w:ind w:left="283"/>
    </w:pPr>
    <w:rPr>
      <w:sz w:val="16"/>
      <w:szCs w:val="16"/>
    </w:rPr>
  </w:style>
  <w:style w:type="character" w:customStyle="1" w:styleId="34">
    <w:name w:val="Основной текст с отступом 3 Знак"/>
    <w:link w:val="33"/>
    <w:rsid w:val="009D170F"/>
    <w:rPr>
      <w:rFonts w:cs="Courier New"/>
      <w:sz w:val="16"/>
      <w:szCs w:val="16"/>
      <w:lang w:val="uk-UA"/>
    </w:rPr>
  </w:style>
  <w:style w:type="character" w:styleId="af3">
    <w:name w:val="page number"/>
    <w:rsid w:val="009D170F"/>
  </w:style>
  <w:style w:type="paragraph" w:styleId="af4">
    <w:name w:val="Plain Text"/>
    <w:basedOn w:val="a"/>
    <w:link w:val="af5"/>
    <w:rsid w:val="00706F6C"/>
    <w:pPr>
      <w:widowControl/>
      <w:autoSpaceDE/>
      <w:autoSpaceDN/>
      <w:adjustRightInd/>
      <w:ind w:firstLine="720"/>
      <w:jc w:val="both"/>
    </w:pPr>
    <w:rPr>
      <w:rFonts w:ascii="Courier New" w:hAnsi="Courier New"/>
    </w:rPr>
  </w:style>
  <w:style w:type="character" w:customStyle="1" w:styleId="af5">
    <w:name w:val="Текст Знак"/>
    <w:link w:val="af4"/>
    <w:rsid w:val="00706F6C"/>
    <w:rPr>
      <w:rFonts w:ascii="Courier New" w:hAnsi="Courier New" w:cs="Courier New"/>
      <w:lang w:val="uk-UA"/>
    </w:rPr>
  </w:style>
  <w:style w:type="character" w:customStyle="1" w:styleId="rvts44">
    <w:name w:val="rvts44"/>
    <w:rsid w:val="00706F6C"/>
  </w:style>
  <w:style w:type="paragraph" w:styleId="af6">
    <w:name w:val="Balloon Text"/>
    <w:basedOn w:val="a"/>
    <w:link w:val="af7"/>
    <w:rsid w:val="002F2D8A"/>
    <w:rPr>
      <w:rFonts w:ascii="Arial" w:hAnsi="Arial" w:cs="Arial"/>
      <w:sz w:val="18"/>
      <w:szCs w:val="18"/>
    </w:rPr>
  </w:style>
  <w:style w:type="character" w:customStyle="1" w:styleId="af7">
    <w:name w:val="Текст выноски Знак"/>
    <w:link w:val="af6"/>
    <w:rsid w:val="002F2D8A"/>
    <w:rPr>
      <w:rFonts w:ascii="Arial" w:hAnsi="Arial" w:cs="Arial"/>
      <w:sz w:val="18"/>
      <w:szCs w:val="18"/>
      <w:lang w:val="uk-UA"/>
    </w:rPr>
  </w:style>
  <w:style w:type="paragraph" w:customStyle="1" w:styleId="af8">
    <w:name w:val="Осн. текст"/>
    <w:basedOn w:val="a"/>
    <w:rsid w:val="001116B2"/>
    <w:pPr>
      <w:autoSpaceDE/>
      <w:autoSpaceDN/>
      <w:spacing w:line="288" w:lineRule="auto"/>
      <w:ind w:firstLine="454"/>
      <w:jc w:val="both"/>
    </w:pPr>
    <w:rPr>
      <w:rFonts w:ascii="TextBook" w:hAnsi="TextBook" w:cs="TextBook"/>
      <w:lang w:val="ru-RU"/>
    </w:rPr>
  </w:style>
  <w:style w:type="paragraph" w:customStyle="1" w:styleId="rvps2">
    <w:name w:val="rvps2"/>
    <w:basedOn w:val="a"/>
    <w:rsid w:val="004002AD"/>
    <w:pPr>
      <w:widowControl/>
      <w:autoSpaceDE/>
      <w:autoSpaceDN/>
      <w:adjustRightInd/>
      <w:spacing w:after="100" w:afterAutospacing="1"/>
    </w:pPr>
    <w:rPr>
      <w:rFonts w:cs="Times New Roman"/>
      <w:sz w:val="24"/>
      <w:szCs w:val="24"/>
      <w:lang w:eastAsia="uk-UA"/>
    </w:rPr>
  </w:style>
  <w:style w:type="paragraph" w:customStyle="1" w:styleId="110">
    <w:name w:val=" Знак Знак11 Знак Знак"/>
    <w:basedOn w:val="a"/>
    <w:rsid w:val="00500F8E"/>
    <w:pPr>
      <w:widowControl/>
      <w:autoSpaceDE/>
      <w:autoSpaceDN/>
      <w:adjustRightInd/>
    </w:pPr>
    <w:rPr>
      <w:rFonts w:ascii="Verdana" w:hAnsi="Verdana" w:cs="Verdana"/>
      <w:lang w:eastAsia="en-US"/>
    </w:rPr>
  </w:style>
  <w:style w:type="character" w:customStyle="1" w:styleId="200">
    <w:name w:val=" Знак Знак20"/>
    <w:rsid w:val="00397D23"/>
    <w:rPr>
      <w:rFonts w:ascii="Arial" w:eastAsia="Times New Roman" w:hAnsi="Arial" w:cs="Arial"/>
      <w:b/>
      <w:bCs/>
      <w:kern w:val="32"/>
      <w:sz w:val="32"/>
      <w:szCs w:val="32"/>
      <w:lang w:val="uk-UA"/>
    </w:rPr>
  </w:style>
  <w:style w:type="character" w:customStyle="1" w:styleId="11">
    <w:name w:val="Текст сноски Знак1"/>
    <w:aliases w:val="Текст сноски Знак Знак,Текст сноски Знак Знак Знак Знак Знак Знак,Текст сноски Знак Знак Знак Знак Знак1,Текст сноски Знак Знак Знак Знак1,Текст сноски Знак Знак Знак Знак Знак Знак Знак Знак"/>
    <w:link w:val="af"/>
    <w:semiHidden/>
    <w:locked/>
    <w:rsid w:val="00397D23"/>
    <w:rPr>
      <w:lang w:val="uk-UA" w:eastAsia="ru-RU" w:bidi="ar-SA"/>
    </w:rPr>
  </w:style>
  <w:style w:type="paragraph" w:customStyle="1" w:styleId="a1">
    <w:basedOn w:val="a"/>
    <w:link w:val="a0"/>
    <w:rsid w:val="00397D23"/>
    <w:pPr>
      <w:widowControl/>
      <w:autoSpaceDE/>
      <w:autoSpaceDN/>
      <w:adjustRightInd/>
      <w:spacing w:after="160" w:line="240" w:lineRule="exact"/>
      <w:jc w:val="both"/>
    </w:pPr>
    <w:rPr>
      <w:rFonts w:ascii="Verdana" w:hAnsi="Verdana" w:cs="Verdana"/>
      <w:lang w:val="en-US" w:eastAsia="en-US"/>
    </w:rPr>
  </w:style>
  <w:style w:type="character" w:customStyle="1" w:styleId="rvts0">
    <w:name w:val="rvts0"/>
    <w:basedOn w:val="a0"/>
    <w:rsid w:val="00142911"/>
  </w:style>
  <w:style w:type="character" w:styleId="af9">
    <w:name w:val="FollowedHyperlink"/>
    <w:rsid w:val="00AD793D"/>
    <w:rPr>
      <w:color w:val="800080"/>
      <w:u w:val="single"/>
    </w:rPr>
  </w:style>
  <w:style w:type="character" w:customStyle="1" w:styleId="rvts23">
    <w:name w:val="rvts23"/>
    <w:basedOn w:val="a0"/>
    <w:rsid w:val="004C35B6"/>
  </w:style>
  <w:style w:type="character" w:customStyle="1" w:styleId="dat">
    <w:name w:val="dat"/>
    <w:basedOn w:val="a0"/>
    <w:rsid w:val="004C35B6"/>
  </w:style>
  <w:style w:type="character" w:customStyle="1" w:styleId="20">
    <w:name w:val="Заголовок 2 Знак"/>
    <w:link w:val="2"/>
    <w:semiHidden/>
    <w:rsid w:val="00574673"/>
    <w:rPr>
      <w:rFonts w:ascii="Cambria" w:eastAsia="Times New Roman" w:hAnsi="Cambria" w:cs="Times New Roman"/>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07632025">
      <w:bodyDiv w:val="1"/>
      <w:marLeft w:val="0"/>
      <w:marRight w:val="0"/>
      <w:marTop w:val="0"/>
      <w:marBottom w:val="0"/>
      <w:divBdr>
        <w:top w:val="none" w:sz="0" w:space="0" w:color="auto"/>
        <w:left w:val="none" w:sz="0" w:space="0" w:color="auto"/>
        <w:bottom w:val="none" w:sz="0" w:space="0" w:color="auto"/>
        <w:right w:val="none" w:sz="0" w:space="0" w:color="auto"/>
      </w:divBdr>
      <w:divsChild>
        <w:div w:id="1432167898">
          <w:marLeft w:val="0"/>
          <w:marRight w:val="0"/>
          <w:marTop w:val="0"/>
          <w:marBottom w:val="0"/>
          <w:divBdr>
            <w:top w:val="none" w:sz="0" w:space="0" w:color="auto"/>
            <w:left w:val="none" w:sz="0" w:space="0" w:color="auto"/>
            <w:bottom w:val="none" w:sz="0" w:space="0" w:color="auto"/>
            <w:right w:val="none" w:sz="0" w:space="0" w:color="auto"/>
          </w:divBdr>
          <w:divsChild>
            <w:div w:id="1456294709">
              <w:marLeft w:val="0"/>
              <w:marRight w:val="0"/>
              <w:marTop w:val="0"/>
              <w:marBottom w:val="0"/>
              <w:divBdr>
                <w:top w:val="none" w:sz="0" w:space="0" w:color="auto"/>
                <w:left w:val="single" w:sz="6" w:space="0" w:color="CCCCCC"/>
                <w:bottom w:val="none" w:sz="0" w:space="0" w:color="auto"/>
                <w:right w:val="single" w:sz="6" w:space="0" w:color="CCCCCC"/>
              </w:divBdr>
              <w:divsChild>
                <w:div w:id="2059625755">
                  <w:marLeft w:val="-225"/>
                  <w:marRight w:val="-225"/>
                  <w:marTop w:val="0"/>
                  <w:marBottom w:val="0"/>
                  <w:divBdr>
                    <w:top w:val="none" w:sz="0" w:space="0" w:color="auto"/>
                    <w:left w:val="none" w:sz="0" w:space="0" w:color="auto"/>
                    <w:bottom w:val="none" w:sz="0" w:space="0" w:color="auto"/>
                    <w:right w:val="none" w:sz="0" w:space="0" w:color="auto"/>
                  </w:divBdr>
                  <w:divsChild>
                    <w:div w:id="1864517140">
                      <w:marLeft w:val="0"/>
                      <w:marRight w:val="0"/>
                      <w:marTop w:val="0"/>
                      <w:marBottom w:val="0"/>
                      <w:divBdr>
                        <w:top w:val="none" w:sz="0" w:space="0" w:color="auto"/>
                        <w:left w:val="none" w:sz="0" w:space="0" w:color="auto"/>
                        <w:bottom w:val="none" w:sz="0" w:space="0" w:color="auto"/>
                        <w:right w:val="none" w:sz="0" w:space="0" w:color="auto"/>
                      </w:divBdr>
                      <w:divsChild>
                        <w:div w:id="1802382909">
                          <w:marLeft w:val="0"/>
                          <w:marRight w:val="0"/>
                          <w:marTop w:val="0"/>
                          <w:marBottom w:val="0"/>
                          <w:divBdr>
                            <w:top w:val="none" w:sz="0" w:space="0" w:color="auto"/>
                            <w:left w:val="none" w:sz="0" w:space="0" w:color="auto"/>
                            <w:bottom w:val="none" w:sz="0" w:space="0" w:color="auto"/>
                            <w:right w:val="none" w:sz="0" w:space="0" w:color="auto"/>
                          </w:divBdr>
                          <w:divsChild>
                            <w:div w:id="17493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25060531">
      <w:bodyDiv w:val="1"/>
      <w:marLeft w:val="0"/>
      <w:marRight w:val="0"/>
      <w:marTop w:val="0"/>
      <w:marBottom w:val="0"/>
      <w:divBdr>
        <w:top w:val="none" w:sz="0" w:space="0" w:color="auto"/>
        <w:left w:val="none" w:sz="0" w:space="0" w:color="auto"/>
        <w:bottom w:val="none" w:sz="0" w:space="0" w:color="auto"/>
        <w:right w:val="none" w:sz="0" w:space="0" w:color="auto"/>
      </w:divBdr>
      <w:divsChild>
        <w:div w:id="1341465274">
          <w:marLeft w:val="0"/>
          <w:marRight w:val="0"/>
          <w:marTop w:val="0"/>
          <w:marBottom w:val="0"/>
          <w:divBdr>
            <w:top w:val="none" w:sz="0" w:space="0" w:color="auto"/>
            <w:left w:val="none" w:sz="0" w:space="0" w:color="auto"/>
            <w:bottom w:val="none" w:sz="0" w:space="0" w:color="auto"/>
            <w:right w:val="none" w:sz="0" w:space="0" w:color="auto"/>
          </w:divBdr>
          <w:divsChild>
            <w:div w:id="685329235">
              <w:marLeft w:val="0"/>
              <w:marRight w:val="0"/>
              <w:marTop w:val="0"/>
              <w:marBottom w:val="0"/>
              <w:divBdr>
                <w:top w:val="none" w:sz="0" w:space="0" w:color="auto"/>
                <w:left w:val="single" w:sz="6" w:space="0" w:color="CCCCCC"/>
                <w:bottom w:val="none" w:sz="0" w:space="0" w:color="auto"/>
                <w:right w:val="single" w:sz="6" w:space="0" w:color="CCCCCC"/>
              </w:divBdr>
              <w:divsChild>
                <w:div w:id="1094858296">
                  <w:marLeft w:val="-225"/>
                  <w:marRight w:val="-225"/>
                  <w:marTop w:val="0"/>
                  <w:marBottom w:val="0"/>
                  <w:divBdr>
                    <w:top w:val="none" w:sz="0" w:space="0" w:color="auto"/>
                    <w:left w:val="none" w:sz="0" w:space="0" w:color="auto"/>
                    <w:bottom w:val="none" w:sz="0" w:space="0" w:color="auto"/>
                    <w:right w:val="none" w:sz="0" w:space="0" w:color="auto"/>
                  </w:divBdr>
                  <w:divsChild>
                    <w:div w:id="1155294110">
                      <w:marLeft w:val="0"/>
                      <w:marRight w:val="0"/>
                      <w:marTop w:val="0"/>
                      <w:marBottom w:val="0"/>
                      <w:divBdr>
                        <w:top w:val="none" w:sz="0" w:space="0" w:color="auto"/>
                        <w:left w:val="none" w:sz="0" w:space="0" w:color="auto"/>
                        <w:bottom w:val="none" w:sz="0" w:space="0" w:color="auto"/>
                        <w:right w:val="none" w:sz="0" w:space="0" w:color="auto"/>
                      </w:divBdr>
                      <w:divsChild>
                        <w:div w:id="1131288729">
                          <w:marLeft w:val="0"/>
                          <w:marRight w:val="0"/>
                          <w:marTop w:val="0"/>
                          <w:marBottom w:val="0"/>
                          <w:divBdr>
                            <w:top w:val="none" w:sz="0" w:space="0" w:color="auto"/>
                            <w:left w:val="none" w:sz="0" w:space="0" w:color="auto"/>
                            <w:bottom w:val="none" w:sz="0" w:space="0" w:color="auto"/>
                            <w:right w:val="none" w:sz="0" w:space="0" w:color="auto"/>
                          </w:divBdr>
                          <w:divsChild>
                            <w:div w:id="10215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116020033">
      <w:bodyDiv w:val="1"/>
      <w:marLeft w:val="0"/>
      <w:marRight w:val="0"/>
      <w:marTop w:val="0"/>
      <w:marBottom w:val="0"/>
      <w:divBdr>
        <w:top w:val="none" w:sz="0" w:space="0" w:color="auto"/>
        <w:left w:val="none" w:sz="0" w:space="0" w:color="auto"/>
        <w:bottom w:val="none" w:sz="0" w:space="0" w:color="auto"/>
        <w:right w:val="none" w:sz="0" w:space="0" w:color="auto"/>
      </w:divBdr>
    </w:div>
    <w:div w:id="1214779774">
      <w:bodyDiv w:val="1"/>
      <w:marLeft w:val="0"/>
      <w:marRight w:val="0"/>
      <w:marTop w:val="0"/>
      <w:marBottom w:val="0"/>
      <w:divBdr>
        <w:top w:val="none" w:sz="0" w:space="0" w:color="auto"/>
        <w:left w:val="none" w:sz="0" w:space="0" w:color="auto"/>
        <w:bottom w:val="none" w:sz="0" w:space="0" w:color="auto"/>
        <w:right w:val="none" w:sz="0" w:space="0" w:color="auto"/>
      </w:divBdr>
      <w:divsChild>
        <w:div w:id="486172614">
          <w:marLeft w:val="0"/>
          <w:marRight w:val="0"/>
          <w:marTop w:val="0"/>
          <w:marBottom w:val="0"/>
          <w:divBdr>
            <w:top w:val="none" w:sz="0" w:space="0" w:color="auto"/>
            <w:left w:val="none" w:sz="0" w:space="0" w:color="auto"/>
            <w:bottom w:val="none" w:sz="0" w:space="0" w:color="auto"/>
            <w:right w:val="none" w:sz="0" w:space="0" w:color="auto"/>
          </w:divBdr>
          <w:divsChild>
            <w:div w:id="1645037433">
              <w:marLeft w:val="0"/>
              <w:marRight w:val="0"/>
              <w:marTop w:val="0"/>
              <w:marBottom w:val="0"/>
              <w:divBdr>
                <w:top w:val="none" w:sz="0" w:space="0" w:color="auto"/>
                <w:left w:val="single" w:sz="6" w:space="0" w:color="CCCCCC"/>
                <w:bottom w:val="none" w:sz="0" w:space="0" w:color="auto"/>
                <w:right w:val="single" w:sz="6" w:space="0" w:color="CCCCCC"/>
              </w:divBdr>
              <w:divsChild>
                <w:div w:id="1717123582">
                  <w:marLeft w:val="-225"/>
                  <w:marRight w:val="-225"/>
                  <w:marTop w:val="0"/>
                  <w:marBottom w:val="0"/>
                  <w:divBdr>
                    <w:top w:val="none" w:sz="0" w:space="0" w:color="auto"/>
                    <w:left w:val="none" w:sz="0" w:space="0" w:color="auto"/>
                    <w:bottom w:val="none" w:sz="0" w:space="0" w:color="auto"/>
                    <w:right w:val="none" w:sz="0" w:space="0" w:color="auto"/>
                  </w:divBdr>
                  <w:divsChild>
                    <w:div w:id="1840659803">
                      <w:marLeft w:val="0"/>
                      <w:marRight w:val="0"/>
                      <w:marTop w:val="0"/>
                      <w:marBottom w:val="0"/>
                      <w:divBdr>
                        <w:top w:val="none" w:sz="0" w:space="0" w:color="auto"/>
                        <w:left w:val="none" w:sz="0" w:space="0" w:color="auto"/>
                        <w:bottom w:val="none" w:sz="0" w:space="0" w:color="auto"/>
                        <w:right w:val="none" w:sz="0" w:space="0" w:color="auto"/>
                      </w:divBdr>
                      <w:divsChild>
                        <w:div w:id="57091394">
                          <w:marLeft w:val="0"/>
                          <w:marRight w:val="0"/>
                          <w:marTop w:val="0"/>
                          <w:marBottom w:val="0"/>
                          <w:divBdr>
                            <w:top w:val="none" w:sz="0" w:space="0" w:color="auto"/>
                            <w:left w:val="none" w:sz="0" w:space="0" w:color="auto"/>
                            <w:bottom w:val="none" w:sz="0" w:space="0" w:color="auto"/>
                            <w:right w:val="none" w:sz="0" w:space="0" w:color="auto"/>
                          </w:divBdr>
                          <w:divsChild>
                            <w:div w:id="4479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5310">
      <w:bodyDiv w:val="1"/>
      <w:marLeft w:val="0"/>
      <w:marRight w:val="0"/>
      <w:marTop w:val="0"/>
      <w:marBottom w:val="0"/>
      <w:divBdr>
        <w:top w:val="none" w:sz="0" w:space="0" w:color="auto"/>
        <w:left w:val="none" w:sz="0" w:space="0" w:color="auto"/>
        <w:bottom w:val="none" w:sz="0" w:space="0" w:color="auto"/>
        <w:right w:val="none" w:sz="0" w:space="0" w:color="auto"/>
      </w:divBdr>
    </w:div>
    <w:div w:id="1533499628">
      <w:bodyDiv w:val="1"/>
      <w:marLeft w:val="0"/>
      <w:marRight w:val="0"/>
      <w:marTop w:val="0"/>
      <w:marBottom w:val="0"/>
      <w:divBdr>
        <w:top w:val="none" w:sz="0" w:space="0" w:color="auto"/>
        <w:left w:val="none" w:sz="0" w:space="0" w:color="auto"/>
        <w:bottom w:val="none" w:sz="0" w:space="0" w:color="auto"/>
        <w:right w:val="none" w:sz="0" w:space="0" w:color="auto"/>
      </w:divBdr>
    </w:div>
    <w:div w:id="1589194397">
      <w:bodyDiv w:val="1"/>
      <w:marLeft w:val="0"/>
      <w:marRight w:val="0"/>
      <w:marTop w:val="0"/>
      <w:marBottom w:val="0"/>
      <w:divBdr>
        <w:top w:val="none" w:sz="0" w:space="0" w:color="auto"/>
        <w:left w:val="none" w:sz="0" w:space="0" w:color="auto"/>
        <w:bottom w:val="none" w:sz="0" w:space="0" w:color="auto"/>
        <w:right w:val="none" w:sz="0" w:space="0" w:color="auto"/>
      </w:divBdr>
      <w:divsChild>
        <w:div w:id="740441882">
          <w:marLeft w:val="0"/>
          <w:marRight w:val="0"/>
          <w:marTop w:val="0"/>
          <w:marBottom w:val="0"/>
          <w:divBdr>
            <w:top w:val="none" w:sz="0" w:space="0" w:color="auto"/>
            <w:left w:val="none" w:sz="0" w:space="0" w:color="auto"/>
            <w:bottom w:val="none" w:sz="0" w:space="0" w:color="auto"/>
            <w:right w:val="none" w:sz="0" w:space="0" w:color="auto"/>
          </w:divBdr>
          <w:divsChild>
            <w:div w:id="12194608">
              <w:marLeft w:val="0"/>
              <w:marRight w:val="0"/>
              <w:marTop w:val="0"/>
              <w:marBottom w:val="0"/>
              <w:divBdr>
                <w:top w:val="none" w:sz="0" w:space="0" w:color="auto"/>
                <w:left w:val="single" w:sz="6" w:space="0" w:color="CCCCCC"/>
                <w:bottom w:val="none" w:sz="0" w:space="0" w:color="auto"/>
                <w:right w:val="single" w:sz="6" w:space="0" w:color="CCCCCC"/>
              </w:divBdr>
              <w:divsChild>
                <w:div w:id="1469472711">
                  <w:marLeft w:val="-225"/>
                  <w:marRight w:val="-225"/>
                  <w:marTop w:val="0"/>
                  <w:marBottom w:val="0"/>
                  <w:divBdr>
                    <w:top w:val="none" w:sz="0" w:space="0" w:color="auto"/>
                    <w:left w:val="none" w:sz="0" w:space="0" w:color="auto"/>
                    <w:bottom w:val="none" w:sz="0" w:space="0" w:color="auto"/>
                    <w:right w:val="none" w:sz="0" w:space="0" w:color="auto"/>
                  </w:divBdr>
                  <w:divsChild>
                    <w:div w:id="60907782">
                      <w:marLeft w:val="0"/>
                      <w:marRight w:val="0"/>
                      <w:marTop w:val="0"/>
                      <w:marBottom w:val="0"/>
                      <w:divBdr>
                        <w:top w:val="none" w:sz="0" w:space="0" w:color="auto"/>
                        <w:left w:val="none" w:sz="0" w:space="0" w:color="auto"/>
                        <w:bottom w:val="none" w:sz="0" w:space="0" w:color="auto"/>
                        <w:right w:val="none" w:sz="0" w:space="0" w:color="auto"/>
                      </w:divBdr>
                      <w:divsChild>
                        <w:div w:id="1482774287">
                          <w:marLeft w:val="0"/>
                          <w:marRight w:val="0"/>
                          <w:marTop w:val="0"/>
                          <w:marBottom w:val="0"/>
                          <w:divBdr>
                            <w:top w:val="none" w:sz="0" w:space="0" w:color="auto"/>
                            <w:left w:val="none" w:sz="0" w:space="0" w:color="auto"/>
                            <w:bottom w:val="none" w:sz="0" w:space="0" w:color="auto"/>
                            <w:right w:val="none" w:sz="0" w:space="0" w:color="auto"/>
                          </w:divBdr>
                          <w:divsChild>
                            <w:div w:id="17162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5743">
      <w:bodyDiv w:val="1"/>
      <w:marLeft w:val="0"/>
      <w:marRight w:val="0"/>
      <w:marTop w:val="0"/>
      <w:marBottom w:val="0"/>
      <w:divBdr>
        <w:top w:val="none" w:sz="0" w:space="0" w:color="auto"/>
        <w:left w:val="none" w:sz="0" w:space="0" w:color="auto"/>
        <w:bottom w:val="none" w:sz="0" w:space="0" w:color="auto"/>
        <w:right w:val="none" w:sz="0" w:space="0" w:color="auto"/>
      </w:divBdr>
      <w:divsChild>
        <w:div w:id="1298800598">
          <w:marLeft w:val="0"/>
          <w:marRight w:val="0"/>
          <w:marTop w:val="0"/>
          <w:marBottom w:val="0"/>
          <w:divBdr>
            <w:top w:val="none" w:sz="0" w:space="0" w:color="auto"/>
            <w:left w:val="none" w:sz="0" w:space="0" w:color="auto"/>
            <w:bottom w:val="none" w:sz="0" w:space="0" w:color="auto"/>
            <w:right w:val="none" w:sz="0" w:space="0" w:color="auto"/>
          </w:divBdr>
          <w:divsChild>
            <w:div w:id="1129323837">
              <w:marLeft w:val="0"/>
              <w:marRight w:val="0"/>
              <w:marTop w:val="0"/>
              <w:marBottom w:val="0"/>
              <w:divBdr>
                <w:top w:val="none" w:sz="0" w:space="0" w:color="auto"/>
                <w:left w:val="single" w:sz="6" w:space="0" w:color="CCCCCC"/>
                <w:bottom w:val="none" w:sz="0" w:space="0" w:color="auto"/>
                <w:right w:val="single" w:sz="6" w:space="0" w:color="CCCCCC"/>
              </w:divBdr>
              <w:divsChild>
                <w:div w:id="505750986">
                  <w:marLeft w:val="-225"/>
                  <w:marRight w:val="-225"/>
                  <w:marTop w:val="0"/>
                  <w:marBottom w:val="0"/>
                  <w:divBdr>
                    <w:top w:val="none" w:sz="0" w:space="0" w:color="auto"/>
                    <w:left w:val="none" w:sz="0" w:space="0" w:color="auto"/>
                    <w:bottom w:val="none" w:sz="0" w:space="0" w:color="auto"/>
                    <w:right w:val="none" w:sz="0" w:space="0" w:color="auto"/>
                  </w:divBdr>
                  <w:divsChild>
                    <w:div w:id="1347370716">
                      <w:marLeft w:val="0"/>
                      <w:marRight w:val="0"/>
                      <w:marTop w:val="0"/>
                      <w:marBottom w:val="0"/>
                      <w:divBdr>
                        <w:top w:val="none" w:sz="0" w:space="0" w:color="auto"/>
                        <w:left w:val="none" w:sz="0" w:space="0" w:color="auto"/>
                        <w:bottom w:val="none" w:sz="0" w:space="0" w:color="auto"/>
                        <w:right w:val="none" w:sz="0" w:space="0" w:color="auto"/>
                      </w:divBdr>
                      <w:divsChild>
                        <w:div w:id="764308536">
                          <w:marLeft w:val="0"/>
                          <w:marRight w:val="0"/>
                          <w:marTop w:val="0"/>
                          <w:marBottom w:val="0"/>
                          <w:divBdr>
                            <w:top w:val="none" w:sz="0" w:space="0" w:color="auto"/>
                            <w:left w:val="none" w:sz="0" w:space="0" w:color="auto"/>
                            <w:bottom w:val="none" w:sz="0" w:space="0" w:color="auto"/>
                            <w:right w:val="none" w:sz="0" w:space="0" w:color="auto"/>
                          </w:divBdr>
                          <w:divsChild>
                            <w:div w:id="199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Vladimir Petrov</cp:lastModifiedBy>
  <cp:revision>2</cp:revision>
  <cp:lastPrinted>2018-10-05T12:18:00Z</cp:lastPrinted>
  <dcterms:created xsi:type="dcterms:W3CDTF">2021-04-15T09:55:00Z</dcterms:created>
  <dcterms:modified xsi:type="dcterms:W3CDTF">2021-04-15T09:55:00Z</dcterms:modified>
</cp:coreProperties>
</file>