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1C0" w:rsidRPr="00BB6A5D" w:rsidRDefault="008A41C0" w:rsidP="008A41C0">
      <w:pPr>
        <w:spacing w:line="360" w:lineRule="auto"/>
        <w:ind w:firstLine="454"/>
        <w:jc w:val="center"/>
        <w:rPr>
          <w:b/>
          <w:sz w:val="28"/>
          <w:szCs w:val="28"/>
        </w:rPr>
      </w:pPr>
      <w:r w:rsidRPr="00BB6A5D">
        <w:rPr>
          <w:b/>
          <w:sz w:val="28"/>
          <w:szCs w:val="28"/>
        </w:rPr>
        <w:t>ПОЛТАВСЬКИЙ ІНСТИТУТ ЕКОНОМІКИ І ПРАВА</w:t>
      </w:r>
    </w:p>
    <w:p w:rsidR="008A41C0" w:rsidRPr="00BB6A5D" w:rsidRDefault="008A41C0" w:rsidP="008A41C0">
      <w:pPr>
        <w:spacing w:line="360" w:lineRule="auto"/>
        <w:ind w:firstLine="454"/>
        <w:jc w:val="center"/>
        <w:rPr>
          <w:b/>
          <w:sz w:val="28"/>
          <w:szCs w:val="28"/>
        </w:rPr>
      </w:pPr>
      <w:r w:rsidRPr="00BB6A5D">
        <w:rPr>
          <w:b/>
          <w:sz w:val="28"/>
          <w:szCs w:val="28"/>
        </w:rPr>
        <w:t>ВІДКРИТОГО МІЖНАРОДНОГО УНІВЕРСИТЕТУ РОЗВИТКУ ЛЮДИНИ «УКРАЇНА»</w:t>
      </w:r>
    </w:p>
    <w:p w:rsidR="008A41C0" w:rsidRPr="00BB6A5D" w:rsidRDefault="008A41C0" w:rsidP="008A41C0">
      <w:pPr>
        <w:spacing w:line="360" w:lineRule="auto"/>
        <w:ind w:firstLine="454"/>
        <w:jc w:val="center"/>
        <w:rPr>
          <w:b/>
          <w:sz w:val="28"/>
          <w:szCs w:val="28"/>
        </w:rPr>
      </w:pPr>
    </w:p>
    <w:p w:rsidR="008A41C0" w:rsidRPr="00BB6A5D" w:rsidRDefault="008A41C0" w:rsidP="008A41C0">
      <w:pPr>
        <w:spacing w:line="360" w:lineRule="auto"/>
        <w:ind w:firstLine="454"/>
        <w:jc w:val="center"/>
        <w:rPr>
          <w:sz w:val="28"/>
          <w:szCs w:val="28"/>
        </w:rPr>
      </w:pPr>
      <w:r w:rsidRPr="00BB6A5D">
        <w:rPr>
          <w:sz w:val="28"/>
          <w:szCs w:val="28"/>
        </w:rPr>
        <w:t>Кафедра фізичної реабілітації і фізичного виховання</w:t>
      </w:r>
    </w:p>
    <w:p w:rsidR="008A41C0" w:rsidRPr="00BB6A5D" w:rsidRDefault="008A41C0" w:rsidP="008A41C0">
      <w:pPr>
        <w:suppressAutoHyphens/>
        <w:spacing w:line="360" w:lineRule="auto"/>
        <w:jc w:val="center"/>
        <w:rPr>
          <w:b/>
          <w:sz w:val="28"/>
          <w:szCs w:val="20"/>
          <w:lang w:eastAsia="ar-SA"/>
        </w:rPr>
      </w:pPr>
    </w:p>
    <w:p w:rsidR="008A41C0" w:rsidRPr="00BB6A5D" w:rsidRDefault="008A41C0" w:rsidP="008A41C0">
      <w:pPr>
        <w:suppressAutoHyphens/>
        <w:spacing w:line="360" w:lineRule="auto"/>
        <w:rPr>
          <w:b/>
          <w:sz w:val="28"/>
          <w:szCs w:val="20"/>
          <w:lang w:eastAsia="ar-SA"/>
        </w:rPr>
      </w:pPr>
    </w:p>
    <w:p w:rsidR="008A41C0" w:rsidRPr="00BB6A5D" w:rsidRDefault="008A41C0" w:rsidP="008A41C0">
      <w:pPr>
        <w:suppressAutoHyphens/>
        <w:spacing w:line="360" w:lineRule="auto"/>
        <w:jc w:val="right"/>
        <w:rPr>
          <w:sz w:val="28"/>
          <w:szCs w:val="20"/>
          <w:lang w:eastAsia="ar-SA"/>
        </w:rPr>
      </w:pPr>
      <w:r w:rsidRPr="00BB6A5D">
        <w:rPr>
          <w:sz w:val="28"/>
          <w:szCs w:val="20"/>
          <w:lang w:eastAsia="ar-SA"/>
        </w:rPr>
        <w:t>ДОПУСКАЄТЬСЯ ДО ЗАХИСТУ</w:t>
      </w:r>
    </w:p>
    <w:p w:rsidR="008A41C0" w:rsidRPr="00BB6A5D" w:rsidRDefault="008A41C0" w:rsidP="008A41C0">
      <w:pPr>
        <w:suppressAutoHyphens/>
        <w:spacing w:line="360" w:lineRule="auto"/>
        <w:jc w:val="right"/>
        <w:rPr>
          <w:sz w:val="28"/>
          <w:szCs w:val="20"/>
          <w:lang w:eastAsia="ar-SA"/>
        </w:rPr>
      </w:pPr>
      <w:r>
        <w:rPr>
          <w:sz w:val="28"/>
          <w:szCs w:val="20"/>
          <w:lang w:eastAsia="ar-SA"/>
        </w:rPr>
        <w:t>__</w:t>
      </w:r>
      <w:r w:rsidRPr="00BB6A5D">
        <w:rPr>
          <w:sz w:val="28"/>
          <w:szCs w:val="20"/>
          <w:lang w:eastAsia="ar-SA"/>
        </w:rPr>
        <w:t>___________ завідувач кафедри</w:t>
      </w:r>
    </w:p>
    <w:p w:rsidR="008A41C0" w:rsidRPr="00BB6A5D" w:rsidRDefault="008A41C0" w:rsidP="008A41C0">
      <w:pPr>
        <w:suppressAutoHyphens/>
        <w:spacing w:line="360" w:lineRule="auto"/>
        <w:jc w:val="right"/>
        <w:rPr>
          <w:sz w:val="28"/>
          <w:szCs w:val="20"/>
          <w:lang w:eastAsia="ar-SA"/>
        </w:rPr>
      </w:pPr>
      <w:r w:rsidRPr="00BB6A5D">
        <w:rPr>
          <w:sz w:val="28"/>
          <w:szCs w:val="20"/>
          <w:lang w:eastAsia="ar-SA"/>
        </w:rPr>
        <w:t xml:space="preserve"> _____    </w:t>
      </w:r>
      <w:r>
        <w:rPr>
          <w:sz w:val="28"/>
          <w:szCs w:val="20"/>
          <w:lang w:eastAsia="ar-SA"/>
        </w:rPr>
        <w:t>__</w:t>
      </w:r>
      <w:r w:rsidRPr="00BB6A5D">
        <w:rPr>
          <w:sz w:val="28"/>
          <w:szCs w:val="20"/>
          <w:lang w:eastAsia="ar-SA"/>
        </w:rPr>
        <w:t>___________   20____р.</w:t>
      </w:r>
    </w:p>
    <w:p w:rsidR="008A41C0" w:rsidRPr="00BB6A5D" w:rsidRDefault="008A41C0" w:rsidP="008A41C0">
      <w:pPr>
        <w:rPr>
          <w:lang w:val="ru-RU"/>
        </w:rPr>
      </w:pPr>
    </w:p>
    <w:p w:rsidR="008A41C0" w:rsidRPr="00BB6A5D" w:rsidRDefault="008A41C0" w:rsidP="008A41C0"/>
    <w:p w:rsidR="008A41C0" w:rsidRPr="00BB6A5D" w:rsidRDefault="008A41C0" w:rsidP="008A41C0"/>
    <w:p w:rsidR="008A41C0" w:rsidRPr="00BB6A5D" w:rsidRDefault="008A41C0" w:rsidP="008A41C0"/>
    <w:p w:rsidR="008A41C0" w:rsidRPr="00BB6A5D" w:rsidRDefault="008A41C0" w:rsidP="008A41C0">
      <w:pPr>
        <w:suppressAutoHyphens/>
        <w:spacing w:line="360" w:lineRule="auto"/>
        <w:jc w:val="center"/>
        <w:rPr>
          <w:b/>
          <w:sz w:val="36"/>
          <w:szCs w:val="36"/>
          <w:lang w:eastAsia="ar-SA"/>
        </w:rPr>
      </w:pPr>
      <w:r w:rsidRPr="00BB6A5D">
        <w:rPr>
          <w:b/>
          <w:sz w:val="36"/>
          <w:szCs w:val="36"/>
          <w:lang w:eastAsia="ar-SA"/>
        </w:rPr>
        <w:t>КВАЛІФІКАЦІЙНА РОБОТА</w:t>
      </w:r>
    </w:p>
    <w:p w:rsidR="008A41C0" w:rsidRPr="00BB6A5D" w:rsidRDefault="008A41C0" w:rsidP="008A41C0">
      <w:pPr>
        <w:spacing w:line="276" w:lineRule="auto"/>
        <w:jc w:val="center"/>
        <w:rPr>
          <w:b/>
          <w:sz w:val="32"/>
          <w:szCs w:val="32"/>
          <w:shd w:val="clear" w:color="auto" w:fill="FFFFFF"/>
        </w:rPr>
      </w:pPr>
      <w:r w:rsidRPr="00BB6A5D">
        <w:rPr>
          <w:b/>
          <w:sz w:val="32"/>
          <w:szCs w:val="32"/>
        </w:rPr>
        <w:t>«</w:t>
      </w:r>
      <w:r w:rsidR="00E2032D" w:rsidRPr="00E2032D">
        <w:rPr>
          <w:b/>
          <w:sz w:val="32"/>
          <w:szCs w:val="32"/>
        </w:rPr>
        <w:t>РОЗВИТОК РУХОВИХ ЗДІБНОСТЕЙ ДІТЕЙ І ПІДЛІТКІВ ІЗ ДЦП ЗАСОБАМИ АДАПТИВНОЇ ВЕРХОВОЇ ЇЗДИ</w:t>
      </w:r>
      <w:r w:rsidRPr="00BB6A5D">
        <w:rPr>
          <w:b/>
          <w:sz w:val="32"/>
          <w:szCs w:val="32"/>
        </w:rPr>
        <w:t>»</w:t>
      </w:r>
    </w:p>
    <w:p w:rsidR="008A41C0" w:rsidRDefault="008A41C0" w:rsidP="008A41C0">
      <w:pPr>
        <w:tabs>
          <w:tab w:val="left" w:pos="965"/>
        </w:tabs>
      </w:pPr>
    </w:p>
    <w:p w:rsidR="008A41C0" w:rsidRPr="00BB6A5D" w:rsidRDefault="008A41C0" w:rsidP="008A41C0">
      <w:pPr>
        <w:tabs>
          <w:tab w:val="left" w:pos="965"/>
        </w:tabs>
      </w:pPr>
    </w:p>
    <w:p w:rsidR="008A41C0" w:rsidRPr="00BB6A5D" w:rsidRDefault="008A41C0" w:rsidP="008A41C0">
      <w:pPr>
        <w:spacing w:line="360" w:lineRule="auto"/>
        <w:rPr>
          <w:sz w:val="28"/>
          <w:szCs w:val="28"/>
        </w:rPr>
      </w:pPr>
      <w:r w:rsidRPr="00BB6A5D">
        <w:rPr>
          <w:sz w:val="28"/>
          <w:szCs w:val="28"/>
        </w:rPr>
        <w:t>Освітній рівень: бакалавр</w:t>
      </w:r>
    </w:p>
    <w:p w:rsidR="008A41C0" w:rsidRPr="00BB6A5D" w:rsidRDefault="008A41C0" w:rsidP="008A41C0">
      <w:pPr>
        <w:rPr>
          <w:sz w:val="28"/>
          <w:szCs w:val="28"/>
        </w:rPr>
      </w:pPr>
    </w:p>
    <w:p w:rsidR="008A41C0" w:rsidRDefault="008A41C0" w:rsidP="008A41C0">
      <w:pPr>
        <w:suppressAutoHyphens/>
        <w:spacing w:line="360" w:lineRule="auto"/>
        <w:ind w:left="4395" w:firstLine="283"/>
        <w:jc w:val="both"/>
        <w:rPr>
          <w:b/>
          <w:sz w:val="28"/>
          <w:szCs w:val="20"/>
          <w:lang w:eastAsia="ar-SA"/>
        </w:rPr>
      </w:pPr>
    </w:p>
    <w:p w:rsidR="008A41C0" w:rsidRPr="00BB6A5D" w:rsidRDefault="008A41C0" w:rsidP="008A41C0">
      <w:pPr>
        <w:suppressAutoHyphens/>
        <w:spacing w:line="360" w:lineRule="auto"/>
        <w:ind w:left="4395" w:firstLine="283"/>
        <w:jc w:val="both"/>
        <w:rPr>
          <w:b/>
          <w:sz w:val="28"/>
          <w:szCs w:val="20"/>
          <w:lang w:eastAsia="ar-SA"/>
        </w:rPr>
      </w:pPr>
    </w:p>
    <w:p w:rsidR="008A41C0" w:rsidRPr="00BB6A5D" w:rsidRDefault="008A41C0" w:rsidP="008A41C0">
      <w:pPr>
        <w:suppressAutoHyphens/>
        <w:spacing w:line="276" w:lineRule="auto"/>
        <w:jc w:val="right"/>
        <w:rPr>
          <w:sz w:val="28"/>
          <w:szCs w:val="20"/>
          <w:lang w:eastAsia="ar-SA"/>
        </w:rPr>
      </w:pPr>
      <w:r w:rsidRPr="00BB6A5D">
        <w:rPr>
          <w:b/>
          <w:sz w:val="28"/>
          <w:szCs w:val="20"/>
          <w:lang w:eastAsia="ar-SA"/>
        </w:rPr>
        <w:t>Виконала:</w:t>
      </w:r>
      <w:r w:rsidRPr="00BB6A5D">
        <w:rPr>
          <w:sz w:val="28"/>
          <w:szCs w:val="20"/>
          <w:lang w:eastAsia="ar-SA"/>
        </w:rPr>
        <w:t xml:space="preserve"> </w:t>
      </w:r>
    </w:p>
    <w:p w:rsidR="008A41C0" w:rsidRPr="00BB6A5D" w:rsidRDefault="008A41C0" w:rsidP="008A41C0">
      <w:pPr>
        <w:suppressAutoHyphens/>
        <w:spacing w:line="276" w:lineRule="auto"/>
        <w:jc w:val="right"/>
        <w:rPr>
          <w:sz w:val="28"/>
          <w:szCs w:val="20"/>
          <w:lang w:eastAsia="ar-SA"/>
        </w:rPr>
      </w:pPr>
      <w:r w:rsidRPr="00BB6A5D">
        <w:rPr>
          <w:sz w:val="28"/>
          <w:szCs w:val="20"/>
          <w:lang w:eastAsia="ar-SA"/>
        </w:rPr>
        <w:t xml:space="preserve">здобувач вищої освіти </w:t>
      </w:r>
    </w:p>
    <w:p w:rsidR="008A41C0" w:rsidRPr="00BB6A5D" w:rsidRDefault="008A41C0" w:rsidP="008A41C0">
      <w:pPr>
        <w:suppressAutoHyphens/>
        <w:spacing w:line="276" w:lineRule="auto"/>
        <w:jc w:val="right"/>
        <w:rPr>
          <w:sz w:val="28"/>
          <w:szCs w:val="20"/>
          <w:lang w:eastAsia="ar-SA"/>
        </w:rPr>
      </w:pPr>
      <w:r w:rsidRPr="00BB6A5D">
        <w:rPr>
          <w:sz w:val="28"/>
          <w:szCs w:val="20"/>
          <w:lang w:eastAsia="ar-SA"/>
        </w:rPr>
        <w:t>спеціальності 016 «Спеціальна освіта»</w:t>
      </w:r>
    </w:p>
    <w:p w:rsidR="008A41C0" w:rsidRPr="00BB6A5D" w:rsidRDefault="00E2032D" w:rsidP="008A41C0">
      <w:pPr>
        <w:suppressAutoHyphens/>
        <w:spacing w:line="276" w:lineRule="auto"/>
        <w:jc w:val="right"/>
        <w:rPr>
          <w:sz w:val="28"/>
          <w:szCs w:val="20"/>
          <w:lang w:eastAsia="ar-SA"/>
        </w:rPr>
      </w:pPr>
      <w:r w:rsidRPr="00E2032D">
        <w:rPr>
          <w:sz w:val="28"/>
          <w:szCs w:val="20"/>
          <w:lang w:eastAsia="ar-SA"/>
        </w:rPr>
        <w:t>Моцак Інна Анатоліївна</w:t>
      </w:r>
    </w:p>
    <w:p w:rsidR="008A41C0" w:rsidRPr="00BB6A5D" w:rsidRDefault="008A41C0" w:rsidP="008A41C0">
      <w:pPr>
        <w:suppressAutoHyphens/>
        <w:spacing w:line="276" w:lineRule="auto"/>
        <w:jc w:val="right"/>
        <w:rPr>
          <w:b/>
          <w:sz w:val="28"/>
          <w:szCs w:val="20"/>
          <w:lang w:eastAsia="ar-SA"/>
        </w:rPr>
      </w:pPr>
      <w:r w:rsidRPr="00BB6A5D">
        <w:rPr>
          <w:b/>
          <w:sz w:val="28"/>
          <w:szCs w:val="20"/>
          <w:lang w:eastAsia="ar-SA"/>
        </w:rPr>
        <w:t xml:space="preserve">Керівник: </w:t>
      </w:r>
    </w:p>
    <w:p w:rsidR="008A41C0" w:rsidRPr="00BB6A5D" w:rsidRDefault="008A41C0" w:rsidP="008A41C0">
      <w:pPr>
        <w:suppressAutoHyphens/>
        <w:spacing w:line="276" w:lineRule="auto"/>
        <w:jc w:val="right"/>
        <w:rPr>
          <w:sz w:val="28"/>
          <w:szCs w:val="20"/>
          <w:lang w:eastAsia="ar-SA"/>
        </w:rPr>
      </w:pPr>
      <w:bookmarkStart w:id="0" w:name="_GoBack"/>
      <w:bookmarkEnd w:id="0"/>
      <w:r w:rsidRPr="00BB6A5D">
        <w:rPr>
          <w:sz w:val="28"/>
          <w:szCs w:val="20"/>
          <w:lang w:eastAsia="ar-SA"/>
        </w:rPr>
        <w:t>Гета Алла Володимирівна, к.фіз.вих., доцент</w:t>
      </w:r>
    </w:p>
    <w:p w:rsidR="008A41C0" w:rsidRPr="00BB6A5D" w:rsidRDefault="008A41C0" w:rsidP="008A41C0">
      <w:pPr>
        <w:suppressAutoHyphens/>
        <w:ind w:left="3856"/>
        <w:jc w:val="both"/>
        <w:rPr>
          <w:sz w:val="28"/>
          <w:szCs w:val="20"/>
          <w:lang w:eastAsia="ar-SA"/>
        </w:rPr>
      </w:pPr>
    </w:p>
    <w:p w:rsidR="008A41C0" w:rsidRPr="00BB6A5D" w:rsidRDefault="008A41C0" w:rsidP="008A41C0">
      <w:pPr>
        <w:suppressAutoHyphens/>
        <w:jc w:val="center"/>
        <w:rPr>
          <w:b/>
          <w:bCs/>
          <w:sz w:val="28"/>
          <w:szCs w:val="28"/>
          <w:lang w:eastAsia="ar-SA"/>
        </w:rPr>
      </w:pPr>
    </w:p>
    <w:p w:rsidR="008A41C0" w:rsidRDefault="008A41C0" w:rsidP="008A41C0">
      <w:pPr>
        <w:suppressAutoHyphens/>
        <w:jc w:val="center"/>
        <w:rPr>
          <w:b/>
          <w:bCs/>
          <w:sz w:val="28"/>
          <w:szCs w:val="28"/>
          <w:lang w:eastAsia="ar-SA"/>
        </w:rPr>
      </w:pPr>
    </w:p>
    <w:p w:rsidR="008A41C0" w:rsidRPr="00BB6A5D" w:rsidRDefault="008A41C0" w:rsidP="008A41C0">
      <w:pPr>
        <w:suppressAutoHyphens/>
        <w:jc w:val="center"/>
        <w:rPr>
          <w:b/>
          <w:bCs/>
          <w:sz w:val="28"/>
          <w:szCs w:val="28"/>
          <w:lang w:eastAsia="ar-SA"/>
        </w:rPr>
      </w:pPr>
    </w:p>
    <w:p w:rsidR="008A41C0" w:rsidRDefault="008A41C0" w:rsidP="008A41C0">
      <w:pPr>
        <w:spacing w:line="276" w:lineRule="auto"/>
        <w:jc w:val="center"/>
        <w:rPr>
          <w:bCs/>
          <w:color w:val="000000"/>
          <w:sz w:val="28"/>
          <w:szCs w:val="28"/>
          <w:lang w:eastAsia="ar-SA"/>
        </w:rPr>
      </w:pPr>
      <w:r w:rsidRPr="00BB6A5D">
        <w:rPr>
          <w:bCs/>
          <w:color w:val="000000"/>
          <w:sz w:val="28"/>
          <w:szCs w:val="28"/>
          <w:lang w:eastAsia="ar-SA"/>
        </w:rPr>
        <w:t>Полтава – 2020</w:t>
      </w:r>
    </w:p>
    <w:p w:rsidR="00AA478D" w:rsidRPr="003D1948" w:rsidRDefault="008E4A68" w:rsidP="008A41C0">
      <w:pPr>
        <w:spacing w:line="276" w:lineRule="auto"/>
        <w:jc w:val="center"/>
        <w:rPr>
          <w:bCs/>
          <w:sz w:val="28"/>
          <w:szCs w:val="28"/>
        </w:rPr>
      </w:pPr>
      <w:r w:rsidRPr="003D1948">
        <w:rPr>
          <w:sz w:val="28"/>
          <w:szCs w:val="28"/>
        </w:rPr>
        <w:br w:type="page"/>
      </w:r>
      <w:r w:rsidR="00AA478D" w:rsidRPr="003D1948">
        <w:rPr>
          <w:bCs/>
          <w:sz w:val="28"/>
          <w:szCs w:val="28"/>
        </w:rPr>
        <w:lastRenderedPageBreak/>
        <w:t xml:space="preserve">Полтавський інститут економіки і права </w:t>
      </w:r>
    </w:p>
    <w:p w:rsidR="008E4A68" w:rsidRPr="003D1948" w:rsidRDefault="00AA478D" w:rsidP="00AA478D">
      <w:pPr>
        <w:spacing w:line="276" w:lineRule="auto"/>
        <w:jc w:val="center"/>
        <w:rPr>
          <w:bCs/>
          <w:sz w:val="28"/>
          <w:szCs w:val="28"/>
        </w:rPr>
      </w:pPr>
      <w:r w:rsidRPr="003D1948">
        <w:rPr>
          <w:bCs/>
          <w:sz w:val="28"/>
          <w:szCs w:val="28"/>
        </w:rPr>
        <w:t>Відкритого міжнародного університету розвитку людини «Україна»</w:t>
      </w:r>
    </w:p>
    <w:p w:rsidR="008E4A68" w:rsidRPr="003D1948" w:rsidRDefault="008E4A68" w:rsidP="008E4A68">
      <w:pPr>
        <w:pStyle w:val="1"/>
        <w:spacing w:before="0" w:after="0" w:line="276" w:lineRule="auto"/>
        <w:rPr>
          <w:rFonts w:ascii="Times New Roman" w:hAnsi="Times New Roman"/>
          <w:b w:val="0"/>
          <w:bCs w:val="0"/>
          <w:sz w:val="28"/>
          <w:szCs w:val="28"/>
        </w:rPr>
      </w:pPr>
      <w:r w:rsidRPr="003D1948">
        <w:rPr>
          <w:rFonts w:ascii="Times New Roman" w:hAnsi="Times New Roman"/>
          <w:b w:val="0"/>
          <w:bCs w:val="0"/>
          <w:sz w:val="28"/>
          <w:szCs w:val="28"/>
        </w:rPr>
        <w:t xml:space="preserve">Кафедра фізичної реабілітації </w:t>
      </w:r>
      <w:r w:rsidR="00C55DB0" w:rsidRPr="003D1948">
        <w:rPr>
          <w:rFonts w:ascii="Times New Roman" w:hAnsi="Times New Roman"/>
          <w:b w:val="0"/>
          <w:bCs w:val="0"/>
          <w:sz w:val="28"/>
          <w:szCs w:val="28"/>
        </w:rPr>
        <w:t>і</w:t>
      </w:r>
      <w:r w:rsidRPr="003D1948">
        <w:rPr>
          <w:rFonts w:ascii="Times New Roman" w:hAnsi="Times New Roman"/>
          <w:b w:val="0"/>
          <w:bCs w:val="0"/>
          <w:sz w:val="28"/>
          <w:szCs w:val="28"/>
        </w:rPr>
        <w:t xml:space="preserve"> фізичного виховання</w:t>
      </w:r>
    </w:p>
    <w:p w:rsidR="008E4A68" w:rsidRPr="003D1948" w:rsidRDefault="009254AB" w:rsidP="008E4A68">
      <w:pPr>
        <w:spacing w:line="276" w:lineRule="auto"/>
        <w:rPr>
          <w:sz w:val="28"/>
          <w:szCs w:val="28"/>
        </w:rPr>
      </w:pPr>
      <w:r w:rsidRPr="003D1948">
        <w:rPr>
          <w:sz w:val="28"/>
          <w:szCs w:val="28"/>
        </w:rPr>
        <w:t xml:space="preserve">Освітній рівень </w:t>
      </w:r>
      <w:r w:rsidRPr="003D1948">
        <w:rPr>
          <w:sz w:val="28"/>
          <w:szCs w:val="28"/>
        </w:rPr>
        <w:tab/>
      </w:r>
      <w:r w:rsidRPr="003D1948">
        <w:rPr>
          <w:sz w:val="28"/>
          <w:szCs w:val="28"/>
        </w:rPr>
        <w:tab/>
      </w:r>
      <w:r w:rsidR="008E4A68" w:rsidRPr="003D1948">
        <w:rPr>
          <w:sz w:val="28"/>
          <w:szCs w:val="28"/>
        </w:rPr>
        <w:t>бакалавр</w:t>
      </w:r>
    </w:p>
    <w:p w:rsidR="008E4A68" w:rsidRPr="003D1948" w:rsidRDefault="008E4A68" w:rsidP="008E4A68">
      <w:pPr>
        <w:spacing w:line="276" w:lineRule="auto"/>
        <w:rPr>
          <w:bCs/>
          <w:sz w:val="28"/>
          <w:szCs w:val="28"/>
        </w:rPr>
      </w:pPr>
      <w:r w:rsidRPr="003D1948">
        <w:rPr>
          <w:sz w:val="28"/>
          <w:szCs w:val="28"/>
        </w:rPr>
        <w:t>Галузь знань           01 «</w:t>
      </w:r>
      <w:r w:rsidR="007C365C" w:rsidRPr="003D1948">
        <w:rPr>
          <w:sz w:val="28"/>
          <w:szCs w:val="28"/>
        </w:rPr>
        <w:t>Освіта</w:t>
      </w:r>
      <w:r w:rsidR="00BA7ECD" w:rsidRPr="003D1948">
        <w:rPr>
          <w:sz w:val="28"/>
          <w:szCs w:val="28"/>
        </w:rPr>
        <w:t>/Педагогіка</w:t>
      </w:r>
      <w:r w:rsidRPr="003D1948">
        <w:rPr>
          <w:bCs/>
          <w:sz w:val="28"/>
          <w:szCs w:val="28"/>
        </w:rPr>
        <w:t>»</w:t>
      </w:r>
    </w:p>
    <w:p w:rsidR="008E4A68" w:rsidRPr="003D1948" w:rsidRDefault="008E4A68" w:rsidP="008E4A68">
      <w:pPr>
        <w:pStyle w:val="1"/>
        <w:spacing w:before="0" w:after="0" w:line="276" w:lineRule="auto"/>
        <w:rPr>
          <w:rFonts w:ascii="Times New Roman" w:hAnsi="Times New Roman"/>
          <w:b w:val="0"/>
          <w:bCs w:val="0"/>
          <w:sz w:val="28"/>
          <w:szCs w:val="28"/>
        </w:rPr>
      </w:pPr>
      <w:r w:rsidRPr="003D1948">
        <w:rPr>
          <w:rFonts w:ascii="Times New Roman" w:hAnsi="Times New Roman"/>
          <w:b w:val="0"/>
          <w:bCs w:val="0"/>
          <w:sz w:val="28"/>
          <w:szCs w:val="28"/>
        </w:rPr>
        <w:t xml:space="preserve">Спеціальність         </w:t>
      </w:r>
      <w:r w:rsidR="007C365C" w:rsidRPr="003D1948">
        <w:rPr>
          <w:rFonts w:ascii="Times New Roman" w:hAnsi="Times New Roman"/>
          <w:b w:val="0"/>
          <w:bCs w:val="0"/>
          <w:sz w:val="28"/>
          <w:szCs w:val="28"/>
        </w:rPr>
        <w:t>016</w:t>
      </w:r>
      <w:r w:rsidRPr="003D1948">
        <w:rPr>
          <w:rFonts w:ascii="Times New Roman" w:hAnsi="Times New Roman"/>
          <w:b w:val="0"/>
          <w:bCs w:val="0"/>
          <w:sz w:val="28"/>
          <w:szCs w:val="28"/>
        </w:rPr>
        <w:t xml:space="preserve"> «</w:t>
      </w:r>
      <w:r w:rsidR="007C365C" w:rsidRPr="003D1948">
        <w:rPr>
          <w:rFonts w:ascii="Times New Roman" w:hAnsi="Times New Roman"/>
          <w:b w:val="0"/>
          <w:bCs w:val="0"/>
          <w:sz w:val="28"/>
          <w:szCs w:val="28"/>
        </w:rPr>
        <w:t>Спеціальна освіта</w:t>
      </w:r>
      <w:r w:rsidRPr="003D1948">
        <w:rPr>
          <w:rFonts w:ascii="Times New Roman" w:hAnsi="Times New Roman"/>
          <w:b w:val="0"/>
          <w:bCs w:val="0"/>
          <w:sz w:val="28"/>
          <w:szCs w:val="28"/>
        </w:rPr>
        <w:t>»</w:t>
      </w:r>
    </w:p>
    <w:p w:rsidR="008E4A68" w:rsidRPr="003D1948" w:rsidRDefault="008E4A68" w:rsidP="008E4A68"/>
    <w:p w:rsidR="008E4A68" w:rsidRPr="003D1948" w:rsidRDefault="008E4A68" w:rsidP="008E4A68">
      <w:pPr>
        <w:pStyle w:val="1"/>
        <w:spacing w:before="0" w:after="0"/>
        <w:jc w:val="right"/>
        <w:rPr>
          <w:rFonts w:ascii="Times New Roman" w:hAnsi="Times New Roman"/>
          <w:b w:val="0"/>
          <w:sz w:val="24"/>
          <w:szCs w:val="24"/>
        </w:rPr>
      </w:pPr>
      <w:r w:rsidRPr="003D1948">
        <w:rPr>
          <w:rFonts w:ascii="Times New Roman" w:hAnsi="Times New Roman"/>
          <w:b w:val="0"/>
          <w:i/>
          <w:sz w:val="24"/>
          <w:szCs w:val="24"/>
        </w:rPr>
        <w:t xml:space="preserve">                                                                                                  </w:t>
      </w:r>
      <w:r w:rsidRPr="003D1948">
        <w:rPr>
          <w:rFonts w:ascii="Times New Roman" w:hAnsi="Times New Roman"/>
          <w:b w:val="0"/>
          <w:sz w:val="24"/>
          <w:szCs w:val="24"/>
        </w:rPr>
        <w:t>«ЗАТВЕРДЖУЮ»</w:t>
      </w:r>
    </w:p>
    <w:p w:rsidR="008E4A68" w:rsidRPr="003D1948" w:rsidRDefault="008E4A68" w:rsidP="008E4A68">
      <w:pPr>
        <w:jc w:val="right"/>
      </w:pPr>
      <w:r w:rsidRPr="003D1948">
        <w:t xml:space="preserve">                                                                                 Завідувач кафедри ________________</w:t>
      </w:r>
    </w:p>
    <w:p w:rsidR="008E4A68" w:rsidRPr="003D1948" w:rsidRDefault="008E4A68" w:rsidP="008E4A68">
      <w:pPr>
        <w:jc w:val="right"/>
      </w:pPr>
      <w:r w:rsidRPr="003D1948">
        <w:t xml:space="preserve">                                                                    </w:t>
      </w:r>
      <w:r w:rsidR="00BA7ECD" w:rsidRPr="003D1948">
        <w:t xml:space="preserve">                              </w:t>
      </w:r>
      <w:r w:rsidR="005C389C">
        <w:t>________________________________</w:t>
      </w:r>
    </w:p>
    <w:p w:rsidR="008E4A68" w:rsidRPr="003D1948" w:rsidRDefault="008E4A68" w:rsidP="008E4A68">
      <w:pPr>
        <w:jc w:val="right"/>
        <w:rPr>
          <w:bCs/>
        </w:rPr>
      </w:pPr>
      <w:r w:rsidRPr="003D1948">
        <w:t xml:space="preserve">                                                                                                </w:t>
      </w:r>
      <w:r w:rsidR="00AA478D" w:rsidRPr="003D1948">
        <w:rPr>
          <w:bCs/>
        </w:rPr>
        <w:t>____ вересня</w:t>
      </w:r>
      <w:r w:rsidRPr="003D1948">
        <w:rPr>
          <w:bCs/>
        </w:rPr>
        <w:t xml:space="preserve"> 20___ року</w:t>
      </w:r>
    </w:p>
    <w:p w:rsidR="008E4A68" w:rsidRPr="003D1948" w:rsidRDefault="008E4A68" w:rsidP="008E4A68">
      <w:pPr>
        <w:pStyle w:val="2"/>
        <w:ind w:firstLine="2268"/>
        <w:rPr>
          <w:b w:val="0"/>
          <w:szCs w:val="28"/>
        </w:rPr>
      </w:pPr>
    </w:p>
    <w:p w:rsidR="008E4A68" w:rsidRPr="003D1948" w:rsidRDefault="008E4A68" w:rsidP="008E4A68">
      <w:pPr>
        <w:pStyle w:val="2"/>
        <w:spacing w:line="276" w:lineRule="auto"/>
        <w:ind w:firstLine="0"/>
        <w:jc w:val="center"/>
        <w:rPr>
          <w:szCs w:val="28"/>
        </w:rPr>
      </w:pPr>
      <w:r w:rsidRPr="003D1948">
        <w:rPr>
          <w:szCs w:val="28"/>
        </w:rPr>
        <w:t>ЗАВДАННЯ</w:t>
      </w:r>
    </w:p>
    <w:p w:rsidR="008E4A68" w:rsidRPr="003D1948" w:rsidRDefault="008E4A68" w:rsidP="008E4A68">
      <w:pPr>
        <w:pStyle w:val="3"/>
        <w:spacing w:before="0" w:after="0" w:line="276" w:lineRule="auto"/>
        <w:jc w:val="center"/>
        <w:rPr>
          <w:rFonts w:ascii="Times New Roman" w:hAnsi="Times New Roman"/>
          <w:sz w:val="28"/>
          <w:szCs w:val="28"/>
        </w:rPr>
      </w:pPr>
      <w:r w:rsidRPr="003D1948">
        <w:rPr>
          <w:rFonts w:ascii="Times New Roman" w:hAnsi="Times New Roman"/>
          <w:sz w:val="28"/>
          <w:szCs w:val="28"/>
        </w:rPr>
        <w:t xml:space="preserve">НА ДИПЛОМНУ РОБОТУ </w:t>
      </w:r>
      <w:r w:rsidR="00F01193">
        <w:rPr>
          <w:rFonts w:ascii="Times New Roman" w:hAnsi="Times New Roman"/>
          <w:sz w:val="28"/>
          <w:szCs w:val="28"/>
        </w:rPr>
        <w:t>ЗДОБУВАЧУ ВИЩОЇ ОСВІТИ</w:t>
      </w:r>
    </w:p>
    <w:p w:rsidR="008E4A68" w:rsidRPr="00E2032D" w:rsidRDefault="00E2032D" w:rsidP="008E4A68">
      <w:pPr>
        <w:spacing w:line="276" w:lineRule="auto"/>
        <w:jc w:val="center"/>
        <w:rPr>
          <w:b/>
          <w:sz w:val="28"/>
          <w:szCs w:val="28"/>
        </w:rPr>
      </w:pPr>
      <w:r w:rsidRPr="00E2032D">
        <w:rPr>
          <w:b/>
          <w:sz w:val="28"/>
          <w:szCs w:val="20"/>
          <w:lang w:eastAsia="ar-SA"/>
        </w:rPr>
        <w:t>Моцак Інні Анатоліївні</w:t>
      </w:r>
    </w:p>
    <w:p w:rsidR="008E4A68" w:rsidRPr="003D1948" w:rsidRDefault="008E4A68" w:rsidP="008E4A68">
      <w:pPr>
        <w:spacing w:line="276" w:lineRule="auto"/>
        <w:ind w:left="-567"/>
        <w:jc w:val="both"/>
        <w:rPr>
          <w:sz w:val="28"/>
          <w:szCs w:val="28"/>
        </w:rPr>
      </w:pPr>
    </w:p>
    <w:p w:rsidR="008E4A68" w:rsidRPr="003D1948" w:rsidRDefault="008E4A68" w:rsidP="008E4A68">
      <w:pPr>
        <w:spacing w:line="276" w:lineRule="auto"/>
        <w:jc w:val="both"/>
        <w:rPr>
          <w:sz w:val="28"/>
          <w:szCs w:val="28"/>
        </w:rPr>
      </w:pPr>
      <w:r w:rsidRPr="003D1948">
        <w:rPr>
          <w:sz w:val="28"/>
          <w:szCs w:val="28"/>
        </w:rPr>
        <w:t>1. Тема роботи «</w:t>
      </w:r>
      <w:r w:rsidR="00066102" w:rsidRPr="00066102">
        <w:rPr>
          <w:sz w:val="28"/>
          <w:szCs w:val="28"/>
        </w:rPr>
        <w:t>Розвиток рухових здібностей дітей і підлітків із ДЦП засобами адаптивної верхової їзди</w:t>
      </w:r>
      <w:r w:rsidRPr="003D1948">
        <w:rPr>
          <w:sz w:val="28"/>
          <w:szCs w:val="28"/>
        </w:rPr>
        <w:t>».</w:t>
      </w:r>
    </w:p>
    <w:p w:rsidR="008E4A68" w:rsidRPr="003D1948" w:rsidRDefault="008E4A68" w:rsidP="008E4A68">
      <w:pPr>
        <w:pStyle w:val="a3"/>
        <w:spacing w:line="276" w:lineRule="auto"/>
        <w:rPr>
          <w:szCs w:val="28"/>
          <w:u w:val="single"/>
        </w:rPr>
      </w:pPr>
      <w:r w:rsidRPr="003D1948">
        <w:rPr>
          <w:szCs w:val="28"/>
        </w:rPr>
        <w:t xml:space="preserve">Керівник роботи: </w:t>
      </w:r>
      <w:r w:rsidR="0050000A">
        <w:rPr>
          <w:szCs w:val="28"/>
        </w:rPr>
        <w:t>к.фіз.вих., доцент Гета А. В</w:t>
      </w:r>
      <w:r w:rsidRPr="003D1948">
        <w:rPr>
          <w:szCs w:val="28"/>
        </w:rPr>
        <w:t>.</w:t>
      </w:r>
    </w:p>
    <w:p w:rsidR="008E4A68" w:rsidRPr="003D1948" w:rsidRDefault="008E4A68" w:rsidP="008E4A68">
      <w:pPr>
        <w:spacing w:line="276" w:lineRule="auto"/>
        <w:rPr>
          <w:sz w:val="28"/>
          <w:szCs w:val="28"/>
        </w:rPr>
      </w:pPr>
      <w:r w:rsidRPr="003D1948">
        <w:rPr>
          <w:sz w:val="28"/>
          <w:szCs w:val="28"/>
        </w:rPr>
        <w:t>затверджені наказом вищого навчального закладу від ____ 20____ року № ____</w:t>
      </w:r>
    </w:p>
    <w:p w:rsidR="008E4A68" w:rsidRPr="003D1948" w:rsidRDefault="008E4A68" w:rsidP="008E4A68">
      <w:pPr>
        <w:spacing w:line="276" w:lineRule="auto"/>
        <w:jc w:val="both"/>
        <w:rPr>
          <w:sz w:val="28"/>
          <w:szCs w:val="28"/>
        </w:rPr>
      </w:pPr>
    </w:p>
    <w:p w:rsidR="008E4A68" w:rsidRPr="003D1948" w:rsidRDefault="008E4A68" w:rsidP="008E4A68">
      <w:pPr>
        <w:spacing w:line="276" w:lineRule="auto"/>
        <w:jc w:val="both"/>
        <w:rPr>
          <w:sz w:val="28"/>
          <w:szCs w:val="28"/>
        </w:rPr>
      </w:pPr>
      <w:r w:rsidRPr="003D1948">
        <w:rPr>
          <w:sz w:val="28"/>
          <w:szCs w:val="28"/>
        </w:rPr>
        <w:t xml:space="preserve">2. Строк подання </w:t>
      </w:r>
      <w:r w:rsidR="00E27288">
        <w:rPr>
          <w:sz w:val="28"/>
          <w:szCs w:val="28"/>
        </w:rPr>
        <w:t>здобувачем вищої освіти</w:t>
      </w:r>
      <w:r w:rsidRPr="003D1948">
        <w:rPr>
          <w:sz w:val="28"/>
          <w:szCs w:val="28"/>
        </w:rPr>
        <w:t xml:space="preserve"> роботи « _____» ________ 20</w:t>
      </w:r>
      <w:r w:rsidR="007C365C" w:rsidRPr="003D1948">
        <w:rPr>
          <w:sz w:val="28"/>
          <w:szCs w:val="28"/>
        </w:rPr>
        <w:t>20</w:t>
      </w:r>
      <w:r w:rsidRPr="003D1948">
        <w:rPr>
          <w:sz w:val="28"/>
          <w:szCs w:val="28"/>
        </w:rPr>
        <w:t xml:space="preserve"> р.</w:t>
      </w:r>
    </w:p>
    <w:p w:rsidR="008E4A68" w:rsidRPr="003D1948" w:rsidRDefault="008E4A68" w:rsidP="008E4A68">
      <w:pPr>
        <w:spacing w:line="276" w:lineRule="auto"/>
        <w:jc w:val="both"/>
        <w:rPr>
          <w:sz w:val="28"/>
          <w:szCs w:val="28"/>
        </w:rPr>
      </w:pPr>
    </w:p>
    <w:p w:rsidR="003F1F79" w:rsidRPr="003D1948" w:rsidRDefault="008E4A68" w:rsidP="00B87475">
      <w:pPr>
        <w:spacing w:line="276" w:lineRule="auto"/>
        <w:jc w:val="both"/>
        <w:rPr>
          <w:sz w:val="28"/>
          <w:szCs w:val="28"/>
        </w:rPr>
      </w:pPr>
      <w:r w:rsidRPr="003D1948">
        <w:rPr>
          <w:sz w:val="28"/>
          <w:szCs w:val="28"/>
        </w:rPr>
        <w:t xml:space="preserve">3. Вихідні дані до роботи: </w:t>
      </w:r>
      <w:r w:rsidR="004C5CD2" w:rsidRPr="003D1948">
        <w:rPr>
          <w:sz w:val="28"/>
          <w:szCs w:val="28"/>
        </w:rPr>
        <w:t>аналіз літературних джерел у розрізі досліджуваної теми, вихідні дані констатувального експерименту</w:t>
      </w:r>
      <w:r w:rsidR="00B674E8" w:rsidRPr="003D1948">
        <w:rPr>
          <w:sz w:val="28"/>
          <w:szCs w:val="28"/>
        </w:rPr>
        <w:t>.</w:t>
      </w:r>
    </w:p>
    <w:p w:rsidR="008E4A68" w:rsidRPr="003D1948" w:rsidRDefault="008E4A68" w:rsidP="00B87475">
      <w:pPr>
        <w:spacing w:line="276" w:lineRule="auto"/>
        <w:jc w:val="both"/>
        <w:rPr>
          <w:sz w:val="28"/>
          <w:szCs w:val="28"/>
        </w:rPr>
      </w:pPr>
    </w:p>
    <w:p w:rsidR="008E4A68" w:rsidRPr="003D1948" w:rsidRDefault="008E4A68" w:rsidP="003F1F79">
      <w:pPr>
        <w:spacing w:line="276" w:lineRule="auto"/>
        <w:jc w:val="both"/>
        <w:rPr>
          <w:sz w:val="28"/>
          <w:szCs w:val="28"/>
        </w:rPr>
      </w:pPr>
      <w:r w:rsidRPr="003D1948">
        <w:rPr>
          <w:sz w:val="28"/>
          <w:szCs w:val="28"/>
        </w:rPr>
        <w:t>4. Зміст розрахунково-пояснювальної записки (перелік питань, що потрібно розробити):</w:t>
      </w:r>
    </w:p>
    <w:p w:rsidR="00066102" w:rsidRPr="00213146" w:rsidRDefault="00066102" w:rsidP="00066102">
      <w:pPr>
        <w:pStyle w:val="a5"/>
        <w:numPr>
          <w:ilvl w:val="0"/>
          <w:numId w:val="12"/>
        </w:numPr>
        <w:overflowPunct w:val="0"/>
        <w:autoSpaceDE w:val="0"/>
        <w:autoSpaceDN w:val="0"/>
        <w:adjustRightInd w:val="0"/>
        <w:ind w:left="709" w:hanging="425"/>
        <w:jc w:val="both"/>
        <w:rPr>
          <w:rFonts w:eastAsia="Calibri" w:cs="Times New Roman"/>
          <w:szCs w:val="28"/>
        </w:rPr>
      </w:pPr>
      <w:r w:rsidRPr="00066102">
        <w:rPr>
          <w:rFonts w:eastAsia="Calibri"/>
          <w:szCs w:val="28"/>
        </w:rPr>
        <w:t xml:space="preserve">Визначити </w:t>
      </w:r>
      <w:r w:rsidRPr="00213146">
        <w:rPr>
          <w:rFonts w:eastAsia="Calibri" w:cs="Times New Roman"/>
          <w:szCs w:val="28"/>
        </w:rPr>
        <w:t>особливості розвитку рухов</w:t>
      </w:r>
      <w:r w:rsidR="00753145" w:rsidRPr="00753145">
        <w:rPr>
          <w:rFonts w:eastAsia="Calibri" w:cs="Times New Roman"/>
          <w:szCs w:val="28"/>
        </w:rPr>
        <w:t>их</w:t>
      </w:r>
      <w:r w:rsidRPr="00213146">
        <w:rPr>
          <w:rFonts w:eastAsia="Calibri" w:cs="Times New Roman"/>
          <w:szCs w:val="28"/>
        </w:rPr>
        <w:t xml:space="preserve"> </w:t>
      </w:r>
      <w:r w:rsidR="00753145" w:rsidRPr="00753145">
        <w:rPr>
          <w:rFonts w:eastAsia="Calibri" w:cs="Times New Roman"/>
          <w:szCs w:val="28"/>
        </w:rPr>
        <w:t>здібностей</w:t>
      </w:r>
      <w:r w:rsidRPr="00213146">
        <w:rPr>
          <w:rFonts w:eastAsia="Calibri" w:cs="Times New Roman"/>
          <w:szCs w:val="28"/>
        </w:rPr>
        <w:t xml:space="preserve"> </w:t>
      </w:r>
      <w:r w:rsidR="00753145">
        <w:rPr>
          <w:rFonts w:eastAsia="Calibri" w:cs="Times New Roman"/>
          <w:szCs w:val="28"/>
        </w:rPr>
        <w:t>дітей середнього</w:t>
      </w:r>
      <w:r w:rsidR="00753145" w:rsidRPr="00753145">
        <w:rPr>
          <w:rFonts w:eastAsia="Calibri" w:cs="Times New Roman"/>
          <w:szCs w:val="28"/>
        </w:rPr>
        <w:t xml:space="preserve"> шкільного віку</w:t>
      </w:r>
      <w:r w:rsidRPr="00213146">
        <w:rPr>
          <w:rFonts w:eastAsia="Calibri" w:cs="Times New Roman"/>
          <w:szCs w:val="28"/>
        </w:rPr>
        <w:t xml:space="preserve"> із церебральними паралічами та можливості </w:t>
      </w:r>
      <w:r w:rsidR="00753145">
        <w:rPr>
          <w:rFonts w:eastAsia="Calibri" w:cs="Times New Roman"/>
          <w:szCs w:val="28"/>
        </w:rPr>
        <w:t xml:space="preserve">їх </w:t>
      </w:r>
      <w:r w:rsidRPr="00213146">
        <w:rPr>
          <w:rFonts w:eastAsia="Calibri" w:cs="Times New Roman"/>
          <w:szCs w:val="28"/>
        </w:rPr>
        <w:t>корекції засобами адаптивно</w:t>
      </w:r>
      <w:r w:rsidR="00753145">
        <w:rPr>
          <w:rFonts w:eastAsia="Calibri" w:cs="Times New Roman"/>
          <w:szCs w:val="28"/>
        </w:rPr>
        <w:t>ї</w:t>
      </w:r>
      <w:r w:rsidRPr="00213146">
        <w:rPr>
          <w:rFonts w:eastAsia="Calibri" w:cs="Times New Roman"/>
          <w:szCs w:val="28"/>
        </w:rPr>
        <w:t xml:space="preserve"> </w:t>
      </w:r>
      <w:r w:rsidR="00753145">
        <w:rPr>
          <w:rFonts w:eastAsia="Calibri" w:cs="Times New Roman"/>
          <w:szCs w:val="28"/>
        </w:rPr>
        <w:t>верхової їзди</w:t>
      </w:r>
      <w:r w:rsidRPr="00213146">
        <w:rPr>
          <w:rFonts w:eastAsia="Calibri" w:cs="Times New Roman"/>
          <w:szCs w:val="28"/>
        </w:rPr>
        <w:t>.</w:t>
      </w:r>
    </w:p>
    <w:p w:rsidR="00066102" w:rsidRPr="00213146" w:rsidRDefault="00066102" w:rsidP="00066102">
      <w:pPr>
        <w:pStyle w:val="a5"/>
        <w:numPr>
          <w:ilvl w:val="0"/>
          <w:numId w:val="12"/>
        </w:numPr>
        <w:overflowPunct w:val="0"/>
        <w:autoSpaceDE w:val="0"/>
        <w:autoSpaceDN w:val="0"/>
        <w:adjustRightInd w:val="0"/>
        <w:ind w:left="709" w:hanging="425"/>
        <w:jc w:val="both"/>
        <w:rPr>
          <w:rFonts w:eastAsia="Calibri" w:cs="Times New Roman"/>
          <w:szCs w:val="28"/>
        </w:rPr>
      </w:pPr>
      <w:r w:rsidRPr="00213146">
        <w:rPr>
          <w:rFonts w:eastAsia="Calibri" w:cs="Times New Roman"/>
          <w:szCs w:val="28"/>
        </w:rPr>
        <w:t xml:space="preserve">Дослідити рухову сферу дітей </w:t>
      </w:r>
      <w:r w:rsidR="00753145">
        <w:rPr>
          <w:rFonts w:eastAsia="Calibri" w:cs="Times New Roman"/>
          <w:szCs w:val="28"/>
        </w:rPr>
        <w:t>середнього</w:t>
      </w:r>
      <w:r w:rsidR="00753145" w:rsidRPr="00753145">
        <w:rPr>
          <w:rFonts w:eastAsia="Calibri" w:cs="Times New Roman"/>
          <w:szCs w:val="28"/>
        </w:rPr>
        <w:t xml:space="preserve"> шкільного віку</w:t>
      </w:r>
      <w:r w:rsidR="00753145" w:rsidRPr="00213146">
        <w:rPr>
          <w:rFonts w:eastAsia="Calibri" w:cs="Times New Roman"/>
          <w:szCs w:val="28"/>
        </w:rPr>
        <w:t xml:space="preserve"> </w:t>
      </w:r>
      <w:r w:rsidRPr="00213146">
        <w:rPr>
          <w:rFonts w:eastAsia="Calibri" w:cs="Times New Roman"/>
          <w:szCs w:val="28"/>
        </w:rPr>
        <w:t>із церебральними паралічами.</w:t>
      </w:r>
    </w:p>
    <w:p w:rsidR="00B03F70" w:rsidRPr="00213146" w:rsidRDefault="00753145" w:rsidP="00066102">
      <w:pPr>
        <w:pStyle w:val="a5"/>
        <w:numPr>
          <w:ilvl w:val="0"/>
          <w:numId w:val="12"/>
        </w:numPr>
        <w:overflowPunct w:val="0"/>
        <w:autoSpaceDE w:val="0"/>
        <w:autoSpaceDN w:val="0"/>
        <w:adjustRightInd w:val="0"/>
        <w:ind w:left="709" w:hanging="425"/>
        <w:jc w:val="both"/>
        <w:rPr>
          <w:rFonts w:eastAsia="Calibri" w:cs="Times New Roman"/>
          <w:szCs w:val="28"/>
        </w:rPr>
      </w:pPr>
      <w:r>
        <w:rPr>
          <w:rFonts w:eastAsia="Calibri" w:cs="Times New Roman"/>
          <w:szCs w:val="28"/>
          <w:lang w:eastAsia="ru-RU"/>
        </w:rPr>
        <w:t xml:space="preserve">Обґрунтувати та розробити </w:t>
      </w:r>
      <w:r w:rsidR="00066102" w:rsidRPr="00213146">
        <w:rPr>
          <w:rFonts w:eastAsia="Calibri" w:cs="Times New Roman"/>
          <w:szCs w:val="28"/>
          <w:lang w:eastAsia="ru-RU"/>
        </w:rPr>
        <w:t>технологі</w:t>
      </w:r>
      <w:r>
        <w:rPr>
          <w:rFonts w:eastAsia="Calibri" w:cs="Times New Roman"/>
          <w:szCs w:val="28"/>
          <w:lang w:eastAsia="ru-RU"/>
        </w:rPr>
        <w:t>ю</w:t>
      </w:r>
      <w:r w:rsidR="00066102" w:rsidRPr="00213146">
        <w:rPr>
          <w:rFonts w:eastAsia="Calibri" w:cs="Times New Roman"/>
          <w:szCs w:val="28"/>
          <w:lang w:eastAsia="ru-RU"/>
        </w:rPr>
        <w:t xml:space="preserve"> застосування адаптивної верхової їзди для розвитку рухових здібностей у дітей </w:t>
      </w:r>
      <w:r>
        <w:rPr>
          <w:rFonts w:eastAsia="Calibri" w:cs="Times New Roman"/>
          <w:szCs w:val="28"/>
        </w:rPr>
        <w:t>середнього</w:t>
      </w:r>
      <w:r w:rsidRPr="00753145">
        <w:rPr>
          <w:rFonts w:eastAsia="Calibri" w:cs="Times New Roman"/>
          <w:szCs w:val="28"/>
        </w:rPr>
        <w:t xml:space="preserve"> шкільного віку</w:t>
      </w:r>
      <w:r w:rsidRPr="00213146">
        <w:rPr>
          <w:rFonts w:eastAsia="Calibri" w:cs="Times New Roman"/>
          <w:szCs w:val="28"/>
        </w:rPr>
        <w:t xml:space="preserve"> </w:t>
      </w:r>
      <w:r w:rsidR="00066102" w:rsidRPr="00213146">
        <w:rPr>
          <w:rFonts w:eastAsia="Calibri" w:cs="Times New Roman"/>
          <w:szCs w:val="28"/>
          <w:lang w:eastAsia="ru-RU"/>
        </w:rPr>
        <w:t>із церебральними паралічами</w:t>
      </w:r>
      <w:r>
        <w:rPr>
          <w:rFonts w:eastAsia="Calibri" w:cs="Times New Roman"/>
          <w:szCs w:val="28"/>
          <w:lang w:eastAsia="ru-RU"/>
        </w:rPr>
        <w:t xml:space="preserve"> та дослідити її ефективність</w:t>
      </w:r>
      <w:r w:rsidR="00066102" w:rsidRPr="00213146">
        <w:rPr>
          <w:rFonts w:eastAsia="Calibri" w:cs="Times New Roman"/>
          <w:szCs w:val="28"/>
          <w:lang w:eastAsia="ru-RU"/>
        </w:rPr>
        <w:t>.</w:t>
      </w:r>
    </w:p>
    <w:p w:rsidR="008E4A68" w:rsidRPr="00213146" w:rsidRDefault="008E4A68" w:rsidP="008E4A68">
      <w:pPr>
        <w:shd w:val="clear" w:color="000000" w:fill="FFFFFF"/>
        <w:tabs>
          <w:tab w:val="left" w:pos="360"/>
        </w:tabs>
        <w:spacing w:line="276" w:lineRule="auto"/>
        <w:jc w:val="both"/>
        <w:rPr>
          <w:sz w:val="28"/>
          <w:szCs w:val="28"/>
        </w:rPr>
      </w:pPr>
      <w:r w:rsidRPr="00213146">
        <w:rPr>
          <w:sz w:val="28"/>
          <w:szCs w:val="28"/>
        </w:rPr>
        <w:lastRenderedPageBreak/>
        <w:t xml:space="preserve">5. Перелік графічного матеріалу: </w:t>
      </w:r>
      <w:r w:rsidR="004052CE">
        <w:rPr>
          <w:sz w:val="28"/>
          <w:szCs w:val="28"/>
        </w:rPr>
        <w:t>5</w:t>
      </w:r>
      <w:r w:rsidR="00EC317D" w:rsidRPr="00213146">
        <w:rPr>
          <w:sz w:val="28"/>
          <w:szCs w:val="28"/>
        </w:rPr>
        <w:t xml:space="preserve"> </w:t>
      </w:r>
      <w:r w:rsidRPr="00213146">
        <w:rPr>
          <w:sz w:val="28"/>
          <w:szCs w:val="28"/>
        </w:rPr>
        <w:t>таблиц</w:t>
      </w:r>
      <w:r w:rsidR="00B72947" w:rsidRPr="00213146">
        <w:rPr>
          <w:sz w:val="28"/>
          <w:szCs w:val="28"/>
        </w:rPr>
        <w:t>ь</w:t>
      </w:r>
      <w:r w:rsidRPr="00213146">
        <w:rPr>
          <w:sz w:val="28"/>
          <w:szCs w:val="28"/>
        </w:rPr>
        <w:t>.</w:t>
      </w:r>
    </w:p>
    <w:p w:rsidR="00B03F70" w:rsidRPr="00213146" w:rsidRDefault="00B03F70" w:rsidP="008E4A68">
      <w:pPr>
        <w:jc w:val="both"/>
        <w:rPr>
          <w:sz w:val="28"/>
          <w:szCs w:val="28"/>
        </w:rPr>
      </w:pPr>
    </w:p>
    <w:p w:rsidR="008E4A68" w:rsidRPr="00213146" w:rsidRDefault="008E4A68" w:rsidP="008E4A68">
      <w:pPr>
        <w:jc w:val="both"/>
        <w:rPr>
          <w:sz w:val="28"/>
          <w:szCs w:val="28"/>
        </w:rPr>
      </w:pPr>
      <w:r w:rsidRPr="00213146">
        <w:rPr>
          <w:sz w:val="28"/>
          <w:szCs w:val="28"/>
        </w:rPr>
        <w:t>6. Консультанти розділів роботи</w:t>
      </w:r>
    </w:p>
    <w:p w:rsidR="00474566" w:rsidRPr="00213146" w:rsidRDefault="00474566" w:rsidP="008E4A68">
      <w:pPr>
        <w:jc w:val="both"/>
        <w:rPr>
          <w:sz w:val="28"/>
          <w:szCs w:val="28"/>
        </w:rPr>
      </w:pPr>
    </w:p>
    <w:tbl>
      <w:tblPr>
        <w:tblpPr w:leftFromText="180" w:rightFromText="180" w:vertAnchor="text" w:horzAnchor="margin" w:tblpXSpec="center"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3652"/>
        <w:gridCol w:w="2410"/>
        <w:gridCol w:w="2517"/>
      </w:tblGrid>
      <w:tr w:rsidR="008E4A68" w:rsidRPr="00213146" w:rsidTr="00C855B3">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213146" w:rsidRDefault="008E4A68" w:rsidP="00E10C51">
            <w:pPr>
              <w:jc w:val="center"/>
              <w:rPr>
                <w:sz w:val="28"/>
                <w:szCs w:val="28"/>
              </w:rPr>
            </w:pPr>
            <w:r w:rsidRPr="00213146">
              <w:rPr>
                <w:sz w:val="28"/>
                <w:szCs w:val="28"/>
              </w:rPr>
              <w:t>Розділи</w:t>
            </w:r>
          </w:p>
        </w:tc>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213146" w:rsidRDefault="008E4A68" w:rsidP="00E10C51">
            <w:pPr>
              <w:ind w:left="-113" w:firstLine="113"/>
              <w:jc w:val="center"/>
              <w:rPr>
                <w:sz w:val="28"/>
                <w:szCs w:val="28"/>
              </w:rPr>
            </w:pPr>
            <w:r w:rsidRPr="00213146">
              <w:rPr>
                <w:sz w:val="28"/>
                <w:szCs w:val="28"/>
              </w:rPr>
              <w:t>Прізвище, ініціали та посада консультанта</w:t>
            </w:r>
          </w:p>
        </w:tc>
        <w:tc>
          <w:tcPr>
            <w:tcW w:w="4927" w:type="dxa"/>
            <w:gridSpan w:val="2"/>
            <w:tcBorders>
              <w:top w:val="single" w:sz="4" w:space="0" w:color="auto"/>
              <w:left w:val="single" w:sz="4" w:space="0" w:color="auto"/>
              <w:bottom w:val="single" w:sz="4" w:space="0" w:color="auto"/>
              <w:right w:val="single" w:sz="4" w:space="0" w:color="auto"/>
            </w:tcBorders>
            <w:hideMark/>
          </w:tcPr>
          <w:p w:rsidR="008E4A68" w:rsidRPr="00213146" w:rsidRDefault="008E4A68" w:rsidP="00E10C51">
            <w:pPr>
              <w:ind w:left="-113"/>
              <w:jc w:val="center"/>
              <w:rPr>
                <w:sz w:val="28"/>
                <w:szCs w:val="28"/>
              </w:rPr>
            </w:pPr>
            <w:r w:rsidRPr="00213146">
              <w:rPr>
                <w:sz w:val="28"/>
                <w:szCs w:val="28"/>
              </w:rPr>
              <w:t>Підпис, дата</w:t>
            </w:r>
          </w:p>
        </w:tc>
      </w:tr>
      <w:tr w:rsidR="008E4A68" w:rsidRPr="00213146" w:rsidTr="00C855B3">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8E4A68" w:rsidRPr="00213146" w:rsidRDefault="008E4A68" w:rsidP="00E10C51">
            <w:pPr>
              <w:jc w:val="center"/>
              <w:rPr>
                <w:sz w:val="28"/>
                <w:szCs w:val="28"/>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8E4A68" w:rsidRPr="00213146" w:rsidRDefault="008E4A68" w:rsidP="00E10C51">
            <w:pPr>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8E4A68" w:rsidRPr="00213146" w:rsidRDefault="008E4A68" w:rsidP="00E10C51">
            <w:pPr>
              <w:jc w:val="center"/>
              <w:rPr>
                <w:sz w:val="28"/>
                <w:szCs w:val="28"/>
              </w:rPr>
            </w:pPr>
            <w:r w:rsidRPr="00213146">
              <w:rPr>
                <w:sz w:val="28"/>
                <w:szCs w:val="28"/>
              </w:rPr>
              <w:t>завдання</w:t>
            </w:r>
          </w:p>
          <w:p w:rsidR="008E4A68" w:rsidRPr="00213146" w:rsidRDefault="008E4A68" w:rsidP="00E10C51">
            <w:pPr>
              <w:jc w:val="center"/>
              <w:rPr>
                <w:sz w:val="28"/>
                <w:szCs w:val="28"/>
              </w:rPr>
            </w:pPr>
            <w:r w:rsidRPr="00213146">
              <w:rPr>
                <w:sz w:val="28"/>
                <w:szCs w:val="28"/>
              </w:rPr>
              <w:t>видав</w:t>
            </w:r>
          </w:p>
        </w:tc>
        <w:tc>
          <w:tcPr>
            <w:tcW w:w="2517" w:type="dxa"/>
            <w:tcBorders>
              <w:top w:val="single" w:sz="4" w:space="0" w:color="auto"/>
              <w:left w:val="single" w:sz="4" w:space="0" w:color="auto"/>
              <w:bottom w:val="single" w:sz="4" w:space="0" w:color="auto"/>
              <w:right w:val="single" w:sz="4" w:space="0" w:color="auto"/>
            </w:tcBorders>
            <w:hideMark/>
          </w:tcPr>
          <w:p w:rsidR="008E4A68" w:rsidRPr="00213146" w:rsidRDefault="008E4A68" w:rsidP="00E10C51">
            <w:pPr>
              <w:jc w:val="center"/>
              <w:rPr>
                <w:sz w:val="28"/>
                <w:szCs w:val="28"/>
              </w:rPr>
            </w:pPr>
            <w:r w:rsidRPr="00213146">
              <w:rPr>
                <w:sz w:val="28"/>
                <w:szCs w:val="28"/>
              </w:rPr>
              <w:t>завдання</w:t>
            </w:r>
          </w:p>
          <w:p w:rsidR="008E4A68" w:rsidRPr="00213146" w:rsidRDefault="008E4A68" w:rsidP="00E10C51">
            <w:pPr>
              <w:jc w:val="center"/>
              <w:rPr>
                <w:sz w:val="28"/>
                <w:szCs w:val="28"/>
              </w:rPr>
            </w:pPr>
            <w:r w:rsidRPr="00213146">
              <w:rPr>
                <w:sz w:val="28"/>
                <w:szCs w:val="28"/>
              </w:rPr>
              <w:t>прийняв</w:t>
            </w:r>
          </w:p>
        </w:tc>
      </w:tr>
      <w:tr w:rsidR="00A14C50" w:rsidRPr="00213146" w:rsidTr="00C855B3">
        <w:tc>
          <w:tcPr>
            <w:tcW w:w="1310" w:type="dxa"/>
            <w:tcBorders>
              <w:top w:val="single" w:sz="4" w:space="0" w:color="auto"/>
              <w:left w:val="single" w:sz="4" w:space="0" w:color="auto"/>
              <w:bottom w:val="single" w:sz="4" w:space="0" w:color="auto"/>
              <w:right w:val="single" w:sz="4" w:space="0" w:color="auto"/>
            </w:tcBorders>
            <w:hideMark/>
          </w:tcPr>
          <w:p w:rsidR="00A14C50" w:rsidRPr="00213146" w:rsidRDefault="00A14C50" w:rsidP="00A14C50">
            <w:pPr>
              <w:jc w:val="center"/>
              <w:rPr>
                <w:sz w:val="28"/>
                <w:szCs w:val="28"/>
              </w:rPr>
            </w:pPr>
            <w:r w:rsidRPr="00213146">
              <w:rPr>
                <w:sz w:val="28"/>
                <w:szCs w:val="28"/>
              </w:rPr>
              <w:t>1–4</w:t>
            </w:r>
          </w:p>
        </w:tc>
        <w:tc>
          <w:tcPr>
            <w:tcW w:w="3652" w:type="dxa"/>
            <w:tcBorders>
              <w:top w:val="single" w:sz="4" w:space="0" w:color="auto"/>
              <w:left w:val="single" w:sz="4" w:space="0" w:color="auto"/>
              <w:bottom w:val="single" w:sz="4" w:space="0" w:color="auto"/>
              <w:right w:val="single" w:sz="4" w:space="0" w:color="auto"/>
            </w:tcBorders>
            <w:hideMark/>
          </w:tcPr>
          <w:p w:rsidR="0050000A" w:rsidRPr="00213146" w:rsidRDefault="0050000A" w:rsidP="00A14C50">
            <w:pPr>
              <w:jc w:val="center"/>
              <w:rPr>
                <w:sz w:val="28"/>
                <w:szCs w:val="28"/>
              </w:rPr>
            </w:pPr>
            <w:r w:rsidRPr="00213146">
              <w:rPr>
                <w:sz w:val="28"/>
                <w:szCs w:val="28"/>
              </w:rPr>
              <w:t>к.фіз.вих.,</w:t>
            </w:r>
          </w:p>
          <w:p w:rsidR="00A14C50" w:rsidRPr="00213146" w:rsidRDefault="0050000A" w:rsidP="00A14C50">
            <w:pPr>
              <w:jc w:val="center"/>
              <w:rPr>
                <w:sz w:val="28"/>
                <w:szCs w:val="28"/>
              </w:rPr>
            </w:pPr>
            <w:r w:rsidRPr="00213146">
              <w:rPr>
                <w:sz w:val="28"/>
                <w:szCs w:val="28"/>
              </w:rPr>
              <w:t>доцент Гета А. В</w:t>
            </w:r>
            <w:r w:rsidR="00A14C50" w:rsidRPr="00213146">
              <w:rPr>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rsidR="00A14C50" w:rsidRPr="00213146" w:rsidRDefault="00A14C50" w:rsidP="00A14C50">
            <w:pPr>
              <w:jc w:val="center"/>
              <w:rPr>
                <w:sz w:val="28"/>
                <w:szCs w:val="28"/>
              </w:rPr>
            </w:pPr>
            <w:r w:rsidRPr="00213146">
              <w:rPr>
                <w:sz w:val="28"/>
                <w:szCs w:val="28"/>
              </w:rPr>
              <w:t>__ вересня 201</w:t>
            </w:r>
            <w:r w:rsidR="007C365C" w:rsidRPr="00213146">
              <w:rPr>
                <w:sz w:val="28"/>
                <w:szCs w:val="28"/>
              </w:rPr>
              <w:t>9</w:t>
            </w:r>
            <w:r w:rsidRPr="00213146">
              <w:rPr>
                <w:sz w:val="28"/>
                <w:szCs w:val="28"/>
              </w:rPr>
              <w:t xml:space="preserve"> р.</w:t>
            </w:r>
          </w:p>
          <w:p w:rsidR="00A14C50" w:rsidRPr="00213146" w:rsidRDefault="00A14C50" w:rsidP="00A14C50">
            <w:pPr>
              <w:jc w:val="center"/>
              <w:rPr>
                <w:sz w:val="28"/>
                <w:szCs w:val="28"/>
              </w:rPr>
            </w:pPr>
          </w:p>
        </w:tc>
        <w:tc>
          <w:tcPr>
            <w:tcW w:w="2517" w:type="dxa"/>
            <w:tcBorders>
              <w:top w:val="single" w:sz="4" w:space="0" w:color="auto"/>
              <w:left w:val="single" w:sz="4" w:space="0" w:color="auto"/>
              <w:bottom w:val="single" w:sz="4" w:space="0" w:color="auto"/>
              <w:right w:val="single" w:sz="4" w:space="0" w:color="auto"/>
            </w:tcBorders>
            <w:hideMark/>
          </w:tcPr>
          <w:p w:rsidR="00A14C50" w:rsidRPr="00213146" w:rsidRDefault="009E0A0E" w:rsidP="009E0A0E">
            <w:pPr>
              <w:tabs>
                <w:tab w:val="center" w:pos="1185"/>
              </w:tabs>
              <w:ind w:left="140"/>
              <w:rPr>
                <w:sz w:val="28"/>
                <w:szCs w:val="28"/>
              </w:rPr>
            </w:pPr>
            <w:r w:rsidRPr="00213146">
              <w:rPr>
                <w:sz w:val="28"/>
                <w:szCs w:val="28"/>
              </w:rPr>
              <w:t>__</w:t>
            </w:r>
            <w:r w:rsidR="00C855B3" w:rsidRPr="00213146">
              <w:rPr>
                <w:sz w:val="28"/>
                <w:szCs w:val="28"/>
              </w:rPr>
              <w:t xml:space="preserve"> </w:t>
            </w:r>
            <w:r w:rsidR="009E60B8" w:rsidRPr="00213146">
              <w:rPr>
                <w:sz w:val="28"/>
                <w:szCs w:val="28"/>
              </w:rPr>
              <w:t>червня</w:t>
            </w:r>
            <w:r w:rsidR="00A14C50" w:rsidRPr="00213146">
              <w:rPr>
                <w:sz w:val="28"/>
                <w:szCs w:val="28"/>
              </w:rPr>
              <w:t xml:space="preserve"> 20</w:t>
            </w:r>
            <w:r w:rsidR="007C365C" w:rsidRPr="00213146">
              <w:rPr>
                <w:sz w:val="28"/>
                <w:szCs w:val="28"/>
              </w:rPr>
              <w:t>20</w:t>
            </w:r>
            <w:r w:rsidR="00A14C50" w:rsidRPr="00213146">
              <w:rPr>
                <w:sz w:val="28"/>
                <w:szCs w:val="28"/>
              </w:rPr>
              <w:t xml:space="preserve"> р.</w:t>
            </w:r>
          </w:p>
          <w:p w:rsidR="00A14C50" w:rsidRPr="00213146" w:rsidRDefault="00A14C50" w:rsidP="00A14C50">
            <w:pPr>
              <w:ind w:left="140"/>
              <w:jc w:val="center"/>
              <w:rPr>
                <w:sz w:val="28"/>
                <w:szCs w:val="28"/>
              </w:rPr>
            </w:pPr>
          </w:p>
        </w:tc>
      </w:tr>
    </w:tbl>
    <w:p w:rsidR="008E4A68" w:rsidRPr="00213146" w:rsidRDefault="008E4A68" w:rsidP="008E4A68">
      <w:pPr>
        <w:jc w:val="both"/>
        <w:rPr>
          <w:sz w:val="28"/>
          <w:szCs w:val="28"/>
        </w:rPr>
      </w:pPr>
    </w:p>
    <w:p w:rsidR="008E4A68" w:rsidRPr="00213146" w:rsidRDefault="008E4A68" w:rsidP="008E4A68">
      <w:pPr>
        <w:jc w:val="both"/>
        <w:rPr>
          <w:sz w:val="28"/>
          <w:szCs w:val="28"/>
        </w:rPr>
      </w:pPr>
      <w:r w:rsidRPr="00213146">
        <w:rPr>
          <w:sz w:val="28"/>
          <w:szCs w:val="28"/>
        </w:rPr>
        <w:t>7. Дата видачі завдання _____ __________ 20__ року.</w:t>
      </w:r>
    </w:p>
    <w:p w:rsidR="008E4A68" w:rsidRPr="00213146" w:rsidRDefault="008E4A68" w:rsidP="008E4A68">
      <w:pPr>
        <w:pStyle w:val="4"/>
        <w:spacing w:before="0" w:after="0"/>
        <w:jc w:val="center"/>
        <w:rPr>
          <w:rFonts w:ascii="Times New Roman" w:hAnsi="Times New Roman"/>
        </w:rPr>
      </w:pPr>
    </w:p>
    <w:p w:rsidR="00615A5E" w:rsidRPr="00213146" w:rsidRDefault="00615A5E" w:rsidP="00615A5E">
      <w:pPr>
        <w:rPr>
          <w:sz w:val="28"/>
          <w:szCs w:val="28"/>
        </w:rPr>
      </w:pPr>
    </w:p>
    <w:p w:rsidR="008E4A68" w:rsidRPr="00213146" w:rsidRDefault="008E4A68" w:rsidP="008E4A68">
      <w:pPr>
        <w:pStyle w:val="4"/>
        <w:spacing w:before="0" w:after="0"/>
        <w:jc w:val="center"/>
        <w:rPr>
          <w:rFonts w:ascii="Times New Roman" w:hAnsi="Times New Roman"/>
        </w:rPr>
      </w:pPr>
      <w:r w:rsidRPr="00213146">
        <w:rPr>
          <w:rFonts w:ascii="Times New Roman" w:hAnsi="Times New Roman"/>
        </w:rPr>
        <w:t>КАЛЕНДАРНИЙ ПЛАН</w:t>
      </w:r>
    </w:p>
    <w:p w:rsidR="008E4A68" w:rsidRPr="00213146" w:rsidRDefault="008E4A68" w:rsidP="008E4A68">
      <w:pPr>
        <w:rPr>
          <w:sz w:val="28"/>
          <w:szCs w:val="2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595"/>
        <w:gridCol w:w="2013"/>
        <w:gridCol w:w="1429"/>
      </w:tblGrid>
      <w:tr w:rsidR="008E4A68" w:rsidRPr="00213146" w:rsidTr="00A14C50">
        <w:trPr>
          <w:cantSplit/>
          <w:trHeight w:val="460"/>
        </w:trPr>
        <w:tc>
          <w:tcPr>
            <w:tcW w:w="278" w:type="pct"/>
            <w:tcBorders>
              <w:top w:val="single" w:sz="4" w:space="0" w:color="auto"/>
              <w:left w:val="single" w:sz="4" w:space="0" w:color="auto"/>
              <w:bottom w:val="single" w:sz="4" w:space="0" w:color="auto"/>
              <w:right w:val="single" w:sz="4" w:space="0" w:color="auto"/>
            </w:tcBorders>
            <w:hideMark/>
          </w:tcPr>
          <w:p w:rsidR="008E4A68" w:rsidRPr="00213146" w:rsidRDefault="008E4A68" w:rsidP="00E10C51">
            <w:pPr>
              <w:spacing w:line="276" w:lineRule="auto"/>
              <w:jc w:val="center"/>
              <w:rPr>
                <w:sz w:val="28"/>
                <w:szCs w:val="28"/>
              </w:rPr>
            </w:pPr>
            <w:r w:rsidRPr="00213146">
              <w:rPr>
                <w:sz w:val="28"/>
                <w:szCs w:val="28"/>
              </w:rPr>
              <w:t>№</w:t>
            </w:r>
          </w:p>
          <w:p w:rsidR="008E4A68" w:rsidRPr="00213146" w:rsidRDefault="008E4A68" w:rsidP="00E10C51">
            <w:pPr>
              <w:spacing w:line="276" w:lineRule="auto"/>
              <w:jc w:val="center"/>
              <w:rPr>
                <w:sz w:val="28"/>
                <w:szCs w:val="28"/>
              </w:rPr>
            </w:pPr>
            <w:r w:rsidRPr="00213146">
              <w:rPr>
                <w:sz w:val="28"/>
                <w:szCs w:val="28"/>
              </w:rPr>
              <w:t>з/п</w:t>
            </w:r>
          </w:p>
        </w:tc>
        <w:tc>
          <w:tcPr>
            <w:tcW w:w="2919" w:type="pct"/>
            <w:tcBorders>
              <w:top w:val="single" w:sz="4" w:space="0" w:color="auto"/>
              <w:left w:val="single" w:sz="4" w:space="0" w:color="auto"/>
              <w:bottom w:val="single" w:sz="4" w:space="0" w:color="auto"/>
              <w:right w:val="single" w:sz="4" w:space="0" w:color="auto"/>
            </w:tcBorders>
            <w:hideMark/>
          </w:tcPr>
          <w:p w:rsidR="008E4A68" w:rsidRPr="00213146" w:rsidRDefault="008E4A68" w:rsidP="00E10C51">
            <w:pPr>
              <w:spacing w:line="276" w:lineRule="auto"/>
              <w:jc w:val="center"/>
              <w:rPr>
                <w:sz w:val="28"/>
                <w:szCs w:val="28"/>
              </w:rPr>
            </w:pPr>
            <w:r w:rsidRPr="00213146">
              <w:rPr>
                <w:sz w:val="28"/>
                <w:szCs w:val="28"/>
              </w:rPr>
              <w:t>Назва етапів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213146" w:rsidRDefault="008E4A68" w:rsidP="00E10C51">
            <w:pPr>
              <w:spacing w:line="276" w:lineRule="auto"/>
              <w:jc w:val="center"/>
              <w:rPr>
                <w:sz w:val="28"/>
                <w:szCs w:val="28"/>
              </w:rPr>
            </w:pPr>
            <w:r w:rsidRPr="00213146">
              <w:rPr>
                <w:spacing w:val="-20"/>
                <w:sz w:val="28"/>
                <w:szCs w:val="28"/>
              </w:rPr>
              <w:t>Строк виконання</w:t>
            </w:r>
            <w:r w:rsidRPr="00213146">
              <w:rPr>
                <w:sz w:val="28"/>
                <w:szCs w:val="28"/>
              </w:rPr>
              <w:t xml:space="preserve"> етапів</w:t>
            </w:r>
          </w:p>
        </w:tc>
        <w:tc>
          <w:tcPr>
            <w:tcW w:w="749" w:type="pct"/>
            <w:tcBorders>
              <w:top w:val="single" w:sz="4" w:space="0" w:color="auto"/>
              <w:left w:val="single" w:sz="4" w:space="0" w:color="auto"/>
              <w:bottom w:val="single" w:sz="4" w:space="0" w:color="auto"/>
              <w:right w:val="single" w:sz="4" w:space="0" w:color="auto"/>
            </w:tcBorders>
            <w:hideMark/>
          </w:tcPr>
          <w:p w:rsidR="008E4A68" w:rsidRPr="00213146" w:rsidRDefault="008E4A68" w:rsidP="00E10C51">
            <w:pPr>
              <w:pStyle w:val="3"/>
              <w:spacing w:before="0" w:line="276" w:lineRule="auto"/>
              <w:jc w:val="center"/>
              <w:rPr>
                <w:rFonts w:ascii="Times New Roman" w:hAnsi="Times New Roman"/>
                <w:b w:val="0"/>
                <w:spacing w:val="-20"/>
                <w:sz w:val="28"/>
                <w:szCs w:val="28"/>
              </w:rPr>
            </w:pPr>
            <w:r w:rsidRPr="00213146">
              <w:rPr>
                <w:rFonts w:ascii="Times New Roman" w:hAnsi="Times New Roman"/>
                <w:b w:val="0"/>
                <w:spacing w:val="-20"/>
                <w:sz w:val="28"/>
                <w:szCs w:val="28"/>
              </w:rPr>
              <w:t>Примітка</w:t>
            </w:r>
          </w:p>
        </w:tc>
      </w:tr>
      <w:tr w:rsidR="00A14C50" w:rsidRPr="00213146" w:rsidTr="00A14C50">
        <w:tc>
          <w:tcPr>
            <w:tcW w:w="278" w:type="pct"/>
            <w:tcBorders>
              <w:top w:val="single" w:sz="4" w:space="0" w:color="auto"/>
              <w:left w:val="single" w:sz="4" w:space="0" w:color="auto"/>
              <w:bottom w:val="single" w:sz="4" w:space="0" w:color="auto"/>
              <w:right w:val="single" w:sz="4" w:space="0" w:color="auto"/>
            </w:tcBorders>
            <w:hideMark/>
          </w:tcPr>
          <w:p w:rsidR="00A14C50" w:rsidRPr="00213146" w:rsidRDefault="00A14C50" w:rsidP="00E10C51">
            <w:pPr>
              <w:spacing w:line="276" w:lineRule="auto"/>
              <w:rPr>
                <w:sz w:val="28"/>
                <w:szCs w:val="28"/>
              </w:rPr>
            </w:pPr>
            <w:r w:rsidRPr="00213146">
              <w:rPr>
                <w:sz w:val="28"/>
                <w:szCs w:val="28"/>
              </w:rPr>
              <w:t>1.</w:t>
            </w:r>
          </w:p>
        </w:tc>
        <w:tc>
          <w:tcPr>
            <w:tcW w:w="2919" w:type="pct"/>
            <w:tcBorders>
              <w:top w:val="single" w:sz="4" w:space="0" w:color="auto"/>
              <w:left w:val="single" w:sz="4" w:space="0" w:color="auto"/>
              <w:bottom w:val="single" w:sz="4" w:space="0" w:color="auto"/>
              <w:right w:val="single" w:sz="4" w:space="0" w:color="auto"/>
            </w:tcBorders>
            <w:hideMark/>
          </w:tcPr>
          <w:p w:rsidR="00A14C50" w:rsidRPr="00213146" w:rsidRDefault="00A14C50" w:rsidP="00E10C51">
            <w:pPr>
              <w:spacing w:line="276" w:lineRule="auto"/>
              <w:jc w:val="both"/>
              <w:rPr>
                <w:sz w:val="28"/>
                <w:szCs w:val="28"/>
              </w:rPr>
            </w:pPr>
            <w:r w:rsidRPr="00213146">
              <w:rPr>
                <w:sz w:val="28"/>
                <w:szCs w:val="28"/>
              </w:rPr>
              <w:t xml:space="preserve">Затвердження теми </w:t>
            </w:r>
          </w:p>
        </w:tc>
        <w:tc>
          <w:tcPr>
            <w:tcW w:w="1054" w:type="pct"/>
            <w:tcBorders>
              <w:top w:val="single" w:sz="4" w:space="0" w:color="auto"/>
              <w:left w:val="single" w:sz="4" w:space="0" w:color="auto"/>
              <w:bottom w:val="single" w:sz="4" w:space="0" w:color="auto"/>
              <w:right w:val="single" w:sz="4" w:space="0" w:color="auto"/>
            </w:tcBorders>
            <w:hideMark/>
          </w:tcPr>
          <w:p w:rsidR="00A14C50" w:rsidRPr="00213146" w:rsidRDefault="00A14C50" w:rsidP="007C365C">
            <w:pPr>
              <w:spacing w:line="276" w:lineRule="auto"/>
              <w:jc w:val="center"/>
              <w:rPr>
                <w:sz w:val="28"/>
                <w:szCs w:val="28"/>
              </w:rPr>
            </w:pPr>
            <w:r w:rsidRPr="00213146">
              <w:rPr>
                <w:sz w:val="28"/>
                <w:szCs w:val="28"/>
              </w:rPr>
              <w:t>вересень 201</w:t>
            </w:r>
            <w:r w:rsidR="007C365C" w:rsidRPr="00213146">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213146" w:rsidRDefault="00A14C50" w:rsidP="00A14C50">
            <w:pPr>
              <w:jc w:val="center"/>
              <w:rPr>
                <w:sz w:val="28"/>
                <w:szCs w:val="28"/>
              </w:rPr>
            </w:pPr>
            <w:r w:rsidRPr="00213146">
              <w:rPr>
                <w:sz w:val="28"/>
                <w:szCs w:val="28"/>
              </w:rPr>
              <w:t>виконано</w:t>
            </w:r>
          </w:p>
        </w:tc>
      </w:tr>
      <w:tr w:rsidR="00A14C50" w:rsidRPr="00213146" w:rsidTr="00A14C50">
        <w:tc>
          <w:tcPr>
            <w:tcW w:w="278" w:type="pct"/>
            <w:tcBorders>
              <w:top w:val="single" w:sz="4" w:space="0" w:color="auto"/>
              <w:left w:val="single" w:sz="4" w:space="0" w:color="auto"/>
              <w:bottom w:val="single" w:sz="4" w:space="0" w:color="auto"/>
              <w:right w:val="single" w:sz="4" w:space="0" w:color="auto"/>
            </w:tcBorders>
            <w:hideMark/>
          </w:tcPr>
          <w:p w:rsidR="00A14C50" w:rsidRPr="00213146" w:rsidRDefault="00A14C50" w:rsidP="00E10C51">
            <w:pPr>
              <w:spacing w:line="276" w:lineRule="auto"/>
              <w:rPr>
                <w:sz w:val="28"/>
                <w:szCs w:val="28"/>
              </w:rPr>
            </w:pPr>
            <w:r w:rsidRPr="00213146">
              <w:rPr>
                <w:sz w:val="28"/>
                <w:szCs w:val="28"/>
              </w:rPr>
              <w:t>2.</w:t>
            </w:r>
          </w:p>
        </w:tc>
        <w:tc>
          <w:tcPr>
            <w:tcW w:w="2919" w:type="pct"/>
            <w:tcBorders>
              <w:top w:val="single" w:sz="4" w:space="0" w:color="auto"/>
              <w:left w:val="single" w:sz="4" w:space="0" w:color="auto"/>
              <w:bottom w:val="single" w:sz="4" w:space="0" w:color="auto"/>
              <w:right w:val="single" w:sz="4" w:space="0" w:color="auto"/>
            </w:tcBorders>
            <w:hideMark/>
          </w:tcPr>
          <w:p w:rsidR="00A14C50" w:rsidRPr="00213146" w:rsidRDefault="00A14C50" w:rsidP="00E10C51">
            <w:pPr>
              <w:spacing w:line="276" w:lineRule="auto"/>
              <w:jc w:val="both"/>
              <w:rPr>
                <w:sz w:val="28"/>
                <w:szCs w:val="28"/>
              </w:rPr>
            </w:pPr>
            <w:r w:rsidRPr="00213146">
              <w:rPr>
                <w:sz w:val="28"/>
                <w:szCs w:val="28"/>
              </w:rPr>
              <w:t>Складання плану дослідження, змісту роботи</w:t>
            </w:r>
          </w:p>
        </w:tc>
        <w:tc>
          <w:tcPr>
            <w:tcW w:w="1054" w:type="pct"/>
            <w:tcBorders>
              <w:top w:val="single" w:sz="4" w:space="0" w:color="auto"/>
              <w:left w:val="single" w:sz="4" w:space="0" w:color="auto"/>
              <w:bottom w:val="single" w:sz="4" w:space="0" w:color="auto"/>
              <w:right w:val="single" w:sz="4" w:space="0" w:color="auto"/>
            </w:tcBorders>
            <w:hideMark/>
          </w:tcPr>
          <w:p w:rsidR="00A14C50" w:rsidRPr="00213146" w:rsidRDefault="00A14C50" w:rsidP="007C365C">
            <w:pPr>
              <w:spacing w:line="276" w:lineRule="auto"/>
              <w:jc w:val="center"/>
              <w:rPr>
                <w:sz w:val="28"/>
                <w:szCs w:val="28"/>
              </w:rPr>
            </w:pPr>
            <w:r w:rsidRPr="00213146">
              <w:rPr>
                <w:sz w:val="28"/>
                <w:szCs w:val="28"/>
              </w:rPr>
              <w:t>вересень 201</w:t>
            </w:r>
            <w:r w:rsidR="007C365C" w:rsidRPr="00213146">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213146" w:rsidRDefault="00A14C50" w:rsidP="00A14C50">
            <w:pPr>
              <w:jc w:val="center"/>
              <w:rPr>
                <w:sz w:val="28"/>
                <w:szCs w:val="28"/>
              </w:rPr>
            </w:pPr>
            <w:r w:rsidRPr="00213146">
              <w:rPr>
                <w:sz w:val="28"/>
                <w:szCs w:val="28"/>
              </w:rPr>
              <w:t>виконано</w:t>
            </w:r>
          </w:p>
        </w:tc>
      </w:tr>
      <w:tr w:rsidR="00A14C50" w:rsidRPr="00213146" w:rsidTr="00A14C50">
        <w:tc>
          <w:tcPr>
            <w:tcW w:w="278" w:type="pct"/>
            <w:tcBorders>
              <w:top w:val="single" w:sz="4" w:space="0" w:color="auto"/>
              <w:left w:val="single" w:sz="4" w:space="0" w:color="auto"/>
              <w:bottom w:val="single" w:sz="4" w:space="0" w:color="auto"/>
              <w:right w:val="single" w:sz="4" w:space="0" w:color="auto"/>
            </w:tcBorders>
            <w:hideMark/>
          </w:tcPr>
          <w:p w:rsidR="00A14C50" w:rsidRPr="00213146" w:rsidRDefault="00A14C50" w:rsidP="00E10C51">
            <w:pPr>
              <w:spacing w:line="276" w:lineRule="auto"/>
              <w:rPr>
                <w:sz w:val="28"/>
                <w:szCs w:val="28"/>
              </w:rPr>
            </w:pPr>
            <w:r w:rsidRPr="00213146">
              <w:rPr>
                <w:sz w:val="28"/>
                <w:szCs w:val="28"/>
              </w:rPr>
              <w:t>3.</w:t>
            </w:r>
          </w:p>
        </w:tc>
        <w:tc>
          <w:tcPr>
            <w:tcW w:w="2919" w:type="pct"/>
            <w:tcBorders>
              <w:top w:val="single" w:sz="4" w:space="0" w:color="auto"/>
              <w:left w:val="single" w:sz="4" w:space="0" w:color="auto"/>
              <w:bottom w:val="single" w:sz="4" w:space="0" w:color="auto"/>
              <w:right w:val="single" w:sz="4" w:space="0" w:color="auto"/>
            </w:tcBorders>
            <w:hideMark/>
          </w:tcPr>
          <w:p w:rsidR="00A14C50" w:rsidRPr="00213146" w:rsidRDefault="00A14C50" w:rsidP="00E10C51">
            <w:pPr>
              <w:spacing w:line="276" w:lineRule="auto"/>
              <w:jc w:val="both"/>
              <w:rPr>
                <w:sz w:val="28"/>
                <w:szCs w:val="28"/>
              </w:rPr>
            </w:pPr>
            <w:r w:rsidRPr="00213146">
              <w:rPr>
                <w:sz w:val="28"/>
                <w:szCs w:val="28"/>
              </w:rPr>
              <w:t>Обґрунтування актуальності теми, опис категоріального апарату дослідження та методів дослідження (вступ)</w:t>
            </w:r>
          </w:p>
        </w:tc>
        <w:tc>
          <w:tcPr>
            <w:tcW w:w="1054" w:type="pct"/>
            <w:tcBorders>
              <w:top w:val="single" w:sz="4" w:space="0" w:color="auto"/>
              <w:left w:val="single" w:sz="4" w:space="0" w:color="auto"/>
              <w:bottom w:val="single" w:sz="4" w:space="0" w:color="auto"/>
              <w:right w:val="single" w:sz="4" w:space="0" w:color="auto"/>
            </w:tcBorders>
            <w:hideMark/>
          </w:tcPr>
          <w:p w:rsidR="00A14C50" w:rsidRPr="00213146" w:rsidRDefault="00A14C50" w:rsidP="007C365C">
            <w:pPr>
              <w:spacing w:line="276" w:lineRule="auto"/>
              <w:jc w:val="center"/>
              <w:rPr>
                <w:sz w:val="28"/>
                <w:szCs w:val="28"/>
              </w:rPr>
            </w:pPr>
            <w:r w:rsidRPr="00213146">
              <w:rPr>
                <w:sz w:val="28"/>
                <w:szCs w:val="28"/>
              </w:rPr>
              <w:t>жовтень 201</w:t>
            </w:r>
            <w:r w:rsidR="007C365C" w:rsidRPr="00213146">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213146" w:rsidRDefault="00A14C50" w:rsidP="00A14C50">
            <w:pPr>
              <w:jc w:val="center"/>
              <w:rPr>
                <w:sz w:val="28"/>
                <w:szCs w:val="28"/>
              </w:rPr>
            </w:pPr>
            <w:r w:rsidRPr="00213146">
              <w:rPr>
                <w:sz w:val="28"/>
                <w:szCs w:val="28"/>
              </w:rPr>
              <w:t>виконано</w:t>
            </w:r>
          </w:p>
        </w:tc>
      </w:tr>
      <w:tr w:rsidR="00A14C50" w:rsidRPr="00213146" w:rsidTr="00A14C50">
        <w:tc>
          <w:tcPr>
            <w:tcW w:w="278" w:type="pct"/>
            <w:tcBorders>
              <w:top w:val="single" w:sz="4" w:space="0" w:color="auto"/>
              <w:left w:val="single" w:sz="4" w:space="0" w:color="auto"/>
              <w:bottom w:val="single" w:sz="4" w:space="0" w:color="auto"/>
              <w:right w:val="single" w:sz="4" w:space="0" w:color="auto"/>
            </w:tcBorders>
            <w:hideMark/>
          </w:tcPr>
          <w:p w:rsidR="00A14C50" w:rsidRPr="00213146" w:rsidRDefault="00A14C50" w:rsidP="00E10C51">
            <w:pPr>
              <w:spacing w:line="276" w:lineRule="auto"/>
              <w:rPr>
                <w:sz w:val="28"/>
                <w:szCs w:val="28"/>
              </w:rPr>
            </w:pPr>
            <w:r w:rsidRPr="00213146">
              <w:rPr>
                <w:sz w:val="28"/>
                <w:szCs w:val="28"/>
              </w:rPr>
              <w:t>4.</w:t>
            </w:r>
          </w:p>
        </w:tc>
        <w:tc>
          <w:tcPr>
            <w:tcW w:w="2919" w:type="pct"/>
            <w:tcBorders>
              <w:top w:val="single" w:sz="4" w:space="0" w:color="auto"/>
              <w:left w:val="single" w:sz="4" w:space="0" w:color="auto"/>
              <w:bottom w:val="single" w:sz="4" w:space="0" w:color="auto"/>
              <w:right w:val="single" w:sz="4" w:space="0" w:color="auto"/>
            </w:tcBorders>
            <w:hideMark/>
          </w:tcPr>
          <w:p w:rsidR="00A14C50" w:rsidRPr="00213146" w:rsidRDefault="00A14C50" w:rsidP="00E10C51">
            <w:pPr>
              <w:spacing w:line="276" w:lineRule="auto"/>
              <w:jc w:val="both"/>
              <w:rPr>
                <w:sz w:val="28"/>
                <w:szCs w:val="28"/>
              </w:rPr>
            </w:pPr>
            <w:r w:rsidRPr="00213146">
              <w:rPr>
                <w:sz w:val="28"/>
                <w:szCs w:val="28"/>
              </w:rPr>
              <w:t>Написання 1 розділу, висновків до першого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213146" w:rsidRDefault="00A14C50" w:rsidP="007C365C">
            <w:pPr>
              <w:spacing w:line="276" w:lineRule="auto"/>
              <w:jc w:val="center"/>
              <w:rPr>
                <w:sz w:val="28"/>
                <w:szCs w:val="28"/>
              </w:rPr>
            </w:pPr>
            <w:r w:rsidRPr="00213146">
              <w:rPr>
                <w:sz w:val="28"/>
                <w:szCs w:val="28"/>
              </w:rPr>
              <w:t>жовтень 201</w:t>
            </w:r>
            <w:r w:rsidR="007C365C" w:rsidRPr="00213146">
              <w:rPr>
                <w:sz w:val="28"/>
                <w:szCs w:val="28"/>
              </w:rPr>
              <w:t>9</w:t>
            </w:r>
            <w:r w:rsidRPr="00213146">
              <w:rPr>
                <w:sz w:val="28"/>
                <w:szCs w:val="28"/>
              </w:rPr>
              <w:t>–листопад 201</w:t>
            </w:r>
            <w:r w:rsidR="007077F0" w:rsidRPr="00213146">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213146" w:rsidRDefault="00A14C50" w:rsidP="00A14C50">
            <w:pPr>
              <w:jc w:val="center"/>
              <w:rPr>
                <w:sz w:val="28"/>
                <w:szCs w:val="28"/>
              </w:rPr>
            </w:pPr>
            <w:r w:rsidRPr="00213146">
              <w:rPr>
                <w:sz w:val="28"/>
                <w:szCs w:val="28"/>
              </w:rPr>
              <w:t>виконано</w:t>
            </w:r>
          </w:p>
        </w:tc>
      </w:tr>
      <w:tr w:rsidR="00A14C50" w:rsidRPr="00213146" w:rsidTr="00A14C50">
        <w:tc>
          <w:tcPr>
            <w:tcW w:w="278" w:type="pct"/>
            <w:tcBorders>
              <w:top w:val="single" w:sz="4" w:space="0" w:color="auto"/>
              <w:left w:val="single" w:sz="4" w:space="0" w:color="auto"/>
              <w:bottom w:val="single" w:sz="4" w:space="0" w:color="auto"/>
              <w:right w:val="single" w:sz="4" w:space="0" w:color="auto"/>
            </w:tcBorders>
            <w:hideMark/>
          </w:tcPr>
          <w:p w:rsidR="00A14C50" w:rsidRPr="00213146" w:rsidRDefault="00A14C50" w:rsidP="00E10C51">
            <w:pPr>
              <w:spacing w:line="276" w:lineRule="auto"/>
              <w:rPr>
                <w:sz w:val="28"/>
                <w:szCs w:val="28"/>
              </w:rPr>
            </w:pPr>
            <w:r w:rsidRPr="00213146">
              <w:rPr>
                <w:sz w:val="28"/>
                <w:szCs w:val="28"/>
              </w:rPr>
              <w:t>5.</w:t>
            </w:r>
          </w:p>
        </w:tc>
        <w:tc>
          <w:tcPr>
            <w:tcW w:w="2919" w:type="pct"/>
            <w:tcBorders>
              <w:top w:val="single" w:sz="4" w:space="0" w:color="auto"/>
              <w:left w:val="single" w:sz="4" w:space="0" w:color="auto"/>
              <w:bottom w:val="single" w:sz="4" w:space="0" w:color="auto"/>
              <w:right w:val="single" w:sz="4" w:space="0" w:color="auto"/>
            </w:tcBorders>
            <w:hideMark/>
          </w:tcPr>
          <w:p w:rsidR="00A14C50" w:rsidRPr="00213146" w:rsidRDefault="00A14C50" w:rsidP="00E10C51">
            <w:pPr>
              <w:spacing w:line="276" w:lineRule="auto"/>
              <w:jc w:val="both"/>
              <w:rPr>
                <w:sz w:val="28"/>
                <w:szCs w:val="28"/>
              </w:rPr>
            </w:pPr>
            <w:r w:rsidRPr="00213146">
              <w:rPr>
                <w:sz w:val="28"/>
                <w:szCs w:val="28"/>
              </w:rPr>
              <w:t>Написання 2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213146" w:rsidRDefault="00A14C50" w:rsidP="007C365C">
            <w:pPr>
              <w:spacing w:line="276" w:lineRule="auto"/>
              <w:jc w:val="center"/>
              <w:rPr>
                <w:sz w:val="28"/>
                <w:szCs w:val="28"/>
              </w:rPr>
            </w:pPr>
            <w:r w:rsidRPr="00213146">
              <w:rPr>
                <w:sz w:val="28"/>
                <w:szCs w:val="28"/>
              </w:rPr>
              <w:t>листопад 201</w:t>
            </w:r>
            <w:r w:rsidR="007C365C" w:rsidRPr="00213146">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213146" w:rsidRDefault="00A14C50" w:rsidP="00A14C50">
            <w:pPr>
              <w:jc w:val="center"/>
              <w:rPr>
                <w:sz w:val="28"/>
                <w:szCs w:val="28"/>
              </w:rPr>
            </w:pPr>
            <w:r w:rsidRPr="00213146">
              <w:rPr>
                <w:sz w:val="28"/>
                <w:szCs w:val="28"/>
              </w:rPr>
              <w:t>виконано</w:t>
            </w:r>
          </w:p>
        </w:tc>
      </w:tr>
      <w:tr w:rsidR="00A14C50" w:rsidRPr="00213146" w:rsidTr="00A14C50">
        <w:tc>
          <w:tcPr>
            <w:tcW w:w="278" w:type="pct"/>
            <w:tcBorders>
              <w:top w:val="single" w:sz="4" w:space="0" w:color="auto"/>
              <w:left w:val="single" w:sz="4" w:space="0" w:color="auto"/>
              <w:bottom w:val="single" w:sz="4" w:space="0" w:color="auto"/>
              <w:right w:val="single" w:sz="4" w:space="0" w:color="auto"/>
            </w:tcBorders>
            <w:hideMark/>
          </w:tcPr>
          <w:p w:rsidR="00A14C50" w:rsidRPr="00213146" w:rsidRDefault="00A14C50" w:rsidP="00E10C51">
            <w:pPr>
              <w:spacing w:line="276" w:lineRule="auto"/>
              <w:rPr>
                <w:sz w:val="28"/>
                <w:szCs w:val="28"/>
              </w:rPr>
            </w:pPr>
            <w:r w:rsidRPr="00213146">
              <w:rPr>
                <w:sz w:val="28"/>
                <w:szCs w:val="28"/>
              </w:rPr>
              <w:t xml:space="preserve">6. </w:t>
            </w:r>
          </w:p>
        </w:tc>
        <w:tc>
          <w:tcPr>
            <w:tcW w:w="2919" w:type="pct"/>
            <w:tcBorders>
              <w:top w:val="single" w:sz="4" w:space="0" w:color="auto"/>
              <w:left w:val="single" w:sz="4" w:space="0" w:color="auto"/>
              <w:bottom w:val="single" w:sz="4" w:space="0" w:color="auto"/>
              <w:right w:val="single" w:sz="4" w:space="0" w:color="auto"/>
            </w:tcBorders>
            <w:hideMark/>
          </w:tcPr>
          <w:p w:rsidR="00A14C50" w:rsidRPr="00213146" w:rsidRDefault="00A14C50" w:rsidP="00E10C51">
            <w:pPr>
              <w:spacing w:line="276" w:lineRule="auto"/>
              <w:jc w:val="both"/>
              <w:rPr>
                <w:sz w:val="28"/>
                <w:szCs w:val="28"/>
              </w:rPr>
            </w:pPr>
            <w:r w:rsidRPr="00213146">
              <w:rPr>
                <w:sz w:val="28"/>
                <w:szCs w:val="28"/>
              </w:rPr>
              <w:t>Проведення формувального експерименту, написання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213146" w:rsidRDefault="003035B3" w:rsidP="007C365C">
            <w:pPr>
              <w:spacing w:line="276" w:lineRule="auto"/>
              <w:jc w:val="center"/>
              <w:rPr>
                <w:sz w:val="28"/>
                <w:szCs w:val="28"/>
              </w:rPr>
            </w:pPr>
            <w:r w:rsidRPr="00213146">
              <w:rPr>
                <w:sz w:val="28"/>
                <w:szCs w:val="28"/>
              </w:rPr>
              <w:t>грудень</w:t>
            </w:r>
            <w:r w:rsidR="003B5884" w:rsidRPr="00213146">
              <w:rPr>
                <w:sz w:val="28"/>
                <w:szCs w:val="28"/>
              </w:rPr>
              <w:t xml:space="preserve"> 2019</w:t>
            </w:r>
            <w:r w:rsidRPr="00213146">
              <w:rPr>
                <w:sz w:val="28"/>
                <w:szCs w:val="28"/>
              </w:rPr>
              <w:t>–</w:t>
            </w:r>
            <w:r w:rsidR="00A14C50" w:rsidRPr="00213146">
              <w:rPr>
                <w:sz w:val="28"/>
                <w:szCs w:val="28"/>
              </w:rPr>
              <w:t>березень 20</w:t>
            </w:r>
            <w:r w:rsidR="007C365C" w:rsidRPr="00213146">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213146" w:rsidRDefault="00A14C50" w:rsidP="00A14C50">
            <w:pPr>
              <w:jc w:val="center"/>
              <w:rPr>
                <w:sz w:val="28"/>
                <w:szCs w:val="28"/>
              </w:rPr>
            </w:pPr>
            <w:r w:rsidRPr="00213146">
              <w:rPr>
                <w:sz w:val="28"/>
                <w:szCs w:val="28"/>
              </w:rPr>
              <w:t>виконано</w:t>
            </w:r>
          </w:p>
        </w:tc>
      </w:tr>
      <w:tr w:rsidR="00A14C50" w:rsidRPr="00213146" w:rsidTr="00A14C50">
        <w:tc>
          <w:tcPr>
            <w:tcW w:w="278" w:type="pct"/>
            <w:tcBorders>
              <w:top w:val="single" w:sz="4" w:space="0" w:color="auto"/>
              <w:left w:val="single" w:sz="4" w:space="0" w:color="auto"/>
              <w:bottom w:val="single" w:sz="4" w:space="0" w:color="auto"/>
              <w:right w:val="single" w:sz="4" w:space="0" w:color="auto"/>
            </w:tcBorders>
            <w:hideMark/>
          </w:tcPr>
          <w:p w:rsidR="00A14C50" w:rsidRPr="00213146" w:rsidRDefault="00A14C50" w:rsidP="00E10C51">
            <w:pPr>
              <w:spacing w:line="276" w:lineRule="auto"/>
              <w:rPr>
                <w:sz w:val="28"/>
                <w:szCs w:val="28"/>
              </w:rPr>
            </w:pPr>
            <w:r w:rsidRPr="00213146">
              <w:rPr>
                <w:sz w:val="28"/>
                <w:szCs w:val="28"/>
              </w:rPr>
              <w:t xml:space="preserve">7. </w:t>
            </w:r>
          </w:p>
        </w:tc>
        <w:tc>
          <w:tcPr>
            <w:tcW w:w="2919" w:type="pct"/>
            <w:tcBorders>
              <w:top w:val="single" w:sz="4" w:space="0" w:color="auto"/>
              <w:left w:val="single" w:sz="4" w:space="0" w:color="auto"/>
              <w:bottom w:val="single" w:sz="4" w:space="0" w:color="auto"/>
              <w:right w:val="single" w:sz="4" w:space="0" w:color="auto"/>
            </w:tcBorders>
            <w:hideMark/>
          </w:tcPr>
          <w:p w:rsidR="00A14C50" w:rsidRPr="00213146" w:rsidRDefault="00A14C50" w:rsidP="00E10C51">
            <w:pPr>
              <w:spacing w:line="276" w:lineRule="auto"/>
              <w:jc w:val="both"/>
              <w:rPr>
                <w:sz w:val="28"/>
                <w:szCs w:val="28"/>
              </w:rPr>
            </w:pPr>
            <w:r w:rsidRPr="00213146">
              <w:rPr>
                <w:sz w:val="28"/>
                <w:szCs w:val="28"/>
              </w:rPr>
              <w:t>Висновки до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213146" w:rsidRDefault="00A14C50" w:rsidP="007C365C">
            <w:pPr>
              <w:spacing w:line="276" w:lineRule="auto"/>
              <w:jc w:val="center"/>
              <w:rPr>
                <w:sz w:val="28"/>
                <w:szCs w:val="28"/>
              </w:rPr>
            </w:pPr>
            <w:r w:rsidRPr="00213146">
              <w:rPr>
                <w:sz w:val="28"/>
                <w:szCs w:val="28"/>
              </w:rPr>
              <w:t>березень 20</w:t>
            </w:r>
            <w:r w:rsidR="007C365C" w:rsidRPr="00213146">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213146" w:rsidRDefault="00A14C50" w:rsidP="00A14C50">
            <w:pPr>
              <w:jc w:val="center"/>
              <w:rPr>
                <w:sz w:val="28"/>
                <w:szCs w:val="28"/>
              </w:rPr>
            </w:pPr>
            <w:r w:rsidRPr="00213146">
              <w:rPr>
                <w:sz w:val="28"/>
                <w:szCs w:val="28"/>
              </w:rPr>
              <w:t>виконано</w:t>
            </w:r>
          </w:p>
        </w:tc>
      </w:tr>
      <w:tr w:rsidR="00A14C50" w:rsidRPr="00213146" w:rsidTr="00A14C50">
        <w:tc>
          <w:tcPr>
            <w:tcW w:w="278" w:type="pct"/>
            <w:tcBorders>
              <w:top w:val="single" w:sz="4" w:space="0" w:color="auto"/>
              <w:left w:val="single" w:sz="4" w:space="0" w:color="auto"/>
              <w:bottom w:val="single" w:sz="4" w:space="0" w:color="auto"/>
              <w:right w:val="single" w:sz="4" w:space="0" w:color="auto"/>
            </w:tcBorders>
            <w:hideMark/>
          </w:tcPr>
          <w:p w:rsidR="00A14C50" w:rsidRPr="00213146" w:rsidRDefault="00A14C50" w:rsidP="00E10C51">
            <w:pPr>
              <w:spacing w:line="276" w:lineRule="auto"/>
              <w:rPr>
                <w:sz w:val="28"/>
                <w:szCs w:val="28"/>
              </w:rPr>
            </w:pPr>
            <w:r w:rsidRPr="00213146">
              <w:rPr>
                <w:sz w:val="28"/>
                <w:szCs w:val="28"/>
              </w:rPr>
              <w:t>8.</w:t>
            </w:r>
          </w:p>
        </w:tc>
        <w:tc>
          <w:tcPr>
            <w:tcW w:w="2919" w:type="pct"/>
            <w:tcBorders>
              <w:top w:val="single" w:sz="4" w:space="0" w:color="auto"/>
              <w:left w:val="single" w:sz="4" w:space="0" w:color="auto"/>
              <w:bottom w:val="single" w:sz="4" w:space="0" w:color="auto"/>
              <w:right w:val="single" w:sz="4" w:space="0" w:color="auto"/>
            </w:tcBorders>
            <w:hideMark/>
          </w:tcPr>
          <w:p w:rsidR="00A14C50" w:rsidRPr="00213146" w:rsidRDefault="00A14C50" w:rsidP="00AA478D">
            <w:pPr>
              <w:spacing w:line="276" w:lineRule="auto"/>
              <w:jc w:val="both"/>
              <w:rPr>
                <w:sz w:val="28"/>
                <w:szCs w:val="28"/>
              </w:rPr>
            </w:pPr>
            <w:r w:rsidRPr="00213146">
              <w:rPr>
                <w:sz w:val="28"/>
                <w:szCs w:val="28"/>
              </w:rPr>
              <w:t xml:space="preserve">Обговорення результатів дослідження (розділ 4), </w:t>
            </w:r>
            <w:r w:rsidR="00AA478D" w:rsidRPr="00213146">
              <w:rPr>
                <w:sz w:val="28"/>
                <w:szCs w:val="28"/>
              </w:rPr>
              <w:t>написання</w:t>
            </w:r>
            <w:r w:rsidRPr="00213146">
              <w:rPr>
                <w:sz w:val="28"/>
                <w:szCs w:val="28"/>
              </w:rPr>
              <w:t xml:space="preserve"> висновків</w:t>
            </w:r>
          </w:p>
        </w:tc>
        <w:tc>
          <w:tcPr>
            <w:tcW w:w="1054" w:type="pct"/>
            <w:tcBorders>
              <w:top w:val="single" w:sz="4" w:space="0" w:color="auto"/>
              <w:left w:val="single" w:sz="4" w:space="0" w:color="auto"/>
              <w:bottom w:val="single" w:sz="4" w:space="0" w:color="auto"/>
              <w:right w:val="single" w:sz="4" w:space="0" w:color="auto"/>
            </w:tcBorders>
            <w:hideMark/>
          </w:tcPr>
          <w:p w:rsidR="00A14C50" w:rsidRPr="00213146" w:rsidRDefault="00A14C50" w:rsidP="007C365C">
            <w:pPr>
              <w:spacing w:line="276" w:lineRule="auto"/>
              <w:jc w:val="center"/>
              <w:rPr>
                <w:sz w:val="28"/>
                <w:szCs w:val="28"/>
              </w:rPr>
            </w:pPr>
            <w:r w:rsidRPr="00213146">
              <w:rPr>
                <w:sz w:val="28"/>
                <w:szCs w:val="28"/>
              </w:rPr>
              <w:t>квітень 20</w:t>
            </w:r>
            <w:r w:rsidR="007C365C" w:rsidRPr="00213146">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213146" w:rsidRDefault="00A14C50" w:rsidP="00A14C50">
            <w:pPr>
              <w:jc w:val="center"/>
              <w:rPr>
                <w:sz w:val="28"/>
                <w:szCs w:val="28"/>
              </w:rPr>
            </w:pPr>
            <w:r w:rsidRPr="00213146">
              <w:rPr>
                <w:sz w:val="28"/>
                <w:szCs w:val="28"/>
              </w:rPr>
              <w:t>виконано</w:t>
            </w:r>
          </w:p>
        </w:tc>
      </w:tr>
      <w:tr w:rsidR="00A14C50" w:rsidRPr="00213146" w:rsidTr="00A14C50">
        <w:tc>
          <w:tcPr>
            <w:tcW w:w="278" w:type="pct"/>
            <w:tcBorders>
              <w:top w:val="single" w:sz="4" w:space="0" w:color="auto"/>
              <w:left w:val="single" w:sz="4" w:space="0" w:color="auto"/>
              <w:bottom w:val="single" w:sz="4" w:space="0" w:color="auto"/>
              <w:right w:val="single" w:sz="4" w:space="0" w:color="auto"/>
            </w:tcBorders>
            <w:hideMark/>
          </w:tcPr>
          <w:p w:rsidR="00A14C50" w:rsidRPr="00213146" w:rsidRDefault="00A14C50" w:rsidP="00E10C51">
            <w:pPr>
              <w:spacing w:line="276" w:lineRule="auto"/>
              <w:rPr>
                <w:sz w:val="28"/>
                <w:szCs w:val="28"/>
              </w:rPr>
            </w:pPr>
            <w:r w:rsidRPr="00213146">
              <w:rPr>
                <w:sz w:val="28"/>
                <w:szCs w:val="28"/>
              </w:rPr>
              <w:t>9.</w:t>
            </w:r>
          </w:p>
        </w:tc>
        <w:tc>
          <w:tcPr>
            <w:tcW w:w="2919" w:type="pct"/>
            <w:tcBorders>
              <w:top w:val="single" w:sz="4" w:space="0" w:color="auto"/>
              <w:left w:val="single" w:sz="4" w:space="0" w:color="auto"/>
              <w:bottom w:val="single" w:sz="4" w:space="0" w:color="auto"/>
              <w:right w:val="single" w:sz="4" w:space="0" w:color="auto"/>
            </w:tcBorders>
            <w:hideMark/>
          </w:tcPr>
          <w:p w:rsidR="00A14C50" w:rsidRPr="00213146" w:rsidRDefault="00A14C50" w:rsidP="00E10C51">
            <w:pPr>
              <w:spacing w:line="276" w:lineRule="auto"/>
              <w:jc w:val="both"/>
              <w:rPr>
                <w:sz w:val="28"/>
                <w:szCs w:val="28"/>
              </w:rPr>
            </w:pPr>
            <w:r w:rsidRPr="00213146">
              <w:rPr>
                <w:sz w:val="28"/>
                <w:szCs w:val="28"/>
              </w:rPr>
              <w:t>Нормоконтроль</w:t>
            </w:r>
          </w:p>
        </w:tc>
        <w:tc>
          <w:tcPr>
            <w:tcW w:w="1054" w:type="pct"/>
            <w:tcBorders>
              <w:top w:val="single" w:sz="4" w:space="0" w:color="auto"/>
              <w:left w:val="single" w:sz="4" w:space="0" w:color="auto"/>
              <w:bottom w:val="single" w:sz="4" w:space="0" w:color="auto"/>
              <w:right w:val="single" w:sz="4" w:space="0" w:color="auto"/>
            </w:tcBorders>
            <w:hideMark/>
          </w:tcPr>
          <w:p w:rsidR="00A14C50" w:rsidRPr="00213146" w:rsidRDefault="00A14C50" w:rsidP="007C365C">
            <w:pPr>
              <w:spacing w:line="276" w:lineRule="auto"/>
              <w:jc w:val="center"/>
              <w:rPr>
                <w:sz w:val="28"/>
                <w:szCs w:val="28"/>
              </w:rPr>
            </w:pPr>
            <w:r w:rsidRPr="00213146">
              <w:rPr>
                <w:sz w:val="28"/>
                <w:szCs w:val="28"/>
              </w:rPr>
              <w:t>травень 20</w:t>
            </w:r>
            <w:r w:rsidR="007C365C" w:rsidRPr="00213146">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213146" w:rsidRDefault="00A14C50" w:rsidP="00A14C50">
            <w:pPr>
              <w:jc w:val="center"/>
              <w:rPr>
                <w:sz w:val="28"/>
                <w:szCs w:val="28"/>
              </w:rPr>
            </w:pPr>
            <w:r w:rsidRPr="00213146">
              <w:rPr>
                <w:sz w:val="28"/>
                <w:szCs w:val="28"/>
              </w:rPr>
              <w:t>виконано</w:t>
            </w:r>
          </w:p>
        </w:tc>
      </w:tr>
      <w:tr w:rsidR="00A14C50" w:rsidRPr="00213146" w:rsidTr="00A14C50">
        <w:tc>
          <w:tcPr>
            <w:tcW w:w="278" w:type="pct"/>
            <w:tcBorders>
              <w:top w:val="single" w:sz="4" w:space="0" w:color="auto"/>
              <w:left w:val="single" w:sz="4" w:space="0" w:color="auto"/>
              <w:bottom w:val="single" w:sz="4" w:space="0" w:color="auto"/>
              <w:right w:val="single" w:sz="4" w:space="0" w:color="auto"/>
            </w:tcBorders>
            <w:hideMark/>
          </w:tcPr>
          <w:p w:rsidR="00A14C50" w:rsidRPr="00213146" w:rsidRDefault="00A14C50" w:rsidP="00E10C51">
            <w:pPr>
              <w:spacing w:line="276" w:lineRule="auto"/>
              <w:rPr>
                <w:sz w:val="28"/>
                <w:szCs w:val="28"/>
              </w:rPr>
            </w:pPr>
            <w:r w:rsidRPr="00213146">
              <w:rPr>
                <w:sz w:val="28"/>
                <w:szCs w:val="28"/>
              </w:rPr>
              <w:t>10.</w:t>
            </w:r>
          </w:p>
        </w:tc>
        <w:tc>
          <w:tcPr>
            <w:tcW w:w="2919" w:type="pct"/>
            <w:tcBorders>
              <w:top w:val="single" w:sz="4" w:space="0" w:color="auto"/>
              <w:left w:val="single" w:sz="4" w:space="0" w:color="auto"/>
              <w:bottom w:val="single" w:sz="4" w:space="0" w:color="auto"/>
              <w:right w:val="single" w:sz="4" w:space="0" w:color="auto"/>
            </w:tcBorders>
            <w:hideMark/>
          </w:tcPr>
          <w:p w:rsidR="00A14C50" w:rsidRPr="00213146" w:rsidRDefault="00A14C50" w:rsidP="00E10C51">
            <w:pPr>
              <w:spacing w:line="276" w:lineRule="auto"/>
              <w:jc w:val="both"/>
              <w:rPr>
                <w:sz w:val="28"/>
                <w:szCs w:val="28"/>
              </w:rPr>
            </w:pPr>
            <w:r w:rsidRPr="00213146">
              <w:rPr>
                <w:sz w:val="28"/>
                <w:szCs w:val="28"/>
              </w:rPr>
              <w:t>Передзахист, підготовка електронної презентації</w:t>
            </w:r>
          </w:p>
        </w:tc>
        <w:tc>
          <w:tcPr>
            <w:tcW w:w="1054" w:type="pct"/>
            <w:tcBorders>
              <w:top w:val="single" w:sz="4" w:space="0" w:color="auto"/>
              <w:left w:val="single" w:sz="4" w:space="0" w:color="auto"/>
              <w:bottom w:val="single" w:sz="4" w:space="0" w:color="auto"/>
              <w:right w:val="single" w:sz="4" w:space="0" w:color="auto"/>
            </w:tcBorders>
            <w:hideMark/>
          </w:tcPr>
          <w:p w:rsidR="00A14C50" w:rsidRPr="00213146" w:rsidRDefault="00A14C50" w:rsidP="007C365C">
            <w:pPr>
              <w:spacing w:line="276" w:lineRule="auto"/>
              <w:jc w:val="center"/>
              <w:rPr>
                <w:sz w:val="28"/>
                <w:szCs w:val="28"/>
              </w:rPr>
            </w:pPr>
            <w:r w:rsidRPr="00213146">
              <w:rPr>
                <w:sz w:val="28"/>
                <w:szCs w:val="28"/>
              </w:rPr>
              <w:t>травень 20</w:t>
            </w:r>
            <w:r w:rsidR="007C365C" w:rsidRPr="00213146">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213146" w:rsidRDefault="00A14C50" w:rsidP="00A14C50">
            <w:pPr>
              <w:jc w:val="center"/>
              <w:rPr>
                <w:sz w:val="28"/>
                <w:szCs w:val="28"/>
              </w:rPr>
            </w:pPr>
            <w:r w:rsidRPr="00213146">
              <w:rPr>
                <w:sz w:val="28"/>
                <w:szCs w:val="28"/>
              </w:rPr>
              <w:t>виконано</w:t>
            </w:r>
          </w:p>
        </w:tc>
      </w:tr>
      <w:tr w:rsidR="008E4A68" w:rsidRPr="00213146" w:rsidTr="00A14C50">
        <w:tc>
          <w:tcPr>
            <w:tcW w:w="278" w:type="pct"/>
            <w:tcBorders>
              <w:top w:val="single" w:sz="4" w:space="0" w:color="auto"/>
              <w:left w:val="single" w:sz="4" w:space="0" w:color="auto"/>
              <w:bottom w:val="single" w:sz="4" w:space="0" w:color="auto"/>
              <w:right w:val="single" w:sz="4" w:space="0" w:color="auto"/>
            </w:tcBorders>
            <w:hideMark/>
          </w:tcPr>
          <w:p w:rsidR="008E4A68" w:rsidRPr="00213146" w:rsidRDefault="008E4A68" w:rsidP="00E10C51">
            <w:pPr>
              <w:spacing w:line="276" w:lineRule="auto"/>
              <w:rPr>
                <w:sz w:val="28"/>
                <w:szCs w:val="28"/>
              </w:rPr>
            </w:pPr>
            <w:r w:rsidRPr="00213146">
              <w:rPr>
                <w:sz w:val="28"/>
                <w:szCs w:val="28"/>
              </w:rPr>
              <w:t xml:space="preserve">11. </w:t>
            </w:r>
          </w:p>
        </w:tc>
        <w:tc>
          <w:tcPr>
            <w:tcW w:w="2919" w:type="pct"/>
            <w:tcBorders>
              <w:top w:val="single" w:sz="4" w:space="0" w:color="auto"/>
              <w:left w:val="single" w:sz="4" w:space="0" w:color="auto"/>
              <w:bottom w:val="single" w:sz="4" w:space="0" w:color="auto"/>
              <w:right w:val="single" w:sz="4" w:space="0" w:color="auto"/>
            </w:tcBorders>
            <w:hideMark/>
          </w:tcPr>
          <w:p w:rsidR="008E4A68" w:rsidRPr="00213146" w:rsidRDefault="008E4A68" w:rsidP="00E10C51">
            <w:pPr>
              <w:spacing w:line="276" w:lineRule="auto"/>
              <w:jc w:val="both"/>
              <w:rPr>
                <w:sz w:val="28"/>
                <w:szCs w:val="28"/>
              </w:rPr>
            </w:pPr>
            <w:r w:rsidRPr="00213146">
              <w:rPr>
                <w:sz w:val="28"/>
                <w:szCs w:val="28"/>
              </w:rPr>
              <w:t>Захист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213146" w:rsidRDefault="008E4A68" w:rsidP="007C365C">
            <w:pPr>
              <w:spacing w:line="276" w:lineRule="auto"/>
              <w:jc w:val="center"/>
              <w:rPr>
                <w:sz w:val="28"/>
                <w:szCs w:val="28"/>
              </w:rPr>
            </w:pPr>
            <w:r w:rsidRPr="00213146">
              <w:rPr>
                <w:sz w:val="28"/>
                <w:szCs w:val="28"/>
              </w:rPr>
              <w:t>червень 20</w:t>
            </w:r>
            <w:r w:rsidR="007C365C" w:rsidRPr="00213146">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8E4A68" w:rsidRPr="00213146" w:rsidRDefault="008E4A68" w:rsidP="00E10C51">
            <w:pPr>
              <w:spacing w:line="276" w:lineRule="auto"/>
              <w:rPr>
                <w:sz w:val="28"/>
                <w:szCs w:val="28"/>
              </w:rPr>
            </w:pPr>
          </w:p>
        </w:tc>
      </w:tr>
    </w:tbl>
    <w:p w:rsidR="00615A5E" w:rsidRPr="00213146" w:rsidRDefault="00615A5E" w:rsidP="008E4A68">
      <w:pPr>
        <w:rPr>
          <w:sz w:val="28"/>
          <w:szCs w:val="28"/>
        </w:rPr>
      </w:pPr>
    </w:p>
    <w:p w:rsidR="008E4A68" w:rsidRPr="00213146" w:rsidRDefault="00F01193" w:rsidP="00C964A7">
      <w:pPr>
        <w:spacing w:line="360" w:lineRule="auto"/>
        <w:jc w:val="right"/>
        <w:rPr>
          <w:sz w:val="28"/>
          <w:szCs w:val="28"/>
        </w:rPr>
      </w:pPr>
      <w:r w:rsidRPr="00213146">
        <w:rPr>
          <w:sz w:val="28"/>
          <w:szCs w:val="28"/>
        </w:rPr>
        <w:t>Здобувач вищої освіти</w:t>
      </w:r>
      <w:r w:rsidR="00A14C50" w:rsidRPr="00213146">
        <w:rPr>
          <w:sz w:val="28"/>
          <w:szCs w:val="28"/>
        </w:rPr>
        <w:t xml:space="preserve"> </w:t>
      </w:r>
      <w:r w:rsidR="008E4A68" w:rsidRPr="00213146">
        <w:rPr>
          <w:sz w:val="28"/>
          <w:szCs w:val="28"/>
        </w:rPr>
        <w:t>_____</w:t>
      </w:r>
      <w:r w:rsidR="0050000A" w:rsidRPr="00213146">
        <w:rPr>
          <w:sz w:val="28"/>
          <w:szCs w:val="28"/>
        </w:rPr>
        <w:t>_____</w:t>
      </w:r>
      <w:r w:rsidR="007C365C" w:rsidRPr="00213146">
        <w:rPr>
          <w:sz w:val="28"/>
          <w:szCs w:val="28"/>
        </w:rPr>
        <w:t>_</w:t>
      </w:r>
      <w:r w:rsidR="00111833" w:rsidRPr="00213146">
        <w:rPr>
          <w:sz w:val="28"/>
          <w:szCs w:val="28"/>
        </w:rPr>
        <w:t>_</w:t>
      </w:r>
      <w:r w:rsidR="008E4A68" w:rsidRPr="00213146">
        <w:rPr>
          <w:sz w:val="28"/>
          <w:szCs w:val="28"/>
        </w:rPr>
        <w:t>_</w:t>
      </w:r>
      <w:r w:rsidR="00545809" w:rsidRPr="00213146">
        <w:rPr>
          <w:sz w:val="28"/>
          <w:szCs w:val="28"/>
        </w:rPr>
        <w:t>____</w:t>
      </w:r>
      <w:r w:rsidR="008E4A68" w:rsidRPr="00213146">
        <w:rPr>
          <w:sz w:val="28"/>
          <w:szCs w:val="28"/>
        </w:rPr>
        <w:t>____</w:t>
      </w:r>
      <w:r w:rsidR="00A14C50" w:rsidRPr="00213146">
        <w:rPr>
          <w:sz w:val="28"/>
          <w:szCs w:val="28"/>
        </w:rPr>
        <w:t xml:space="preserve"> </w:t>
      </w:r>
      <w:r w:rsidR="00C63820" w:rsidRPr="00213146">
        <w:rPr>
          <w:sz w:val="28"/>
          <w:szCs w:val="28"/>
        </w:rPr>
        <w:t>Моцак І. А</w:t>
      </w:r>
      <w:r w:rsidR="000A715A" w:rsidRPr="00213146">
        <w:rPr>
          <w:sz w:val="28"/>
          <w:szCs w:val="28"/>
        </w:rPr>
        <w:t>.</w:t>
      </w:r>
    </w:p>
    <w:p w:rsidR="00213146" w:rsidRPr="00213146" w:rsidRDefault="008E4A68" w:rsidP="00213146">
      <w:pPr>
        <w:spacing w:line="360" w:lineRule="auto"/>
        <w:jc w:val="right"/>
        <w:rPr>
          <w:sz w:val="28"/>
          <w:szCs w:val="28"/>
        </w:rPr>
      </w:pPr>
      <w:r w:rsidRPr="00213146">
        <w:rPr>
          <w:sz w:val="28"/>
          <w:szCs w:val="28"/>
        </w:rPr>
        <w:t>Керівник роботи</w:t>
      </w:r>
      <w:r w:rsidR="00A14C50" w:rsidRPr="00213146">
        <w:rPr>
          <w:sz w:val="28"/>
          <w:szCs w:val="28"/>
        </w:rPr>
        <w:t xml:space="preserve"> </w:t>
      </w:r>
      <w:r w:rsidR="00111833" w:rsidRPr="00213146">
        <w:rPr>
          <w:sz w:val="28"/>
          <w:szCs w:val="28"/>
        </w:rPr>
        <w:t>____</w:t>
      </w:r>
      <w:r w:rsidRPr="00213146">
        <w:rPr>
          <w:sz w:val="28"/>
          <w:szCs w:val="28"/>
        </w:rPr>
        <w:t>____</w:t>
      </w:r>
      <w:r w:rsidR="00F01193" w:rsidRPr="00213146">
        <w:rPr>
          <w:sz w:val="28"/>
          <w:szCs w:val="28"/>
        </w:rPr>
        <w:t>___________</w:t>
      </w:r>
      <w:r w:rsidRPr="00213146">
        <w:rPr>
          <w:sz w:val="28"/>
          <w:szCs w:val="28"/>
        </w:rPr>
        <w:t>_______</w:t>
      </w:r>
      <w:r w:rsidR="007077F0" w:rsidRPr="00213146">
        <w:rPr>
          <w:sz w:val="28"/>
          <w:szCs w:val="28"/>
        </w:rPr>
        <w:t xml:space="preserve">_ </w:t>
      </w:r>
      <w:r w:rsidR="0050000A" w:rsidRPr="00213146">
        <w:rPr>
          <w:sz w:val="28"/>
          <w:szCs w:val="28"/>
        </w:rPr>
        <w:t>Гета А. В</w:t>
      </w:r>
      <w:r w:rsidR="00A14C50" w:rsidRPr="00213146">
        <w:rPr>
          <w:sz w:val="28"/>
          <w:szCs w:val="28"/>
        </w:rPr>
        <w:t>.</w:t>
      </w:r>
      <w:r w:rsidR="00213146" w:rsidRPr="00213146">
        <w:rPr>
          <w:sz w:val="28"/>
          <w:szCs w:val="28"/>
        </w:rPr>
        <w:br w:type="page"/>
      </w:r>
    </w:p>
    <w:p w:rsidR="00213146" w:rsidRPr="00213146" w:rsidRDefault="00213146" w:rsidP="00213146">
      <w:pPr>
        <w:spacing w:line="360" w:lineRule="auto"/>
        <w:jc w:val="center"/>
        <w:rPr>
          <w:b/>
          <w:sz w:val="28"/>
          <w:szCs w:val="28"/>
        </w:rPr>
      </w:pPr>
      <w:r w:rsidRPr="00213146">
        <w:rPr>
          <w:b/>
          <w:sz w:val="28"/>
          <w:szCs w:val="28"/>
        </w:rPr>
        <w:lastRenderedPageBreak/>
        <w:t>ЗМІСТ</w:t>
      </w:r>
    </w:p>
    <w:tbl>
      <w:tblPr>
        <w:tblpPr w:leftFromText="180" w:rightFromText="180" w:vertAnchor="text" w:horzAnchor="margin" w:tblpXSpec="right" w:tblpY="209"/>
        <w:tblW w:w="0" w:type="auto"/>
        <w:tblLayout w:type="fixed"/>
        <w:tblLook w:val="0000"/>
      </w:tblPr>
      <w:tblGrid>
        <w:gridCol w:w="9039"/>
        <w:gridCol w:w="531"/>
      </w:tblGrid>
      <w:tr w:rsidR="00213146" w:rsidRPr="00213146" w:rsidTr="00B75293">
        <w:trPr>
          <w:trHeight w:val="326"/>
        </w:trPr>
        <w:tc>
          <w:tcPr>
            <w:tcW w:w="9039" w:type="dxa"/>
          </w:tcPr>
          <w:p w:rsidR="00213146" w:rsidRPr="00213146" w:rsidRDefault="00213146" w:rsidP="00CC17D6">
            <w:pPr>
              <w:spacing w:line="360" w:lineRule="auto"/>
              <w:jc w:val="both"/>
              <w:rPr>
                <w:b/>
                <w:sz w:val="28"/>
                <w:szCs w:val="28"/>
              </w:rPr>
            </w:pPr>
            <w:r w:rsidRPr="00213146">
              <w:rPr>
                <w:b/>
                <w:sz w:val="28"/>
                <w:szCs w:val="28"/>
              </w:rPr>
              <w:t>ВСТУП………………………………………………………………………..</w:t>
            </w:r>
          </w:p>
        </w:tc>
        <w:tc>
          <w:tcPr>
            <w:tcW w:w="531" w:type="dxa"/>
          </w:tcPr>
          <w:p w:rsidR="00213146" w:rsidRPr="00213146" w:rsidRDefault="00CC17D6" w:rsidP="00CC17D6">
            <w:pPr>
              <w:spacing w:line="360" w:lineRule="auto"/>
              <w:jc w:val="right"/>
              <w:rPr>
                <w:sz w:val="28"/>
                <w:szCs w:val="28"/>
                <w:lang w:val="ru-RU"/>
              </w:rPr>
            </w:pPr>
            <w:r>
              <w:rPr>
                <w:sz w:val="28"/>
                <w:szCs w:val="28"/>
                <w:lang w:val="ru-RU"/>
              </w:rPr>
              <w:t>5</w:t>
            </w:r>
          </w:p>
        </w:tc>
      </w:tr>
      <w:tr w:rsidR="00213146" w:rsidRPr="00213146" w:rsidTr="00B75293">
        <w:trPr>
          <w:trHeight w:val="731"/>
        </w:trPr>
        <w:tc>
          <w:tcPr>
            <w:tcW w:w="9039" w:type="dxa"/>
          </w:tcPr>
          <w:p w:rsidR="00213146" w:rsidRPr="00213146" w:rsidRDefault="00213146" w:rsidP="00CC17D6">
            <w:pPr>
              <w:spacing w:line="360" w:lineRule="auto"/>
              <w:ind w:left="1428" w:hanging="1428"/>
              <w:jc w:val="both"/>
              <w:rPr>
                <w:b/>
                <w:sz w:val="28"/>
                <w:szCs w:val="28"/>
              </w:rPr>
            </w:pPr>
            <w:r w:rsidRPr="00213146">
              <w:rPr>
                <w:b/>
                <w:sz w:val="28"/>
                <w:szCs w:val="28"/>
              </w:rPr>
              <w:t xml:space="preserve">РОЗДІЛ 1. </w:t>
            </w:r>
            <w:r w:rsidRPr="00213146">
              <w:rPr>
                <w:b/>
                <w:color w:val="000000"/>
                <w:sz w:val="28"/>
                <w:szCs w:val="28"/>
              </w:rPr>
              <w:t>АДАПТИВНА РУХОВА РЕАБІЛІТАЦІЯ ДІТЕЙ І ПІДЛІТКІВ ІЗ ЦЕРЕБРАЛЬНИМИ ПАРАЛІЧАМИ</w:t>
            </w:r>
            <w:r w:rsidRPr="00213146">
              <w:rPr>
                <w:b/>
                <w:color w:val="222222"/>
                <w:sz w:val="28"/>
                <w:szCs w:val="28"/>
                <w:shd w:val="clear" w:color="auto" w:fill="FFFFFF"/>
              </w:rPr>
              <w:t>……..</w:t>
            </w:r>
          </w:p>
        </w:tc>
        <w:tc>
          <w:tcPr>
            <w:tcW w:w="531" w:type="dxa"/>
          </w:tcPr>
          <w:p w:rsidR="00213146" w:rsidRPr="00213146" w:rsidRDefault="00213146" w:rsidP="00CC17D6">
            <w:pPr>
              <w:spacing w:line="360" w:lineRule="auto"/>
              <w:jc w:val="right"/>
              <w:rPr>
                <w:sz w:val="28"/>
                <w:szCs w:val="28"/>
              </w:rPr>
            </w:pPr>
          </w:p>
          <w:p w:rsidR="00213146" w:rsidRPr="00213146" w:rsidRDefault="00C31932" w:rsidP="00CC17D6">
            <w:pPr>
              <w:spacing w:line="360" w:lineRule="auto"/>
              <w:jc w:val="right"/>
              <w:rPr>
                <w:sz w:val="28"/>
                <w:szCs w:val="28"/>
              </w:rPr>
            </w:pPr>
            <w:r>
              <w:rPr>
                <w:sz w:val="28"/>
                <w:szCs w:val="28"/>
              </w:rPr>
              <w:t>8</w:t>
            </w:r>
          </w:p>
        </w:tc>
      </w:tr>
      <w:tr w:rsidR="00213146" w:rsidRPr="00213146" w:rsidTr="00B75293">
        <w:trPr>
          <w:trHeight w:val="326"/>
        </w:trPr>
        <w:tc>
          <w:tcPr>
            <w:tcW w:w="9039" w:type="dxa"/>
          </w:tcPr>
          <w:p w:rsidR="00213146" w:rsidRPr="00213146" w:rsidRDefault="00B75293" w:rsidP="00B75293">
            <w:pPr>
              <w:numPr>
                <w:ilvl w:val="1"/>
                <w:numId w:val="13"/>
              </w:numPr>
              <w:spacing w:line="360" w:lineRule="auto"/>
              <w:ind w:left="2127" w:hanging="675"/>
              <w:jc w:val="both"/>
              <w:rPr>
                <w:sz w:val="28"/>
                <w:szCs w:val="28"/>
              </w:rPr>
            </w:pPr>
            <w:r>
              <w:rPr>
                <w:color w:val="000000"/>
                <w:sz w:val="28"/>
                <w:szCs w:val="28"/>
              </w:rPr>
              <w:t xml:space="preserve">Значення розвитку </w:t>
            </w:r>
            <w:r w:rsidR="00766117">
              <w:rPr>
                <w:color w:val="000000"/>
                <w:sz w:val="28"/>
                <w:szCs w:val="28"/>
              </w:rPr>
              <w:t xml:space="preserve">дитячих </w:t>
            </w:r>
            <w:r w:rsidR="00213146" w:rsidRPr="00213146">
              <w:rPr>
                <w:color w:val="000000"/>
                <w:sz w:val="28"/>
                <w:szCs w:val="28"/>
              </w:rPr>
              <w:t>церебральних паралічів…</w:t>
            </w:r>
            <w:r>
              <w:rPr>
                <w:color w:val="000000"/>
                <w:sz w:val="28"/>
                <w:szCs w:val="28"/>
              </w:rPr>
              <w:t>.</w:t>
            </w:r>
          </w:p>
        </w:tc>
        <w:tc>
          <w:tcPr>
            <w:tcW w:w="531" w:type="dxa"/>
          </w:tcPr>
          <w:p w:rsidR="00213146" w:rsidRPr="00213146" w:rsidRDefault="00C31932" w:rsidP="00CC17D6">
            <w:pPr>
              <w:spacing w:line="360" w:lineRule="auto"/>
              <w:jc w:val="right"/>
              <w:rPr>
                <w:sz w:val="28"/>
                <w:szCs w:val="28"/>
              </w:rPr>
            </w:pPr>
            <w:r>
              <w:rPr>
                <w:sz w:val="28"/>
                <w:szCs w:val="28"/>
              </w:rPr>
              <w:t>8</w:t>
            </w:r>
          </w:p>
        </w:tc>
      </w:tr>
      <w:tr w:rsidR="00213146" w:rsidRPr="00213146" w:rsidTr="00B75293">
        <w:trPr>
          <w:trHeight w:val="326"/>
        </w:trPr>
        <w:tc>
          <w:tcPr>
            <w:tcW w:w="9039" w:type="dxa"/>
          </w:tcPr>
          <w:p w:rsidR="00213146" w:rsidRPr="00213146" w:rsidRDefault="00CC17D6" w:rsidP="00766117">
            <w:pPr>
              <w:numPr>
                <w:ilvl w:val="1"/>
                <w:numId w:val="13"/>
              </w:numPr>
              <w:spacing w:line="360" w:lineRule="auto"/>
              <w:jc w:val="both"/>
              <w:rPr>
                <w:bCs/>
                <w:color w:val="000000"/>
                <w:sz w:val="28"/>
                <w:szCs w:val="28"/>
              </w:rPr>
            </w:pPr>
            <w:r>
              <w:rPr>
                <w:sz w:val="28"/>
                <w:szCs w:val="28"/>
              </w:rPr>
              <w:t>О</w:t>
            </w:r>
            <w:r w:rsidR="00213146" w:rsidRPr="00213146">
              <w:rPr>
                <w:sz w:val="28"/>
                <w:szCs w:val="28"/>
              </w:rPr>
              <w:t>собливост</w:t>
            </w:r>
            <w:r>
              <w:rPr>
                <w:sz w:val="28"/>
                <w:szCs w:val="28"/>
              </w:rPr>
              <w:t>і</w:t>
            </w:r>
            <w:r w:rsidR="00213146" w:rsidRPr="00213146">
              <w:rPr>
                <w:color w:val="000000"/>
                <w:sz w:val="28"/>
                <w:szCs w:val="28"/>
              </w:rPr>
              <w:t xml:space="preserve"> формування рухових </w:t>
            </w:r>
            <w:r w:rsidR="00766117">
              <w:rPr>
                <w:color w:val="000000"/>
                <w:sz w:val="28"/>
                <w:szCs w:val="28"/>
              </w:rPr>
              <w:t>здібностей</w:t>
            </w:r>
            <w:r w:rsidR="00213146" w:rsidRPr="00213146">
              <w:rPr>
                <w:color w:val="000000"/>
                <w:sz w:val="28"/>
                <w:szCs w:val="28"/>
              </w:rPr>
              <w:t xml:space="preserve"> у осіб із церебральними паралічами</w:t>
            </w:r>
            <w:r w:rsidR="00213146" w:rsidRPr="00213146">
              <w:rPr>
                <w:color w:val="222222"/>
                <w:sz w:val="28"/>
                <w:szCs w:val="28"/>
                <w:shd w:val="clear" w:color="auto" w:fill="FFFFFF"/>
              </w:rPr>
              <w:t>.</w:t>
            </w:r>
            <w:r w:rsidR="00213146" w:rsidRPr="00213146">
              <w:rPr>
                <w:sz w:val="28"/>
                <w:szCs w:val="28"/>
              </w:rPr>
              <w:t>……………</w:t>
            </w:r>
            <w:r>
              <w:rPr>
                <w:sz w:val="28"/>
                <w:szCs w:val="28"/>
              </w:rPr>
              <w:t>………………..</w:t>
            </w:r>
          </w:p>
        </w:tc>
        <w:tc>
          <w:tcPr>
            <w:tcW w:w="531" w:type="dxa"/>
          </w:tcPr>
          <w:p w:rsidR="00213146" w:rsidRPr="00213146" w:rsidRDefault="00213146" w:rsidP="00CC17D6">
            <w:pPr>
              <w:spacing w:line="360" w:lineRule="auto"/>
              <w:jc w:val="right"/>
              <w:rPr>
                <w:sz w:val="28"/>
                <w:szCs w:val="28"/>
              </w:rPr>
            </w:pPr>
          </w:p>
          <w:p w:rsidR="00213146" w:rsidRPr="00213146" w:rsidRDefault="00213146" w:rsidP="00DF2A16">
            <w:pPr>
              <w:spacing w:line="360" w:lineRule="auto"/>
              <w:jc w:val="right"/>
              <w:rPr>
                <w:sz w:val="28"/>
                <w:szCs w:val="28"/>
              </w:rPr>
            </w:pPr>
            <w:r w:rsidRPr="00213146">
              <w:rPr>
                <w:sz w:val="28"/>
                <w:szCs w:val="28"/>
              </w:rPr>
              <w:t>1</w:t>
            </w:r>
            <w:r w:rsidR="00DF2A16">
              <w:rPr>
                <w:sz w:val="28"/>
                <w:szCs w:val="28"/>
              </w:rPr>
              <w:t>4</w:t>
            </w:r>
          </w:p>
        </w:tc>
      </w:tr>
      <w:tr w:rsidR="00213146" w:rsidRPr="00213146" w:rsidTr="00B75293">
        <w:trPr>
          <w:trHeight w:val="326"/>
        </w:trPr>
        <w:tc>
          <w:tcPr>
            <w:tcW w:w="9039" w:type="dxa"/>
          </w:tcPr>
          <w:p w:rsidR="00213146" w:rsidRPr="00213146" w:rsidRDefault="00766117" w:rsidP="00766117">
            <w:pPr>
              <w:numPr>
                <w:ilvl w:val="1"/>
                <w:numId w:val="13"/>
              </w:numPr>
              <w:spacing w:line="360" w:lineRule="auto"/>
              <w:jc w:val="both"/>
              <w:rPr>
                <w:sz w:val="28"/>
                <w:szCs w:val="28"/>
              </w:rPr>
            </w:pPr>
            <w:r>
              <w:rPr>
                <w:color w:val="000000"/>
                <w:sz w:val="28"/>
                <w:szCs w:val="28"/>
              </w:rPr>
              <w:t xml:space="preserve">Засоби </w:t>
            </w:r>
            <w:r w:rsidR="00213146" w:rsidRPr="00213146">
              <w:rPr>
                <w:color w:val="000000"/>
                <w:sz w:val="28"/>
                <w:szCs w:val="28"/>
              </w:rPr>
              <w:t xml:space="preserve">адаптивної рухової реабілітації для корекції </w:t>
            </w:r>
            <w:r w:rsidRPr="00213146">
              <w:rPr>
                <w:color w:val="000000"/>
                <w:sz w:val="28"/>
                <w:szCs w:val="28"/>
              </w:rPr>
              <w:t xml:space="preserve">рухових </w:t>
            </w:r>
            <w:r>
              <w:rPr>
                <w:color w:val="000000"/>
                <w:sz w:val="28"/>
                <w:szCs w:val="28"/>
              </w:rPr>
              <w:t>здібностей</w:t>
            </w:r>
            <w:r w:rsidRPr="00213146">
              <w:rPr>
                <w:color w:val="000000"/>
                <w:sz w:val="28"/>
                <w:szCs w:val="28"/>
              </w:rPr>
              <w:t xml:space="preserve"> </w:t>
            </w:r>
            <w:r w:rsidR="00213146" w:rsidRPr="00213146">
              <w:rPr>
                <w:color w:val="000000"/>
                <w:sz w:val="28"/>
                <w:szCs w:val="28"/>
              </w:rPr>
              <w:t>дітей із церебральними паралічами</w:t>
            </w:r>
          </w:p>
        </w:tc>
        <w:tc>
          <w:tcPr>
            <w:tcW w:w="531" w:type="dxa"/>
          </w:tcPr>
          <w:p w:rsidR="00213146" w:rsidRPr="00213146" w:rsidRDefault="00213146" w:rsidP="00CC17D6">
            <w:pPr>
              <w:spacing w:line="360" w:lineRule="auto"/>
              <w:jc w:val="right"/>
              <w:rPr>
                <w:sz w:val="28"/>
                <w:szCs w:val="28"/>
              </w:rPr>
            </w:pPr>
          </w:p>
          <w:p w:rsidR="00213146" w:rsidRPr="00213146" w:rsidRDefault="00213146" w:rsidP="00D070C1">
            <w:pPr>
              <w:spacing w:line="360" w:lineRule="auto"/>
              <w:jc w:val="right"/>
              <w:rPr>
                <w:sz w:val="28"/>
                <w:szCs w:val="28"/>
              </w:rPr>
            </w:pPr>
            <w:r w:rsidRPr="00213146">
              <w:rPr>
                <w:sz w:val="28"/>
                <w:szCs w:val="28"/>
              </w:rPr>
              <w:t>1</w:t>
            </w:r>
            <w:r w:rsidR="00D070C1">
              <w:rPr>
                <w:sz w:val="28"/>
                <w:szCs w:val="28"/>
              </w:rPr>
              <w:t>8</w:t>
            </w:r>
          </w:p>
        </w:tc>
      </w:tr>
      <w:tr w:rsidR="00213146" w:rsidRPr="00213146" w:rsidTr="00B75293">
        <w:trPr>
          <w:trHeight w:val="326"/>
        </w:trPr>
        <w:tc>
          <w:tcPr>
            <w:tcW w:w="9039" w:type="dxa"/>
          </w:tcPr>
          <w:p w:rsidR="00213146" w:rsidRPr="00213146" w:rsidRDefault="00213146" w:rsidP="00CC17D6">
            <w:pPr>
              <w:spacing w:line="360" w:lineRule="auto"/>
              <w:ind w:left="2172" w:hanging="720"/>
              <w:jc w:val="both"/>
              <w:rPr>
                <w:sz w:val="28"/>
                <w:szCs w:val="28"/>
              </w:rPr>
            </w:pPr>
            <w:r w:rsidRPr="00213146">
              <w:rPr>
                <w:sz w:val="28"/>
                <w:szCs w:val="28"/>
              </w:rPr>
              <w:t>Висновки до першого розділу………………………………….</w:t>
            </w:r>
          </w:p>
        </w:tc>
        <w:tc>
          <w:tcPr>
            <w:tcW w:w="531" w:type="dxa"/>
          </w:tcPr>
          <w:p w:rsidR="00213146" w:rsidRPr="00213146" w:rsidRDefault="00213146" w:rsidP="00E73EF7">
            <w:pPr>
              <w:spacing w:line="360" w:lineRule="auto"/>
              <w:jc w:val="right"/>
              <w:rPr>
                <w:sz w:val="28"/>
                <w:szCs w:val="28"/>
              </w:rPr>
            </w:pPr>
            <w:r w:rsidRPr="00213146">
              <w:rPr>
                <w:sz w:val="28"/>
                <w:szCs w:val="28"/>
              </w:rPr>
              <w:t>2</w:t>
            </w:r>
            <w:r w:rsidR="00E73EF7">
              <w:rPr>
                <w:sz w:val="28"/>
                <w:szCs w:val="28"/>
              </w:rPr>
              <w:t>3</w:t>
            </w:r>
          </w:p>
        </w:tc>
      </w:tr>
      <w:tr w:rsidR="00213146" w:rsidRPr="00213146" w:rsidTr="00B75293">
        <w:trPr>
          <w:trHeight w:val="326"/>
        </w:trPr>
        <w:tc>
          <w:tcPr>
            <w:tcW w:w="9039" w:type="dxa"/>
          </w:tcPr>
          <w:p w:rsidR="00213146" w:rsidRPr="00213146" w:rsidRDefault="00213146" w:rsidP="00CC17D6">
            <w:pPr>
              <w:spacing w:line="360" w:lineRule="auto"/>
              <w:jc w:val="both"/>
              <w:rPr>
                <w:b/>
                <w:sz w:val="28"/>
                <w:szCs w:val="28"/>
              </w:rPr>
            </w:pPr>
            <w:r w:rsidRPr="00213146">
              <w:rPr>
                <w:b/>
                <w:sz w:val="28"/>
                <w:szCs w:val="28"/>
              </w:rPr>
              <w:t>РОЗДІЛ 2. МЕТОДИ ТА ОРГАНІЗАЦІЯ ДОСЛІДЖЕННЯ…………...</w:t>
            </w:r>
          </w:p>
        </w:tc>
        <w:tc>
          <w:tcPr>
            <w:tcW w:w="531" w:type="dxa"/>
          </w:tcPr>
          <w:p w:rsidR="00213146" w:rsidRPr="00213146" w:rsidRDefault="00213146" w:rsidP="005A77EC">
            <w:pPr>
              <w:spacing w:line="360" w:lineRule="auto"/>
              <w:jc w:val="right"/>
              <w:rPr>
                <w:sz w:val="28"/>
                <w:szCs w:val="28"/>
              </w:rPr>
            </w:pPr>
            <w:r w:rsidRPr="00213146">
              <w:rPr>
                <w:sz w:val="28"/>
                <w:szCs w:val="28"/>
              </w:rPr>
              <w:t>2</w:t>
            </w:r>
            <w:r w:rsidR="005A77EC">
              <w:rPr>
                <w:sz w:val="28"/>
                <w:szCs w:val="28"/>
              </w:rPr>
              <w:t>5</w:t>
            </w:r>
          </w:p>
        </w:tc>
      </w:tr>
      <w:tr w:rsidR="00213146" w:rsidRPr="00213146" w:rsidTr="00B75293">
        <w:trPr>
          <w:trHeight w:val="326"/>
        </w:trPr>
        <w:tc>
          <w:tcPr>
            <w:tcW w:w="9039" w:type="dxa"/>
          </w:tcPr>
          <w:p w:rsidR="00213146" w:rsidRPr="00213146" w:rsidRDefault="00213146" w:rsidP="00CC17D6">
            <w:pPr>
              <w:spacing w:line="360" w:lineRule="auto"/>
              <w:ind w:left="2161" w:hanging="709"/>
              <w:jc w:val="both"/>
              <w:rPr>
                <w:sz w:val="28"/>
                <w:szCs w:val="28"/>
              </w:rPr>
            </w:pPr>
            <w:r w:rsidRPr="00213146">
              <w:rPr>
                <w:sz w:val="28"/>
                <w:szCs w:val="28"/>
              </w:rPr>
              <w:t>2.1. Методи дослідження………………………………………</w:t>
            </w:r>
          </w:p>
        </w:tc>
        <w:tc>
          <w:tcPr>
            <w:tcW w:w="531" w:type="dxa"/>
          </w:tcPr>
          <w:p w:rsidR="00213146" w:rsidRPr="00213146" w:rsidRDefault="00213146" w:rsidP="005A77EC">
            <w:pPr>
              <w:spacing w:line="360" w:lineRule="auto"/>
              <w:jc w:val="right"/>
              <w:rPr>
                <w:sz w:val="28"/>
                <w:szCs w:val="28"/>
              </w:rPr>
            </w:pPr>
            <w:r w:rsidRPr="00213146">
              <w:rPr>
                <w:sz w:val="28"/>
                <w:szCs w:val="28"/>
              </w:rPr>
              <w:t>2</w:t>
            </w:r>
            <w:r w:rsidR="005A77EC">
              <w:rPr>
                <w:sz w:val="28"/>
                <w:szCs w:val="28"/>
              </w:rPr>
              <w:t>5</w:t>
            </w:r>
          </w:p>
        </w:tc>
      </w:tr>
      <w:tr w:rsidR="00213146" w:rsidRPr="00213146" w:rsidTr="00B75293">
        <w:trPr>
          <w:trHeight w:val="326"/>
        </w:trPr>
        <w:tc>
          <w:tcPr>
            <w:tcW w:w="9039" w:type="dxa"/>
          </w:tcPr>
          <w:p w:rsidR="00213146" w:rsidRPr="00213146" w:rsidRDefault="00213146" w:rsidP="00CC17D6">
            <w:pPr>
              <w:spacing w:line="360" w:lineRule="auto"/>
              <w:ind w:left="2161" w:hanging="709"/>
              <w:jc w:val="both"/>
              <w:rPr>
                <w:sz w:val="28"/>
                <w:szCs w:val="28"/>
                <w:highlight w:val="yellow"/>
              </w:rPr>
            </w:pPr>
            <w:r w:rsidRPr="00213146">
              <w:rPr>
                <w:sz w:val="28"/>
                <w:szCs w:val="28"/>
              </w:rPr>
              <w:t>2.2. Організація дослідження…………………………………</w:t>
            </w:r>
          </w:p>
        </w:tc>
        <w:tc>
          <w:tcPr>
            <w:tcW w:w="531" w:type="dxa"/>
          </w:tcPr>
          <w:p w:rsidR="00213146" w:rsidRPr="00213146" w:rsidRDefault="00213146" w:rsidP="005A77EC">
            <w:pPr>
              <w:spacing w:line="360" w:lineRule="auto"/>
              <w:jc w:val="right"/>
              <w:rPr>
                <w:sz w:val="28"/>
                <w:szCs w:val="28"/>
              </w:rPr>
            </w:pPr>
            <w:r w:rsidRPr="00213146">
              <w:rPr>
                <w:sz w:val="28"/>
                <w:szCs w:val="28"/>
              </w:rPr>
              <w:t>3</w:t>
            </w:r>
            <w:r w:rsidR="005A77EC">
              <w:rPr>
                <w:sz w:val="28"/>
                <w:szCs w:val="28"/>
              </w:rPr>
              <w:t>2</w:t>
            </w:r>
          </w:p>
        </w:tc>
      </w:tr>
      <w:tr w:rsidR="00213146" w:rsidRPr="00213146" w:rsidTr="00B75293">
        <w:trPr>
          <w:trHeight w:val="326"/>
        </w:trPr>
        <w:tc>
          <w:tcPr>
            <w:tcW w:w="9039" w:type="dxa"/>
          </w:tcPr>
          <w:p w:rsidR="00213146" w:rsidRPr="00213146" w:rsidRDefault="00213146" w:rsidP="00766117">
            <w:pPr>
              <w:spacing w:line="360" w:lineRule="auto"/>
              <w:ind w:left="1452" w:hanging="1418"/>
              <w:jc w:val="both"/>
              <w:rPr>
                <w:b/>
                <w:sz w:val="28"/>
                <w:szCs w:val="28"/>
              </w:rPr>
            </w:pPr>
            <w:r w:rsidRPr="00213146">
              <w:rPr>
                <w:b/>
                <w:sz w:val="28"/>
                <w:szCs w:val="28"/>
              </w:rPr>
              <w:t xml:space="preserve">РОЗДІЛ 3. </w:t>
            </w:r>
            <w:r w:rsidRPr="00213146">
              <w:rPr>
                <w:b/>
                <w:color w:val="000000"/>
                <w:sz w:val="28"/>
                <w:szCs w:val="28"/>
              </w:rPr>
              <w:t xml:space="preserve">ТЕХНОЛОГІЯ ЗАСТОСУВАННЯ АДАПТИВНОЇ ВЕРХОВОЇ ЇЗДИ У РОЗВИТКУ РУХОВИХ ЗДІБНОСТЕЙ У ДІТЕЙ </w:t>
            </w:r>
            <w:r w:rsidR="00CB2E31" w:rsidRPr="00CB2E31">
              <w:rPr>
                <w:b/>
                <w:color w:val="000000"/>
                <w:sz w:val="28"/>
                <w:szCs w:val="28"/>
              </w:rPr>
              <w:t>І ПІДЛІТКІВ</w:t>
            </w:r>
            <w:r w:rsidR="00CB2E31" w:rsidRPr="00213146">
              <w:rPr>
                <w:b/>
                <w:color w:val="000000"/>
                <w:szCs w:val="28"/>
              </w:rPr>
              <w:t xml:space="preserve"> </w:t>
            </w:r>
            <w:r w:rsidRPr="00213146">
              <w:rPr>
                <w:b/>
                <w:color w:val="000000"/>
                <w:sz w:val="28"/>
                <w:szCs w:val="28"/>
              </w:rPr>
              <w:t>З ЦЕРЕБРАЛЬНИМИ ПАРАЛІЧАМ</w:t>
            </w:r>
            <w:r w:rsidR="00CB2E31">
              <w:rPr>
                <w:b/>
                <w:color w:val="000000"/>
                <w:sz w:val="28"/>
                <w:szCs w:val="28"/>
              </w:rPr>
              <w:t>И……………………….</w:t>
            </w:r>
          </w:p>
        </w:tc>
        <w:tc>
          <w:tcPr>
            <w:tcW w:w="531" w:type="dxa"/>
          </w:tcPr>
          <w:p w:rsidR="00213146" w:rsidRPr="00213146" w:rsidRDefault="00213146" w:rsidP="00CC17D6">
            <w:pPr>
              <w:spacing w:line="360" w:lineRule="auto"/>
              <w:jc w:val="right"/>
              <w:rPr>
                <w:sz w:val="28"/>
                <w:szCs w:val="28"/>
              </w:rPr>
            </w:pPr>
          </w:p>
          <w:p w:rsidR="00213146" w:rsidRPr="00213146" w:rsidRDefault="00213146" w:rsidP="00CC17D6">
            <w:pPr>
              <w:spacing w:line="360" w:lineRule="auto"/>
              <w:jc w:val="right"/>
              <w:rPr>
                <w:sz w:val="28"/>
                <w:szCs w:val="28"/>
              </w:rPr>
            </w:pPr>
          </w:p>
          <w:p w:rsidR="00213146" w:rsidRPr="00213146" w:rsidRDefault="00213146" w:rsidP="00CC17D6">
            <w:pPr>
              <w:spacing w:line="360" w:lineRule="auto"/>
              <w:jc w:val="right"/>
              <w:rPr>
                <w:sz w:val="28"/>
                <w:szCs w:val="28"/>
              </w:rPr>
            </w:pPr>
          </w:p>
          <w:p w:rsidR="00213146" w:rsidRPr="00213146" w:rsidRDefault="00213146" w:rsidP="00CB2E31">
            <w:pPr>
              <w:spacing w:line="360" w:lineRule="auto"/>
              <w:jc w:val="right"/>
              <w:rPr>
                <w:sz w:val="28"/>
                <w:szCs w:val="28"/>
              </w:rPr>
            </w:pPr>
            <w:r w:rsidRPr="00213146">
              <w:rPr>
                <w:sz w:val="28"/>
                <w:szCs w:val="28"/>
              </w:rPr>
              <w:t>3</w:t>
            </w:r>
            <w:r w:rsidR="00CB2E31">
              <w:rPr>
                <w:sz w:val="28"/>
                <w:szCs w:val="28"/>
              </w:rPr>
              <w:t>4</w:t>
            </w:r>
          </w:p>
        </w:tc>
      </w:tr>
      <w:tr w:rsidR="00766117" w:rsidRPr="00213146" w:rsidTr="00B75293">
        <w:trPr>
          <w:trHeight w:val="326"/>
        </w:trPr>
        <w:tc>
          <w:tcPr>
            <w:tcW w:w="9039" w:type="dxa"/>
          </w:tcPr>
          <w:p w:rsidR="00766117" w:rsidRPr="00766117" w:rsidRDefault="00766117" w:rsidP="00CB2E31">
            <w:pPr>
              <w:spacing w:line="360" w:lineRule="auto"/>
              <w:ind w:left="2019" w:hanging="566"/>
              <w:jc w:val="both"/>
              <w:rPr>
                <w:sz w:val="28"/>
                <w:szCs w:val="28"/>
              </w:rPr>
            </w:pPr>
            <w:r w:rsidRPr="00766117">
              <w:rPr>
                <w:sz w:val="28"/>
                <w:szCs w:val="28"/>
              </w:rPr>
              <w:t>3.</w:t>
            </w:r>
            <w:r>
              <w:rPr>
                <w:sz w:val="28"/>
                <w:szCs w:val="28"/>
              </w:rPr>
              <w:t>1</w:t>
            </w:r>
            <w:r w:rsidRPr="00766117">
              <w:rPr>
                <w:sz w:val="28"/>
                <w:szCs w:val="28"/>
              </w:rPr>
              <w:t xml:space="preserve">. </w:t>
            </w:r>
            <w:r>
              <w:rPr>
                <w:sz w:val="28"/>
                <w:szCs w:val="28"/>
              </w:rPr>
              <w:t>Обґрунтування</w:t>
            </w:r>
            <w:r w:rsidRPr="00766117">
              <w:rPr>
                <w:sz w:val="28"/>
                <w:szCs w:val="28"/>
              </w:rPr>
              <w:t xml:space="preserve"> технології корекції рухових здібностей дітей </w:t>
            </w:r>
            <w:r w:rsidR="00CB2E31">
              <w:rPr>
                <w:sz w:val="28"/>
                <w:szCs w:val="28"/>
              </w:rPr>
              <w:t>і підлітків</w:t>
            </w:r>
            <w:r w:rsidRPr="00766117">
              <w:rPr>
                <w:sz w:val="28"/>
                <w:szCs w:val="28"/>
              </w:rPr>
              <w:t xml:space="preserve"> віку з церебральними паралічами засобами адаптивної </w:t>
            </w:r>
            <w:r>
              <w:rPr>
                <w:sz w:val="28"/>
                <w:szCs w:val="28"/>
              </w:rPr>
              <w:t>верхової їзди</w:t>
            </w:r>
            <w:r w:rsidRPr="00766117">
              <w:rPr>
                <w:sz w:val="28"/>
                <w:szCs w:val="28"/>
              </w:rPr>
              <w:t>………</w:t>
            </w:r>
            <w:r>
              <w:rPr>
                <w:sz w:val="28"/>
                <w:szCs w:val="28"/>
              </w:rPr>
              <w:t>…</w:t>
            </w:r>
            <w:r w:rsidR="00CB2E31">
              <w:rPr>
                <w:sz w:val="28"/>
                <w:szCs w:val="28"/>
              </w:rPr>
              <w:t>……………</w:t>
            </w:r>
          </w:p>
        </w:tc>
        <w:tc>
          <w:tcPr>
            <w:tcW w:w="531" w:type="dxa"/>
          </w:tcPr>
          <w:p w:rsidR="00766117" w:rsidRDefault="00766117" w:rsidP="00766117">
            <w:pPr>
              <w:spacing w:line="360" w:lineRule="auto"/>
              <w:jc w:val="right"/>
              <w:rPr>
                <w:sz w:val="28"/>
                <w:szCs w:val="28"/>
              </w:rPr>
            </w:pPr>
          </w:p>
          <w:p w:rsidR="00766117" w:rsidRDefault="00766117" w:rsidP="00766117">
            <w:pPr>
              <w:spacing w:line="360" w:lineRule="auto"/>
              <w:jc w:val="right"/>
              <w:rPr>
                <w:sz w:val="28"/>
                <w:szCs w:val="28"/>
              </w:rPr>
            </w:pPr>
          </w:p>
          <w:p w:rsidR="00766117" w:rsidRPr="00213146" w:rsidRDefault="00CB2E31" w:rsidP="00766117">
            <w:pPr>
              <w:spacing w:line="360" w:lineRule="auto"/>
              <w:jc w:val="right"/>
              <w:rPr>
                <w:sz w:val="28"/>
                <w:szCs w:val="28"/>
              </w:rPr>
            </w:pPr>
            <w:r>
              <w:rPr>
                <w:sz w:val="28"/>
                <w:szCs w:val="28"/>
              </w:rPr>
              <w:t>34</w:t>
            </w:r>
          </w:p>
        </w:tc>
      </w:tr>
      <w:tr w:rsidR="00766117" w:rsidRPr="00213146" w:rsidTr="00B75293">
        <w:trPr>
          <w:trHeight w:val="326"/>
        </w:trPr>
        <w:tc>
          <w:tcPr>
            <w:tcW w:w="9039" w:type="dxa"/>
          </w:tcPr>
          <w:p w:rsidR="00766117" w:rsidRPr="00766117" w:rsidRDefault="00766117" w:rsidP="00CB2E31">
            <w:pPr>
              <w:spacing w:line="360" w:lineRule="auto"/>
              <w:ind w:left="2019" w:hanging="566"/>
              <w:jc w:val="both"/>
              <w:rPr>
                <w:sz w:val="28"/>
                <w:szCs w:val="28"/>
              </w:rPr>
            </w:pPr>
            <w:r w:rsidRPr="00766117">
              <w:rPr>
                <w:sz w:val="28"/>
                <w:szCs w:val="28"/>
              </w:rPr>
              <w:t>3.</w:t>
            </w:r>
            <w:r>
              <w:rPr>
                <w:sz w:val="28"/>
                <w:szCs w:val="28"/>
              </w:rPr>
              <w:t>2</w:t>
            </w:r>
            <w:r w:rsidRPr="00766117">
              <w:rPr>
                <w:sz w:val="28"/>
                <w:szCs w:val="28"/>
              </w:rPr>
              <w:t xml:space="preserve">. </w:t>
            </w:r>
            <w:r>
              <w:rPr>
                <w:sz w:val="28"/>
                <w:szCs w:val="28"/>
              </w:rPr>
              <w:t>Дослідження</w:t>
            </w:r>
            <w:r w:rsidRPr="00766117">
              <w:rPr>
                <w:sz w:val="28"/>
                <w:szCs w:val="28"/>
              </w:rPr>
              <w:t xml:space="preserve"> ефективності технології корекції рухових здібностей дітей </w:t>
            </w:r>
            <w:r w:rsidR="00CB2E31">
              <w:rPr>
                <w:sz w:val="28"/>
                <w:szCs w:val="28"/>
              </w:rPr>
              <w:t>і підлітків</w:t>
            </w:r>
            <w:r w:rsidRPr="00766117">
              <w:rPr>
                <w:sz w:val="28"/>
                <w:szCs w:val="28"/>
              </w:rPr>
              <w:t xml:space="preserve"> з церебральними паралічами засобами адаптивної </w:t>
            </w:r>
            <w:r>
              <w:rPr>
                <w:sz w:val="28"/>
                <w:szCs w:val="28"/>
              </w:rPr>
              <w:t>верхової їзди</w:t>
            </w:r>
            <w:r w:rsidRPr="00766117">
              <w:rPr>
                <w:sz w:val="28"/>
                <w:szCs w:val="28"/>
              </w:rPr>
              <w:t>………………………</w:t>
            </w:r>
            <w:r w:rsidR="00CB2E31">
              <w:rPr>
                <w:sz w:val="28"/>
                <w:szCs w:val="28"/>
              </w:rPr>
              <w:t>.</w:t>
            </w:r>
          </w:p>
        </w:tc>
        <w:tc>
          <w:tcPr>
            <w:tcW w:w="531" w:type="dxa"/>
          </w:tcPr>
          <w:p w:rsidR="00766117" w:rsidRDefault="00766117" w:rsidP="00766117">
            <w:pPr>
              <w:spacing w:line="360" w:lineRule="auto"/>
              <w:jc w:val="right"/>
              <w:rPr>
                <w:sz w:val="28"/>
                <w:szCs w:val="28"/>
              </w:rPr>
            </w:pPr>
          </w:p>
          <w:p w:rsidR="0085476B" w:rsidRDefault="0085476B" w:rsidP="00766117">
            <w:pPr>
              <w:spacing w:line="360" w:lineRule="auto"/>
              <w:jc w:val="right"/>
              <w:rPr>
                <w:sz w:val="28"/>
                <w:szCs w:val="28"/>
              </w:rPr>
            </w:pPr>
          </w:p>
          <w:p w:rsidR="0085476B" w:rsidRPr="00CB2E31" w:rsidRDefault="00CB0F72" w:rsidP="00766117">
            <w:pPr>
              <w:spacing w:line="360" w:lineRule="auto"/>
              <w:jc w:val="right"/>
              <w:rPr>
                <w:sz w:val="28"/>
                <w:szCs w:val="28"/>
              </w:rPr>
            </w:pPr>
            <w:r>
              <w:rPr>
                <w:sz w:val="28"/>
                <w:szCs w:val="28"/>
              </w:rPr>
              <w:t>44</w:t>
            </w:r>
          </w:p>
        </w:tc>
      </w:tr>
      <w:tr w:rsidR="00766117" w:rsidRPr="00213146" w:rsidTr="00B75293">
        <w:trPr>
          <w:trHeight w:val="326"/>
        </w:trPr>
        <w:tc>
          <w:tcPr>
            <w:tcW w:w="9039" w:type="dxa"/>
          </w:tcPr>
          <w:p w:rsidR="00766117" w:rsidRPr="00213146" w:rsidRDefault="00766117" w:rsidP="00766117">
            <w:pPr>
              <w:spacing w:line="360" w:lineRule="auto"/>
              <w:ind w:left="1452"/>
              <w:jc w:val="both"/>
              <w:rPr>
                <w:sz w:val="28"/>
                <w:szCs w:val="28"/>
              </w:rPr>
            </w:pPr>
            <w:r w:rsidRPr="00213146">
              <w:rPr>
                <w:sz w:val="28"/>
                <w:szCs w:val="28"/>
              </w:rPr>
              <w:t>Висновки до третього розділу…………………………………</w:t>
            </w:r>
          </w:p>
        </w:tc>
        <w:tc>
          <w:tcPr>
            <w:tcW w:w="531" w:type="dxa"/>
          </w:tcPr>
          <w:p w:rsidR="00766117" w:rsidRPr="00213146" w:rsidRDefault="00766117" w:rsidP="004052CE">
            <w:pPr>
              <w:spacing w:line="360" w:lineRule="auto"/>
              <w:jc w:val="right"/>
              <w:rPr>
                <w:sz w:val="28"/>
                <w:szCs w:val="28"/>
              </w:rPr>
            </w:pPr>
            <w:r w:rsidRPr="00213146">
              <w:rPr>
                <w:sz w:val="28"/>
                <w:szCs w:val="28"/>
              </w:rPr>
              <w:t>5</w:t>
            </w:r>
            <w:r w:rsidR="004052CE">
              <w:rPr>
                <w:sz w:val="28"/>
                <w:szCs w:val="28"/>
              </w:rPr>
              <w:t>3</w:t>
            </w:r>
          </w:p>
        </w:tc>
      </w:tr>
      <w:tr w:rsidR="00766117" w:rsidRPr="00213146" w:rsidTr="00B75293">
        <w:trPr>
          <w:trHeight w:val="326"/>
        </w:trPr>
        <w:tc>
          <w:tcPr>
            <w:tcW w:w="9039" w:type="dxa"/>
          </w:tcPr>
          <w:p w:rsidR="00766117" w:rsidRPr="00213146" w:rsidRDefault="00766117" w:rsidP="00766117">
            <w:pPr>
              <w:spacing w:line="360" w:lineRule="auto"/>
              <w:ind w:left="1452" w:hanging="1452"/>
              <w:jc w:val="both"/>
              <w:rPr>
                <w:b/>
                <w:sz w:val="28"/>
                <w:szCs w:val="28"/>
              </w:rPr>
            </w:pPr>
            <w:r w:rsidRPr="00213146">
              <w:rPr>
                <w:b/>
                <w:sz w:val="28"/>
                <w:szCs w:val="28"/>
              </w:rPr>
              <w:t>РОЗДІЛ 4. УЗАГАЛЬНЕННЯ РЕЗУЛЬТАТІВ ДОСЛІДЖЕННЯ…….</w:t>
            </w:r>
          </w:p>
        </w:tc>
        <w:tc>
          <w:tcPr>
            <w:tcW w:w="531" w:type="dxa"/>
          </w:tcPr>
          <w:p w:rsidR="00766117" w:rsidRPr="00213146" w:rsidRDefault="007B0157" w:rsidP="00766117">
            <w:pPr>
              <w:spacing w:line="360" w:lineRule="auto"/>
              <w:jc w:val="right"/>
              <w:rPr>
                <w:sz w:val="28"/>
                <w:szCs w:val="28"/>
              </w:rPr>
            </w:pPr>
            <w:r>
              <w:rPr>
                <w:sz w:val="28"/>
                <w:szCs w:val="28"/>
              </w:rPr>
              <w:t>55</w:t>
            </w:r>
          </w:p>
        </w:tc>
      </w:tr>
      <w:tr w:rsidR="00766117" w:rsidRPr="00213146" w:rsidTr="00B75293">
        <w:trPr>
          <w:trHeight w:val="326"/>
        </w:trPr>
        <w:tc>
          <w:tcPr>
            <w:tcW w:w="9039" w:type="dxa"/>
          </w:tcPr>
          <w:p w:rsidR="00766117" w:rsidRPr="00213146" w:rsidRDefault="00766117" w:rsidP="00766117">
            <w:pPr>
              <w:spacing w:line="360" w:lineRule="auto"/>
              <w:ind w:left="862" w:hanging="862"/>
              <w:jc w:val="both"/>
              <w:rPr>
                <w:b/>
                <w:sz w:val="28"/>
                <w:szCs w:val="28"/>
              </w:rPr>
            </w:pPr>
            <w:r w:rsidRPr="00213146">
              <w:rPr>
                <w:b/>
                <w:sz w:val="28"/>
                <w:szCs w:val="28"/>
              </w:rPr>
              <w:t>ВИСНОВКИ…………………………………………………………………</w:t>
            </w:r>
          </w:p>
        </w:tc>
        <w:tc>
          <w:tcPr>
            <w:tcW w:w="531" w:type="dxa"/>
          </w:tcPr>
          <w:p w:rsidR="00766117" w:rsidRPr="00213146" w:rsidRDefault="009A2FF6" w:rsidP="00766117">
            <w:pPr>
              <w:spacing w:line="360" w:lineRule="auto"/>
              <w:jc w:val="right"/>
              <w:rPr>
                <w:sz w:val="28"/>
                <w:szCs w:val="28"/>
              </w:rPr>
            </w:pPr>
            <w:r>
              <w:rPr>
                <w:sz w:val="28"/>
                <w:szCs w:val="28"/>
              </w:rPr>
              <w:t>58</w:t>
            </w:r>
          </w:p>
        </w:tc>
      </w:tr>
      <w:tr w:rsidR="00766117" w:rsidRPr="00213146" w:rsidTr="00B75293">
        <w:trPr>
          <w:trHeight w:val="326"/>
        </w:trPr>
        <w:tc>
          <w:tcPr>
            <w:tcW w:w="9039" w:type="dxa"/>
          </w:tcPr>
          <w:p w:rsidR="00766117" w:rsidRPr="00213146" w:rsidRDefault="00766117" w:rsidP="00766117">
            <w:pPr>
              <w:spacing w:line="360" w:lineRule="auto"/>
              <w:ind w:left="862" w:hanging="862"/>
              <w:jc w:val="both"/>
              <w:rPr>
                <w:b/>
                <w:sz w:val="28"/>
                <w:szCs w:val="28"/>
              </w:rPr>
            </w:pPr>
            <w:r w:rsidRPr="00213146">
              <w:rPr>
                <w:b/>
                <w:sz w:val="28"/>
                <w:szCs w:val="28"/>
              </w:rPr>
              <w:t>СПИСОК ВИКОРИСТАНИХ ДЖЕРЕЛ…………………………………</w:t>
            </w:r>
          </w:p>
        </w:tc>
        <w:tc>
          <w:tcPr>
            <w:tcW w:w="531" w:type="dxa"/>
          </w:tcPr>
          <w:p w:rsidR="00766117" w:rsidRPr="00213146" w:rsidRDefault="001866A7" w:rsidP="00766117">
            <w:pPr>
              <w:spacing w:line="360" w:lineRule="auto"/>
              <w:jc w:val="right"/>
              <w:rPr>
                <w:sz w:val="28"/>
                <w:szCs w:val="28"/>
              </w:rPr>
            </w:pPr>
            <w:r>
              <w:rPr>
                <w:sz w:val="28"/>
                <w:szCs w:val="28"/>
              </w:rPr>
              <w:t>60</w:t>
            </w:r>
          </w:p>
        </w:tc>
      </w:tr>
    </w:tbl>
    <w:p w:rsidR="00213146" w:rsidRPr="00213146" w:rsidRDefault="00213146" w:rsidP="00213146">
      <w:pPr>
        <w:spacing w:line="360" w:lineRule="auto"/>
        <w:ind w:firstLine="709"/>
        <w:jc w:val="both"/>
        <w:rPr>
          <w:sz w:val="28"/>
          <w:szCs w:val="28"/>
        </w:rPr>
      </w:pPr>
      <w:r w:rsidRPr="00213146">
        <w:rPr>
          <w:sz w:val="28"/>
          <w:szCs w:val="28"/>
        </w:rPr>
        <w:br w:type="page"/>
      </w:r>
    </w:p>
    <w:p w:rsidR="00213146" w:rsidRPr="00213146" w:rsidRDefault="00213146" w:rsidP="00213146">
      <w:pPr>
        <w:pStyle w:val="210"/>
        <w:spacing w:after="0" w:line="360" w:lineRule="auto"/>
        <w:ind w:left="0"/>
        <w:jc w:val="center"/>
        <w:rPr>
          <w:b/>
          <w:color w:val="000000"/>
          <w:szCs w:val="28"/>
        </w:rPr>
      </w:pPr>
      <w:r w:rsidRPr="00213146">
        <w:rPr>
          <w:b/>
          <w:color w:val="000000"/>
          <w:szCs w:val="28"/>
        </w:rPr>
        <w:lastRenderedPageBreak/>
        <w:t>ВСТУП</w:t>
      </w:r>
    </w:p>
    <w:p w:rsidR="00213146" w:rsidRPr="00213146" w:rsidRDefault="00213146" w:rsidP="00213146">
      <w:pPr>
        <w:pStyle w:val="210"/>
        <w:spacing w:after="0" w:line="360" w:lineRule="auto"/>
        <w:ind w:left="0" w:firstLine="709"/>
        <w:jc w:val="both"/>
        <w:rPr>
          <w:b/>
          <w:color w:val="000000"/>
          <w:szCs w:val="28"/>
        </w:rPr>
      </w:pPr>
    </w:p>
    <w:p w:rsidR="00B75293" w:rsidRDefault="00213146" w:rsidP="00213146">
      <w:pPr>
        <w:pStyle w:val="210"/>
        <w:spacing w:after="0" w:line="360" w:lineRule="auto"/>
        <w:ind w:left="0" w:firstLine="709"/>
        <w:jc w:val="both"/>
        <w:rPr>
          <w:b/>
          <w:color w:val="000000"/>
          <w:szCs w:val="28"/>
        </w:rPr>
      </w:pPr>
      <w:r w:rsidRPr="00213146">
        <w:rPr>
          <w:b/>
          <w:color w:val="000000"/>
          <w:szCs w:val="28"/>
        </w:rPr>
        <w:t xml:space="preserve">Актуальність теми. </w:t>
      </w:r>
      <w:r w:rsidR="00B75293">
        <w:t xml:space="preserve">Основну роль у патогенезі дитячого церебрального паралічу (ДЦП) відіграють </w:t>
      </w:r>
      <w:proofErr w:type="spellStart"/>
      <w:r w:rsidR="00B75293">
        <w:t>гіпоксичні</w:t>
      </w:r>
      <w:proofErr w:type="spellEnd"/>
      <w:r w:rsidR="00B75293">
        <w:t xml:space="preserve"> та ішемічні зміни, особливо в </w:t>
      </w:r>
      <w:proofErr w:type="spellStart"/>
      <w:r w:rsidR="00B75293">
        <w:t>перивентрикулярній</w:t>
      </w:r>
      <w:proofErr w:type="spellEnd"/>
      <w:r w:rsidR="00B75293">
        <w:t xml:space="preserve"> ділянці головного мозку, що призводять до патологічних процесів та </w:t>
      </w:r>
      <w:proofErr w:type="spellStart"/>
      <w:r w:rsidR="00B75293">
        <w:t>лейкомаляції</w:t>
      </w:r>
      <w:proofErr w:type="spellEnd"/>
      <w:r w:rsidR="00B75293">
        <w:t xml:space="preserve"> з необоротними наслідками.</w:t>
      </w:r>
    </w:p>
    <w:p w:rsidR="00B75293" w:rsidRDefault="00B75293" w:rsidP="00213146">
      <w:pPr>
        <w:pStyle w:val="210"/>
        <w:spacing w:after="0" w:line="360" w:lineRule="auto"/>
        <w:ind w:left="0" w:firstLine="709"/>
        <w:jc w:val="both"/>
        <w:rPr>
          <w:b/>
          <w:color w:val="000000"/>
          <w:szCs w:val="28"/>
        </w:rPr>
      </w:pPr>
      <w:r>
        <w:t xml:space="preserve">Рухові порушення у більшої частини дітей з ДЦП поєднуються з сенсорними та психічними, що проявляються у вигляді затримки мовлення та загальних емоційно-вольових розладів. Порушення моторної та психічної функції, мовлення в залежності від форми ДЦП зустрічається у 80 % дітей з ДЦП, у свою чергу затримка психічного розвитку у дітей відзначається в у 19–40 %, серед яких розумова відсталість констатується у 13–40 %. Нерідко досліджуються і поведінкові порушення, такі, як синдром дефіциту уваги і </w:t>
      </w:r>
      <w:proofErr w:type="spellStart"/>
      <w:r>
        <w:t>гіперактивності</w:t>
      </w:r>
      <w:proofErr w:type="spellEnd"/>
      <w:r>
        <w:t xml:space="preserve"> у 7,6 %. Внаслідок органічного ураження ЦНС страждають і соматичне здоров</w:t>
      </w:r>
      <w:r w:rsidR="00CB0F72">
        <w:t>’</w:t>
      </w:r>
      <w:r>
        <w:t>я, фізичний розвиток та регуляторні механізми, що їх забезпечують.</w:t>
      </w:r>
    </w:p>
    <w:p w:rsidR="00B75293" w:rsidRDefault="000F5C51" w:rsidP="00213146">
      <w:pPr>
        <w:pStyle w:val="210"/>
        <w:spacing w:after="0" w:line="360" w:lineRule="auto"/>
        <w:ind w:left="0" w:firstLine="709"/>
        <w:jc w:val="both"/>
        <w:rPr>
          <w:b/>
          <w:color w:val="000000"/>
          <w:szCs w:val="28"/>
        </w:rPr>
      </w:pPr>
      <w:r>
        <w:t>Проблема фізичної реабілітації дітей з ДЦП і досі активно досліджується сучасними вченими. Так, провідною у комплексі реабілітаційних заходів є фізична реабілітація, що базується на використанні засобів фізичної культури, особливістю яких є застосування руху як основної біологічної функції організму, що забезпечує формування організму, стимуляцію росту, розвитку та підтримку гомеостазу.</w:t>
      </w:r>
    </w:p>
    <w:p w:rsidR="00B75293" w:rsidRDefault="000F5C51" w:rsidP="00213146">
      <w:pPr>
        <w:pStyle w:val="210"/>
        <w:spacing w:after="0" w:line="360" w:lineRule="auto"/>
        <w:ind w:left="0" w:firstLine="709"/>
        <w:jc w:val="both"/>
        <w:rPr>
          <w:b/>
          <w:color w:val="000000"/>
          <w:szCs w:val="28"/>
        </w:rPr>
      </w:pPr>
      <w:r>
        <w:t xml:space="preserve">Різноманітність клінічної картини та форм ДЦП стала підґрунтям для створення сучасних технологій і програм з комбінацією застосування різних методів фізичної реабілітації, провідним засобом яких є фізичні вправи, що підтверджується великою кількістю наукових досліджень. Особливу увагу сучасні науковці приділяють фізичній терапії та ерготерапії, серед яких виділяються </w:t>
      </w:r>
      <w:proofErr w:type="spellStart"/>
      <w:r>
        <w:t>ерготерапевтичні</w:t>
      </w:r>
      <w:proofErr w:type="spellEnd"/>
      <w:r>
        <w:t xml:space="preserve"> програми, спрямовані на відновлення повсякденної активності дітей, розвиток навичок, необхідних у повсякденному житті.</w:t>
      </w:r>
    </w:p>
    <w:p w:rsidR="00B75293" w:rsidRDefault="000F5C51" w:rsidP="00213146">
      <w:pPr>
        <w:pStyle w:val="210"/>
        <w:spacing w:after="0" w:line="360" w:lineRule="auto"/>
        <w:ind w:left="0" w:firstLine="709"/>
        <w:jc w:val="both"/>
        <w:rPr>
          <w:b/>
          <w:color w:val="000000"/>
          <w:szCs w:val="28"/>
        </w:rPr>
      </w:pPr>
      <w:r>
        <w:lastRenderedPageBreak/>
        <w:t>Головним завданням фізичної реабілітації дітей з ДЦП є розвиток моторних можливостей та рухової функції, що проходить за тими ж етапами та у тій же послідо</w:t>
      </w:r>
      <w:r w:rsidR="00B35C6A">
        <w:t>вності, що і у здорової дитини</w:t>
      </w:r>
      <w:r>
        <w:t>, але за допомогою комплексного застосування методів фізичної реабілітації. За результатами наукових досліджень, застосування саме методу верхової їзди у фізичній реабілітації дітей з ДЦП сприяє формуванню рухових навичок та вільного пересування у просторі як за допомогою додаткового обладнання, так і самостійно, навчанню самообслуговування та ін.</w:t>
      </w:r>
    </w:p>
    <w:p w:rsidR="00213146" w:rsidRPr="00213146" w:rsidRDefault="00B35C6A" w:rsidP="00B751E2">
      <w:pPr>
        <w:pStyle w:val="210"/>
        <w:spacing w:after="0" w:line="360" w:lineRule="auto"/>
        <w:ind w:left="0" w:firstLine="709"/>
        <w:jc w:val="both"/>
        <w:rPr>
          <w:b/>
          <w:color w:val="000000"/>
          <w:szCs w:val="28"/>
        </w:rPr>
      </w:pPr>
      <w:r>
        <w:t>Однак, незважаючи на доведений позитивний досвід використання засобів верхової їзди у фізичній реабілітації дітей з ДЦП, проблема, як ізольованого, так і комплексного їх застосування, ще й досі залишається невирішеною у багатьох аспектах, а диференціація засобів відповідно до моторних порушень взагалі відсутня. Все вищеперераховане засвідчує наявність проблеми стосовно можливості покращення ефективності програм фізичної реабілітації для дітей з ДЦП</w:t>
      </w:r>
      <w:r w:rsidR="00213146" w:rsidRPr="00213146">
        <w:rPr>
          <w:color w:val="000000"/>
          <w:szCs w:val="28"/>
        </w:rPr>
        <w:t xml:space="preserve">, що й зумовлює актуальність теми бакалаврської роботи: </w:t>
      </w:r>
      <w:r w:rsidR="00213146" w:rsidRPr="00213146">
        <w:rPr>
          <w:b/>
          <w:color w:val="000000"/>
          <w:szCs w:val="28"/>
        </w:rPr>
        <w:t>«</w:t>
      </w:r>
      <w:r w:rsidR="00213146" w:rsidRPr="00213146">
        <w:rPr>
          <w:color w:val="000000"/>
          <w:szCs w:val="28"/>
        </w:rPr>
        <w:t>Розвиток рухових здібностей дітей і підлітків із ДЦП засобами адаптивної верхової їзди</w:t>
      </w:r>
      <w:r w:rsidR="00213146" w:rsidRPr="00213146">
        <w:rPr>
          <w:b/>
          <w:color w:val="000000"/>
          <w:szCs w:val="28"/>
        </w:rPr>
        <w:t>».</w:t>
      </w:r>
    </w:p>
    <w:p w:rsidR="00213146" w:rsidRPr="00213146" w:rsidRDefault="00213146" w:rsidP="00213146">
      <w:pPr>
        <w:spacing w:line="360" w:lineRule="auto"/>
        <w:ind w:firstLine="709"/>
        <w:jc w:val="both"/>
        <w:rPr>
          <w:color w:val="000000"/>
          <w:sz w:val="28"/>
          <w:szCs w:val="28"/>
        </w:rPr>
      </w:pPr>
      <w:r w:rsidRPr="00213146">
        <w:rPr>
          <w:b/>
          <w:color w:val="000000"/>
          <w:sz w:val="28"/>
          <w:szCs w:val="28"/>
        </w:rPr>
        <w:t>Об</w:t>
      </w:r>
      <w:r w:rsidR="00CB0F72">
        <w:rPr>
          <w:b/>
          <w:color w:val="000000"/>
          <w:sz w:val="28"/>
          <w:szCs w:val="28"/>
        </w:rPr>
        <w:t>’</w:t>
      </w:r>
      <w:r w:rsidRPr="00213146">
        <w:rPr>
          <w:b/>
          <w:color w:val="000000"/>
          <w:sz w:val="28"/>
          <w:szCs w:val="28"/>
        </w:rPr>
        <w:t>єкт дослідження:</w:t>
      </w:r>
      <w:r w:rsidRPr="00213146">
        <w:rPr>
          <w:color w:val="000000"/>
          <w:sz w:val="28"/>
          <w:szCs w:val="28"/>
        </w:rPr>
        <w:t xml:space="preserve"> розвиток </w:t>
      </w:r>
      <w:r w:rsidR="002D2AF8" w:rsidRPr="00213146">
        <w:rPr>
          <w:color w:val="000000"/>
          <w:sz w:val="28"/>
          <w:szCs w:val="28"/>
        </w:rPr>
        <w:t xml:space="preserve">рухових здібностей </w:t>
      </w:r>
      <w:r w:rsidRPr="00213146">
        <w:rPr>
          <w:color w:val="000000"/>
          <w:sz w:val="28"/>
          <w:szCs w:val="28"/>
        </w:rPr>
        <w:t>дітей і підлітків із церебральними паралічами.</w:t>
      </w:r>
    </w:p>
    <w:p w:rsidR="00213146" w:rsidRPr="00213146" w:rsidRDefault="00213146" w:rsidP="00213146">
      <w:pPr>
        <w:pStyle w:val="11"/>
        <w:spacing w:line="360" w:lineRule="auto"/>
        <w:ind w:firstLine="709"/>
        <w:jc w:val="both"/>
        <w:rPr>
          <w:color w:val="000000"/>
          <w:sz w:val="28"/>
          <w:szCs w:val="28"/>
        </w:rPr>
      </w:pPr>
      <w:r w:rsidRPr="00213146">
        <w:rPr>
          <w:b/>
          <w:color w:val="000000"/>
          <w:sz w:val="28"/>
          <w:szCs w:val="28"/>
        </w:rPr>
        <w:t>Предмет дослідження:</w:t>
      </w:r>
      <w:r w:rsidRPr="00213146">
        <w:rPr>
          <w:color w:val="000000"/>
          <w:sz w:val="28"/>
          <w:szCs w:val="28"/>
        </w:rPr>
        <w:t xml:space="preserve"> технологія застосування адаптивної верхової їзди для розвитку рухових здібностей у дітей і підлітків із церебральними паралічами.</w:t>
      </w:r>
    </w:p>
    <w:p w:rsidR="00213146" w:rsidRPr="00213146" w:rsidRDefault="00213146" w:rsidP="00213146">
      <w:pPr>
        <w:pStyle w:val="11"/>
        <w:spacing w:line="360" w:lineRule="auto"/>
        <w:ind w:firstLine="709"/>
        <w:jc w:val="both"/>
        <w:rPr>
          <w:color w:val="000000"/>
          <w:sz w:val="28"/>
          <w:szCs w:val="28"/>
        </w:rPr>
      </w:pPr>
      <w:r w:rsidRPr="00213146">
        <w:rPr>
          <w:b/>
          <w:color w:val="000000"/>
          <w:sz w:val="28"/>
          <w:szCs w:val="28"/>
        </w:rPr>
        <w:t>Мета дослідження:</w:t>
      </w:r>
      <w:r w:rsidRPr="00213146">
        <w:rPr>
          <w:color w:val="000000"/>
          <w:sz w:val="28"/>
          <w:szCs w:val="28"/>
        </w:rPr>
        <w:t xml:space="preserve"> здійснити розробку та експериментальну перевірку технології застосування адаптивної верхової їзди для розвитку рухових здібностей у дітей і підлітків із церебральними паралічами.</w:t>
      </w:r>
    </w:p>
    <w:p w:rsidR="00213146" w:rsidRPr="00213146" w:rsidRDefault="00213146" w:rsidP="00213146">
      <w:pPr>
        <w:pStyle w:val="a3"/>
        <w:tabs>
          <w:tab w:val="left" w:pos="1276"/>
        </w:tabs>
        <w:spacing w:line="360" w:lineRule="auto"/>
        <w:ind w:firstLine="709"/>
        <w:rPr>
          <w:b/>
          <w:bCs/>
          <w:color w:val="000000"/>
          <w:szCs w:val="28"/>
        </w:rPr>
      </w:pPr>
      <w:r w:rsidRPr="00213146">
        <w:rPr>
          <w:b/>
          <w:bCs/>
          <w:color w:val="000000"/>
          <w:szCs w:val="28"/>
        </w:rPr>
        <w:t>Завдання дослідження:</w:t>
      </w:r>
    </w:p>
    <w:p w:rsidR="00A82BF5" w:rsidRPr="00A82BF5" w:rsidRDefault="00A82BF5" w:rsidP="00A82BF5">
      <w:pPr>
        <w:pStyle w:val="a5"/>
        <w:numPr>
          <w:ilvl w:val="0"/>
          <w:numId w:val="33"/>
        </w:numPr>
        <w:overflowPunct w:val="0"/>
        <w:autoSpaceDE w:val="0"/>
        <w:autoSpaceDN w:val="0"/>
        <w:adjustRightInd w:val="0"/>
        <w:spacing w:line="360" w:lineRule="auto"/>
        <w:ind w:left="425" w:hanging="425"/>
        <w:jc w:val="both"/>
        <w:rPr>
          <w:rFonts w:eastAsia="Calibri"/>
          <w:szCs w:val="28"/>
        </w:rPr>
      </w:pPr>
      <w:r w:rsidRPr="00A82BF5">
        <w:rPr>
          <w:rFonts w:eastAsia="Calibri"/>
          <w:szCs w:val="28"/>
        </w:rPr>
        <w:t>Визначити особливості розвитку рухових здібностей дітей середнього шкільного віку із церебральними паралічами та можливості їх корекції засобами адаптивної верхової їзди.</w:t>
      </w:r>
    </w:p>
    <w:p w:rsidR="00A82BF5" w:rsidRDefault="00A82BF5" w:rsidP="00A82BF5">
      <w:pPr>
        <w:pStyle w:val="a5"/>
        <w:numPr>
          <w:ilvl w:val="0"/>
          <w:numId w:val="33"/>
        </w:numPr>
        <w:overflowPunct w:val="0"/>
        <w:autoSpaceDE w:val="0"/>
        <w:autoSpaceDN w:val="0"/>
        <w:adjustRightInd w:val="0"/>
        <w:spacing w:line="360" w:lineRule="auto"/>
        <w:ind w:left="425" w:hanging="425"/>
        <w:jc w:val="both"/>
        <w:rPr>
          <w:rFonts w:eastAsia="Calibri"/>
          <w:szCs w:val="28"/>
        </w:rPr>
      </w:pPr>
      <w:r w:rsidRPr="00A82BF5">
        <w:rPr>
          <w:rFonts w:eastAsia="Calibri"/>
          <w:szCs w:val="28"/>
        </w:rPr>
        <w:lastRenderedPageBreak/>
        <w:t>Дослідити рухову сферу дітей середнього шкільного віку із церебральними паралічами.</w:t>
      </w:r>
    </w:p>
    <w:p w:rsidR="00213146" w:rsidRPr="00A82BF5" w:rsidRDefault="00A82BF5" w:rsidP="00A82BF5">
      <w:pPr>
        <w:pStyle w:val="a5"/>
        <w:numPr>
          <w:ilvl w:val="0"/>
          <w:numId w:val="33"/>
        </w:numPr>
        <w:overflowPunct w:val="0"/>
        <w:autoSpaceDE w:val="0"/>
        <w:autoSpaceDN w:val="0"/>
        <w:adjustRightInd w:val="0"/>
        <w:spacing w:line="360" w:lineRule="auto"/>
        <w:ind w:left="425" w:hanging="425"/>
        <w:jc w:val="both"/>
        <w:rPr>
          <w:rFonts w:eastAsia="Calibri"/>
          <w:szCs w:val="28"/>
        </w:rPr>
      </w:pPr>
      <w:r w:rsidRPr="00A82BF5">
        <w:rPr>
          <w:rFonts w:eastAsia="Calibri" w:cs="Times New Roman"/>
          <w:szCs w:val="28"/>
          <w:lang w:eastAsia="ru-RU"/>
        </w:rPr>
        <w:t xml:space="preserve">Обґрунтувати та розробити технологію застосування адаптивної верхової їзди для розвитку рухових здібностей у дітей </w:t>
      </w:r>
      <w:r w:rsidRPr="00A82BF5">
        <w:rPr>
          <w:rFonts w:eastAsia="Calibri" w:cs="Times New Roman"/>
          <w:szCs w:val="28"/>
        </w:rPr>
        <w:t xml:space="preserve">середнього шкільного віку </w:t>
      </w:r>
      <w:r w:rsidRPr="00A82BF5">
        <w:rPr>
          <w:rFonts w:eastAsia="Calibri" w:cs="Times New Roman"/>
          <w:szCs w:val="28"/>
          <w:lang w:eastAsia="ru-RU"/>
        </w:rPr>
        <w:t>із церебральними паралічами та дослідити її ефективність</w:t>
      </w:r>
      <w:r w:rsidR="00213146" w:rsidRPr="00A82BF5">
        <w:rPr>
          <w:rFonts w:cs="Times New Roman"/>
          <w:color w:val="000000"/>
          <w:szCs w:val="28"/>
        </w:rPr>
        <w:t>.</w:t>
      </w:r>
    </w:p>
    <w:p w:rsidR="00213146" w:rsidRPr="00213146" w:rsidRDefault="00213146" w:rsidP="00213146">
      <w:pPr>
        <w:pStyle w:val="310"/>
        <w:spacing w:after="0" w:line="360" w:lineRule="auto"/>
        <w:ind w:left="0" w:firstLine="709"/>
        <w:jc w:val="both"/>
        <w:rPr>
          <w:color w:val="000000"/>
          <w:sz w:val="28"/>
          <w:szCs w:val="28"/>
        </w:rPr>
      </w:pPr>
      <w:r w:rsidRPr="00213146">
        <w:rPr>
          <w:b/>
          <w:bCs/>
          <w:color w:val="000000"/>
          <w:sz w:val="28"/>
          <w:szCs w:val="28"/>
        </w:rPr>
        <w:t>Методи дослідження:</w:t>
      </w:r>
      <w:r w:rsidRPr="00213146">
        <w:rPr>
          <w:color w:val="000000"/>
          <w:sz w:val="28"/>
          <w:szCs w:val="28"/>
        </w:rPr>
        <w:t xml:space="preserve"> </w:t>
      </w:r>
      <w:r w:rsidRPr="00213146">
        <w:rPr>
          <w:iCs/>
          <w:color w:val="000000"/>
          <w:sz w:val="28"/>
          <w:szCs w:val="28"/>
        </w:rPr>
        <w:t>теоретичні</w:t>
      </w:r>
      <w:r w:rsidRPr="00213146">
        <w:rPr>
          <w:color w:val="000000"/>
          <w:sz w:val="28"/>
          <w:szCs w:val="28"/>
        </w:rPr>
        <w:t>; методи антропометричного обстеження; тестування рухових якостей підлітків; констатувальний і формувальний педагогічні експерименти; статистичні</w:t>
      </w:r>
      <w:r w:rsidR="004D0C0C">
        <w:rPr>
          <w:color w:val="000000"/>
          <w:sz w:val="28"/>
          <w:szCs w:val="28"/>
        </w:rPr>
        <w:t>.</w:t>
      </w:r>
    </w:p>
    <w:p w:rsidR="00213146" w:rsidRPr="00213146" w:rsidRDefault="00213146" w:rsidP="00213146">
      <w:pPr>
        <w:pStyle w:val="a6"/>
        <w:spacing w:line="360" w:lineRule="auto"/>
        <w:ind w:firstLine="709"/>
        <w:rPr>
          <w:color w:val="000000"/>
          <w:szCs w:val="28"/>
        </w:rPr>
      </w:pPr>
      <w:r w:rsidRPr="00213146">
        <w:rPr>
          <w:b/>
          <w:color w:val="000000"/>
          <w:szCs w:val="28"/>
        </w:rPr>
        <w:t xml:space="preserve">Експериментальна база дослідження. </w:t>
      </w:r>
      <w:r w:rsidRPr="00213146">
        <w:rPr>
          <w:color w:val="000000"/>
          <w:szCs w:val="28"/>
        </w:rPr>
        <w:t>Дослід</w:t>
      </w:r>
      <w:r w:rsidR="004D0C0C">
        <w:rPr>
          <w:color w:val="000000"/>
          <w:szCs w:val="28"/>
        </w:rPr>
        <w:t xml:space="preserve">ження проводилось на базі </w:t>
      </w:r>
      <w:r w:rsidR="00421A84">
        <w:rPr>
          <w:color w:val="000000"/>
          <w:szCs w:val="28"/>
        </w:rPr>
        <w:t>Кременчу</w:t>
      </w:r>
      <w:r w:rsidR="00421A84" w:rsidRPr="00421A84">
        <w:rPr>
          <w:color w:val="000000"/>
          <w:szCs w:val="28"/>
        </w:rPr>
        <w:t>цьк</w:t>
      </w:r>
      <w:r w:rsidR="00421A84">
        <w:rPr>
          <w:color w:val="000000"/>
          <w:szCs w:val="28"/>
        </w:rPr>
        <w:t>ої</w:t>
      </w:r>
      <w:r w:rsidR="00421A84" w:rsidRPr="00421A84">
        <w:rPr>
          <w:color w:val="000000"/>
          <w:szCs w:val="28"/>
        </w:rPr>
        <w:t xml:space="preserve"> міськ</w:t>
      </w:r>
      <w:r w:rsidR="00421A84">
        <w:rPr>
          <w:color w:val="000000"/>
          <w:szCs w:val="28"/>
        </w:rPr>
        <w:t>ої</w:t>
      </w:r>
      <w:r w:rsidR="00421A84" w:rsidRPr="00421A84">
        <w:rPr>
          <w:color w:val="000000"/>
          <w:szCs w:val="28"/>
        </w:rPr>
        <w:t xml:space="preserve"> дит</w:t>
      </w:r>
      <w:r w:rsidR="00421A84">
        <w:rPr>
          <w:color w:val="000000"/>
          <w:szCs w:val="28"/>
        </w:rPr>
        <w:t>я</w:t>
      </w:r>
      <w:r w:rsidR="00421A84" w:rsidRPr="00421A84">
        <w:rPr>
          <w:color w:val="000000"/>
          <w:szCs w:val="28"/>
        </w:rPr>
        <w:t>чо-юн</w:t>
      </w:r>
      <w:r w:rsidR="00421A84">
        <w:rPr>
          <w:color w:val="000000"/>
          <w:szCs w:val="28"/>
        </w:rPr>
        <w:t>а</w:t>
      </w:r>
      <w:r w:rsidR="00421A84" w:rsidRPr="00421A84">
        <w:rPr>
          <w:color w:val="000000"/>
          <w:szCs w:val="28"/>
        </w:rPr>
        <w:t>цьк</w:t>
      </w:r>
      <w:r w:rsidR="00421A84">
        <w:rPr>
          <w:color w:val="000000"/>
          <w:szCs w:val="28"/>
        </w:rPr>
        <w:t>ої</w:t>
      </w:r>
      <w:r w:rsidR="00421A84" w:rsidRPr="00421A84">
        <w:rPr>
          <w:color w:val="000000"/>
          <w:szCs w:val="28"/>
        </w:rPr>
        <w:t xml:space="preserve"> к</w:t>
      </w:r>
      <w:r w:rsidR="00421A84">
        <w:rPr>
          <w:color w:val="000000"/>
          <w:szCs w:val="28"/>
        </w:rPr>
        <w:t>і</w:t>
      </w:r>
      <w:r w:rsidR="00421A84" w:rsidRPr="00421A84">
        <w:rPr>
          <w:color w:val="000000"/>
          <w:szCs w:val="28"/>
        </w:rPr>
        <w:t>нноспорти</w:t>
      </w:r>
      <w:r w:rsidR="00421A84">
        <w:rPr>
          <w:color w:val="000000"/>
          <w:szCs w:val="28"/>
        </w:rPr>
        <w:t>в</w:t>
      </w:r>
      <w:r w:rsidR="00421A84" w:rsidRPr="00421A84">
        <w:rPr>
          <w:color w:val="000000"/>
          <w:szCs w:val="28"/>
        </w:rPr>
        <w:t>но</w:t>
      </w:r>
      <w:r w:rsidR="00421A84">
        <w:rPr>
          <w:color w:val="000000"/>
          <w:szCs w:val="28"/>
        </w:rPr>
        <w:t>ї</w:t>
      </w:r>
      <w:r w:rsidR="00421A84" w:rsidRPr="00421A84">
        <w:rPr>
          <w:color w:val="000000"/>
          <w:szCs w:val="28"/>
        </w:rPr>
        <w:t xml:space="preserve"> шк</w:t>
      </w:r>
      <w:r w:rsidR="00421A84">
        <w:rPr>
          <w:color w:val="000000"/>
          <w:szCs w:val="28"/>
        </w:rPr>
        <w:t>о</w:t>
      </w:r>
      <w:r w:rsidR="00421A84" w:rsidRPr="00421A84">
        <w:rPr>
          <w:color w:val="000000"/>
          <w:szCs w:val="28"/>
        </w:rPr>
        <w:t>л</w:t>
      </w:r>
      <w:r w:rsidR="00421A84">
        <w:rPr>
          <w:color w:val="000000"/>
          <w:szCs w:val="28"/>
        </w:rPr>
        <w:t>и</w:t>
      </w:r>
      <w:r w:rsidR="00421A84" w:rsidRPr="00421A84">
        <w:rPr>
          <w:color w:val="000000"/>
          <w:szCs w:val="28"/>
        </w:rPr>
        <w:t xml:space="preserve"> «Фавор</w:t>
      </w:r>
      <w:r w:rsidR="00421A84">
        <w:rPr>
          <w:color w:val="000000"/>
          <w:szCs w:val="28"/>
        </w:rPr>
        <w:t>и</w:t>
      </w:r>
      <w:r w:rsidR="00421A84" w:rsidRPr="00421A84">
        <w:rPr>
          <w:color w:val="000000"/>
          <w:szCs w:val="28"/>
        </w:rPr>
        <w:t>т»</w:t>
      </w:r>
      <w:r w:rsidRPr="00213146">
        <w:rPr>
          <w:color w:val="000000"/>
          <w:szCs w:val="28"/>
        </w:rPr>
        <w:t>.</w:t>
      </w:r>
    </w:p>
    <w:p w:rsidR="00213146" w:rsidRPr="00213146" w:rsidRDefault="00213146" w:rsidP="00213146">
      <w:pPr>
        <w:spacing w:line="360" w:lineRule="auto"/>
        <w:ind w:firstLine="709"/>
        <w:jc w:val="both"/>
        <w:rPr>
          <w:color w:val="000000"/>
          <w:sz w:val="28"/>
          <w:szCs w:val="28"/>
        </w:rPr>
      </w:pPr>
      <w:r w:rsidRPr="00213146">
        <w:rPr>
          <w:b/>
          <w:color w:val="000000"/>
          <w:sz w:val="28"/>
          <w:szCs w:val="28"/>
        </w:rPr>
        <w:t>Практичне значення роботи</w:t>
      </w:r>
      <w:r w:rsidRPr="00213146">
        <w:rPr>
          <w:color w:val="000000"/>
          <w:sz w:val="28"/>
          <w:szCs w:val="28"/>
        </w:rPr>
        <w:t>. Розроблено технологію застосування адаптивної верхової їзди для розвитку рухових здібностей у дітей і підлітків із церебральними паралічами.</w:t>
      </w:r>
    </w:p>
    <w:p w:rsidR="00213146" w:rsidRPr="00213146" w:rsidRDefault="00213146" w:rsidP="00213146">
      <w:pPr>
        <w:pStyle w:val="31"/>
        <w:tabs>
          <w:tab w:val="left" w:pos="1800"/>
        </w:tabs>
        <w:spacing w:after="0" w:line="360" w:lineRule="auto"/>
        <w:ind w:firstLine="709"/>
        <w:jc w:val="both"/>
        <w:rPr>
          <w:rFonts w:eastAsiaTheme="minorHAnsi"/>
          <w:sz w:val="28"/>
          <w:szCs w:val="28"/>
          <w:lang w:eastAsia="en-US"/>
        </w:rPr>
      </w:pPr>
      <w:r w:rsidRPr="00213146">
        <w:rPr>
          <w:b/>
          <w:sz w:val="28"/>
          <w:szCs w:val="28"/>
        </w:rPr>
        <w:t xml:space="preserve">Апробація результатів дослідження. </w:t>
      </w:r>
      <w:r w:rsidRPr="00213146">
        <w:rPr>
          <w:rFonts w:eastAsiaTheme="minorHAnsi"/>
          <w:sz w:val="28"/>
          <w:szCs w:val="28"/>
          <w:lang w:eastAsia="en-US"/>
        </w:rPr>
        <w:t>Матеріали роботи та результати дослідження представлені на ІV Регіональній науково-практичній конференції «Сучасні реабілітаційно-спортивні технології: теорія і практика» (м. Полтава, березень 2020 р.) та Міжнародній науково-практичній конференції «Інноваційний потенціал та правове забезпечення соціально-економічного розвитку України: виклик глобального світу» (м. Полтава, березень 2020 р.).</w:t>
      </w:r>
    </w:p>
    <w:p w:rsidR="00213146" w:rsidRPr="00213146" w:rsidRDefault="00213146" w:rsidP="00213146">
      <w:pPr>
        <w:spacing w:line="360" w:lineRule="auto"/>
        <w:ind w:firstLine="709"/>
        <w:jc w:val="both"/>
        <w:rPr>
          <w:sz w:val="28"/>
          <w:szCs w:val="28"/>
        </w:rPr>
      </w:pPr>
      <w:r w:rsidRPr="00213146">
        <w:rPr>
          <w:sz w:val="28"/>
          <w:szCs w:val="28"/>
        </w:rPr>
        <w:br w:type="page"/>
      </w:r>
    </w:p>
    <w:p w:rsidR="00213146" w:rsidRPr="00213146" w:rsidRDefault="00213146" w:rsidP="00213146">
      <w:pPr>
        <w:spacing w:line="360" w:lineRule="auto"/>
        <w:jc w:val="center"/>
        <w:rPr>
          <w:b/>
          <w:color w:val="000000"/>
          <w:sz w:val="28"/>
          <w:szCs w:val="28"/>
        </w:rPr>
      </w:pPr>
      <w:r w:rsidRPr="00213146">
        <w:rPr>
          <w:b/>
          <w:color w:val="000000"/>
          <w:sz w:val="28"/>
          <w:szCs w:val="28"/>
        </w:rPr>
        <w:lastRenderedPageBreak/>
        <w:t>РОЗДІЛ 1</w:t>
      </w:r>
    </w:p>
    <w:p w:rsidR="00213146" w:rsidRPr="00213146" w:rsidRDefault="00213146" w:rsidP="00213146">
      <w:pPr>
        <w:spacing w:line="360" w:lineRule="auto"/>
        <w:jc w:val="center"/>
        <w:rPr>
          <w:b/>
          <w:color w:val="000000"/>
          <w:sz w:val="28"/>
          <w:szCs w:val="28"/>
        </w:rPr>
      </w:pPr>
      <w:r w:rsidRPr="00213146">
        <w:rPr>
          <w:b/>
          <w:color w:val="000000"/>
          <w:sz w:val="28"/>
          <w:szCs w:val="28"/>
        </w:rPr>
        <w:t>АДАПТИВНА РУХОВА РЕАБІЛІТАЦІЯ ДІТЕЙ І ПІДЛІТКІВ ІЗ ЦЕРЕБРАЛЬНИМИ ПАРАЛІЧАМИ</w:t>
      </w:r>
    </w:p>
    <w:p w:rsidR="00213146" w:rsidRPr="00213146" w:rsidRDefault="00213146" w:rsidP="00213146">
      <w:pPr>
        <w:spacing w:line="360" w:lineRule="auto"/>
        <w:jc w:val="center"/>
        <w:rPr>
          <w:color w:val="000000"/>
          <w:sz w:val="28"/>
          <w:szCs w:val="28"/>
        </w:rPr>
      </w:pPr>
    </w:p>
    <w:p w:rsidR="00213146" w:rsidRPr="00C31932" w:rsidRDefault="00C31932" w:rsidP="00213146">
      <w:pPr>
        <w:numPr>
          <w:ilvl w:val="1"/>
          <w:numId w:val="17"/>
        </w:numPr>
        <w:suppressAutoHyphens/>
        <w:spacing w:line="360" w:lineRule="auto"/>
        <w:ind w:left="1418"/>
        <w:jc w:val="both"/>
        <w:rPr>
          <w:b/>
          <w:color w:val="000000"/>
          <w:sz w:val="28"/>
          <w:szCs w:val="28"/>
        </w:rPr>
      </w:pPr>
      <w:r w:rsidRPr="00C31932">
        <w:rPr>
          <w:b/>
          <w:color w:val="000000"/>
          <w:sz w:val="28"/>
          <w:szCs w:val="28"/>
        </w:rPr>
        <w:t>Значення розвитку дитячих церебральних паралічів</w:t>
      </w:r>
    </w:p>
    <w:p w:rsidR="00C31932" w:rsidRDefault="00C31932" w:rsidP="00213146">
      <w:pPr>
        <w:pStyle w:val="ac"/>
        <w:spacing w:after="0" w:line="360" w:lineRule="auto"/>
        <w:ind w:left="0" w:right="3" w:firstLine="709"/>
        <w:jc w:val="both"/>
        <w:rPr>
          <w:color w:val="000000"/>
          <w:szCs w:val="28"/>
        </w:rPr>
      </w:pPr>
    </w:p>
    <w:p w:rsidR="006C7AE9" w:rsidRDefault="006C7AE9" w:rsidP="00213146">
      <w:pPr>
        <w:pStyle w:val="ac"/>
        <w:spacing w:after="0" w:line="360" w:lineRule="auto"/>
        <w:ind w:left="0" w:right="3" w:firstLine="709"/>
        <w:jc w:val="both"/>
      </w:pPr>
      <w:r>
        <w:t>Серед актуальних питань дитячої неврології провідне місце займає проблема розвитку захворюваності на ДЦП, що досі залишається основною причиною дитячої інвалідності. На жаль, частота захворюваності на ДЦП не має тенденції до зниження, як у всьому світі, так і в Україні. Серед дітей, уперше визнаних інвалідами, 57 % становлять діти з ДЦП. За різними науковими дослідженнями, в Україні зареєстровано від 30 тис. до більше ніж 0,5 млн дітей з ДЦП у віці до 18 років, а щорічно виявляється понад 3 тис. дітей з уперше виявленим діагнозом. В інших країнах світу частота захворюваності на ДЦП коливається від 1,5 до 2,6 на 1000 випадків дитячого населення. Цей феномен обумовлений підвищенням виживання недоношених новонароджених з дуже низькою масою тіла та високим ризиком формування неврологічної патології, а в залежності від ступеня недоношеності зростає і ризик формування недуги [53].</w:t>
      </w:r>
    </w:p>
    <w:p w:rsidR="00213146" w:rsidRPr="00213146" w:rsidRDefault="00213146" w:rsidP="00213146">
      <w:pPr>
        <w:pStyle w:val="ac"/>
        <w:spacing w:after="0" w:line="360" w:lineRule="auto"/>
        <w:ind w:left="0" w:right="3" w:firstLine="709"/>
        <w:jc w:val="both"/>
        <w:rPr>
          <w:color w:val="000000"/>
          <w:szCs w:val="28"/>
        </w:rPr>
      </w:pPr>
      <w:r w:rsidRPr="00213146">
        <w:rPr>
          <w:color w:val="000000"/>
          <w:szCs w:val="28"/>
        </w:rPr>
        <w:t xml:space="preserve">В класифікаціях ДЦП можна виділити три основні форми рухових порушень: спастична, гіпотонічна й </w:t>
      </w:r>
      <w:proofErr w:type="spellStart"/>
      <w:r w:rsidRPr="00213146">
        <w:rPr>
          <w:color w:val="000000"/>
          <w:szCs w:val="28"/>
        </w:rPr>
        <w:t>дистонічна</w:t>
      </w:r>
      <w:proofErr w:type="spellEnd"/>
      <w:r w:rsidRPr="00213146">
        <w:rPr>
          <w:color w:val="000000"/>
          <w:szCs w:val="28"/>
        </w:rPr>
        <w:t xml:space="preserve">. Частіше за все зустрічаються спастичні форми церебрального паралічу. Так, за класифікацією G. </w:t>
      </w:r>
      <w:proofErr w:type="spellStart"/>
      <w:r w:rsidRPr="00213146">
        <w:rPr>
          <w:color w:val="000000"/>
          <w:szCs w:val="28"/>
        </w:rPr>
        <w:t>Molnar</w:t>
      </w:r>
      <w:proofErr w:type="spellEnd"/>
      <w:r w:rsidRPr="00213146">
        <w:rPr>
          <w:color w:val="000000"/>
          <w:szCs w:val="28"/>
        </w:rPr>
        <w:t xml:space="preserve"> (2018), спастика при ДЦП зустрічається в 75–85 % випадків захворювання, геміпарез – в 10–15 %, диплегія – в 35–40 %, </w:t>
      </w:r>
      <w:proofErr w:type="spellStart"/>
      <w:r w:rsidRPr="00213146">
        <w:rPr>
          <w:color w:val="000000"/>
          <w:szCs w:val="28"/>
        </w:rPr>
        <w:t>квадриплегія</w:t>
      </w:r>
      <w:proofErr w:type="spellEnd"/>
      <w:r w:rsidRPr="00213146">
        <w:rPr>
          <w:color w:val="000000"/>
          <w:szCs w:val="28"/>
        </w:rPr>
        <w:t xml:space="preserve"> – в 25–30 %. Таким чином, проблема спастики й вторинних порушень, що випливають із її, є досить актуальною в корекційні педагогіці. Термін ДЦП об</w:t>
      </w:r>
      <w:r w:rsidR="00CB0F72">
        <w:rPr>
          <w:color w:val="000000"/>
          <w:szCs w:val="28"/>
        </w:rPr>
        <w:t>’</w:t>
      </w:r>
      <w:r w:rsidRPr="00213146">
        <w:rPr>
          <w:color w:val="000000"/>
          <w:szCs w:val="28"/>
        </w:rPr>
        <w:t xml:space="preserve">єднує групу різних за клінічними проявами синдромів, що виникли внаслідок порушення розвитку мозку і його ушкодження у пренатальний, </w:t>
      </w:r>
      <w:proofErr w:type="spellStart"/>
      <w:r w:rsidRPr="00213146">
        <w:rPr>
          <w:color w:val="000000"/>
          <w:szCs w:val="28"/>
        </w:rPr>
        <w:t>натальний</w:t>
      </w:r>
      <w:proofErr w:type="spellEnd"/>
      <w:r w:rsidRPr="00213146">
        <w:rPr>
          <w:color w:val="000000"/>
          <w:szCs w:val="28"/>
        </w:rPr>
        <w:t xml:space="preserve"> і постнатальний періоди [18]. Порушення формування й ураження головного </w:t>
      </w:r>
      <w:r w:rsidRPr="00213146">
        <w:rPr>
          <w:color w:val="000000"/>
          <w:szCs w:val="28"/>
        </w:rPr>
        <w:lastRenderedPageBreak/>
        <w:t>мозку на ранніх етапах онтогенезу можуть бути результатом цілої низки несприятливих впливів.</w:t>
      </w:r>
    </w:p>
    <w:p w:rsidR="00213146" w:rsidRPr="00213146" w:rsidRDefault="00DF2A16" w:rsidP="00213146">
      <w:pPr>
        <w:pStyle w:val="ac"/>
        <w:spacing w:after="0" w:line="360" w:lineRule="auto"/>
        <w:ind w:left="0" w:right="3" w:firstLine="709"/>
        <w:jc w:val="both"/>
        <w:rPr>
          <w:szCs w:val="28"/>
        </w:rPr>
      </w:pPr>
      <w:r>
        <w:rPr>
          <w:szCs w:val="28"/>
        </w:rPr>
        <w:t>П</w:t>
      </w:r>
      <w:r w:rsidR="00213146" w:rsidRPr="00213146">
        <w:rPr>
          <w:szCs w:val="28"/>
        </w:rPr>
        <w:t>ричинами вродженого церебрального паралічу є генетичні порушення розвитку, інфекції, інтоксикація плоду під час вагітності в результаті хвороби матері; неправильне харчування жінки під час вагітності, стресові стани, наявність у неї хронічних захворювань серцево-судинної та ендокринної систем, а також шкідливих звичок (алкоголізм, наркоманія, куріння). Негативно впливає на розвиток нервової системи дитини прийом жінкою під час вагітності деяких лікарських препаратів (наприклад, кортикостероїдів, барбітуратів), токсикоз вагітності, загроза викидня, маткові кровотечі, недоношена вагітність, контакт майбутньої матері з шкідливими хімічними речовинами [24].</w:t>
      </w:r>
    </w:p>
    <w:p w:rsidR="00213146" w:rsidRPr="00213146" w:rsidRDefault="00213146" w:rsidP="00213146">
      <w:pPr>
        <w:pStyle w:val="ac"/>
        <w:spacing w:after="0" w:line="360" w:lineRule="auto"/>
        <w:ind w:left="0" w:right="3" w:firstLine="709"/>
        <w:jc w:val="both"/>
        <w:rPr>
          <w:szCs w:val="28"/>
        </w:rPr>
      </w:pPr>
      <w:r w:rsidRPr="00213146">
        <w:rPr>
          <w:szCs w:val="28"/>
        </w:rPr>
        <w:t>Патогенез ДЦП обумовлений, по-перше, пошкодженням коркових і підкоркових структур, а також провідникових шляхів незрілого мозку, по-друге, порушенням зв</w:t>
      </w:r>
      <w:r w:rsidR="00CB0F72">
        <w:rPr>
          <w:szCs w:val="28"/>
        </w:rPr>
        <w:t>’</w:t>
      </w:r>
      <w:r w:rsidRPr="00213146">
        <w:rPr>
          <w:szCs w:val="28"/>
        </w:rPr>
        <w:t xml:space="preserve">язків між різними ділянками кори великих півкуль у складі функціональних модулів і </w:t>
      </w:r>
      <w:proofErr w:type="spellStart"/>
      <w:r w:rsidRPr="00213146">
        <w:rPr>
          <w:szCs w:val="28"/>
        </w:rPr>
        <w:t>субординаційних</w:t>
      </w:r>
      <w:proofErr w:type="spellEnd"/>
      <w:r w:rsidRPr="00213146">
        <w:rPr>
          <w:szCs w:val="28"/>
        </w:rPr>
        <w:t xml:space="preserve"> зв</w:t>
      </w:r>
      <w:r w:rsidR="00CB0F72">
        <w:rPr>
          <w:szCs w:val="28"/>
        </w:rPr>
        <w:t>’</w:t>
      </w:r>
      <w:r w:rsidRPr="00213146">
        <w:rPr>
          <w:szCs w:val="28"/>
        </w:rPr>
        <w:t xml:space="preserve">язків мозку, а саме: в </w:t>
      </w:r>
      <w:proofErr w:type="spellStart"/>
      <w:r w:rsidRPr="00213146">
        <w:rPr>
          <w:szCs w:val="28"/>
        </w:rPr>
        <w:t>кортико-</w:t>
      </w:r>
      <w:proofErr w:type="spellEnd"/>
      <w:r w:rsidRPr="00213146">
        <w:rPr>
          <w:szCs w:val="28"/>
        </w:rPr>
        <w:t xml:space="preserve">, </w:t>
      </w:r>
      <w:proofErr w:type="spellStart"/>
      <w:r w:rsidRPr="00213146">
        <w:rPr>
          <w:szCs w:val="28"/>
        </w:rPr>
        <w:t>рубро-</w:t>
      </w:r>
      <w:proofErr w:type="spellEnd"/>
      <w:r w:rsidRPr="00213146">
        <w:rPr>
          <w:szCs w:val="28"/>
        </w:rPr>
        <w:t xml:space="preserve"> і </w:t>
      </w:r>
      <w:proofErr w:type="spellStart"/>
      <w:r w:rsidRPr="00213146">
        <w:rPr>
          <w:szCs w:val="28"/>
        </w:rPr>
        <w:t>вестибуло-спінальних</w:t>
      </w:r>
      <w:proofErr w:type="spellEnd"/>
      <w:r w:rsidRPr="00213146">
        <w:rPr>
          <w:szCs w:val="28"/>
        </w:rPr>
        <w:t xml:space="preserve"> системах [16, 20]. Зазначені </w:t>
      </w:r>
      <w:proofErr w:type="spellStart"/>
      <w:r w:rsidRPr="00213146">
        <w:rPr>
          <w:szCs w:val="28"/>
        </w:rPr>
        <w:t>морфолого-функціональні</w:t>
      </w:r>
      <w:proofErr w:type="spellEnd"/>
      <w:r w:rsidRPr="00213146">
        <w:rPr>
          <w:szCs w:val="28"/>
        </w:rPr>
        <w:t xml:space="preserve"> зміни головного мозку призводять до гальмування і порушення етапів його дозрівання та формування інтегративної діяльності ЦНС у цілому.</w:t>
      </w:r>
    </w:p>
    <w:p w:rsidR="00DF2A16" w:rsidRPr="00213146" w:rsidRDefault="00DF2A16" w:rsidP="00DF2A16">
      <w:pPr>
        <w:pStyle w:val="ac"/>
        <w:spacing w:after="0" w:line="360" w:lineRule="auto"/>
        <w:ind w:left="0" w:right="3" w:firstLine="709"/>
        <w:jc w:val="both"/>
        <w:rPr>
          <w:szCs w:val="28"/>
        </w:rPr>
      </w:pPr>
      <w:r w:rsidRPr="00213146">
        <w:rPr>
          <w:szCs w:val="28"/>
        </w:rPr>
        <w:t>Єдність становлення і взаємозалежність моторних та психічних функцій в онтогенезі зумовлюють присутність у структурі дефекту при ДЦП, крім рухових дисфункцій, ще й мовленнєвих порушень і специфічних відхилень психічного розвитку.</w:t>
      </w:r>
    </w:p>
    <w:p w:rsidR="00213146" w:rsidRPr="00213146" w:rsidRDefault="00DF2A16" w:rsidP="00213146">
      <w:pPr>
        <w:pStyle w:val="ac"/>
        <w:spacing w:after="0" w:line="360" w:lineRule="auto"/>
        <w:ind w:left="0" w:right="3" w:firstLine="709"/>
        <w:jc w:val="both"/>
        <w:rPr>
          <w:szCs w:val="28"/>
        </w:rPr>
      </w:pPr>
      <w:r>
        <w:rPr>
          <w:szCs w:val="28"/>
        </w:rPr>
        <w:t>В</w:t>
      </w:r>
      <w:r w:rsidR="00213146" w:rsidRPr="00213146">
        <w:rPr>
          <w:szCs w:val="28"/>
        </w:rPr>
        <w:t>наслідок ДЦП, у першу чергу, пошкоджуються рухові зони головного мозку. В результаті порушення складних взаємозв</w:t>
      </w:r>
      <w:r w:rsidR="00CB0F72">
        <w:rPr>
          <w:szCs w:val="28"/>
        </w:rPr>
        <w:t>’</w:t>
      </w:r>
      <w:r w:rsidR="00213146" w:rsidRPr="00213146">
        <w:rPr>
          <w:szCs w:val="28"/>
        </w:rPr>
        <w:t>язків і послідовності дозрівання нервових структур виникає своєрідна аномалія формування механізмів керування рухами. У зв</w:t>
      </w:r>
      <w:r w:rsidR="00CB0F72">
        <w:rPr>
          <w:szCs w:val="28"/>
        </w:rPr>
        <w:t>’</w:t>
      </w:r>
      <w:r w:rsidR="00213146" w:rsidRPr="00213146">
        <w:rPr>
          <w:szCs w:val="28"/>
        </w:rPr>
        <w:t xml:space="preserve">язку з цим у дітей даної нозології спостерігаються не тільки ознаки враження рухової системи у вигляді обмеження чи неможливості виконання довільних рухів, наявності </w:t>
      </w:r>
      <w:r w:rsidR="00213146" w:rsidRPr="00213146">
        <w:rPr>
          <w:szCs w:val="28"/>
        </w:rPr>
        <w:lastRenderedPageBreak/>
        <w:t>мимовільних рухових реакцій, а й ознаки порушення розвитку рухової функції в цілому. ДЦП являє собою не просто відставання моторного розвитку або локальне ушкодження з випаданням окремих рухових функцій, а якісно особливе захворювання, яке характеризується спотворенням моторного розвитку і призводить до аномалії розвитку в цілому [14, 16, 19].</w:t>
      </w:r>
    </w:p>
    <w:p w:rsidR="00DF2A16" w:rsidRPr="00213146" w:rsidRDefault="00DF2A16" w:rsidP="00DF2A16">
      <w:pPr>
        <w:pStyle w:val="ac"/>
        <w:spacing w:after="0" w:line="360" w:lineRule="auto"/>
        <w:ind w:left="0" w:right="3" w:firstLine="709"/>
        <w:jc w:val="both"/>
        <w:rPr>
          <w:szCs w:val="28"/>
        </w:rPr>
      </w:pPr>
      <w:r w:rsidRPr="00213146">
        <w:rPr>
          <w:bCs/>
          <w:szCs w:val="28"/>
        </w:rPr>
        <w:t>ДЦП відрізняються великою різноманітністю клінічних проявів, супутніх симптомів, складністю рухових і психічних порушень, ступенів компенсації, причин, що викликали захворювання. Проте сьогодні немає</w:t>
      </w:r>
      <w:r w:rsidRPr="00213146">
        <w:rPr>
          <w:szCs w:val="28"/>
        </w:rPr>
        <w:t xml:space="preserve"> єдиної класифікації форм ДЦП та єдності в поглядах вітчизняних і зарубіжних науковців, що значно знижує можливість співпраці й обміну інформацією.</w:t>
      </w:r>
    </w:p>
    <w:p w:rsidR="00213146" w:rsidRPr="00213146" w:rsidRDefault="00213146" w:rsidP="00213146">
      <w:pPr>
        <w:pStyle w:val="ac"/>
        <w:spacing w:after="0" w:line="360" w:lineRule="auto"/>
        <w:ind w:left="0" w:right="3" w:firstLine="709"/>
        <w:jc w:val="both"/>
        <w:rPr>
          <w:szCs w:val="28"/>
        </w:rPr>
      </w:pPr>
      <w:r w:rsidRPr="00213146">
        <w:rPr>
          <w:szCs w:val="28"/>
        </w:rPr>
        <w:t>Різноманітність рухових порушень у дітей із ДЦП обумовлена дією таких чинників, безпосередньо пов</w:t>
      </w:r>
      <w:r w:rsidR="00CB0F72">
        <w:rPr>
          <w:szCs w:val="28"/>
        </w:rPr>
        <w:t>’</w:t>
      </w:r>
      <w:r w:rsidRPr="00213146">
        <w:rPr>
          <w:szCs w:val="28"/>
        </w:rPr>
        <w:t>язаних із специфікою захворювання. 1) Обмеженість або неможливість пересування, що звичайно поєднується із зниженням м</w:t>
      </w:r>
      <w:r w:rsidR="00CB0F72">
        <w:rPr>
          <w:szCs w:val="28"/>
        </w:rPr>
        <w:t>’</w:t>
      </w:r>
      <w:r w:rsidRPr="00213146">
        <w:rPr>
          <w:szCs w:val="28"/>
        </w:rPr>
        <w:t>язової сили. 2) Порушення м</w:t>
      </w:r>
      <w:r w:rsidR="00CB0F72">
        <w:rPr>
          <w:szCs w:val="28"/>
        </w:rPr>
        <w:t>’</w:t>
      </w:r>
      <w:r w:rsidRPr="00213146">
        <w:rPr>
          <w:szCs w:val="28"/>
        </w:rPr>
        <w:t xml:space="preserve">язового тонусу. 3) Поява гіперкінезів, що перешкоджають виконанню різноманітних рухів і пересуванню, а інколи </w:t>
      </w:r>
      <w:proofErr w:type="spellStart"/>
      <w:r w:rsidRPr="00213146">
        <w:rPr>
          <w:szCs w:val="28"/>
        </w:rPr>
        <w:t>внеможливлюють</w:t>
      </w:r>
      <w:proofErr w:type="spellEnd"/>
      <w:r w:rsidRPr="00213146">
        <w:rPr>
          <w:szCs w:val="28"/>
        </w:rPr>
        <w:t xml:space="preserve"> їх. 4) Порушення рівноваги та координації рухів, що виявляється у нестійкості під час сидіння, стояння, ходьби. 5) Порушення відчуття рухів тіла або окремих його частин.</w:t>
      </w:r>
    </w:p>
    <w:p w:rsidR="00213146" w:rsidRPr="00213146" w:rsidRDefault="00213146" w:rsidP="00213146">
      <w:pPr>
        <w:pStyle w:val="ac"/>
        <w:spacing w:after="0" w:line="360" w:lineRule="auto"/>
        <w:ind w:left="0" w:right="3" w:firstLine="709"/>
        <w:jc w:val="both"/>
        <w:rPr>
          <w:szCs w:val="28"/>
        </w:rPr>
      </w:pPr>
      <w:r w:rsidRPr="00213146">
        <w:rPr>
          <w:szCs w:val="28"/>
        </w:rPr>
        <w:t xml:space="preserve">На сучасному етапі розвитку науки існує приблизно 20 класифікацій ДЦП. В Україні найбільшої популярності набула класифікація, запропонована К. О. Семеновою [16, 22], за якою виокремлюють 5 форм ДЦП: спастичну </w:t>
      </w:r>
      <w:proofErr w:type="spellStart"/>
      <w:r w:rsidRPr="00213146">
        <w:rPr>
          <w:szCs w:val="28"/>
        </w:rPr>
        <w:t>диплегію</w:t>
      </w:r>
      <w:proofErr w:type="spellEnd"/>
      <w:r w:rsidRPr="00213146">
        <w:rPr>
          <w:szCs w:val="28"/>
        </w:rPr>
        <w:t xml:space="preserve">, </w:t>
      </w:r>
      <w:proofErr w:type="spellStart"/>
      <w:r w:rsidRPr="00213146">
        <w:rPr>
          <w:szCs w:val="28"/>
        </w:rPr>
        <w:t>геміпаретичну</w:t>
      </w:r>
      <w:proofErr w:type="spellEnd"/>
      <w:r w:rsidRPr="00213146">
        <w:rPr>
          <w:szCs w:val="28"/>
        </w:rPr>
        <w:t xml:space="preserve"> форму, подвійну </w:t>
      </w:r>
      <w:proofErr w:type="spellStart"/>
      <w:r w:rsidRPr="00213146">
        <w:rPr>
          <w:szCs w:val="28"/>
        </w:rPr>
        <w:t>геміплегію</w:t>
      </w:r>
      <w:proofErr w:type="spellEnd"/>
      <w:r w:rsidRPr="00213146">
        <w:rPr>
          <w:szCs w:val="28"/>
        </w:rPr>
        <w:t xml:space="preserve">, атонічно-астатичну форму, </w:t>
      </w:r>
      <w:proofErr w:type="spellStart"/>
      <w:r w:rsidRPr="00213146">
        <w:rPr>
          <w:szCs w:val="28"/>
        </w:rPr>
        <w:t>гіперкінетичну</w:t>
      </w:r>
      <w:proofErr w:type="spellEnd"/>
      <w:r w:rsidRPr="00213146">
        <w:rPr>
          <w:szCs w:val="28"/>
        </w:rPr>
        <w:t xml:space="preserve"> форму.</w:t>
      </w:r>
    </w:p>
    <w:p w:rsidR="00213146" w:rsidRPr="00213146" w:rsidRDefault="00213146" w:rsidP="00213146">
      <w:pPr>
        <w:pStyle w:val="ac"/>
        <w:spacing w:after="0" w:line="360" w:lineRule="auto"/>
        <w:ind w:left="0" w:right="3" w:firstLine="709"/>
        <w:jc w:val="both"/>
        <w:rPr>
          <w:bCs/>
          <w:szCs w:val="28"/>
        </w:rPr>
      </w:pPr>
      <w:r w:rsidRPr="00213146">
        <w:rPr>
          <w:bCs/>
          <w:szCs w:val="28"/>
        </w:rPr>
        <w:t xml:space="preserve">Спастична диплегія (або синдром </w:t>
      </w:r>
      <w:proofErr w:type="spellStart"/>
      <w:r w:rsidRPr="00213146">
        <w:rPr>
          <w:bCs/>
          <w:szCs w:val="28"/>
        </w:rPr>
        <w:t>Літтля</w:t>
      </w:r>
      <w:proofErr w:type="spellEnd"/>
      <w:r w:rsidRPr="00213146">
        <w:rPr>
          <w:bCs/>
          <w:szCs w:val="28"/>
        </w:rPr>
        <w:t>) – найбільш поширена форма дитячого церебрального паралічу, що характеризується порушеннями функцій верхніх і нижніх кінцівок, причому ноги страждають більше, ніж руки. Ступінь залучення до патологічного процесу рук може бути різним – від виражених парезів до легких порушень, які виявляються при розвитку дрібної моторики дитини. М</w:t>
      </w:r>
      <w:r w:rsidR="00CB0F72">
        <w:rPr>
          <w:bCs/>
          <w:szCs w:val="28"/>
        </w:rPr>
        <w:t>’</w:t>
      </w:r>
      <w:r w:rsidRPr="00213146">
        <w:rPr>
          <w:bCs/>
          <w:szCs w:val="28"/>
        </w:rPr>
        <w:t xml:space="preserve">язовий тонус ніг різко підвищений: дитина </w:t>
      </w:r>
      <w:r w:rsidRPr="00213146">
        <w:rPr>
          <w:bCs/>
          <w:szCs w:val="28"/>
        </w:rPr>
        <w:lastRenderedPageBreak/>
        <w:t>стоїть на напівзігнутих і приведених до середньої лінії ногах, при ходьбі спостерігається перехрещення ніг. Розвиваються контрактури великих суглобів.</w:t>
      </w:r>
      <w:r w:rsidR="00DF2A16">
        <w:rPr>
          <w:bCs/>
          <w:szCs w:val="28"/>
        </w:rPr>
        <w:t xml:space="preserve"> </w:t>
      </w:r>
      <w:r w:rsidRPr="00213146">
        <w:rPr>
          <w:bCs/>
          <w:szCs w:val="28"/>
        </w:rPr>
        <w:t xml:space="preserve">Рухові порушення в цієї категорії дітей можуть поєднуватись із затримкою психічного розвитку. У 25-40% дітей відзначаються порушення інтелекту на зразок олігофренії (ступінь </w:t>
      </w:r>
      <w:proofErr w:type="spellStart"/>
      <w:r w:rsidRPr="00213146">
        <w:rPr>
          <w:bCs/>
          <w:szCs w:val="28"/>
        </w:rPr>
        <w:t>нерізко</w:t>
      </w:r>
      <w:proofErr w:type="spellEnd"/>
      <w:r w:rsidRPr="00213146">
        <w:rPr>
          <w:bCs/>
          <w:szCs w:val="28"/>
        </w:rPr>
        <w:t xml:space="preserve"> вираженої дебільності), у 70% - розлади мовлення у вигляді затримки його розвитку, </w:t>
      </w:r>
      <w:proofErr w:type="spellStart"/>
      <w:r w:rsidRPr="00213146">
        <w:rPr>
          <w:bCs/>
          <w:szCs w:val="28"/>
        </w:rPr>
        <w:t>псевдобульбарної</w:t>
      </w:r>
      <w:proofErr w:type="spellEnd"/>
      <w:r w:rsidRPr="00213146">
        <w:rPr>
          <w:bCs/>
          <w:szCs w:val="28"/>
        </w:rPr>
        <w:t xml:space="preserve"> дизартрії, </w:t>
      </w:r>
      <w:proofErr w:type="spellStart"/>
      <w:r w:rsidRPr="00213146">
        <w:rPr>
          <w:bCs/>
          <w:szCs w:val="28"/>
        </w:rPr>
        <w:t>дислалії</w:t>
      </w:r>
      <w:proofErr w:type="spellEnd"/>
      <w:r w:rsidRPr="00213146">
        <w:rPr>
          <w:bCs/>
          <w:szCs w:val="28"/>
        </w:rPr>
        <w:t>, у 20</w:t>
      </w:r>
      <w:r w:rsidRPr="00213146">
        <w:rPr>
          <w:color w:val="000000"/>
          <w:szCs w:val="28"/>
        </w:rPr>
        <w:t>–</w:t>
      </w:r>
      <w:r w:rsidRPr="00213146">
        <w:rPr>
          <w:bCs/>
          <w:szCs w:val="28"/>
        </w:rPr>
        <w:t xml:space="preserve">25 % </w:t>
      </w:r>
      <w:r w:rsidRPr="00213146">
        <w:rPr>
          <w:color w:val="000000"/>
          <w:szCs w:val="28"/>
        </w:rPr>
        <w:t xml:space="preserve">– </w:t>
      </w:r>
      <w:r w:rsidRPr="00213146">
        <w:rPr>
          <w:bCs/>
          <w:szCs w:val="28"/>
        </w:rPr>
        <w:t>епілептичні напади стійкого характеру [19]. Прогностично спастична диплегія є сприятливою формою захворювання з огляду на можливість подолання психічних, мовних і рухових розладів. Майже 35% таких хворих ходять самостійно, без допоміжних засобів, 40</w:t>
      </w:r>
      <w:r w:rsidRPr="00213146">
        <w:rPr>
          <w:color w:val="000000"/>
          <w:szCs w:val="28"/>
        </w:rPr>
        <w:t>–</w:t>
      </w:r>
      <w:r w:rsidRPr="00213146">
        <w:rPr>
          <w:bCs/>
          <w:szCs w:val="28"/>
        </w:rPr>
        <w:t>50 % здатні пересуватись із засобами додаткової опори. Ступінь соціальної адаптації хворих може досягати рівня здорових дітей за умови нормального інтелектуального розвитку і достатньої функції рук [19].</w:t>
      </w:r>
    </w:p>
    <w:p w:rsidR="00213146" w:rsidRPr="00213146" w:rsidRDefault="00213146" w:rsidP="00DF2A16">
      <w:pPr>
        <w:pStyle w:val="ac"/>
        <w:spacing w:after="0" w:line="360" w:lineRule="auto"/>
        <w:ind w:left="0" w:right="3" w:firstLine="709"/>
        <w:jc w:val="both"/>
        <w:rPr>
          <w:szCs w:val="28"/>
        </w:rPr>
      </w:pPr>
      <w:r w:rsidRPr="00213146">
        <w:rPr>
          <w:szCs w:val="28"/>
        </w:rPr>
        <w:t xml:space="preserve">При </w:t>
      </w:r>
      <w:proofErr w:type="spellStart"/>
      <w:r w:rsidRPr="00213146">
        <w:rPr>
          <w:szCs w:val="28"/>
        </w:rPr>
        <w:t>геміпаретичній</w:t>
      </w:r>
      <w:proofErr w:type="spellEnd"/>
      <w:r w:rsidRPr="00213146">
        <w:rPr>
          <w:szCs w:val="28"/>
        </w:rPr>
        <w:t xml:space="preserve"> формі захворювання порушення спостерігаються, переважно, з одного боку. Більше підвищений м</w:t>
      </w:r>
      <w:r w:rsidR="00CB0F72">
        <w:rPr>
          <w:bCs/>
          <w:szCs w:val="28"/>
        </w:rPr>
        <w:t>’</w:t>
      </w:r>
      <w:r w:rsidRPr="00213146">
        <w:rPr>
          <w:szCs w:val="28"/>
        </w:rPr>
        <w:t xml:space="preserve">язовий тонус згиначів верхньої кінцівки і розгиначів нижньої. Тому рука зігнута в ліктьовому суглобі, приведена до тулуба, а кисть стиснута в кулак. Нога розігнута й обернена всередину. При ходьбі дитина спирається на пальці стоп. </w:t>
      </w:r>
      <w:proofErr w:type="spellStart"/>
      <w:r w:rsidRPr="00213146">
        <w:rPr>
          <w:szCs w:val="28"/>
        </w:rPr>
        <w:t>Паретичні</w:t>
      </w:r>
      <w:proofErr w:type="spellEnd"/>
      <w:r w:rsidRPr="00213146">
        <w:rPr>
          <w:szCs w:val="28"/>
        </w:rPr>
        <w:t xml:space="preserve"> кінцівки поступаються здоровим за темпами росту.</w:t>
      </w:r>
      <w:r w:rsidR="00DF2A16">
        <w:rPr>
          <w:szCs w:val="28"/>
        </w:rPr>
        <w:t xml:space="preserve"> </w:t>
      </w:r>
      <w:r w:rsidRPr="00213146">
        <w:rPr>
          <w:szCs w:val="28"/>
        </w:rPr>
        <w:t xml:space="preserve">Розумова відсталість (від легкої затримки психічного розвитку до грубого інтелектуального дефекту) виявляється в 40 % таких дітей. За даними різних авторів, мовленнєві розлади 25–40 % дітей набувають форми затримки мовного розвитку, моторної, сенсорної або </w:t>
      </w:r>
      <w:proofErr w:type="spellStart"/>
      <w:r w:rsidRPr="00213146">
        <w:rPr>
          <w:szCs w:val="28"/>
        </w:rPr>
        <w:t>сенсомоторної</w:t>
      </w:r>
      <w:proofErr w:type="spellEnd"/>
      <w:r w:rsidRPr="00213146">
        <w:rPr>
          <w:szCs w:val="28"/>
        </w:rPr>
        <w:t xml:space="preserve"> алалії, рідше - </w:t>
      </w:r>
      <w:proofErr w:type="spellStart"/>
      <w:r w:rsidRPr="00213146">
        <w:rPr>
          <w:szCs w:val="28"/>
        </w:rPr>
        <w:t>псевдобульбарної</w:t>
      </w:r>
      <w:proofErr w:type="spellEnd"/>
      <w:r w:rsidRPr="00213146">
        <w:rPr>
          <w:szCs w:val="28"/>
        </w:rPr>
        <w:t xml:space="preserve"> дизартрії. Судомні напади трапляються в 30–40 % хворих, у 50 % спостерігаються гіперкінези [1, 8, 17].</w:t>
      </w:r>
      <w:r w:rsidR="00DF2A16">
        <w:rPr>
          <w:szCs w:val="28"/>
        </w:rPr>
        <w:t xml:space="preserve"> </w:t>
      </w:r>
      <w:r w:rsidRPr="00213146">
        <w:rPr>
          <w:szCs w:val="28"/>
        </w:rPr>
        <w:t xml:space="preserve">Прогноз, за умови раннього й адекватного лікування, сприятливий. Практично всі хворі ходять самостійно. Ступінь соціальної адаптації цієї групи хворих вищий, ніж при спастичній </w:t>
      </w:r>
      <w:proofErr w:type="spellStart"/>
      <w:r w:rsidRPr="00213146">
        <w:rPr>
          <w:szCs w:val="28"/>
        </w:rPr>
        <w:t>диплегії</w:t>
      </w:r>
      <w:proofErr w:type="spellEnd"/>
      <w:r w:rsidRPr="00213146">
        <w:rPr>
          <w:szCs w:val="28"/>
        </w:rPr>
        <w:t>, та багато в чому залежить від порушень інтелектуального розвитку і поведінки.</w:t>
      </w:r>
    </w:p>
    <w:p w:rsidR="00213146" w:rsidRPr="00213146" w:rsidRDefault="00213146" w:rsidP="00213146">
      <w:pPr>
        <w:pStyle w:val="ae"/>
        <w:ind w:firstLine="708"/>
        <w:rPr>
          <w:szCs w:val="28"/>
        </w:rPr>
      </w:pPr>
      <w:r w:rsidRPr="00213146">
        <w:rPr>
          <w:bCs/>
          <w:szCs w:val="28"/>
        </w:rPr>
        <w:lastRenderedPageBreak/>
        <w:t>Подвійна геміплегія</w:t>
      </w:r>
      <w:r w:rsidRPr="00213146">
        <w:rPr>
          <w:b/>
          <w:bCs/>
          <w:i/>
          <w:szCs w:val="28"/>
        </w:rPr>
        <w:t xml:space="preserve"> </w:t>
      </w:r>
      <w:r w:rsidRPr="00213146">
        <w:rPr>
          <w:bCs/>
          <w:szCs w:val="28"/>
        </w:rPr>
        <w:t>є найбільш тяжкою з форм ДЦП і характеризується порушеннями функцій усіх кінцівок, проте зазвичай руки страждають більше за ноги. М</w:t>
      </w:r>
      <w:r w:rsidR="00CB0F72">
        <w:rPr>
          <w:bCs/>
          <w:szCs w:val="28"/>
        </w:rPr>
        <w:t>’</w:t>
      </w:r>
      <w:r w:rsidRPr="00213146">
        <w:rPr>
          <w:bCs/>
          <w:szCs w:val="28"/>
        </w:rPr>
        <w:t>язовий тонус часто асиметричний. Тяжке ураження рук, лицьової мускулатури та м</w:t>
      </w:r>
      <w:r w:rsidR="00CB0F72">
        <w:rPr>
          <w:bCs/>
          <w:szCs w:val="28"/>
        </w:rPr>
        <w:t>’</w:t>
      </w:r>
      <w:r w:rsidRPr="00213146">
        <w:rPr>
          <w:bCs/>
          <w:szCs w:val="28"/>
        </w:rPr>
        <w:t>язів верхньої частини тулуба спричиняє значну затримку мовленнєвого і психічного розвитку. В більшості випадків такі діти не сидять, не ходять, не можуть себе обслуговувати. В дошкільному віці, коли рухова активність стає більш вираженою, в деяких дітей з</w:t>
      </w:r>
      <w:r w:rsidR="00CB0F72">
        <w:rPr>
          <w:bCs/>
          <w:szCs w:val="28"/>
        </w:rPr>
        <w:t>’</w:t>
      </w:r>
      <w:r w:rsidRPr="00213146">
        <w:rPr>
          <w:bCs/>
          <w:szCs w:val="28"/>
        </w:rPr>
        <w:t xml:space="preserve">являються гіперкінези в дистальних відділах рук і ніг, а також оральні </w:t>
      </w:r>
      <w:proofErr w:type="spellStart"/>
      <w:r w:rsidRPr="00213146">
        <w:rPr>
          <w:bCs/>
          <w:szCs w:val="28"/>
        </w:rPr>
        <w:t>синкінезії</w:t>
      </w:r>
      <w:proofErr w:type="spellEnd"/>
      <w:r w:rsidRPr="00213146">
        <w:rPr>
          <w:bCs/>
          <w:szCs w:val="28"/>
        </w:rPr>
        <w:t xml:space="preserve">. Ця форма дитячого церебрального паралічу часто поєднується з мікроцефалією й іншими аномаліями розвитку, що свідчить про внутрішньоутробне ураження мозку. При подвійній </w:t>
      </w:r>
      <w:proofErr w:type="spellStart"/>
      <w:r w:rsidRPr="00213146">
        <w:rPr>
          <w:bCs/>
          <w:szCs w:val="28"/>
        </w:rPr>
        <w:t>геміплегії</w:t>
      </w:r>
      <w:proofErr w:type="spellEnd"/>
      <w:r w:rsidRPr="00213146">
        <w:rPr>
          <w:bCs/>
          <w:szCs w:val="28"/>
        </w:rPr>
        <w:t xml:space="preserve"> нерідко спостерігаються епілептичні напади. Через тяжкі рухові розлади рано формуються контрактури та деформації [16].</w:t>
      </w:r>
      <w:r w:rsidR="00DF2A16">
        <w:rPr>
          <w:bCs/>
          <w:szCs w:val="28"/>
        </w:rPr>
        <w:t xml:space="preserve"> </w:t>
      </w:r>
      <w:r w:rsidRPr="00213146">
        <w:rPr>
          <w:bCs/>
          <w:szCs w:val="28"/>
        </w:rPr>
        <w:t>Прогноз рухового розвитку несприятливий. Тяжкий руховий дефект верхніх кінцівок і знижена мотивація виключають самообслуговування та просту трудову діяльність [15].</w:t>
      </w:r>
    </w:p>
    <w:p w:rsidR="00213146" w:rsidRPr="00213146" w:rsidRDefault="00213146" w:rsidP="00213146">
      <w:pPr>
        <w:pStyle w:val="ae"/>
        <w:ind w:firstLine="708"/>
        <w:rPr>
          <w:szCs w:val="28"/>
        </w:rPr>
      </w:pPr>
      <w:r w:rsidRPr="00213146">
        <w:rPr>
          <w:bCs/>
          <w:szCs w:val="28"/>
        </w:rPr>
        <w:t>Для</w:t>
      </w:r>
      <w:r w:rsidRPr="00213146">
        <w:rPr>
          <w:b/>
          <w:bCs/>
          <w:szCs w:val="28"/>
        </w:rPr>
        <w:t xml:space="preserve"> </w:t>
      </w:r>
      <w:r w:rsidRPr="00213146">
        <w:rPr>
          <w:bCs/>
          <w:szCs w:val="28"/>
        </w:rPr>
        <w:t>атонічно-астатичної форми ДЦП характерна м</w:t>
      </w:r>
      <w:r w:rsidR="00CB0F72">
        <w:rPr>
          <w:bCs/>
          <w:szCs w:val="28"/>
        </w:rPr>
        <w:t>’</w:t>
      </w:r>
      <w:r w:rsidRPr="00213146">
        <w:rPr>
          <w:bCs/>
          <w:szCs w:val="28"/>
        </w:rPr>
        <w:t>язова гіпотонія. Тонічні шийні та лабіринтовий рефлекси виражені помірно; їх можна спостерігати у стані емоційної напруги й у момент спроби здійснити довільні рухи. При цій формі церебрального паралічу на 2</w:t>
      </w:r>
      <w:r w:rsidRPr="00213146">
        <w:rPr>
          <w:szCs w:val="28"/>
        </w:rPr>
        <w:t>–</w:t>
      </w:r>
      <w:r w:rsidRPr="00213146">
        <w:rPr>
          <w:bCs/>
          <w:szCs w:val="28"/>
        </w:rPr>
        <w:t xml:space="preserve">3 році життя виявляються симптоми ушкодження мозочка: тремор, тулубна атаксія, розлади координації рухів. У цих хворих різко порушуються статичні функції: вони не можуть тримати голову, сидіти, стояти, ходити, зберігаючи рівновагу. Спостерігається виражена затримка психічного розвитку. Ступінь зниження інтелекту залежить від локалізації ураження мозку. Якщо уражені переважно лобові частини, домінує глибока затримка психічного розвитку. При переважному ушкодженні мозочка психічний розвиток страждає менше, але в цьому випадку домінують симптоми </w:t>
      </w:r>
      <w:proofErr w:type="spellStart"/>
      <w:r w:rsidRPr="00213146">
        <w:rPr>
          <w:bCs/>
          <w:szCs w:val="28"/>
        </w:rPr>
        <w:t>мозочкових</w:t>
      </w:r>
      <w:proofErr w:type="spellEnd"/>
      <w:r w:rsidRPr="00213146">
        <w:rPr>
          <w:bCs/>
          <w:szCs w:val="28"/>
        </w:rPr>
        <w:t xml:space="preserve"> порушень. Прогноз щодо рухових можливостей і соціальної адаптації несприятливий [15].</w:t>
      </w:r>
    </w:p>
    <w:p w:rsidR="00213146" w:rsidRPr="00213146" w:rsidRDefault="00213146" w:rsidP="00213146">
      <w:pPr>
        <w:pStyle w:val="ae"/>
        <w:ind w:firstLine="708"/>
        <w:rPr>
          <w:bCs/>
          <w:szCs w:val="28"/>
        </w:rPr>
      </w:pPr>
      <w:proofErr w:type="spellStart"/>
      <w:r w:rsidRPr="00213146">
        <w:rPr>
          <w:bCs/>
          <w:szCs w:val="28"/>
        </w:rPr>
        <w:lastRenderedPageBreak/>
        <w:t>Гіперкінетична</w:t>
      </w:r>
      <w:proofErr w:type="spellEnd"/>
      <w:r w:rsidRPr="00213146">
        <w:rPr>
          <w:bCs/>
          <w:szCs w:val="28"/>
        </w:rPr>
        <w:t xml:space="preserve"> форма ДЦП характеризується переважним ураженням підкіркових утворень, що особливо часто відбувається за резус-конфліктної вагітності. Гіперкінези з</w:t>
      </w:r>
      <w:r w:rsidR="00CB0F72">
        <w:rPr>
          <w:bCs/>
          <w:szCs w:val="28"/>
        </w:rPr>
        <w:t>’</w:t>
      </w:r>
      <w:r w:rsidRPr="00213146">
        <w:rPr>
          <w:bCs/>
          <w:szCs w:val="28"/>
        </w:rPr>
        <w:t>являються після першого року життя, за винятком тяжких випадків, коли їх можна виявити вже на першому році. Гіперкінези більше виражені в нижніх відділах кінцівок і м</w:t>
      </w:r>
      <w:r w:rsidR="00CB0F72">
        <w:rPr>
          <w:bCs/>
          <w:szCs w:val="28"/>
        </w:rPr>
        <w:t>’</w:t>
      </w:r>
      <w:r w:rsidRPr="00213146">
        <w:rPr>
          <w:bCs/>
          <w:szCs w:val="28"/>
        </w:rPr>
        <w:t xml:space="preserve">язах шиї. Розрізняють гіперкінези на зразок </w:t>
      </w:r>
      <w:proofErr w:type="spellStart"/>
      <w:r w:rsidRPr="00213146">
        <w:rPr>
          <w:bCs/>
          <w:szCs w:val="28"/>
        </w:rPr>
        <w:t>атетоза</w:t>
      </w:r>
      <w:proofErr w:type="spellEnd"/>
      <w:r w:rsidRPr="00213146">
        <w:rPr>
          <w:bCs/>
          <w:szCs w:val="28"/>
        </w:rPr>
        <w:t xml:space="preserve">, </w:t>
      </w:r>
      <w:proofErr w:type="spellStart"/>
      <w:r w:rsidRPr="00213146">
        <w:rPr>
          <w:bCs/>
          <w:szCs w:val="28"/>
        </w:rPr>
        <w:t>хореоатетоза</w:t>
      </w:r>
      <w:proofErr w:type="spellEnd"/>
      <w:r w:rsidRPr="00213146">
        <w:rPr>
          <w:bCs/>
          <w:szCs w:val="28"/>
        </w:rPr>
        <w:t xml:space="preserve">, </w:t>
      </w:r>
      <w:proofErr w:type="spellStart"/>
      <w:r w:rsidRPr="00213146">
        <w:rPr>
          <w:bCs/>
          <w:szCs w:val="28"/>
        </w:rPr>
        <w:t>торзійної</w:t>
      </w:r>
      <w:proofErr w:type="spellEnd"/>
      <w:r w:rsidRPr="00213146">
        <w:rPr>
          <w:bCs/>
          <w:szCs w:val="28"/>
        </w:rPr>
        <w:t xml:space="preserve"> дистонії. Епілептичні напади спостерігаються рідко. Натомість часто відзначаються мовні розлади. Психічний розвиток страждає менше, ніж при інших формах, проте тяжкі рухові та мовленнєві порушення ускладнюють розвиток дитини, її навчання і соціальну адаптацію.</w:t>
      </w:r>
      <w:r w:rsidR="00DF2A16">
        <w:rPr>
          <w:bCs/>
          <w:szCs w:val="28"/>
        </w:rPr>
        <w:t xml:space="preserve"> </w:t>
      </w:r>
      <w:r w:rsidRPr="00213146">
        <w:rPr>
          <w:bCs/>
          <w:szCs w:val="28"/>
        </w:rPr>
        <w:t>Прогноз розвитку рухової функції та соціальної адаптації залежить від ступеня ушкодження ЦНС. У 60</w:t>
      </w:r>
      <w:r w:rsidRPr="00213146">
        <w:rPr>
          <w:szCs w:val="28"/>
        </w:rPr>
        <w:t>–</w:t>
      </w:r>
      <w:r w:rsidRPr="00213146">
        <w:rPr>
          <w:bCs/>
          <w:szCs w:val="28"/>
        </w:rPr>
        <w:t>70 % випадків діти самостійно навчаються ходити, однак їх довільна рухова активність значною мірою порушена. Поряд із поганим контролем голови це ускладнює процес навчання. Хворі із збереженим інтелектом можуть опановувати навчальну програму масових загальноосвітніх закладів [15, 16, 19].</w:t>
      </w:r>
    </w:p>
    <w:p w:rsidR="00213146" w:rsidRPr="00213146" w:rsidRDefault="00213146" w:rsidP="00213146">
      <w:pPr>
        <w:pStyle w:val="ae"/>
        <w:ind w:firstLine="708"/>
        <w:rPr>
          <w:bCs/>
          <w:szCs w:val="28"/>
        </w:rPr>
      </w:pPr>
      <w:r w:rsidRPr="00213146">
        <w:rPr>
          <w:szCs w:val="28"/>
        </w:rPr>
        <w:t>Вчені також виділяють ступені такі ступені тяжкості ДЦП:</w:t>
      </w:r>
    </w:p>
    <w:p w:rsidR="00213146" w:rsidRPr="00213146" w:rsidRDefault="00213146" w:rsidP="00213146">
      <w:pPr>
        <w:pStyle w:val="ae"/>
        <w:ind w:left="426" w:hanging="426"/>
        <w:rPr>
          <w:szCs w:val="28"/>
        </w:rPr>
      </w:pPr>
      <w:r w:rsidRPr="00213146">
        <w:rPr>
          <w:szCs w:val="28"/>
        </w:rPr>
        <w:t>І – легкий: хворий самостійно себе обслуговує, пересувається без сторонньої допомоги і без ортопедичних пристосувань;</w:t>
      </w:r>
    </w:p>
    <w:p w:rsidR="00213146" w:rsidRPr="00213146" w:rsidRDefault="00213146" w:rsidP="00213146">
      <w:pPr>
        <w:pStyle w:val="ae"/>
        <w:ind w:left="426" w:hanging="426"/>
        <w:rPr>
          <w:szCs w:val="28"/>
        </w:rPr>
      </w:pPr>
      <w:r w:rsidRPr="00213146">
        <w:rPr>
          <w:szCs w:val="28"/>
        </w:rPr>
        <w:t>ІІ – середній: хворий пересувається із значними зусиллями або зі сторонньою допомогою, повністю себе не обслуговує, відзначається значне порушення координації рухів;</w:t>
      </w:r>
    </w:p>
    <w:p w:rsidR="00DF2A16" w:rsidRDefault="00213146" w:rsidP="00213146">
      <w:pPr>
        <w:pStyle w:val="ae"/>
        <w:ind w:left="426" w:hanging="426"/>
        <w:rPr>
          <w:szCs w:val="28"/>
        </w:rPr>
      </w:pPr>
      <w:r w:rsidRPr="00213146">
        <w:rPr>
          <w:szCs w:val="28"/>
        </w:rPr>
        <w:t>ІІІ – важкий: хворий повністю залежить від сторонньої допомоги, не сидить, пога</w:t>
      </w:r>
      <w:r w:rsidR="00DF2A16">
        <w:rPr>
          <w:szCs w:val="28"/>
        </w:rPr>
        <w:t>но тримає голову тощо [15, 16].</w:t>
      </w:r>
    </w:p>
    <w:p w:rsidR="00213146" w:rsidRPr="00213146" w:rsidRDefault="00DF2A16" w:rsidP="00DF2A16">
      <w:pPr>
        <w:pStyle w:val="ae"/>
        <w:ind w:firstLine="709"/>
        <w:rPr>
          <w:szCs w:val="28"/>
        </w:rPr>
      </w:pPr>
      <w:r>
        <w:rPr>
          <w:szCs w:val="28"/>
        </w:rPr>
        <w:t>Таким чином</w:t>
      </w:r>
      <w:r w:rsidR="00213146" w:rsidRPr="00213146">
        <w:rPr>
          <w:szCs w:val="28"/>
        </w:rPr>
        <w:t xml:space="preserve">, підлітки із церебральними паралічами є категорією осіб із багатьма складними та різноманітними порушеннями, що потребують своєчасної та ефективної корекції. </w:t>
      </w:r>
    </w:p>
    <w:p w:rsidR="00DF2A16" w:rsidRDefault="00DF2A16">
      <w:pPr>
        <w:spacing w:line="276" w:lineRule="auto"/>
        <w:rPr>
          <w:b/>
          <w:color w:val="000000"/>
          <w:sz w:val="28"/>
          <w:szCs w:val="28"/>
        </w:rPr>
      </w:pPr>
      <w:r>
        <w:rPr>
          <w:b/>
          <w:color w:val="000000"/>
          <w:sz w:val="28"/>
          <w:szCs w:val="28"/>
        </w:rPr>
        <w:br w:type="page"/>
      </w:r>
    </w:p>
    <w:p w:rsidR="00213146" w:rsidRPr="00DF2A16" w:rsidRDefault="00DF2A16" w:rsidP="00213146">
      <w:pPr>
        <w:numPr>
          <w:ilvl w:val="1"/>
          <w:numId w:val="17"/>
        </w:numPr>
        <w:suppressAutoHyphens/>
        <w:autoSpaceDE w:val="0"/>
        <w:spacing w:line="360" w:lineRule="auto"/>
        <w:ind w:left="1418"/>
        <w:jc w:val="both"/>
        <w:rPr>
          <w:b/>
          <w:sz w:val="28"/>
          <w:szCs w:val="28"/>
        </w:rPr>
      </w:pPr>
      <w:r w:rsidRPr="00DF2A16">
        <w:rPr>
          <w:b/>
          <w:sz w:val="28"/>
          <w:szCs w:val="28"/>
        </w:rPr>
        <w:lastRenderedPageBreak/>
        <w:t>Особливості</w:t>
      </w:r>
      <w:r w:rsidRPr="00DF2A16">
        <w:rPr>
          <w:b/>
          <w:color w:val="000000"/>
          <w:sz w:val="28"/>
          <w:szCs w:val="28"/>
        </w:rPr>
        <w:t xml:space="preserve"> формування рухових здібностей у осіб із церебральними паралічами</w:t>
      </w:r>
    </w:p>
    <w:p w:rsidR="00213146" w:rsidRPr="00213146" w:rsidRDefault="00213146" w:rsidP="00213146">
      <w:pPr>
        <w:autoSpaceDE w:val="0"/>
        <w:spacing w:line="360" w:lineRule="auto"/>
        <w:ind w:left="1080"/>
        <w:jc w:val="both"/>
        <w:rPr>
          <w:sz w:val="28"/>
          <w:szCs w:val="28"/>
        </w:rPr>
      </w:pPr>
    </w:p>
    <w:p w:rsidR="00213146" w:rsidRDefault="00213146" w:rsidP="00213146">
      <w:pPr>
        <w:pStyle w:val="ae"/>
        <w:ind w:firstLine="709"/>
        <w:rPr>
          <w:szCs w:val="28"/>
        </w:rPr>
      </w:pPr>
      <w:r w:rsidRPr="00213146">
        <w:rPr>
          <w:szCs w:val="28"/>
        </w:rPr>
        <w:t xml:space="preserve">Формування і розвиток рухових функцій дитини в процесі онтогенезу хоча і відбувається індивідуально, проте підлягає загальним закономірностям, серед яких варто виділити такі. 1) Становлення рухових навичок відбувається поетапно. Для формування тієї або іншої функції в повному обсязі розвиток дитини повинен пройти кілька етапів, під час яких закладається фундамент майбутніх функцій. Індивідуальні терміни появи окремих рухових новоутворень можуть широко варіюватись, але послідовність їх становлення залишається незмінною. 2) Послідовні стадії розвитку рухових функцій перекривають одна одну. Дитина, вдосконалюючи одні рухові навички, одночасно починає опановувати й іншими. 3) Під час </w:t>
      </w:r>
      <w:proofErr w:type="spellStart"/>
      <w:r w:rsidRPr="00213146">
        <w:rPr>
          <w:szCs w:val="28"/>
        </w:rPr>
        <w:t>сенсомоторного</w:t>
      </w:r>
      <w:proofErr w:type="spellEnd"/>
      <w:r w:rsidRPr="00213146">
        <w:rPr>
          <w:szCs w:val="28"/>
        </w:rPr>
        <w:t xml:space="preserve"> розвитку виникає й далі реалізується можливість диференціації та ізоляції окремих рухів. </w:t>
      </w:r>
      <w:r w:rsidRPr="00213146">
        <w:rPr>
          <w:szCs w:val="28"/>
        </w:rPr>
        <w:tab/>
        <w:t>4) Розвиток і вдосконалення рухів починається від голови до верхніх, а потім до нижніх кінцівок. Координація рухових навичок розвивається за цим же принципом, тому контроль за положенням голови формується раніше, ніж за положенням ніг. 5. Розвиток рухових функцій відбувається від проксимального до дистального напрямку, тобто рухи частин тіла, розташованих ближче до середньої лінії тіла, вдосконалюються раніше, ніж рухи більш видалених частин. Наприклад, контроль за положенням і рухом плечей встановлюється раніше, ніж контроль за рухами пальців рук.</w:t>
      </w:r>
    </w:p>
    <w:p w:rsidR="00213146" w:rsidRPr="00213146" w:rsidRDefault="00DF2A16" w:rsidP="00D070C1">
      <w:pPr>
        <w:pStyle w:val="ae"/>
        <w:ind w:firstLine="709"/>
        <w:rPr>
          <w:szCs w:val="28"/>
        </w:rPr>
      </w:pPr>
      <w:r w:rsidRPr="00213146">
        <w:rPr>
          <w:szCs w:val="28"/>
        </w:rPr>
        <w:t xml:space="preserve">Рух учені розуміють як сукупність жестів, що здійснюються різними відділами опорно-рухового апарату, а також комплекс поз як положень різних сегментів тіла у просторі та один щодо одного. Виконання руху – це перехід від одного положення до іншого шляхом послідовних або одночасних змін просторового положення одного або кількох сегментів тіла [22]. Виконання будь-якого руху, будь-якої рухової дії відбувається за участю і під контролем нервової системи. Залежно від ступеня цього </w:t>
      </w:r>
      <w:r w:rsidRPr="00213146">
        <w:rPr>
          <w:szCs w:val="28"/>
        </w:rPr>
        <w:lastRenderedPageBreak/>
        <w:t xml:space="preserve">контролю всі рухові дії, якими людина опановує протягом життя, поділяються на рухові вміння й рухові навички. Рухове вміння – це такий ступінь опанування технікою рухової дії, який характеризується підвищеною концентрацією уваги на складових компонентах рухів і способах вирішення конкретних рухових завдань. Рухова навичка – це такий ступінь опанування технікою рухової дії, за якого управління рухами відбувається автоматично і дії відрізняються високою надійністю. Наявність сформованої рухової навички не виключає усвідомлення рухового акту в цілому. Свідомість необхідна для виконання поставленого рухового завдання, для контролю за рухом і, в деяких випадках, навіть часткової деавтоматизації навички, у випадку, коли умови виконання рухового завдання </w:t>
      </w:r>
      <w:proofErr w:type="spellStart"/>
      <w:r w:rsidRPr="00213146">
        <w:rPr>
          <w:szCs w:val="28"/>
        </w:rPr>
        <w:t>неочікувано</w:t>
      </w:r>
      <w:proofErr w:type="spellEnd"/>
      <w:r w:rsidRPr="00213146">
        <w:rPr>
          <w:szCs w:val="28"/>
        </w:rPr>
        <w:t xml:space="preserve"> змінилися. Формування рухової навички являє собою процес утворення динамічного стереотипу при взаємодії першої та другої сигнальних систем, за провідної ролі останньої [22].</w:t>
      </w:r>
      <w:r w:rsidR="00D070C1">
        <w:rPr>
          <w:szCs w:val="28"/>
        </w:rPr>
        <w:t xml:space="preserve"> </w:t>
      </w:r>
      <w:r w:rsidR="00213146" w:rsidRPr="00213146">
        <w:rPr>
          <w:szCs w:val="28"/>
        </w:rPr>
        <w:t>Основною умовою реалізації принципів нормального рухового розвитку є своєчасне становлення випрямних реакцій і розвиток рівноваги. Успішність формування рухових умінь і навичок дитини залежить також від індивідуальних темпів моторного розвитку.</w:t>
      </w:r>
    </w:p>
    <w:p w:rsidR="00213146" w:rsidRPr="00213146" w:rsidRDefault="00213146" w:rsidP="00213146">
      <w:pPr>
        <w:widowControl w:val="0"/>
        <w:shd w:val="clear" w:color="auto" w:fill="FFFFFF"/>
        <w:autoSpaceDE w:val="0"/>
        <w:spacing w:line="360" w:lineRule="auto"/>
        <w:ind w:right="48" w:firstLine="709"/>
        <w:jc w:val="both"/>
        <w:rPr>
          <w:color w:val="000000"/>
          <w:sz w:val="28"/>
          <w:szCs w:val="28"/>
        </w:rPr>
      </w:pPr>
      <w:r w:rsidRPr="00213146">
        <w:rPr>
          <w:color w:val="000000"/>
          <w:sz w:val="28"/>
          <w:szCs w:val="28"/>
        </w:rPr>
        <w:t>Діти дошкільного і молодшого шкільного віку характеризуються значним запасом рухових умінь, які вони можуть вдало використовувати в межах повсякденної рухової діяльності. Однак у цей віковий період усе ще складно виконувати точні координовані рухи, що пов</w:t>
      </w:r>
      <w:r w:rsidR="00CB0F72">
        <w:rPr>
          <w:color w:val="000000"/>
          <w:sz w:val="28"/>
          <w:szCs w:val="28"/>
        </w:rPr>
        <w:t>’</w:t>
      </w:r>
      <w:r w:rsidRPr="00213146">
        <w:rPr>
          <w:color w:val="000000"/>
          <w:sz w:val="28"/>
          <w:szCs w:val="28"/>
        </w:rPr>
        <w:t>язано з недорозвиненням кіркових механізмів і недостатньою сформованістю рухових стереотипів.</w:t>
      </w:r>
    </w:p>
    <w:p w:rsidR="00213146" w:rsidRPr="00213146" w:rsidRDefault="00213146" w:rsidP="00213146">
      <w:pPr>
        <w:widowControl w:val="0"/>
        <w:shd w:val="clear" w:color="auto" w:fill="FFFFFF"/>
        <w:autoSpaceDE w:val="0"/>
        <w:spacing w:line="360" w:lineRule="auto"/>
        <w:ind w:right="48" w:firstLine="709"/>
        <w:jc w:val="both"/>
        <w:rPr>
          <w:color w:val="000000"/>
          <w:sz w:val="28"/>
          <w:szCs w:val="28"/>
        </w:rPr>
      </w:pPr>
      <w:r w:rsidRPr="00213146">
        <w:rPr>
          <w:color w:val="000000"/>
          <w:sz w:val="28"/>
          <w:szCs w:val="28"/>
        </w:rPr>
        <w:t>У 9–10-річному віці внаслідок остаточного анатомічного дозрівання рухових механізмів відбувається поступове вдосконалення координації та стабілізація динамічного стереотипу рухів дитини. До 11 років дещо зменшується об</w:t>
      </w:r>
      <w:r w:rsidR="00CB0F72">
        <w:rPr>
          <w:color w:val="000000"/>
          <w:sz w:val="28"/>
          <w:szCs w:val="28"/>
        </w:rPr>
        <w:t>’</w:t>
      </w:r>
      <w:r w:rsidRPr="00213146">
        <w:rPr>
          <w:color w:val="000000"/>
          <w:sz w:val="28"/>
          <w:szCs w:val="28"/>
        </w:rPr>
        <w:t>єм активних рухових дій, однак удосконалюються дрібні, точні рухи. В цьому віці, як і раніше, можливість тривалого виконання продуктивної роботи залишається низькою.</w:t>
      </w:r>
      <w:r w:rsidR="00D070C1">
        <w:rPr>
          <w:color w:val="000000"/>
          <w:sz w:val="28"/>
          <w:szCs w:val="28"/>
        </w:rPr>
        <w:t xml:space="preserve"> </w:t>
      </w:r>
      <w:r w:rsidRPr="00213146">
        <w:rPr>
          <w:color w:val="000000"/>
          <w:sz w:val="28"/>
          <w:szCs w:val="28"/>
        </w:rPr>
        <w:t xml:space="preserve">Остаточне формування моторного динамічного стереотипу до рівня розвитку, характерного для </w:t>
      </w:r>
      <w:r w:rsidRPr="00213146">
        <w:rPr>
          <w:color w:val="000000"/>
          <w:sz w:val="28"/>
          <w:szCs w:val="28"/>
        </w:rPr>
        <w:lastRenderedPageBreak/>
        <w:t>дорослої людини, закінчується тільки після статевого дозрівання, тобто набагато пізніше за закінчення фізіологічного дозрівання структур ЦНС [10].</w:t>
      </w:r>
    </w:p>
    <w:p w:rsidR="00213146" w:rsidRPr="00213146" w:rsidRDefault="00D070C1" w:rsidP="00213146">
      <w:pPr>
        <w:pStyle w:val="210"/>
        <w:spacing w:after="0" w:line="360" w:lineRule="auto"/>
        <w:ind w:left="0" w:firstLine="709"/>
        <w:jc w:val="both"/>
        <w:rPr>
          <w:color w:val="000000"/>
          <w:szCs w:val="28"/>
        </w:rPr>
      </w:pPr>
      <w:r>
        <w:rPr>
          <w:color w:val="000000"/>
          <w:szCs w:val="28"/>
        </w:rPr>
        <w:t>С</w:t>
      </w:r>
      <w:r w:rsidR="00213146" w:rsidRPr="00213146">
        <w:rPr>
          <w:color w:val="000000"/>
          <w:szCs w:val="28"/>
        </w:rPr>
        <w:t>утність розвитку моторики в онтогенезі полягає не тільки в біологічно обумовленому дозріванні морфологічних субстратів, а й у накопиченні на основі цих субстратів і за їх допомогою індивідуального рухового досвіду людини. Протягом усього життя індивід продовжує поповнювати цей психомоторний досвід, набуває нових навичок, умінь і координаційних комбінацій.</w:t>
      </w:r>
    </w:p>
    <w:p w:rsidR="00213146" w:rsidRPr="00213146" w:rsidRDefault="00213146" w:rsidP="00213146">
      <w:pPr>
        <w:autoSpaceDE w:val="0"/>
        <w:spacing w:line="360" w:lineRule="auto"/>
        <w:ind w:firstLine="708"/>
        <w:jc w:val="both"/>
        <w:rPr>
          <w:sz w:val="28"/>
          <w:szCs w:val="28"/>
        </w:rPr>
      </w:pPr>
      <w:r w:rsidRPr="00213146">
        <w:rPr>
          <w:sz w:val="28"/>
          <w:szCs w:val="28"/>
        </w:rPr>
        <w:t>У кожному руховому акті розрізняють смислову структуру й руховий склад. Смислова структура цілком витікає із сутності рухового завдання і визначає провідний рівень проектування. Руховий склад визначається не одним тільки завданням, а його зіставленням із руховими можливостями індивіда, змістом накопиченого психомоторного досвіду тощо.</w:t>
      </w:r>
    </w:p>
    <w:p w:rsidR="00213146" w:rsidRPr="00213146" w:rsidRDefault="00213146" w:rsidP="00213146">
      <w:pPr>
        <w:autoSpaceDE w:val="0"/>
        <w:spacing w:line="360" w:lineRule="auto"/>
        <w:ind w:firstLine="708"/>
        <w:jc w:val="both"/>
        <w:rPr>
          <w:sz w:val="28"/>
          <w:szCs w:val="28"/>
        </w:rPr>
      </w:pPr>
      <w:r w:rsidRPr="00213146">
        <w:rPr>
          <w:sz w:val="28"/>
          <w:szCs w:val="28"/>
        </w:rPr>
        <w:t>Психофізіологічна структура руху складна. Для пояснення явищ координації вчені звертаються до поняття тонусу, йдеться про наявність стану пружності та в</w:t>
      </w:r>
      <w:r w:rsidR="00CB0F72">
        <w:rPr>
          <w:sz w:val="28"/>
          <w:szCs w:val="28"/>
        </w:rPr>
        <w:t>’</w:t>
      </w:r>
      <w:r w:rsidRPr="00213146">
        <w:rPr>
          <w:sz w:val="28"/>
          <w:szCs w:val="28"/>
        </w:rPr>
        <w:t>язкості м</w:t>
      </w:r>
      <w:r w:rsidR="00CB0F72">
        <w:rPr>
          <w:sz w:val="28"/>
          <w:szCs w:val="28"/>
        </w:rPr>
        <w:t>’</w:t>
      </w:r>
      <w:r w:rsidRPr="00213146">
        <w:rPr>
          <w:sz w:val="28"/>
          <w:szCs w:val="28"/>
        </w:rPr>
        <w:t>язового пучка або підготовчу настройку рухової периферії, в першу чергу, шийно-тулубної мускулатури, до набуття пози чи виконання руху. Отже, тонус означає стан готовності всього нервово-м</w:t>
      </w:r>
      <w:r w:rsidR="00CB0F72">
        <w:rPr>
          <w:sz w:val="28"/>
          <w:szCs w:val="28"/>
        </w:rPr>
        <w:t>’</w:t>
      </w:r>
      <w:r w:rsidRPr="00213146">
        <w:rPr>
          <w:sz w:val="28"/>
          <w:szCs w:val="28"/>
        </w:rPr>
        <w:t xml:space="preserve">язового апарату до виконання руху. З цієї точки зору, тонус відноситься до координації як стан до дії або як передумова до ефекту. Гнучкі та чутливі тонічні реакції організму являють собою вирішальні й координаційні передумови для виконання руху або набуття пози. І у тонусу, і у координації один анатомічний субстрат – нижній поверх </w:t>
      </w:r>
      <w:proofErr w:type="spellStart"/>
      <w:r w:rsidRPr="00213146">
        <w:rPr>
          <w:sz w:val="28"/>
          <w:szCs w:val="28"/>
        </w:rPr>
        <w:t>екстрапірамідної</w:t>
      </w:r>
      <w:proofErr w:type="spellEnd"/>
      <w:r w:rsidRPr="00213146">
        <w:rPr>
          <w:sz w:val="28"/>
          <w:szCs w:val="28"/>
        </w:rPr>
        <w:t xml:space="preserve"> системи: група червоного ядра. </w:t>
      </w:r>
      <w:proofErr w:type="spellStart"/>
      <w:r w:rsidRPr="00213146">
        <w:rPr>
          <w:sz w:val="28"/>
          <w:szCs w:val="28"/>
        </w:rPr>
        <w:t>Перерізка</w:t>
      </w:r>
      <w:proofErr w:type="spellEnd"/>
      <w:r w:rsidRPr="00213146">
        <w:rPr>
          <w:sz w:val="28"/>
          <w:szCs w:val="28"/>
        </w:rPr>
        <w:t xml:space="preserve"> стовбура мозку на цьому рівні призводить до розладу координації та до картини </w:t>
      </w:r>
      <w:proofErr w:type="spellStart"/>
      <w:r w:rsidRPr="00213146">
        <w:rPr>
          <w:sz w:val="28"/>
          <w:szCs w:val="28"/>
        </w:rPr>
        <w:t>децеребраційної</w:t>
      </w:r>
      <w:proofErr w:type="spellEnd"/>
      <w:r w:rsidRPr="00213146">
        <w:rPr>
          <w:sz w:val="28"/>
          <w:szCs w:val="28"/>
        </w:rPr>
        <w:t xml:space="preserve"> ригідності.</w:t>
      </w:r>
      <w:r w:rsidR="00D070C1">
        <w:rPr>
          <w:sz w:val="28"/>
          <w:szCs w:val="28"/>
        </w:rPr>
        <w:t xml:space="preserve"> </w:t>
      </w:r>
      <w:r w:rsidRPr="00213146">
        <w:rPr>
          <w:sz w:val="28"/>
          <w:szCs w:val="28"/>
        </w:rPr>
        <w:t>Отже, рухова активність людини є складною функцією, в реалізації якої беруть участь не тільки різні відділи опорно-рухового апарату, але і різні структурні та функціональні утворення нервової системи.</w:t>
      </w:r>
    </w:p>
    <w:p w:rsidR="00213146" w:rsidRPr="00213146" w:rsidRDefault="00213146" w:rsidP="00213146">
      <w:pPr>
        <w:autoSpaceDE w:val="0"/>
        <w:spacing w:line="360" w:lineRule="auto"/>
        <w:ind w:firstLine="708"/>
        <w:jc w:val="both"/>
        <w:rPr>
          <w:sz w:val="28"/>
          <w:szCs w:val="28"/>
        </w:rPr>
      </w:pPr>
      <w:r w:rsidRPr="00213146">
        <w:rPr>
          <w:color w:val="000000"/>
          <w:sz w:val="28"/>
          <w:szCs w:val="28"/>
        </w:rPr>
        <w:t xml:space="preserve">У осіб із ДЦП внаслідок органічного ураження головного мозку відбувається значне порушення програмування і виконання довільної рухової </w:t>
      </w:r>
      <w:r w:rsidRPr="00213146">
        <w:rPr>
          <w:color w:val="000000"/>
          <w:sz w:val="28"/>
          <w:szCs w:val="28"/>
        </w:rPr>
        <w:lastRenderedPageBreak/>
        <w:t xml:space="preserve">активності та керування нею. </w:t>
      </w:r>
      <w:r w:rsidRPr="00213146">
        <w:rPr>
          <w:sz w:val="28"/>
          <w:szCs w:val="28"/>
        </w:rPr>
        <w:t>У хворих на церебральний параліч обмежений набір рухових функцій, які вона може виконувати, а також змінена внаслідок аномальності моделі рухової активності якість рухів. Також змінюється набір поз, які дитина може набувати і зберігати. Їй важко як рухатись, так і перебувати у спокої. Чим менший набір поз і рухових функцій, тим серйозніший кінцевий ступінь паралічу і, відповідно, тим сильніша інвалідність [15].</w:t>
      </w:r>
    </w:p>
    <w:p w:rsidR="00D070C1" w:rsidRPr="00213146" w:rsidRDefault="00D070C1" w:rsidP="00D070C1">
      <w:pPr>
        <w:pStyle w:val="ae"/>
        <w:ind w:firstLine="708"/>
        <w:rPr>
          <w:szCs w:val="28"/>
        </w:rPr>
      </w:pPr>
      <w:r w:rsidRPr="00213146">
        <w:rPr>
          <w:szCs w:val="28"/>
        </w:rPr>
        <w:t>У дітей із ДЦП, крім значного обмеження рухових функцій, також спостерігається порушення здатності здійснювати вибір із набору доступних для неї рухових функцій і положень оптимального рухового рішення для виконання конкретного завдання за існуючих умов.</w:t>
      </w:r>
    </w:p>
    <w:p w:rsidR="00213146" w:rsidRPr="00213146" w:rsidRDefault="00213146" w:rsidP="00213146">
      <w:pPr>
        <w:pStyle w:val="ae"/>
        <w:ind w:firstLine="708"/>
        <w:rPr>
          <w:szCs w:val="28"/>
        </w:rPr>
      </w:pPr>
      <w:r w:rsidRPr="00213146">
        <w:rPr>
          <w:szCs w:val="28"/>
        </w:rPr>
        <w:t>Більш або менш ефективна адаптація дитини з церебральним паралічем, що відбувається у процесі життя, виявляється у здатності такої дитини модифікувати свої рухові функції для задоволення власних потреб, виконання різноманітних життєво важливих завдань і співвідносити їх із конкретними умовами зовнішнього середовища. Кількість і складність положень та рухів, що ними дитина опанувала, являє собою динамічну відповідь зростаючого організму на змінні умови середовища існування і завдання, які протягом життя стають дедалі більш складними [14, 15].</w:t>
      </w:r>
    </w:p>
    <w:p w:rsidR="00213146" w:rsidRPr="00213146" w:rsidRDefault="00213146" w:rsidP="00213146">
      <w:pPr>
        <w:pStyle w:val="ae"/>
        <w:ind w:firstLine="708"/>
        <w:rPr>
          <w:szCs w:val="28"/>
        </w:rPr>
      </w:pPr>
      <w:r w:rsidRPr="00213146">
        <w:rPr>
          <w:szCs w:val="28"/>
        </w:rPr>
        <w:t>Отже, церебральний параліч – це, перш за все, проблема проектування, планування і контролювання рухів. Порушення нервової системи швидко викликає розлад функціонування опорно-рухового апарату. У свою чергу, стан опорно-рухового апарату дитини обов</w:t>
      </w:r>
      <w:r w:rsidR="00CB0F72">
        <w:rPr>
          <w:szCs w:val="28"/>
        </w:rPr>
        <w:t>’</w:t>
      </w:r>
      <w:r w:rsidRPr="00213146">
        <w:rPr>
          <w:szCs w:val="28"/>
        </w:rPr>
        <w:t>язково справляє негативний вплив на набір рухових рішень, доступних для нервової системи.</w:t>
      </w:r>
    </w:p>
    <w:p w:rsidR="00D070C1" w:rsidRDefault="00D070C1">
      <w:pPr>
        <w:spacing w:line="276" w:lineRule="auto"/>
        <w:rPr>
          <w:color w:val="000000"/>
          <w:sz w:val="28"/>
          <w:szCs w:val="28"/>
          <w:lang w:eastAsia="ar-SA"/>
        </w:rPr>
      </w:pPr>
      <w:r>
        <w:rPr>
          <w:szCs w:val="28"/>
        </w:rPr>
        <w:br w:type="page"/>
      </w:r>
    </w:p>
    <w:p w:rsidR="00213146" w:rsidRPr="00D070C1" w:rsidRDefault="00D070C1" w:rsidP="00213146">
      <w:pPr>
        <w:pStyle w:val="ae"/>
        <w:numPr>
          <w:ilvl w:val="1"/>
          <w:numId w:val="17"/>
        </w:numPr>
        <w:ind w:left="1418"/>
        <w:rPr>
          <w:b/>
          <w:szCs w:val="28"/>
        </w:rPr>
      </w:pPr>
      <w:r w:rsidRPr="00D070C1">
        <w:rPr>
          <w:b/>
          <w:szCs w:val="28"/>
        </w:rPr>
        <w:lastRenderedPageBreak/>
        <w:t>Засоби адаптивної рухової реабілітації для корекції рухових здібностей дітей із церебральними паралічами</w:t>
      </w:r>
    </w:p>
    <w:p w:rsidR="00213146" w:rsidRPr="00213146" w:rsidRDefault="00213146" w:rsidP="00213146">
      <w:pPr>
        <w:pStyle w:val="ae"/>
        <w:ind w:firstLine="709"/>
        <w:rPr>
          <w:b/>
          <w:szCs w:val="28"/>
        </w:rPr>
      </w:pPr>
    </w:p>
    <w:p w:rsidR="00213146" w:rsidRPr="00213146" w:rsidRDefault="00D070C1" w:rsidP="00D070C1">
      <w:pPr>
        <w:autoSpaceDE w:val="0"/>
        <w:spacing w:line="360" w:lineRule="auto"/>
        <w:ind w:firstLine="709"/>
        <w:jc w:val="both"/>
        <w:rPr>
          <w:color w:val="000000"/>
          <w:sz w:val="28"/>
          <w:szCs w:val="28"/>
        </w:rPr>
      </w:pPr>
      <w:proofErr w:type="spellStart"/>
      <w:r>
        <w:rPr>
          <w:color w:val="000000"/>
          <w:sz w:val="28"/>
          <w:szCs w:val="28"/>
        </w:rPr>
        <w:t>К</w:t>
      </w:r>
      <w:r w:rsidR="00213146" w:rsidRPr="00213146">
        <w:rPr>
          <w:color w:val="000000"/>
          <w:sz w:val="28"/>
          <w:szCs w:val="28"/>
        </w:rPr>
        <w:t>орекційно-педагогічна</w:t>
      </w:r>
      <w:proofErr w:type="spellEnd"/>
      <w:r w:rsidR="00213146" w:rsidRPr="00213146">
        <w:rPr>
          <w:color w:val="000000"/>
          <w:sz w:val="28"/>
          <w:szCs w:val="28"/>
        </w:rPr>
        <w:t xml:space="preserve"> робота серед дітей і підлітків із ДЦП, перш за все, повинна спиратись на збережені функції дитини та спрямовуватись на попередження або зменшення ступеня виразності вторинних порушень, а також на стимуляцію компенсаторних механізмів організму дитини. Під терміном «корекція» в педагогічній науці розуміють систему спеціалізованих і </w:t>
      </w:r>
      <w:proofErr w:type="spellStart"/>
      <w:r w:rsidR="00213146" w:rsidRPr="00213146">
        <w:rPr>
          <w:color w:val="000000"/>
          <w:sz w:val="28"/>
          <w:szCs w:val="28"/>
        </w:rPr>
        <w:t>загальнопедагогічних</w:t>
      </w:r>
      <w:proofErr w:type="spellEnd"/>
      <w:r w:rsidR="00213146" w:rsidRPr="00213146">
        <w:rPr>
          <w:color w:val="000000"/>
          <w:sz w:val="28"/>
          <w:szCs w:val="28"/>
        </w:rPr>
        <w:t xml:space="preserve"> заходів, спрямованих на послаблення або подолання вад психофізичного розвитку і відхилень у поведінці дітей та підлітків [46]. Разом із тим підкреслюється, що даний термін передбачає як виправлення окремих порушень, так і комплексний вплив на дитину з особливими потребами з метою досягнення позитивного результату в процесі її навчання, виховання і розвитку.</w:t>
      </w:r>
      <w:r>
        <w:rPr>
          <w:color w:val="000000"/>
          <w:sz w:val="28"/>
          <w:szCs w:val="28"/>
        </w:rPr>
        <w:t xml:space="preserve"> </w:t>
      </w:r>
      <w:r w:rsidR="00213146" w:rsidRPr="00213146">
        <w:rPr>
          <w:color w:val="000000"/>
          <w:sz w:val="28"/>
          <w:szCs w:val="28"/>
        </w:rPr>
        <w:t xml:space="preserve">Змістовність корекційно-розвивальної роботи серед дітей із наслідками церебрального паралічу, вибір засобів, методів і технологій зумовлюються, насамперед, тяжкістю й особливостями прояву </w:t>
      </w:r>
      <w:proofErr w:type="spellStart"/>
      <w:r w:rsidR="00213146" w:rsidRPr="00213146">
        <w:rPr>
          <w:color w:val="000000"/>
          <w:sz w:val="28"/>
          <w:szCs w:val="28"/>
        </w:rPr>
        <w:t>симптомокомплексу</w:t>
      </w:r>
      <w:proofErr w:type="spellEnd"/>
      <w:r w:rsidR="00213146" w:rsidRPr="00213146">
        <w:rPr>
          <w:color w:val="000000"/>
          <w:sz w:val="28"/>
          <w:szCs w:val="28"/>
        </w:rPr>
        <w:t xml:space="preserve"> захворювання в кожному конкретному випадку. Від того, наскільки адекватно, індивідуально і правильно підібрано режим та зміст рухової активності, залежатиме кінцевий результат корекційної роботи.</w:t>
      </w:r>
    </w:p>
    <w:p w:rsidR="00213146" w:rsidRPr="00213146" w:rsidRDefault="00D070C1" w:rsidP="00213146">
      <w:pPr>
        <w:pStyle w:val="ae"/>
        <w:ind w:firstLine="708"/>
        <w:rPr>
          <w:bCs/>
          <w:szCs w:val="28"/>
        </w:rPr>
      </w:pPr>
      <w:r>
        <w:rPr>
          <w:bCs/>
          <w:szCs w:val="28"/>
        </w:rPr>
        <w:t xml:space="preserve">У </w:t>
      </w:r>
      <w:r w:rsidR="00213146" w:rsidRPr="00213146">
        <w:rPr>
          <w:bCs/>
          <w:szCs w:val="28"/>
        </w:rPr>
        <w:t>практиці корекційної роботи серед дітей із наслідками церебрального паралічу існує необхідність поєднання педагогічних заходів із засобами відновно-реабілітаційного впливу на організм, серед яких виокремлюють кілька напрямів: використання фармакологічних препаратів для покращення діяльності центральної та периферичної нервової системи і опорно-рухового апарату, застосування хірургічно-ортопедичних методів, санаторно-курортного лікування, фізіотерапевтичних процедур, лікувальної фізичної культури (ЛФК), масажу тощо [16].</w:t>
      </w:r>
      <w:r>
        <w:rPr>
          <w:bCs/>
          <w:szCs w:val="28"/>
        </w:rPr>
        <w:t xml:space="preserve"> </w:t>
      </w:r>
      <w:r w:rsidR="00213146" w:rsidRPr="00213146">
        <w:rPr>
          <w:bCs/>
          <w:szCs w:val="28"/>
        </w:rPr>
        <w:t xml:space="preserve">У більшості випадків ефективність відновлення рухової сфери дітей із ДЦП визначається тяжкістю наявних </w:t>
      </w:r>
      <w:proofErr w:type="spellStart"/>
      <w:r w:rsidR="00213146" w:rsidRPr="00213146">
        <w:rPr>
          <w:bCs/>
          <w:szCs w:val="28"/>
        </w:rPr>
        <w:t>морфолого-функціональних</w:t>
      </w:r>
      <w:proofErr w:type="spellEnd"/>
      <w:r w:rsidR="00213146" w:rsidRPr="00213146">
        <w:rPr>
          <w:bCs/>
          <w:szCs w:val="28"/>
        </w:rPr>
        <w:t xml:space="preserve"> порушень і адекватністю корекційних засобів.</w:t>
      </w:r>
    </w:p>
    <w:p w:rsidR="00213146" w:rsidRPr="00213146" w:rsidRDefault="00D070C1" w:rsidP="00D070C1">
      <w:pPr>
        <w:pStyle w:val="ae"/>
        <w:ind w:firstLine="708"/>
        <w:rPr>
          <w:szCs w:val="28"/>
        </w:rPr>
      </w:pPr>
      <w:r>
        <w:rPr>
          <w:bCs/>
          <w:color w:val="auto"/>
          <w:szCs w:val="28"/>
        </w:rPr>
        <w:lastRenderedPageBreak/>
        <w:t>Г</w:t>
      </w:r>
      <w:r w:rsidR="00213146" w:rsidRPr="00213146">
        <w:rPr>
          <w:bCs/>
          <w:color w:val="auto"/>
          <w:szCs w:val="28"/>
        </w:rPr>
        <w:t>оловним завданням лікувальної фізичної культури є нормалізація м</w:t>
      </w:r>
      <w:r w:rsidR="00CB0F72">
        <w:rPr>
          <w:bCs/>
          <w:color w:val="auto"/>
          <w:szCs w:val="28"/>
        </w:rPr>
        <w:t>’</w:t>
      </w:r>
      <w:r w:rsidR="00213146" w:rsidRPr="00213146">
        <w:rPr>
          <w:bCs/>
          <w:color w:val="auto"/>
          <w:szCs w:val="28"/>
        </w:rPr>
        <w:t>язового тонусу</w:t>
      </w:r>
      <w:r>
        <w:rPr>
          <w:bCs/>
          <w:color w:val="auto"/>
          <w:szCs w:val="28"/>
        </w:rPr>
        <w:t>. В</w:t>
      </w:r>
      <w:r w:rsidR="00213146" w:rsidRPr="00213146">
        <w:rPr>
          <w:bCs/>
          <w:color w:val="auto"/>
          <w:szCs w:val="28"/>
        </w:rPr>
        <w:t>она, перш за все, є дієвим засобом підвищення рухової активності хворих, навчання їх самообслуговуванню та самостійному пересуванню, навіть за наявності значних контрактур і деформацій.</w:t>
      </w:r>
      <w:r>
        <w:rPr>
          <w:bCs/>
          <w:color w:val="auto"/>
          <w:szCs w:val="28"/>
        </w:rPr>
        <w:t xml:space="preserve"> </w:t>
      </w:r>
      <w:r w:rsidR="00213146" w:rsidRPr="00213146">
        <w:rPr>
          <w:szCs w:val="28"/>
        </w:rPr>
        <w:t>Вчені [63] наголошують на важливості впливу на кожен м</w:t>
      </w:r>
      <w:r w:rsidR="00CB0F72">
        <w:rPr>
          <w:szCs w:val="28"/>
        </w:rPr>
        <w:t>’</w:t>
      </w:r>
      <w:r w:rsidR="00213146" w:rsidRPr="00213146">
        <w:rPr>
          <w:szCs w:val="28"/>
        </w:rPr>
        <w:t>яз і пропонує 15 засобів залежно від стану хворого на ДЦП: 1) масаж, 2) пасивні рухи, 3) рухи зі сторонньою допомогою, 4) активні рухи, 5) опір рухам, 6) </w:t>
      </w:r>
      <w:r>
        <w:rPr>
          <w:szCs w:val="28"/>
        </w:rPr>
        <w:t>умовні рухи, 7) </w:t>
      </w:r>
      <w:r w:rsidR="00213146" w:rsidRPr="00213146">
        <w:rPr>
          <w:szCs w:val="28"/>
        </w:rPr>
        <w:t>невпорядковані рухи, 8) комбі</w:t>
      </w:r>
      <w:r>
        <w:rPr>
          <w:szCs w:val="28"/>
        </w:rPr>
        <w:t>новані рухи, 9) відпочинок, 10) </w:t>
      </w:r>
      <w:r w:rsidR="00213146" w:rsidRPr="00213146">
        <w:rPr>
          <w:szCs w:val="28"/>
        </w:rPr>
        <w:t xml:space="preserve">розслаблення, 11) рухи в розслабленій позі, 12) вправи на рівновагу, 13) рухи у відповідь на подразник, 14) відтягування, хапання, </w:t>
      </w:r>
      <w:proofErr w:type="spellStart"/>
      <w:r w:rsidR="00213146" w:rsidRPr="00213146">
        <w:rPr>
          <w:szCs w:val="28"/>
        </w:rPr>
        <w:t>розтискання</w:t>
      </w:r>
      <w:proofErr w:type="spellEnd"/>
      <w:r w:rsidR="00213146" w:rsidRPr="00213146">
        <w:rPr>
          <w:szCs w:val="28"/>
        </w:rPr>
        <w:t>, 15) правильне і вправне виконання рухів.</w:t>
      </w:r>
    </w:p>
    <w:p w:rsidR="00213146" w:rsidRPr="00D070C1" w:rsidRDefault="00213146" w:rsidP="00D070C1">
      <w:pPr>
        <w:tabs>
          <w:tab w:val="left" w:pos="0"/>
          <w:tab w:val="left" w:pos="9231"/>
        </w:tabs>
        <w:spacing w:line="360" w:lineRule="auto"/>
        <w:ind w:right="21" w:firstLine="709"/>
        <w:jc w:val="both"/>
        <w:rPr>
          <w:sz w:val="28"/>
          <w:szCs w:val="28"/>
        </w:rPr>
      </w:pPr>
      <w:r w:rsidRPr="00213146">
        <w:rPr>
          <w:sz w:val="28"/>
          <w:szCs w:val="28"/>
        </w:rPr>
        <w:t xml:space="preserve">Для ефективного формування та корекції рухів на заняттях ЛФК науковці [59] пропонують використовувати певні прийоми активізації </w:t>
      </w:r>
      <w:proofErr w:type="spellStart"/>
      <w:r w:rsidRPr="00213146">
        <w:rPr>
          <w:sz w:val="28"/>
          <w:szCs w:val="28"/>
        </w:rPr>
        <w:t>мотонейронів</w:t>
      </w:r>
      <w:proofErr w:type="spellEnd"/>
      <w:r w:rsidRPr="00213146">
        <w:rPr>
          <w:sz w:val="28"/>
          <w:szCs w:val="28"/>
        </w:rPr>
        <w:t xml:space="preserve"> спинного мозку. Ці рухи здійснюються за рахунок скорочення м</w:t>
      </w:r>
      <w:r w:rsidR="00CB0F72">
        <w:rPr>
          <w:sz w:val="28"/>
          <w:szCs w:val="28"/>
        </w:rPr>
        <w:t>’</w:t>
      </w:r>
      <w:r w:rsidRPr="00213146">
        <w:rPr>
          <w:sz w:val="28"/>
          <w:szCs w:val="28"/>
        </w:rPr>
        <w:t xml:space="preserve">язів і ґрунтуються на досягненні максимальної рухової реакції шляхом: а) полегшення </w:t>
      </w:r>
      <w:proofErr w:type="spellStart"/>
      <w:r w:rsidRPr="00213146">
        <w:rPr>
          <w:sz w:val="28"/>
          <w:szCs w:val="28"/>
        </w:rPr>
        <w:t>пропріоцепції</w:t>
      </w:r>
      <w:proofErr w:type="spellEnd"/>
      <w:r w:rsidRPr="00213146">
        <w:rPr>
          <w:sz w:val="28"/>
          <w:szCs w:val="28"/>
        </w:rPr>
        <w:t xml:space="preserve"> (підвищення відчуття руху); б) скорочення м</w:t>
      </w:r>
      <w:r w:rsidR="00CB0F72">
        <w:rPr>
          <w:sz w:val="28"/>
          <w:szCs w:val="28"/>
        </w:rPr>
        <w:t>’</w:t>
      </w:r>
      <w:r w:rsidRPr="00213146">
        <w:rPr>
          <w:sz w:val="28"/>
          <w:szCs w:val="28"/>
        </w:rPr>
        <w:t>язів шляхом максимального опору рухам; в) залучення до руху якомога більшої кількості м</w:t>
      </w:r>
      <w:r w:rsidR="00CB0F72">
        <w:rPr>
          <w:sz w:val="28"/>
          <w:szCs w:val="28"/>
        </w:rPr>
        <w:t>’</w:t>
      </w:r>
      <w:r w:rsidRPr="00213146">
        <w:rPr>
          <w:sz w:val="28"/>
          <w:szCs w:val="28"/>
        </w:rPr>
        <w:t>язових груп; г) використання рефлексу на розтягування м</w:t>
      </w:r>
      <w:r w:rsidR="00CB0F72">
        <w:rPr>
          <w:sz w:val="28"/>
          <w:szCs w:val="28"/>
        </w:rPr>
        <w:t>’</w:t>
      </w:r>
      <w:r w:rsidRPr="00213146">
        <w:rPr>
          <w:sz w:val="28"/>
          <w:szCs w:val="28"/>
        </w:rPr>
        <w:t>язів для збільшення подальшого довільного скорочення; д) послідовного чергування роботи м</w:t>
      </w:r>
      <w:r w:rsidR="00CB0F72">
        <w:rPr>
          <w:sz w:val="28"/>
          <w:szCs w:val="28"/>
        </w:rPr>
        <w:t>’</w:t>
      </w:r>
      <w:r w:rsidRPr="00213146">
        <w:rPr>
          <w:sz w:val="28"/>
          <w:szCs w:val="28"/>
        </w:rPr>
        <w:t>язів-антагоністів.</w:t>
      </w:r>
      <w:r w:rsidR="00D070C1">
        <w:rPr>
          <w:sz w:val="28"/>
          <w:szCs w:val="28"/>
        </w:rPr>
        <w:t xml:space="preserve"> </w:t>
      </w:r>
      <w:r w:rsidRPr="00D070C1">
        <w:rPr>
          <w:sz w:val="28"/>
          <w:szCs w:val="28"/>
        </w:rPr>
        <w:t>До програми занять при всіх формах ДЦП деякі автори [69] рекомендують включати ігри (малорухливі, рухливі, естафети, спортивні, атракціонні), які мають важливе виховне значення й уможливлюють емоційне способу закріплення рухових навичок, починаючи від індивідуальних рухових завдань до складних командних і деяких спортивних ігор за спрощеними правилами.</w:t>
      </w:r>
      <w:r w:rsidR="00D070C1">
        <w:rPr>
          <w:sz w:val="28"/>
          <w:szCs w:val="28"/>
        </w:rPr>
        <w:t xml:space="preserve"> </w:t>
      </w:r>
      <w:r w:rsidR="00D070C1" w:rsidRPr="00D070C1">
        <w:rPr>
          <w:sz w:val="28"/>
          <w:szCs w:val="28"/>
        </w:rPr>
        <w:t>П</w:t>
      </w:r>
      <w:r w:rsidRPr="00D070C1">
        <w:rPr>
          <w:sz w:val="28"/>
          <w:szCs w:val="28"/>
        </w:rPr>
        <w:t>ропонує</w:t>
      </w:r>
      <w:r w:rsidR="00D070C1" w:rsidRPr="00D070C1">
        <w:rPr>
          <w:sz w:val="28"/>
          <w:szCs w:val="28"/>
        </w:rPr>
        <w:t>ться</w:t>
      </w:r>
      <w:r w:rsidRPr="00D070C1">
        <w:rPr>
          <w:sz w:val="28"/>
          <w:szCs w:val="28"/>
        </w:rPr>
        <w:t xml:space="preserve"> будувати заняття у вигляді однієї великої тематичної гри, яка складається із взаємопов</w:t>
      </w:r>
      <w:r w:rsidR="00CB0F72">
        <w:rPr>
          <w:sz w:val="28"/>
          <w:szCs w:val="28"/>
        </w:rPr>
        <w:t>’</w:t>
      </w:r>
      <w:r w:rsidRPr="00D070C1">
        <w:rPr>
          <w:sz w:val="28"/>
          <w:szCs w:val="28"/>
        </w:rPr>
        <w:t>язаних ігрових ситуацій, завдань, вправ, підібраних таким чином, щоб сприяти вирішенню поставлених педагогом корекційних завдань.</w:t>
      </w:r>
    </w:p>
    <w:p w:rsidR="00213146" w:rsidRPr="00213146" w:rsidRDefault="00213146" w:rsidP="00213146">
      <w:pPr>
        <w:tabs>
          <w:tab w:val="left" w:pos="0"/>
        </w:tabs>
        <w:spacing w:line="360" w:lineRule="auto"/>
        <w:ind w:right="21" w:firstLine="708"/>
        <w:jc w:val="both"/>
        <w:rPr>
          <w:sz w:val="28"/>
          <w:szCs w:val="28"/>
        </w:rPr>
      </w:pPr>
      <w:r w:rsidRPr="00213146">
        <w:rPr>
          <w:sz w:val="28"/>
          <w:szCs w:val="28"/>
        </w:rPr>
        <w:t xml:space="preserve">До програми занять, розрахованої на дітей із ДЦП, крім фізичних вправ, варто включати психотерапію, вправи для розвитку мовлення, зорової </w:t>
      </w:r>
      <w:r w:rsidRPr="00213146">
        <w:rPr>
          <w:sz w:val="28"/>
          <w:szCs w:val="28"/>
        </w:rPr>
        <w:lastRenderedPageBreak/>
        <w:t xml:space="preserve">та слухової функцій. </w:t>
      </w:r>
      <w:proofErr w:type="spellStart"/>
      <w:r w:rsidRPr="00213146">
        <w:rPr>
          <w:sz w:val="28"/>
          <w:szCs w:val="28"/>
        </w:rPr>
        <w:t>Кондуктивне</w:t>
      </w:r>
      <w:proofErr w:type="spellEnd"/>
      <w:r w:rsidRPr="00213146">
        <w:rPr>
          <w:sz w:val="28"/>
          <w:szCs w:val="28"/>
        </w:rPr>
        <w:t xml:space="preserve"> виховання і навчання дітей, хворих на ДЦП, передбачає комплексний лікувально-педагогічний вплив із використанням регулюючої функції внутрішнього мовлення, ритмічної організації руху. З цією метою дитину спонукають до виконання рухів під рахунок від 1 до 5, на основі однотипних інструкцій: «угору – вниз» тощо. Ритмічна стимуляція рухів ґрунтується на сучасних дослідженнях багатьох вітчизняних психологів, що розглядають довільну рухову активність на підставі концепції функціональних систем, що включає </w:t>
      </w:r>
      <w:proofErr w:type="spellStart"/>
      <w:r w:rsidRPr="00213146">
        <w:rPr>
          <w:sz w:val="28"/>
          <w:szCs w:val="28"/>
        </w:rPr>
        <w:t>кінестетичне</w:t>
      </w:r>
      <w:proofErr w:type="spellEnd"/>
      <w:r w:rsidRPr="00213146">
        <w:rPr>
          <w:sz w:val="28"/>
          <w:szCs w:val="28"/>
        </w:rPr>
        <w:t xml:space="preserve"> і </w:t>
      </w:r>
      <w:proofErr w:type="spellStart"/>
      <w:r w:rsidRPr="00213146">
        <w:rPr>
          <w:sz w:val="28"/>
          <w:szCs w:val="28"/>
        </w:rPr>
        <w:t>кінестичне</w:t>
      </w:r>
      <w:proofErr w:type="spellEnd"/>
      <w:r w:rsidRPr="00213146">
        <w:rPr>
          <w:sz w:val="28"/>
          <w:szCs w:val="28"/>
        </w:rPr>
        <w:t xml:space="preserve"> підґрунтя і зорово-просторову організацію. Відома роль мовної регуляції в розвитку довільних рухів [22</w:t>
      </w:r>
      <w:r w:rsidRPr="00213146">
        <w:rPr>
          <w:color w:val="000000"/>
          <w:sz w:val="28"/>
          <w:szCs w:val="28"/>
        </w:rPr>
        <w:t>–</w:t>
      </w:r>
      <w:r w:rsidRPr="00213146">
        <w:rPr>
          <w:sz w:val="28"/>
          <w:szCs w:val="28"/>
        </w:rPr>
        <w:t>24, 40].</w:t>
      </w:r>
    </w:p>
    <w:p w:rsidR="00213146" w:rsidRPr="00213146" w:rsidRDefault="00213146" w:rsidP="00213146">
      <w:pPr>
        <w:tabs>
          <w:tab w:val="left" w:pos="0"/>
        </w:tabs>
        <w:spacing w:line="360" w:lineRule="auto"/>
        <w:ind w:right="21" w:firstLine="709"/>
        <w:jc w:val="both"/>
        <w:rPr>
          <w:sz w:val="28"/>
          <w:szCs w:val="28"/>
        </w:rPr>
      </w:pPr>
      <w:r w:rsidRPr="00213146">
        <w:rPr>
          <w:sz w:val="28"/>
          <w:szCs w:val="28"/>
        </w:rPr>
        <w:t xml:space="preserve">Принцип використання потенціалу позитивних емоцій також становить підґрунтя методики </w:t>
      </w:r>
      <w:proofErr w:type="spellStart"/>
      <w:r w:rsidRPr="00213146">
        <w:rPr>
          <w:sz w:val="28"/>
          <w:szCs w:val="28"/>
        </w:rPr>
        <w:t>Стернік</w:t>
      </w:r>
      <w:proofErr w:type="spellEnd"/>
      <w:r w:rsidRPr="00213146">
        <w:rPr>
          <w:sz w:val="28"/>
          <w:szCs w:val="28"/>
        </w:rPr>
        <w:t xml:space="preserve"> [19]. За допомогою прийомів лікувальної хореографії, виходячи з характеру порушень і поставлених найближчих завдань, добирають елементи танцювальних рухів і музичний ритм, характерні для народних танців (чеських, українських, російських – для розтягнення </w:t>
      </w:r>
      <w:proofErr w:type="spellStart"/>
      <w:r w:rsidRPr="00213146">
        <w:rPr>
          <w:sz w:val="28"/>
          <w:szCs w:val="28"/>
        </w:rPr>
        <w:t>ахіллового</w:t>
      </w:r>
      <w:proofErr w:type="spellEnd"/>
      <w:r w:rsidRPr="00213146">
        <w:rPr>
          <w:sz w:val="28"/>
          <w:szCs w:val="28"/>
        </w:rPr>
        <w:t xml:space="preserve"> сухожилку; індійських, бухарського – для розвитку дрібної моторики тощо). Найбільш важливим моментом під час занять є контроль за положенням голови, усунення патологічних тонічних рефлексів, пригнічення мимовільних рухів у разі гіперкінезів. Цю методику автор рекомендує застосовувати, працюючи з дітьми старшого віку з будь-якою формою ДЦП.</w:t>
      </w:r>
    </w:p>
    <w:p w:rsidR="00213146" w:rsidRPr="00213146" w:rsidRDefault="00213146" w:rsidP="00213146">
      <w:pPr>
        <w:tabs>
          <w:tab w:val="left" w:pos="0"/>
        </w:tabs>
        <w:spacing w:line="360" w:lineRule="auto"/>
        <w:ind w:right="21" w:firstLine="709"/>
        <w:jc w:val="both"/>
        <w:rPr>
          <w:sz w:val="28"/>
          <w:szCs w:val="28"/>
        </w:rPr>
      </w:pPr>
      <w:r w:rsidRPr="00213146">
        <w:rPr>
          <w:sz w:val="28"/>
          <w:szCs w:val="28"/>
        </w:rPr>
        <w:t>Дослідники вказують на зовсім новий та вдосконалений підхід до відновлення порушених функцій мозку шляхом впливу на гравітаційну систему за допомогою спеціальних тяг лікувального костюму «Аделі». Аферентний потік, який під час занять надходить від м</w:t>
      </w:r>
      <w:r w:rsidR="00CB0F72">
        <w:rPr>
          <w:sz w:val="28"/>
          <w:szCs w:val="28"/>
        </w:rPr>
        <w:t>’</w:t>
      </w:r>
      <w:r w:rsidRPr="00213146">
        <w:rPr>
          <w:sz w:val="28"/>
          <w:szCs w:val="28"/>
        </w:rPr>
        <w:t>язів, суглобів і зв</w:t>
      </w:r>
      <w:r w:rsidR="00CB0F72">
        <w:rPr>
          <w:sz w:val="28"/>
          <w:szCs w:val="28"/>
        </w:rPr>
        <w:t>’</w:t>
      </w:r>
      <w:r w:rsidRPr="00213146">
        <w:rPr>
          <w:sz w:val="28"/>
          <w:szCs w:val="28"/>
        </w:rPr>
        <w:t xml:space="preserve">язок, чинить відповідний </w:t>
      </w:r>
      <w:proofErr w:type="spellStart"/>
      <w:r w:rsidRPr="00213146">
        <w:rPr>
          <w:sz w:val="28"/>
          <w:szCs w:val="28"/>
        </w:rPr>
        <w:t>нормалізуючий</w:t>
      </w:r>
      <w:proofErr w:type="spellEnd"/>
      <w:r w:rsidRPr="00213146">
        <w:rPr>
          <w:sz w:val="28"/>
          <w:szCs w:val="28"/>
        </w:rPr>
        <w:t xml:space="preserve"> вплив на структури нервової системи, які контролюють довільні рухи та мовлення. Разом із масажем, ЛФК, </w:t>
      </w:r>
      <w:proofErr w:type="spellStart"/>
      <w:r w:rsidRPr="00213146">
        <w:rPr>
          <w:sz w:val="28"/>
          <w:szCs w:val="28"/>
        </w:rPr>
        <w:t>фізіопроцедурами</w:t>
      </w:r>
      <w:proofErr w:type="spellEnd"/>
      <w:r w:rsidRPr="00213146">
        <w:rPr>
          <w:sz w:val="28"/>
          <w:szCs w:val="28"/>
        </w:rPr>
        <w:t>, індивідуальними заняттями на тренажерах і корекційних м</w:t>
      </w:r>
      <w:r w:rsidR="00CB0F72">
        <w:rPr>
          <w:sz w:val="28"/>
          <w:szCs w:val="28"/>
        </w:rPr>
        <w:t>’</w:t>
      </w:r>
      <w:r w:rsidRPr="00213146">
        <w:rPr>
          <w:sz w:val="28"/>
          <w:szCs w:val="28"/>
        </w:rPr>
        <w:t xml:space="preserve">ячах, дихальною і мовленнєвою гімнастикою, логопедичними заняттями, рухливими іграми, активна діяльність в </w:t>
      </w:r>
      <w:proofErr w:type="spellStart"/>
      <w:r w:rsidRPr="00213146">
        <w:rPr>
          <w:sz w:val="28"/>
          <w:szCs w:val="28"/>
        </w:rPr>
        <w:t>антигравітаційному</w:t>
      </w:r>
      <w:proofErr w:type="spellEnd"/>
      <w:r w:rsidRPr="00213146">
        <w:rPr>
          <w:sz w:val="28"/>
          <w:szCs w:val="28"/>
        </w:rPr>
        <w:t xml:space="preserve"> </w:t>
      </w:r>
      <w:r w:rsidRPr="00213146">
        <w:rPr>
          <w:sz w:val="28"/>
          <w:szCs w:val="28"/>
        </w:rPr>
        <w:lastRenderedPageBreak/>
        <w:t>костюмі «Аделі» дає максимальний оздоровчий ефект. Дана програма виявляє високу ефективність у відновленні як рухових функцій, так і психічного розвитку дитини [17, 22].</w:t>
      </w:r>
    </w:p>
    <w:p w:rsidR="00213146" w:rsidRPr="00213146" w:rsidRDefault="00D070C1" w:rsidP="00213146">
      <w:pPr>
        <w:pStyle w:val="ae"/>
        <w:ind w:firstLine="709"/>
        <w:rPr>
          <w:color w:val="auto"/>
          <w:szCs w:val="28"/>
        </w:rPr>
      </w:pPr>
      <w:r>
        <w:rPr>
          <w:color w:val="auto"/>
          <w:szCs w:val="28"/>
        </w:rPr>
        <w:t>П</w:t>
      </w:r>
      <w:r w:rsidR="00213146" w:rsidRPr="00213146">
        <w:rPr>
          <w:color w:val="auto"/>
          <w:szCs w:val="28"/>
        </w:rPr>
        <w:t>ідкреслює</w:t>
      </w:r>
      <w:r>
        <w:rPr>
          <w:color w:val="auto"/>
          <w:szCs w:val="28"/>
        </w:rPr>
        <w:t>ться</w:t>
      </w:r>
      <w:r w:rsidR="00213146" w:rsidRPr="00213146">
        <w:rPr>
          <w:color w:val="auto"/>
          <w:szCs w:val="28"/>
        </w:rPr>
        <w:t xml:space="preserve"> позитивний вплив гідрокінезотерапії як засобу відновлення рухової функції. </w:t>
      </w:r>
      <w:r>
        <w:rPr>
          <w:color w:val="auto"/>
          <w:szCs w:val="28"/>
        </w:rPr>
        <w:t>В</w:t>
      </w:r>
      <w:r w:rsidR="00213146" w:rsidRPr="00213146">
        <w:rPr>
          <w:color w:val="auto"/>
          <w:szCs w:val="28"/>
        </w:rPr>
        <w:t>ідзначає</w:t>
      </w:r>
      <w:r>
        <w:rPr>
          <w:color w:val="auto"/>
          <w:szCs w:val="28"/>
        </w:rPr>
        <w:t>ться</w:t>
      </w:r>
      <w:r w:rsidR="00213146" w:rsidRPr="00213146">
        <w:rPr>
          <w:color w:val="auto"/>
          <w:szCs w:val="28"/>
        </w:rPr>
        <w:t>, що даний вид терапії є досить ефективним для дітей зі спастичними формами ДЦП після оперативного втручання на нижніх кінцівках. При цьому гідрокінезотерапія, а саме дозована ходьба у басейні, яка повинна проводитися у комплексі з фізіотерапією і лікувальним масажем, дозволяє у ранні терміни після оперативних втручань досягти стійкого вільного пересування пацієнтів [18].</w:t>
      </w:r>
    </w:p>
    <w:p w:rsidR="00213146" w:rsidRPr="00213146" w:rsidRDefault="00213146" w:rsidP="00213146">
      <w:pPr>
        <w:pStyle w:val="ae"/>
        <w:ind w:firstLine="709"/>
        <w:rPr>
          <w:bCs/>
          <w:color w:val="auto"/>
          <w:szCs w:val="28"/>
        </w:rPr>
      </w:pPr>
      <w:r w:rsidRPr="00213146">
        <w:rPr>
          <w:bCs/>
          <w:color w:val="auto"/>
          <w:szCs w:val="28"/>
        </w:rPr>
        <w:t xml:space="preserve">У </w:t>
      </w:r>
      <w:proofErr w:type="spellStart"/>
      <w:r w:rsidRPr="00213146">
        <w:rPr>
          <w:bCs/>
          <w:color w:val="auto"/>
          <w:szCs w:val="28"/>
        </w:rPr>
        <w:t>відновно-корекційній</w:t>
      </w:r>
      <w:proofErr w:type="spellEnd"/>
      <w:r w:rsidRPr="00213146">
        <w:rPr>
          <w:bCs/>
          <w:color w:val="auto"/>
          <w:szCs w:val="28"/>
        </w:rPr>
        <w:t xml:space="preserve"> роботі серед дітей із ДЦП поряд із тренуванням довільної рухової активності на даний час використовують різні види масажу. При різних формах ДЦП фахівці рекомендують застосовувати масаж із метою стимулювання функції </w:t>
      </w:r>
      <w:proofErr w:type="spellStart"/>
      <w:r w:rsidRPr="00213146">
        <w:rPr>
          <w:bCs/>
          <w:color w:val="auto"/>
          <w:szCs w:val="28"/>
        </w:rPr>
        <w:t>паретичних</w:t>
      </w:r>
      <w:proofErr w:type="spellEnd"/>
      <w:r w:rsidRPr="00213146">
        <w:rPr>
          <w:bCs/>
          <w:color w:val="auto"/>
          <w:szCs w:val="28"/>
        </w:rPr>
        <w:t xml:space="preserve"> і розслаблення </w:t>
      </w:r>
      <w:proofErr w:type="spellStart"/>
      <w:r w:rsidRPr="00213146">
        <w:rPr>
          <w:bCs/>
          <w:color w:val="auto"/>
          <w:szCs w:val="28"/>
        </w:rPr>
        <w:t>спазмованих</w:t>
      </w:r>
      <w:proofErr w:type="spellEnd"/>
      <w:r w:rsidRPr="00213146">
        <w:rPr>
          <w:bCs/>
          <w:color w:val="auto"/>
          <w:szCs w:val="28"/>
        </w:rPr>
        <w:t xml:space="preserve"> м</w:t>
      </w:r>
      <w:r w:rsidR="00CB0F72">
        <w:rPr>
          <w:bCs/>
          <w:color w:val="auto"/>
          <w:szCs w:val="28"/>
        </w:rPr>
        <w:t>’</w:t>
      </w:r>
      <w:r w:rsidRPr="00213146">
        <w:rPr>
          <w:bCs/>
          <w:color w:val="auto"/>
          <w:szCs w:val="28"/>
        </w:rPr>
        <w:t>язів, поліпшення їхньої працездатності, гальмування гіперкінезів, а також для покращення обміну речовин, подолання вегетативних та трофічних розладів [30]. Поряд із даними методиками для зняття і зменшення гіпертонусу пропонує</w:t>
      </w:r>
      <w:r w:rsidR="00D070C1">
        <w:rPr>
          <w:bCs/>
          <w:color w:val="auto"/>
          <w:szCs w:val="28"/>
        </w:rPr>
        <w:t>ться</w:t>
      </w:r>
      <w:r w:rsidRPr="00213146">
        <w:rPr>
          <w:bCs/>
          <w:color w:val="auto"/>
          <w:szCs w:val="28"/>
        </w:rPr>
        <w:t xml:space="preserve"> використовувати </w:t>
      </w:r>
      <w:proofErr w:type="spellStart"/>
      <w:r w:rsidRPr="00213146">
        <w:rPr>
          <w:bCs/>
          <w:color w:val="auto"/>
          <w:szCs w:val="28"/>
        </w:rPr>
        <w:t>кріомасаж</w:t>
      </w:r>
      <w:proofErr w:type="spellEnd"/>
      <w:r w:rsidRPr="00213146">
        <w:rPr>
          <w:bCs/>
          <w:color w:val="auto"/>
          <w:szCs w:val="28"/>
        </w:rPr>
        <w:t xml:space="preserve">, а також загальний масаж із підігрітою ароматичною олією (ялицевою, евкаліптовою, </w:t>
      </w:r>
      <w:r w:rsidR="00D070C1" w:rsidRPr="00213146">
        <w:rPr>
          <w:bCs/>
          <w:color w:val="auto"/>
          <w:szCs w:val="28"/>
        </w:rPr>
        <w:t>оливковою</w:t>
      </w:r>
      <w:r w:rsidRPr="00213146">
        <w:rPr>
          <w:bCs/>
          <w:color w:val="auto"/>
          <w:szCs w:val="28"/>
        </w:rPr>
        <w:t>).</w:t>
      </w:r>
    </w:p>
    <w:p w:rsidR="00213146" w:rsidRPr="00213146" w:rsidRDefault="00213146" w:rsidP="00213146">
      <w:pPr>
        <w:pStyle w:val="ae"/>
        <w:ind w:firstLine="708"/>
        <w:rPr>
          <w:bCs/>
          <w:color w:val="auto"/>
          <w:szCs w:val="28"/>
        </w:rPr>
      </w:pPr>
      <w:r w:rsidRPr="00213146">
        <w:rPr>
          <w:bCs/>
          <w:color w:val="auto"/>
          <w:szCs w:val="28"/>
        </w:rPr>
        <w:t xml:space="preserve">В. І. </w:t>
      </w:r>
      <w:proofErr w:type="spellStart"/>
      <w:r w:rsidRPr="00213146">
        <w:rPr>
          <w:bCs/>
          <w:color w:val="auto"/>
          <w:szCs w:val="28"/>
        </w:rPr>
        <w:t>Козявкін</w:t>
      </w:r>
      <w:proofErr w:type="spellEnd"/>
      <w:r w:rsidRPr="00213146">
        <w:rPr>
          <w:bCs/>
          <w:color w:val="auto"/>
          <w:szCs w:val="28"/>
        </w:rPr>
        <w:t xml:space="preserve"> запропонував принципово новий підхід до реабілітації хворих на ДЦП, заснований на </w:t>
      </w:r>
      <w:proofErr w:type="spellStart"/>
      <w:r w:rsidRPr="00213146">
        <w:rPr>
          <w:bCs/>
          <w:color w:val="auto"/>
          <w:szCs w:val="28"/>
        </w:rPr>
        <w:t>полісегментарній</w:t>
      </w:r>
      <w:proofErr w:type="spellEnd"/>
      <w:r w:rsidRPr="00213146">
        <w:rPr>
          <w:bCs/>
          <w:color w:val="auto"/>
          <w:szCs w:val="28"/>
        </w:rPr>
        <w:t xml:space="preserve"> біомеханічній корекції хребта і великих суглобів. Дана методика терапії отримала назву «Система інтенсивної нейрофізіологічної реабілітації» та являє собою комплекс </w:t>
      </w:r>
      <w:proofErr w:type="spellStart"/>
      <w:r w:rsidRPr="00213146">
        <w:rPr>
          <w:bCs/>
          <w:color w:val="auto"/>
          <w:szCs w:val="28"/>
        </w:rPr>
        <w:t>лікувально-корекційних</w:t>
      </w:r>
      <w:proofErr w:type="spellEnd"/>
      <w:r w:rsidRPr="00213146">
        <w:rPr>
          <w:bCs/>
          <w:color w:val="auto"/>
          <w:szCs w:val="28"/>
        </w:rPr>
        <w:t xml:space="preserve"> заходів, спрямованих на створення у дитячому організмі нового функціонального стану шляхом корекції патології (усунення функціональних блокад хребцево-рухових сегментів і ліквідація вогнищ патологічної аферентації) та активізації внутрішніх компенсаторних і адаптаційних можливостей дитини. Новий функціональний стан супроводжується нормалізацією м</w:t>
      </w:r>
      <w:r w:rsidR="00CB0F72">
        <w:rPr>
          <w:bCs/>
          <w:color w:val="auto"/>
          <w:szCs w:val="28"/>
        </w:rPr>
        <w:t>’</w:t>
      </w:r>
      <w:r w:rsidRPr="00213146">
        <w:rPr>
          <w:bCs/>
          <w:color w:val="auto"/>
          <w:szCs w:val="28"/>
        </w:rPr>
        <w:t>язового тонусу, збільшенням об</w:t>
      </w:r>
      <w:r w:rsidR="00CB0F72">
        <w:rPr>
          <w:bCs/>
          <w:color w:val="auto"/>
          <w:szCs w:val="28"/>
        </w:rPr>
        <w:t>’</w:t>
      </w:r>
      <w:r w:rsidRPr="00213146">
        <w:rPr>
          <w:bCs/>
          <w:color w:val="auto"/>
          <w:szCs w:val="28"/>
        </w:rPr>
        <w:t xml:space="preserve">єму </w:t>
      </w:r>
      <w:r w:rsidRPr="00213146">
        <w:rPr>
          <w:bCs/>
          <w:color w:val="auto"/>
          <w:szCs w:val="28"/>
        </w:rPr>
        <w:lastRenderedPageBreak/>
        <w:t>пасивних і активних рухів у суглобах, поліпшенням трофіки тканин, активізацією психічних процесів, що відкриває нові можливості для подальшого моторного та психічного розвитку дитини.</w:t>
      </w:r>
    </w:p>
    <w:p w:rsidR="00213146" w:rsidRPr="00213146" w:rsidRDefault="00213146" w:rsidP="00213146">
      <w:pPr>
        <w:pStyle w:val="ae"/>
        <w:ind w:firstLine="708"/>
        <w:rPr>
          <w:bCs/>
          <w:color w:val="auto"/>
          <w:szCs w:val="28"/>
        </w:rPr>
      </w:pPr>
      <w:r w:rsidRPr="00213146">
        <w:rPr>
          <w:color w:val="auto"/>
          <w:szCs w:val="28"/>
        </w:rPr>
        <w:t xml:space="preserve">Для зменшення виразності рефлекторних і </w:t>
      </w:r>
      <w:proofErr w:type="spellStart"/>
      <w:r w:rsidRPr="00213146">
        <w:rPr>
          <w:color w:val="auto"/>
          <w:szCs w:val="28"/>
        </w:rPr>
        <w:t>артрогенних</w:t>
      </w:r>
      <w:proofErr w:type="spellEnd"/>
      <w:r w:rsidRPr="00213146">
        <w:rPr>
          <w:color w:val="auto"/>
          <w:szCs w:val="28"/>
        </w:rPr>
        <w:t xml:space="preserve"> контрактур, підготовки кінцівок до консервативного ортопедичного режиму, а також до хірургічного лікування Н. І. Стрєлкова рекомендує застосовувати парафінові та озокеритові аплікації, гарячі обгортання кінцівок. При цьому до теплолікування слід вдаватися </w:t>
      </w:r>
      <w:r w:rsidRPr="00213146">
        <w:rPr>
          <w:bCs/>
          <w:color w:val="auto"/>
          <w:szCs w:val="28"/>
        </w:rPr>
        <w:t>безпосередньо перед накладанням гіпсових пов</w:t>
      </w:r>
      <w:r w:rsidR="00CB0F72">
        <w:rPr>
          <w:bCs/>
          <w:color w:val="auto"/>
          <w:szCs w:val="28"/>
        </w:rPr>
        <w:t>’</w:t>
      </w:r>
      <w:r w:rsidRPr="00213146">
        <w:rPr>
          <w:bCs/>
          <w:color w:val="auto"/>
          <w:szCs w:val="28"/>
        </w:rPr>
        <w:t>язок [21].</w:t>
      </w:r>
    </w:p>
    <w:p w:rsidR="00213146" w:rsidRPr="00213146" w:rsidRDefault="00213146" w:rsidP="00213146">
      <w:pPr>
        <w:pStyle w:val="ae"/>
        <w:ind w:firstLine="708"/>
        <w:rPr>
          <w:bCs/>
          <w:color w:val="auto"/>
          <w:szCs w:val="28"/>
        </w:rPr>
      </w:pPr>
      <w:r w:rsidRPr="00213146">
        <w:rPr>
          <w:bCs/>
          <w:color w:val="auto"/>
          <w:szCs w:val="28"/>
        </w:rPr>
        <w:t xml:space="preserve">Принципово новим підходом до корекції психоневрологічних і рухових порушень при ДЦП у системі сучасної фізіотерапії та курортології є метод лікувально-реабілітаційного впливу за участю дельфінів, що отримав назву </w:t>
      </w:r>
      <w:proofErr w:type="spellStart"/>
      <w:r w:rsidRPr="00213146">
        <w:rPr>
          <w:bCs/>
          <w:color w:val="auto"/>
          <w:szCs w:val="28"/>
        </w:rPr>
        <w:t>дельфінотерапія</w:t>
      </w:r>
      <w:proofErr w:type="spellEnd"/>
      <w:r w:rsidRPr="00213146">
        <w:rPr>
          <w:bCs/>
          <w:color w:val="auto"/>
          <w:szCs w:val="28"/>
        </w:rPr>
        <w:t xml:space="preserve">. Його </w:t>
      </w:r>
      <w:proofErr w:type="spellStart"/>
      <w:r w:rsidRPr="00213146">
        <w:rPr>
          <w:bCs/>
          <w:color w:val="auto"/>
          <w:szCs w:val="28"/>
        </w:rPr>
        <w:t>біотехнічна</w:t>
      </w:r>
      <w:proofErr w:type="spellEnd"/>
      <w:r w:rsidRPr="00213146">
        <w:rPr>
          <w:bCs/>
          <w:color w:val="auto"/>
          <w:szCs w:val="28"/>
        </w:rPr>
        <w:t xml:space="preserve"> система включає </w:t>
      </w:r>
      <w:proofErr w:type="spellStart"/>
      <w:r w:rsidRPr="00213146">
        <w:rPr>
          <w:bCs/>
          <w:color w:val="auto"/>
          <w:szCs w:val="28"/>
        </w:rPr>
        <w:t>тетраду</w:t>
      </w:r>
      <w:proofErr w:type="spellEnd"/>
      <w:r w:rsidRPr="00213146">
        <w:rPr>
          <w:bCs/>
          <w:color w:val="auto"/>
          <w:szCs w:val="28"/>
        </w:rPr>
        <w:t xml:space="preserve"> лікар-тренер-дельфін-пацієнт із технічним забезпеченням оптимальних режимів цієї взаємодії. Як засвідчили дослідження, даний метод допомагає здійснити психотерапевтичну і </w:t>
      </w:r>
      <w:proofErr w:type="spellStart"/>
      <w:r w:rsidRPr="00213146">
        <w:rPr>
          <w:bCs/>
          <w:color w:val="auto"/>
          <w:szCs w:val="28"/>
        </w:rPr>
        <w:t>нейрорегуляторну</w:t>
      </w:r>
      <w:proofErr w:type="spellEnd"/>
      <w:r w:rsidRPr="00213146">
        <w:rPr>
          <w:bCs/>
          <w:color w:val="auto"/>
          <w:szCs w:val="28"/>
        </w:rPr>
        <w:t xml:space="preserve"> корекцію, а виконання фізичних вправ у воді з дельфіном, тренування та затримка дихання потребують активної мобілізації зусиль, які потім спрямовуються на подолання захворювання [14].</w:t>
      </w:r>
    </w:p>
    <w:p w:rsidR="00213146" w:rsidRPr="00213146" w:rsidRDefault="00213146" w:rsidP="00213146">
      <w:pPr>
        <w:pStyle w:val="ae"/>
        <w:ind w:firstLine="708"/>
        <w:rPr>
          <w:bCs/>
          <w:color w:val="auto"/>
          <w:szCs w:val="28"/>
        </w:rPr>
      </w:pPr>
      <w:r w:rsidRPr="00213146">
        <w:rPr>
          <w:bCs/>
          <w:color w:val="auto"/>
          <w:szCs w:val="28"/>
        </w:rPr>
        <w:t xml:space="preserve">Поряд із загальноприйнятими методиками </w:t>
      </w:r>
      <w:proofErr w:type="spellStart"/>
      <w:r w:rsidRPr="00213146">
        <w:rPr>
          <w:bCs/>
          <w:color w:val="auto"/>
          <w:szCs w:val="28"/>
        </w:rPr>
        <w:t>оздоровчо-корекційного</w:t>
      </w:r>
      <w:proofErr w:type="spellEnd"/>
      <w:r w:rsidRPr="00213146">
        <w:rPr>
          <w:bCs/>
          <w:color w:val="auto"/>
          <w:szCs w:val="28"/>
        </w:rPr>
        <w:t xml:space="preserve"> впливу, що застосовуються при ДЦП, в Україні впроваджується метод лікувальної їзди верхи на коні – іпотерапія. На думку фахівців з інших країн, де цей вид терапії вже успішно розвивається протягом тривалого часу, це «нейрофізіологічне лікування» за допомогою коней. Вчені вважають </w:t>
      </w:r>
      <w:proofErr w:type="spellStart"/>
      <w:r w:rsidRPr="00213146">
        <w:rPr>
          <w:bCs/>
          <w:color w:val="auto"/>
          <w:szCs w:val="28"/>
        </w:rPr>
        <w:t>іпотерапію</w:t>
      </w:r>
      <w:proofErr w:type="spellEnd"/>
      <w:r w:rsidRPr="00213146">
        <w:rPr>
          <w:bCs/>
          <w:color w:val="auto"/>
          <w:szCs w:val="28"/>
        </w:rPr>
        <w:t xml:space="preserve"> цінним </w:t>
      </w:r>
      <w:proofErr w:type="spellStart"/>
      <w:r w:rsidRPr="00213146">
        <w:rPr>
          <w:bCs/>
          <w:color w:val="auto"/>
          <w:szCs w:val="28"/>
        </w:rPr>
        <w:t>оздоровчо-корекційним</w:t>
      </w:r>
      <w:proofErr w:type="spellEnd"/>
      <w:r w:rsidRPr="00213146">
        <w:rPr>
          <w:bCs/>
          <w:color w:val="auto"/>
          <w:szCs w:val="28"/>
        </w:rPr>
        <w:t xml:space="preserve"> засобом, однак значні матеріальні витрати на утримання коней роблять його недоступним для більшості лікувально-реабілітаційних закладів нашої країни.</w:t>
      </w:r>
    </w:p>
    <w:p w:rsidR="00213146" w:rsidRDefault="00213146" w:rsidP="00213146">
      <w:pPr>
        <w:pStyle w:val="ae"/>
        <w:ind w:left="708"/>
        <w:rPr>
          <w:bCs/>
          <w:szCs w:val="28"/>
        </w:rPr>
      </w:pPr>
    </w:p>
    <w:p w:rsidR="00D070C1" w:rsidRDefault="00D070C1" w:rsidP="00213146">
      <w:pPr>
        <w:pStyle w:val="ae"/>
        <w:ind w:left="708"/>
        <w:rPr>
          <w:bCs/>
          <w:szCs w:val="28"/>
        </w:rPr>
      </w:pPr>
    </w:p>
    <w:p w:rsidR="00D070C1" w:rsidRDefault="00D070C1" w:rsidP="00213146">
      <w:pPr>
        <w:pStyle w:val="ae"/>
        <w:ind w:left="708"/>
        <w:rPr>
          <w:bCs/>
          <w:szCs w:val="28"/>
        </w:rPr>
      </w:pPr>
    </w:p>
    <w:p w:rsidR="00213146" w:rsidRPr="00213146" w:rsidRDefault="00213146" w:rsidP="00213146">
      <w:pPr>
        <w:pStyle w:val="ae"/>
        <w:ind w:left="708"/>
        <w:rPr>
          <w:b/>
          <w:szCs w:val="28"/>
        </w:rPr>
      </w:pPr>
      <w:r w:rsidRPr="00213146">
        <w:rPr>
          <w:b/>
          <w:szCs w:val="28"/>
        </w:rPr>
        <w:lastRenderedPageBreak/>
        <w:t>Висновки до першого розділу</w:t>
      </w:r>
    </w:p>
    <w:p w:rsidR="00213146" w:rsidRPr="00213146" w:rsidRDefault="00213146" w:rsidP="00213146">
      <w:pPr>
        <w:pStyle w:val="ae"/>
        <w:ind w:left="708"/>
        <w:rPr>
          <w:b/>
          <w:szCs w:val="28"/>
        </w:rPr>
      </w:pPr>
    </w:p>
    <w:p w:rsidR="00E73EF7" w:rsidRDefault="00E73EF7" w:rsidP="00213146">
      <w:pPr>
        <w:numPr>
          <w:ilvl w:val="0"/>
          <w:numId w:val="16"/>
        </w:numPr>
        <w:suppressAutoHyphens/>
        <w:autoSpaceDE w:val="0"/>
        <w:spacing w:line="360" w:lineRule="auto"/>
        <w:ind w:left="0" w:right="21" w:firstLine="709"/>
        <w:jc w:val="both"/>
        <w:rPr>
          <w:color w:val="000000"/>
          <w:sz w:val="28"/>
          <w:szCs w:val="28"/>
        </w:rPr>
      </w:pPr>
      <w:r w:rsidRPr="00E73EF7">
        <w:rPr>
          <w:color w:val="000000"/>
          <w:sz w:val="28"/>
          <w:szCs w:val="28"/>
        </w:rPr>
        <w:t>Проблема фізичної реабілітації дітей з ДЦП і досі активно досліджується сучасними вченими. Так, провідною у комплексі реабілітаційних заходів є фізична реабілітація, що базується на використанні засобів фізичної культури, особливістю яких є застосування руху як основної біологічної функції організму, що забезпечує формування організму, стимуляцію росту, розвитку та підтримку гомеостазу.</w:t>
      </w:r>
    </w:p>
    <w:p w:rsidR="00213146" w:rsidRPr="00213146" w:rsidRDefault="00213146" w:rsidP="00213146">
      <w:pPr>
        <w:numPr>
          <w:ilvl w:val="0"/>
          <w:numId w:val="16"/>
        </w:numPr>
        <w:suppressAutoHyphens/>
        <w:autoSpaceDE w:val="0"/>
        <w:spacing w:line="360" w:lineRule="auto"/>
        <w:ind w:left="0" w:right="21" w:firstLine="709"/>
        <w:jc w:val="both"/>
        <w:rPr>
          <w:color w:val="000000"/>
          <w:sz w:val="28"/>
          <w:szCs w:val="28"/>
        </w:rPr>
      </w:pPr>
      <w:r w:rsidRPr="00213146">
        <w:rPr>
          <w:color w:val="000000"/>
          <w:sz w:val="28"/>
          <w:szCs w:val="28"/>
        </w:rPr>
        <w:t>Проблема дитячих церебральних паралічів останнім часом є вельми актуальною, а її вирішення перебуває у сфері наукових інтересів фахівців різних галузей: медицини, реабілітації, корекційної педагогіки, спеціальної психології та фізичної культури. Достатньо вивчено етіологію й патогенез церебральних паралічів, розроблено різні класифікації цього захворювання, що дає можливість вчасно вживати застережних заходів. Однак, незважаючи на досягнення превентивної медицини, кількість дітей із діагнозом церебральний параліч у нашій країні постійно збільшується.</w:t>
      </w:r>
    </w:p>
    <w:p w:rsidR="00213146" w:rsidRPr="00213146" w:rsidRDefault="00213146" w:rsidP="00213146">
      <w:pPr>
        <w:numPr>
          <w:ilvl w:val="0"/>
          <w:numId w:val="16"/>
        </w:numPr>
        <w:suppressAutoHyphens/>
        <w:autoSpaceDE w:val="0"/>
        <w:spacing w:line="360" w:lineRule="auto"/>
        <w:ind w:left="0" w:right="21" w:firstLine="709"/>
        <w:jc w:val="both"/>
        <w:rPr>
          <w:color w:val="000000"/>
          <w:sz w:val="28"/>
          <w:szCs w:val="28"/>
        </w:rPr>
      </w:pPr>
      <w:r w:rsidRPr="00213146">
        <w:rPr>
          <w:color w:val="000000"/>
          <w:sz w:val="28"/>
          <w:szCs w:val="28"/>
        </w:rPr>
        <w:t>Процес формування, розвитку й удосконалення рухів у дітей із ДЦП, унаслідок значного ураження систем їх виконання, керування і вегетативного забезпечення, може відбуватися лише в умовах спеціально організованого навчання, що передбачає створення відповідних організаційно-педагогічних умов, застосування методів і засобів корекційно-реабілітаційного впливу.</w:t>
      </w:r>
    </w:p>
    <w:p w:rsidR="00213146" w:rsidRPr="00213146" w:rsidRDefault="00213146" w:rsidP="00213146">
      <w:pPr>
        <w:numPr>
          <w:ilvl w:val="0"/>
          <w:numId w:val="16"/>
        </w:numPr>
        <w:suppressAutoHyphens/>
        <w:autoSpaceDE w:val="0"/>
        <w:spacing w:line="360" w:lineRule="auto"/>
        <w:ind w:left="0" w:right="21" w:firstLine="709"/>
        <w:jc w:val="both"/>
        <w:rPr>
          <w:color w:val="000000"/>
          <w:sz w:val="28"/>
          <w:szCs w:val="28"/>
        </w:rPr>
      </w:pPr>
      <w:r w:rsidRPr="00213146">
        <w:rPr>
          <w:color w:val="000000"/>
          <w:sz w:val="28"/>
          <w:szCs w:val="28"/>
        </w:rPr>
        <w:t>У сучасній практиці організації корекційно-реабілітаційної роботи з даною категорією підлітків відсутні чіткий механізм забезпечення її безперервності, форми та способи співпраці спеціалізованих закладів з батьками хворих дітей, формування у них стійких мотивів, набуття знань і навичок, необхідних для самостійного здійснення оздоровчих заходів, свідомого і відповідального ставлення до власного здоров</w:t>
      </w:r>
      <w:r w:rsidR="00CB0F72">
        <w:rPr>
          <w:color w:val="000000"/>
          <w:sz w:val="28"/>
          <w:szCs w:val="28"/>
        </w:rPr>
        <w:t>’</w:t>
      </w:r>
      <w:r w:rsidRPr="00213146">
        <w:rPr>
          <w:color w:val="000000"/>
          <w:sz w:val="28"/>
          <w:szCs w:val="28"/>
        </w:rPr>
        <w:t>я, активної позиції дитини щодо її майбутнього.</w:t>
      </w:r>
    </w:p>
    <w:p w:rsidR="00213146" w:rsidRPr="00213146" w:rsidRDefault="00213146" w:rsidP="00213146">
      <w:pPr>
        <w:autoSpaceDE w:val="0"/>
        <w:spacing w:line="360" w:lineRule="auto"/>
        <w:ind w:firstLine="709"/>
        <w:jc w:val="both"/>
        <w:rPr>
          <w:color w:val="000000"/>
          <w:sz w:val="28"/>
          <w:szCs w:val="28"/>
        </w:rPr>
      </w:pPr>
      <w:r w:rsidRPr="00213146">
        <w:rPr>
          <w:color w:val="000000"/>
          <w:sz w:val="28"/>
          <w:szCs w:val="28"/>
        </w:rPr>
        <w:lastRenderedPageBreak/>
        <w:t>Отже, потребують подальшого вдосконалення питання, що стосуються рухового розвитку дітей і підлітків із церебральними паралічами, зокрема, засобами адаптивної фізичної культури.</w:t>
      </w:r>
    </w:p>
    <w:p w:rsidR="00213146" w:rsidRPr="00213146" w:rsidRDefault="00213146" w:rsidP="00213146">
      <w:pPr>
        <w:spacing w:line="360" w:lineRule="auto"/>
        <w:ind w:firstLine="709"/>
        <w:jc w:val="both"/>
        <w:rPr>
          <w:sz w:val="28"/>
          <w:szCs w:val="28"/>
        </w:rPr>
      </w:pPr>
      <w:r w:rsidRPr="00213146">
        <w:rPr>
          <w:sz w:val="28"/>
          <w:szCs w:val="28"/>
        </w:rPr>
        <w:br w:type="page"/>
      </w:r>
    </w:p>
    <w:p w:rsidR="00213146" w:rsidRPr="00213146" w:rsidRDefault="00213146" w:rsidP="00213146">
      <w:pPr>
        <w:pStyle w:val="210"/>
        <w:spacing w:after="0" w:line="360" w:lineRule="auto"/>
        <w:ind w:left="0"/>
        <w:jc w:val="center"/>
        <w:rPr>
          <w:b/>
          <w:color w:val="000000"/>
          <w:szCs w:val="28"/>
        </w:rPr>
      </w:pPr>
      <w:r w:rsidRPr="00213146">
        <w:rPr>
          <w:b/>
          <w:color w:val="000000"/>
          <w:szCs w:val="28"/>
        </w:rPr>
        <w:lastRenderedPageBreak/>
        <w:t>РОЗДІЛ 2</w:t>
      </w:r>
    </w:p>
    <w:p w:rsidR="00213146" w:rsidRPr="00213146" w:rsidRDefault="00213146" w:rsidP="00213146">
      <w:pPr>
        <w:pStyle w:val="210"/>
        <w:spacing w:after="0" w:line="360" w:lineRule="auto"/>
        <w:ind w:left="0"/>
        <w:jc w:val="center"/>
        <w:rPr>
          <w:b/>
          <w:color w:val="000000"/>
          <w:szCs w:val="28"/>
        </w:rPr>
      </w:pPr>
      <w:r w:rsidRPr="00213146">
        <w:rPr>
          <w:b/>
          <w:color w:val="000000"/>
          <w:szCs w:val="28"/>
        </w:rPr>
        <w:t>МЕТОДИ ТА ОРГАНІЗАЦІЯ ДОСЛІДЖЕННЯ</w:t>
      </w:r>
    </w:p>
    <w:p w:rsidR="00213146" w:rsidRPr="00213146" w:rsidRDefault="00213146" w:rsidP="00213146">
      <w:pPr>
        <w:pStyle w:val="210"/>
        <w:spacing w:after="0" w:line="360" w:lineRule="auto"/>
        <w:ind w:left="0" w:firstLine="708"/>
        <w:jc w:val="both"/>
        <w:rPr>
          <w:b/>
          <w:color w:val="000000"/>
          <w:szCs w:val="28"/>
        </w:rPr>
      </w:pPr>
    </w:p>
    <w:p w:rsidR="00213146" w:rsidRPr="00213146" w:rsidRDefault="00213146" w:rsidP="00213146">
      <w:pPr>
        <w:pStyle w:val="210"/>
        <w:spacing w:after="0" w:line="360" w:lineRule="auto"/>
        <w:ind w:left="0" w:firstLine="708"/>
        <w:jc w:val="both"/>
        <w:rPr>
          <w:b/>
          <w:color w:val="000000"/>
          <w:szCs w:val="28"/>
        </w:rPr>
      </w:pPr>
      <w:r w:rsidRPr="00213146">
        <w:rPr>
          <w:b/>
          <w:color w:val="000000"/>
          <w:szCs w:val="28"/>
        </w:rPr>
        <w:t>2.1. Методи дослідження</w:t>
      </w:r>
    </w:p>
    <w:p w:rsidR="00213146" w:rsidRPr="00213146" w:rsidRDefault="00213146" w:rsidP="00213146">
      <w:pPr>
        <w:pStyle w:val="210"/>
        <w:spacing w:after="0" w:line="360" w:lineRule="auto"/>
        <w:ind w:left="0" w:firstLine="708"/>
        <w:jc w:val="both"/>
        <w:rPr>
          <w:b/>
          <w:color w:val="000000"/>
          <w:szCs w:val="28"/>
        </w:rPr>
      </w:pPr>
    </w:p>
    <w:p w:rsidR="00213146" w:rsidRPr="00213146" w:rsidRDefault="00213146" w:rsidP="00213146">
      <w:pPr>
        <w:pStyle w:val="210"/>
        <w:spacing w:after="0" w:line="360" w:lineRule="auto"/>
        <w:ind w:left="0" w:firstLine="708"/>
        <w:jc w:val="both"/>
        <w:rPr>
          <w:color w:val="000000"/>
          <w:szCs w:val="28"/>
        </w:rPr>
      </w:pPr>
      <w:r w:rsidRPr="00213146">
        <w:rPr>
          <w:b/>
          <w:color w:val="000000"/>
          <w:szCs w:val="28"/>
        </w:rPr>
        <w:t xml:space="preserve">Теоретичні методи дослідження. </w:t>
      </w:r>
      <w:r w:rsidRPr="00213146">
        <w:rPr>
          <w:color w:val="000000"/>
          <w:szCs w:val="28"/>
        </w:rPr>
        <w:t>Згідно з завданнями дослідження нами опрацьовано дані спеціальної науково-методичної літератури, вибір якої лімітовано низкою питань, пов</w:t>
      </w:r>
      <w:r w:rsidR="00CB0F72">
        <w:rPr>
          <w:color w:val="000000"/>
          <w:szCs w:val="28"/>
        </w:rPr>
        <w:t>’</w:t>
      </w:r>
      <w:r w:rsidRPr="00213146">
        <w:rPr>
          <w:color w:val="000000"/>
          <w:szCs w:val="28"/>
        </w:rPr>
        <w:t xml:space="preserve">язаних з особливостями розвитку рухової сфери підлітків із церебральними паралічами та сучасними підходами до корекції рухових порушень з урахуванням вихідного стану рухового розвитку підлітків. Було вивчено та узагальнено сучасний досвід проведення корекційної роботи з цим контингентом дітей. </w:t>
      </w:r>
    </w:p>
    <w:p w:rsidR="00213146" w:rsidRPr="00213146" w:rsidRDefault="00213146" w:rsidP="00213146">
      <w:pPr>
        <w:pStyle w:val="210"/>
        <w:spacing w:after="0" w:line="360" w:lineRule="auto"/>
        <w:ind w:left="0" w:firstLine="708"/>
        <w:jc w:val="both"/>
        <w:rPr>
          <w:b/>
          <w:color w:val="000000"/>
          <w:szCs w:val="28"/>
        </w:rPr>
      </w:pPr>
    </w:p>
    <w:p w:rsidR="00213146" w:rsidRPr="00213146" w:rsidRDefault="00213146" w:rsidP="00213146">
      <w:pPr>
        <w:pStyle w:val="210"/>
        <w:spacing w:after="0" w:line="360" w:lineRule="auto"/>
        <w:ind w:left="0" w:firstLine="708"/>
        <w:jc w:val="both"/>
        <w:rPr>
          <w:color w:val="000000"/>
          <w:szCs w:val="28"/>
        </w:rPr>
      </w:pPr>
      <w:r w:rsidRPr="00213146">
        <w:rPr>
          <w:b/>
          <w:color w:val="000000"/>
          <w:szCs w:val="28"/>
        </w:rPr>
        <w:t xml:space="preserve">Емпіричні методи дослідження. </w:t>
      </w:r>
      <w:r w:rsidRPr="00213146">
        <w:rPr>
          <w:color w:val="000000"/>
          <w:szCs w:val="28"/>
        </w:rPr>
        <w:t>Враховуючи специфічні умови проведення педагогічного експерименту, що передбачав застосування засобів і методів адаптивної фізичної культури, зокрема, іпотерапії, здійснено аналіз медичних карт підлітків із церебральними паралічами для визначення стану здоров</w:t>
      </w:r>
      <w:r w:rsidR="00CB0F72">
        <w:rPr>
          <w:color w:val="000000"/>
          <w:szCs w:val="28"/>
        </w:rPr>
        <w:t>’</w:t>
      </w:r>
      <w:r w:rsidRPr="00213146">
        <w:rPr>
          <w:color w:val="000000"/>
          <w:szCs w:val="28"/>
        </w:rPr>
        <w:t xml:space="preserve">я, наявності супутніх захворювань і розладів, оцінювання індивідуальних рухових можливостей, діяльності серцево-судинної та дихальної систем. Отримані дані було враховано у процесі розробки реабілітаційної технології корекції порушень рухової сфери підлітків із церебральними </w:t>
      </w:r>
      <w:proofErr w:type="spellStart"/>
      <w:r w:rsidRPr="00213146">
        <w:rPr>
          <w:color w:val="000000"/>
          <w:szCs w:val="28"/>
        </w:rPr>
        <w:t>парадічами</w:t>
      </w:r>
      <w:proofErr w:type="spellEnd"/>
      <w:r w:rsidRPr="00213146">
        <w:rPr>
          <w:color w:val="000000"/>
          <w:szCs w:val="28"/>
        </w:rPr>
        <w:t>. Усі обстеження в межах нашого педагогічного експерименту проводились бригадою кваліфікованих і відповідно підготовлених фахівців.</w:t>
      </w:r>
    </w:p>
    <w:p w:rsidR="00213146" w:rsidRPr="00213146" w:rsidRDefault="00213146" w:rsidP="00213146">
      <w:pPr>
        <w:pStyle w:val="210"/>
        <w:spacing w:after="0" w:line="360" w:lineRule="auto"/>
        <w:ind w:left="0" w:firstLine="708"/>
        <w:jc w:val="both"/>
        <w:rPr>
          <w:color w:val="000000"/>
          <w:szCs w:val="28"/>
        </w:rPr>
      </w:pPr>
      <w:r w:rsidRPr="00213146">
        <w:rPr>
          <w:color w:val="000000"/>
          <w:szCs w:val="28"/>
        </w:rPr>
        <w:t xml:space="preserve">В ході </w:t>
      </w:r>
      <w:proofErr w:type="spellStart"/>
      <w:r w:rsidRPr="00213146">
        <w:rPr>
          <w:color w:val="000000"/>
          <w:szCs w:val="28"/>
        </w:rPr>
        <w:t>соматоскопічного</w:t>
      </w:r>
      <w:proofErr w:type="spellEnd"/>
      <w:r w:rsidRPr="00213146">
        <w:rPr>
          <w:color w:val="000000"/>
          <w:szCs w:val="28"/>
        </w:rPr>
        <w:t xml:space="preserve"> обстеження з</w:t>
      </w:r>
      <w:r w:rsidR="00CB0F72">
        <w:rPr>
          <w:color w:val="000000"/>
          <w:szCs w:val="28"/>
        </w:rPr>
        <w:t>’</w:t>
      </w:r>
      <w:r w:rsidRPr="00213146">
        <w:rPr>
          <w:color w:val="000000"/>
          <w:szCs w:val="28"/>
        </w:rPr>
        <w:t>ясовували особливості тілобудови підлітків, розвиток мускулатури кінцівок, ступінь м</w:t>
      </w:r>
      <w:r w:rsidR="00CB0F72">
        <w:rPr>
          <w:color w:val="000000"/>
          <w:szCs w:val="28"/>
        </w:rPr>
        <w:t>’</w:t>
      </w:r>
      <w:r w:rsidRPr="00213146">
        <w:rPr>
          <w:color w:val="000000"/>
          <w:szCs w:val="28"/>
        </w:rPr>
        <w:t>язових атрофій, деформацій суглобів та ділянок кінцівок, а також форму хребта і стан постави.</w:t>
      </w:r>
    </w:p>
    <w:p w:rsidR="00213146" w:rsidRPr="00213146" w:rsidRDefault="00213146" w:rsidP="00213146">
      <w:pPr>
        <w:pStyle w:val="a3"/>
        <w:spacing w:line="360" w:lineRule="auto"/>
        <w:ind w:firstLine="709"/>
        <w:rPr>
          <w:color w:val="000000"/>
          <w:szCs w:val="28"/>
        </w:rPr>
      </w:pPr>
      <w:r w:rsidRPr="00213146">
        <w:rPr>
          <w:color w:val="000000"/>
          <w:szCs w:val="28"/>
        </w:rPr>
        <w:t xml:space="preserve">Антропометричне обстеження проводилось із застосуванням стандартного інструментарію за загальноприйнятою уніфікованою </w:t>
      </w:r>
      <w:r w:rsidRPr="00213146">
        <w:rPr>
          <w:color w:val="000000"/>
          <w:szCs w:val="28"/>
        </w:rPr>
        <w:lastRenderedPageBreak/>
        <w:t xml:space="preserve">методикою [57]. Довжина тіла вимірювалась ростоміром, </w:t>
      </w:r>
      <w:proofErr w:type="spellStart"/>
      <w:r w:rsidRPr="00213146">
        <w:rPr>
          <w:color w:val="000000"/>
          <w:szCs w:val="28"/>
        </w:rPr>
        <w:t>окілружність</w:t>
      </w:r>
      <w:proofErr w:type="spellEnd"/>
      <w:r w:rsidRPr="00213146">
        <w:rPr>
          <w:color w:val="000000"/>
          <w:szCs w:val="28"/>
        </w:rPr>
        <w:t xml:space="preserve"> грудної клітки (ОГК) у стані спокою – сантиметровою стрічкою. Маса тіла визначалась за допомогою медичних ваг із точністю до </w:t>
      </w:r>
      <w:smartTag w:uri="urn:schemas-microsoft-com:office:smarttags" w:element="metricconverter">
        <w:smartTagPr>
          <w:attr w:name="ProductID" w:val="0,1 кг"/>
        </w:smartTagPr>
        <w:r w:rsidRPr="00213146">
          <w:rPr>
            <w:color w:val="000000"/>
            <w:szCs w:val="28"/>
          </w:rPr>
          <w:t>0,1 кг</w:t>
        </w:r>
      </w:smartTag>
      <w:r w:rsidRPr="00213146">
        <w:rPr>
          <w:color w:val="000000"/>
          <w:szCs w:val="28"/>
        </w:rPr>
        <w:t>.</w:t>
      </w:r>
    </w:p>
    <w:p w:rsidR="00213146" w:rsidRPr="00213146" w:rsidRDefault="00213146" w:rsidP="00213146">
      <w:pPr>
        <w:pStyle w:val="a3"/>
        <w:spacing w:line="360" w:lineRule="auto"/>
        <w:ind w:firstLine="709"/>
        <w:rPr>
          <w:color w:val="000000"/>
          <w:szCs w:val="28"/>
        </w:rPr>
      </w:pPr>
      <w:r w:rsidRPr="00213146">
        <w:rPr>
          <w:color w:val="000000"/>
          <w:szCs w:val="28"/>
        </w:rPr>
        <w:t>Для з</w:t>
      </w:r>
      <w:r w:rsidR="00CB0F72">
        <w:rPr>
          <w:color w:val="000000"/>
          <w:szCs w:val="28"/>
        </w:rPr>
        <w:t>’</w:t>
      </w:r>
      <w:r w:rsidRPr="00213146">
        <w:rPr>
          <w:color w:val="000000"/>
          <w:szCs w:val="28"/>
        </w:rPr>
        <w:t>ясування м</w:t>
      </w:r>
      <w:r w:rsidR="00CB0F72">
        <w:rPr>
          <w:color w:val="000000"/>
          <w:szCs w:val="28"/>
        </w:rPr>
        <w:t>’</w:t>
      </w:r>
      <w:r w:rsidRPr="00213146">
        <w:rPr>
          <w:color w:val="000000"/>
          <w:szCs w:val="28"/>
        </w:rPr>
        <w:t>язової сили рук використовували кистьовий динамометр (ДК–25). Вимірювання проводилось за загальноприйнятою методикою [57]. У здорових дітей фіксували показник провідної руки, в дітей із ДЦП – показник здорової (спастична геміплегія) або менш враженої руки. Життєву ємність легень (ЖЄЛ) вимірювали за допомогою повітряного спірометра з точністю до 100 см</w:t>
      </w:r>
      <w:r w:rsidRPr="00213146">
        <w:rPr>
          <w:color w:val="000000"/>
          <w:szCs w:val="28"/>
          <w:vertAlign w:val="superscript"/>
        </w:rPr>
        <w:t>3</w:t>
      </w:r>
      <w:r w:rsidRPr="00213146">
        <w:rPr>
          <w:color w:val="000000"/>
          <w:szCs w:val="28"/>
        </w:rPr>
        <w:t>. Показники вимірювались тричі, інтервал між пробами становив 15 сек., фіксували кращий результат [57].</w:t>
      </w:r>
    </w:p>
    <w:p w:rsidR="00213146" w:rsidRPr="00213146" w:rsidRDefault="00213146" w:rsidP="00213146">
      <w:pPr>
        <w:pStyle w:val="a3"/>
        <w:spacing w:line="360" w:lineRule="auto"/>
        <w:ind w:firstLine="709"/>
        <w:rPr>
          <w:color w:val="000000"/>
          <w:szCs w:val="28"/>
        </w:rPr>
      </w:pPr>
      <w:r w:rsidRPr="00213146">
        <w:rPr>
          <w:bCs/>
          <w:color w:val="000000"/>
          <w:szCs w:val="28"/>
        </w:rPr>
        <w:t>Дослідження рухових функцій. Вимірювання амплітуди рухів у суглобах кінцівок.</w:t>
      </w:r>
      <w:r w:rsidRPr="00213146">
        <w:rPr>
          <w:color w:val="000000"/>
          <w:szCs w:val="28"/>
        </w:rPr>
        <w:t xml:space="preserve"> Амплітуду рухів у суглобах визначали за методикою В. Г. Григоренка і Б. В. </w:t>
      </w:r>
      <w:proofErr w:type="spellStart"/>
      <w:r w:rsidRPr="00213146">
        <w:rPr>
          <w:color w:val="000000"/>
          <w:szCs w:val="28"/>
        </w:rPr>
        <w:t>Сермеєва</w:t>
      </w:r>
      <w:proofErr w:type="spellEnd"/>
      <w:r w:rsidRPr="00213146">
        <w:rPr>
          <w:color w:val="000000"/>
          <w:szCs w:val="28"/>
        </w:rPr>
        <w:t>. Досліджено дві форми рухливості в суглобах – активну і пасивну. Активна рухливість визначалась шляхом кількісного оцінювання здатності дитини виконувати рухи з максимально можливою для неї амплітудою за рахунок власних м</w:t>
      </w:r>
      <w:r w:rsidR="00CB0F72">
        <w:rPr>
          <w:color w:val="000000"/>
          <w:szCs w:val="28"/>
        </w:rPr>
        <w:t>’</w:t>
      </w:r>
      <w:r w:rsidRPr="00213146">
        <w:rPr>
          <w:color w:val="000000"/>
          <w:szCs w:val="28"/>
        </w:rPr>
        <w:t>язових зусиль. Пасивна рухливість визначалась за амплітудою рухів дитини, які виконувались за допомогою дослідника до появи слабких больових відчуттів.</w:t>
      </w:r>
    </w:p>
    <w:p w:rsidR="00213146" w:rsidRPr="00213146" w:rsidRDefault="00213146" w:rsidP="00213146">
      <w:pPr>
        <w:pStyle w:val="a3"/>
        <w:spacing w:line="360" w:lineRule="auto"/>
        <w:ind w:firstLine="709"/>
        <w:rPr>
          <w:color w:val="000000"/>
          <w:szCs w:val="28"/>
        </w:rPr>
      </w:pPr>
      <w:r w:rsidRPr="00213146">
        <w:rPr>
          <w:color w:val="000000"/>
          <w:szCs w:val="28"/>
        </w:rPr>
        <w:t>Для визначення амплітуди рухів у суглобах використовували механічний гоніометр. Виконуючи всі вимірювання, кутомір прикладали так, щоб його нерухоме плече розташовувалося за повздовжньою віссю нерухомої проксимальної частини, а рухоме плече - вздовж повздовжньої осі дистальної частини, що виконує рух. При цьому для уникнення передачі виконуваного руху сусіднім суглобам під час дослідження проксимальні частини фіксувалися шкіряними ременями або методист притискав їх до кушетки руками. Вісь обертання кутоміра відповідала осі руху досліджуваного суглоба.</w:t>
      </w:r>
    </w:p>
    <w:p w:rsidR="00213146" w:rsidRPr="00213146" w:rsidRDefault="00213146" w:rsidP="00213146">
      <w:pPr>
        <w:pStyle w:val="a3"/>
        <w:spacing w:line="360" w:lineRule="auto"/>
        <w:ind w:firstLine="709"/>
        <w:rPr>
          <w:color w:val="000000"/>
          <w:szCs w:val="28"/>
        </w:rPr>
      </w:pPr>
      <w:r w:rsidRPr="00213146">
        <w:rPr>
          <w:color w:val="000000"/>
          <w:szCs w:val="28"/>
        </w:rPr>
        <w:t>Здійснюючи дослідження, ми дотримувались основних методичних положень:</w:t>
      </w:r>
    </w:p>
    <w:p w:rsidR="00213146" w:rsidRPr="00213146" w:rsidRDefault="00213146" w:rsidP="00213146">
      <w:pPr>
        <w:numPr>
          <w:ilvl w:val="0"/>
          <w:numId w:val="18"/>
        </w:numPr>
        <w:autoSpaceDE w:val="0"/>
        <w:autoSpaceDN w:val="0"/>
        <w:adjustRightInd w:val="0"/>
        <w:spacing w:line="360" w:lineRule="auto"/>
        <w:jc w:val="both"/>
        <w:rPr>
          <w:color w:val="000000"/>
          <w:sz w:val="28"/>
          <w:szCs w:val="28"/>
        </w:rPr>
      </w:pPr>
      <w:r w:rsidRPr="00213146">
        <w:rPr>
          <w:color w:val="000000"/>
          <w:sz w:val="28"/>
          <w:szCs w:val="28"/>
        </w:rPr>
        <w:lastRenderedPageBreak/>
        <w:t>Проведення всіх вимірювань відбувалось в один і той же час, у першій половині дня.</w:t>
      </w:r>
    </w:p>
    <w:p w:rsidR="00213146" w:rsidRPr="00213146" w:rsidRDefault="00213146" w:rsidP="00213146">
      <w:pPr>
        <w:numPr>
          <w:ilvl w:val="0"/>
          <w:numId w:val="18"/>
        </w:numPr>
        <w:autoSpaceDE w:val="0"/>
        <w:autoSpaceDN w:val="0"/>
        <w:adjustRightInd w:val="0"/>
        <w:spacing w:line="360" w:lineRule="auto"/>
        <w:jc w:val="both"/>
        <w:rPr>
          <w:color w:val="000000"/>
          <w:sz w:val="28"/>
          <w:szCs w:val="28"/>
        </w:rPr>
      </w:pPr>
      <w:r w:rsidRPr="00213146">
        <w:rPr>
          <w:color w:val="000000"/>
          <w:sz w:val="28"/>
          <w:szCs w:val="28"/>
        </w:rPr>
        <w:t>Перед кожним вимірюванням із дитиною проводили невелику розминку для підвищення еластичності основних м</w:t>
      </w:r>
      <w:r w:rsidR="00CB0F72">
        <w:rPr>
          <w:color w:val="000000"/>
          <w:sz w:val="28"/>
          <w:szCs w:val="28"/>
        </w:rPr>
        <w:t>’</w:t>
      </w:r>
      <w:r w:rsidRPr="00213146">
        <w:rPr>
          <w:color w:val="000000"/>
          <w:sz w:val="28"/>
          <w:szCs w:val="28"/>
        </w:rPr>
        <w:t>язових груп у зоні досліджуваних суглобів та попередження травм і надмірних больових відчуттів.</w:t>
      </w:r>
    </w:p>
    <w:p w:rsidR="00213146" w:rsidRPr="00213146" w:rsidRDefault="00213146" w:rsidP="00213146">
      <w:pPr>
        <w:autoSpaceDE w:val="0"/>
        <w:autoSpaceDN w:val="0"/>
        <w:adjustRightInd w:val="0"/>
        <w:spacing w:line="360" w:lineRule="auto"/>
        <w:ind w:firstLine="709"/>
        <w:jc w:val="both"/>
        <w:rPr>
          <w:color w:val="000000"/>
          <w:sz w:val="28"/>
          <w:szCs w:val="28"/>
        </w:rPr>
      </w:pPr>
      <w:r w:rsidRPr="00213146">
        <w:rPr>
          <w:color w:val="000000"/>
          <w:sz w:val="28"/>
          <w:szCs w:val="28"/>
        </w:rPr>
        <w:t>Рухи у плечовому суглобі. Згинання плеча</w:t>
      </w:r>
      <w:r w:rsidRPr="00213146">
        <w:rPr>
          <w:b/>
          <w:color w:val="000000"/>
          <w:sz w:val="28"/>
          <w:szCs w:val="28"/>
        </w:rPr>
        <w:t>.</w:t>
      </w:r>
      <w:r w:rsidRPr="00213146">
        <w:rPr>
          <w:color w:val="000000"/>
          <w:sz w:val="28"/>
          <w:szCs w:val="28"/>
        </w:rPr>
        <w:t xml:space="preserve"> Вихідне положення (в.п.) – лежачи на спині, плечовий пояс стабілізований за допомогою рук одного з дослідників. Вісь кутоміра прикладають відповідно до поперечної осі суглоба на голівку плечової кістки. Рухоме плече спрямоване на латеральний </w:t>
      </w:r>
      <w:proofErr w:type="spellStart"/>
      <w:r w:rsidRPr="00213146">
        <w:rPr>
          <w:color w:val="000000"/>
          <w:sz w:val="28"/>
          <w:szCs w:val="28"/>
        </w:rPr>
        <w:t>надвиросток</w:t>
      </w:r>
      <w:proofErr w:type="spellEnd"/>
      <w:r w:rsidRPr="00213146">
        <w:rPr>
          <w:color w:val="000000"/>
          <w:sz w:val="28"/>
          <w:szCs w:val="28"/>
        </w:rPr>
        <w:t xml:space="preserve"> плечової кістки, нерухоме – вздовж вушної раковини. Плечі кутоміра знаходяться приблизно на </w:t>
      </w:r>
      <w:smartTag w:uri="urn:schemas-microsoft-com:office:smarttags" w:element="metricconverter">
        <w:smartTagPr>
          <w:attr w:name="ProductID" w:val="5 см"/>
        </w:smartTagPr>
        <w:r w:rsidRPr="00213146">
          <w:rPr>
            <w:color w:val="000000"/>
            <w:sz w:val="28"/>
            <w:szCs w:val="28"/>
          </w:rPr>
          <w:t>5 см</w:t>
        </w:r>
      </w:smartTag>
      <w:r w:rsidRPr="00213146">
        <w:rPr>
          <w:color w:val="000000"/>
          <w:sz w:val="28"/>
          <w:szCs w:val="28"/>
        </w:rPr>
        <w:t xml:space="preserve"> вище за кушетку. Під час вимірювання необхідно стежити, щоб рух здійснювався безпосередньо у плечовому суглобі, виключивши участь лопатки та ключиці.</w:t>
      </w:r>
    </w:p>
    <w:p w:rsidR="00213146" w:rsidRPr="00213146" w:rsidRDefault="00213146" w:rsidP="00213146">
      <w:pPr>
        <w:autoSpaceDE w:val="0"/>
        <w:autoSpaceDN w:val="0"/>
        <w:adjustRightInd w:val="0"/>
        <w:spacing w:line="360" w:lineRule="auto"/>
        <w:ind w:firstLine="709"/>
        <w:jc w:val="both"/>
        <w:rPr>
          <w:color w:val="000000"/>
          <w:sz w:val="28"/>
          <w:szCs w:val="28"/>
        </w:rPr>
      </w:pPr>
      <w:r w:rsidRPr="00213146">
        <w:rPr>
          <w:color w:val="000000"/>
          <w:sz w:val="28"/>
          <w:szCs w:val="28"/>
        </w:rPr>
        <w:t>Розгинання плеча</w:t>
      </w:r>
      <w:r w:rsidRPr="00213146">
        <w:rPr>
          <w:b/>
          <w:color w:val="000000"/>
          <w:sz w:val="28"/>
          <w:szCs w:val="28"/>
        </w:rPr>
        <w:t>.</w:t>
      </w:r>
      <w:r w:rsidRPr="00213146">
        <w:rPr>
          <w:color w:val="000000"/>
          <w:sz w:val="28"/>
          <w:szCs w:val="28"/>
        </w:rPr>
        <w:t xml:space="preserve"> В.п. лежачи на животі. Один із дослідників стабілізує плечовий пояс руками. Вісь кутоміра встановлена так само, як при дослідженні згинання. Плечі приладу спрямовані на ті самі топографічні точки тіла. Особливості виконання ті самі.</w:t>
      </w:r>
    </w:p>
    <w:p w:rsidR="00213146" w:rsidRPr="00213146" w:rsidRDefault="00213146" w:rsidP="00213146">
      <w:pPr>
        <w:autoSpaceDE w:val="0"/>
        <w:autoSpaceDN w:val="0"/>
        <w:adjustRightInd w:val="0"/>
        <w:spacing w:line="360" w:lineRule="auto"/>
        <w:ind w:firstLine="709"/>
        <w:jc w:val="both"/>
        <w:rPr>
          <w:color w:val="000000"/>
          <w:sz w:val="28"/>
          <w:szCs w:val="28"/>
        </w:rPr>
      </w:pPr>
      <w:r w:rsidRPr="00213146">
        <w:rPr>
          <w:color w:val="000000"/>
          <w:sz w:val="28"/>
          <w:szCs w:val="28"/>
        </w:rPr>
        <w:t>Рухи в ліктьовому суглобі. Згинання передпліччя</w:t>
      </w:r>
      <w:r w:rsidRPr="00213146">
        <w:rPr>
          <w:b/>
          <w:color w:val="000000"/>
          <w:sz w:val="28"/>
          <w:szCs w:val="28"/>
        </w:rPr>
        <w:t>.</w:t>
      </w:r>
      <w:r w:rsidRPr="00213146">
        <w:rPr>
          <w:color w:val="000000"/>
          <w:sz w:val="28"/>
          <w:szCs w:val="28"/>
        </w:rPr>
        <w:t xml:space="preserve"> В.п. сидячи, притискаючись спиною до вертикальної площини (стіни), плече і передпліччя перебувають у вертикальному положенні, кисть обернена великим пальцем угору. Стабілізація плечового поясу і плеча забезпечується вручну одним із дослідників. Нерухоме плече кутоміра встановлюють уздовж повздовжньої осі та спрямовують на голівку плечової кістки. Рухоме плече розташовують уздовж передпліччя і спрямовують на шилоподібний відросток променевої кістки. Вісь приладу прикладають на ліктьовий відросток ліктьової кістки відповідно до поперечної осі суглоба.</w:t>
      </w:r>
    </w:p>
    <w:p w:rsidR="00213146" w:rsidRPr="00213146" w:rsidRDefault="00213146" w:rsidP="00213146">
      <w:pPr>
        <w:autoSpaceDE w:val="0"/>
        <w:autoSpaceDN w:val="0"/>
        <w:adjustRightInd w:val="0"/>
        <w:spacing w:line="360" w:lineRule="auto"/>
        <w:ind w:firstLine="709"/>
        <w:jc w:val="both"/>
        <w:rPr>
          <w:color w:val="000000"/>
          <w:sz w:val="28"/>
          <w:szCs w:val="28"/>
        </w:rPr>
      </w:pPr>
      <w:r w:rsidRPr="00213146">
        <w:rPr>
          <w:color w:val="000000"/>
          <w:sz w:val="28"/>
          <w:szCs w:val="28"/>
        </w:rPr>
        <w:t xml:space="preserve">Рухи кисті. Розгинання кисті. В.п. сидячи., кінцівка зігнута у лікті, передпліччя спирається на стіл, кисть перебуває за межами столу долонею вниз. Кисть і передпліччя розміщені горизонтально. Вісь кутоміра </w:t>
      </w:r>
      <w:r w:rsidRPr="00213146">
        <w:rPr>
          <w:color w:val="000000"/>
          <w:sz w:val="28"/>
          <w:szCs w:val="28"/>
        </w:rPr>
        <w:lastRenderedPageBreak/>
        <w:t>розташовують відповідно до поперечної осі досліджуваного суглоба і прикладають до шилоподібного відростка променевої кістки. Нерухоме плече приладу розташовують уздовж повздовжньої осі передпліччя і спрямовують на ліктьовий відросток ліктьової кістки, рухоме плече – вздовж п</w:t>
      </w:r>
      <w:r w:rsidR="00CB0F72">
        <w:rPr>
          <w:color w:val="000000"/>
          <w:sz w:val="28"/>
          <w:szCs w:val="28"/>
        </w:rPr>
        <w:t>’</w:t>
      </w:r>
      <w:r w:rsidRPr="00213146">
        <w:rPr>
          <w:color w:val="000000"/>
          <w:sz w:val="28"/>
          <w:szCs w:val="28"/>
        </w:rPr>
        <w:t>ятої п</w:t>
      </w:r>
      <w:r w:rsidR="00CB0F72">
        <w:rPr>
          <w:color w:val="000000"/>
          <w:sz w:val="28"/>
          <w:szCs w:val="28"/>
        </w:rPr>
        <w:t>’</w:t>
      </w:r>
      <w:r w:rsidRPr="00213146">
        <w:rPr>
          <w:color w:val="000000"/>
          <w:sz w:val="28"/>
          <w:szCs w:val="28"/>
        </w:rPr>
        <w:t>ясткової кістки паралельно до зовнішнього краю кисті.</w:t>
      </w:r>
    </w:p>
    <w:p w:rsidR="00213146" w:rsidRPr="00213146" w:rsidRDefault="00213146" w:rsidP="00213146">
      <w:pPr>
        <w:autoSpaceDE w:val="0"/>
        <w:autoSpaceDN w:val="0"/>
        <w:adjustRightInd w:val="0"/>
        <w:spacing w:line="360" w:lineRule="auto"/>
        <w:ind w:firstLine="709"/>
        <w:jc w:val="both"/>
        <w:rPr>
          <w:color w:val="000000"/>
          <w:sz w:val="28"/>
          <w:szCs w:val="28"/>
        </w:rPr>
      </w:pPr>
      <w:r w:rsidRPr="00213146">
        <w:rPr>
          <w:color w:val="000000"/>
          <w:sz w:val="28"/>
          <w:szCs w:val="28"/>
        </w:rPr>
        <w:t>Згинання кисті. Методика дослідження така сама, як і в попередньому випадку, кисть рухається у протилежному напрямку – вбік долонного згинання.</w:t>
      </w:r>
    </w:p>
    <w:p w:rsidR="00213146" w:rsidRPr="00213146" w:rsidRDefault="00213146" w:rsidP="00213146">
      <w:pPr>
        <w:autoSpaceDE w:val="0"/>
        <w:autoSpaceDN w:val="0"/>
        <w:adjustRightInd w:val="0"/>
        <w:spacing w:line="360" w:lineRule="auto"/>
        <w:ind w:firstLine="708"/>
        <w:jc w:val="both"/>
        <w:rPr>
          <w:color w:val="000000"/>
          <w:sz w:val="28"/>
          <w:szCs w:val="28"/>
        </w:rPr>
      </w:pPr>
      <w:r w:rsidRPr="00213146">
        <w:rPr>
          <w:iCs/>
          <w:color w:val="000000"/>
          <w:sz w:val="28"/>
          <w:szCs w:val="28"/>
        </w:rPr>
        <w:t xml:space="preserve">Рухи </w:t>
      </w:r>
      <w:r w:rsidRPr="00213146">
        <w:rPr>
          <w:bCs/>
          <w:iCs/>
          <w:color w:val="000000"/>
          <w:sz w:val="28"/>
          <w:szCs w:val="28"/>
        </w:rPr>
        <w:t xml:space="preserve">в колінному суглобі. </w:t>
      </w:r>
      <w:r w:rsidRPr="00213146">
        <w:rPr>
          <w:iCs/>
          <w:color w:val="000000"/>
          <w:sz w:val="28"/>
          <w:szCs w:val="28"/>
        </w:rPr>
        <w:t xml:space="preserve">Згинання гомілки. </w:t>
      </w:r>
      <w:r w:rsidRPr="00213146">
        <w:rPr>
          <w:color w:val="000000"/>
          <w:sz w:val="28"/>
          <w:szCs w:val="28"/>
        </w:rPr>
        <w:t>В.п. – лежачи на животі, стопа відповідної кінцівки знаходиться за межами кушетки. Стабілізація стегна досягається за рахунок притискання його до кушетки руками одного з дослідників. Нерухоме плече кутоміра встановлюють уздовж повздовжньої осі та спрямовують на великий вертлюг стегнової кістки. Рухоме плече розташовують уздовж гомілки та спрямовують на латеральну кісточку. Вісь приладу розташована в районі голівки малогомілкової кістки відповідно до поперечної осі суглоба.</w:t>
      </w:r>
    </w:p>
    <w:p w:rsidR="00213146" w:rsidRPr="00213146" w:rsidRDefault="00213146" w:rsidP="00213146">
      <w:pPr>
        <w:autoSpaceDE w:val="0"/>
        <w:autoSpaceDN w:val="0"/>
        <w:adjustRightInd w:val="0"/>
        <w:spacing w:line="360" w:lineRule="auto"/>
        <w:ind w:firstLine="708"/>
        <w:jc w:val="both"/>
        <w:rPr>
          <w:color w:val="000000"/>
          <w:sz w:val="28"/>
          <w:szCs w:val="28"/>
        </w:rPr>
      </w:pPr>
      <w:r w:rsidRPr="00213146">
        <w:rPr>
          <w:bCs/>
          <w:iCs/>
          <w:color w:val="000000"/>
          <w:sz w:val="28"/>
          <w:szCs w:val="28"/>
        </w:rPr>
        <w:t xml:space="preserve">Рухи стопи. </w:t>
      </w:r>
      <w:r w:rsidRPr="00213146">
        <w:rPr>
          <w:iCs/>
          <w:color w:val="000000"/>
          <w:sz w:val="28"/>
          <w:szCs w:val="28"/>
        </w:rPr>
        <w:t xml:space="preserve">Розгинання стопи. </w:t>
      </w:r>
      <w:r w:rsidRPr="00213146">
        <w:rPr>
          <w:color w:val="000000"/>
          <w:sz w:val="28"/>
          <w:szCs w:val="28"/>
        </w:rPr>
        <w:t>В.п. лежачи на спині, стоп перебуває за межами кушетки. Повздовжня вісь гомілки розташована під прямим кутом щодо повздовжньої осі стопи. Вісь кутоміра розташовують відповідно до поперечної осі досліджуваного суглоба і прикладають до кісточки. Нерухоме плече приладу розташовують уздовж повздовжньої осі гомілки та спрямовують на голівку великогомілкової кістки, рухоме плече – вздовж п</w:t>
      </w:r>
      <w:r w:rsidR="00CB0F72">
        <w:rPr>
          <w:color w:val="000000"/>
          <w:sz w:val="28"/>
          <w:szCs w:val="28"/>
        </w:rPr>
        <w:t>’</w:t>
      </w:r>
      <w:r w:rsidRPr="00213146">
        <w:rPr>
          <w:color w:val="000000"/>
          <w:sz w:val="28"/>
          <w:szCs w:val="28"/>
        </w:rPr>
        <w:t>ятої кістки плесна паралельно до внутрішнього краю стопи.</w:t>
      </w:r>
    </w:p>
    <w:p w:rsidR="00213146" w:rsidRPr="00213146" w:rsidRDefault="00213146" w:rsidP="00213146">
      <w:pPr>
        <w:autoSpaceDE w:val="0"/>
        <w:autoSpaceDN w:val="0"/>
        <w:adjustRightInd w:val="0"/>
        <w:spacing w:line="360" w:lineRule="auto"/>
        <w:ind w:firstLine="708"/>
        <w:jc w:val="both"/>
        <w:rPr>
          <w:color w:val="000000"/>
          <w:sz w:val="28"/>
          <w:szCs w:val="28"/>
        </w:rPr>
      </w:pPr>
      <w:r w:rsidRPr="00213146">
        <w:rPr>
          <w:color w:val="000000"/>
          <w:sz w:val="28"/>
          <w:szCs w:val="28"/>
        </w:rPr>
        <w:t>Згинання стопи</w:t>
      </w:r>
      <w:r w:rsidRPr="00213146">
        <w:rPr>
          <w:b/>
          <w:color w:val="000000"/>
          <w:sz w:val="28"/>
          <w:szCs w:val="28"/>
        </w:rPr>
        <w:t>.</w:t>
      </w:r>
      <w:r w:rsidRPr="00213146">
        <w:rPr>
          <w:color w:val="000000"/>
          <w:sz w:val="28"/>
          <w:szCs w:val="28"/>
        </w:rPr>
        <w:t xml:space="preserve"> Методика дослідження така сама, як і в попередньому випадку, але стопа рухається у протилежному напрямку – вбік підошовного згинання.</w:t>
      </w:r>
    </w:p>
    <w:p w:rsidR="00213146" w:rsidRPr="00213146" w:rsidRDefault="00213146" w:rsidP="00213146">
      <w:pPr>
        <w:autoSpaceDE w:val="0"/>
        <w:autoSpaceDN w:val="0"/>
        <w:adjustRightInd w:val="0"/>
        <w:spacing w:line="360" w:lineRule="auto"/>
        <w:ind w:firstLine="708"/>
        <w:jc w:val="both"/>
        <w:rPr>
          <w:color w:val="000000"/>
          <w:sz w:val="28"/>
          <w:szCs w:val="28"/>
        </w:rPr>
      </w:pPr>
      <w:r w:rsidRPr="00213146">
        <w:rPr>
          <w:color w:val="000000"/>
          <w:sz w:val="28"/>
          <w:szCs w:val="28"/>
        </w:rPr>
        <w:t xml:space="preserve">Дослідження координаційних здібностей. Здатність орієнтуватись у просторі визначали за методикою В. Старости з використанням </w:t>
      </w:r>
      <w:proofErr w:type="spellStart"/>
      <w:r w:rsidRPr="00213146">
        <w:rPr>
          <w:color w:val="000000"/>
          <w:sz w:val="28"/>
          <w:szCs w:val="28"/>
        </w:rPr>
        <w:t>координаціометра</w:t>
      </w:r>
      <w:proofErr w:type="spellEnd"/>
      <w:r w:rsidRPr="00213146">
        <w:rPr>
          <w:color w:val="000000"/>
          <w:sz w:val="28"/>
          <w:szCs w:val="28"/>
        </w:rPr>
        <w:t xml:space="preserve">. </w:t>
      </w:r>
      <w:proofErr w:type="spellStart"/>
      <w:r w:rsidRPr="00213146">
        <w:rPr>
          <w:color w:val="000000"/>
          <w:sz w:val="28"/>
          <w:szCs w:val="28"/>
        </w:rPr>
        <w:t>Координаціометр</w:t>
      </w:r>
      <w:proofErr w:type="spellEnd"/>
      <w:r w:rsidRPr="00213146">
        <w:rPr>
          <w:color w:val="000000"/>
          <w:sz w:val="28"/>
          <w:szCs w:val="28"/>
        </w:rPr>
        <w:t xml:space="preserve"> являє собою дерев</w:t>
      </w:r>
      <w:r w:rsidR="00CB0F72">
        <w:rPr>
          <w:color w:val="000000"/>
          <w:sz w:val="28"/>
          <w:szCs w:val="28"/>
        </w:rPr>
        <w:t>’</w:t>
      </w:r>
      <w:r w:rsidRPr="00213146">
        <w:rPr>
          <w:color w:val="000000"/>
          <w:sz w:val="28"/>
          <w:szCs w:val="28"/>
        </w:rPr>
        <w:t xml:space="preserve">яну платформу площею </w:t>
      </w:r>
      <w:smartTag w:uri="urn:schemas-microsoft-com:office:smarttags" w:element="metricconverter">
        <w:smartTagPr>
          <w:attr w:name="ProductID" w:val="1 м2"/>
        </w:smartTagPr>
        <w:r w:rsidRPr="00213146">
          <w:rPr>
            <w:color w:val="000000"/>
            <w:sz w:val="28"/>
            <w:szCs w:val="28"/>
          </w:rPr>
          <w:t>1 м</w:t>
        </w:r>
        <w:r w:rsidRPr="00213146">
          <w:rPr>
            <w:color w:val="000000"/>
            <w:sz w:val="28"/>
            <w:szCs w:val="28"/>
            <w:vertAlign w:val="superscript"/>
          </w:rPr>
          <w:t>2</w:t>
        </w:r>
      </w:smartTag>
      <w:r w:rsidRPr="00213146">
        <w:rPr>
          <w:color w:val="000000"/>
          <w:sz w:val="28"/>
          <w:szCs w:val="28"/>
        </w:rPr>
        <w:t xml:space="preserve">, в яку вписане коло діаметром </w:t>
      </w:r>
      <w:smartTag w:uri="urn:schemas-microsoft-com:office:smarttags" w:element="metricconverter">
        <w:smartTagPr>
          <w:attr w:name="ProductID" w:val="80 см"/>
        </w:smartTagPr>
        <w:r w:rsidRPr="00213146">
          <w:rPr>
            <w:color w:val="000000"/>
            <w:sz w:val="28"/>
            <w:szCs w:val="28"/>
          </w:rPr>
          <w:t>80 см</w:t>
        </w:r>
      </w:smartTag>
      <w:r w:rsidRPr="00213146">
        <w:rPr>
          <w:color w:val="000000"/>
          <w:sz w:val="28"/>
          <w:szCs w:val="28"/>
        </w:rPr>
        <w:t xml:space="preserve">, накреслене чорною </w:t>
      </w:r>
      <w:r w:rsidRPr="00213146">
        <w:rPr>
          <w:color w:val="000000"/>
          <w:sz w:val="28"/>
          <w:szCs w:val="28"/>
        </w:rPr>
        <w:lastRenderedPageBreak/>
        <w:t xml:space="preserve">фарбою. Всередині кола позначено центр і контури </w:t>
      </w:r>
      <w:proofErr w:type="spellStart"/>
      <w:r w:rsidRPr="00213146">
        <w:rPr>
          <w:color w:val="000000"/>
          <w:sz w:val="28"/>
          <w:szCs w:val="28"/>
        </w:rPr>
        <w:t>ступнів</w:t>
      </w:r>
      <w:proofErr w:type="spellEnd"/>
      <w:r w:rsidRPr="00213146">
        <w:rPr>
          <w:color w:val="000000"/>
          <w:sz w:val="28"/>
          <w:szCs w:val="28"/>
        </w:rPr>
        <w:t>. Коло розмічене в градусах [21].</w:t>
      </w:r>
    </w:p>
    <w:p w:rsidR="00213146" w:rsidRPr="00213146" w:rsidRDefault="00213146" w:rsidP="00213146">
      <w:pPr>
        <w:shd w:val="clear" w:color="auto" w:fill="FFFFFF"/>
        <w:spacing w:line="360" w:lineRule="auto"/>
        <w:ind w:right="97" w:firstLine="708"/>
        <w:jc w:val="both"/>
        <w:rPr>
          <w:color w:val="000000"/>
          <w:sz w:val="28"/>
          <w:szCs w:val="28"/>
        </w:rPr>
      </w:pPr>
      <w:r w:rsidRPr="00213146">
        <w:rPr>
          <w:color w:val="000000"/>
          <w:sz w:val="28"/>
          <w:szCs w:val="28"/>
        </w:rPr>
        <w:t xml:space="preserve">Досліджуваний перед виконанням тестового завдання перебуває у в.п. стоячи в центрі кола на контурах </w:t>
      </w:r>
      <w:proofErr w:type="spellStart"/>
      <w:r w:rsidRPr="00213146">
        <w:rPr>
          <w:color w:val="000000"/>
          <w:sz w:val="28"/>
          <w:szCs w:val="28"/>
        </w:rPr>
        <w:t>ступнів</w:t>
      </w:r>
      <w:proofErr w:type="spellEnd"/>
      <w:r w:rsidRPr="00213146">
        <w:rPr>
          <w:color w:val="000000"/>
          <w:sz w:val="28"/>
          <w:szCs w:val="28"/>
        </w:rPr>
        <w:t xml:space="preserve"> обличчям до нульової позначки </w:t>
      </w:r>
      <w:proofErr w:type="spellStart"/>
      <w:r w:rsidRPr="00213146">
        <w:rPr>
          <w:color w:val="000000"/>
          <w:sz w:val="28"/>
          <w:szCs w:val="28"/>
        </w:rPr>
        <w:t>координаціометра</w:t>
      </w:r>
      <w:proofErr w:type="spellEnd"/>
      <w:r w:rsidRPr="00213146">
        <w:rPr>
          <w:color w:val="000000"/>
          <w:sz w:val="28"/>
          <w:szCs w:val="28"/>
        </w:rPr>
        <w:t>. Попередньо на правій (перед стрибком управо) або лівій ступні дитини (перед стрибком уліво) креслили білою крейдою смугу, що проходила між великим і другим пальцями ступні та через середину п</w:t>
      </w:r>
      <w:r w:rsidR="00CB0F72">
        <w:rPr>
          <w:color w:val="000000"/>
          <w:sz w:val="28"/>
          <w:szCs w:val="28"/>
        </w:rPr>
        <w:t>’</w:t>
      </w:r>
      <w:r w:rsidRPr="00213146">
        <w:rPr>
          <w:color w:val="000000"/>
          <w:sz w:val="28"/>
          <w:szCs w:val="28"/>
        </w:rPr>
        <w:t>ятки.</w:t>
      </w:r>
    </w:p>
    <w:p w:rsidR="00213146" w:rsidRPr="00213146" w:rsidRDefault="00213146" w:rsidP="00213146">
      <w:pPr>
        <w:shd w:val="clear" w:color="auto" w:fill="FFFFFF"/>
        <w:spacing w:line="360" w:lineRule="auto"/>
        <w:ind w:right="62" w:firstLine="708"/>
        <w:jc w:val="both"/>
        <w:rPr>
          <w:color w:val="000000"/>
          <w:sz w:val="28"/>
          <w:szCs w:val="28"/>
        </w:rPr>
      </w:pPr>
      <w:r w:rsidRPr="00213146">
        <w:rPr>
          <w:color w:val="000000"/>
          <w:sz w:val="28"/>
          <w:szCs w:val="28"/>
        </w:rPr>
        <w:t>Методика дослідження передбачала виконання наступних завдань:</w:t>
      </w:r>
    </w:p>
    <w:p w:rsidR="00213146" w:rsidRPr="00213146" w:rsidRDefault="00213146" w:rsidP="00213146">
      <w:pPr>
        <w:pStyle w:val="a5"/>
        <w:numPr>
          <w:ilvl w:val="0"/>
          <w:numId w:val="20"/>
        </w:numPr>
        <w:shd w:val="clear" w:color="auto" w:fill="FFFFFF"/>
        <w:suppressAutoHyphens/>
        <w:spacing w:line="360" w:lineRule="auto"/>
        <w:ind w:left="426" w:right="-83" w:hanging="426"/>
        <w:jc w:val="both"/>
        <w:rPr>
          <w:rFonts w:cs="Times New Roman"/>
          <w:color w:val="000000"/>
          <w:szCs w:val="28"/>
        </w:rPr>
      </w:pPr>
      <w:r w:rsidRPr="00213146">
        <w:rPr>
          <w:rFonts w:cs="Times New Roman"/>
          <w:color w:val="000000"/>
          <w:szCs w:val="28"/>
        </w:rPr>
        <w:t>Стрибок із максимальним обертанням без допомоги рук (руки на поясі), поштовхом двох ніг і приземленням на обидві, праворуч і ліворуч.</w:t>
      </w:r>
    </w:p>
    <w:p w:rsidR="00213146" w:rsidRPr="00213146" w:rsidRDefault="00213146" w:rsidP="00213146">
      <w:pPr>
        <w:pStyle w:val="a5"/>
        <w:numPr>
          <w:ilvl w:val="0"/>
          <w:numId w:val="20"/>
        </w:numPr>
        <w:shd w:val="clear" w:color="auto" w:fill="FFFFFF"/>
        <w:suppressAutoHyphens/>
        <w:spacing w:line="360" w:lineRule="auto"/>
        <w:ind w:left="426" w:right="97" w:hanging="426"/>
        <w:jc w:val="both"/>
        <w:rPr>
          <w:rFonts w:cs="Times New Roman"/>
          <w:color w:val="000000"/>
          <w:szCs w:val="28"/>
        </w:rPr>
      </w:pPr>
      <w:r w:rsidRPr="00213146">
        <w:rPr>
          <w:rFonts w:cs="Times New Roman"/>
          <w:color w:val="000000"/>
          <w:szCs w:val="28"/>
        </w:rPr>
        <w:t>Стрибок із максимальним обертанням за допомогою рук (мах руками), поштовхом двох ніг і приземленням на обидві, праворуч і ліворуч.</w:t>
      </w:r>
    </w:p>
    <w:p w:rsidR="00213146" w:rsidRPr="00213146" w:rsidRDefault="00213146" w:rsidP="006115CF">
      <w:pPr>
        <w:shd w:val="clear" w:color="auto" w:fill="FFFFFF"/>
        <w:spacing w:line="360" w:lineRule="auto"/>
        <w:ind w:right="97" w:firstLine="708"/>
        <w:jc w:val="both"/>
        <w:rPr>
          <w:bCs/>
          <w:i/>
          <w:color w:val="000000"/>
          <w:sz w:val="28"/>
          <w:szCs w:val="28"/>
        </w:rPr>
      </w:pPr>
      <w:r w:rsidRPr="00213146">
        <w:rPr>
          <w:color w:val="000000"/>
          <w:sz w:val="28"/>
          <w:szCs w:val="28"/>
        </w:rPr>
        <w:t>Спроба, під час якої дитина втрачала рівновагу або вистрибувала за межі чорного кола, вважалась незадовільною. Кожне завдання виконувалось тричі. Для фіксації обирали найкращий показник, який визначався за шкалою у градусах із точністю до 1</w:t>
      </w:r>
      <w:r w:rsidRPr="00213146">
        <w:rPr>
          <w:color w:val="000000"/>
          <w:sz w:val="28"/>
          <w:szCs w:val="28"/>
          <w:vertAlign w:val="superscript"/>
        </w:rPr>
        <w:t>0</w:t>
      </w:r>
      <w:r w:rsidRPr="00213146">
        <w:rPr>
          <w:color w:val="000000"/>
          <w:sz w:val="28"/>
          <w:szCs w:val="28"/>
        </w:rPr>
        <w:t>.</w:t>
      </w:r>
    </w:p>
    <w:p w:rsidR="00213146" w:rsidRPr="00213146" w:rsidRDefault="00213146" w:rsidP="00213146">
      <w:pPr>
        <w:shd w:val="clear" w:color="auto" w:fill="FFFFFF"/>
        <w:spacing w:line="360" w:lineRule="auto"/>
        <w:ind w:right="-83" w:firstLine="708"/>
        <w:jc w:val="both"/>
        <w:rPr>
          <w:bCs/>
          <w:color w:val="000000"/>
          <w:spacing w:val="-3"/>
          <w:sz w:val="28"/>
          <w:szCs w:val="28"/>
        </w:rPr>
      </w:pPr>
      <w:r w:rsidRPr="00213146">
        <w:rPr>
          <w:bCs/>
          <w:color w:val="000000"/>
          <w:sz w:val="28"/>
          <w:szCs w:val="28"/>
        </w:rPr>
        <w:t>Дослідження здатності утримувати рівновагу.</w:t>
      </w:r>
      <w:r w:rsidRPr="00213146">
        <w:rPr>
          <w:b/>
          <w:bCs/>
          <w:color w:val="000000"/>
          <w:sz w:val="28"/>
          <w:szCs w:val="28"/>
        </w:rPr>
        <w:t xml:space="preserve"> </w:t>
      </w:r>
      <w:r w:rsidRPr="00213146">
        <w:rPr>
          <w:bCs/>
          <w:color w:val="000000"/>
          <w:sz w:val="28"/>
          <w:szCs w:val="28"/>
        </w:rPr>
        <w:t>Під рівновагою ми</w:t>
      </w:r>
      <w:r w:rsidRPr="00213146">
        <w:rPr>
          <w:bCs/>
          <w:color w:val="000000"/>
          <w:spacing w:val="-3"/>
          <w:sz w:val="28"/>
          <w:szCs w:val="28"/>
        </w:rPr>
        <w:t xml:space="preserve"> розуміємо здатність дитини утримувати вертикальну позу без додаткової опори. В ході дослідження вимірювали статичну і динамічну рівновагу. Статичну рівновагу досліджували за методикою Є. Я. </w:t>
      </w:r>
      <w:proofErr w:type="spellStart"/>
      <w:r w:rsidRPr="00213146">
        <w:rPr>
          <w:bCs/>
          <w:color w:val="000000"/>
          <w:spacing w:val="-3"/>
          <w:sz w:val="28"/>
          <w:szCs w:val="28"/>
        </w:rPr>
        <w:t>Бондаревського</w:t>
      </w:r>
      <w:proofErr w:type="spellEnd"/>
      <w:r w:rsidRPr="00213146">
        <w:rPr>
          <w:bCs/>
          <w:color w:val="000000"/>
          <w:spacing w:val="-3"/>
          <w:sz w:val="28"/>
          <w:szCs w:val="28"/>
        </w:rPr>
        <w:t xml:space="preserve">. Згідно з цією методикою, дитині </w:t>
      </w:r>
      <w:r w:rsidRPr="00213146">
        <w:rPr>
          <w:color w:val="000000"/>
          <w:spacing w:val="-5"/>
          <w:sz w:val="28"/>
          <w:szCs w:val="28"/>
        </w:rPr>
        <w:t>пропонували набути стійко</w:t>
      </w:r>
      <w:r w:rsidRPr="00213146">
        <w:rPr>
          <w:color w:val="000000"/>
          <w:spacing w:val="-2"/>
          <w:sz w:val="28"/>
          <w:szCs w:val="28"/>
        </w:rPr>
        <w:t>го положення на одній нозі. Друга нога зігнута, а її п</w:t>
      </w:r>
      <w:r w:rsidR="00CB0F72">
        <w:rPr>
          <w:color w:val="000000"/>
          <w:spacing w:val="-2"/>
          <w:sz w:val="28"/>
          <w:szCs w:val="28"/>
        </w:rPr>
        <w:t>’</w:t>
      </w:r>
      <w:r w:rsidRPr="00213146">
        <w:rPr>
          <w:color w:val="000000"/>
          <w:spacing w:val="-2"/>
          <w:sz w:val="28"/>
          <w:szCs w:val="28"/>
        </w:rPr>
        <w:t>ята торка</w:t>
      </w:r>
      <w:r w:rsidRPr="00213146">
        <w:rPr>
          <w:color w:val="000000"/>
          <w:spacing w:val="-1"/>
          <w:sz w:val="28"/>
          <w:szCs w:val="28"/>
        </w:rPr>
        <w:t>ється колінного суглоба опорної ноги, руки на поясі, голова пряма. Час утримання статичної пози реєструвався від початку</w:t>
      </w:r>
      <w:r w:rsidRPr="00213146">
        <w:rPr>
          <w:color w:val="000000"/>
          <w:spacing w:val="-3"/>
          <w:sz w:val="28"/>
          <w:szCs w:val="28"/>
        </w:rPr>
        <w:t xml:space="preserve"> набуття стійкого положення до</w:t>
      </w:r>
      <w:r w:rsidRPr="00213146">
        <w:rPr>
          <w:color w:val="000000"/>
          <w:sz w:val="28"/>
          <w:szCs w:val="28"/>
        </w:rPr>
        <w:t xml:space="preserve"> втрати рівноваги з точністю 0,1 с. Незначне гойдання тулуба не вважалося втратою рівноваги [25].</w:t>
      </w:r>
    </w:p>
    <w:p w:rsidR="00213146" w:rsidRPr="00213146" w:rsidRDefault="00213146" w:rsidP="00213146">
      <w:pPr>
        <w:spacing w:line="360" w:lineRule="auto"/>
        <w:ind w:firstLine="708"/>
        <w:jc w:val="both"/>
        <w:rPr>
          <w:color w:val="000000"/>
          <w:sz w:val="28"/>
          <w:szCs w:val="28"/>
        </w:rPr>
      </w:pPr>
      <w:r w:rsidRPr="00213146">
        <w:rPr>
          <w:color w:val="000000"/>
          <w:spacing w:val="-1"/>
          <w:sz w:val="28"/>
          <w:szCs w:val="28"/>
        </w:rPr>
        <w:t>У здорових дітей фіксували показники утримання статичної пози з урахуванням провідної ноги</w:t>
      </w:r>
      <w:r w:rsidRPr="00213146">
        <w:rPr>
          <w:color w:val="000000"/>
          <w:sz w:val="28"/>
          <w:szCs w:val="28"/>
        </w:rPr>
        <w:t>, у дітей із ДЦП – показник рівноваги на здоровій (спастична геміплегія) або на менш ураженій кінцівці.</w:t>
      </w:r>
    </w:p>
    <w:p w:rsidR="00213146" w:rsidRPr="00213146" w:rsidRDefault="00213146" w:rsidP="006115CF">
      <w:pPr>
        <w:widowControl w:val="0"/>
        <w:shd w:val="clear" w:color="auto" w:fill="FFFFFF"/>
        <w:tabs>
          <w:tab w:val="left" w:pos="720"/>
        </w:tabs>
        <w:autoSpaceDE w:val="0"/>
        <w:autoSpaceDN w:val="0"/>
        <w:adjustRightInd w:val="0"/>
        <w:spacing w:line="360" w:lineRule="auto"/>
        <w:ind w:firstLine="708"/>
        <w:jc w:val="both"/>
        <w:rPr>
          <w:color w:val="000000"/>
          <w:sz w:val="28"/>
          <w:szCs w:val="28"/>
        </w:rPr>
      </w:pPr>
      <w:r w:rsidRPr="00213146">
        <w:rPr>
          <w:color w:val="000000"/>
          <w:sz w:val="28"/>
          <w:szCs w:val="28"/>
        </w:rPr>
        <w:tab/>
        <w:t xml:space="preserve">У ході дослідження завдання виконувалось з розплющеними та заплющеними </w:t>
      </w:r>
      <w:r w:rsidRPr="00213146">
        <w:rPr>
          <w:color w:val="000000"/>
          <w:spacing w:val="-8"/>
          <w:sz w:val="28"/>
          <w:szCs w:val="28"/>
        </w:rPr>
        <w:t>очима.</w:t>
      </w:r>
    </w:p>
    <w:p w:rsidR="00213146" w:rsidRPr="00213146" w:rsidRDefault="00213146" w:rsidP="00213146">
      <w:pPr>
        <w:shd w:val="clear" w:color="auto" w:fill="FFFFFF"/>
        <w:spacing w:line="360" w:lineRule="auto"/>
        <w:ind w:left="34" w:right="14" w:firstLine="739"/>
        <w:jc w:val="both"/>
        <w:rPr>
          <w:color w:val="000000"/>
          <w:sz w:val="28"/>
          <w:szCs w:val="28"/>
        </w:rPr>
      </w:pPr>
      <w:r w:rsidRPr="00213146">
        <w:rPr>
          <w:bCs/>
          <w:color w:val="000000"/>
          <w:spacing w:val="-2"/>
          <w:sz w:val="28"/>
          <w:szCs w:val="28"/>
        </w:rPr>
        <w:lastRenderedPageBreak/>
        <w:t>Динамічну рівновагу досліджували за методикою В. І. Ляха. Згідно з нею,</w:t>
      </w:r>
      <w:r w:rsidRPr="00213146">
        <w:rPr>
          <w:b/>
          <w:bCs/>
          <w:color w:val="000000"/>
          <w:spacing w:val="-2"/>
          <w:sz w:val="28"/>
          <w:szCs w:val="28"/>
        </w:rPr>
        <w:t xml:space="preserve"> </w:t>
      </w:r>
      <w:r w:rsidRPr="00213146">
        <w:rPr>
          <w:color w:val="000000"/>
          <w:spacing w:val="1"/>
          <w:sz w:val="28"/>
          <w:szCs w:val="28"/>
        </w:rPr>
        <w:t>на гімнастич</w:t>
      </w:r>
      <w:r w:rsidRPr="00213146">
        <w:rPr>
          <w:color w:val="000000"/>
          <w:spacing w:val="-3"/>
          <w:sz w:val="28"/>
          <w:szCs w:val="28"/>
        </w:rPr>
        <w:t>ній лаві необхідно було виконати 4 повороти (праворуч і ліворуч). Вправа вважалась закінченою після повернення обстежуваного у вихідне положення. Ч</w:t>
      </w:r>
      <w:r w:rsidRPr="00213146">
        <w:rPr>
          <w:color w:val="000000"/>
          <w:spacing w:val="1"/>
          <w:sz w:val="28"/>
          <w:szCs w:val="28"/>
        </w:rPr>
        <w:t xml:space="preserve">ас виконання 4 поворотів визначали з точністю до </w:t>
      </w:r>
      <w:r w:rsidRPr="00213146">
        <w:rPr>
          <w:color w:val="000000"/>
          <w:spacing w:val="-6"/>
          <w:sz w:val="28"/>
          <w:szCs w:val="28"/>
        </w:rPr>
        <w:t xml:space="preserve">0,1 </w:t>
      </w:r>
      <w:r w:rsidRPr="00213146">
        <w:rPr>
          <w:color w:val="000000"/>
          <w:sz w:val="28"/>
          <w:szCs w:val="28"/>
        </w:rPr>
        <w:t>с.</w:t>
      </w:r>
    </w:p>
    <w:p w:rsidR="00213146" w:rsidRPr="00213146" w:rsidRDefault="00213146" w:rsidP="00213146">
      <w:pPr>
        <w:shd w:val="clear" w:color="auto" w:fill="FFFFFF"/>
        <w:spacing w:line="360" w:lineRule="auto"/>
        <w:ind w:left="34" w:right="14" w:firstLine="739"/>
        <w:jc w:val="both"/>
        <w:rPr>
          <w:color w:val="000000"/>
          <w:sz w:val="28"/>
          <w:szCs w:val="28"/>
        </w:rPr>
      </w:pPr>
      <w:r w:rsidRPr="00213146">
        <w:rPr>
          <w:color w:val="000000"/>
          <w:sz w:val="28"/>
          <w:szCs w:val="28"/>
        </w:rPr>
        <w:t>Проводячи дослідження, ми дотримувались основних методичних вказівок:</w:t>
      </w:r>
    </w:p>
    <w:p w:rsidR="00213146" w:rsidRPr="00213146" w:rsidRDefault="00213146" w:rsidP="00213146">
      <w:pPr>
        <w:widowControl w:val="0"/>
        <w:shd w:val="clear" w:color="auto" w:fill="FFFFFF"/>
        <w:tabs>
          <w:tab w:val="left" w:pos="1258"/>
        </w:tabs>
        <w:autoSpaceDE w:val="0"/>
        <w:autoSpaceDN w:val="0"/>
        <w:adjustRightInd w:val="0"/>
        <w:spacing w:line="360" w:lineRule="auto"/>
        <w:ind w:left="67" w:right="-82" w:firstLine="749"/>
        <w:jc w:val="both"/>
        <w:rPr>
          <w:color w:val="000000"/>
          <w:sz w:val="28"/>
          <w:szCs w:val="28"/>
        </w:rPr>
      </w:pPr>
      <w:r w:rsidRPr="00213146">
        <w:rPr>
          <w:color w:val="000000"/>
          <w:sz w:val="28"/>
          <w:szCs w:val="28"/>
        </w:rPr>
        <w:t>Після пояснення, демонстрації і випробування досліджуваному надавалась одна спроба.</w:t>
      </w:r>
    </w:p>
    <w:p w:rsidR="00213146" w:rsidRPr="00213146" w:rsidRDefault="00213146" w:rsidP="00213146">
      <w:pPr>
        <w:widowControl w:val="0"/>
        <w:shd w:val="clear" w:color="auto" w:fill="FFFFFF"/>
        <w:tabs>
          <w:tab w:val="left" w:pos="0"/>
        </w:tabs>
        <w:autoSpaceDE w:val="0"/>
        <w:autoSpaceDN w:val="0"/>
        <w:adjustRightInd w:val="0"/>
        <w:spacing w:line="360" w:lineRule="auto"/>
        <w:ind w:right="-82" w:firstLine="749"/>
        <w:jc w:val="both"/>
        <w:rPr>
          <w:color w:val="000000"/>
          <w:sz w:val="28"/>
          <w:szCs w:val="28"/>
        </w:rPr>
      </w:pPr>
      <w:r w:rsidRPr="00213146">
        <w:rPr>
          <w:color w:val="000000"/>
          <w:sz w:val="28"/>
          <w:szCs w:val="28"/>
        </w:rPr>
        <w:t>За втрату рівноваги (падіння, торкання підлоги) нараховували по одній штрафній секунді.</w:t>
      </w:r>
    </w:p>
    <w:p w:rsidR="00213146" w:rsidRPr="00213146" w:rsidRDefault="00213146" w:rsidP="00213146">
      <w:pPr>
        <w:widowControl w:val="0"/>
        <w:shd w:val="clear" w:color="auto" w:fill="FFFFFF"/>
        <w:tabs>
          <w:tab w:val="left" w:pos="0"/>
        </w:tabs>
        <w:autoSpaceDE w:val="0"/>
        <w:autoSpaceDN w:val="0"/>
        <w:adjustRightInd w:val="0"/>
        <w:spacing w:line="360" w:lineRule="auto"/>
        <w:ind w:right="-82" w:firstLine="749"/>
        <w:jc w:val="both"/>
        <w:rPr>
          <w:color w:val="000000"/>
          <w:spacing w:val="-30"/>
          <w:sz w:val="28"/>
          <w:szCs w:val="28"/>
        </w:rPr>
      </w:pPr>
      <w:r w:rsidRPr="00213146">
        <w:rPr>
          <w:color w:val="000000"/>
          <w:spacing w:val="-2"/>
          <w:sz w:val="28"/>
          <w:szCs w:val="28"/>
        </w:rPr>
        <w:t xml:space="preserve">За умови торкання підлоги більше </w:t>
      </w:r>
      <w:r w:rsidRPr="00213146">
        <w:rPr>
          <w:color w:val="000000"/>
          <w:sz w:val="28"/>
          <w:szCs w:val="28"/>
        </w:rPr>
        <w:t>трьох разів завдання вважали невиконаним.</w:t>
      </w:r>
    </w:p>
    <w:p w:rsidR="00213146" w:rsidRPr="00213146" w:rsidRDefault="00213146" w:rsidP="00213146">
      <w:pPr>
        <w:shd w:val="clear" w:color="auto" w:fill="FFFFFF"/>
        <w:spacing w:line="360" w:lineRule="auto"/>
        <w:ind w:right="14" w:firstLine="709"/>
        <w:jc w:val="both"/>
        <w:rPr>
          <w:bCs/>
          <w:color w:val="000000"/>
          <w:spacing w:val="-2"/>
          <w:sz w:val="28"/>
          <w:szCs w:val="28"/>
        </w:rPr>
      </w:pPr>
      <w:r w:rsidRPr="00213146">
        <w:rPr>
          <w:bCs/>
          <w:color w:val="000000"/>
          <w:sz w:val="28"/>
          <w:szCs w:val="28"/>
        </w:rPr>
        <w:t>Дослідження м</w:t>
      </w:r>
      <w:r w:rsidR="00CB0F72">
        <w:rPr>
          <w:bCs/>
          <w:color w:val="000000"/>
          <w:sz w:val="28"/>
          <w:szCs w:val="28"/>
        </w:rPr>
        <w:t>’</w:t>
      </w:r>
      <w:r w:rsidRPr="00213146">
        <w:rPr>
          <w:bCs/>
          <w:color w:val="000000"/>
          <w:sz w:val="28"/>
          <w:szCs w:val="28"/>
        </w:rPr>
        <w:t>язової сили.</w:t>
      </w:r>
      <w:r w:rsidRPr="00213146">
        <w:rPr>
          <w:bCs/>
          <w:i/>
          <w:color w:val="000000"/>
          <w:sz w:val="28"/>
          <w:szCs w:val="28"/>
        </w:rPr>
        <w:t xml:space="preserve"> </w:t>
      </w:r>
      <w:r w:rsidRPr="00213146">
        <w:rPr>
          <w:bCs/>
          <w:color w:val="000000"/>
          <w:sz w:val="28"/>
          <w:szCs w:val="28"/>
        </w:rPr>
        <w:t>Визначення абсолютної сили основних м</w:t>
      </w:r>
      <w:r w:rsidR="00CB0F72">
        <w:rPr>
          <w:bCs/>
          <w:color w:val="000000"/>
          <w:sz w:val="28"/>
          <w:szCs w:val="28"/>
        </w:rPr>
        <w:t>’</w:t>
      </w:r>
      <w:r w:rsidRPr="00213146">
        <w:rPr>
          <w:bCs/>
          <w:color w:val="000000"/>
          <w:sz w:val="28"/>
          <w:szCs w:val="28"/>
        </w:rPr>
        <w:t xml:space="preserve">язових груп здійснювали за методикою, запропонованою Б. В. </w:t>
      </w:r>
      <w:proofErr w:type="spellStart"/>
      <w:r w:rsidRPr="00213146">
        <w:rPr>
          <w:bCs/>
          <w:color w:val="000000"/>
          <w:sz w:val="28"/>
          <w:szCs w:val="28"/>
        </w:rPr>
        <w:t>Сермеєвим</w:t>
      </w:r>
      <w:proofErr w:type="spellEnd"/>
      <w:r w:rsidRPr="00213146">
        <w:rPr>
          <w:bCs/>
          <w:color w:val="000000"/>
          <w:sz w:val="28"/>
          <w:szCs w:val="28"/>
        </w:rPr>
        <w:t xml:space="preserve"> за допомогою обладнання його ж конструкції. </w:t>
      </w:r>
      <w:r w:rsidRPr="00213146">
        <w:rPr>
          <w:bCs/>
          <w:color w:val="000000"/>
          <w:spacing w:val="-2"/>
          <w:sz w:val="28"/>
          <w:szCs w:val="28"/>
        </w:rPr>
        <w:t>Обладнання складалось з дерев</w:t>
      </w:r>
      <w:r w:rsidR="00CB0F72">
        <w:rPr>
          <w:bCs/>
          <w:color w:val="000000"/>
          <w:spacing w:val="-2"/>
          <w:sz w:val="28"/>
          <w:szCs w:val="28"/>
        </w:rPr>
        <w:t>’</w:t>
      </w:r>
      <w:r w:rsidRPr="00213146">
        <w:rPr>
          <w:bCs/>
          <w:color w:val="000000"/>
          <w:spacing w:val="-2"/>
          <w:sz w:val="28"/>
          <w:szCs w:val="28"/>
        </w:rPr>
        <w:t>яної платформи розміром 40x</w:t>
      </w:r>
      <w:smartTag w:uri="urn:schemas-microsoft-com:office:smarttags" w:element="metricconverter">
        <w:smartTagPr>
          <w:attr w:name="ProductID" w:val="40 см"/>
        </w:smartTagPr>
        <w:r w:rsidRPr="00213146">
          <w:rPr>
            <w:bCs/>
            <w:color w:val="000000"/>
            <w:spacing w:val="-2"/>
            <w:sz w:val="28"/>
            <w:szCs w:val="28"/>
          </w:rPr>
          <w:t>40 см</w:t>
        </w:r>
      </w:smartTag>
      <w:r w:rsidRPr="00213146">
        <w:rPr>
          <w:bCs/>
          <w:color w:val="000000"/>
          <w:spacing w:val="-2"/>
          <w:sz w:val="28"/>
          <w:szCs w:val="28"/>
        </w:rPr>
        <w:t xml:space="preserve"> із закріпленим усередині металевим гачком; станового динамометру; 2 металевих гачків; 2 відрізків ланцюга і металевої трубки (</w:t>
      </w:r>
      <w:smartTag w:uri="urn:schemas-microsoft-com:office:smarttags" w:element="metricconverter">
        <w:smartTagPr>
          <w:attr w:name="ProductID" w:val="3 см"/>
        </w:smartTagPr>
        <w:r w:rsidRPr="00213146">
          <w:rPr>
            <w:bCs/>
            <w:color w:val="000000"/>
            <w:spacing w:val="-2"/>
            <w:sz w:val="28"/>
            <w:szCs w:val="28"/>
          </w:rPr>
          <w:t>3 см</w:t>
        </w:r>
      </w:smartTag>
      <w:r w:rsidRPr="00213146">
        <w:rPr>
          <w:bCs/>
          <w:color w:val="000000"/>
          <w:spacing w:val="-2"/>
          <w:sz w:val="28"/>
          <w:szCs w:val="28"/>
        </w:rPr>
        <w:t>) з привареним гачком; широкого ременя завдовжки 120</w:t>
      </w:r>
      <w:r w:rsidRPr="00213146">
        <w:rPr>
          <w:color w:val="000000"/>
          <w:sz w:val="28"/>
          <w:szCs w:val="28"/>
        </w:rPr>
        <w:t>–</w:t>
      </w:r>
      <w:r w:rsidRPr="00213146">
        <w:rPr>
          <w:bCs/>
          <w:color w:val="000000"/>
          <w:spacing w:val="-2"/>
          <w:sz w:val="28"/>
          <w:szCs w:val="28"/>
        </w:rPr>
        <w:t>150 см із пряжкою.</w:t>
      </w:r>
    </w:p>
    <w:p w:rsidR="00213146" w:rsidRPr="00213146" w:rsidRDefault="00213146" w:rsidP="00213146">
      <w:pPr>
        <w:shd w:val="clear" w:color="auto" w:fill="FFFFFF"/>
        <w:spacing w:line="360" w:lineRule="auto"/>
        <w:ind w:right="5" w:firstLine="709"/>
        <w:jc w:val="both"/>
        <w:rPr>
          <w:color w:val="000000"/>
          <w:sz w:val="28"/>
          <w:szCs w:val="28"/>
        </w:rPr>
      </w:pPr>
      <w:r w:rsidRPr="00213146">
        <w:rPr>
          <w:bCs/>
          <w:color w:val="000000"/>
          <w:spacing w:val="-2"/>
          <w:sz w:val="28"/>
          <w:szCs w:val="28"/>
        </w:rPr>
        <w:t>Визначення м</w:t>
      </w:r>
      <w:r w:rsidR="00CB0F72">
        <w:rPr>
          <w:bCs/>
          <w:color w:val="000000"/>
          <w:spacing w:val="-2"/>
          <w:sz w:val="28"/>
          <w:szCs w:val="28"/>
        </w:rPr>
        <w:t>’</w:t>
      </w:r>
      <w:r w:rsidRPr="00213146">
        <w:rPr>
          <w:bCs/>
          <w:color w:val="000000"/>
          <w:spacing w:val="-2"/>
          <w:sz w:val="28"/>
          <w:szCs w:val="28"/>
        </w:rPr>
        <w:t>язової сили згиначів тулуба. В.п.</w:t>
      </w:r>
      <w:r w:rsidRPr="00213146">
        <w:rPr>
          <w:color w:val="000000"/>
          <w:sz w:val="28"/>
          <w:szCs w:val="28"/>
        </w:rPr>
        <w:t xml:space="preserve"> сидячи на кушетці спиною до гімнастичної стінки на відстані </w:t>
      </w:r>
      <w:smartTag w:uri="urn:schemas-microsoft-com:office:smarttags" w:element="metricconverter">
        <w:smartTagPr>
          <w:attr w:name="ProductID" w:val="1 м"/>
        </w:smartTagPr>
        <w:r w:rsidRPr="00213146">
          <w:rPr>
            <w:color w:val="000000"/>
            <w:sz w:val="28"/>
            <w:szCs w:val="28"/>
          </w:rPr>
          <w:t>1 м</w:t>
        </w:r>
      </w:smartTag>
      <w:r w:rsidRPr="00213146">
        <w:rPr>
          <w:color w:val="000000"/>
          <w:sz w:val="28"/>
          <w:szCs w:val="28"/>
        </w:rPr>
        <w:t xml:space="preserve"> від неї. На груди під руками на рівні лопаток одягається ремінь, до якого за спиною дитини фіксується динамометр, який, у свою чергу, кріпиться за допомогою гачків і ланцюга до гімнастичної стінки. Щоб виключити можливість пересування до стінки, у вихідному положенні стабілізація таза досліджуваного здійснюється руками одного з дослідників. Досліджуваний виконує згинання тулуба.</w:t>
      </w:r>
    </w:p>
    <w:p w:rsidR="00213146" w:rsidRPr="00213146" w:rsidRDefault="00213146" w:rsidP="00213146">
      <w:pPr>
        <w:shd w:val="clear" w:color="auto" w:fill="FFFFFF"/>
        <w:spacing w:line="360" w:lineRule="auto"/>
        <w:ind w:right="5" w:firstLine="709"/>
        <w:jc w:val="both"/>
        <w:rPr>
          <w:color w:val="000000"/>
          <w:sz w:val="28"/>
          <w:szCs w:val="28"/>
        </w:rPr>
      </w:pPr>
      <w:r w:rsidRPr="00213146">
        <w:rPr>
          <w:bCs/>
          <w:color w:val="000000"/>
          <w:spacing w:val="-2"/>
          <w:sz w:val="28"/>
          <w:szCs w:val="28"/>
        </w:rPr>
        <w:t>Визначення м</w:t>
      </w:r>
      <w:r w:rsidR="00CB0F72">
        <w:rPr>
          <w:bCs/>
          <w:color w:val="000000"/>
          <w:spacing w:val="-2"/>
          <w:sz w:val="28"/>
          <w:szCs w:val="28"/>
        </w:rPr>
        <w:t>’</w:t>
      </w:r>
      <w:r w:rsidRPr="00213146">
        <w:rPr>
          <w:bCs/>
          <w:color w:val="000000"/>
          <w:spacing w:val="-2"/>
          <w:sz w:val="28"/>
          <w:szCs w:val="28"/>
        </w:rPr>
        <w:t xml:space="preserve">язової сили розгиначів тулуба. В.п. </w:t>
      </w:r>
      <w:r w:rsidRPr="00213146">
        <w:rPr>
          <w:color w:val="000000"/>
          <w:sz w:val="28"/>
          <w:szCs w:val="28"/>
        </w:rPr>
        <w:t xml:space="preserve">сидячи на кушетці обличчям до гімнастичної стінки, ступні впираються в стіну позаду неї. Стегна і таз стабілізуються руками одного з дослідників або поясними ременями. На груди під руками на рівні лопаток одягається ремінь, до якого </w:t>
      </w:r>
      <w:r w:rsidRPr="00213146">
        <w:rPr>
          <w:color w:val="000000"/>
          <w:sz w:val="28"/>
          <w:szCs w:val="28"/>
        </w:rPr>
        <w:lastRenderedPageBreak/>
        <w:t>спереду кріпиться динамометр, який, у свою чергу, за допомогою гачків і ланцюга кріпиться до гімнастичної стінки паралельно до площини кушетки. Досліджуваний виконує розгинання тулуба.</w:t>
      </w:r>
    </w:p>
    <w:p w:rsidR="00213146" w:rsidRPr="00213146" w:rsidRDefault="00213146" w:rsidP="00213146">
      <w:pPr>
        <w:shd w:val="clear" w:color="auto" w:fill="FFFFFF"/>
        <w:spacing w:line="360" w:lineRule="auto"/>
        <w:ind w:right="5" w:firstLine="709"/>
        <w:jc w:val="both"/>
        <w:rPr>
          <w:color w:val="000000"/>
          <w:sz w:val="28"/>
          <w:szCs w:val="28"/>
        </w:rPr>
      </w:pPr>
      <w:r w:rsidRPr="00213146">
        <w:rPr>
          <w:bCs/>
          <w:color w:val="000000"/>
          <w:spacing w:val="-2"/>
          <w:sz w:val="28"/>
          <w:szCs w:val="28"/>
        </w:rPr>
        <w:t>Визначення м</w:t>
      </w:r>
      <w:r w:rsidR="00CB0F72">
        <w:rPr>
          <w:bCs/>
          <w:color w:val="000000"/>
          <w:spacing w:val="-2"/>
          <w:sz w:val="28"/>
          <w:szCs w:val="28"/>
        </w:rPr>
        <w:t>’</w:t>
      </w:r>
      <w:r w:rsidRPr="00213146">
        <w:rPr>
          <w:bCs/>
          <w:color w:val="000000"/>
          <w:spacing w:val="-2"/>
          <w:sz w:val="28"/>
          <w:szCs w:val="28"/>
        </w:rPr>
        <w:t xml:space="preserve">язової сили згиначів плеча. В.п. </w:t>
      </w:r>
      <w:r w:rsidRPr="00213146">
        <w:rPr>
          <w:color w:val="000000"/>
          <w:sz w:val="28"/>
          <w:szCs w:val="28"/>
        </w:rPr>
        <w:t>лежачи на спині ногами до гімнастичної стінки, ступні впираються у стіну позаду неї. Стабілізація стегон, тазу і середньої третини тулуба здійснюється поясними ременями, плечового поясу – руками одного з дослідників. На розташоване перпендикулярно до площини кушетки плече обстежуваного одягається ремінь, до якого фіксується динамометр, а той за допомогою гачків і ланцюга – до гімнастичної стінки паралельно до площини кушетки. Досліджуваний виконує згинання плеча.</w:t>
      </w:r>
    </w:p>
    <w:p w:rsidR="00213146" w:rsidRPr="00213146" w:rsidRDefault="00213146" w:rsidP="00213146">
      <w:pPr>
        <w:shd w:val="clear" w:color="auto" w:fill="FFFFFF"/>
        <w:spacing w:line="360" w:lineRule="auto"/>
        <w:ind w:right="5" w:firstLine="709"/>
        <w:jc w:val="both"/>
        <w:rPr>
          <w:color w:val="000000"/>
          <w:sz w:val="28"/>
          <w:szCs w:val="28"/>
        </w:rPr>
      </w:pPr>
      <w:r w:rsidRPr="00213146">
        <w:rPr>
          <w:bCs/>
          <w:color w:val="000000"/>
          <w:spacing w:val="-2"/>
          <w:sz w:val="28"/>
          <w:szCs w:val="28"/>
        </w:rPr>
        <w:t>Визначення м</w:t>
      </w:r>
      <w:r w:rsidR="00CB0F72">
        <w:rPr>
          <w:bCs/>
          <w:color w:val="000000"/>
          <w:spacing w:val="-2"/>
          <w:sz w:val="28"/>
          <w:szCs w:val="28"/>
        </w:rPr>
        <w:t>’</w:t>
      </w:r>
      <w:r w:rsidRPr="00213146">
        <w:rPr>
          <w:bCs/>
          <w:color w:val="000000"/>
          <w:spacing w:val="-2"/>
          <w:sz w:val="28"/>
          <w:szCs w:val="28"/>
        </w:rPr>
        <w:t xml:space="preserve">язової сили розгиначів плеча. В.п. </w:t>
      </w:r>
      <w:r w:rsidRPr="00213146">
        <w:rPr>
          <w:color w:val="000000"/>
          <w:sz w:val="28"/>
          <w:szCs w:val="28"/>
        </w:rPr>
        <w:t>лежачи на спині головою до гімнастичної стінки. Методика вимірювання така сама, як і в попередньому дослідженні, але досліджуваний виконує розгинання плеча.</w:t>
      </w:r>
    </w:p>
    <w:p w:rsidR="00213146" w:rsidRPr="00213146" w:rsidRDefault="00213146" w:rsidP="00213146">
      <w:pPr>
        <w:shd w:val="clear" w:color="auto" w:fill="FFFFFF"/>
        <w:spacing w:line="360" w:lineRule="auto"/>
        <w:ind w:right="5" w:firstLine="709"/>
        <w:jc w:val="both"/>
        <w:rPr>
          <w:color w:val="000000"/>
          <w:sz w:val="28"/>
          <w:szCs w:val="28"/>
        </w:rPr>
      </w:pPr>
      <w:r w:rsidRPr="00213146">
        <w:rPr>
          <w:bCs/>
          <w:color w:val="000000"/>
          <w:spacing w:val="-2"/>
          <w:sz w:val="28"/>
          <w:szCs w:val="28"/>
        </w:rPr>
        <w:t>Визначення м</w:t>
      </w:r>
      <w:r w:rsidR="00CB0F72">
        <w:rPr>
          <w:bCs/>
          <w:color w:val="000000"/>
          <w:spacing w:val="-2"/>
          <w:sz w:val="28"/>
          <w:szCs w:val="28"/>
        </w:rPr>
        <w:t>’</w:t>
      </w:r>
      <w:r w:rsidRPr="00213146">
        <w:rPr>
          <w:bCs/>
          <w:color w:val="000000"/>
          <w:spacing w:val="-2"/>
          <w:sz w:val="28"/>
          <w:szCs w:val="28"/>
        </w:rPr>
        <w:t xml:space="preserve">язової сили згиначів передпліччя. В.п. </w:t>
      </w:r>
      <w:r w:rsidRPr="00213146">
        <w:rPr>
          <w:color w:val="000000"/>
          <w:sz w:val="28"/>
          <w:szCs w:val="28"/>
        </w:rPr>
        <w:t xml:space="preserve">лежачи на спині ногами до гімнастичної стінки, ступні впираються у стіну позаду неї. Стегна, таз і середня третина тулуба стабілізується поясними ременями, плече в горизонтальному положенні - руками одного з дослідників. На розташоване перпендикулярно до </w:t>
      </w:r>
      <w:r w:rsidR="006115CF" w:rsidRPr="00213146">
        <w:rPr>
          <w:color w:val="000000"/>
          <w:sz w:val="28"/>
          <w:szCs w:val="28"/>
        </w:rPr>
        <w:t>площини</w:t>
      </w:r>
      <w:r w:rsidRPr="00213146">
        <w:rPr>
          <w:color w:val="000000"/>
          <w:sz w:val="28"/>
          <w:szCs w:val="28"/>
        </w:rPr>
        <w:t xml:space="preserve"> кушетки передпліччя обстежуваного одягається ремінь, до якого фіксується динамометр, який за допомогою гачків і ланцюга кріпиться до гімнастичної стінки паралельно до площини кушетки. Досліджуваний виконує згинання передпліччя.</w:t>
      </w:r>
    </w:p>
    <w:p w:rsidR="00213146" w:rsidRPr="00213146" w:rsidRDefault="00213146" w:rsidP="00213146">
      <w:pPr>
        <w:shd w:val="clear" w:color="auto" w:fill="FFFFFF"/>
        <w:spacing w:line="360" w:lineRule="auto"/>
        <w:ind w:right="5" w:firstLine="709"/>
        <w:jc w:val="both"/>
        <w:rPr>
          <w:color w:val="000000"/>
          <w:sz w:val="28"/>
          <w:szCs w:val="28"/>
        </w:rPr>
      </w:pPr>
      <w:r w:rsidRPr="00213146">
        <w:rPr>
          <w:bCs/>
          <w:color w:val="000000"/>
          <w:spacing w:val="-2"/>
          <w:sz w:val="28"/>
          <w:szCs w:val="28"/>
        </w:rPr>
        <w:t>Визначення м</w:t>
      </w:r>
      <w:r w:rsidR="00CB0F72">
        <w:rPr>
          <w:bCs/>
          <w:color w:val="000000"/>
          <w:spacing w:val="-2"/>
          <w:sz w:val="28"/>
          <w:szCs w:val="28"/>
        </w:rPr>
        <w:t>’</w:t>
      </w:r>
      <w:r w:rsidRPr="00213146">
        <w:rPr>
          <w:bCs/>
          <w:color w:val="000000"/>
          <w:spacing w:val="-2"/>
          <w:sz w:val="28"/>
          <w:szCs w:val="28"/>
        </w:rPr>
        <w:t xml:space="preserve">язової сили розгиначів передпліччя. В.п. </w:t>
      </w:r>
      <w:r w:rsidRPr="00213146">
        <w:rPr>
          <w:color w:val="000000"/>
          <w:sz w:val="28"/>
          <w:szCs w:val="28"/>
        </w:rPr>
        <w:t>лежачи на спині головою до гімнастичної стінки. Методика вимірювання така сама, як і в попередньому разі, але досліджуваний розгинає передпліччя.</w:t>
      </w:r>
    </w:p>
    <w:p w:rsidR="00213146" w:rsidRPr="00213146" w:rsidRDefault="00213146" w:rsidP="00213146">
      <w:pPr>
        <w:shd w:val="clear" w:color="auto" w:fill="FFFFFF"/>
        <w:spacing w:line="360" w:lineRule="auto"/>
        <w:ind w:right="5" w:firstLine="709"/>
        <w:jc w:val="both"/>
        <w:rPr>
          <w:color w:val="000000"/>
          <w:sz w:val="28"/>
          <w:szCs w:val="28"/>
        </w:rPr>
      </w:pPr>
      <w:r w:rsidRPr="00213146">
        <w:rPr>
          <w:bCs/>
          <w:color w:val="000000"/>
          <w:spacing w:val="-2"/>
          <w:sz w:val="28"/>
          <w:szCs w:val="28"/>
        </w:rPr>
        <w:t>Визначення м</w:t>
      </w:r>
      <w:r w:rsidR="00CB0F72">
        <w:rPr>
          <w:bCs/>
          <w:color w:val="000000"/>
          <w:spacing w:val="-2"/>
          <w:sz w:val="28"/>
          <w:szCs w:val="28"/>
        </w:rPr>
        <w:t>’</w:t>
      </w:r>
      <w:r w:rsidRPr="00213146">
        <w:rPr>
          <w:bCs/>
          <w:color w:val="000000"/>
          <w:spacing w:val="-2"/>
          <w:sz w:val="28"/>
          <w:szCs w:val="28"/>
        </w:rPr>
        <w:t xml:space="preserve">язової сили згиначів стегна. В.п. </w:t>
      </w:r>
      <w:r w:rsidRPr="00213146">
        <w:rPr>
          <w:color w:val="000000"/>
          <w:sz w:val="28"/>
          <w:szCs w:val="28"/>
        </w:rPr>
        <w:t xml:space="preserve">лежачи на спині ногами до гімнастичної стінки, ступня однієї ноги впирається у стіну позаду неї. Стабілізація тазу і середньої третини тулуба досягається завдяки поясним ременям або рукам одного з дослідників. На розташоване перпендикулярно до площини кушетки стегно обстежуваного (коліно зігнуте) одягається </w:t>
      </w:r>
      <w:r w:rsidRPr="00213146">
        <w:rPr>
          <w:color w:val="000000"/>
          <w:sz w:val="28"/>
          <w:szCs w:val="28"/>
        </w:rPr>
        <w:lastRenderedPageBreak/>
        <w:t>ремінь, до якого фіксується динамометр, який за допомогою гачків і ланцюга кріпиться до гімнастичної стінки паралельно до площини кушетки. Досліджуваний виконує згинання стегна.</w:t>
      </w:r>
    </w:p>
    <w:p w:rsidR="00213146" w:rsidRPr="00213146" w:rsidRDefault="00213146" w:rsidP="00213146">
      <w:pPr>
        <w:shd w:val="clear" w:color="auto" w:fill="FFFFFF"/>
        <w:spacing w:line="360" w:lineRule="auto"/>
        <w:ind w:right="5" w:firstLine="709"/>
        <w:jc w:val="both"/>
        <w:rPr>
          <w:color w:val="000000"/>
          <w:sz w:val="28"/>
          <w:szCs w:val="28"/>
        </w:rPr>
      </w:pPr>
      <w:r w:rsidRPr="00213146">
        <w:rPr>
          <w:bCs/>
          <w:color w:val="000000"/>
          <w:spacing w:val="-2"/>
          <w:sz w:val="28"/>
          <w:szCs w:val="28"/>
        </w:rPr>
        <w:t>Визначення м</w:t>
      </w:r>
      <w:r w:rsidR="00CB0F72">
        <w:rPr>
          <w:bCs/>
          <w:color w:val="000000"/>
          <w:spacing w:val="-2"/>
          <w:sz w:val="28"/>
          <w:szCs w:val="28"/>
        </w:rPr>
        <w:t>’</w:t>
      </w:r>
      <w:r w:rsidRPr="00213146">
        <w:rPr>
          <w:bCs/>
          <w:color w:val="000000"/>
          <w:spacing w:val="-2"/>
          <w:sz w:val="28"/>
          <w:szCs w:val="28"/>
        </w:rPr>
        <w:t xml:space="preserve">язової сили розгиначів стегна. В.п. </w:t>
      </w:r>
      <w:r w:rsidRPr="00213146">
        <w:rPr>
          <w:color w:val="000000"/>
          <w:sz w:val="28"/>
          <w:szCs w:val="28"/>
        </w:rPr>
        <w:t>лежачи на спині головою до гімнастичної стінки. Методика вимірювань така сама, як і під час попереднього дослідження, але досліджуваний виконує розгинання стегна.</w:t>
      </w:r>
    </w:p>
    <w:p w:rsidR="00213146" w:rsidRPr="00213146" w:rsidRDefault="00213146" w:rsidP="00213146">
      <w:pPr>
        <w:pStyle w:val="210"/>
        <w:spacing w:after="0" w:line="360" w:lineRule="auto"/>
        <w:ind w:left="0" w:firstLine="709"/>
        <w:jc w:val="both"/>
        <w:rPr>
          <w:b/>
          <w:color w:val="000000"/>
          <w:szCs w:val="28"/>
        </w:rPr>
      </w:pPr>
    </w:p>
    <w:p w:rsidR="00213146" w:rsidRPr="00213146" w:rsidRDefault="00213146" w:rsidP="00213146">
      <w:pPr>
        <w:pStyle w:val="210"/>
        <w:spacing w:after="0" w:line="360" w:lineRule="auto"/>
        <w:ind w:left="0" w:firstLine="709"/>
        <w:jc w:val="both"/>
        <w:rPr>
          <w:color w:val="000000"/>
          <w:szCs w:val="28"/>
        </w:rPr>
      </w:pPr>
      <w:r w:rsidRPr="00213146">
        <w:rPr>
          <w:b/>
          <w:color w:val="000000"/>
          <w:szCs w:val="28"/>
        </w:rPr>
        <w:t xml:space="preserve">Статистичні методи дослідження. </w:t>
      </w:r>
      <w:r w:rsidRPr="00213146">
        <w:rPr>
          <w:color w:val="000000"/>
          <w:szCs w:val="28"/>
        </w:rPr>
        <w:t xml:space="preserve">Математична обробка даних, отриманих у ході дослідження, здійснювалась за допомогою прикладних програм </w:t>
      </w:r>
      <w:proofErr w:type="spellStart"/>
      <w:r w:rsidRPr="00213146">
        <w:rPr>
          <w:color w:val="000000"/>
          <w:szCs w:val="28"/>
        </w:rPr>
        <w:t>Statgraphics</w:t>
      </w:r>
      <w:proofErr w:type="spellEnd"/>
      <w:r w:rsidRPr="00213146">
        <w:rPr>
          <w:color w:val="000000"/>
          <w:szCs w:val="28"/>
        </w:rPr>
        <w:t xml:space="preserve"> і STATISTICA 6.0. Для підготовки таблиць і проміжних розрахунків використовувався пакет програм Microsoft Excel.</w:t>
      </w:r>
    </w:p>
    <w:p w:rsidR="00213146" w:rsidRPr="00213146" w:rsidRDefault="00213146" w:rsidP="00213146">
      <w:pPr>
        <w:pStyle w:val="210"/>
        <w:spacing w:after="0" w:line="360" w:lineRule="auto"/>
        <w:ind w:left="0" w:firstLine="709"/>
        <w:jc w:val="both"/>
        <w:rPr>
          <w:color w:val="000000"/>
          <w:szCs w:val="28"/>
        </w:rPr>
      </w:pPr>
      <w:r w:rsidRPr="00213146">
        <w:rPr>
          <w:color w:val="000000"/>
          <w:szCs w:val="28"/>
        </w:rPr>
        <w:t xml:space="preserve">У процесі математичної обробки розраховували первинні статистичні показники (середнє арифметичне – </w:t>
      </w:r>
      <w:r w:rsidRPr="00213146">
        <w:rPr>
          <w:color w:val="000000"/>
          <w:position w:val="-6"/>
          <w:szCs w:val="28"/>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5pt;height:12.9pt" o:ole="">
            <v:imagedata r:id="rId7" o:title=""/>
          </v:shape>
          <o:OLEObject Type="Embed" ProgID="Equation.3" ShapeID="_x0000_i1026" DrawAspect="Content" ObjectID="_1687197909" r:id="rId8"/>
        </w:object>
      </w:r>
      <w:r w:rsidRPr="00213146">
        <w:rPr>
          <w:color w:val="000000"/>
          <w:szCs w:val="28"/>
        </w:rPr>
        <w:t xml:space="preserve">, дисперсію – </w:t>
      </w:r>
      <w:r w:rsidRPr="00213146">
        <w:rPr>
          <w:i/>
          <w:color w:val="000000"/>
          <w:szCs w:val="28"/>
        </w:rPr>
        <w:t>σ</w:t>
      </w:r>
      <w:r w:rsidRPr="00213146">
        <w:rPr>
          <w:i/>
          <w:color w:val="000000"/>
          <w:szCs w:val="28"/>
          <w:vertAlign w:val="superscript"/>
        </w:rPr>
        <w:t>2</w:t>
      </w:r>
      <w:r w:rsidRPr="00213146">
        <w:rPr>
          <w:color w:val="000000"/>
          <w:szCs w:val="28"/>
        </w:rPr>
        <w:t xml:space="preserve">, середньоквадратичне відхилення – </w:t>
      </w:r>
      <w:r w:rsidRPr="00213146">
        <w:rPr>
          <w:i/>
          <w:color w:val="000000"/>
          <w:szCs w:val="28"/>
        </w:rPr>
        <w:t>σ</w:t>
      </w:r>
      <w:r w:rsidRPr="00213146">
        <w:rPr>
          <w:color w:val="000000"/>
          <w:szCs w:val="28"/>
        </w:rPr>
        <w:t xml:space="preserve">, похибку репрезентативності – </w:t>
      </w:r>
      <w:r w:rsidRPr="00213146">
        <w:rPr>
          <w:i/>
          <w:color w:val="000000"/>
          <w:szCs w:val="28"/>
        </w:rPr>
        <w:t>m</w:t>
      </w:r>
      <w:r w:rsidRPr="00213146">
        <w:rPr>
          <w:color w:val="000000"/>
          <w:szCs w:val="28"/>
        </w:rPr>
        <w:t xml:space="preserve"> тощо).</w:t>
      </w:r>
    </w:p>
    <w:p w:rsidR="00213146" w:rsidRPr="00213146" w:rsidRDefault="00213146" w:rsidP="00213146">
      <w:pPr>
        <w:pStyle w:val="210"/>
        <w:spacing w:after="0" w:line="360" w:lineRule="auto"/>
        <w:ind w:left="0" w:firstLine="708"/>
        <w:jc w:val="both"/>
        <w:rPr>
          <w:b/>
          <w:color w:val="000000"/>
          <w:szCs w:val="28"/>
        </w:rPr>
      </w:pPr>
    </w:p>
    <w:p w:rsidR="00213146" w:rsidRPr="00213146" w:rsidRDefault="00213146" w:rsidP="00213146">
      <w:pPr>
        <w:pStyle w:val="210"/>
        <w:numPr>
          <w:ilvl w:val="1"/>
          <w:numId w:val="20"/>
        </w:numPr>
        <w:spacing w:after="0" w:line="360" w:lineRule="auto"/>
        <w:jc w:val="both"/>
        <w:rPr>
          <w:b/>
          <w:color w:val="000000"/>
          <w:szCs w:val="28"/>
        </w:rPr>
      </w:pPr>
      <w:r w:rsidRPr="00213146">
        <w:rPr>
          <w:b/>
          <w:color w:val="000000"/>
          <w:szCs w:val="28"/>
        </w:rPr>
        <w:t>Організація дослідження та характеристика дітей і підлітків із церебральними паралічами</w:t>
      </w:r>
    </w:p>
    <w:p w:rsidR="00213146" w:rsidRPr="00213146" w:rsidRDefault="00213146" w:rsidP="00213146">
      <w:pPr>
        <w:pStyle w:val="210"/>
        <w:spacing w:after="0" w:line="360" w:lineRule="auto"/>
        <w:ind w:left="0" w:firstLine="709"/>
        <w:jc w:val="both"/>
        <w:rPr>
          <w:color w:val="000000"/>
          <w:szCs w:val="28"/>
        </w:rPr>
      </w:pPr>
    </w:p>
    <w:p w:rsidR="00213146" w:rsidRPr="00213146" w:rsidRDefault="00213146" w:rsidP="00213146">
      <w:pPr>
        <w:pStyle w:val="a3"/>
        <w:spacing w:line="360" w:lineRule="auto"/>
        <w:ind w:firstLine="709"/>
        <w:rPr>
          <w:color w:val="000000"/>
          <w:szCs w:val="28"/>
        </w:rPr>
      </w:pPr>
      <w:r w:rsidRPr="00213146">
        <w:rPr>
          <w:color w:val="000000"/>
          <w:szCs w:val="28"/>
        </w:rPr>
        <w:t xml:space="preserve">Дослідження проведено в чотири етапи на базі </w:t>
      </w:r>
      <w:r w:rsidR="005A77EC">
        <w:rPr>
          <w:color w:val="000000"/>
          <w:szCs w:val="28"/>
        </w:rPr>
        <w:t>Кременчу</w:t>
      </w:r>
      <w:r w:rsidR="005A77EC" w:rsidRPr="00421A84">
        <w:rPr>
          <w:color w:val="000000"/>
          <w:szCs w:val="28"/>
        </w:rPr>
        <w:t>цьк</w:t>
      </w:r>
      <w:r w:rsidR="005A77EC">
        <w:rPr>
          <w:color w:val="000000"/>
          <w:szCs w:val="28"/>
        </w:rPr>
        <w:t>ої</w:t>
      </w:r>
      <w:r w:rsidR="005A77EC" w:rsidRPr="00421A84">
        <w:rPr>
          <w:color w:val="000000"/>
          <w:szCs w:val="28"/>
        </w:rPr>
        <w:t xml:space="preserve"> міськ</w:t>
      </w:r>
      <w:r w:rsidR="005A77EC">
        <w:rPr>
          <w:color w:val="000000"/>
          <w:szCs w:val="28"/>
        </w:rPr>
        <w:t>ої</w:t>
      </w:r>
      <w:r w:rsidR="005A77EC" w:rsidRPr="00421A84">
        <w:rPr>
          <w:color w:val="000000"/>
          <w:szCs w:val="28"/>
        </w:rPr>
        <w:t xml:space="preserve"> дит</w:t>
      </w:r>
      <w:r w:rsidR="005A77EC">
        <w:rPr>
          <w:color w:val="000000"/>
          <w:szCs w:val="28"/>
        </w:rPr>
        <w:t>я</w:t>
      </w:r>
      <w:r w:rsidR="005A77EC" w:rsidRPr="00421A84">
        <w:rPr>
          <w:color w:val="000000"/>
          <w:szCs w:val="28"/>
        </w:rPr>
        <w:t>чо-юн</w:t>
      </w:r>
      <w:r w:rsidR="005A77EC">
        <w:rPr>
          <w:color w:val="000000"/>
          <w:szCs w:val="28"/>
        </w:rPr>
        <w:t>а</w:t>
      </w:r>
      <w:r w:rsidR="005A77EC" w:rsidRPr="00421A84">
        <w:rPr>
          <w:color w:val="000000"/>
          <w:szCs w:val="28"/>
        </w:rPr>
        <w:t>цьк</w:t>
      </w:r>
      <w:r w:rsidR="005A77EC">
        <w:rPr>
          <w:color w:val="000000"/>
          <w:szCs w:val="28"/>
        </w:rPr>
        <w:t>ої</w:t>
      </w:r>
      <w:r w:rsidR="005A77EC" w:rsidRPr="00421A84">
        <w:rPr>
          <w:color w:val="000000"/>
          <w:szCs w:val="28"/>
        </w:rPr>
        <w:t xml:space="preserve"> к</w:t>
      </w:r>
      <w:r w:rsidR="005A77EC">
        <w:rPr>
          <w:color w:val="000000"/>
          <w:szCs w:val="28"/>
        </w:rPr>
        <w:t>і</w:t>
      </w:r>
      <w:r w:rsidR="005A77EC" w:rsidRPr="00421A84">
        <w:rPr>
          <w:color w:val="000000"/>
          <w:szCs w:val="28"/>
        </w:rPr>
        <w:t>нноспорти</w:t>
      </w:r>
      <w:r w:rsidR="005A77EC">
        <w:rPr>
          <w:color w:val="000000"/>
          <w:szCs w:val="28"/>
        </w:rPr>
        <w:t>в</w:t>
      </w:r>
      <w:r w:rsidR="005A77EC" w:rsidRPr="00421A84">
        <w:rPr>
          <w:color w:val="000000"/>
          <w:szCs w:val="28"/>
        </w:rPr>
        <w:t>но</w:t>
      </w:r>
      <w:r w:rsidR="005A77EC">
        <w:rPr>
          <w:color w:val="000000"/>
          <w:szCs w:val="28"/>
        </w:rPr>
        <w:t>ї</w:t>
      </w:r>
      <w:r w:rsidR="005A77EC" w:rsidRPr="00421A84">
        <w:rPr>
          <w:color w:val="000000"/>
          <w:szCs w:val="28"/>
        </w:rPr>
        <w:t xml:space="preserve"> шк</w:t>
      </w:r>
      <w:r w:rsidR="005A77EC">
        <w:rPr>
          <w:color w:val="000000"/>
          <w:szCs w:val="28"/>
        </w:rPr>
        <w:t>о</w:t>
      </w:r>
      <w:r w:rsidR="005A77EC" w:rsidRPr="00421A84">
        <w:rPr>
          <w:color w:val="000000"/>
          <w:szCs w:val="28"/>
        </w:rPr>
        <w:t>л</w:t>
      </w:r>
      <w:r w:rsidR="005A77EC">
        <w:rPr>
          <w:color w:val="000000"/>
          <w:szCs w:val="28"/>
        </w:rPr>
        <w:t>и</w:t>
      </w:r>
      <w:r w:rsidR="005A77EC" w:rsidRPr="00421A84">
        <w:rPr>
          <w:color w:val="000000"/>
          <w:szCs w:val="28"/>
        </w:rPr>
        <w:t xml:space="preserve"> «Фавор</w:t>
      </w:r>
      <w:r w:rsidR="005A77EC">
        <w:rPr>
          <w:color w:val="000000"/>
          <w:szCs w:val="28"/>
        </w:rPr>
        <w:t>и</w:t>
      </w:r>
      <w:r w:rsidR="005A77EC" w:rsidRPr="00421A84">
        <w:rPr>
          <w:color w:val="000000"/>
          <w:szCs w:val="28"/>
        </w:rPr>
        <w:t>т»</w:t>
      </w:r>
      <w:r w:rsidRPr="00213146">
        <w:rPr>
          <w:color w:val="000000"/>
          <w:szCs w:val="28"/>
        </w:rPr>
        <w:t>.</w:t>
      </w:r>
    </w:p>
    <w:p w:rsidR="00213146" w:rsidRPr="00213146" w:rsidRDefault="00213146" w:rsidP="00213146">
      <w:pPr>
        <w:pStyle w:val="a3"/>
        <w:spacing w:line="360" w:lineRule="auto"/>
        <w:ind w:firstLine="709"/>
        <w:rPr>
          <w:color w:val="000000"/>
          <w:szCs w:val="28"/>
        </w:rPr>
      </w:pPr>
      <w:r w:rsidRPr="00213146">
        <w:rPr>
          <w:color w:val="000000"/>
          <w:szCs w:val="28"/>
        </w:rPr>
        <w:t xml:space="preserve">На </w:t>
      </w:r>
      <w:r w:rsidRPr="00213146">
        <w:rPr>
          <w:i/>
          <w:color w:val="000000"/>
          <w:szCs w:val="28"/>
        </w:rPr>
        <w:t>першому етапі</w:t>
      </w:r>
      <w:r w:rsidRPr="00213146">
        <w:rPr>
          <w:color w:val="000000"/>
          <w:szCs w:val="28"/>
        </w:rPr>
        <w:t xml:space="preserve"> вивчались науково-методична література за напрямом наукового дослідження. Узагальнювався </w:t>
      </w:r>
      <w:r w:rsidR="005A77EC">
        <w:rPr>
          <w:color w:val="000000"/>
          <w:szCs w:val="28"/>
        </w:rPr>
        <w:t xml:space="preserve">практичний </w:t>
      </w:r>
      <w:r w:rsidRPr="00213146">
        <w:rPr>
          <w:color w:val="000000"/>
          <w:szCs w:val="28"/>
        </w:rPr>
        <w:t xml:space="preserve">досвід роботи </w:t>
      </w:r>
      <w:r w:rsidR="005A77EC">
        <w:rPr>
          <w:color w:val="000000"/>
          <w:szCs w:val="28"/>
        </w:rPr>
        <w:t>з дітьми цієї нозології</w:t>
      </w:r>
      <w:r w:rsidRPr="00213146">
        <w:rPr>
          <w:color w:val="000000"/>
          <w:szCs w:val="28"/>
        </w:rPr>
        <w:t>, з</w:t>
      </w:r>
      <w:r w:rsidR="00CB0F72">
        <w:rPr>
          <w:color w:val="000000"/>
          <w:szCs w:val="28"/>
        </w:rPr>
        <w:t>’</w:t>
      </w:r>
      <w:r w:rsidRPr="00213146">
        <w:rPr>
          <w:color w:val="000000"/>
          <w:szCs w:val="28"/>
        </w:rPr>
        <w:t xml:space="preserve">ясовувалась сутність </w:t>
      </w:r>
      <w:proofErr w:type="spellStart"/>
      <w:r w:rsidRPr="00213146">
        <w:rPr>
          <w:color w:val="000000"/>
          <w:szCs w:val="28"/>
        </w:rPr>
        <w:t>дослідженності</w:t>
      </w:r>
      <w:proofErr w:type="spellEnd"/>
      <w:r w:rsidRPr="00213146">
        <w:rPr>
          <w:color w:val="000000"/>
          <w:szCs w:val="28"/>
        </w:rPr>
        <w:t xml:space="preserve"> проблеми, аналізувались існуючі корекційні, оздоровчо-реабілітаційні та лікувальні технології, а також оцінювались особливості, переваги та недоліки їх практичної реалізації. Усе це дозволило сформулювати мету, гіпотезу й основні завдання дослідження, розробити його методологічний апарат.</w:t>
      </w:r>
    </w:p>
    <w:p w:rsidR="00213146" w:rsidRPr="00213146" w:rsidRDefault="00213146" w:rsidP="00213146">
      <w:pPr>
        <w:pStyle w:val="a3"/>
        <w:spacing w:line="360" w:lineRule="auto"/>
        <w:ind w:firstLine="709"/>
        <w:rPr>
          <w:color w:val="000000"/>
          <w:szCs w:val="28"/>
        </w:rPr>
      </w:pPr>
      <w:r w:rsidRPr="00213146">
        <w:rPr>
          <w:color w:val="000000"/>
          <w:szCs w:val="28"/>
        </w:rPr>
        <w:t xml:space="preserve">На </w:t>
      </w:r>
      <w:r w:rsidRPr="00213146">
        <w:rPr>
          <w:i/>
          <w:color w:val="000000"/>
          <w:szCs w:val="28"/>
        </w:rPr>
        <w:t>другому етапі</w:t>
      </w:r>
      <w:r w:rsidRPr="00213146">
        <w:rPr>
          <w:color w:val="000000"/>
          <w:szCs w:val="28"/>
        </w:rPr>
        <w:t xml:space="preserve"> було проведено констатувальний етап педагогічного експерименту. Його мета полягала у з</w:t>
      </w:r>
      <w:r w:rsidR="00CB0F72">
        <w:rPr>
          <w:color w:val="000000"/>
          <w:szCs w:val="28"/>
        </w:rPr>
        <w:t>’</w:t>
      </w:r>
      <w:r w:rsidRPr="00213146">
        <w:rPr>
          <w:color w:val="000000"/>
          <w:szCs w:val="28"/>
        </w:rPr>
        <w:t xml:space="preserve">ясуванні особливостей рухового розвитку та визначення порушень рухової сфери дітей і підлітків із ДЦП. На </w:t>
      </w:r>
      <w:r w:rsidRPr="00213146">
        <w:rPr>
          <w:color w:val="000000"/>
          <w:szCs w:val="28"/>
        </w:rPr>
        <w:lastRenderedPageBreak/>
        <w:t xml:space="preserve">цьому етапі було сформовано дві групи: основну та контрольну. На цьому етапі було сформовано дві групи: основну та контрольну. До складу основної групи увійшло </w:t>
      </w:r>
      <w:r w:rsidR="00224A36">
        <w:rPr>
          <w:color w:val="000000"/>
          <w:szCs w:val="28"/>
        </w:rPr>
        <w:t>6</w:t>
      </w:r>
      <w:r w:rsidRPr="00213146">
        <w:rPr>
          <w:color w:val="000000"/>
          <w:szCs w:val="28"/>
        </w:rPr>
        <w:t xml:space="preserve"> дітей і підлітків серед яких </w:t>
      </w:r>
      <w:r w:rsidR="00224A36">
        <w:rPr>
          <w:color w:val="000000"/>
          <w:szCs w:val="28"/>
        </w:rPr>
        <w:t>3</w:t>
      </w:r>
      <w:r w:rsidRPr="00213146">
        <w:rPr>
          <w:color w:val="000000"/>
          <w:szCs w:val="28"/>
        </w:rPr>
        <w:t xml:space="preserve"> хлопців і </w:t>
      </w:r>
      <w:r w:rsidR="00224A36">
        <w:rPr>
          <w:color w:val="000000"/>
          <w:szCs w:val="28"/>
        </w:rPr>
        <w:t>3</w:t>
      </w:r>
      <w:r w:rsidRPr="00213146">
        <w:rPr>
          <w:color w:val="000000"/>
          <w:szCs w:val="28"/>
        </w:rPr>
        <w:t xml:space="preserve"> дівчат 9–15-річного віку з діагнозом спастична </w:t>
      </w:r>
      <w:proofErr w:type="spellStart"/>
      <w:r w:rsidRPr="00213146">
        <w:rPr>
          <w:color w:val="000000"/>
          <w:szCs w:val="28"/>
        </w:rPr>
        <w:t>гемі-</w:t>
      </w:r>
      <w:proofErr w:type="spellEnd"/>
      <w:r w:rsidRPr="00213146">
        <w:rPr>
          <w:color w:val="000000"/>
          <w:szCs w:val="28"/>
        </w:rPr>
        <w:t xml:space="preserve">, диплегія, </w:t>
      </w:r>
      <w:proofErr w:type="spellStart"/>
      <w:r w:rsidRPr="00213146">
        <w:rPr>
          <w:color w:val="000000"/>
          <w:szCs w:val="28"/>
        </w:rPr>
        <w:t>тетрапарез</w:t>
      </w:r>
      <w:proofErr w:type="spellEnd"/>
      <w:r w:rsidRPr="00213146">
        <w:rPr>
          <w:color w:val="000000"/>
          <w:szCs w:val="28"/>
        </w:rPr>
        <w:t xml:space="preserve"> (легка ступінь). Усі діти мали нормальний інтелектуальний розвиток і були здатні самостійно пересуватись без сторонньої допомоги та додаткових засобів опори. Контрольну групу склали </w:t>
      </w:r>
      <w:r w:rsidR="00224A36">
        <w:rPr>
          <w:color w:val="000000"/>
          <w:szCs w:val="28"/>
        </w:rPr>
        <w:t>також 6</w:t>
      </w:r>
      <w:r w:rsidRPr="00213146">
        <w:rPr>
          <w:color w:val="000000"/>
          <w:szCs w:val="28"/>
        </w:rPr>
        <w:t xml:space="preserve"> дітей і підлітків (</w:t>
      </w:r>
      <w:r w:rsidR="00224A36">
        <w:rPr>
          <w:color w:val="000000"/>
          <w:szCs w:val="28"/>
        </w:rPr>
        <w:t>3</w:t>
      </w:r>
      <w:r w:rsidRPr="00213146">
        <w:rPr>
          <w:color w:val="000000"/>
          <w:szCs w:val="28"/>
        </w:rPr>
        <w:t xml:space="preserve"> хлопців і 3 дівчат), віком 9–15 років із такими самими діагнозами, що й підлітки основної групи.  Розподіл учасників дослідження на основну та контрольну групи здійснено на підставі бесід із батьками, за підсумками яких батьки дітей основної групи дали згоду на участь їхніх дітей у дослідженні, що пов</w:t>
      </w:r>
      <w:r w:rsidR="00CB0F72">
        <w:rPr>
          <w:color w:val="000000"/>
          <w:szCs w:val="28"/>
        </w:rPr>
        <w:t>’</w:t>
      </w:r>
      <w:r w:rsidRPr="00213146">
        <w:rPr>
          <w:color w:val="000000"/>
          <w:szCs w:val="28"/>
        </w:rPr>
        <w:t xml:space="preserve">язане з відвідуванням </w:t>
      </w:r>
      <w:r w:rsidR="00224A36">
        <w:rPr>
          <w:color w:val="000000"/>
          <w:szCs w:val="28"/>
        </w:rPr>
        <w:t>Кременчу</w:t>
      </w:r>
      <w:r w:rsidR="00224A36" w:rsidRPr="00421A84">
        <w:rPr>
          <w:color w:val="000000"/>
          <w:szCs w:val="28"/>
        </w:rPr>
        <w:t>цьк</w:t>
      </w:r>
      <w:r w:rsidR="00224A36">
        <w:rPr>
          <w:color w:val="000000"/>
          <w:szCs w:val="28"/>
        </w:rPr>
        <w:t>ої</w:t>
      </w:r>
      <w:r w:rsidR="00224A36" w:rsidRPr="00421A84">
        <w:rPr>
          <w:color w:val="000000"/>
          <w:szCs w:val="28"/>
        </w:rPr>
        <w:t xml:space="preserve"> міськ</w:t>
      </w:r>
      <w:r w:rsidR="00224A36">
        <w:rPr>
          <w:color w:val="000000"/>
          <w:szCs w:val="28"/>
        </w:rPr>
        <w:t>ої</w:t>
      </w:r>
      <w:r w:rsidR="00224A36" w:rsidRPr="00421A84">
        <w:rPr>
          <w:color w:val="000000"/>
          <w:szCs w:val="28"/>
        </w:rPr>
        <w:t xml:space="preserve"> дит</w:t>
      </w:r>
      <w:r w:rsidR="00224A36">
        <w:rPr>
          <w:color w:val="000000"/>
          <w:szCs w:val="28"/>
        </w:rPr>
        <w:t>я</w:t>
      </w:r>
      <w:r w:rsidR="00224A36" w:rsidRPr="00421A84">
        <w:rPr>
          <w:color w:val="000000"/>
          <w:szCs w:val="28"/>
        </w:rPr>
        <w:t>чо-юн</w:t>
      </w:r>
      <w:r w:rsidR="00224A36">
        <w:rPr>
          <w:color w:val="000000"/>
          <w:szCs w:val="28"/>
        </w:rPr>
        <w:t>а</w:t>
      </w:r>
      <w:r w:rsidR="00224A36" w:rsidRPr="00421A84">
        <w:rPr>
          <w:color w:val="000000"/>
          <w:szCs w:val="28"/>
        </w:rPr>
        <w:t>цьк</w:t>
      </w:r>
      <w:r w:rsidR="00224A36">
        <w:rPr>
          <w:color w:val="000000"/>
          <w:szCs w:val="28"/>
        </w:rPr>
        <w:t>ої</w:t>
      </w:r>
      <w:r w:rsidR="00224A36" w:rsidRPr="00421A84">
        <w:rPr>
          <w:color w:val="000000"/>
          <w:szCs w:val="28"/>
        </w:rPr>
        <w:t xml:space="preserve"> к</w:t>
      </w:r>
      <w:r w:rsidR="00224A36">
        <w:rPr>
          <w:color w:val="000000"/>
          <w:szCs w:val="28"/>
        </w:rPr>
        <w:t>і</w:t>
      </w:r>
      <w:r w:rsidR="00224A36" w:rsidRPr="00421A84">
        <w:rPr>
          <w:color w:val="000000"/>
          <w:szCs w:val="28"/>
        </w:rPr>
        <w:t>нноспорти</w:t>
      </w:r>
      <w:r w:rsidR="00224A36">
        <w:rPr>
          <w:color w:val="000000"/>
          <w:szCs w:val="28"/>
        </w:rPr>
        <w:t>в</w:t>
      </w:r>
      <w:r w:rsidR="00224A36" w:rsidRPr="00421A84">
        <w:rPr>
          <w:color w:val="000000"/>
          <w:szCs w:val="28"/>
        </w:rPr>
        <w:t>но</w:t>
      </w:r>
      <w:r w:rsidR="00224A36">
        <w:rPr>
          <w:color w:val="000000"/>
          <w:szCs w:val="28"/>
        </w:rPr>
        <w:t>ї</w:t>
      </w:r>
      <w:r w:rsidR="00224A36" w:rsidRPr="00421A84">
        <w:rPr>
          <w:color w:val="000000"/>
          <w:szCs w:val="28"/>
        </w:rPr>
        <w:t xml:space="preserve"> шк</w:t>
      </w:r>
      <w:r w:rsidR="00224A36">
        <w:rPr>
          <w:color w:val="000000"/>
          <w:szCs w:val="28"/>
        </w:rPr>
        <w:t>о</w:t>
      </w:r>
      <w:r w:rsidR="00224A36" w:rsidRPr="00421A84">
        <w:rPr>
          <w:color w:val="000000"/>
          <w:szCs w:val="28"/>
        </w:rPr>
        <w:t>л</w:t>
      </w:r>
      <w:r w:rsidR="00224A36">
        <w:rPr>
          <w:color w:val="000000"/>
          <w:szCs w:val="28"/>
        </w:rPr>
        <w:t>и</w:t>
      </w:r>
      <w:r w:rsidR="00224A36" w:rsidRPr="00421A84">
        <w:rPr>
          <w:color w:val="000000"/>
          <w:szCs w:val="28"/>
        </w:rPr>
        <w:t xml:space="preserve"> «Фавор</w:t>
      </w:r>
      <w:r w:rsidR="00224A36">
        <w:rPr>
          <w:color w:val="000000"/>
          <w:szCs w:val="28"/>
        </w:rPr>
        <w:t>и</w:t>
      </w:r>
      <w:r w:rsidR="00224A36" w:rsidRPr="00421A84">
        <w:rPr>
          <w:color w:val="000000"/>
          <w:szCs w:val="28"/>
        </w:rPr>
        <w:t>т»</w:t>
      </w:r>
      <w:r w:rsidRPr="00213146">
        <w:rPr>
          <w:color w:val="000000"/>
          <w:szCs w:val="28"/>
        </w:rPr>
        <w:t>.</w:t>
      </w:r>
    </w:p>
    <w:p w:rsidR="00213146" w:rsidRPr="00213146" w:rsidRDefault="00213146" w:rsidP="00213146">
      <w:pPr>
        <w:pStyle w:val="a3"/>
        <w:spacing w:line="360" w:lineRule="auto"/>
        <w:ind w:firstLine="708"/>
        <w:rPr>
          <w:color w:val="000000"/>
          <w:szCs w:val="28"/>
        </w:rPr>
      </w:pPr>
      <w:r w:rsidRPr="00213146">
        <w:rPr>
          <w:color w:val="000000"/>
          <w:szCs w:val="28"/>
        </w:rPr>
        <w:t xml:space="preserve">На </w:t>
      </w:r>
      <w:r w:rsidRPr="00213146">
        <w:rPr>
          <w:i/>
          <w:color w:val="000000"/>
          <w:szCs w:val="28"/>
        </w:rPr>
        <w:t>третьому етапі</w:t>
      </w:r>
      <w:r w:rsidRPr="00213146">
        <w:rPr>
          <w:color w:val="000000"/>
          <w:szCs w:val="28"/>
        </w:rPr>
        <w:t xml:space="preserve"> проведено формувальний етап педагогічного експерименту для чого досліджуваних дітей і підлітків було поділено на дві відносно однорідні групи. Основна група займалась за розробленою експериментальн</w:t>
      </w:r>
      <w:r w:rsidR="00224A36">
        <w:rPr>
          <w:color w:val="000000"/>
          <w:szCs w:val="28"/>
        </w:rPr>
        <w:t xml:space="preserve">ою технологією, що передбачала </w:t>
      </w:r>
      <w:r w:rsidRPr="00213146">
        <w:rPr>
          <w:color w:val="000000"/>
          <w:szCs w:val="28"/>
        </w:rPr>
        <w:t>сприяння руховому розвитку та корекції рухових порушень у дітей і підлітків із церебральними паралічами засобами адаптивної верхової їзди. Контрольна група відвідувала заняття ЛФК та масажу за рекомендаціями лікаря.</w:t>
      </w:r>
    </w:p>
    <w:p w:rsidR="00213146" w:rsidRPr="00213146" w:rsidRDefault="00213146" w:rsidP="00213146">
      <w:pPr>
        <w:pStyle w:val="a3"/>
        <w:spacing w:line="360" w:lineRule="auto"/>
        <w:ind w:firstLine="708"/>
        <w:rPr>
          <w:color w:val="000000"/>
          <w:szCs w:val="28"/>
        </w:rPr>
      </w:pPr>
      <w:r w:rsidRPr="00213146">
        <w:rPr>
          <w:color w:val="000000"/>
          <w:szCs w:val="28"/>
        </w:rPr>
        <w:t xml:space="preserve">На </w:t>
      </w:r>
      <w:r w:rsidRPr="00213146">
        <w:rPr>
          <w:i/>
          <w:color w:val="000000"/>
          <w:szCs w:val="28"/>
        </w:rPr>
        <w:t>четвертому етапі</w:t>
      </w:r>
      <w:r w:rsidRPr="00213146">
        <w:rPr>
          <w:color w:val="000000"/>
          <w:szCs w:val="28"/>
        </w:rPr>
        <w:t xml:space="preserve"> перевірялась ефективність розробленої технології, узагальнювались результати дослідження, формулювались висновки, здійснювалось </w:t>
      </w:r>
      <w:r w:rsidRPr="00213146">
        <w:rPr>
          <w:color w:val="000000"/>
          <w:spacing w:val="2"/>
          <w:szCs w:val="28"/>
        </w:rPr>
        <w:t>оформлення</w:t>
      </w:r>
      <w:r w:rsidRPr="00213146">
        <w:rPr>
          <w:color w:val="000000"/>
          <w:szCs w:val="28"/>
        </w:rPr>
        <w:t xml:space="preserve"> роботи.</w:t>
      </w:r>
    </w:p>
    <w:p w:rsidR="00213146" w:rsidRPr="00213146" w:rsidRDefault="00213146" w:rsidP="00213146">
      <w:pPr>
        <w:spacing w:line="360" w:lineRule="auto"/>
        <w:ind w:firstLine="709"/>
        <w:jc w:val="both"/>
        <w:rPr>
          <w:sz w:val="28"/>
          <w:szCs w:val="28"/>
        </w:rPr>
      </w:pPr>
      <w:r w:rsidRPr="00213146">
        <w:rPr>
          <w:sz w:val="28"/>
          <w:szCs w:val="28"/>
        </w:rPr>
        <w:br w:type="page"/>
      </w:r>
    </w:p>
    <w:p w:rsidR="00213146" w:rsidRPr="00213146" w:rsidRDefault="00213146" w:rsidP="00213146">
      <w:pPr>
        <w:pStyle w:val="210"/>
        <w:spacing w:after="0" w:line="360" w:lineRule="auto"/>
        <w:ind w:left="0"/>
        <w:jc w:val="center"/>
        <w:rPr>
          <w:b/>
          <w:color w:val="000000"/>
          <w:szCs w:val="28"/>
        </w:rPr>
      </w:pPr>
      <w:r w:rsidRPr="00213146">
        <w:rPr>
          <w:b/>
          <w:color w:val="000000"/>
          <w:szCs w:val="28"/>
        </w:rPr>
        <w:lastRenderedPageBreak/>
        <w:t>РОЗДІЛ 3</w:t>
      </w:r>
    </w:p>
    <w:p w:rsidR="00213146" w:rsidRPr="00213146" w:rsidRDefault="00213146" w:rsidP="00213146">
      <w:pPr>
        <w:pStyle w:val="210"/>
        <w:spacing w:after="0" w:line="360" w:lineRule="auto"/>
        <w:ind w:left="0"/>
        <w:jc w:val="center"/>
        <w:rPr>
          <w:b/>
          <w:color w:val="000000"/>
          <w:szCs w:val="28"/>
        </w:rPr>
      </w:pPr>
      <w:r w:rsidRPr="00213146">
        <w:rPr>
          <w:b/>
          <w:color w:val="000000"/>
          <w:szCs w:val="28"/>
        </w:rPr>
        <w:t>ТЕХНОЛОГІЯ ЗАСТОСУВАННЯ АДАПТИВНОЇ ВЕРХОВОЇ ЇЗДИ У РОЗВИТКУ РУХОВИХ ЗДІБНОСТЕЙ У ДІТЕЙ І ПІДЛІТКІВ ІЗ ЦЕРЕБРАЛЬНИМИ ПАРАЛІЧАМИ</w:t>
      </w:r>
    </w:p>
    <w:p w:rsidR="00213146" w:rsidRPr="00213146" w:rsidRDefault="00213146" w:rsidP="00213146">
      <w:pPr>
        <w:pStyle w:val="210"/>
        <w:spacing w:after="0" w:line="360" w:lineRule="auto"/>
        <w:ind w:left="113"/>
        <w:jc w:val="center"/>
        <w:rPr>
          <w:b/>
          <w:color w:val="000000"/>
          <w:szCs w:val="28"/>
        </w:rPr>
      </w:pPr>
    </w:p>
    <w:p w:rsidR="00213146" w:rsidRPr="00CB0F72" w:rsidRDefault="00CB0F72" w:rsidP="00CB0F72">
      <w:pPr>
        <w:pStyle w:val="210"/>
        <w:numPr>
          <w:ilvl w:val="1"/>
          <w:numId w:val="33"/>
        </w:numPr>
        <w:spacing w:after="0" w:line="360" w:lineRule="auto"/>
        <w:ind w:left="1418"/>
        <w:jc w:val="both"/>
        <w:rPr>
          <w:b/>
          <w:color w:val="000000"/>
          <w:szCs w:val="28"/>
        </w:rPr>
      </w:pPr>
      <w:r w:rsidRPr="00CB0F72">
        <w:rPr>
          <w:b/>
          <w:szCs w:val="28"/>
        </w:rPr>
        <w:t>Обґрунтування технології корекції рухових здібностей дітей</w:t>
      </w:r>
      <w:r w:rsidRPr="00CB0F72">
        <w:rPr>
          <w:b/>
          <w:color w:val="000000"/>
          <w:szCs w:val="28"/>
        </w:rPr>
        <w:t xml:space="preserve"> і підлітків </w:t>
      </w:r>
      <w:r w:rsidRPr="00CB0F72">
        <w:rPr>
          <w:b/>
          <w:szCs w:val="28"/>
        </w:rPr>
        <w:t>з церебральними паралічами засобами адаптивної верхової їзди</w:t>
      </w:r>
    </w:p>
    <w:p w:rsidR="00213146" w:rsidRPr="00213146" w:rsidRDefault="00213146" w:rsidP="00213146">
      <w:pPr>
        <w:tabs>
          <w:tab w:val="left" w:pos="0"/>
        </w:tabs>
        <w:spacing w:line="360" w:lineRule="auto"/>
        <w:ind w:firstLine="709"/>
        <w:jc w:val="both"/>
        <w:rPr>
          <w:color w:val="000000"/>
          <w:sz w:val="28"/>
          <w:szCs w:val="28"/>
        </w:rPr>
      </w:pPr>
    </w:p>
    <w:p w:rsidR="00213146" w:rsidRPr="00213146" w:rsidRDefault="00CB0F72" w:rsidP="00213146">
      <w:pPr>
        <w:spacing w:line="360" w:lineRule="auto"/>
        <w:ind w:firstLine="708"/>
        <w:jc w:val="both"/>
        <w:rPr>
          <w:sz w:val="28"/>
          <w:szCs w:val="28"/>
        </w:rPr>
      </w:pPr>
      <w:r>
        <w:rPr>
          <w:sz w:val="28"/>
          <w:szCs w:val="28"/>
        </w:rPr>
        <w:t>Головні</w:t>
      </w:r>
      <w:r w:rsidR="00213146" w:rsidRPr="00213146">
        <w:rPr>
          <w:sz w:val="28"/>
          <w:szCs w:val="28"/>
        </w:rPr>
        <w:t xml:space="preserve"> положення </w:t>
      </w:r>
      <w:r>
        <w:rPr>
          <w:sz w:val="28"/>
          <w:szCs w:val="28"/>
        </w:rPr>
        <w:t xml:space="preserve">розробленої </w:t>
      </w:r>
      <w:r w:rsidR="00213146" w:rsidRPr="00213146">
        <w:rPr>
          <w:sz w:val="28"/>
          <w:szCs w:val="28"/>
        </w:rPr>
        <w:t>технології реалізується в системі корекційних занять дітей і підлітків із церебральними паралічами адаптивною верховою їздою (іпотерапією). За категорією суб</w:t>
      </w:r>
      <w:r>
        <w:rPr>
          <w:sz w:val="28"/>
          <w:szCs w:val="28"/>
        </w:rPr>
        <w:t>’</w:t>
      </w:r>
      <w:r w:rsidR="00213146" w:rsidRPr="00213146">
        <w:rPr>
          <w:sz w:val="28"/>
          <w:szCs w:val="28"/>
        </w:rPr>
        <w:t>єктів технологія є індивідуальною, оскільки є орієнтованою на особливості та можливості кожного окремого підлітка з урахуванням специфіки його психічного та особистісного розвитку, характеру функціональних обмежень, необхідного обсягу допомоги та підтримки, інших специфічних вимог, передбачених особливостями занять іпотерапією. Технологія також є особистісно орієнтованою, оскільки головним ціннісним орієнтиром виступає особистість підлітка із порушеннями психофізичного розвитку, його мотиви, потреби, інтереси, потенційні можливості та здібності.</w:t>
      </w:r>
    </w:p>
    <w:p w:rsidR="00213146" w:rsidRPr="00213146" w:rsidRDefault="00213146" w:rsidP="00213146">
      <w:pPr>
        <w:spacing w:line="360" w:lineRule="auto"/>
        <w:ind w:firstLine="708"/>
        <w:jc w:val="both"/>
        <w:rPr>
          <w:sz w:val="28"/>
          <w:szCs w:val="28"/>
        </w:rPr>
      </w:pPr>
      <w:r w:rsidRPr="00213146">
        <w:rPr>
          <w:sz w:val="28"/>
          <w:szCs w:val="28"/>
        </w:rPr>
        <w:t>Специфічним суб</w:t>
      </w:r>
      <w:r w:rsidR="00CB0F72">
        <w:rPr>
          <w:sz w:val="28"/>
          <w:szCs w:val="28"/>
        </w:rPr>
        <w:t>’</w:t>
      </w:r>
      <w:r w:rsidRPr="00213146">
        <w:rPr>
          <w:sz w:val="28"/>
          <w:szCs w:val="28"/>
        </w:rPr>
        <w:t>єктом презентованої педагогічної технології рухового розвитку дітей і підлітків із церебральними паралічами в умовах занять іпотерапією є кінь, який вступає:</w:t>
      </w:r>
    </w:p>
    <w:p w:rsidR="00213146" w:rsidRPr="00213146" w:rsidRDefault="00213146" w:rsidP="00213146">
      <w:pPr>
        <w:numPr>
          <w:ilvl w:val="0"/>
          <w:numId w:val="27"/>
        </w:numPr>
        <w:spacing w:line="360" w:lineRule="auto"/>
        <w:ind w:left="426" w:hanging="426"/>
        <w:jc w:val="both"/>
        <w:rPr>
          <w:sz w:val="28"/>
          <w:szCs w:val="28"/>
        </w:rPr>
      </w:pPr>
      <w:r w:rsidRPr="00213146">
        <w:rPr>
          <w:sz w:val="28"/>
          <w:szCs w:val="28"/>
        </w:rPr>
        <w:t>як суб</w:t>
      </w:r>
      <w:r w:rsidR="00CB0F72">
        <w:rPr>
          <w:sz w:val="28"/>
          <w:szCs w:val="28"/>
        </w:rPr>
        <w:t>’</w:t>
      </w:r>
      <w:r w:rsidRPr="00213146">
        <w:rPr>
          <w:sz w:val="28"/>
          <w:szCs w:val="28"/>
        </w:rPr>
        <w:t>єкт впливу на особистість дитини, що забезпечується шляхом встановлення психологічного контакту між дитиною із ДЦП та твариною;</w:t>
      </w:r>
    </w:p>
    <w:p w:rsidR="00213146" w:rsidRPr="00213146" w:rsidRDefault="00213146" w:rsidP="00213146">
      <w:pPr>
        <w:numPr>
          <w:ilvl w:val="0"/>
          <w:numId w:val="27"/>
        </w:numPr>
        <w:spacing w:line="360" w:lineRule="auto"/>
        <w:ind w:left="426" w:hanging="426"/>
        <w:jc w:val="both"/>
        <w:rPr>
          <w:sz w:val="28"/>
          <w:szCs w:val="28"/>
        </w:rPr>
      </w:pPr>
      <w:r w:rsidRPr="00213146">
        <w:rPr>
          <w:sz w:val="28"/>
          <w:szCs w:val="28"/>
        </w:rPr>
        <w:t>як засіб лікувального впливу (</w:t>
      </w:r>
      <w:proofErr w:type="spellStart"/>
      <w:r w:rsidRPr="00213146">
        <w:rPr>
          <w:sz w:val="28"/>
          <w:szCs w:val="28"/>
        </w:rPr>
        <w:t>термовплив</w:t>
      </w:r>
      <w:proofErr w:type="spellEnd"/>
      <w:r w:rsidRPr="00213146">
        <w:rPr>
          <w:sz w:val="28"/>
          <w:szCs w:val="28"/>
        </w:rPr>
        <w:t xml:space="preserve">, </w:t>
      </w:r>
      <w:proofErr w:type="spellStart"/>
      <w:r w:rsidRPr="00213146">
        <w:rPr>
          <w:sz w:val="28"/>
          <w:szCs w:val="28"/>
        </w:rPr>
        <w:t>міорелаксаційний</w:t>
      </w:r>
      <w:proofErr w:type="spellEnd"/>
      <w:r w:rsidRPr="00213146">
        <w:rPr>
          <w:sz w:val="28"/>
          <w:szCs w:val="28"/>
        </w:rPr>
        <w:t xml:space="preserve"> вплив, регуляція ритму, засіб зменшення спастичних проявів церебральних паралічів, засіб розширення сфери довільних рухів, зменшення нервово-психічної напруги, регуляція психічних станів дітей і підлітків із ДЦП тощо).</w:t>
      </w:r>
    </w:p>
    <w:p w:rsidR="00213146" w:rsidRPr="00213146" w:rsidRDefault="00213146" w:rsidP="00213146">
      <w:pPr>
        <w:spacing w:line="360" w:lineRule="auto"/>
        <w:ind w:firstLine="708"/>
        <w:jc w:val="both"/>
        <w:rPr>
          <w:sz w:val="28"/>
          <w:szCs w:val="28"/>
        </w:rPr>
      </w:pPr>
      <w:r w:rsidRPr="00213146">
        <w:rPr>
          <w:sz w:val="28"/>
          <w:szCs w:val="28"/>
        </w:rPr>
        <w:lastRenderedPageBreak/>
        <w:t>Отже, за стилем взаємодії пропонована технологія є співробітництвом, що ґрунтується на засадах оптимізації взаємовідносин усіх суб</w:t>
      </w:r>
      <w:r w:rsidR="00CB0F72">
        <w:rPr>
          <w:sz w:val="28"/>
          <w:szCs w:val="28"/>
        </w:rPr>
        <w:t>’</w:t>
      </w:r>
      <w:r w:rsidRPr="00213146">
        <w:rPr>
          <w:sz w:val="28"/>
          <w:szCs w:val="28"/>
        </w:rPr>
        <w:t>єктів, задіяних у процесі розвитку рухової сфери дітей і підлітків із ДЦП в умовах занять адаптивною верховою їздою.</w:t>
      </w:r>
    </w:p>
    <w:p w:rsidR="00213146" w:rsidRPr="00213146" w:rsidRDefault="00213146" w:rsidP="00213146">
      <w:pPr>
        <w:spacing w:line="360" w:lineRule="auto"/>
        <w:ind w:firstLine="708"/>
        <w:jc w:val="both"/>
        <w:rPr>
          <w:sz w:val="28"/>
          <w:szCs w:val="28"/>
        </w:rPr>
      </w:pPr>
      <w:r w:rsidRPr="00213146">
        <w:rPr>
          <w:sz w:val="28"/>
          <w:szCs w:val="28"/>
        </w:rPr>
        <w:t>Метою презентованої технології є створення оптимальних умов для рухового розвитку дітей і підлітків із церебральними паралічами, розширення сфери їхньої життєдіяльності, підвищення впевненості у власних можливостях, покращення якості життя.</w:t>
      </w:r>
    </w:p>
    <w:p w:rsidR="00213146" w:rsidRPr="00213146" w:rsidRDefault="00213146" w:rsidP="00213146">
      <w:pPr>
        <w:spacing w:line="360" w:lineRule="auto"/>
        <w:ind w:firstLine="708"/>
        <w:jc w:val="both"/>
        <w:rPr>
          <w:sz w:val="28"/>
          <w:szCs w:val="28"/>
        </w:rPr>
      </w:pPr>
      <w:r w:rsidRPr="00213146">
        <w:rPr>
          <w:sz w:val="28"/>
          <w:szCs w:val="28"/>
        </w:rPr>
        <w:t xml:space="preserve">Досягнення мети передбачає вирішення таких завдань: </w:t>
      </w:r>
    </w:p>
    <w:p w:rsidR="00213146" w:rsidRPr="00213146" w:rsidRDefault="00213146" w:rsidP="00213146">
      <w:pPr>
        <w:numPr>
          <w:ilvl w:val="0"/>
          <w:numId w:val="28"/>
        </w:numPr>
        <w:spacing w:line="360" w:lineRule="auto"/>
        <w:ind w:left="426" w:hanging="426"/>
        <w:jc w:val="both"/>
        <w:rPr>
          <w:sz w:val="28"/>
          <w:szCs w:val="28"/>
        </w:rPr>
      </w:pPr>
      <w:r w:rsidRPr="00213146">
        <w:rPr>
          <w:sz w:val="28"/>
          <w:szCs w:val="28"/>
        </w:rPr>
        <w:t xml:space="preserve">формування у дітей і підлітків із ДЦП оптимального мотиваційного підґрунтя до занять адаптивною верховою їздою; </w:t>
      </w:r>
    </w:p>
    <w:p w:rsidR="00213146" w:rsidRPr="00213146" w:rsidRDefault="00213146" w:rsidP="00213146">
      <w:pPr>
        <w:numPr>
          <w:ilvl w:val="0"/>
          <w:numId w:val="28"/>
        </w:numPr>
        <w:spacing w:line="360" w:lineRule="auto"/>
        <w:ind w:left="426" w:hanging="426"/>
        <w:jc w:val="both"/>
        <w:rPr>
          <w:sz w:val="28"/>
          <w:szCs w:val="28"/>
        </w:rPr>
      </w:pPr>
      <w:r w:rsidRPr="00213146">
        <w:rPr>
          <w:sz w:val="28"/>
          <w:szCs w:val="28"/>
        </w:rPr>
        <w:t>формування навичок догляду за кіньми, встановлення контакту з тваринами;</w:t>
      </w:r>
    </w:p>
    <w:p w:rsidR="00213146" w:rsidRPr="00213146" w:rsidRDefault="00213146" w:rsidP="00213146">
      <w:pPr>
        <w:numPr>
          <w:ilvl w:val="0"/>
          <w:numId w:val="28"/>
        </w:numPr>
        <w:spacing w:line="360" w:lineRule="auto"/>
        <w:ind w:left="426" w:hanging="426"/>
        <w:jc w:val="both"/>
        <w:rPr>
          <w:sz w:val="28"/>
          <w:szCs w:val="28"/>
        </w:rPr>
      </w:pPr>
      <w:r w:rsidRPr="00213146">
        <w:rPr>
          <w:sz w:val="28"/>
          <w:szCs w:val="28"/>
        </w:rPr>
        <w:t>формування навичок адаптивної верхової їзди у відповідності до характеру, глибини та ступеня незворотності ураження, що, в сукупності сприятиме руховому розвитку та корекції порушень рухової сфери дітей і підлітків із церебральними паралічами.</w:t>
      </w:r>
    </w:p>
    <w:p w:rsidR="00213146" w:rsidRDefault="00213146" w:rsidP="00213146">
      <w:pPr>
        <w:spacing w:line="360" w:lineRule="auto"/>
        <w:ind w:firstLine="708"/>
        <w:jc w:val="both"/>
        <w:rPr>
          <w:sz w:val="28"/>
          <w:szCs w:val="28"/>
        </w:rPr>
      </w:pPr>
      <w:r w:rsidRPr="00213146">
        <w:rPr>
          <w:sz w:val="28"/>
          <w:szCs w:val="28"/>
        </w:rPr>
        <w:t xml:space="preserve">Технологія передбачає комплексне, системне, безперервне застосування розроблених заходів розвитку та корекції під час відвідування дітьми і підлітками </w:t>
      </w:r>
      <w:proofErr w:type="spellStart"/>
      <w:r w:rsidRPr="00213146">
        <w:rPr>
          <w:sz w:val="28"/>
          <w:szCs w:val="28"/>
        </w:rPr>
        <w:t>кінно-спортивного</w:t>
      </w:r>
      <w:proofErr w:type="spellEnd"/>
      <w:r w:rsidRPr="00213146">
        <w:rPr>
          <w:sz w:val="28"/>
          <w:szCs w:val="28"/>
        </w:rPr>
        <w:t xml:space="preserve"> комплексу й побудована на створенні умов для активізації </w:t>
      </w:r>
      <w:proofErr w:type="spellStart"/>
      <w:r w:rsidRPr="00213146">
        <w:rPr>
          <w:sz w:val="28"/>
          <w:szCs w:val="28"/>
        </w:rPr>
        <w:t>корекційно-компенсаторного</w:t>
      </w:r>
      <w:proofErr w:type="spellEnd"/>
      <w:r w:rsidRPr="00213146">
        <w:rPr>
          <w:sz w:val="28"/>
          <w:szCs w:val="28"/>
        </w:rPr>
        <w:t xml:space="preserve"> потенціалу дітей і підлітків із ДЦП, формування особливих взаємовідносин між хворими та кіньми, що забезпечить їхню взаємодію в реабілітаційному процесі та високу ефективність корекційної роботи, спрямованої на розвиток рухової сфери дітей і підлітків, що, в свою чергу, позначається на їхній дієздатності та підвищить якість життя.</w:t>
      </w:r>
    </w:p>
    <w:p w:rsidR="00213146" w:rsidRPr="00213146" w:rsidRDefault="00213146" w:rsidP="00213146">
      <w:pPr>
        <w:spacing w:line="360" w:lineRule="auto"/>
        <w:ind w:firstLine="708"/>
        <w:jc w:val="both"/>
        <w:rPr>
          <w:sz w:val="28"/>
          <w:szCs w:val="28"/>
        </w:rPr>
      </w:pPr>
      <w:r w:rsidRPr="00213146">
        <w:rPr>
          <w:sz w:val="28"/>
          <w:szCs w:val="28"/>
        </w:rPr>
        <w:t>Організація занять адаптивною верховою їздою. Заняття уч</w:t>
      </w:r>
      <w:r w:rsidR="00CB0F72">
        <w:rPr>
          <w:sz w:val="28"/>
          <w:szCs w:val="28"/>
        </w:rPr>
        <w:t>асників основної групи на кінно</w:t>
      </w:r>
      <w:r w:rsidR="00CB0F72" w:rsidRPr="00213146">
        <w:rPr>
          <w:sz w:val="28"/>
          <w:szCs w:val="28"/>
        </w:rPr>
        <w:t>спортивному</w:t>
      </w:r>
      <w:r w:rsidRPr="00213146">
        <w:rPr>
          <w:sz w:val="28"/>
          <w:szCs w:val="28"/>
        </w:rPr>
        <w:t xml:space="preserve"> комплексі проводились 2 рази на тиждень: індивідуальні заняття 1 раз на тиждень у робочі дні (за </w:t>
      </w:r>
      <w:r w:rsidRPr="00213146">
        <w:rPr>
          <w:sz w:val="28"/>
          <w:szCs w:val="28"/>
        </w:rPr>
        <w:lastRenderedPageBreak/>
        <w:t xml:space="preserve">індивідуальним розкладом для кожної дитини); </w:t>
      </w:r>
      <w:proofErr w:type="spellStart"/>
      <w:r w:rsidRPr="00213146">
        <w:rPr>
          <w:sz w:val="28"/>
          <w:szCs w:val="28"/>
        </w:rPr>
        <w:t>мікрогрупові</w:t>
      </w:r>
      <w:proofErr w:type="spellEnd"/>
      <w:r w:rsidRPr="00213146">
        <w:rPr>
          <w:sz w:val="28"/>
          <w:szCs w:val="28"/>
        </w:rPr>
        <w:t xml:space="preserve"> заняття (2</w:t>
      </w:r>
      <w:r w:rsidRPr="00213146">
        <w:rPr>
          <w:color w:val="000000"/>
          <w:sz w:val="28"/>
          <w:szCs w:val="28"/>
        </w:rPr>
        <w:t>–</w:t>
      </w:r>
      <w:r w:rsidRPr="00213146">
        <w:rPr>
          <w:sz w:val="28"/>
          <w:szCs w:val="28"/>
        </w:rPr>
        <w:t>4 дитини) в один із вихідних днів.</w:t>
      </w:r>
    </w:p>
    <w:p w:rsidR="00213146" w:rsidRPr="00213146" w:rsidRDefault="00213146" w:rsidP="00213146">
      <w:pPr>
        <w:spacing w:line="360" w:lineRule="auto"/>
        <w:ind w:firstLine="708"/>
        <w:jc w:val="both"/>
        <w:rPr>
          <w:i/>
          <w:sz w:val="28"/>
          <w:szCs w:val="28"/>
        </w:rPr>
      </w:pPr>
      <w:r w:rsidRPr="00213146">
        <w:rPr>
          <w:sz w:val="28"/>
          <w:szCs w:val="28"/>
        </w:rPr>
        <w:t>Такий підхід до організації занять зумовлений: 1) необхідністю приїзду підлітків у супр</w:t>
      </w:r>
      <w:r w:rsidR="00CB0F72">
        <w:rPr>
          <w:sz w:val="28"/>
          <w:szCs w:val="28"/>
        </w:rPr>
        <w:t>оводі батьків із міста до кінно</w:t>
      </w:r>
      <w:r w:rsidRPr="00213146">
        <w:rPr>
          <w:sz w:val="28"/>
          <w:szCs w:val="28"/>
        </w:rPr>
        <w:t>спортивного комплексу в заміській зоні; 2) необхідністю дотримуватись розкладу навчально-тренувальних занять, адже всі діти і підлітки із ДЦП, батьки яких дали згоду на участь у дослідженні. Тривалість кожного заняття складала 70</w:t>
      </w:r>
      <w:r w:rsidRPr="00213146">
        <w:rPr>
          <w:color w:val="000000"/>
          <w:sz w:val="28"/>
          <w:szCs w:val="28"/>
        </w:rPr>
        <w:t>–</w:t>
      </w:r>
      <w:r w:rsidRPr="00213146">
        <w:rPr>
          <w:sz w:val="28"/>
          <w:szCs w:val="28"/>
        </w:rPr>
        <w:t xml:space="preserve">80 хв. Суттєва увага має приділятися вступній частині, в якій підлітки повинні мати можливість поспілкуватися з конями, відчути енергетику тварин. Цей захід знижує їхній страх перед тим, як сідати верхи, оскільки, коли дитина вже погладила коня, взяла його за гриву, вона вже не настільки боїться великої тварини. Всі заняття іпотерапією проводились за такою схемою: догляд за конем </w:t>
      </w:r>
      <w:r w:rsidRPr="00213146">
        <w:rPr>
          <w:color w:val="000000"/>
          <w:sz w:val="28"/>
          <w:szCs w:val="28"/>
        </w:rPr>
        <w:t xml:space="preserve">– </w:t>
      </w:r>
      <w:r w:rsidRPr="00213146">
        <w:rPr>
          <w:sz w:val="28"/>
          <w:szCs w:val="28"/>
        </w:rPr>
        <w:t xml:space="preserve">15 хв; сідловка </w:t>
      </w:r>
      <w:r w:rsidRPr="00213146">
        <w:rPr>
          <w:color w:val="000000"/>
          <w:sz w:val="28"/>
          <w:szCs w:val="28"/>
        </w:rPr>
        <w:t xml:space="preserve">– </w:t>
      </w:r>
      <w:r w:rsidRPr="00213146">
        <w:rPr>
          <w:sz w:val="28"/>
          <w:szCs w:val="28"/>
        </w:rPr>
        <w:t>10 хв; посадка – 5</w:t>
      </w:r>
      <w:r w:rsidRPr="00213146">
        <w:rPr>
          <w:color w:val="000000"/>
          <w:sz w:val="28"/>
          <w:szCs w:val="28"/>
        </w:rPr>
        <w:t>–</w:t>
      </w:r>
      <w:r w:rsidRPr="00213146">
        <w:rPr>
          <w:sz w:val="28"/>
          <w:szCs w:val="28"/>
        </w:rPr>
        <w:t xml:space="preserve">10 хв; постановка завдань </w:t>
      </w:r>
      <w:r w:rsidRPr="00213146">
        <w:rPr>
          <w:color w:val="000000"/>
          <w:sz w:val="28"/>
          <w:szCs w:val="28"/>
        </w:rPr>
        <w:t>–</w:t>
      </w:r>
      <w:r w:rsidRPr="00213146">
        <w:rPr>
          <w:sz w:val="28"/>
          <w:szCs w:val="28"/>
        </w:rPr>
        <w:t xml:space="preserve">2 хв; вправи </w:t>
      </w:r>
      <w:r w:rsidRPr="00213146">
        <w:rPr>
          <w:color w:val="000000"/>
          <w:sz w:val="28"/>
          <w:szCs w:val="28"/>
        </w:rPr>
        <w:t xml:space="preserve">– </w:t>
      </w:r>
      <w:r w:rsidRPr="00213146">
        <w:rPr>
          <w:sz w:val="28"/>
          <w:szCs w:val="28"/>
        </w:rPr>
        <w:t>5</w:t>
      </w:r>
      <w:r w:rsidRPr="00213146">
        <w:rPr>
          <w:color w:val="000000"/>
          <w:sz w:val="28"/>
          <w:szCs w:val="28"/>
        </w:rPr>
        <w:t>–</w:t>
      </w:r>
      <w:r w:rsidRPr="00213146">
        <w:rPr>
          <w:sz w:val="28"/>
          <w:szCs w:val="28"/>
        </w:rPr>
        <w:t xml:space="preserve">10 хв; розминка – 5 хв; робота над вдосконаленням навичок верхової їзди (особлива увага на вирішення завдань заняття) </w:t>
      </w:r>
      <w:r w:rsidRPr="00213146">
        <w:rPr>
          <w:color w:val="000000"/>
          <w:sz w:val="28"/>
          <w:szCs w:val="28"/>
        </w:rPr>
        <w:t xml:space="preserve">– </w:t>
      </w:r>
      <w:r w:rsidRPr="00213146">
        <w:rPr>
          <w:sz w:val="28"/>
          <w:szCs w:val="28"/>
        </w:rPr>
        <w:t xml:space="preserve">25 хв; гра </w:t>
      </w:r>
      <w:r w:rsidRPr="00213146">
        <w:rPr>
          <w:color w:val="000000"/>
          <w:sz w:val="28"/>
          <w:szCs w:val="28"/>
        </w:rPr>
        <w:t xml:space="preserve">– </w:t>
      </w:r>
      <w:r w:rsidRPr="00213146">
        <w:rPr>
          <w:sz w:val="28"/>
          <w:szCs w:val="28"/>
        </w:rPr>
        <w:t xml:space="preserve">5 хв; спішування </w:t>
      </w:r>
      <w:r w:rsidRPr="00213146">
        <w:rPr>
          <w:color w:val="000000"/>
          <w:sz w:val="28"/>
          <w:szCs w:val="28"/>
        </w:rPr>
        <w:t xml:space="preserve">– </w:t>
      </w:r>
      <w:r w:rsidRPr="00213146">
        <w:rPr>
          <w:sz w:val="28"/>
          <w:szCs w:val="28"/>
        </w:rPr>
        <w:t xml:space="preserve">5 хв; підведення підсумків заняття </w:t>
      </w:r>
      <w:r w:rsidRPr="00213146">
        <w:rPr>
          <w:color w:val="000000"/>
          <w:sz w:val="28"/>
          <w:szCs w:val="28"/>
        </w:rPr>
        <w:t xml:space="preserve">– </w:t>
      </w:r>
      <w:r w:rsidRPr="00213146">
        <w:rPr>
          <w:sz w:val="28"/>
          <w:szCs w:val="28"/>
        </w:rPr>
        <w:t>2 хв.</w:t>
      </w:r>
    </w:p>
    <w:p w:rsidR="00213146" w:rsidRPr="00213146" w:rsidRDefault="00213146" w:rsidP="00213146">
      <w:pPr>
        <w:spacing w:line="360" w:lineRule="auto"/>
        <w:ind w:firstLine="708"/>
        <w:jc w:val="both"/>
        <w:rPr>
          <w:sz w:val="28"/>
          <w:szCs w:val="28"/>
        </w:rPr>
      </w:pPr>
      <w:r w:rsidRPr="00213146">
        <w:rPr>
          <w:sz w:val="28"/>
          <w:szCs w:val="28"/>
        </w:rPr>
        <w:t xml:space="preserve">Догляд за конем – це важливий психологічний компонент заняття, дитина спілкується з твариною, у деяких випадках може почистити або розчесати його [33, 69]. Аналізуючи доброзичливу поведінку великої тварини дитина починає розуміти, що ця істота є подібною за відношенням до людини на домашніх улюбленців, кішок та собак і починає її сприймати більш дружньо. Особи, що тільки починають заняття мають великі психологічні труднощі з виконанням даної частини заняття, оскільки психологічно важко сприймати нову велику істоту, підійти до неї, доторкнутися чи спробувати погладити її. На перепоні у 90 % випадків стає сильний страх. Значною складовою відчуттів страху є значні габарити тварини, які на рівні підсвідомості створюють думки про силу цієї істоти та небезпеку внаслідок цього [8, 64]. Ми вважаємо, що 15 хв є оптимальним часовим проміжком, що надає можливість пацієнтові підготувати себе морально до роботи з конем. При настанні моменту, коли пацієнт звикається </w:t>
      </w:r>
      <w:r w:rsidRPr="00213146">
        <w:rPr>
          <w:sz w:val="28"/>
          <w:szCs w:val="28"/>
        </w:rPr>
        <w:lastRenderedPageBreak/>
        <w:t>з думкою про можливість співпраці з конем та не відчуває панічного страху, відбувається процес сідловки коня на очах у дитини. Основною ціллю такого моменту є остаточне переконання пацієнта у безпеці роботи з даною твариною. Даний процес може тривати близько 10 хв заняття. Важливою частиною процесу сідловки є пояснення інструктора про те, навіщо потрібен кожен компонент спорядження і для чого він використовується.</w:t>
      </w:r>
    </w:p>
    <w:p w:rsidR="00213146" w:rsidRPr="00213146" w:rsidRDefault="00213146" w:rsidP="00213146">
      <w:pPr>
        <w:spacing w:line="360" w:lineRule="auto"/>
        <w:ind w:firstLine="708"/>
        <w:jc w:val="both"/>
        <w:rPr>
          <w:sz w:val="28"/>
          <w:szCs w:val="28"/>
        </w:rPr>
      </w:pPr>
      <w:r w:rsidRPr="00213146">
        <w:rPr>
          <w:sz w:val="28"/>
          <w:szCs w:val="28"/>
        </w:rPr>
        <w:t>Подальшим процесом у занятті є посадка підлітка із ДЦП верхи, даний компонент є досить проблематичним для підлітків із спастичними формами церебрального паралічу, найчастіше посадка є досить тривалою. Головною перешкодою для нормальної посадки є ригідність та спастичність м</w:t>
      </w:r>
      <w:r w:rsidR="00CB0F72">
        <w:rPr>
          <w:sz w:val="28"/>
          <w:szCs w:val="28"/>
        </w:rPr>
        <w:t>’</w:t>
      </w:r>
      <w:r w:rsidRPr="00213146">
        <w:rPr>
          <w:sz w:val="28"/>
          <w:szCs w:val="28"/>
        </w:rPr>
        <w:t xml:space="preserve">язів, а також контрактури, що утворилися під час формування патологічного стану. У цій частині заняття дослідники рекомендують використання масажних прийомів і пасивних вправ, що надають можливість трохи знизити прояви спастики та розігріти дитину перед заняттям. Основним завданням такого масажу є розігрів кінцівок та </w:t>
      </w:r>
      <w:proofErr w:type="spellStart"/>
      <w:r w:rsidRPr="00213146">
        <w:rPr>
          <w:sz w:val="28"/>
          <w:szCs w:val="28"/>
        </w:rPr>
        <w:t>спазмованих</w:t>
      </w:r>
      <w:proofErr w:type="spellEnd"/>
      <w:r w:rsidRPr="00213146">
        <w:rPr>
          <w:sz w:val="28"/>
          <w:szCs w:val="28"/>
        </w:rPr>
        <w:t xml:space="preserve"> м</w:t>
      </w:r>
      <w:r w:rsidR="00CB0F72">
        <w:rPr>
          <w:sz w:val="28"/>
          <w:szCs w:val="28"/>
        </w:rPr>
        <w:t>’</w:t>
      </w:r>
      <w:r w:rsidRPr="00213146">
        <w:rPr>
          <w:sz w:val="28"/>
          <w:szCs w:val="28"/>
        </w:rPr>
        <w:t>язів, відповідно використовуються переважно прийоми розминання. Пасивні вправи виконуються для кінцівок, що є найбільш ушкодженими та можуть викликати труднощі з посадкою верхи.</w:t>
      </w:r>
    </w:p>
    <w:p w:rsidR="00213146" w:rsidRPr="00213146" w:rsidRDefault="00213146" w:rsidP="00213146">
      <w:pPr>
        <w:spacing w:line="360" w:lineRule="auto"/>
        <w:ind w:firstLine="708"/>
        <w:jc w:val="both"/>
        <w:rPr>
          <w:sz w:val="28"/>
          <w:szCs w:val="28"/>
        </w:rPr>
      </w:pPr>
      <w:r w:rsidRPr="00213146">
        <w:rPr>
          <w:sz w:val="28"/>
          <w:szCs w:val="28"/>
        </w:rPr>
        <w:t xml:space="preserve">Після того, як підліток зайняв положення верхи, важливим є докладно пояснити мету й завдання заняття, на чому необхідно сконцентруватись, що досягнути, де необхідно проявити старання. Тривалість цієї частини заняття близько 2 хв часу. Зазначивши основні положення заняття ми надаємо пацієнту індивідуально підібраний комплекс вправ для виконання на нерухомому коні. Завданням даної структурної одиниці заняття є розігрів вершника і подальша психологічна підготовка до заняття. Вправи стоячому коні є ефективною підготовкою до виконання вправ на рухомій тварині, оскільки вони виконуються набагато легше. Під час того, коли тварина стоїть, пацієнт має можливість переконатися, що тварина не має поганих намірів та довіритися їй під час їзди в подальшому. У цій частині заняття з дитиною мають працювати дві людини. Перший інструктор притримує коня </w:t>
      </w:r>
      <w:r w:rsidRPr="00213146">
        <w:rPr>
          <w:sz w:val="28"/>
          <w:szCs w:val="28"/>
        </w:rPr>
        <w:lastRenderedPageBreak/>
        <w:t>та страхує пацієнта який виконує вправи, найчастіше для такої ролі підходять батьки дитини, тому як при їх наявності дитина почуває себе значно спокійніше. Реабілітолог показує пацієнтові вправи, які необхідно виконувати, та контролює правильність їх виконання. Після даної частини заняття, коли вже пацієнт освоївся в новому положенні на коні переходимо до потужнішого розігріву м</w:t>
      </w:r>
      <w:r w:rsidR="00CB0F72">
        <w:rPr>
          <w:sz w:val="28"/>
          <w:szCs w:val="28"/>
        </w:rPr>
        <w:t>’</w:t>
      </w:r>
      <w:r w:rsidRPr="00213146">
        <w:rPr>
          <w:sz w:val="28"/>
          <w:szCs w:val="28"/>
        </w:rPr>
        <w:t>язів пацієнта та остаточного його психологічного переконання, власне до верхової їзди, а саме розминки.</w:t>
      </w:r>
    </w:p>
    <w:p w:rsidR="00213146" w:rsidRPr="00213146" w:rsidRDefault="00213146" w:rsidP="00213146">
      <w:pPr>
        <w:spacing w:line="360" w:lineRule="auto"/>
        <w:ind w:firstLine="708"/>
        <w:jc w:val="both"/>
        <w:rPr>
          <w:sz w:val="28"/>
          <w:szCs w:val="28"/>
        </w:rPr>
      </w:pPr>
      <w:r w:rsidRPr="00213146">
        <w:rPr>
          <w:sz w:val="28"/>
          <w:szCs w:val="28"/>
        </w:rPr>
        <w:t>Частина розминки являє собою верхову їзду кроком протягом п</w:t>
      </w:r>
      <w:r w:rsidR="00CB0F72">
        <w:rPr>
          <w:sz w:val="28"/>
          <w:szCs w:val="28"/>
        </w:rPr>
        <w:t>’</w:t>
      </w:r>
      <w:r w:rsidRPr="00213146">
        <w:rPr>
          <w:sz w:val="28"/>
          <w:szCs w:val="28"/>
        </w:rPr>
        <w:t>яти хвилин часу. Під час верхової їзди дитину мають страхувати з обох боків. З одного боку має бути хтось з батьків дитини, а з іншої реабілітолог. Важливим завданням реабілітолога є інструктаж батьків, що має містити інформацію про те яким чином і де правильно страхувати дитину. Дана частина є складовою підготовки та розігріву організму до виконання вправ на ходу, важливим чинником цієї частини є психологічний фактор.</w:t>
      </w:r>
    </w:p>
    <w:p w:rsidR="00213146" w:rsidRPr="00213146" w:rsidRDefault="00213146" w:rsidP="00213146">
      <w:pPr>
        <w:spacing w:line="360" w:lineRule="auto"/>
        <w:ind w:firstLine="708"/>
        <w:jc w:val="both"/>
        <w:rPr>
          <w:sz w:val="28"/>
          <w:szCs w:val="28"/>
        </w:rPr>
      </w:pPr>
      <w:r w:rsidRPr="00213146">
        <w:rPr>
          <w:sz w:val="28"/>
          <w:szCs w:val="28"/>
        </w:rPr>
        <w:t>Основна частина заняття являє собою роботу над удосконаленням навичок верхової їзди та відновленням певних рухових функцій. В основній частині заняття ми маємо досягнути основних цілей, поставлених на цей день. Тривалість даної частини близько 15 хв. Ця частина включає в себе вправи, які спрямовані на нормалізацію тонусу м</w:t>
      </w:r>
      <w:r w:rsidR="00CB0F72">
        <w:rPr>
          <w:sz w:val="28"/>
          <w:szCs w:val="28"/>
        </w:rPr>
        <w:t>’</w:t>
      </w:r>
      <w:r w:rsidRPr="00213146">
        <w:rPr>
          <w:sz w:val="28"/>
          <w:szCs w:val="28"/>
        </w:rPr>
        <w:t>язів, збільшення їх сили, а також вправи, що сприяють подоланню контрактур та туго рухливості в суглобах.</w:t>
      </w:r>
    </w:p>
    <w:p w:rsidR="00213146" w:rsidRPr="00213146" w:rsidRDefault="00213146" w:rsidP="00213146">
      <w:pPr>
        <w:spacing w:line="360" w:lineRule="auto"/>
        <w:ind w:firstLine="708"/>
        <w:jc w:val="both"/>
        <w:rPr>
          <w:sz w:val="28"/>
          <w:szCs w:val="28"/>
        </w:rPr>
      </w:pPr>
      <w:r w:rsidRPr="00213146">
        <w:rPr>
          <w:sz w:val="28"/>
          <w:szCs w:val="28"/>
        </w:rPr>
        <w:t>Біомеханічні впливи їзди верхи дозволяють частково нормалізувати поставу, тому спостереження за дотриманням правильного положення постави вершника має здійснюватись дуже пильно. У той час, коли підліток із ДЦП виконує вправи вона має бути впевнена в своєму стабільному положенні, відповідно її мають страхувати дві особи, тобто по одній особі з кожного боку. При такому типі страхування дитина ефективніше виконує вправи, оскільки в разі необхідності її підтримають чи нададуть допомогу.</w:t>
      </w:r>
    </w:p>
    <w:p w:rsidR="00213146" w:rsidRPr="00213146" w:rsidRDefault="00213146" w:rsidP="00213146">
      <w:pPr>
        <w:spacing w:line="360" w:lineRule="auto"/>
        <w:ind w:firstLine="708"/>
        <w:jc w:val="both"/>
        <w:rPr>
          <w:sz w:val="28"/>
          <w:szCs w:val="28"/>
        </w:rPr>
      </w:pPr>
      <w:r w:rsidRPr="00213146">
        <w:rPr>
          <w:sz w:val="28"/>
          <w:szCs w:val="28"/>
        </w:rPr>
        <w:t xml:space="preserve">Залежно від психологічного стану підлітка та деяких його фізичних особливостей для отримання найбільш позитивного результату вправи </w:t>
      </w:r>
      <w:r w:rsidRPr="00213146">
        <w:rPr>
          <w:sz w:val="28"/>
          <w:szCs w:val="28"/>
        </w:rPr>
        <w:lastRenderedPageBreak/>
        <w:t>необхідно застосовувати наприкінці заняття. Але все ж частіше максимальний ефект в занятті приносить виконання вправ на його початку, що дозволяє адаптувати м</w:t>
      </w:r>
      <w:r w:rsidR="00CB0F72">
        <w:rPr>
          <w:sz w:val="28"/>
          <w:szCs w:val="28"/>
        </w:rPr>
        <w:t>’</w:t>
      </w:r>
      <w:r w:rsidRPr="00213146">
        <w:rPr>
          <w:sz w:val="28"/>
          <w:szCs w:val="28"/>
        </w:rPr>
        <w:t>язи до наступної роботи і надати їм більшу можливість до розтягнення. Багато нейрофізіологічних систем рекомендують проведення збалансованих занять, починаючи з нормалізації тонусу й вестибулярної стимуляції та поступово переходячи до все більш складних вправ. Необхідно ознайомитися з кількістю та формою зусиль, які потрібно витратити на сам процес верхової їзди, а також інші види діяльності, що включаються у заняття з верхової їзди.</w:t>
      </w:r>
    </w:p>
    <w:p w:rsidR="00213146" w:rsidRPr="00213146" w:rsidRDefault="00213146" w:rsidP="00213146">
      <w:pPr>
        <w:spacing w:line="360" w:lineRule="auto"/>
        <w:ind w:firstLine="708"/>
        <w:jc w:val="both"/>
        <w:rPr>
          <w:sz w:val="28"/>
          <w:szCs w:val="28"/>
        </w:rPr>
      </w:pPr>
      <w:r w:rsidRPr="00213146">
        <w:rPr>
          <w:sz w:val="28"/>
          <w:szCs w:val="28"/>
        </w:rPr>
        <w:t>Заняття іпотерапією – це джерело значного сенсорного розвитку. Необхідне для цього навантаження надає положення верхи на великій сильній тварині. Звичайно, вершникам приходиться керувати діями коня на дуже невеликому просторі, що допомагає розвитку орієнтації у просторі, плануванню дій та цілеспрямованих рухів. Верхова їзда добре впливає на кровообіг вершників. Більшість професіоналів вважають, що їзда верхи – це діяльність, що потребує дві чи три одиниці виміру енергії.</w:t>
      </w:r>
    </w:p>
    <w:p w:rsidR="00213146" w:rsidRPr="00213146" w:rsidRDefault="00213146" w:rsidP="00213146">
      <w:pPr>
        <w:spacing w:line="360" w:lineRule="auto"/>
        <w:ind w:firstLine="708"/>
        <w:jc w:val="both"/>
        <w:rPr>
          <w:sz w:val="28"/>
          <w:szCs w:val="28"/>
        </w:rPr>
      </w:pPr>
      <w:r w:rsidRPr="00213146">
        <w:rPr>
          <w:sz w:val="28"/>
          <w:szCs w:val="28"/>
        </w:rPr>
        <w:t>В іпотерапії, як і в інших видах адаптивного фізичного виховання, існує дві основні групи вправ: специфічні та неспецифічні. До специфічних ми віднесли наступні:</w:t>
      </w:r>
    </w:p>
    <w:p w:rsidR="00213146" w:rsidRPr="00213146" w:rsidRDefault="00213146" w:rsidP="00213146">
      <w:pPr>
        <w:pStyle w:val="a5"/>
        <w:numPr>
          <w:ilvl w:val="0"/>
          <w:numId w:val="30"/>
        </w:numPr>
        <w:suppressAutoHyphens/>
        <w:spacing w:line="360" w:lineRule="auto"/>
        <w:ind w:left="426" w:hanging="426"/>
        <w:jc w:val="both"/>
        <w:rPr>
          <w:rFonts w:cs="Times New Roman"/>
          <w:szCs w:val="28"/>
        </w:rPr>
      </w:pPr>
      <w:r w:rsidRPr="00213146">
        <w:rPr>
          <w:rFonts w:cs="Times New Roman"/>
          <w:szCs w:val="28"/>
        </w:rPr>
        <w:t xml:space="preserve">Вправи на підтримку рівноваги. Основним змістом даних вправ є виконання рухів в периферичних ділянках у супереч коловим або діагональним рухам головою, шиєю та тулубом, при положенні вершника сидячи на стільці або на ковдрі. Для тих, хто вільно може виконувати дані рухи </w:t>
      </w:r>
      <w:r w:rsidRPr="00213146">
        <w:rPr>
          <w:rFonts w:cs="Times New Roman"/>
          <w:color w:val="000000"/>
          <w:szCs w:val="28"/>
        </w:rPr>
        <w:t xml:space="preserve">– </w:t>
      </w:r>
      <w:r w:rsidRPr="00213146">
        <w:rPr>
          <w:rFonts w:cs="Times New Roman"/>
          <w:szCs w:val="28"/>
        </w:rPr>
        <w:t>завдання ускладнюється: вправи виконуються у положенні верхи, стоячи у стременах. В даній ситуації, як і в інших, можна використовувати контакт рукою чи зближення. Принцип долання опору використовується при кожному виді руху. За допомогою подібних вправ можна досягнути збільшення амплітуди руху в певних суглобах, з якими пацієнт має труднощі. Це стосується всіх суглобів верхніх і нижніх кінцівок.</w:t>
      </w:r>
    </w:p>
    <w:p w:rsidR="00213146" w:rsidRPr="00213146" w:rsidRDefault="00213146" w:rsidP="00213146">
      <w:pPr>
        <w:pStyle w:val="a5"/>
        <w:numPr>
          <w:ilvl w:val="0"/>
          <w:numId w:val="30"/>
        </w:numPr>
        <w:suppressAutoHyphens/>
        <w:spacing w:line="360" w:lineRule="auto"/>
        <w:ind w:left="426" w:hanging="426"/>
        <w:jc w:val="both"/>
        <w:rPr>
          <w:rFonts w:cs="Times New Roman"/>
          <w:szCs w:val="28"/>
        </w:rPr>
      </w:pPr>
      <w:proofErr w:type="spellStart"/>
      <w:r w:rsidRPr="00213146">
        <w:rPr>
          <w:rFonts w:cs="Times New Roman"/>
          <w:szCs w:val="28"/>
        </w:rPr>
        <w:lastRenderedPageBreak/>
        <w:t>Тракційні</w:t>
      </w:r>
      <w:proofErr w:type="spellEnd"/>
      <w:r w:rsidRPr="00213146">
        <w:rPr>
          <w:rFonts w:cs="Times New Roman"/>
          <w:szCs w:val="28"/>
        </w:rPr>
        <w:t xml:space="preserve"> вправи. Прикладом виконання даних вправ може бути наступна вправа: на голову вершника поміщають збалансований вантаж (найчастіше вистачає мінімального вантажу 200-300 грамів) і пацієнт має штовхати це навантаження вгору, та тягнутися до гори.</w:t>
      </w:r>
    </w:p>
    <w:p w:rsidR="00213146" w:rsidRPr="00213146" w:rsidRDefault="00213146" w:rsidP="00213146">
      <w:pPr>
        <w:pStyle w:val="a5"/>
        <w:numPr>
          <w:ilvl w:val="0"/>
          <w:numId w:val="30"/>
        </w:numPr>
        <w:suppressAutoHyphens/>
        <w:spacing w:line="360" w:lineRule="auto"/>
        <w:ind w:left="426" w:hanging="426"/>
        <w:jc w:val="both"/>
        <w:rPr>
          <w:rFonts w:cs="Times New Roman"/>
          <w:szCs w:val="28"/>
        </w:rPr>
      </w:pPr>
      <w:r w:rsidRPr="00213146">
        <w:rPr>
          <w:rFonts w:cs="Times New Roman"/>
          <w:szCs w:val="28"/>
        </w:rPr>
        <w:t>Вправи для верхніх кінцівок. Існує багато різновидів даних вправ, вправи виконуються, як з предметами, так і без. Вправи даного плану дозволяють збільшити амплітуду рухів в суглобах верхніх кінцівок, а також сприяють розвитку рівноваги та координації.</w:t>
      </w:r>
    </w:p>
    <w:p w:rsidR="00213146" w:rsidRPr="00213146" w:rsidRDefault="00213146" w:rsidP="00213146">
      <w:pPr>
        <w:pStyle w:val="a5"/>
        <w:numPr>
          <w:ilvl w:val="0"/>
          <w:numId w:val="30"/>
        </w:numPr>
        <w:suppressAutoHyphens/>
        <w:spacing w:line="360" w:lineRule="auto"/>
        <w:ind w:left="426" w:hanging="426"/>
        <w:jc w:val="both"/>
        <w:rPr>
          <w:rFonts w:cs="Times New Roman"/>
          <w:szCs w:val="28"/>
        </w:rPr>
      </w:pPr>
      <w:r w:rsidRPr="00213146">
        <w:rPr>
          <w:rFonts w:cs="Times New Roman"/>
          <w:szCs w:val="28"/>
        </w:rPr>
        <w:t>Вправи на підтягування та захват. Принцип даної групи вправ полягає у розвитку якостей захоплення та утримання предметів, а також зорового планування рухової дії. Використовуються захоплення предметів з підлоги, з рівня вище голови, з правого та лівого боків. Можна використовувати як однобічні так і двобічні вправи. Застосовується передача предмета з однієї руки в іншу для розвитку вміння зорового планування руху.</w:t>
      </w:r>
    </w:p>
    <w:p w:rsidR="00213146" w:rsidRPr="00213146" w:rsidRDefault="00213146" w:rsidP="00213146">
      <w:pPr>
        <w:spacing w:line="360" w:lineRule="auto"/>
        <w:ind w:firstLine="708"/>
        <w:jc w:val="both"/>
        <w:rPr>
          <w:sz w:val="28"/>
          <w:szCs w:val="28"/>
        </w:rPr>
      </w:pPr>
      <w:r w:rsidRPr="00213146">
        <w:rPr>
          <w:sz w:val="28"/>
          <w:szCs w:val="28"/>
        </w:rPr>
        <w:t xml:space="preserve">До неспецифічних вправ віднесено: </w:t>
      </w:r>
    </w:p>
    <w:p w:rsidR="00213146" w:rsidRPr="00213146" w:rsidRDefault="00213146" w:rsidP="00213146">
      <w:pPr>
        <w:pStyle w:val="a5"/>
        <w:numPr>
          <w:ilvl w:val="0"/>
          <w:numId w:val="31"/>
        </w:numPr>
        <w:suppressAutoHyphens/>
        <w:spacing w:line="360" w:lineRule="auto"/>
        <w:ind w:left="426"/>
        <w:jc w:val="both"/>
        <w:rPr>
          <w:rFonts w:cs="Times New Roman"/>
          <w:szCs w:val="28"/>
        </w:rPr>
      </w:pPr>
      <w:r w:rsidRPr="00213146">
        <w:rPr>
          <w:rFonts w:cs="Times New Roman"/>
          <w:szCs w:val="28"/>
        </w:rPr>
        <w:t xml:space="preserve">сидячи верхи (ноги повинні бути вийняті зі стремен). Використовуються вправи на підошовне та </w:t>
      </w:r>
      <w:proofErr w:type="spellStart"/>
      <w:r w:rsidRPr="00213146">
        <w:rPr>
          <w:rFonts w:cs="Times New Roman"/>
          <w:szCs w:val="28"/>
        </w:rPr>
        <w:t>плантарне</w:t>
      </w:r>
      <w:proofErr w:type="spellEnd"/>
      <w:r w:rsidRPr="00213146">
        <w:rPr>
          <w:rFonts w:cs="Times New Roman"/>
          <w:szCs w:val="28"/>
        </w:rPr>
        <w:t xml:space="preserve"> згинання стопи, її ротацію. Доцільно використовувати вправа на згинання та розгинання в колінному суглобі. Ефективним є згинання в колінному суглобі при випрямленому стегні;</w:t>
      </w:r>
    </w:p>
    <w:p w:rsidR="00213146" w:rsidRPr="00213146" w:rsidRDefault="00213146" w:rsidP="00213146">
      <w:pPr>
        <w:pStyle w:val="a5"/>
        <w:numPr>
          <w:ilvl w:val="0"/>
          <w:numId w:val="31"/>
        </w:numPr>
        <w:suppressAutoHyphens/>
        <w:spacing w:line="360" w:lineRule="auto"/>
        <w:ind w:left="426"/>
        <w:jc w:val="both"/>
        <w:rPr>
          <w:rFonts w:cs="Times New Roman"/>
          <w:szCs w:val="28"/>
        </w:rPr>
      </w:pPr>
      <w:r w:rsidRPr="00213146">
        <w:rPr>
          <w:rFonts w:cs="Times New Roman"/>
          <w:szCs w:val="28"/>
        </w:rPr>
        <w:t>стоячи в стременах. Застосовується піднімання на передню частину стопи, з наступним опусканням п</w:t>
      </w:r>
      <w:r w:rsidR="00CB0F72">
        <w:rPr>
          <w:rFonts w:cs="Times New Roman"/>
          <w:szCs w:val="28"/>
        </w:rPr>
        <w:t>’</w:t>
      </w:r>
      <w:r w:rsidRPr="00213146">
        <w:rPr>
          <w:rFonts w:cs="Times New Roman"/>
          <w:szCs w:val="28"/>
        </w:rPr>
        <w:t>ят нижче вихідного рівня. Можна застосовувати вправу на розгинання тулуба при незмінному положенні ніг.</w:t>
      </w:r>
    </w:p>
    <w:p w:rsidR="00213146" w:rsidRPr="00213146" w:rsidRDefault="00213146" w:rsidP="00213146">
      <w:pPr>
        <w:spacing w:line="360" w:lineRule="auto"/>
        <w:ind w:firstLine="709"/>
        <w:jc w:val="both"/>
        <w:rPr>
          <w:sz w:val="28"/>
          <w:szCs w:val="28"/>
        </w:rPr>
      </w:pPr>
      <w:r w:rsidRPr="00213146">
        <w:rPr>
          <w:sz w:val="28"/>
          <w:szCs w:val="28"/>
        </w:rPr>
        <w:t xml:space="preserve">Жодне заняття не може ефективно проходити без застосування ігрового компоненту, оскільки підліткам необхідна відповідна мотивація та позитивне тло настрою для ефективного вирішень реабілітаційних завдань. Гра дозволяє створити належну мотивацію. Коли використовується підбір ігор варто враховувати наступні фактори: вік, розумовий та фізичний розвиток, а також емоційні потреби підлітка. Важливим є те, щоб суть та цілі </w:t>
      </w:r>
      <w:r w:rsidRPr="00213146">
        <w:rPr>
          <w:sz w:val="28"/>
          <w:szCs w:val="28"/>
        </w:rPr>
        <w:lastRenderedPageBreak/>
        <w:t>гри бути зрозумілі вершнику, саме тому врахування інтелектуального рівня кожного пацієнта при доборі гри є принциповим. Змагальний елемент кожної гри створює досить велику мотивацію для кожного пацієнта, але треба вміти скерувати це у належне русло, для досягнення максимального ефекту від гри і від заняття в цілому. На початках необхідно всіх робити переможцями, хоч в якомусь компоненті, оскільки програш в підлітків із ДЦП часто асоціюється з втратою мотивації. Починати краще з командних ігор, оскільки кожен учасник відчуває підтримку партнера по команді. Але необхідно на кожному занятті змінювати склади команд, оскільки дитина починає ділити всіх інших на свою команду та чужу, що викликає деякі негативні моменти у спілкуванні. Важливим фактором добору ігор для даного контингенту є обов</w:t>
      </w:r>
      <w:r w:rsidR="00CB0F72">
        <w:rPr>
          <w:sz w:val="28"/>
          <w:szCs w:val="28"/>
        </w:rPr>
        <w:t>’</w:t>
      </w:r>
      <w:r w:rsidRPr="00213146">
        <w:rPr>
          <w:sz w:val="28"/>
          <w:szCs w:val="28"/>
        </w:rPr>
        <w:t xml:space="preserve">язкове врахування показів та протипоказань до виконання певних структурних дій гри. </w:t>
      </w:r>
    </w:p>
    <w:p w:rsidR="00213146" w:rsidRPr="00213146" w:rsidRDefault="00213146" w:rsidP="00213146">
      <w:pPr>
        <w:spacing w:line="360" w:lineRule="auto"/>
        <w:ind w:firstLine="709"/>
        <w:jc w:val="both"/>
        <w:rPr>
          <w:sz w:val="28"/>
          <w:szCs w:val="28"/>
        </w:rPr>
      </w:pPr>
      <w:r w:rsidRPr="00213146">
        <w:rPr>
          <w:sz w:val="28"/>
          <w:szCs w:val="28"/>
        </w:rPr>
        <w:t>Особлива увага при роботі з даним контингентом приділяється розвитку координації та рівноваги. Значні прояви спастичності м</w:t>
      </w:r>
      <w:r w:rsidR="00CB0F72">
        <w:rPr>
          <w:sz w:val="28"/>
          <w:szCs w:val="28"/>
        </w:rPr>
        <w:t>’</w:t>
      </w:r>
      <w:r w:rsidRPr="00213146">
        <w:rPr>
          <w:sz w:val="28"/>
          <w:szCs w:val="28"/>
        </w:rPr>
        <w:t>язів у пацієнтів значно затрудняють використання ігор з предметами, але все ж це є пріоритетний напрям використання ігор.</w:t>
      </w:r>
    </w:p>
    <w:p w:rsidR="00213146" w:rsidRPr="00213146" w:rsidRDefault="00213146" w:rsidP="00213146">
      <w:pPr>
        <w:spacing w:line="360" w:lineRule="auto"/>
        <w:ind w:firstLine="709"/>
        <w:jc w:val="both"/>
        <w:rPr>
          <w:sz w:val="28"/>
          <w:szCs w:val="28"/>
        </w:rPr>
      </w:pPr>
      <w:r w:rsidRPr="00213146">
        <w:rPr>
          <w:sz w:val="28"/>
          <w:szCs w:val="28"/>
        </w:rPr>
        <w:t xml:space="preserve">Ігри, що обираються для кожного підлітка індивідуально, не повинні бути заважкі ані фізично, ані розумово, або містити протипоказань для осіб з подвійною </w:t>
      </w:r>
      <w:proofErr w:type="spellStart"/>
      <w:r w:rsidRPr="00213146">
        <w:rPr>
          <w:sz w:val="28"/>
          <w:szCs w:val="28"/>
        </w:rPr>
        <w:t>геміплегією</w:t>
      </w:r>
      <w:proofErr w:type="spellEnd"/>
      <w:r w:rsidRPr="00213146">
        <w:rPr>
          <w:sz w:val="28"/>
          <w:szCs w:val="28"/>
        </w:rPr>
        <w:t>, але обов</w:t>
      </w:r>
      <w:r w:rsidR="00CB0F72">
        <w:rPr>
          <w:sz w:val="28"/>
          <w:szCs w:val="28"/>
        </w:rPr>
        <w:t>’</w:t>
      </w:r>
      <w:r w:rsidRPr="00213146">
        <w:rPr>
          <w:sz w:val="28"/>
          <w:szCs w:val="28"/>
        </w:rPr>
        <w:t xml:space="preserve">язково мають нести розвиваючий фактор. Комбіновані естафети, в яких певному члену команди обирається доступне для нього завдання є дуже ефективним чинником розвитку фізичного та психологічного компонентів особистості. Використання кожної вправи можна перетворити у просту гру, це дозволяє підвищити ефективність виконання даних вправ. Дуже часто індивідуально під кожного підлітка потребується корегування завдань та правил гри. Коментарі реабілітологів, які проводять гру, мають значний вплив на підлітків, можуть як стимулювати їх діяльність, так і навпаки, пригнічувати. Але всі коментарі мають бути максимально обґрунтовані, оскільки діти швидко розуміють оману. Особливо </w:t>
      </w:r>
      <w:r w:rsidRPr="00213146">
        <w:rPr>
          <w:sz w:val="28"/>
          <w:szCs w:val="28"/>
        </w:rPr>
        <w:lastRenderedPageBreak/>
        <w:t>важливим фактором є добір професіональних кадрів для роботи з дітьми, в яких встановлений діагноз церебральний параліч.</w:t>
      </w:r>
    </w:p>
    <w:p w:rsidR="00213146" w:rsidRPr="00213146" w:rsidRDefault="00213146" w:rsidP="00213146">
      <w:pPr>
        <w:spacing w:line="360" w:lineRule="auto"/>
        <w:ind w:firstLine="709"/>
        <w:jc w:val="both"/>
        <w:rPr>
          <w:sz w:val="28"/>
          <w:szCs w:val="28"/>
        </w:rPr>
      </w:pPr>
      <w:r w:rsidRPr="00213146">
        <w:rPr>
          <w:sz w:val="28"/>
          <w:szCs w:val="28"/>
        </w:rPr>
        <w:t>По завершенн</w:t>
      </w:r>
      <w:r w:rsidR="00CB0F72">
        <w:rPr>
          <w:sz w:val="28"/>
          <w:szCs w:val="28"/>
        </w:rPr>
        <w:t>і</w:t>
      </w:r>
      <w:r w:rsidRPr="00213146">
        <w:rPr>
          <w:sz w:val="28"/>
          <w:szCs w:val="28"/>
        </w:rPr>
        <w:t xml:space="preserve"> заняття підліткам необхідно виконати шикування та спішування, у здорових осіб дана процедура звичайно не викликає жодних труднощів, але для підлітків із ДЦП воно є досить важким. Для здорової людини спішування це дуже проста процедура, що полягає у тому, щоб вийняти ноги зі стремен, перекинути праву через круп, утримуючи вагу двома руками, приземлитися на дві ноги одночасно. Деякі люди не виймають ліву ногу зі стремені, переносять праву через круп, поки обидві ноги не будуть на одному рівні, а потім з</w:t>
      </w:r>
      <w:r w:rsidR="00CB0F72">
        <w:rPr>
          <w:sz w:val="28"/>
          <w:szCs w:val="28"/>
        </w:rPr>
        <w:t>’</w:t>
      </w:r>
      <w:r w:rsidRPr="00213146">
        <w:rPr>
          <w:sz w:val="28"/>
          <w:szCs w:val="28"/>
        </w:rPr>
        <w:t>їхати до низу на обидві ноги. Обидва способи нормальні, але для вершника – особи з особливими потребами необхідно вийняти обидві ноги зі стремен одночасно перед спішуванням.</w:t>
      </w:r>
    </w:p>
    <w:p w:rsidR="00213146" w:rsidRPr="00213146" w:rsidRDefault="00213146" w:rsidP="00213146">
      <w:pPr>
        <w:spacing w:line="360" w:lineRule="auto"/>
        <w:ind w:firstLine="709"/>
        <w:jc w:val="both"/>
        <w:rPr>
          <w:sz w:val="28"/>
          <w:szCs w:val="28"/>
        </w:rPr>
      </w:pPr>
      <w:r w:rsidRPr="00213146">
        <w:rPr>
          <w:sz w:val="28"/>
          <w:szCs w:val="28"/>
        </w:rPr>
        <w:t>В останній частині заняття проводиться підведення підсумків. У цій частині, незважаючи на всі неточності, проблеми з виконанням, необхідно кожну дитину похвалити, виявити якусь позитивну рису. Такий підхід стимулює підлітків до подальших занять, тому для них похвала є значною мотивацією, не тільки до виконання фізичних вправ, але і до виходу в соціальне середовище.</w:t>
      </w:r>
    </w:p>
    <w:p w:rsidR="00213146" w:rsidRPr="00213146" w:rsidRDefault="00213146" w:rsidP="00213146">
      <w:pPr>
        <w:spacing w:line="360" w:lineRule="auto"/>
        <w:ind w:firstLine="709"/>
        <w:jc w:val="both"/>
        <w:rPr>
          <w:sz w:val="28"/>
          <w:szCs w:val="28"/>
        </w:rPr>
      </w:pPr>
      <w:r w:rsidRPr="00213146">
        <w:rPr>
          <w:sz w:val="28"/>
          <w:szCs w:val="28"/>
        </w:rPr>
        <w:t>Слід зазначити, що підлітки із ДЦП потребують до 5</w:t>
      </w:r>
      <w:r w:rsidRPr="00213146">
        <w:rPr>
          <w:color w:val="000000"/>
          <w:sz w:val="28"/>
          <w:szCs w:val="28"/>
        </w:rPr>
        <w:t>–</w:t>
      </w:r>
      <w:r w:rsidRPr="00213146">
        <w:rPr>
          <w:sz w:val="28"/>
          <w:szCs w:val="28"/>
        </w:rPr>
        <w:t xml:space="preserve">7 підготовчих занять, для того щоб звикнути до атмосфери, що панує в кінноспортивному комплексі, та особливості самих коней. Підготовка підлітків із ДЦП до початку занять є важливим етапом не тільки для самих вершників, але й для реабілітологів. Взаємна користь від таких занять є великою, реабілітолог більше пізнає про підлітка, а підліток – про курс реабілітації. Перше ознайомче заняття необхідно проводити без коней, тому як досліджувані, що прийшли вперше, можуть боятися або бути настільки збудженими, що не зможуть якісно сприйняти та засвоїти необхідну інформацію, незважаючи на повну збереженість інтелекту. Ознайомче заняття необхідно проводити у той самий час, на який будуть призначені заняття з іпотерапії. Це допоможе вершникам звикнути до розкладу. Якщо деякі вершники будуть займатися </w:t>
      </w:r>
      <w:r w:rsidRPr="00213146">
        <w:rPr>
          <w:sz w:val="28"/>
          <w:szCs w:val="28"/>
        </w:rPr>
        <w:lastRenderedPageBreak/>
        <w:t>індивідуально, чи в малих групах, то для ознайомчих занять їх треба об</w:t>
      </w:r>
      <w:r w:rsidR="00CB0F72">
        <w:rPr>
          <w:sz w:val="28"/>
          <w:szCs w:val="28"/>
        </w:rPr>
        <w:t>’</w:t>
      </w:r>
      <w:r w:rsidRPr="00213146">
        <w:rPr>
          <w:sz w:val="28"/>
          <w:szCs w:val="28"/>
        </w:rPr>
        <w:t>єднати. На підготовчому етапі треба визначити, яка допомога буде потрібна кожному вершнику, яке сідло, які спеціальні засоби. Краще буде за цей період визначити задачі перших занять.</w:t>
      </w:r>
    </w:p>
    <w:p w:rsidR="00213146" w:rsidRPr="00213146" w:rsidRDefault="00213146" w:rsidP="00213146">
      <w:pPr>
        <w:spacing w:line="360" w:lineRule="auto"/>
        <w:ind w:firstLine="709"/>
        <w:jc w:val="both"/>
        <w:rPr>
          <w:sz w:val="28"/>
          <w:szCs w:val="28"/>
        </w:rPr>
      </w:pPr>
      <w:r w:rsidRPr="00213146">
        <w:rPr>
          <w:sz w:val="28"/>
          <w:szCs w:val="28"/>
        </w:rPr>
        <w:t>На ознайомчому занятті проводиться докладна екскурсія конюшнею. Показуються інструменти для чистки, сідла, вуздечки, повіддя та інше знаряддя. Вершникам необхідно познайомитись із кіньми. Треба розповісти підліткам усе про коней, що їм буде необхідно в подальшому. Окрім того, ознайомче заняття дозволить правильно обрати методи посадки та спішування для вершників, які визначаються ступенем порушення рухових функцій.</w:t>
      </w:r>
    </w:p>
    <w:p w:rsidR="00213146" w:rsidRPr="00213146" w:rsidRDefault="00213146" w:rsidP="00213146">
      <w:pPr>
        <w:spacing w:line="360" w:lineRule="auto"/>
        <w:ind w:firstLine="709"/>
        <w:jc w:val="both"/>
        <w:rPr>
          <w:sz w:val="28"/>
          <w:szCs w:val="28"/>
        </w:rPr>
      </w:pPr>
      <w:r w:rsidRPr="00213146">
        <w:rPr>
          <w:sz w:val="28"/>
          <w:szCs w:val="28"/>
        </w:rPr>
        <w:t xml:space="preserve">Необхідно показати дітям і підліткам манеж де будуть проводитись заняття з іпотерапії. Важливе значення має правильне пояснення призначення кожного пристрою. Збільшення ефективності ознайомчого заняття досягається розподілом його за етапами по часових проміжках – заняття можна поділити на три або чотири етапи. 1) Знайомство та екскурсія по території </w:t>
      </w:r>
      <w:proofErr w:type="spellStart"/>
      <w:r w:rsidRPr="00213146">
        <w:rPr>
          <w:sz w:val="28"/>
          <w:szCs w:val="28"/>
        </w:rPr>
        <w:t>кінно-спортивного</w:t>
      </w:r>
      <w:proofErr w:type="spellEnd"/>
      <w:r w:rsidRPr="00213146">
        <w:rPr>
          <w:sz w:val="28"/>
          <w:szCs w:val="28"/>
        </w:rPr>
        <w:t xml:space="preserve"> комплексу. Показати підліткам де знаходяться туалети, крани з водою, телефон, конюшні та інші необхідні приміщення. Екскурсія повинна бути складена таким чином, щоб це було зручно для вершників, всі пояснення повинні бути чіткими та зрозумілими, доступними кожному. Розповісти про правила спілкування з товаришами та робітниками центру, а також про загальні правила безпеки. 2) Знайомство з кіньми. Покажіть усіх коней та назвіть їх імена. Розкажіть про правила поведінки при роботі з кіньми. Покажіть як правильно підійти до коня, привітатися та погладити його. Надайте можливість вершникам почистити, зачесати та поспілкуватися з конем. (не забувайте, що при роботі з конями вершники повинні одягати шоломи). 3) Творча робота. Проводиться в конюшні чи у кімнаті відпочинку. Надати можливість вершникам приміряти шоломи. Вершники часто із задоволенням займаються виконанням якогось творчого проекту, пов</w:t>
      </w:r>
      <w:r w:rsidR="00CB0F72">
        <w:rPr>
          <w:sz w:val="28"/>
          <w:szCs w:val="28"/>
        </w:rPr>
        <w:t>’</w:t>
      </w:r>
      <w:r w:rsidRPr="00213146">
        <w:rPr>
          <w:sz w:val="28"/>
          <w:szCs w:val="28"/>
        </w:rPr>
        <w:t xml:space="preserve">язаного з кіньми. Проведіть гру, краще обрати ту, яка </w:t>
      </w:r>
      <w:r w:rsidRPr="00213146">
        <w:rPr>
          <w:sz w:val="28"/>
          <w:szCs w:val="28"/>
        </w:rPr>
        <w:lastRenderedPageBreak/>
        <w:t>пізніше будете застосовуватися в положенні верхи, в сідлі. На кожен етап вершники витрачають по 15</w:t>
      </w:r>
      <w:r w:rsidRPr="00213146">
        <w:rPr>
          <w:color w:val="000000"/>
          <w:sz w:val="28"/>
          <w:szCs w:val="28"/>
        </w:rPr>
        <w:t>–</w:t>
      </w:r>
      <w:r w:rsidRPr="00213146">
        <w:rPr>
          <w:sz w:val="28"/>
          <w:szCs w:val="28"/>
        </w:rPr>
        <w:t xml:space="preserve">20 хв. </w:t>
      </w:r>
    </w:p>
    <w:p w:rsidR="00213146" w:rsidRPr="00213146" w:rsidRDefault="00213146" w:rsidP="00213146">
      <w:pPr>
        <w:spacing w:line="360" w:lineRule="auto"/>
        <w:ind w:firstLine="709"/>
        <w:jc w:val="both"/>
        <w:rPr>
          <w:sz w:val="28"/>
          <w:szCs w:val="28"/>
        </w:rPr>
      </w:pPr>
      <w:r w:rsidRPr="00213146">
        <w:rPr>
          <w:sz w:val="28"/>
          <w:szCs w:val="28"/>
        </w:rPr>
        <w:t>Для занять іпотерапією необхідне відповідне спорядження, що допомагає вершникам з ДЦП легше пристосовуватись до нових обставин і оволодівати навичками їзди верхи (додаток А).</w:t>
      </w:r>
    </w:p>
    <w:p w:rsidR="00213146" w:rsidRPr="00213146" w:rsidRDefault="00213146" w:rsidP="00213146">
      <w:pPr>
        <w:spacing w:line="360" w:lineRule="auto"/>
        <w:ind w:firstLine="709"/>
        <w:jc w:val="both"/>
        <w:rPr>
          <w:sz w:val="28"/>
          <w:szCs w:val="28"/>
        </w:rPr>
      </w:pPr>
      <w:r w:rsidRPr="00213146">
        <w:rPr>
          <w:sz w:val="28"/>
          <w:szCs w:val="28"/>
        </w:rPr>
        <w:t>Упровадження розробленої технології передбачало здійснення постійного контролю за станом дітей і підлітків із ДЦП. Поточний контроль мав на меті виявлення об</w:t>
      </w:r>
      <w:r w:rsidR="00CB0F72">
        <w:rPr>
          <w:sz w:val="28"/>
          <w:szCs w:val="28"/>
        </w:rPr>
        <w:t>’</w:t>
      </w:r>
      <w:r w:rsidRPr="00213146">
        <w:rPr>
          <w:sz w:val="28"/>
          <w:szCs w:val="28"/>
        </w:rPr>
        <w:t xml:space="preserve">єктивних реакцій організму підлітків під час проведення корекційно-розвивальних заходів, що дало можливість на підставі аналізу динаміки показників кардіореспіраторної системи, самопочуття і настрою підлітків своєчасно вносити відповідні зміни до корекційного процесу, планувати поєднання різних засобів, а також дозувати навантаження як під час застосування окремих засобів іпотерапії, так і протягом кожного заняття в цілому. </w:t>
      </w:r>
    </w:p>
    <w:p w:rsidR="00213146" w:rsidRPr="00213146" w:rsidRDefault="00213146" w:rsidP="00213146">
      <w:pPr>
        <w:spacing w:line="360" w:lineRule="auto"/>
        <w:ind w:firstLine="709"/>
        <w:jc w:val="both"/>
        <w:rPr>
          <w:sz w:val="28"/>
          <w:szCs w:val="28"/>
        </w:rPr>
      </w:pPr>
      <w:r w:rsidRPr="00213146">
        <w:rPr>
          <w:sz w:val="28"/>
          <w:szCs w:val="28"/>
        </w:rPr>
        <w:t>Передбачено, що впровадження технології забезпечить руховий розвиток і поступову корекцію рухових порушень у дітей і підлітків із церебральними паралічами. Впровадження технології передбачає здійснення проміжного й підсумкового контролю, що дозволить визначити ефективність педагогічної технології.</w:t>
      </w:r>
    </w:p>
    <w:p w:rsidR="00213146" w:rsidRPr="00213146" w:rsidRDefault="00213146" w:rsidP="00213146">
      <w:pPr>
        <w:pStyle w:val="ac"/>
        <w:spacing w:line="360" w:lineRule="auto"/>
        <w:ind w:right="-1" w:firstLine="709"/>
        <w:rPr>
          <w:szCs w:val="28"/>
        </w:rPr>
      </w:pPr>
    </w:p>
    <w:p w:rsidR="00213146" w:rsidRPr="00CB0F72" w:rsidRDefault="00CB0F72" w:rsidP="00CB0F72">
      <w:pPr>
        <w:pStyle w:val="a5"/>
        <w:numPr>
          <w:ilvl w:val="1"/>
          <w:numId w:val="28"/>
        </w:numPr>
        <w:suppressAutoHyphens/>
        <w:spacing w:line="360" w:lineRule="auto"/>
        <w:ind w:left="1418"/>
        <w:jc w:val="both"/>
        <w:rPr>
          <w:b/>
          <w:color w:val="000000"/>
          <w:szCs w:val="28"/>
        </w:rPr>
      </w:pPr>
      <w:r w:rsidRPr="00CB0F72">
        <w:rPr>
          <w:b/>
          <w:szCs w:val="28"/>
        </w:rPr>
        <w:t>Дослідження ефективності технології корекції рухових здібностей дітей і підлітків з церебральними паралічами засобами адаптивної верхової їзди</w:t>
      </w:r>
    </w:p>
    <w:p w:rsidR="00213146" w:rsidRPr="00213146" w:rsidRDefault="00213146" w:rsidP="00213146">
      <w:pPr>
        <w:spacing w:line="360" w:lineRule="auto"/>
        <w:ind w:left="1428"/>
        <w:rPr>
          <w:b/>
          <w:color w:val="000000"/>
          <w:sz w:val="28"/>
          <w:szCs w:val="28"/>
        </w:rPr>
      </w:pPr>
    </w:p>
    <w:p w:rsidR="00213146" w:rsidRPr="00213146" w:rsidRDefault="00213146" w:rsidP="00213146">
      <w:pPr>
        <w:spacing w:line="360" w:lineRule="auto"/>
        <w:ind w:firstLine="709"/>
        <w:jc w:val="both"/>
        <w:rPr>
          <w:sz w:val="28"/>
          <w:szCs w:val="28"/>
        </w:rPr>
      </w:pPr>
      <w:r w:rsidRPr="00213146">
        <w:rPr>
          <w:sz w:val="28"/>
          <w:szCs w:val="28"/>
        </w:rPr>
        <w:t xml:space="preserve">Для визначення </w:t>
      </w:r>
      <w:r w:rsidR="00CB0F72">
        <w:rPr>
          <w:sz w:val="28"/>
          <w:szCs w:val="28"/>
        </w:rPr>
        <w:t>ефективності</w:t>
      </w:r>
      <w:r w:rsidRPr="00213146">
        <w:rPr>
          <w:sz w:val="28"/>
          <w:szCs w:val="28"/>
        </w:rPr>
        <w:t xml:space="preserve"> застосованих педагогічних впливів нами здійснено оцінку ефективності педагогічної технології використання адаптивної верхової їзди для рухового розвитку та корекції рухових порушень у дітей і підлітків із ДЦП (табл. 3.1). </w:t>
      </w:r>
    </w:p>
    <w:p w:rsidR="00213146" w:rsidRPr="00213146" w:rsidRDefault="00213146" w:rsidP="00213146">
      <w:pPr>
        <w:spacing w:line="360" w:lineRule="auto"/>
        <w:ind w:firstLine="709"/>
        <w:jc w:val="right"/>
        <w:rPr>
          <w:i/>
          <w:sz w:val="28"/>
          <w:szCs w:val="28"/>
        </w:rPr>
      </w:pPr>
    </w:p>
    <w:p w:rsidR="00213146" w:rsidRPr="00213146" w:rsidRDefault="00213146" w:rsidP="00213146">
      <w:pPr>
        <w:spacing w:line="360" w:lineRule="auto"/>
        <w:ind w:firstLine="709"/>
        <w:jc w:val="right"/>
        <w:rPr>
          <w:i/>
          <w:sz w:val="28"/>
          <w:szCs w:val="28"/>
        </w:rPr>
      </w:pPr>
      <w:r w:rsidRPr="00213146">
        <w:rPr>
          <w:i/>
          <w:sz w:val="28"/>
          <w:szCs w:val="28"/>
        </w:rPr>
        <w:lastRenderedPageBreak/>
        <w:t>Таблиця 3.1</w:t>
      </w:r>
    </w:p>
    <w:p w:rsidR="00213146" w:rsidRPr="00213146" w:rsidRDefault="00213146" w:rsidP="00213146">
      <w:pPr>
        <w:tabs>
          <w:tab w:val="left" w:pos="0"/>
        </w:tabs>
        <w:spacing w:line="276" w:lineRule="auto"/>
        <w:jc w:val="center"/>
        <w:rPr>
          <w:b/>
          <w:bCs/>
          <w:sz w:val="28"/>
          <w:szCs w:val="28"/>
        </w:rPr>
      </w:pPr>
      <w:r w:rsidRPr="00213146">
        <w:rPr>
          <w:b/>
          <w:bCs/>
          <w:sz w:val="28"/>
          <w:szCs w:val="28"/>
        </w:rPr>
        <w:t xml:space="preserve">Порівняння динаміки показників пасивної рухливості в суглобах у досліджуваних із ДЦП (у </w:t>
      </w:r>
      <w:r w:rsidRPr="00213146">
        <w:rPr>
          <w:b/>
          <w:bCs/>
          <w:sz w:val="28"/>
          <w:szCs w:val="28"/>
          <w:vertAlign w:val="superscript"/>
        </w:rPr>
        <w:t>0</w:t>
      </w:r>
      <w:r w:rsidRPr="00213146">
        <w:rPr>
          <w:b/>
          <w:bCs/>
          <w:sz w:val="28"/>
          <w:szCs w:val="28"/>
        </w:rPr>
        <w:t>)</w:t>
      </w:r>
    </w:p>
    <w:p w:rsidR="00213146" w:rsidRPr="00213146" w:rsidRDefault="00213146" w:rsidP="00213146">
      <w:pPr>
        <w:tabs>
          <w:tab w:val="left" w:pos="0"/>
        </w:tabs>
        <w:spacing w:line="276" w:lineRule="auto"/>
        <w:jc w:val="center"/>
        <w:rPr>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3"/>
        <w:gridCol w:w="1971"/>
        <w:gridCol w:w="2100"/>
        <w:gridCol w:w="1971"/>
        <w:gridCol w:w="1734"/>
      </w:tblGrid>
      <w:tr w:rsidR="00213146" w:rsidRPr="00213146" w:rsidTr="00CC17D6">
        <w:trPr>
          <w:cantSplit/>
        </w:trPr>
        <w:tc>
          <w:tcPr>
            <w:tcW w:w="1863" w:type="dxa"/>
            <w:vMerge w:val="restart"/>
            <w:vAlign w:val="center"/>
          </w:tcPr>
          <w:p w:rsidR="00213146" w:rsidRPr="00213146" w:rsidRDefault="00213146" w:rsidP="00CC17D6">
            <w:pPr>
              <w:tabs>
                <w:tab w:val="left" w:pos="0"/>
              </w:tabs>
              <w:spacing w:line="276" w:lineRule="auto"/>
              <w:jc w:val="center"/>
              <w:rPr>
                <w:sz w:val="28"/>
                <w:szCs w:val="28"/>
              </w:rPr>
            </w:pPr>
            <w:r w:rsidRPr="00213146">
              <w:rPr>
                <w:sz w:val="28"/>
                <w:szCs w:val="28"/>
              </w:rPr>
              <w:t>Види рухів</w:t>
            </w:r>
          </w:p>
        </w:tc>
        <w:tc>
          <w:tcPr>
            <w:tcW w:w="4071" w:type="dxa"/>
            <w:gridSpan w:val="2"/>
            <w:vAlign w:val="center"/>
          </w:tcPr>
          <w:p w:rsidR="00213146" w:rsidRPr="00213146" w:rsidRDefault="00213146" w:rsidP="00CB0F72">
            <w:pPr>
              <w:tabs>
                <w:tab w:val="left" w:pos="0"/>
              </w:tabs>
              <w:spacing w:line="276" w:lineRule="auto"/>
              <w:jc w:val="center"/>
              <w:rPr>
                <w:sz w:val="28"/>
                <w:szCs w:val="28"/>
              </w:rPr>
            </w:pPr>
            <w:r w:rsidRPr="00213146">
              <w:rPr>
                <w:sz w:val="28"/>
                <w:szCs w:val="28"/>
              </w:rPr>
              <w:t>Основна група (n=</w:t>
            </w:r>
            <w:r w:rsidR="00CB0F72">
              <w:rPr>
                <w:sz w:val="28"/>
                <w:szCs w:val="28"/>
              </w:rPr>
              <w:t>6</w:t>
            </w:r>
            <w:r w:rsidRPr="00213146">
              <w:rPr>
                <w:sz w:val="28"/>
                <w:szCs w:val="28"/>
              </w:rPr>
              <w:t>)</w:t>
            </w:r>
          </w:p>
        </w:tc>
        <w:tc>
          <w:tcPr>
            <w:tcW w:w="3705" w:type="dxa"/>
            <w:gridSpan w:val="2"/>
            <w:vAlign w:val="center"/>
          </w:tcPr>
          <w:p w:rsidR="00213146" w:rsidRPr="00213146" w:rsidRDefault="00213146" w:rsidP="00CB0F72">
            <w:pPr>
              <w:tabs>
                <w:tab w:val="left" w:pos="0"/>
              </w:tabs>
              <w:spacing w:line="276" w:lineRule="auto"/>
              <w:jc w:val="center"/>
              <w:rPr>
                <w:sz w:val="28"/>
                <w:szCs w:val="28"/>
              </w:rPr>
            </w:pPr>
            <w:r w:rsidRPr="00213146">
              <w:rPr>
                <w:sz w:val="28"/>
                <w:szCs w:val="28"/>
              </w:rPr>
              <w:t>Контрольна група (n=</w:t>
            </w:r>
            <w:r w:rsidR="00CB0F72">
              <w:rPr>
                <w:sz w:val="28"/>
                <w:szCs w:val="28"/>
              </w:rPr>
              <w:t>6</w:t>
            </w:r>
            <w:r w:rsidRPr="00213146">
              <w:rPr>
                <w:sz w:val="28"/>
                <w:szCs w:val="28"/>
              </w:rPr>
              <w:t>)</w:t>
            </w:r>
          </w:p>
        </w:tc>
      </w:tr>
      <w:tr w:rsidR="00213146" w:rsidRPr="00213146" w:rsidTr="00CC17D6">
        <w:trPr>
          <w:cantSplit/>
        </w:trPr>
        <w:tc>
          <w:tcPr>
            <w:tcW w:w="1863" w:type="dxa"/>
            <w:vMerge/>
            <w:vAlign w:val="center"/>
          </w:tcPr>
          <w:p w:rsidR="00213146" w:rsidRPr="00213146" w:rsidRDefault="00213146" w:rsidP="00CC17D6">
            <w:pPr>
              <w:tabs>
                <w:tab w:val="left" w:pos="0"/>
              </w:tabs>
              <w:spacing w:line="276" w:lineRule="auto"/>
              <w:jc w:val="center"/>
              <w:rPr>
                <w:sz w:val="28"/>
                <w:szCs w:val="28"/>
              </w:rPr>
            </w:pP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до</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після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до</w:t>
            </w:r>
          </w:p>
        </w:tc>
        <w:tc>
          <w:tcPr>
            <w:tcW w:w="1734"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після</w:t>
            </w:r>
          </w:p>
        </w:tc>
      </w:tr>
      <w:tr w:rsidR="00213146" w:rsidRPr="00213146" w:rsidTr="00CC17D6">
        <w:tc>
          <w:tcPr>
            <w:tcW w:w="9639" w:type="dxa"/>
            <w:gridSpan w:val="5"/>
            <w:vAlign w:val="center"/>
          </w:tcPr>
          <w:p w:rsidR="00213146" w:rsidRPr="00213146" w:rsidRDefault="00213146" w:rsidP="00CC17D6">
            <w:pPr>
              <w:tabs>
                <w:tab w:val="left" w:pos="0"/>
              </w:tabs>
              <w:spacing w:line="276" w:lineRule="auto"/>
              <w:jc w:val="center"/>
              <w:rPr>
                <w:sz w:val="28"/>
                <w:szCs w:val="28"/>
              </w:rPr>
            </w:pPr>
            <w:r w:rsidRPr="00213146">
              <w:rPr>
                <w:sz w:val="28"/>
                <w:szCs w:val="28"/>
              </w:rPr>
              <w:t>Плечовий суглоб</w:t>
            </w:r>
          </w:p>
        </w:tc>
      </w:tr>
      <w:tr w:rsidR="00213146" w:rsidRPr="00213146" w:rsidTr="00CC17D6">
        <w:tc>
          <w:tcPr>
            <w:tcW w:w="1863"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Згинання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167,8±1,24</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169,1±1,46</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169,5±1,28</w:t>
            </w:r>
          </w:p>
        </w:tc>
        <w:tc>
          <w:tcPr>
            <w:tcW w:w="1734"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169,7±1,14</w:t>
            </w:r>
          </w:p>
        </w:tc>
      </w:tr>
      <w:tr w:rsidR="00213146" w:rsidRPr="00213146" w:rsidTr="00CC17D6">
        <w:tc>
          <w:tcPr>
            <w:tcW w:w="1863"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Розгинання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49,9±1,45</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51,2±2,31</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48,4±1,89</w:t>
            </w:r>
          </w:p>
        </w:tc>
        <w:tc>
          <w:tcPr>
            <w:tcW w:w="1734"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50,0±2,49</w:t>
            </w:r>
          </w:p>
        </w:tc>
      </w:tr>
      <w:tr w:rsidR="00213146" w:rsidRPr="00213146" w:rsidTr="00CC17D6">
        <w:tc>
          <w:tcPr>
            <w:tcW w:w="9639" w:type="dxa"/>
            <w:gridSpan w:val="5"/>
            <w:vAlign w:val="center"/>
          </w:tcPr>
          <w:p w:rsidR="00213146" w:rsidRPr="00213146" w:rsidRDefault="00213146" w:rsidP="00CC17D6">
            <w:pPr>
              <w:tabs>
                <w:tab w:val="left" w:pos="0"/>
              </w:tabs>
              <w:spacing w:line="276" w:lineRule="auto"/>
              <w:jc w:val="center"/>
              <w:rPr>
                <w:sz w:val="28"/>
                <w:szCs w:val="28"/>
              </w:rPr>
            </w:pPr>
            <w:r w:rsidRPr="00213146">
              <w:rPr>
                <w:sz w:val="28"/>
                <w:szCs w:val="28"/>
              </w:rPr>
              <w:t>Ліктьовий суглоб</w:t>
            </w:r>
          </w:p>
        </w:tc>
      </w:tr>
      <w:tr w:rsidR="00213146" w:rsidRPr="00213146" w:rsidTr="00CC17D6">
        <w:tc>
          <w:tcPr>
            <w:tcW w:w="1863"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Згинання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116,1±1,79*</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121,0±1,15*</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117,3±2,12</w:t>
            </w:r>
          </w:p>
        </w:tc>
        <w:tc>
          <w:tcPr>
            <w:tcW w:w="1734"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120,1±2,29</w:t>
            </w:r>
          </w:p>
        </w:tc>
      </w:tr>
      <w:tr w:rsidR="00213146" w:rsidRPr="00213146" w:rsidTr="00CC17D6">
        <w:tc>
          <w:tcPr>
            <w:tcW w:w="9639" w:type="dxa"/>
            <w:gridSpan w:val="5"/>
            <w:vAlign w:val="center"/>
          </w:tcPr>
          <w:p w:rsidR="00213146" w:rsidRPr="00213146" w:rsidRDefault="00213146" w:rsidP="00CC17D6">
            <w:pPr>
              <w:tabs>
                <w:tab w:val="left" w:pos="0"/>
              </w:tabs>
              <w:spacing w:line="276" w:lineRule="auto"/>
              <w:jc w:val="center"/>
              <w:rPr>
                <w:sz w:val="28"/>
                <w:szCs w:val="28"/>
              </w:rPr>
            </w:pPr>
            <w:proofErr w:type="spellStart"/>
            <w:r w:rsidRPr="00213146">
              <w:rPr>
                <w:sz w:val="28"/>
                <w:szCs w:val="28"/>
              </w:rPr>
              <w:t>Променевозап</w:t>
            </w:r>
            <w:r w:rsidR="00CB0F72">
              <w:rPr>
                <w:sz w:val="28"/>
                <w:szCs w:val="28"/>
              </w:rPr>
              <w:t>’</w:t>
            </w:r>
            <w:r w:rsidRPr="00213146">
              <w:rPr>
                <w:sz w:val="28"/>
                <w:szCs w:val="28"/>
              </w:rPr>
              <w:t>ястковий</w:t>
            </w:r>
            <w:proofErr w:type="spellEnd"/>
            <w:r w:rsidRPr="00213146">
              <w:rPr>
                <w:sz w:val="28"/>
                <w:szCs w:val="28"/>
              </w:rPr>
              <w:t xml:space="preserve"> суглоб</w:t>
            </w:r>
          </w:p>
        </w:tc>
      </w:tr>
      <w:tr w:rsidR="00213146" w:rsidRPr="00213146" w:rsidTr="00CC17D6">
        <w:tc>
          <w:tcPr>
            <w:tcW w:w="1863"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Згинання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57,4±2,45*</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65,4±2,19*</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58,0±3,25</w:t>
            </w:r>
          </w:p>
        </w:tc>
        <w:tc>
          <w:tcPr>
            <w:tcW w:w="1734"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62,0±3,45</w:t>
            </w:r>
          </w:p>
        </w:tc>
      </w:tr>
      <w:tr w:rsidR="00213146" w:rsidRPr="00213146" w:rsidTr="00CC17D6">
        <w:tc>
          <w:tcPr>
            <w:tcW w:w="1863"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Розгинання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51,4±2,15</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54,6±2,81</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50,7±2,89</w:t>
            </w:r>
          </w:p>
        </w:tc>
        <w:tc>
          <w:tcPr>
            <w:tcW w:w="1734"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51,3±2,29</w:t>
            </w:r>
          </w:p>
        </w:tc>
      </w:tr>
      <w:tr w:rsidR="00213146" w:rsidRPr="00213146" w:rsidTr="00CC17D6">
        <w:tc>
          <w:tcPr>
            <w:tcW w:w="9639" w:type="dxa"/>
            <w:gridSpan w:val="5"/>
            <w:vAlign w:val="center"/>
          </w:tcPr>
          <w:p w:rsidR="00213146" w:rsidRPr="00213146" w:rsidRDefault="00213146" w:rsidP="00CC17D6">
            <w:pPr>
              <w:tabs>
                <w:tab w:val="left" w:pos="0"/>
              </w:tabs>
              <w:spacing w:line="276" w:lineRule="auto"/>
              <w:jc w:val="center"/>
              <w:rPr>
                <w:sz w:val="28"/>
                <w:szCs w:val="28"/>
              </w:rPr>
            </w:pPr>
            <w:r w:rsidRPr="00213146">
              <w:rPr>
                <w:sz w:val="28"/>
                <w:szCs w:val="28"/>
              </w:rPr>
              <w:t>Кульшовий суглоб</w:t>
            </w:r>
          </w:p>
        </w:tc>
      </w:tr>
      <w:tr w:rsidR="00213146" w:rsidRPr="00213146" w:rsidTr="00CC17D6">
        <w:tc>
          <w:tcPr>
            <w:tcW w:w="1863"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Згинання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142,0±1,15</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145,1±1,34</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139,8±1,76</w:t>
            </w:r>
          </w:p>
        </w:tc>
        <w:tc>
          <w:tcPr>
            <w:tcW w:w="1734"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141,5±2,19</w:t>
            </w:r>
          </w:p>
        </w:tc>
      </w:tr>
      <w:tr w:rsidR="00213146" w:rsidRPr="00213146" w:rsidTr="00CC17D6">
        <w:tc>
          <w:tcPr>
            <w:tcW w:w="1863"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Розгинання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21,3±1,07</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23,2±1,25</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20,1±1,49</w:t>
            </w:r>
          </w:p>
        </w:tc>
        <w:tc>
          <w:tcPr>
            <w:tcW w:w="1734"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20,8±1,79</w:t>
            </w:r>
          </w:p>
        </w:tc>
      </w:tr>
      <w:tr w:rsidR="00213146" w:rsidRPr="00213146" w:rsidTr="00CC17D6">
        <w:tc>
          <w:tcPr>
            <w:tcW w:w="1863"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Відведення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30,3±1,17*</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34,8±1,45*</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31,4±1,85</w:t>
            </w:r>
          </w:p>
        </w:tc>
        <w:tc>
          <w:tcPr>
            <w:tcW w:w="1734"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32,1±2,06</w:t>
            </w:r>
          </w:p>
        </w:tc>
      </w:tr>
      <w:tr w:rsidR="00213146" w:rsidRPr="00213146" w:rsidTr="00CC17D6">
        <w:tc>
          <w:tcPr>
            <w:tcW w:w="1863"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Приведення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39,6±1,15</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40,1±1,24</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40,2±1,06</w:t>
            </w:r>
          </w:p>
        </w:tc>
        <w:tc>
          <w:tcPr>
            <w:tcW w:w="1734"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40,0±1,29</w:t>
            </w:r>
          </w:p>
        </w:tc>
      </w:tr>
      <w:tr w:rsidR="00213146" w:rsidRPr="00213146" w:rsidTr="00CC17D6">
        <w:tc>
          <w:tcPr>
            <w:tcW w:w="1863"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Супінація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36,5±2,44</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41,3±2,26</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38,4±2,12</w:t>
            </w:r>
          </w:p>
        </w:tc>
        <w:tc>
          <w:tcPr>
            <w:tcW w:w="1734"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39,9±2,22</w:t>
            </w:r>
          </w:p>
        </w:tc>
      </w:tr>
      <w:tr w:rsidR="00213146" w:rsidRPr="00213146" w:rsidTr="00CC17D6">
        <w:tc>
          <w:tcPr>
            <w:tcW w:w="1863"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Пронація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49,2±0,85</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50,1±0,26</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50,2±1,15</w:t>
            </w:r>
          </w:p>
        </w:tc>
        <w:tc>
          <w:tcPr>
            <w:tcW w:w="1734"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49,3±1,06</w:t>
            </w:r>
          </w:p>
        </w:tc>
      </w:tr>
      <w:tr w:rsidR="00213146" w:rsidRPr="00213146" w:rsidTr="00CC17D6">
        <w:tc>
          <w:tcPr>
            <w:tcW w:w="9639" w:type="dxa"/>
            <w:gridSpan w:val="5"/>
            <w:vAlign w:val="center"/>
          </w:tcPr>
          <w:p w:rsidR="00213146" w:rsidRPr="00213146" w:rsidRDefault="00213146" w:rsidP="00CC17D6">
            <w:pPr>
              <w:tabs>
                <w:tab w:val="left" w:pos="0"/>
              </w:tabs>
              <w:spacing w:line="276" w:lineRule="auto"/>
              <w:jc w:val="center"/>
              <w:rPr>
                <w:sz w:val="28"/>
                <w:szCs w:val="28"/>
              </w:rPr>
            </w:pPr>
            <w:r w:rsidRPr="00213146">
              <w:rPr>
                <w:sz w:val="28"/>
                <w:szCs w:val="28"/>
              </w:rPr>
              <w:t>Колінний суглоб</w:t>
            </w:r>
          </w:p>
        </w:tc>
      </w:tr>
      <w:tr w:rsidR="00213146" w:rsidRPr="00213146" w:rsidTr="00CC17D6">
        <w:tc>
          <w:tcPr>
            <w:tcW w:w="1863"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Згинання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127,1±1,75*</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134,0±2,11*</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129,2±2,17</w:t>
            </w:r>
          </w:p>
        </w:tc>
        <w:tc>
          <w:tcPr>
            <w:tcW w:w="1734"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132,0±2,29</w:t>
            </w:r>
          </w:p>
        </w:tc>
      </w:tr>
      <w:tr w:rsidR="00213146" w:rsidRPr="00213146" w:rsidTr="00CC17D6">
        <w:tc>
          <w:tcPr>
            <w:tcW w:w="9639" w:type="dxa"/>
            <w:gridSpan w:val="5"/>
            <w:vAlign w:val="center"/>
          </w:tcPr>
          <w:p w:rsidR="00213146" w:rsidRPr="00213146" w:rsidRDefault="00213146" w:rsidP="00CC17D6">
            <w:pPr>
              <w:tabs>
                <w:tab w:val="left" w:pos="0"/>
              </w:tabs>
              <w:spacing w:line="276" w:lineRule="auto"/>
              <w:jc w:val="center"/>
              <w:rPr>
                <w:sz w:val="28"/>
                <w:szCs w:val="28"/>
              </w:rPr>
            </w:pPr>
            <w:r w:rsidRPr="00213146">
              <w:rPr>
                <w:sz w:val="28"/>
                <w:szCs w:val="28"/>
              </w:rPr>
              <w:t>Гомілковостопний суглоб</w:t>
            </w:r>
          </w:p>
        </w:tc>
      </w:tr>
      <w:tr w:rsidR="00213146" w:rsidRPr="00213146" w:rsidTr="00CC17D6">
        <w:tc>
          <w:tcPr>
            <w:tcW w:w="1863"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Згинання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38,3±2,14</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42,6±2,37</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39,5±3,12</w:t>
            </w:r>
          </w:p>
        </w:tc>
        <w:tc>
          <w:tcPr>
            <w:tcW w:w="1734"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40,1±2,48</w:t>
            </w:r>
          </w:p>
        </w:tc>
      </w:tr>
      <w:tr w:rsidR="00213146" w:rsidRPr="00213146" w:rsidTr="00CC17D6">
        <w:tc>
          <w:tcPr>
            <w:tcW w:w="1863"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Розгинання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17,5±2,36</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19,1±3,16</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19,1±2,76</w:t>
            </w:r>
          </w:p>
        </w:tc>
        <w:tc>
          <w:tcPr>
            <w:tcW w:w="1734"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18,5±3,46</w:t>
            </w:r>
          </w:p>
        </w:tc>
      </w:tr>
    </w:tbl>
    <w:p w:rsidR="00213146" w:rsidRPr="00213146" w:rsidRDefault="00213146" w:rsidP="00213146">
      <w:pPr>
        <w:tabs>
          <w:tab w:val="left" w:pos="0"/>
        </w:tabs>
        <w:spacing w:line="276" w:lineRule="auto"/>
        <w:jc w:val="center"/>
        <w:rPr>
          <w:sz w:val="28"/>
          <w:szCs w:val="28"/>
        </w:rPr>
      </w:pPr>
      <w:r w:rsidRPr="00213146">
        <w:rPr>
          <w:sz w:val="28"/>
          <w:szCs w:val="28"/>
        </w:rPr>
        <w:t xml:space="preserve">Примітка. * </w:t>
      </w:r>
      <w:r w:rsidRPr="00213146">
        <w:rPr>
          <w:color w:val="000000"/>
          <w:sz w:val="28"/>
          <w:szCs w:val="28"/>
        </w:rPr>
        <w:t xml:space="preserve">– </w:t>
      </w:r>
      <w:r w:rsidRPr="00213146">
        <w:rPr>
          <w:sz w:val="28"/>
          <w:szCs w:val="28"/>
        </w:rPr>
        <w:t>вірогідна відмінність (р&lt;0,05).</w:t>
      </w:r>
    </w:p>
    <w:p w:rsidR="00213146" w:rsidRPr="00213146" w:rsidRDefault="00213146" w:rsidP="00213146">
      <w:pPr>
        <w:tabs>
          <w:tab w:val="left" w:pos="0"/>
        </w:tabs>
        <w:spacing w:line="360" w:lineRule="auto"/>
        <w:jc w:val="both"/>
        <w:rPr>
          <w:sz w:val="28"/>
          <w:szCs w:val="28"/>
        </w:rPr>
      </w:pPr>
    </w:p>
    <w:p w:rsidR="00213146" w:rsidRPr="00213146" w:rsidRDefault="00213146" w:rsidP="00213146">
      <w:pPr>
        <w:tabs>
          <w:tab w:val="left" w:pos="0"/>
        </w:tabs>
        <w:spacing w:line="360" w:lineRule="auto"/>
        <w:ind w:firstLine="709"/>
        <w:jc w:val="both"/>
        <w:rPr>
          <w:sz w:val="28"/>
          <w:szCs w:val="28"/>
        </w:rPr>
      </w:pPr>
      <w:r w:rsidRPr="00213146">
        <w:rPr>
          <w:sz w:val="28"/>
          <w:szCs w:val="28"/>
        </w:rPr>
        <w:t xml:space="preserve">Оцінку здійснено у формувальному педагогічному експерименті на підставі порівняльного аналізу результатів дослідження рухової сфери учасників педагогічного експерименту на всіх його етапах. Результати повторного дослідження пасивної рухливості в суглобах дозволяють констатувати незначний характер змін, що відбулися в обох досліджуваних групах. Найбільший приріст показників пасивної рухливості був зафіксований при згинанні кисті. В експериментальній групі позитивна </w:t>
      </w:r>
      <w:r w:rsidRPr="00213146">
        <w:rPr>
          <w:sz w:val="28"/>
          <w:szCs w:val="28"/>
        </w:rPr>
        <w:lastRenderedPageBreak/>
        <w:t>динаміка становила 8,0</w:t>
      </w:r>
      <w:r w:rsidRPr="00213146">
        <w:rPr>
          <w:sz w:val="28"/>
          <w:szCs w:val="28"/>
          <w:vertAlign w:val="superscript"/>
        </w:rPr>
        <w:t>0</w:t>
      </w:r>
      <w:r w:rsidRPr="00213146">
        <w:rPr>
          <w:sz w:val="28"/>
          <w:szCs w:val="28"/>
        </w:rPr>
        <w:t xml:space="preserve"> або 13,9 % від вихідного рівня (р&lt;0,05), в контрольній групі вона була майже вдвічі меншою (4,0</w:t>
      </w:r>
      <w:r w:rsidRPr="00213146">
        <w:rPr>
          <w:sz w:val="28"/>
          <w:szCs w:val="28"/>
          <w:vertAlign w:val="superscript"/>
        </w:rPr>
        <w:t>0</w:t>
      </w:r>
      <w:r w:rsidRPr="00213146">
        <w:rPr>
          <w:sz w:val="28"/>
          <w:szCs w:val="28"/>
        </w:rPr>
        <w:t xml:space="preserve"> або 6,9 %) і статистичної вірогідності не мала. Крім того, в основній групі порівняно з вихідними даними вірогідно збільшилась амплітуда під час пасивного згинання у ліктьовому (на 4,9</w:t>
      </w:r>
      <w:r w:rsidRPr="00213146">
        <w:rPr>
          <w:sz w:val="28"/>
          <w:szCs w:val="28"/>
          <w:vertAlign w:val="superscript"/>
        </w:rPr>
        <w:t>0</w:t>
      </w:r>
      <w:r w:rsidRPr="00213146">
        <w:rPr>
          <w:sz w:val="28"/>
          <w:szCs w:val="28"/>
        </w:rPr>
        <w:t xml:space="preserve"> або 4,1 %) і колінному (на 6,9</w:t>
      </w:r>
      <w:r w:rsidRPr="00213146">
        <w:rPr>
          <w:sz w:val="28"/>
          <w:szCs w:val="28"/>
          <w:vertAlign w:val="superscript"/>
        </w:rPr>
        <w:t>0</w:t>
      </w:r>
      <w:r w:rsidRPr="00213146">
        <w:rPr>
          <w:sz w:val="28"/>
          <w:szCs w:val="28"/>
        </w:rPr>
        <w:t xml:space="preserve"> або 5,1 %) суглобах, відведенні стегна (на 4,50 або 12,9 %). В контрольній групі зміни цих та усіх інших показників були статистично недостовірними (p&gt;0,05).</w:t>
      </w:r>
    </w:p>
    <w:p w:rsidR="00213146" w:rsidRPr="00213146" w:rsidRDefault="00213146" w:rsidP="00213146">
      <w:pPr>
        <w:tabs>
          <w:tab w:val="left" w:pos="0"/>
        </w:tabs>
        <w:spacing w:line="360" w:lineRule="auto"/>
        <w:ind w:firstLine="709"/>
        <w:jc w:val="both"/>
        <w:rPr>
          <w:sz w:val="28"/>
          <w:szCs w:val="28"/>
        </w:rPr>
      </w:pPr>
      <w:r w:rsidRPr="00213146">
        <w:rPr>
          <w:sz w:val="28"/>
          <w:szCs w:val="28"/>
        </w:rPr>
        <w:t>Приріст показників активної рухливості в суглобах порівняно з показниками при пасивному виконанні рухів, в обох групах був вище (табл. 3.2).</w:t>
      </w:r>
    </w:p>
    <w:p w:rsidR="00213146" w:rsidRPr="00213146" w:rsidRDefault="00213146" w:rsidP="00213146">
      <w:pPr>
        <w:tabs>
          <w:tab w:val="left" w:pos="0"/>
        </w:tabs>
        <w:spacing w:line="360" w:lineRule="auto"/>
        <w:ind w:firstLine="709"/>
        <w:jc w:val="right"/>
        <w:rPr>
          <w:sz w:val="28"/>
          <w:szCs w:val="28"/>
        </w:rPr>
      </w:pPr>
      <w:r w:rsidRPr="00213146">
        <w:rPr>
          <w:i/>
          <w:iCs/>
          <w:sz w:val="28"/>
          <w:szCs w:val="28"/>
        </w:rPr>
        <w:t>Таблиця 3.2</w:t>
      </w:r>
    </w:p>
    <w:p w:rsidR="00213146" w:rsidRPr="00213146" w:rsidRDefault="00213146" w:rsidP="00213146">
      <w:pPr>
        <w:tabs>
          <w:tab w:val="left" w:pos="0"/>
        </w:tabs>
        <w:spacing w:line="276" w:lineRule="auto"/>
        <w:jc w:val="center"/>
        <w:rPr>
          <w:b/>
          <w:bCs/>
          <w:sz w:val="28"/>
          <w:szCs w:val="28"/>
        </w:rPr>
      </w:pPr>
      <w:r w:rsidRPr="00213146">
        <w:rPr>
          <w:b/>
          <w:bCs/>
          <w:sz w:val="28"/>
          <w:szCs w:val="28"/>
        </w:rPr>
        <w:t xml:space="preserve">Динаміка показників активної рухливості в суглобах у дітей і підлітків із ДЦП (у </w:t>
      </w:r>
      <w:r w:rsidRPr="00213146">
        <w:rPr>
          <w:b/>
          <w:bCs/>
          <w:sz w:val="28"/>
          <w:szCs w:val="28"/>
          <w:vertAlign w:val="superscript"/>
        </w:rPr>
        <w:t>0</w:t>
      </w:r>
      <w:r w:rsidRPr="00213146">
        <w:rPr>
          <w:b/>
          <w:bCs/>
          <w:sz w:val="28"/>
          <w:szCs w:val="28"/>
        </w:rPr>
        <w:t>)</w:t>
      </w:r>
    </w:p>
    <w:p w:rsidR="00213146" w:rsidRPr="00213146" w:rsidRDefault="00213146" w:rsidP="00213146">
      <w:pPr>
        <w:tabs>
          <w:tab w:val="left" w:pos="0"/>
        </w:tabs>
        <w:spacing w:line="276" w:lineRule="auto"/>
        <w:jc w:val="center"/>
        <w:rPr>
          <w:bCs/>
          <w:sz w:val="28"/>
          <w:szCs w:val="28"/>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1"/>
        <w:gridCol w:w="1971"/>
        <w:gridCol w:w="2100"/>
        <w:gridCol w:w="1971"/>
        <w:gridCol w:w="1971"/>
      </w:tblGrid>
      <w:tr w:rsidR="00213146" w:rsidRPr="00213146" w:rsidTr="00CC17D6">
        <w:trPr>
          <w:cantSplit/>
        </w:trPr>
        <w:tc>
          <w:tcPr>
            <w:tcW w:w="1971" w:type="dxa"/>
            <w:vMerge w:val="restart"/>
            <w:vAlign w:val="center"/>
          </w:tcPr>
          <w:p w:rsidR="00213146" w:rsidRPr="00213146" w:rsidRDefault="00213146" w:rsidP="00CC17D6">
            <w:pPr>
              <w:tabs>
                <w:tab w:val="left" w:pos="0"/>
              </w:tabs>
              <w:spacing w:line="276" w:lineRule="auto"/>
              <w:jc w:val="center"/>
              <w:rPr>
                <w:sz w:val="28"/>
                <w:szCs w:val="28"/>
              </w:rPr>
            </w:pPr>
          </w:p>
          <w:p w:rsidR="00213146" w:rsidRPr="00213146" w:rsidRDefault="00213146" w:rsidP="00CC17D6">
            <w:pPr>
              <w:tabs>
                <w:tab w:val="left" w:pos="0"/>
              </w:tabs>
              <w:spacing w:line="276" w:lineRule="auto"/>
              <w:jc w:val="center"/>
              <w:rPr>
                <w:sz w:val="28"/>
                <w:szCs w:val="28"/>
              </w:rPr>
            </w:pPr>
            <w:r w:rsidRPr="00213146">
              <w:rPr>
                <w:sz w:val="28"/>
                <w:szCs w:val="28"/>
              </w:rPr>
              <w:t>Види рухів</w:t>
            </w:r>
          </w:p>
        </w:tc>
        <w:tc>
          <w:tcPr>
            <w:tcW w:w="4071" w:type="dxa"/>
            <w:gridSpan w:val="2"/>
            <w:vAlign w:val="center"/>
          </w:tcPr>
          <w:p w:rsidR="00213146" w:rsidRPr="00213146" w:rsidRDefault="00213146" w:rsidP="00CB0F72">
            <w:pPr>
              <w:tabs>
                <w:tab w:val="left" w:pos="0"/>
              </w:tabs>
              <w:spacing w:line="276" w:lineRule="auto"/>
              <w:jc w:val="center"/>
              <w:rPr>
                <w:sz w:val="28"/>
                <w:szCs w:val="28"/>
              </w:rPr>
            </w:pPr>
            <w:r w:rsidRPr="00213146">
              <w:rPr>
                <w:sz w:val="28"/>
                <w:szCs w:val="28"/>
              </w:rPr>
              <w:t>Основна група (n=</w:t>
            </w:r>
            <w:r w:rsidR="00CB0F72">
              <w:rPr>
                <w:sz w:val="28"/>
                <w:szCs w:val="28"/>
              </w:rPr>
              <w:t>6</w:t>
            </w:r>
            <w:r w:rsidRPr="00213146">
              <w:rPr>
                <w:sz w:val="28"/>
                <w:szCs w:val="28"/>
              </w:rPr>
              <w:t>)</w:t>
            </w:r>
          </w:p>
        </w:tc>
        <w:tc>
          <w:tcPr>
            <w:tcW w:w="3942" w:type="dxa"/>
            <w:gridSpan w:val="2"/>
            <w:vAlign w:val="center"/>
          </w:tcPr>
          <w:p w:rsidR="00213146" w:rsidRPr="00213146" w:rsidRDefault="00213146" w:rsidP="00CB0F72">
            <w:pPr>
              <w:tabs>
                <w:tab w:val="left" w:pos="0"/>
              </w:tabs>
              <w:spacing w:line="276" w:lineRule="auto"/>
              <w:jc w:val="center"/>
              <w:rPr>
                <w:sz w:val="28"/>
                <w:szCs w:val="28"/>
              </w:rPr>
            </w:pPr>
            <w:r w:rsidRPr="00213146">
              <w:rPr>
                <w:sz w:val="28"/>
                <w:szCs w:val="28"/>
              </w:rPr>
              <w:t>Контрольна група (n=</w:t>
            </w:r>
            <w:r w:rsidR="00CB0F72">
              <w:rPr>
                <w:sz w:val="28"/>
                <w:szCs w:val="28"/>
              </w:rPr>
              <w:t>6</w:t>
            </w:r>
            <w:r w:rsidRPr="00213146">
              <w:rPr>
                <w:sz w:val="28"/>
                <w:szCs w:val="28"/>
              </w:rPr>
              <w:t>)</w:t>
            </w:r>
          </w:p>
        </w:tc>
      </w:tr>
      <w:tr w:rsidR="00213146" w:rsidRPr="00213146" w:rsidTr="00CC17D6">
        <w:trPr>
          <w:cantSplit/>
        </w:trPr>
        <w:tc>
          <w:tcPr>
            <w:tcW w:w="1971" w:type="dxa"/>
            <w:vMerge/>
            <w:vAlign w:val="center"/>
          </w:tcPr>
          <w:p w:rsidR="00213146" w:rsidRPr="00213146" w:rsidRDefault="00213146" w:rsidP="00CC17D6">
            <w:pPr>
              <w:tabs>
                <w:tab w:val="left" w:pos="0"/>
              </w:tabs>
              <w:spacing w:line="276" w:lineRule="auto"/>
              <w:jc w:val="center"/>
              <w:rPr>
                <w:sz w:val="28"/>
                <w:szCs w:val="28"/>
              </w:rPr>
            </w:pP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до</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після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до</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після</w:t>
            </w:r>
          </w:p>
        </w:tc>
      </w:tr>
      <w:tr w:rsidR="00213146" w:rsidRPr="00213146" w:rsidTr="00CC17D6">
        <w:tc>
          <w:tcPr>
            <w:tcW w:w="9984" w:type="dxa"/>
            <w:gridSpan w:val="5"/>
            <w:vAlign w:val="center"/>
          </w:tcPr>
          <w:p w:rsidR="00213146" w:rsidRPr="00213146" w:rsidRDefault="00213146" w:rsidP="00CC17D6">
            <w:pPr>
              <w:tabs>
                <w:tab w:val="left" w:pos="0"/>
              </w:tabs>
              <w:spacing w:line="276" w:lineRule="auto"/>
              <w:jc w:val="center"/>
              <w:rPr>
                <w:sz w:val="28"/>
                <w:szCs w:val="28"/>
              </w:rPr>
            </w:pPr>
            <w:r w:rsidRPr="00213146">
              <w:rPr>
                <w:sz w:val="28"/>
                <w:szCs w:val="28"/>
              </w:rPr>
              <w:t>Плечовий суглоб</w:t>
            </w:r>
          </w:p>
        </w:tc>
      </w:tr>
      <w:tr w:rsidR="00213146" w:rsidRPr="00213146" w:rsidTr="00CC17D6">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Згинання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154,5±2,39</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155,1±1,48</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153,8±2,76</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150,1±1,87</w:t>
            </w:r>
          </w:p>
        </w:tc>
      </w:tr>
      <w:tr w:rsidR="00213146" w:rsidRPr="00213146" w:rsidTr="00CC17D6">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Розгинання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33,6±2,41*</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39,0±1,49*</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34,9±2,63</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35,7±2,13</w:t>
            </w:r>
          </w:p>
        </w:tc>
      </w:tr>
      <w:tr w:rsidR="00213146" w:rsidRPr="00213146" w:rsidTr="00CC17D6">
        <w:tc>
          <w:tcPr>
            <w:tcW w:w="9984" w:type="dxa"/>
            <w:gridSpan w:val="5"/>
            <w:vAlign w:val="center"/>
          </w:tcPr>
          <w:p w:rsidR="00213146" w:rsidRPr="00213146" w:rsidRDefault="00213146" w:rsidP="00CC17D6">
            <w:pPr>
              <w:tabs>
                <w:tab w:val="left" w:pos="0"/>
              </w:tabs>
              <w:spacing w:line="276" w:lineRule="auto"/>
              <w:jc w:val="center"/>
              <w:rPr>
                <w:sz w:val="28"/>
                <w:szCs w:val="28"/>
              </w:rPr>
            </w:pPr>
            <w:r w:rsidRPr="00213146">
              <w:rPr>
                <w:sz w:val="28"/>
                <w:szCs w:val="28"/>
              </w:rPr>
              <w:t>Ліктьовий суглоб</w:t>
            </w:r>
          </w:p>
        </w:tc>
      </w:tr>
      <w:tr w:rsidR="00213146" w:rsidRPr="00213146" w:rsidTr="00CC17D6">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Згинання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108,1±2,49*</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115,4±2,15*</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109,3±3,06</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112,4±3,12</w:t>
            </w:r>
          </w:p>
        </w:tc>
      </w:tr>
      <w:tr w:rsidR="00213146" w:rsidRPr="00213146" w:rsidTr="00CC17D6">
        <w:tc>
          <w:tcPr>
            <w:tcW w:w="9984" w:type="dxa"/>
            <w:gridSpan w:val="5"/>
            <w:vAlign w:val="center"/>
          </w:tcPr>
          <w:p w:rsidR="00213146" w:rsidRPr="00213146" w:rsidRDefault="00213146" w:rsidP="00CC17D6">
            <w:pPr>
              <w:tabs>
                <w:tab w:val="left" w:pos="0"/>
              </w:tabs>
              <w:spacing w:line="276" w:lineRule="auto"/>
              <w:jc w:val="center"/>
              <w:rPr>
                <w:sz w:val="28"/>
                <w:szCs w:val="28"/>
              </w:rPr>
            </w:pPr>
            <w:proofErr w:type="spellStart"/>
            <w:r w:rsidRPr="00213146">
              <w:rPr>
                <w:sz w:val="28"/>
                <w:szCs w:val="28"/>
              </w:rPr>
              <w:t>Променевозап</w:t>
            </w:r>
            <w:r w:rsidR="00CB0F72">
              <w:rPr>
                <w:sz w:val="28"/>
                <w:szCs w:val="28"/>
              </w:rPr>
              <w:t>’</w:t>
            </w:r>
            <w:r w:rsidRPr="00213146">
              <w:rPr>
                <w:sz w:val="28"/>
                <w:szCs w:val="28"/>
              </w:rPr>
              <w:t>ястковий</w:t>
            </w:r>
            <w:proofErr w:type="spellEnd"/>
            <w:r w:rsidRPr="00213146">
              <w:rPr>
                <w:sz w:val="28"/>
                <w:szCs w:val="28"/>
              </w:rPr>
              <w:t xml:space="preserve"> суглоб</w:t>
            </w:r>
          </w:p>
        </w:tc>
      </w:tr>
      <w:tr w:rsidR="00213146" w:rsidRPr="00213146" w:rsidTr="00CC17D6">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Згинання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45,3±2,12*</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52,9±2,01*</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47,7±3,22</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49,1±3,18</w:t>
            </w:r>
          </w:p>
        </w:tc>
      </w:tr>
      <w:tr w:rsidR="00213146" w:rsidRPr="00213146" w:rsidTr="00CC17D6">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Розгинання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39,5±2,21*</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45,4±2,12*</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41,3±2,06</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45,9±2,17</w:t>
            </w:r>
          </w:p>
        </w:tc>
      </w:tr>
      <w:tr w:rsidR="00213146" w:rsidRPr="00213146" w:rsidTr="00CC17D6">
        <w:tc>
          <w:tcPr>
            <w:tcW w:w="9984" w:type="dxa"/>
            <w:gridSpan w:val="5"/>
            <w:vAlign w:val="center"/>
          </w:tcPr>
          <w:p w:rsidR="00213146" w:rsidRPr="00213146" w:rsidRDefault="00213146" w:rsidP="00CC17D6">
            <w:pPr>
              <w:tabs>
                <w:tab w:val="left" w:pos="0"/>
              </w:tabs>
              <w:spacing w:line="276" w:lineRule="auto"/>
              <w:jc w:val="center"/>
              <w:rPr>
                <w:sz w:val="28"/>
                <w:szCs w:val="28"/>
              </w:rPr>
            </w:pPr>
            <w:r w:rsidRPr="00213146">
              <w:rPr>
                <w:sz w:val="28"/>
                <w:szCs w:val="28"/>
              </w:rPr>
              <w:t>Кульшовий суглоб</w:t>
            </w:r>
          </w:p>
        </w:tc>
      </w:tr>
      <w:tr w:rsidR="00213146" w:rsidRPr="00213146" w:rsidTr="00CC17D6">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Згинання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118,0±1,01</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120,3±0,94</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119,2±1,12</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119,6±0,86</w:t>
            </w:r>
          </w:p>
        </w:tc>
      </w:tr>
      <w:tr w:rsidR="00213146" w:rsidRPr="00213146" w:rsidTr="00CC17D6">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Розгинання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11,8±2,06</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12,0±1,06</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12,2±2,35</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11,4±2,15</w:t>
            </w:r>
          </w:p>
        </w:tc>
      </w:tr>
      <w:tr w:rsidR="00213146" w:rsidRPr="00213146" w:rsidTr="00CC17D6">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Відведення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20,7±2,56*</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26,3±1,48*</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21,6±2,48</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23,6±2,19</w:t>
            </w:r>
          </w:p>
        </w:tc>
      </w:tr>
      <w:tr w:rsidR="00213146" w:rsidRPr="00213146" w:rsidTr="00CC17D6">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Приведення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28,6±1,79</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29,0±1,15</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27,1±1,62</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28,1±1,53</w:t>
            </w:r>
          </w:p>
        </w:tc>
      </w:tr>
      <w:tr w:rsidR="00213146" w:rsidRPr="00213146" w:rsidTr="00CC17D6">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Супінація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26,5±2,61*</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35,1±2,21*</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27,9±2,73</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30,0±2,59</w:t>
            </w:r>
          </w:p>
        </w:tc>
      </w:tr>
      <w:tr w:rsidR="00213146" w:rsidRPr="00213146" w:rsidTr="00CC17D6">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Пронація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39,8±1,30</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41,6±1,28</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40,2±1,25</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40,7±1,22</w:t>
            </w:r>
          </w:p>
        </w:tc>
      </w:tr>
    </w:tbl>
    <w:p w:rsidR="00CB0F72" w:rsidRDefault="00CB0F72"/>
    <w:p w:rsidR="00CB0F72" w:rsidRDefault="00CB0F72"/>
    <w:p w:rsidR="00CB0F72" w:rsidRDefault="00CB0F72"/>
    <w:p w:rsidR="00CB0F72" w:rsidRDefault="00CB0F72"/>
    <w:p w:rsidR="00CB0F72" w:rsidRDefault="00CB0F72"/>
    <w:p w:rsidR="00CB0F72" w:rsidRDefault="00CB0F72" w:rsidP="00CB0F72">
      <w:pPr>
        <w:jc w:val="right"/>
        <w:rPr>
          <w:i/>
          <w:sz w:val="28"/>
          <w:szCs w:val="28"/>
        </w:rPr>
      </w:pPr>
      <w:r w:rsidRPr="00213146">
        <w:rPr>
          <w:i/>
          <w:sz w:val="28"/>
          <w:szCs w:val="28"/>
        </w:rPr>
        <w:lastRenderedPageBreak/>
        <w:t>Продовження таблиці 3.2</w:t>
      </w: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1"/>
        <w:gridCol w:w="1971"/>
        <w:gridCol w:w="2100"/>
        <w:gridCol w:w="1971"/>
        <w:gridCol w:w="1971"/>
      </w:tblGrid>
      <w:tr w:rsidR="00CB0F72" w:rsidRPr="00213146" w:rsidTr="00CB0F72">
        <w:trPr>
          <w:cantSplit/>
        </w:trPr>
        <w:tc>
          <w:tcPr>
            <w:tcW w:w="1971" w:type="dxa"/>
            <w:vMerge w:val="restart"/>
            <w:vAlign w:val="center"/>
          </w:tcPr>
          <w:p w:rsidR="00CB0F72" w:rsidRPr="00213146" w:rsidRDefault="00CB0F72" w:rsidP="00CB0F72">
            <w:pPr>
              <w:tabs>
                <w:tab w:val="left" w:pos="0"/>
              </w:tabs>
              <w:spacing w:line="276" w:lineRule="auto"/>
              <w:jc w:val="center"/>
              <w:rPr>
                <w:sz w:val="28"/>
                <w:szCs w:val="28"/>
              </w:rPr>
            </w:pPr>
          </w:p>
          <w:p w:rsidR="00CB0F72" w:rsidRPr="00213146" w:rsidRDefault="00CB0F72" w:rsidP="00CB0F72">
            <w:pPr>
              <w:tabs>
                <w:tab w:val="left" w:pos="0"/>
              </w:tabs>
              <w:spacing w:line="276" w:lineRule="auto"/>
              <w:jc w:val="center"/>
              <w:rPr>
                <w:sz w:val="28"/>
                <w:szCs w:val="28"/>
              </w:rPr>
            </w:pPr>
            <w:r w:rsidRPr="00213146">
              <w:rPr>
                <w:sz w:val="28"/>
                <w:szCs w:val="28"/>
              </w:rPr>
              <w:t>Види рухів</w:t>
            </w:r>
          </w:p>
        </w:tc>
        <w:tc>
          <w:tcPr>
            <w:tcW w:w="4071" w:type="dxa"/>
            <w:gridSpan w:val="2"/>
            <w:vAlign w:val="center"/>
          </w:tcPr>
          <w:p w:rsidR="00CB0F72" w:rsidRPr="00213146" w:rsidRDefault="00CB0F72" w:rsidP="00CB0F72">
            <w:pPr>
              <w:tabs>
                <w:tab w:val="left" w:pos="0"/>
              </w:tabs>
              <w:spacing w:line="276" w:lineRule="auto"/>
              <w:jc w:val="center"/>
              <w:rPr>
                <w:sz w:val="28"/>
                <w:szCs w:val="28"/>
              </w:rPr>
            </w:pPr>
            <w:r w:rsidRPr="00213146">
              <w:rPr>
                <w:sz w:val="28"/>
                <w:szCs w:val="28"/>
              </w:rPr>
              <w:t>Основна група (n=</w:t>
            </w:r>
            <w:r>
              <w:rPr>
                <w:sz w:val="28"/>
                <w:szCs w:val="28"/>
              </w:rPr>
              <w:t>6</w:t>
            </w:r>
            <w:r w:rsidRPr="00213146">
              <w:rPr>
                <w:sz w:val="28"/>
                <w:szCs w:val="28"/>
              </w:rPr>
              <w:t>)</w:t>
            </w:r>
          </w:p>
        </w:tc>
        <w:tc>
          <w:tcPr>
            <w:tcW w:w="3942" w:type="dxa"/>
            <w:gridSpan w:val="2"/>
            <w:vAlign w:val="center"/>
          </w:tcPr>
          <w:p w:rsidR="00CB0F72" w:rsidRPr="00213146" w:rsidRDefault="00CB0F72" w:rsidP="00CB0F72">
            <w:pPr>
              <w:tabs>
                <w:tab w:val="left" w:pos="0"/>
              </w:tabs>
              <w:spacing w:line="276" w:lineRule="auto"/>
              <w:jc w:val="center"/>
              <w:rPr>
                <w:sz w:val="28"/>
                <w:szCs w:val="28"/>
              </w:rPr>
            </w:pPr>
            <w:r w:rsidRPr="00213146">
              <w:rPr>
                <w:sz w:val="28"/>
                <w:szCs w:val="28"/>
              </w:rPr>
              <w:t>Контрольна група (n=</w:t>
            </w:r>
            <w:r>
              <w:rPr>
                <w:sz w:val="28"/>
                <w:szCs w:val="28"/>
              </w:rPr>
              <w:t>6</w:t>
            </w:r>
            <w:r w:rsidRPr="00213146">
              <w:rPr>
                <w:sz w:val="28"/>
                <w:szCs w:val="28"/>
              </w:rPr>
              <w:t>)</w:t>
            </w:r>
          </w:p>
        </w:tc>
      </w:tr>
      <w:tr w:rsidR="00CB0F72" w:rsidRPr="00213146" w:rsidTr="00CB0F72">
        <w:trPr>
          <w:cantSplit/>
        </w:trPr>
        <w:tc>
          <w:tcPr>
            <w:tcW w:w="1971" w:type="dxa"/>
            <w:vMerge/>
            <w:vAlign w:val="center"/>
          </w:tcPr>
          <w:p w:rsidR="00CB0F72" w:rsidRPr="00213146" w:rsidRDefault="00CB0F72" w:rsidP="00CB0F72">
            <w:pPr>
              <w:tabs>
                <w:tab w:val="left" w:pos="0"/>
              </w:tabs>
              <w:spacing w:line="276" w:lineRule="auto"/>
              <w:jc w:val="center"/>
              <w:rPr>
                <w:sz w:val="28"/>
                <w:szCs w:val="28"/>
              </w:rPr>
            </w:pPr>
          </w:p>
        </w:tc>
        <w:tc>
          <w:tcPr>
            <w:tcW w:w="1971" w:type="dxa"/>
            <w:vAlign w:val="center"/>
          </w:tcPr>
          <w:p w:rsidR="00CB0F72" w:rsidRPr="00213146" w:rsidRDefault="00CB0F72" w:rsidP="00CB0F72">
            <w:pPr>
              <w:tabs>
                <w:tab w:val="left" w:pos="0"/>
              </w:tabs>
              <w:spacing w:line="276" w:lineRule="auto"/>
              <w:jc w:val="center"/>
              <w:rPr>
                <w:sz w:val="28"/>
                <w:szCs w:val="28"/>
              </w:rPr>
            </w:pPr>
            <w:r w:rsidRPr="00213146">
              <w:rPr>
                <w:sz w:val="28"/>
                <w:szCs w:val="28"/>
              </w:rPr>
              <w:t>до</w:t>
            </w:r>
          </w:p>
        </w:tc>
        <w:tc>
          <w:tcPr>
            <w:tcW w:w="2100" w:type="dxa"/>
            <w:vAlign w:val="center"/>
          </w:tcPr>
          <w:p w:rsidR="00CB0F72" w:rsidRPr="00213146" w:rsidRDefault="00CB0F72" w:rsidP="00CB0F72">
            <w:pPr>
              <w:tabs>
                <w:tab w:val="left" w:pos="0"/>
              </w:tabs>
              <w:spacing w:line="276" w:lineRule="auto"/>
              <w:jc w:val="center"/>
              <w:rPr>
                <w:sz w:val="28"/>
                <w:szCs w:val="28"/>
              </w:rPr>
            </w:pPr>
            <w:r w:rsidRPr="00213146">
              <w:rPr>
                <w:sz w:val="28"/>
                <w:szCs w:val="28"/>
              </w:rPr>
              <w:t>після</w:t>
            </w:r>
          </w:p>
        </w:tc>
        <w:tc>
          <w:tcPr>
            <w:tcW w:w="1971" w:type="dxa"/>
            <w:vAlign w:val="center"/>
          </w:tcPr>
          <w:p w:rsidR="00CB0F72" w:rsidRPr="00213146" w:rsidRDefault="00CB0F72" w:rsidP="00CB0F72">
            <w:pPr>
              <w:tabs>
                <w:tab w:val="left" w:pos="0"/>
              </w:tabs>
              <w:spacing w:line="276" w:lineRule="auto"/>
              <w:jc w:val="center"/>
              <w:rPr>
                <w:sz w:val="28"/>
                <w:szCs w:val="28"/>
              </w:rPr>
            </w:pPr>
            <w:r w:rsidRPr="00213146">
              <w:rPr>
                <w:sz w:val="28"/>
                <w:szCs w:val="28"/>
              </w:rPr>
              <w:t>до</w:t>
            </w:r>
          </w:p>
        </w:tc>
        <w:tc>
          <w:tcPr>
            <w:tcW w:w="1971" w:type="dxa"/>
            <w:vAlign w:val="center"/>
          </w:tcPr>
          <w:p w:rsidR="00CB0F72" w:rsidRPr="00213146" w:rsidRDefault="00CB0F72" w:rsidP="00CB0F72">
            <w:pPr>
              <w:tabs>
                <w:tab w:val="left" w:pos="0"/>
              </w:tabs>
              <w:spacing w:line="276" w:lineRule="auto"/>
              <w:jc w:val="center"/>
              <w:rPr>
                <w:sz w:val="28"/>
                <w:szCs w:val="28"/>
              </w:rPr>
            </w:pPr>
            <w:r w:rsidRPr="00213146">
              <w:rPr>
                <w:sz w:val="28"/>
                <w:szCs w:val="28"/>
              </w:rPr>
              <w:t>після</w:t>
            </w:r>
          </w:p>
        </w:tc>
      </w:tr>
      <w:tr w:rsidR="00213146" w:rsidRPr="00213146" w:rsidTr="00CC17D6">
        <w:tc>
          <w:tcPr>
            <w:tcW w:w="9984" w:type="dxa"/>
            <w:gridSpan w:val="5"/>
            <w:vAlign w:val="center"/>
          </w:tcPr>
          <w:p w:rsidR="00213146" w:rsidRPr="00213146" w:rsidRDefault="00213146" w:rsidP="00CC17D6">
            <w:pPr>
              <w:tabs>
                <w:tab w:val="left" w:pos="0"/>
              </w:tabs>
              <w:spacing w:line="276" w:lineRule="auto"/>
              <w:jc w:val="center"/>
              <w:rPr>
                <w:sz w:val="28"/>
                <w:szCs w:val="28"/>
              </w:rPr>
            </w:pPr>
            <w:r w:rsidRPr="00213146">
              <w:rPr>
                <w:sz w:val="28"/>
                <w:szCs w:val="28"/>
              </w:rPr>
              <w:t>Колінний суглоб</w:t>
            </w:r>
          </w:p>
        </w:tc>
      </w:tr>
      <w:tr w:rsidR="00213146" w:rsidRPr="00213146" w:rsidTr="00CC17D6">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Згинання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110,3±2,16*</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118,4±1,46*</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111,7±3,21</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114,3±3,06</w:t>
            </w:r>
          </w:p>
        </w:tc>
      </w:tr>
      <w:tr w:rsidR="00213146" w:rsidRPr="00213146" w:rsidTr="00CC17D6">
        <w:tc>
          <w:tcPr>
            <w:tcW w:w="9984" w:type="dxa"/>
            <w:gridSpan w:val="5"/>
            <w:vAlign w:val="center"/>
          </w:tcPr>
          <w:p w:rsidR="00213146" w:rsidRPr="00213146" w:rsidRDefault="00213146" w:rsidP="00CC17D6">
            <w:pPr>
              <w:tabs>
                <w:tab w:val="left" w:pos="0"/>
              </w:tabs>
              <w:spacing w:line="276" w:lineRule="auto"/>
              <w:jc w:val="center"/>
              <w:rPr>
                <w:sz w:val="28"/>
                <w:szCs w:val="28"/>
              </w:rPr>
            </w:pPr>
            <w:r w:rsidRPr="00213146">
              <w:rPr>
                <w:sz w:val="28"/>
                <w:szCs w:val="28"/>
              </w:rPr>
              <w:t>Гомілковостопний суглоб</w:t>
            </w:r>
          </w:p>
        </w:tc>
      </w:tr>
      <w:tr w:rsidR="00213146" w:rsidRPr="00213146" w:rsidTr="00CC17D6">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Згинання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29,4±1,45*</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36,4±1,85*</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31,2±3,06</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33,1±2,69</w:t>
            </w:r>
          </w:p>
        </w:tc>
      </w:tr>
      <w:tr w:rsidR="00213146" w:rsidRPr="00213146" w:rsidTr="00CC17D6">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Розгинання</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11,0±2,15</w:t>
            </w:r>
          </w:p>
        </w:tc>
        <w:tc>
          <w:tcPr>
            <w:tcW w:w="2100"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12,2±1,95</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12,7±2,06</w:t>
            </w:r>
          </w:p>
        </w:tc>
        <w:tc>
          <w:tcPr>
            <w:tcW w:w="1971" w:type="dxa"/>
            <w:vAlign w:val="center"/>
          </w:tcPr>
          <w:p w:rsidR="00213146" w:rsidRPr="00213146" w:rsidRDefault="00213146" w:rsidP="00CC17D6">
            <w:pPr>
              <w:tabs>
                <w:tab w:val="left" w:pos="0"/>
              </w:tabs>
              <w:spacing w:line="276" w:lineRule="auto"/>
              <w:jc w:val="center"/>
              <w:rPr>
                <w:sz w:val="28"/>
                <w:szCs w:val="28"/>
              </w:rPr>
            </w:pPr>
            <w:r w:rsidRPr="00213146">
              <w:rPr>
                <w:sz w:val="28"/>
                <w:szCs w:val="28"/>
              </w:rPr>
              <w:t>13,0±2,01</w:t>
            </w:r>
          </w:p>
        </w:tc>
      </w:tr>
    </w:tbl>
    <w:p w:rsidR="00213146" w:rsidRPr="00213146" w:rsidRDefault="00213146" w:rsidP="00213146">
      <w:pPr>
        <w:tabs>
          <w:tab w:val="left" w:pos="0"/>
        </w:tabs>
        <w:spacing w:line="360" w:lineRule="auto"/>
        <w:jc w:val="center"/>
        <w:rPr>
          <w:sz w:val="28"/>
          <w:szCs w:val="28"/>
        </w:rPr>
      </w:pPr>
      <w:r w:rsidRPr="00213146">
        <w:rPr>
          <w:sz w:val="28"/>
          <w:szCs w:val="28"/>
        </w:rPr>
        <w:t xml:space="preserve">Примітка: * </w:t>
      </w:r>
      <w:r w:rsidRPr="00213146">
        <w:rPr>
          <w:color w:val="000000"/>
          <w:sz w:val="28"/>
          <w:szCs w:val="28"/>
        </w:rPr>
        <w:t xml:space="preserve">– </w:t>
      </w:r>
      <w:r w:rsidRPr="00213146">
        <w:rPr>
          <w:sz w:val="28"/>
          <w:szCs w:val="28"/>
        </w:rPr>
        <w:t>вірогідна відмінність (р&lt;0,05).</w:t>
      </w:r>
    </w:p>
    <w:p w:rsidR="00213146" w:rsidRPr="00213146" w:rsidRDefault="00213146" w:rsidP="00213146">
      <w:pPr>
        <w:tabs>
          <w:tab w:val="left" w:pos="0"/>
        </w:tabs>
        <w:spacing w:line="360" w:lineRule="auto"/>
        <w:ind w:firstLine="709"/>
        <w:jc w:val="both"/>
        <w:rPr>
          <w:sz w:val="28"/>
          <w:szCs w:val="28"/>
        </w:rPr>
      </w:pPr>
    </w:p>
    <w:p w:rsidR="00213146" w:rsidRPr="00213146" w:rsidRDefault="00213146" w:rsidP="00213146">
      <w:pPr>
        <w:tabs>
          <w:tab w:val="left" w:pos="0"/>
        </w:tabs>
        <w:spacing w:line="360" w:lineRule="auto"/>
        <w:ind w:firstLine="709"/>
        <w:jc w:val="both"/>
        <w:rPr>
          <w:sz w:val="28"/>
          <w:szCs w:val="28"/>
        </w:rPr>
      </w:pPr>
      <w:r w:rsidRPr="00213146">
        <w:rPr>
          <w:sz w:val="28"/>
          <w:szCs w:val="28"/>
        </w:rPr>
        <w:t>Крім того, в основній групі також збільшилась кількість суглобів, рухливість в яких була вірогідно вища, ніж у підлітків із контрольної групи. На цей раз позитивні зміни спостерігались під час виконання різноманітних рухів у всіх суглобах верхніх і нижніх кінцівок. Найбільший приріст, порівняно з вихідним рівнем, було зафіксовано під час відведення та супінації стегна (на 5,6</w:t>
      </w:r>
      <w:r w:rsidRPr="00213146">
        <w:rPr>
          <w:sz w:val="28"/>
          <w:szCs w:val="28"/>
          <w:vertAlign w:val="superscript"/>
        </w:rPr>
        <w:t>0</w:t>
      </w:r>
      <w:r w:rsidRPr="00213146">
        <w:rPr>
          <w:sz w:val="28"/>
          <w:szCs w:val="28"/>
        </w:rPr>
        <w:t xml:space="preserve"> або 27,0 % та 8,6</w:t>
      </w:r>
      <w:r w:rsidRPr="00213146">
        <w:rPr>
          <w:sz w:val="28"/>
          <w:szCs w:val="28"/>
          <w:vertAlign w:val="superscript"/>
        </w:rPr>
        <w:t>0</w:t>
      </w:r>
      <w:r w:rsidRPr="00213146">
        <w:rPr>
          <w:sz w:val="28"/>
          <w:szCs w:val="28"/>
        </w:rPr>
        <w:t xml:space="preserve"> або 32,4 % відповідно).</w:t>
      </w:r>
    </w:p>
    <w:p w:rsidR="00213146" w:rsidRPr="00213146" w:rsidRDefault="00213146" w:rsidP="00213146">
      <w:pPr>
        <w:tabs>
          <w:tab w:val="left" w:pos="0"/>
        </w:tabs>
        <w:spacing w:line="360" w:lineRule="auto"/>
        <w:ind w:firstLine="709"/>
        <w:jc w:val="both"/>
        <w:rPr>
          <w:sz w:val="28"/>
          <w:szCs w:val="28"/>
        </w:rPr>
      </w:pPr>
      <w:r w:rsidRPr="00213146">
        <w:rPr>
          <w:sz w:val="28"/>
          <w:szCs w:val="28"/>
        </w:rPr>
        <w:t xml:space="preserve">Приріст активної рухливості у </w:t>
      </w:r>
      <w:proofErr w:type="spellStart"/>
      <w:r w:rsidRPr="00213146">
        <w:rPr>
          <w:sz w:val="28"/>
          <w:szCs w:val="28"/>
        </w:rPr>
        <w:t>променевозап</w:t>
      </w:r>
      <w:r w:rsidR="00CB0F72">
        <w:rPr>
          <w:sz w:val="28"/>
          <w:szCs w:val="28"/>
        </w:rPr>
        <w:t>’</w:t>
      </w:r>
      <w:r w:rsidRPr="00213146">
        <w:rPr>
          <w:sz w:val="28"/>
          <w:szCs w:val="28"/>
        </w:rPr>
        <w:t>ястковому</w:t>
      </w:r>
      <w:proofErr w:type="spellEnd"/>
      <w:r w:rsidRPr="00213146">
        <w:rPr>
          <w:sz w:val="28"/>
          <w:szCs w:val="28"/>
        </w:rPr>
        <w:t xml:space="preserve"> суглобі в середньому склав при розгинанні кисті 5,9</w:t>
      </w:r>
      <w:r w:rsidRPr="00213146">
        <w:rPr>
          <w:sz w:val="28"/>
          <w:szCs w:val="28"/>
          <w:vertAlign w:val="superscript"/>
        </w:rPr>
        <w:t>0</w:t>
      </w:r>
      <w:r w:rsidRPr="00213146">
        <w:rPr>
          <w:sz w:val="28"/>
          <w:szCs w:val="28"/>
        </w:rPr>
        <w:t xml:space="preserve"> або 14,9 %, а при її згинанні – 7,6</w:t>
      </w:r>
      <w:r w:rsidRPr="00213146">
        <w:rPr>
          <w:sz w:val="28"/>
          <w:szCs w:val="28"/>
          <w:vertAlign w:val="superscript"/>
        </w:rPr>
        <w:t>0</w:t>
      </w:r>
      <w:r w:rsidRPr="00213146">
        <w:rPr>
          <w:sz w:val="28"/>
          <w:szCs w:val="28"/>
        </w:rPr>
        <w:t xml:space="preserve"> або 16,8 %. Щодо гомілковостопного суглобу, то показник згинання зріс у середньому на 7,0</w:t>
      </w:r>
      <w:r w:rsidRPr="00213146">
        <w:rPr>
          <w:sz w:val="28"/>
          <w:szCs w:val="28"/>
          <w:vertAlign w:val="superscript"/>
        </w:rPr>
        <w:t>0</w:t>
      </w:r>
      <w:r w:rsidRPr="00213146">
        <w:rPr>
          <w:sz w:val="28"/>
          <w:szCs w:val="28"/>
        </w:rPr>
        <w:t xml:space="preserve"> або 23,8 %. Активне розгинання плеча вірогідно покращилось в середньому на 5,4</w:t>
      </w:r>
      <w:r w:rsidRPr="00213146">
        <w:rPr>
          <w:sz w:val="28"/>
          <w:szCs w:val="28"/>
          <w:vertAlign w:val="superscript"/>
        </w:rPr>
        <w:t>0</w:t>
      </w:r>
      <w:r w:rsidRPr="00213146">
        <w:rPr>
          <w:sz w:val="28"/>
          <w:szCs w:val="28"/>
        </w:rPr>
        <w:t xml:space="preserve"> або 16,0 %, згинання передпліччя – на 7,3</w:t>
      </w:r>
      <w:r w:rsidRPr="00213146">
        <w:rPr>
          <w:sz w:val="28"/>
          <w:szCs w:val="28"/>
          <w:vertAlign w:val="superscript"/>
        </w:rPr>
        <w:t>0</w:t>
      </w:r>
      <w:r w:rsidRPr="00213146">
        <w:rPr>
          <w:sz w:val="28"/>
          <w:szCs w:val="28"/>
        </w:rPr>
        <w:t xml:space="preserve"> або 6,7 % і гомілки на – 8,1</w:t>
      </w:r>
      <w:r w:rsidRPr="00213146">
        <w:rPr>
          <w:sz w:val="28"/>
          <w:szCs w:val="28"/>
          <w:vertAlign w:val="superscript"/>
        </w:rPr>
        <w:t>0</w:t>
      </w:r>
      <w:r w:rsidRPr="00213146">
        <w:rPr>
          <w:sz w:val="28"/>
          <w:szCs w:val="28"/>
        </w:rPr>
        <w:t xml:space="preserve"> або 7,6 % відповідно. У контрольній групі всі зміни статистичною достовірністю не відрізнялись.</w:t>
      </w:r>
    </w:p>
    <w:p w:rsidR="00213146" w:rsidRPr="00213146" w:rsidRDefault="00213146" w:rsidP="00213146">
      <w:pPr>
        <w:tabs>
          <w:tab w:val="left" w:pos="0"/>
        </w:tabs>
        <w:spacing w:line="360" w:lineRule="auto"/>
        <w:ind w:firstLine="709"/>
        <w:jc w:val="both"/>
        <w:rPr>
          <w:sz w:val="28"/>
          <w:szCs w:val="28"/>
        </w:rPr>
      </w:pPr>
      <w:r w:rsidRPr="00213146">
        <w:rPr>
          <w:sz w:val="28"/>
          <w:szCs w:val="28"/>
        </w:rPr>
        <w:t>Аналізуючи отримані результати, необхідно відзначити, що переважне збільшення активної рухливості в зазначених суглобах є надзвичайно важливим свідченням ефективності здійсненої корекційно-оздоровчої роботи, оскільки ступінь розвитку саме цього виду рухливості є однією з передумов розширення рухових можливостей і підвищення рухової активності у цілому.</w:t>
      </w:r>
      <w:r w:rsidR="004052CE">
        <w:rPr>
          <w:sz w:val="28"/>
          <w:szCs w:val="28"/>
        </w:rPr>
        <w:t xml:space="preserve"> У</w:t>
      </w:r>
      <w:r w:rsidRPr="00213146">
        <w:rPr>
          <w:sz w:val="28"/>
          <w:szCs w:val="28"/>
        </w:rPr>
        <w:t xml:space="preserve"> цьому випадку цього результату досягнуто завдяки позитивним функціональним змінам, які відбулись у опорно-руховому </w:t>
      </w:r>
      <w:r w:rsidRPr="00213146">
        <w:rPr>
          <w:sz w:val="28"/>
          <w:szCs w:val="28"/>
        </w:rPr>
        <w:lastRenderedPageBreak/>
        <w:t>апараті підлітків під впливом заходів, передбачених педагогічною технологією корекції рухових порушень засобами адаптивної верхової їзди.</w:t>
      </w:r>
    </w:p>
    <w:p w:rsidR="00213146" w:rsidRPr="00213146" w:rsidRDefault="00213146" w:rsidP="00213146">
      <w:pPr>
        <w:tabs>
          <w:tab w:val="left" w:pos="0"/>
        </w:tabs>
        <w:spacing w:line="360" w:lineRule="auto"/>
        <w:ind w:firstLine="709"/>
        <w:jc w:val="both"/>
        <w:rPr>
          <w:sz w:val="28"/>
          <w:szCs w:val="28"/>
        </w:rPr>
      </w:pPr>
      <w:r w:rsidRPr="00213146">
        <w:rPr>
          <w:sz w:val="28"/>
          <w:szCs w:val="28"/>
        </w:rPr>
        <w:t>У ході аналізу змін показників абсолютної м</w:t>
      </w:r>
      <w:r w:rsidR="00CB0F72">
        <w:rPr>
          <w:sz w:val="28"/>
          <w:szCs w:val="28"/>
        </w:rPr>
        <w:t>’</w:t>
      </w:r>
      <w:r w:rsidRPr="00213146">
        <w:rPr>
          <w:sz w:val="28"/>
          <w:szCs w:val="28"/>
        </w:rPr>
        <w:t>язової сили, що відбулись під впливом засобів іпотерапії, передбачених нашою педагогічною технологією, були з</w:t>
      </w:r>
      <w:r w:rsidR="00CB0F72">
        <w:rPr>
          <w:sz w:val="28"/>
          <w:szCs w:val="28"/>
        </w:rPr>
        <w:t>’</w:t>
      </w:r>
      <w:r w:rsidRPr="00213146">
        <w:rPr>
          <w:sz w:val="28"/>
          <w:szCs w:val="28"/>
        </w:rPr>
        <w:t>ясовані їх особливості та виразність у підлітків із досліджуваних груп (табл. 3.3).</w:t>
      </w:r>
    </w:p>
    <w:p w:rsidR="00213146" w:rsidRPr="00213146" w:rsidRDefault="00213146" w:rsidP="00213146">
      <w:pPr>
        <w:tabs>
          <w:tab w:val="left" w:pos="0"/>
        </w:tabs>
        <w:spacing w:line="360" w:lineRule="auto"/>
        <w:ind w:firstLine="709"/>
        <w:jc w:val="both"/>
        <w:rPr>
          <w:sz w:val="28"/>
          <w:szCs w:val="28"/>
        </w:rPr>
      </w:pPr>
      <w:r w:rsidRPr="00213146">
        <w:rPr>
          <w:sz w:val="28"/>
          <w:szCs w:val="28"/>
        </w:rPr>
        <w:t>Отже, під час згинання й розгинання тулуба помітні зміни були відзначені лише в основній групі дітей і підлітків – вдвічі збільшилась кількість осіб із середнім рівнем розвитку сили відповідних м</w:t>
      </w:r>
      <w:r w:rsidR="00CB0F72">
        <w:rPr>
          <w:sz w:val="28"/>
          <w:szCs w:val="28"/>
        </w:rPr>
        <w:t>’</w:t>
      </w:r>
      <w:r w:rsidRPr="00213146">
        <w:rPr>
          <w:sz w:val="28"/>
          <w:szCs w:val="28"/>
        </w:rPr>
        <w:t>язів за рахунок відсутності осіб із низьким рівнем і зменшення кількість дітей і підлітків із нижчим за середній рівнем розвитку показника, що вивчався.</w:t>
      </w:r>
    </w:p>
    <w:p w:rsidR="00213146" w:rsidRPr="00213146" w:rsidRDefault="00213146" w:rsidP="00213146">
      <w:pPr>
        <w:tabs>
          <w:tab w:val="left" w:pos="0"/>
        </w:tabs>
        <w:spacing w:line="360" w:lineRule="auto"/>
        <w:ind w:firstLine="709"/>
        <w:jc w:val="right"/>
        <w:rPr>
          <w:sz w:val="28"/>
          <w:szCs w:val="28"/>
        </w:rPr>
      </w:pPr>
      <w:r w:rsidRPr="00213146">
        <w:rPr>
          <w:i/>
          <w:iCs/>
          <w:sz w:val="28"/>
          <w:szCs w:val="28"/>
        </w:rPr>
        <w:t>Таблиця 3.3</w:t>
      </w:r>
    </w:p>
    <w:p w:rsidR="00213146" w:rsidRPr="00213146" w:rsidRDefault="00213146" w:rsidP="00213146">
      <w:pPr>
        <w:spacing w:line="276" w:lineRule="auto"/>
        <w:ind w:firstLine="708"/>
        <w:jc w:val="center"/>
        <w:rPr>
          <w:b/>
          <w:bCs/>
          <w:sz w:val="28"/>
          <w:szCs w:val="28"/>
        </w:rPr>
      </w:pPr>
      <w:r w:rsidRPr="00213146">
        <w:rPr>
          <w:b/>
          <w:bCs/>
          <w:sz w:val="28"/>
          <w:szCs w:val="28"/>
        </w:rPr>
        <w:t>Порівняльний аналіз показників абсолютної м</w:t>
      </w:r>
      <w:r w:rsidR="00CB0F72">
        <w:rPr>
          <w:b/>
          <w:bCs/>
          <w:sz w:val="28"/>
          <w:szCs w:val="28"/>
        </w:rPr>
        <w:t>’</w:t>
      </w:r>
      <w:r w:rsidRPr="00213146">
        <w:rPr>
          <w:b/>
          <w:bCs/>
          <w:sz w:val="28"/>
          <w:szCs w:val="28"/>
        </w:rPr>
        <w:t>язової сили в дітей і підлітків із ДЦП (у %)</w:t>
      </w:r>
    </w:p>
    <w:p w:rsidR="00213146" w:rsidRPr="00213146" w:rsidRDefault="00213146" w:rsidP="00213146">
      <w:pPr>
        <w:spacing w:line="276" w:lineRule="auto"/>
        <w:ind w:firstLine="708"/>
        <w:jc w:val="center"/>
        <w:rPr>
          <w:bCs/>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420"/>
        <w:gridCol w:w="1704"/>
        <w:gridCol w:w="1418"/>
        <w:gridCol w:w="1557"/>
        <w:gridCol w:w="1415"/>
        <w:gridCol w:w="1416"/>
      </w:tblGrid>
      <w:tr w:rsidR="00213146" w:rsidRPr="00213146" w:rsidTr="00CC17D6">
        <w:trPr>
          <w:cantSplit/>
          <w:trHeight w:val="486"/>
        </w:trPr>
        <w:tc>
          <w:tcPr>
            <w:tcW w:w="1135" w:type="dxa"/>
            <w:vMerge w:val="restart"/>
            <w:vAlign w:val="center"/>
          </w:tcPr>
          <w:p w:rsidR="00213146" w:rsidRPr="00213146" w:rsidRDefault="00213146" w:rsidP="00CC17D6">
            <w:pPr>
              <w:spacing w:line="276" w:lineRule="auto"/>
              <w:jc w:val="center"/>
              <w:rPr>
                <w:sz w:val="28"/>
                <w:szCs w:val="28"/>
              </w:rPr>
            </w:pPr>
            <w:r w:rsidRPr="00213146">
              <w:rPr>
                <w:sz w:val="28"/>
                <w:szCs w:val="28"/>
              </w:rPr>
              <w:t>Частини</w:t>
            </w:r>
          </w:p>
          <w:p w:rsidR="00213146" w:rsidRPr="00213146" w:rsidRDefault="00213146" w:rsidP="00CC17D6">
            <w:pPr>
              <w:spacing w:line="276" w:lineRule="auto"/>
              <w:jc w:val="center"/>
              <w:rPr>
                <w:sz w:val="28"/>
                <w:szCs w:val="28"/>
              </w:rPr>
            </w:pPr>
            <w:r w:rsidRPr="00213146">
              <w:rPr>
                <w:sz w:val="28"/>
                <w:szCs w:val="28"/>
              </w:rPr>
              <w:t>тіла</w:t>
            </w:r>
          </w:p>
        </w:tc>
        <w:tc>
          <w:tcPr>
            <w:tcW w:w="1420" w:type="dxa"/>
            <w:vMerge w:val="restart"/>
            <w:vAlign w:val="center"/>
          </w:tcPr>
          <w:p w:rsidR="00213146" w:rsidRPr="00213146" w:rsidRDefault="00213146" w:rsidP="00CC17D6">
            <w:pPr>
              <w:spacing w:line="276" w:lineRule="auto"/>
              <w:jc w:val="center"/>
              <w:rPr>
                <w:sz w:val="28"/>
                <w:szCs w:val="28"/>
              </w:rPr>
            </w:pPr>
            <w:r w:rsidRPr="00213146">
              <w:rPr>
                <w:sz w:val="28"/>
                <w:szCs w:val="28"/>
              </w:rPr>
              <w:t>Групи</w:t>
            </w:r>
          </w:p>
          <w:p w:rsidR="00213146" w:rsidRPr="00213146" w:rsidRDefault="00213146" w:rsidP="00CC17D6">
            <w:pPr>
              <w:spacing w:line="276" w:lineRule="auto"/>
              <w:jc w:val="center"/>
              <w:rPr>
                <w:sz w:val="28"/>
                <w:szCs w:val="28"/>
              </w:rPr>
            </w:pPr>
            <w:r w:rsidRPr="00213146">
              <w:rPr>
                <w:sz w:val="28"/>
                <w:szCs w:val="28"/>
              </w:rPr>
              <w:t>м</w:t>
            </w:r>
            <w:r w:rsidR="00CB0F72">
              <w:rPr>
                <w:sz w:val="28"/>
                <w:szCs w:val="28"/>
              </w:rPr>
              <w:t>’</w:t>
            </w:r>
            <w:r w:rsidRPr="00213146">
              <w:rPr>
                <w:sz w:val="28"/>
                <w:szCs w:val="28"/>
              </w:rPr>
              <w:t>язів</w:t>
            </w:r>
          </w:p>
        </w:tc>
        <w:tc>
          <w:tcPr>
            <w:tcW w:w="1704" w:type="dxa"/>
            <w:vMerge w:val="restart"/>
            <w:vAlign w:val="center"/>
          </w:tcPr>
          <w:p w:rsidR="00213146" w:rsidRPr="00213146" w:rsidRDefault="00213146" w:rsidP="00CC17D6">
            <w:pPr>
              <w:spacing w:line="276" w:lineRule="auto"/>
              <w:jc w:val="center"/>
              <w:rPr>
                <w:sz w:val="28"/>
                <w:szCs w:val="28"/>
              </w:rPr>
            </w:pPr>
            <w:r w:rsidRPr="00213146">
              <w:rPr>
                <w:sz w:val="28"/>
                <w:szCs w:val="28"/>
              </w:rPr>
              <w:t>Рівні розвитку</w:t>
            </w:r>
          </w:p>
          <w:p w:rsidR="00213146" w:rsidRPr="00213146" w:rsidRDefault="00213146" w:rsidP="00CC17D6">
            <w:pPr>
              <w:spacing w:line="276" w:lineRule="auto"/>
              <w:jc w:val="center"/>
              <w:rPr>
                <w:sz w:val="28"/>
                <w:szCs w:val="28"/>
              </w:rPr>
            </w:pPr>
            <w:r w:rsidRPr="00213146">
              <w:rPr>
                <w:sz w:val="28"/>
                <w:szCs w:val="28"/>
              </w:rPr>
              <w:t>м</w:t>
            </w:r>
            <w:r w:rsidR="00CB0F72">
              <w:rPr>
                <w:sz w:val="28"/>
                <w:szCs w:val="28"/>
              </w:rPr>
              <w:t>’</w:t>
            </w:r>
            <w:r w:rsidRPr="00213146">
              <w:rPr>
                <w:sz w:val="28"/>
                <w:szCs w:val="28"/>
              </w:rPr>
              <w:t>язової сили</w:t>
            </w:r>
          </w:p>
        </w:tc>
        <w:tc>
          <w:tcPr>
            <w:tcW w:w="5806" w:type="dxa"/>
            <w:gridSpan w:val="4"/>
            <w:vAlign w:val="center"/>
          </w:tcPr>
          <w:p w:rsidR="00213146" w:rsidRPr="00213146" w:rsidRDefault="00213146" w:rsidP="00CC17D6">
            <w:pPr>
              <w:spacing w:line="276" w:lineRule="auto"/>
              <w:jc w:val="center"/>
              <w:rPr>
                <w:sz w:val="28"/>
                <w:szCs w:val="28"/>
              </w:rPr>
            </w:pPr>
            <w:r w:rsidRPr="00213146">
              <w:rPr>
                <w:sz w:val="28"/>
                <w:szCs w:val="28"/>
              </w:rPr>
              <w:t>Досліджуваний контингент, етапи експерименту</w:t>
            </w:r>
          </w:p>
        </w:tc>
      </w:tr>
      <w:tr w:rsidR="00213146" w:rsidRPr="00213146" w:rsidTr="00CC17D6">
        <w:trPr>
          <w:cantSplit/>
          <w:trHeight w:val="486"/>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Merge/>
            <w:vAlign w:val="center"/>
          </w:tcPr>
          <w:p w:rsidR="00213146" w:rsidRPr="00213146" w:rsidRDefault="00213146" w:rsidP="00CC17D6">
            <w:pPr>
              <w:spacing w:line="276" w:lineRule="auto"/>
              <w:jc w:val="center"/>
              <w:rPr>
                <w:sz w:val="28"/>
                <w:szCs w:val="28"/>
              </w:rPr>
            </w:pPr>
          </w:p>
        </w:tc>
        <w:tc>
          <w:tcPr>
            <w:tcW w:w="2975" w:type="dxa"/>
            <w:gridSpan w:val="2"/>
            <w:vAlign w:val="center"/>
          </w:tcPr>
          <w:p w:rsidR="00213146" w:rsidRPr="00213146" w:rsidRDefault="00213146" w:rsidP="00CB0F72">
            <w:pPr>
              <w:spacing w:line="276" w:lineRule="auto"/>
              <w:jc w:val="center"/>
              <w:rPr>
                <w:sz w:val="28"/>
                <w:szCs w:val="28"/>
              </w:rPr>
            </w:pPr>
            <w:r w:rsidRPr="00213146">
              <w:rPr>
                <w:sz w:val="28"/>
                <w:szCs w:val="28"/>
              </w:rPr>
              <w:t xml:space="preserve">ОГ (n = </w:t>
            </w:r>
            <w:r w:rsidR="00CB0F72">
              <w:rPr>
                <w:sz w:val="28"/>
                <w:szCs w:val="28"/>
              </w:rPr>
              <w:t>6</w:t>
            </w:r>
            <w:r w:rsidRPr="00213146">
              <w:rPr>
                <w:sz w:val="28"/>
                <w:szCs w:val="28"/>
              </w:rPr>
              <w:t>)</w:t>
            </w:r>
          </w:p>
        </w:tc>
        <w:tc>
          <w:tcPr>
            <w:tcW w:w="2831" w:type="dxa"/>
            <w:gridSpan w:val="2"/>
            <w:vAlign w:val="center"/>
          </w:tcPr>
          <w:p w:rsidR="00213146" w:rsidRPr="00213146" w:rsidRDefault="00213146" w:rsidP="00CB0F72">
            <w:pPr>
              <w:spacing w:line="276" w:lineRule="auto"/>
              <w:jc w:val="center"/>
              <w:rPr>
                <w:sz w:val="28"/>
                <w:szCs w:val="28"/>
              </w:rPr>
            </w:pPr>
            <w:r w:rsidRPr="00213146">
              <w:rPr>
                <w:sz w:val="28"/>
                <w:szCs w:val="28"/>
              </w:rPr>
              <w:t xml:space="preserve">КГ (n = </w:t>
            </w:r>
            <w:r w:rsidR="00CB0F72">
              <w:rPr>
                <w:sz w:val="28"/>
                <w:szCs w:val="28"/>
              </w:rPr>
              <w:t>6</w:t>
            </w:r>
            <w:r w:rsidRPr="00213146">
              <w:rPr>
                <w:sz w:val="28"/>
                <w:szCs w:val="28"/>
              </w:rPr>
              <w:t>)</w:t>
            </w:r>
          </w:p>
        </w:tc>
      </w:tr>
      <w:tr w:rsidR="00213146" w:rsidRPr="00213146" w:rsidTr="00CC17D6">
        <w:trPr>
          <w:cantSplit/>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Merge/>
            <w:vAlign w:val="center"/>
          </w:tcPr>
          <w:p w:rsidR="00213146" w:rsidRPr="00213146" w:rsidRDefault="00213146" w:rsidP="00CC17D6">
            <w:pPr>
              <w:spacing w:line="276" w:lineRule="auto"/>
              <w:jc w:val="center"/>
              <w:rPr>
                <w:sz w:val="28"/>
                <w:szCs w:val="28"/>
              </w:rPr>
            </w:pP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До</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Після</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До</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Після</w:t>
            </w:r>
          </w:p>
        </w:tc>
      </w:tr>
      <w:tr w:rsidR="00213146" w:rsidRPr="00213146" w:rsidTr="00CC17D6">
        <w:trPr>
          <w:cantSplit/>
        </w:trPr>
        <w:tc>
          <w:tcPr>
            <w:tcW w:w="1135" w:type="dxa"/>
            <w:vMerge w:val="restart"/>
            <w:vAlign w:val="center"/>
          </w:tcPr>
          <w:p w:rsidR="00213146" w:rsidRPr="00213146" w:rsidRDefault="00213146" w:rsidP="00CC17D6">
            <w:pPr>
              <w:spacing w:line="276" w:lineRule="auto"/>
              <w:jc w:val="center"/>
              <w:rPr>
                <w:sz w:val="28"/>
                <w:szCs w:val="28"/>
              </w:rPr>
            </w:pPr>
            <w:r w:rsidRPr="00213146">
              <w:rPr>
                <w:sz w:val="28"/>
                <w:szCs w:val="28"/>
              </w:rPr>
              <w:t>Тулуб</w:t>
            </w:r>
          </w:p>
        </w:tc>
        <w:tc>
          <w:tcPr>
            <w:tcW w:w="1420" w:type="dxa"/>
            <w:vMerge w:val="restart"/>
            <w:vAlign w:val="center"/>
          </w:tcPr>
          <w:p w:rsidR="00213146" w:rsidRPr="00213146" w:rsidRDefault="00213146" w:rsidP="00CC17D6">
            <w:pPr>
              <w:spacing w:line="276" w:lineRule="auto"/>
              <w:jc w:val="center"/>
              <w:rPr>
                <w:sz w:val="28"/>
                <w:szCs w:val="28"/>
              </w:rPr>
            </w:pPr>
            <w:r w:rsidRPr="00213146">
              <w:rPr>
                <w:sz w:val="28"/>
                <w:szCs w:val="28"/>
              </w:rPr>
              <w:t>Згиначі</w:t>
            </w:r>
          </w:p>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Низький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28,57 (2)</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22,22 (2)</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22,22 (2)</w:t>
            </w:r>
          </w:p>
        </w:tc>
      </w:tr>
      <w:tr w:rsidR="00213146" w:rsidRPr="00213146" w:rsidTr="00CC17D6">
        <w:trPr>
          <w:cantSplit/>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Нижчий за середній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57,14 (4)</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71,42 (5)</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66,66 (5)</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66,66 (5)</w:t>
            </w:r>
          </w:p>
        </w:tc>
      </w:tr>
      <w:tr w:rsidR="00213146" w:rsidRPr="00213146" w:rsidTr="00CC17D6">
        <w:trPr>
          <w:cantSplit/>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Середній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14,28 (1)</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28,57 (2)</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22,22 (2)</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22,22 (2)</w:t>
            </w:r>
          </w:p>
        </w:tc>
      </w:tr>
      <w:tr w:rsidR="00213146" w:rsidRPr="00213146" w:rsidTr="00CC17D6">
        <w:trPr>
          <w:cantSplit/>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restart"/>
            <w:vAlign w:val="center"/>
          </w:tcPr>
          <w:p w:rsidR="00213146" w:rsidRPr="00213146" w:rsidRDefault="00213146" w:rsidP="00CC17D6">
            <w:pPr>
              <w:spacing w:line="276" w:lineRule="auto"/>
              <w:jc w:val="center"/>
              <w:rPr>
                <w:sz w:val="28"/>
                <w:szCs w:val="28"/>
              </w:rPr>
            </w:pPr>
            <w:r w:rsidRPr="00213146">
              <w:rPr>
                <w:sz w:val="28"/>
                <w:szCs w:val="28"/>
              </w:rPr>
              <w:t>Розгиначі</w:t>
            </w:r>
          </w:p>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Низький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28,57 (2)</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22,22 (2)</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22,22 (2)</w:t>
            </w:r>
          </w:p>
        </w:tc>
      </w:tr>
      <w:tr w:rsidR="00213146" w:rsidRPr="00213146" w:rsidTr="00CC17D6">
        <w:trPr>
          <w:cantSplit/>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Нижчий за середній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71,42 (5)</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71,42 (5)</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77,77 (7)</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66,66 (6)</w:t>
            </w:r>
          </w:p>
        </w:tc>
      </w:tr>
      <w:tr w:rsidR="00213146" w:rsidRPr="00213146" w:rsidTr="00CC17D6">
        <w:trPr>
          <w:cantSplit/>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Середній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28,57 (2)</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11,11 (1)</w:t>
            </w:r>
          </w:p>
        </w:tc>
      </w:tr>
      <w:tr w:rsidR="00213146" w:rsidRPr="00213146" w:rsidTr="00CC17D6">
        <w:trPr>
          <w:cantSplit/>
        </w:trPr>
        <w:tc>
          <w:tcPr>
            <w:tcW w:w="1135" w:type="dxa"/>
            <w:vMerge w:val="restart"/>
            <w:vAlign w:val="center"/>
          </w:tcPr>
          <w:p w:rsidR="00213146" w:rsidRPr="00213146" w:rsidRDefault="00213146" w:rsidP="00CC17D6">
            <w:pPr>
              <w:spacing w:line="276" w:lineRule="auto"/>
              <w:jc w:val="center"/>
              <w:rPr>
                <w:sz w:val="28"/>
                <w:szCs w:val="28"/>
              </w:rPr>
            </w:pPr>
            <w:r w:rsidRPr="00213146">
              <w:rPr>
                <w:sz w:val="28"/>
                <w:szCs w:val="28"/>
              </w:rPr>
              <w:t>Плече</w:t>
            </w:r>
          </w:p>
        </w:tc>
        <w:tc>
          <w:tcPr>
            <w:tcW w:w="1420" w:type="dxa"/>
            <w:vMerge w:val="restart"/>
            <w:vAlign w:val="center"/>
          </w:tcPr>
          <w:p w:rsidR="00213146" w:rsidRPr="00213146" w:rsidRDefault="00213146" w:rsidP="00CC17D6">
            <w:pPr>
              <w:spacing w:line="276" w:lineRule="auto"/>
              <w:jc w:val="center"/>
              <w:rPr>
                <w:sz w:val="28"/>
                <w:szCs w:val="28"/>
              </w:rPr>
            </w:pPr>
            <w:r w:rsidRPr="00213146">
              <w:rPr>
                <w:sz w:val="28"/>
                <w:szCs w:val="28"/>
              </w:rPr>
              <w:t>Згиначі</w:t>
            </w:r>
          </w:p>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Нижчий за середній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42,85 (3)</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14,28 (1)</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44,44 (4)</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33,33 (3)</w:t>
            </w:r>
          </w:p>
        </w:tc>
      </w:tr>
      <w:tr w:rsidR="00213146" w:rsidRPr="00213146" w:rsidTr="00CC17D6">
        <w:trPr>
          <w:cantSplit/>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Середній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57,14 (4)</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42,85 (3)</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55,56 (5)</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66,66 (6)</w:t>
            </w:r>
          </w:p>
        </w:tc>
      </w:tr>
      <w:tr w:rsidR="00213146" w:rsidRPr="00213146" w:rsidTr="00CC17D6">
        <w:trPr>
          <w:cantSplit/>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Вищий за середній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42,85 (3)</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w:t>
            </w:r>
          </w:p>
        </w:tc>
      </w:tr>
      <w:tr w:rsidR="00213146" w:rsidRPr="00213146" w:rsidTr="00CC17D6">
        <w:trPr>
          <w:cantSplit/>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restart"/>
            <w:vAlign w:val="center"/>
          </w:tcPr>
          <w:p w:rsidR="00213146" w:rsidRPr="00213146" w:rsidRDefault="00213146" w:rsidP="00CC17D6">
            <w:pPr>
              <w:spacing w:line="276" w:lineRule="auto"/>
              <w:jc w:val="center"/>
              <w:rPr>
                <w:sz w:val="28"/>
                <w:szCs w:val="28"/>
              </w:rPr>
            </w:pPr>
            <w:r w:rsidRPr="00213146">
              <w:rPr>
                <w:sz w:val="28"/>
                <w:szCs w:val="28"/>
              </w:rPr>
              <w:t>Розгиначі</w:t>
            </w:r>
          </w:p>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lastRenderedPageBreak/>
              <w:t>Низький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14,28 (1)</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22,22 (2)</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11,11 (1)</w:t>
            </w:r>
          </w:p>
        </w:tc>
      </w:tr>
      <w:tr w:rsidR="00213146" w:rsidRPr="00213146" w:rsidTr="00CC17D6">
        <w:trPr>
          <w:cantSplit/>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Нижчий за середній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57,14 (4)</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57,14 (4)</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44,44 (4)</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66,66 (6)</w:t>
            </w:r>
          </w:p>
        </w:tc>
      </w:tr>
      <w:tr w:rsidR="00213146" w:rsidRPr="00213146" w:rsidTr="00CC17D6">
        <w:trPr>
          <w:cantSplit/>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Середній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28,57 (2)</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42,85 (3)</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33,33 (3)</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22,22 (2)</w:t>
            </w:r>
          </w:p>
        </w:tc>
      </w:tr>
    </w:tbl>
    <w:p w:rsidR="00213146" w:rsidRPr="00213146" w:rsidRDefault="00213146" w:rsidP="00213146">
      <w:pPr>
        <w:rPr>
          <w:sz w:val="28"/>
          <w:szCs w:val="28"/>
        </w:rPr>
      </w:pPr>
    </w:p>
    <w:p w:rsidR="00213146" w:rsidRPr="00213146" w:rsidRDefault="00213146" w:rsidP="00213146">
      <w:pPr>
        <w:jc w:val="right"/>
        <w:rPr>
          <w:i/>
          <w:sz w:val="28"/>
          <w:szCs w:val="28"/>
        </w:rPr>
      </w:pPr>
      <w:r w:rsidRPr="00213146">
        <w:rPr>
          <w:i/>
          <w:sz w:val="28"/>
          <w:szCs w:val="28"/>
        </w:rPr>
        <w:t>Продовження таблиці 3.3</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420"/>
        <w:gridCol w:w="1704"/>
        <w:gridCol w:w="1418"/>
        <w:gridCol w:w="1557"/>
        <w:gridCol w:w="1415"/>
        <w:gridCol w:w="1416"/>
      </w:tblGrid>
      <w:tr w:rsidR="00213146" w:rsidRPr="00213146" w:rsidTr="00CC17D6">
        <w:trPr>
          <w:cantSplit/>
          <w:trHeight w:val="486"/>
        </w:trPr>
        <w:tc>
          <w:tcPr>
            <w:tcW w:w="1135" w:type="dxa"/>
            <w:vMerge w:val="restart"/>
            <w:vAlign w:val="center"/>
          </w:tcPr>
          <w:p w:rsidR="00213146" w:rsidRPr="00213146" w:rsidRDefault="00213146" w:rsidP="00CC17D6">
            <w:pPr>
              <w:spacing w:line="276" w:lineRule="auto"/>
              <w:jc w:val="center"/>
              <w:rPr>
                <w:sz w:val="28"/>
                <w:szCs w:val="28"/>
              </w:rPr>
            </w:pPr>
            <w:r w:rsidRPr="00213146">
              <w:rPr>
                <w:sz w:val="28"/>
                <w:szCs w:val="28"/>
              </w:rPr>
              <w:t>Частини</w:t>
            </w:r>
          </w:p>
          <w:p w:rsidR="00213146" w:rsidRPr="00213146" w:rsidRDefault="00213146" w:rsidP="00CC17D6">
            <w:pPr>
              <w:spacing w:line="276" w:lineRule="auto"/>
              <w:jc w:val="center"/>
              <w:rPr>
                <w:sz w:val="28"/>
                <w:szCs w:val="28"/>
              </w:rPr>
            </w:pPr>
            <w:r w:rsidRPr="00213146">
              <w:rPr>
                <w:sz w:val="28"/>
                <w:szCs w:val="28"/>
              </w:rPr>
              <w:t>тіла</w:t>
            </w:r>
          </w:p>
        </w:tc>
        <w:tc>
          <w:tcPr>
            <w:tcW w:w="1420" w:type="dxa"/>
            <w:vMerge w:val="restart"/>
            <w:vAlign w:val="center"/>
          </w:tcPr>
          <w:p w:rsidR="00213146" w:rsidRPr="00213146" w:rsidRDefault="00213146" w:rsidP="00CC17D6">
            <w:pPr>
              <w:spacing w:line="276" w:lineRule="auto"/>
              <w:jc w:val="center"/>
              <w:rPr>
                <w:sz w:val="28"/>
                <w:szCs w:val="28"/>
              </w:rPr>
            </w:pPr>
            <w:r w:rsidRPr="00213146">
              <w:rPr>
                <w:sz w:val="28"/>
                <w:szCs w:val="28"/>
              </w:rPr>
              <w:t>Групи</w:t>
            </w:r>
          </w:p>
          <w:p w:rsidR="00213146" w:rsidRPr="00213146" w:rsidRDefault="00213146" w:rsidP="00CC17D6">
            <w:pPr>
              <w:spacing w:line="276" w:lineRule="auto"/>
              <w:jc w:val="center"/>
              <w:rPr>
                <w:sz w:val="28"/>
                <w:szCs w:val="28"/>
              </w:rPr>
            </w:pPr>
            <w:r w:rsidRPr="00213146">
              <w:rPr>
                <w:sz w:val="28"/>
                <w:szCs w:val="28"/>
              </w:rPr>
              <w:t>м</w:t>
            </w:r>
            <w:r w:rsidR="00CB0F72">
              <w:rPr>
                <w:sz w:val="28"/>
                <w:szCs w:val="28"/>
              </w:rPr>
              <w:t>’</w:t>
            </w:r>
            <w:r w:rsidRPr="00213146">
              <w:rPr>
                <w:sz w:val="28"/>
                <w:szCs w:val="28"/>
              </w:rPr>
              <w:t>язів</w:t>
            </w:r>
          </w:p>
        </w:tc>
        <w:tc>
          <w:tcPr>
            <w:tcW w:w="1704" w:type="dxa"/>
            <w:vMerge w:val="restart"/>
            <w:vAlign w:val="center"/>
          </w:tcPr>
          <w:p w:rsidR="00213146" w:rsidRPr="00213146" w:rsidRDefault="00213146" w:rsidP="00CC17D6">
            <w:pPr>
              <w:spacing w:line="276" w:lineRule="auto"/>
              <w:jc w:val="center"/>
              <w:rPr>
                <w:sz w:val="28"/>
                <w:szCs w:val="28"/>
              </w:rPr>
            </w:pPr>
            <w:r w:rsidRPr="00213146">
              <w:rPr>
                <w:sz w:val="28"/>
                <w:szCs w:val="28"/>
              </w:rPr>
              <w:t>Рівні розвитку</w:t>
            </w:r>
          </w:p>
          <w:p w:rsidR="00213146" w:rsidRPr="00213146" w:rsidRDefault="00213146" w:rsidP="00CC17D6">
            <w:pPr>
              <w:spacing w:line="276" w:lineRule="auto"/>
              <w:jc w:val="center"/>
              <w:rPr>
                <w:sz w:val="28"/>
                <w:szCs w:val="28"/>
              </w:rPr>
            </w:pPr>
            <w:r w:rsidRPr="00213146">
              <w:rPr>
                <w:sz w:val="28"/>
                <w:szCs w:val="28"/>
              </w:rPr>
              <w:t>м</w:t>
            </w:r>
            <w:r w:rsidR="00CB0F72">
              <w:rPr>
                <w:sz w:val="28"/>
                <w:szCs w:val="28"/>
              </w:rPr>
              <w:t>’</w:t>
            </w:r>
            <w:r w:rsidRPr="00213146">
              <w:rPr>
                <w:sz w:val="28"/>
                <w:szCs w:val="28"/>
              </w:rPr>
              <w:t>язової сили</w:t>
            </w:r>
          </w:p>
        </w:tc>
        <w:tc>
          <w:tcPr>
            <w:tcW w:w="5806" w:type="dxa"/>
            <w:gridSpan w:val="4"/>
            <w:vAlign w:val="center"/>
          </w:tcPr>
          <w:p w:rsidR="00213146" w:rsidRPr="00213146" w:rsidRDefault="00213146" w:rsidP="00CC17D6">
            <w:pPr>
              <w:spacing w:line="276" w:lineRule="auto"/>
              <w:jc w:val="center"/>
              <w:rPr>
                <w:sz w:val="28"/>
                <w:szCs w:val="28"/>
              </w:rPr>
            </w:pPr>
            <w:r w:rsidRPr="00213146">
              <w:rPr>
                <w:sz w:val="28"/>
                <w:szCs w:val="28"/>
              </w:rPr>
              <w:t>Досліджуваний контингент, етапи експерименту</w:t>
            </w:r>
          </w:p>
        </w:tc>
      </w:tr>
      <w:tr w:rsidR="00213146" w:rsidRPr="00213146" w:rsidTr="00CC17D6">
        <w:trPr>
          <w:cantSplit/>
          <w:trHeight w:val="486"/>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Merge/>
            <w:vAlign w:val="center"/>
          </w:tcPr>
          <w:p w:rsidR="00213146" w:rsidRPr="00213146" w:rsidRDefault="00213146" w:rsidP="00CC17D6">
            <w:pPr>
              <w:spacing w:line="276" w:lineRule="auto"/>
              <w:jc w:val="center"/>
              <w:rPr>
                <w:sz w:val="28"/>
                <w:szCs w:val="28"/>
              </w:rPr>
            </w:pPr>
          </w:p>
        </w:tc>
        <w:tc>
          <w:tcPr>
            <w:tcW w:w="2975" w:type="dxa"/>
            <w:gridSpan w:val="2"/>
            <w:vAlign w:val="center"/>
          </w:tcPr>
          <w:p w:rsidR="00213146" w:rsidRPr="00213146" w:rsidRDefault="00213146" w:rsidP="004052CE">
            <w:pPr>
              <w:spacing w:line="276" w:lineRule="auto"/>
              <w:jc w:val="center"/>
              <w:rPr>
                <w:sz w:val="28"/>
                <w:szCs w:val="28"/>
              </w:rPr>
            </w:pPr>
            <w:r w:rsidRPr="00213146">
              <w:rPr>
                <w:sz w:val="28"/>
                <w:szCs w:val="28"/>
              </w:rPr>
              <w:t xml:space="preserve">ОГ (n = </w:t>
            </w:r>
            <w:r w:rsidR="004052CE">
              <w:rPr>
                <w:sz w:val="28"/>
                <w:szCs w:val="28"/>
              </w:rPr>
              <w:t>6</w:t>
            </w:r>
            <w:r w:rsidRPr="00213146">
              <w:rPr>
                <w:sz w:val="28"/>
                <w:szCs w:val="28"/>
              </w:rPr>
              <w:t>)</w:t>
            </w:r>
          </w:p>
        </w:tc>
        <w:tc>
          <w:tcPr>
            <w:tcW w:w="2831" w:type="dxa"/>
            <w:gridSpan w:val="2"/>
            <w:vAlign w:val="center"/>
          </w:tcPr>
          <w:p w:rsidR="00213146" w:rsidRPr="00213146" w:rsidRDefault="00213146" w:rsidP="004052CE">
            <w:pPr>
              <w:spacing w:line="276" w:lineRule="auto"/>
              <w:jc w:val="center"/>
              <w:rPr>
                <w:sz w:val="28"/>
                <w:szCs w:val="28"/>
              </w:rPr>
            </w:pPr>
            <w:r w:rsidRPr="00213146">
              <w:rPr>
                <w:sz w:val="28"/>
                <w:szCs w:val="28"/>
              </w:rPr>
              <w:t xml:space="preserve">КГ (n = </w:t>
            </w:r>
            <w:r w:rsidR="004052CE">
              <w:rPr>
                <w:sz w:val="28"/>
                <w:szCs w:val="28"/>
              </w:rPr>
              <w:t>6</w:t>
            </w:r>
            <w:r w:rsidRPr="00213146">
              <w:rPr>
                <w:sz w:val="28"/>
                <w:szCs w:val="28"/>
              </w:rPr>
              <w:t>)</w:t>
            </w:r>
          </w:p>
        </w:tc>
      </w:tr>
      <w:tr w:rsidR="00213146" w:rsidRPr="00213146" w:rsidTr="00CC17D6">
        <w:trPr>
          <w:cantSplit/>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Merge/>
            <w:vAlign w:val="center"/>
          </w:tcPr>
          <w:p w:rsidR="00213146" w:rsidRPr="00213146" w:rsidRDefault="00213146" w:rsidP="00CC17D6">
            <w:pPr>
              <w:spacing w:line="276" w:lineRule="auto"/>
              <w:jc w:val="center"/>
              <w:rPr>
                <w:sz w:val="28"/>
                <w:szCs w:val="28"/>
              </w:rPr>
            </w:pP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До</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Після</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До</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Після</w:t>
            </w:r>
          </w:p>
        </w:tc>
      </w:tr>
      <w:tr w:rsidR="00213146" w:rsidRPr="00213146" w:rsidTr="00CC17D6">
        <w:trPr>
          <w:cantSplit/>
        </w:trPr>
        <w:tc>
          <w:tcPr>
            <w:tcW w:w="1135" w:type="dxa"/>
            <w:vMerge w:val="restart"/>
            <w:shd w:val="clear" w:color="auto" w:fill="auto"/>
            <w:vAlign w:val="center"/>
          </w:tcPr>
          <w:p w:rsidR="00213146" w:rsidRPr="00213146" w:rsidRDefault="00213146" w:rsidP="00CC17D6">
            <w:pPr>
              <w:spacing w:line="276" w:lineRule="auto"/>
              <w:jc w:val="center"/>
              <w:rPr>
                <w:sz w:val="28"/>
                <w:szCs w:val="28"/>
              </w:rPr>
            </w:pPr>
            <w:proofErr w:type="spellStart"/>
            <w:r w:rsidRPr="00213146">
              <w:rPr>
                <w:sz w:val="28"/>
                <w:szCs w:val="28"/>
              </w:rPr>
              <w:t>Перед-</w:t>
            </w:r>
            <w:proofErr w:type="spellEnd"/>
          </w:p>
          <w:p w:rsidR="00213146" w:rsidRPr="00213146" w:rsidRDefault="00213146" w:rsidP="00CC17D6">
            <w:pPr>
              <w:spacing w:line="276" w:lineRule="auto"/>
              <w:jc w:val="center"/>
              <w:rPr>
                <w:sz w:val="28"/>
                <w:szCs w:val="28"/>
              </w:rPr>
            </w:pPr>
            <w:proofErr w:type="spellStart"/>
            <w:r w:rsidRPr="00213146">
              <w:rPr>
                <w:sz w:val="28"/>
                <w:szCs w:val="28"/>
              </w:rPr>
              <w:t>пліччя</w:t>
            </w:r>
            <w:proofErr w:type="spellEnd"/>
          </w:p>
        </w:tc>
        <w:tc>
          <w:tcPr>
            <w:tcW w:w="1420" w:type="dxa"/>
            <w:vMerge w:val="restart"/>
            <w:vAlign w:val="center"/>
          </w:tcPr>
          <w:p w:rsidR="00213146" w:rsidRPr="00213146" w:rsidRDefault="00213146" w:rsidP="00CC17D6">
            <w:pPr>
              <w:spacing w:line="276" w:lineRule="auto"/>
              <w:jc w:val="center"/>
              <w:rPr>
                <w:sz w:val="28"/>
                <w:szCs w:val="28"/>
              </w:rPr>
            </w:pPr>
            <w:r w:rsidRPr="00213146">
              <w:rPr>
                <w:sz w:val="28"/>
                <w:szCs w:val="28"/>
              </w:rPr>
              <w:t>Згиначі</w:t>
            </w: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Низький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14,28 (1)</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22,22 (2)</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11,11 (1)</w:t>
            </w:r>
          </w:p>
        </w:tc>
      </w:tr>
      <w:tr w:rsidR="00213146" w:rsidRPr="00213146" w:rsidTr="00CC17D6">
        <w:trPr>
          <w:cantSplit/>
          <w:trHeight w:val="653"/>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Нижчий за середній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85,71 (6)</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57,14 (4)</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66,66 (6)</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77,77 (7)</w:t>
            </w:r>
          </w:p>
        </w:tc>
      </w:tr>
      <w:tr w:rsidR="00213146" w:rsidRPr="00213146" w:rsidTr="00CC17D6">
        <w:trPr>
          <w:cantSplit/>
        </w:trPr>
        <w:tc>
          <w:tcPr>
            <w:tcW w:w="1135" w:type="dxa"/>
            <w:vMerge/>
            <w:shd w:val="clear" w:color="auto" w:fill="auto"/>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Середній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42,85 (3)</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11,11 (1)</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11,11 (1)</w:t>
            </w:r>
          </w:p>
        </w:tc>
      </w:tr>
      <w:tr w:rsidR="00213146" w:rsidRPr="00213146" w:rsidTr="00CC17D6">
        <w:trPr>
          <w:cantSplit/>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restart"/>
            <w:vAlign w:val="center"/>
          </w:tcPr>
          <w:p w:rsidR="00213146" w:rsidRPr="00213146" w:rsidRDefault="00213146" w:rsidP="00CC17D6">
            <w:pPr>
              <w:spacing w:line="276" w:lineRule="auto"/>
              <w:jc w:val="center"/>
              <w:rPr>
                <w:sz w:val="28"/>
                <w:szCs w:val="28"/>
              </w:rPr>
            </w:pPr>
            <w:r w:rsidRPr="00213146">
              <w:rPr>
                <w:sz w:val="28"/>
                <w:szCs w:val="28"/>
              </w:rPr>
              <w:t>Розгиначі</w:t>
            </w: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Низький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28,57 (2)</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11,11 (1)</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w:t>
            </w:r>
          </w:p>
        </w:tc>
      </w:tr>
      <w:tr w:rsidR="00213146" w:rsidRPr="00213146" w:rsidTr="00CC17D6">
        <w:trPr>
          <w:cantSplit/>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Нижче середнього</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71,42 (5)</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71,42 (5)</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88,88 (8)</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100,0</w:t>
            </w:r>
          </w:p>
        </w:tc>
      </w:tr>
      <w:tr w:rsidR="00213146" w:rsidRPr="00213146" w:rsidTr="00CC17D6">
        <w:trPr>
          <w:cantSplit/>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Середній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28,57 (2)</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w:t>
            </w:r>
          </w:p>
        </w:tc>
      </w:tr>
      <w:tr w:rsidR="00213146" w:rsidRPr="00213146" w:rsidTr="00CC17D6">
        <w:trPr>
          <w:cantSplit/>
        </w:trPr>
        <w:tc>
          <w:tcPr>
            <w:tcW w:w="1135" w:type="dxa"/>
            <w:vMerge w:val="restart"/>
            <w:vAlign w:val="center"/>
          </w:tcPr>
          <w:p w:rsidR="00213146" w:rsidRPr="00213146" w:rsidRDefault="00213146" w:rsidP="00CC17D6">
            <w:pPr>
              <w:spacing w:line="276" w:lineRule="auto"/>
              <w:jc w:val="center"/>
              <w:rPr>
                <w:sz w:val="28"/>
                <w:szCs w:val="28"/>
              </w:rPr>
            </w:pPr>
            <w:r w:rsidRPr="00213146">
              <w:rPr>
                <w:sz w:val="28"/>
                <w:szCs w:val="28"/>
              </w:rPr>
              <w:t>Стегно</w:t>
            </w:r>
          </w:p>
        </w:tc>
        <w:tc>
          <w:tcPr>
            <w:tcW w:w="1420" w:type="dxa"/>
            <w:vMerge w:val="restart"/>
            <w:vAlign w:val="center"/>
          </w:tcPr>
          <w:p w:rsidR="00213146" w:rsidRPr="00213146" w:rsidRDefault="00213146" w:rsidP="00CC17D6">
            <w:pPr>
              <w:spacing w:line="276" w:lineRule="auto"/>
              <w:jc w:val="center"/>
              <w:rPr>
                <w:sz w:val="28"/>
                <w:szCs w:val="28"/>
              </w:rPr>
            </w:pPr>
            <w:r w:rsidRPr="00213146">
              <w:rPr>
                <w:sz w:val="28"/>
                <w:szCs w:val="28"/>
              </w:rPr>
              <w:t>Згиначі</w:t>
            </w: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Нижчий за середній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57,14 (4)</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28,57 (2)</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55,56 (5)</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44,44 (4)</w:t>
            </w:r>
          </w:p>
        </w:tc>
      </w:tr>
      <w:tr w:rsidR="00213146" w:rsidRPr="00213146" w:rsidTr="00CC17D6">
        <w:trPr>
          <w:cantSplit/>
          <w:trHeight w:val="285"/>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Середній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42,85 (3)</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71,42 (5)</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44,44 (4)</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55,56 (5)</w:t>
            </w:r>
          </w:p>
        </w:tc>
      </w:tr>
      <w:tr w:rsidR="00213146" w:rsidRPr="00213146" w:rsidTr="00CC17D6">
        <w:trPr>
          <w:cantSplit/>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restart"/>
            <w:vAlign w:val="center"/>
          </w:tcPr>
          <w:p w:rsidR="00213146" w:rsidRPr="00213146" w:rsidRDefault="00213146" w:rsidP="00CC17D6">
            <w:pPr>
              <w:spacing w:line="276" w:lineRule="auto"/>
              <w:jc w:val="center"/>
              <w:rPr>
                <w:sz w:val="28"/>
                <w:szCs w:val="28"/>
              </w:rPr>
            </w:pPr>
            <w:r w:rsidRPr="00213146">
              <w:rPr>
                <w:sz w:val="28"/>
                <w:szCs w:val="28"/>
              </w:rPr>
              <w:t>Розгиначі</w:t>
            </w: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Нижчий за середній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71,42 (5)</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42,85 (3)</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66,66 (6)</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66,66 (6)</w:t>
            </w:r>
          </w:p>
        </w:tc>
      </w:tr>
      <w:tr w:rsidR="00213146" w:rsidRPr="00213146" w:rsidTr="00CC17D6">
        <w:trPr>
          <w:cantSplit/>
          <w:trHeight w:val="365"/>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Середній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28,57 (2)</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57,14 (4)</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33,33 (3)</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33,33 (3)</w:t>
            </w:r>
          </w:p>
        </w:tc>
      </w:tr>
      <w:tr w:rsidR="00213146" w:rsidRPr="00213146" w:rsidTr="00CC17D6">
        <w:trPr>
          <w:cantSplit/>
        </w:trPr>
        <w:tc>
          <w:tcPr>
            <w:tcW w:w="1135" w:type="dxa"/>
            <w:vMerge w:val="restart"/>
            <w:vAlign w:val="center"/>
          </w:tcPr>
          <w:p w:rsidR="00213146" w:rsidRPr="00213146" w:rsidRDefault="00213146" w:rsidP="00CC17D6">
            <w:pPr>
              <w:spacing w:line="276" w:lineRule="auto"/>
              <w:jc w:val="center"/>
              <w:rPr>
                <w:sz w:val="28"/>
                <w:szCs w:val="28"/>
              </w:rPr>
            </w:pPr>
            <w:proofErr w:type="spellStart"/>
            <w:r w:rsidRPr="00213146">
              <w:rPr>
                <w:sz w:val="28"/>
                <w:szCs w:val="28"/>
              </w:rPr>
              <w:t>Гоміл-</w:t>
            </w:r>
            <w:proofErr w:type="spellEnd"/>
          </w:p>
          <w:p w:rsidR="00213146" w:rsidRPr="00213146" w:rsidRDefault="00213146" w:rsidP="00CC17D6">
            <w:pPr>
              <w:spacing w:line="276" w:lineRule="auto"/>
              <w:jc w:val="center"/>
              <w:rPr>
                <w:sz w:val="28"/>
                <w:szCs w:val="28"/>
              </w:rPr>
            </w:pPr>
            <w:proofErr w:type="spellStart"/>
            <w:r w:rsidRPr="00213146">
              <w:rPr>
                <w:sz w:val="28"/>
                <w:szCs w:val="28"/>
              </w:rPr>
              <w:t>ка</w:t>
            </w:r>
            <w:proofErr w:type="spellEnd"/>
          </w:p>
        </w:tc>
        <w:tc>
          <w:tcPr>
            <w:tcW w:w="1420" w:type="dxa"/>
            <w:vMerge w:val="restart"/>
            <w:vAlign w:val="center"/>
          </w:tcPr>
          <w:p w:rsidR="00213146" w:rsidRPr="00213146" w:rsidRDefault="00213146" w:rsidP="00CC17D6">
            <w:pPr>
              <w:spacing w:line="276" w:lineRule="auto"/>
              <w:jc w:val="center"/>
              <w:rPr>
                <w:sz w:val="28"/>
                <w:szCs w:val="28"/>
              </w:rPr>
            </w:pPr>
            <w:r w:rsidRPr="00213146">
              <w:rPr>
                <w:sz w:val="28"/>
                <w:szCs w:val="28"/>
              </w:rPr>
              <w:t>Згиначі</w:t>
            </w: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Низький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28,57 (2)</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33,33 (3)</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22,22 (2)</w:t>
            </w:r>
          </w:p>
        </w:tc>
      </w:tr>
      <w:tr w:rsidR="00213146" w:rsidRPr="00213146" w:rsidTr="00CC17D6">
        <w:trPr>
          <w:cantSplit/>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Нижчий за середній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71,42 (5)</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71,42 (5)</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66,66 (6)</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77,77 (7)</w:t>
            </w:r>
          </w:p>
        </w:tc>
      </w:tr>
      <w:tr w:rsidR="00213146" w:rsidRPr="00213146" w:rsidTr="00CC17D6">
        <w:trPr>
          <w:cantSplit/>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Середній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28,57 (2)</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w:t>
            </w:r>
          </w:p>
        </w:tc>
      </w:tr>
      <w:tr w:rsidR="00213146" w:rsidRPr="00213146" w:rsidTr="00CC17D6">
        <w:trPr>
          <w:cantSplit/>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restart"/>
            <w:vAlign w:val="center"/>
          </w:tcPr>
          <w:p w:rsidR="00213146" w:rsidRPr="00213146" w:rsidRDefault="00213146" w:rsidP="00CC17D6">
            <w:pPr>
              <w:spacing w:line="276" w:lineRule="auto"/>
              <w:jc w:val="center"/>
              <w:rPr>
                <w:sz w:val="28"/>
                <w:szCs w:val="28"/>
              </w:rPr>
            </w:pPr>
            <w:r w:rsidRPr="00213146">
              <w:rPr>
                <w:sz w:val="28"/>
                <w:szCs w:val="28"/>
              </w:rPr>
              <w:t>Розгиначі</w:t>
            </w: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Низький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28,57 (2)</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22,22 (2)</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11,11 (1)</w:t>
            </w:r>
          </w:p>
        </w:tc>
      </w:tr>
      <w:tr w:rsidR="00213146" w:rsidRPr="00213146" w:rsidTr="00CC17D6">
        <w:trPr>
          <w:cantSplit/>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Нижчий за середній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71,42 (5)</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71,42 (5)</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77,77 (7)</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88,88 (8)</w:t>
            </w:r>
          </w:p>
        </w:tc>
      </w:tr>
      <w:tr w:rsidR="00213146" w:rsidRPr="00213146" w:rsidTr="00CC17D6">
        <w:trPr>
          <w:cantSplit/>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Середній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28,57 (2)</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w:t>
            </w:r>
          </w:p>
        </w:tc>
      </w:tr>
      <w:tr w:rsidR="00213146" w:rsidRPr="00213146" w:rsidTr="00CC17D6">
        <w:trPr>
          <w:cantSplit/>
        </w:trPr>
        <w:tc>
          <w:tcPr>
            <w:tcW w:w="1135" w:type="dxa"/>
            <w:vMerge w:val="restart"/>
            <w:vAlign w:val="center"/>
          </w:tcPr>
          <w:p w:rsidR="00213146" w:rsidRPr="00213146" w:rsidRDefault="00213146" w:rsidP="00CC17D6">
            <w:pPr>
              <w:spacing w:line="276" w:lineRule="auto"/>
              <w:jc w:val="center"/>
              <w:rPr>
                <w:sz w:val="28"/>
                <w:szCs w:val="28"/>
              </w:rPr>
            </w:pPr>
            <w:r w:rsidRPr="00213146">
              <w:rPr>
                <w:sz w:val="28"/>
                <w:szCs w:val="28"/>
              </w:rPr>
              <w:t>Стопа</w:t>
            </w:r>
          </w:p>
        </w:tc>
        <w:tc>
          <w:tcPr>
            <w:tcW w:w="1420" w:type="dxa"/>
            <w:vMerge w:val="restart"/>
            <w:vAlign w:val="center"/>
          </w:tcPr>
          <w:p w:rsidR="00213146" w:rsidRPr="00213146" w:rsidRDefault="00213146" w:rsidP="00CC17D6">
            <w:pPr>
              <w:spacing w:line="276" w:lineRule="auto"/>
              <w:jc w:val="center"/>
              <w:rPr>
                <w:sz w:val="28"/>
                <w:szCs w:val="28"/>
              </w:rPr>
            </w:pPr>
            <w:r w:rsidRPr="00213146">
              <w:rPr>
                <w:sz w:val="28"/>
                <w:szCs w:val="28"/>
              </w:rPr>
              <w:t>Згиначі</w:t>
            </w:r>
          </w:p>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Низький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14,28 (1)</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w:t>
            </w:r>
          </w:p>
        </w:tc>
      </w:tr>
      <w:tr w:rsidR="00213146" w:rsidRPr="00213146" w:rsidTr="00CC17D6">
        <w:trPr>
          <w:cantSplit/>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Нижчий за середній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71,42 (5)</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57,14 (4)</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77,77 (7)</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77,77 (7)</w:t>
            </w:r>
          </w:p>
        </w:tc>
      </w:tr>
      <w:tr w:rsidR="00213146" w:rsidRPr="00213146" w:rsidTr="00CC17D6">
        <w:trPr>
          <w:cantSplit/>
          <w:trHeight w:val="324"/>
        </w:trPr>
        <w:tc>
          <w:tcPr>
            <w:tcW w:w="1135" w:type="dxa"/>
            <w:vMerge/>
            <w:vAlign w:val="center"/>
          </w:tcPr>
          <w:p w:rsidR="00213146" w:rsidRPr="00213146" w:rsidRDefault="00213146" w:rsidP="00CC17D6">
            <w:pPr>
              <w:spacing w:line="276" w:lineRule="auto"/>
              <w:jc w:val="center"/>
              <w:rPr>
                <w:sz w:val="28"/>
                <w:szCs w:val="28"/>
              </w:rPr>
            </w:pPr>
          </w:p>
        </w:tc>
        <w:tc>
          <w:tcPr>
            <w:tcW w:w="1420" w:type="dxa"/>
            <w:vMerge/>
            <w:vAlign w:val="center"/>
          </w:tcPr>
          <w:p w:rsidR="00213146" w:rsidRPr="00213146" w:rsidRDefault="00213146" w:rsidP="00CC17D6">
            <w:pPr>
              <w:spacing w:line="276" w:lineRule="auto"/>
              <w:jc w:val="center"/>
              <w:rPr>
                <w:sz w:val="28"/>
                <w:szCs w:val="28"/>
              </w:rPr>
            </w:pPr>
          </w:p>
        </w:tc>
        <w:tc>
          <w:tcPr>
            <w:tcW w:w="1704" w:type="dxa"/>
            <w:vAlign w:val="center"/>
          </w:tcPr>
          <w:p w:rsidR="00213146" w:rsidRPr="00213146" w:rsidRDefault="00213146" w:rsidP="00CC17D6">
            <w:pPr>
              <w:spacing w:line="276" w:lineRule="auto"/>
              <w:jc w:val="center"/>
              <w:rPr>
                <w:sz w:val="28"/>
                <w:szCs w:val="28"/>
              </w:rPr>
            </w:pPr>
            <w:r w:rsidRPr="00213146">
              <w:rPr>
                <w:sz w:val="28"/>
                <w:szCs w:val="28"/>
              </w:rPr>
              <w:t>Середній</w:t>
            </w:r>
          </w:p>
        </w:tc>
        <w:tc>
          <w:tcPr>
            <w:tcW w:w="1418" w:type="dxa"/>
            <w:vAlign w:val="center"/>
          </w:tcPr>
          <w:p w:rsidR="00213146" w:rsidRPr="00213146" w:rsidRDefault="00213146" w:rsidP="00CC17D6">
            <w:pPr>
              <w:spacing w:line="276" w:lineRule="auto"/>
              <w:jc w:val="center"/>
              <w:rPr>
                <w:sz w:val="28"/>
                <w:szCs w:val="28"/>
              </w:rPr>
            </w:pPr>
            <w:r w:rsidRPr="00213146">
              <w:rPr>
                <w:sz w:val="28"/>
                <w:szCs w:val="28"/>
              </w:rPr>
              <w:t>14,28 (1)</w:t>
            </w:r>
          </w:p>
        </w:tc>
        <w:tc>
          <w:tcPr>
            <w:tcW w:w="1557" w:type="dxa"/>
            <w:vAlign w:val="center"/>
          </w:tcPr>
          <w:p w:rsidR="00213146" w:rsidRPr="00213146" w:rsidRDefault="00213146" w:rsidP="00CC17D6">
            <w:pPr>
              <w:spacing w:line="276" w:lineRule="auto"/>
              <w:jc w:val="center"/>
              <w:rPr>
                <w:sz w:val="28"/>
                <w:szCs w:val="28"/>
              </w:rPr>
            </w:pPr>
            <w:r w:rsidRPr="00213146">
              <w:rPr>
                <w:sz w:val="28"/>
                <w:szCs w:val="28"/>
              </w:rPr>
              <w:t>42,85 (3)</w:t>
            </w:r>
          </w:p>
        </w:tc>
        <w:tc>
          <w:tcPr>
            <w:tcW w:w="1415" w:type="dxa"/>
            <w:vAlign w:val="center"/>
          </w:tcPr>
          <w:p w:rsidR="00213146" w:rsidRPr="00213146" w:rsidRDefault="00213146" w:rsidP="00CC17D6">
            <w:pPr>
              <w:spacing w:line="276" w:lineRule="auto"/>
              <w:jc w:val="center"/>
              <w:rPr>
                <w:sz w:val="28"/>
                <w:szCs w:val="28"/>
              </w:rPr>
            </w:pPr>
            <w:r w:rsidRPr="00213146">
              <w:rPr>
                <w:sz w:val="28"/>
                <w:szCs w:val="28"/>
              </w:rPr>
              <w:t>22,22 (2)</w:t>
            </w:r>
          </w:p>
        </w:tc>
        <w:tc>
          <w:tcPr>
            <w:tcW w:w="1416" w:type="dxa"/>
            <w:vAlign w:val="center"/>
          </w:tcPr>
          <w:p w:rsidR="00213146" w:rsidRPr="00213146" w:rsidRDefault="00213146" w:rsidP="00CC17D6">
            <w:pPr>
              <w:spacing w:line="276" w:lineRule="auto"/>
              <w:jc w:val="center"/>
              <w:rPr>
                <w:sz w:val="28"/>
                <w:szCs w:val="28"/>
              </w:rPr>
            </w:pPr>
            <w:r w:rsidRPr="00213146">
              <w:rPr>
                <w:sz w:val="28"/>
                <w:szCs w:val="28"/>
              </w:rPr>
              <w:t>22,22 (2)</w:t>
            </w:r>
          </w:p>
        </w:tc>
      </w:tr>
    </w:tbl>
    <w:p w:rsidR="00213146" w:rsidRPr="00213146" w:rsidRDefault="00213146" w:rsidP="00213146">
      <w:pPr>
        <w:tabs>
          <w:tab w:val="left" w:pos="0"/>
        </w:tabs>
        <w:spacing w:line="360" w:lineRule="auto"/>
        <w:jc w:val="both"/>
        <w:rPr>
          <w:sz w:val="28"/>
          <w:szCs w:val="28"/>
        </w:rPr>
      </w:pPr>
    </w:p>
    <w:p w:rsidR="00213146" w:rsidRPr="00213146" w:rsidRDefault="00213146" w:rsidP="00213146">
      <w:pPr>
        <w:tabs>
          <w:tab w:val="left" w:pos="0"/>
        </w:tabs>
        <w:spacing w:line="360" w:lineRule="auto"/>
        <w:ind w:firstLine="709"/>
        <w:jc w:val="both"/>
        <w:rPr>
          <w:sz w:val="28"/>
          <w:szCs w:val="28"/>
        </w:rPr>
      </w:pPr>
      <w:r w:rsidRPr="00213146">
        <w:rPr>
          <w:sz w:val="28"/>
          <w:szCs w:val="28"/>
        </w:rPr>
        <w:lastRenderedPageBreak/>
        <w:t>До впровадження технології близько половини обстежених обох досліджуваних груп, виконуючи згинання в плечовому суглобі, демонстрували рівень сили нижчий за середній. Після реалізації технології кількість таких дітей знизилась в основній групі майже в 4 рази, а в контрольній – лише 50 % (р&lt;0,05). Крім того, статистично достовірно зросла кількість досліджуваних основної групи, які виконували згинання з вищим за середній рівнем сили відповідних м</w:t>
      </w:r>
      <w:r w:rsidR="00CB0F72">
        <w:rPr>
          <w:sz w:val="28"/>
          <w:szCs w:val="28"/>
        </w:rPr>
        <w:t>’</w:t>
      </w:r>
      <w:r w:rsidRPr="00213146">
        <w:rPr>
          <w:sz w:val="28"/>
          <w:szCs w:val="28"/>
        </w:rPr>
        <w:t>язів, чого не спостерігалось до експерименту (р &lt; 0,05).</w:t>
      </w:r>
    </w:p>
    <w:p w:rsidR="00213146" w:rsidRPr="00213146" w:rsidRDefault="00213146" w:rsidP="00213146">
      <w:pPr>
        <w:tabs>
          <w:tab w:val="left" w:pos="0"/>
        </w:tabs>
        <w:spacing w:line="360" w:lineRule="auto"/>
        <w:ind w:firstLine="709"/>
        <w:jc w:val="both"/>
        <w:rPr>
          <w:sz w:val="28"/>
          <w:szCs w:val="28"/>
        </w:rPr>
      </w:pPr>
      <w:r w:rsidRPr="00213146">
        <w:rPr>
          <w:sz w:val="28"/>
          <w:szCs w:val="28"/>
        </w:rPr>
        <w:t>Щодо розгинання, то в основній групі майже в 1,5 рази зросла кількість осіб із середнім рівнем розвитку цієї функції (р&lt;0,05), що відбулось переважно за рахунок зменшення чисельності осіб із низьким рівнем. У контрольній групі також відбулось, але менш виражене зменшення дітей і підлітків із ДЦП на тлі одночасного збільшення кількості осіб із рівнем нижчим за середній.</w:t>
      </w:r>
    </w:p>
    <w:p w:rsidR="00213146" w:rsidRPr="00213146" w:rsidRDefault="00213146" w:rsidP="00213146">
      <w:pPr>
        <w:tabs>
          <w:tab w:val="left" w:pos="0"/>
        </w:tabs>
        <w:spacing w:line="360" w:lineRule="auto"/>
        <w:ind w:firstLine="709"/>
        <w:jc w:val="both"/>
        <w:rPr>
          <w:sz w:val="28"/>
          <w:szCs w:val="28"/>
        </w:rPr>
      </w:pPr>
      <w:r w:rsidRPr="00213146">
        <w:rPr>
          <w:sz w:val="28"/>
          <w:szCs w:val="28"/>
        </w:rPr>
        <w:t>До впровадження технології, згинаючи передпліччя, жоден підліток основної групи не демонстрував середнього рівня розвитку абсолютної сили відповідних м</w:t>
      </w:r>
      <w:r w:rsidR="00CB0F72">
        <w:rPr>
          <w:sz w:val="28"/>
          <w:szCs w:val="28"/>
        </w:rPr>
        <w:t>’</w:t>
      </w:r>
      <w:r w:rsidRPr="00213146">
        <w:rPr>
          <w:sz w:val="28"/>
          <w:szCs w:val="28"/>
        </w:rPr>
        <w:t>язових груп. Після реалізації технології кількість таких досліджуваних становила 42,85 %, з рівнем нижчим за середній – 57,14 %, низький рівень не був зафіксований. У контрольній групі позитивні зміни виражались у незначному зменшенні чисельності дітей з низьким рівнем, переважна більшість дітей із цієї групи (77,77 %) відрізнялись нижчим за середній рівнем розвитку м</w:t>
      </w:r>
      <w:r w:rsidR="00CB0F72">
        <w:rPr>
          <w:sz w:val="28"/>
          <w:szCs w:val="28"/>
        </w:rPr>
        <w:t>’</w:t>
      </w:r>
      <w:r w:rsidRPr="00213146">
        <w:rPr>
          <w:sz w:val="28"/>
          <w:szCs w:val="28"/>
        </w:rPr>
        <w:t>язів які виконують згинання передпліччя. Подібна ситуація спостерігалась і під час виконання розгинання передпліччя.</w:t>
      </w:r>
    </w:p>
    <w:p w:rsidR="00213146" w:rsidRPr="00213146" w:rsidRDefault="00213146" w:rsidP="00213146">
      <w:pPr>
        <w:tabs>
          <w:tab w:val="left" w:pos="0"/>
        </w:tabs>
        <w:spacing w:line="360" w:lineRule="auto"/>
        <w:ind w:firstLine="709"/>
        <w:jc w:val="both"/>
        <w:rPr>
          <w:sz w:val="28"/>
          <w:szCs w:val="28"/>
        </w:rPr>
      </w:pPr>
      <w:r w:rsidRPr="00213146">
        <w:rPr>
          <w:sz w:val="28"/>
          <w:szCs w:val="28"/>
        </w:rPr>
        <w:t>Відповідна тенденція простежується й за результатами дослідження сили м</w:t>
      </w:r>
      <w:r w:rsidR="00CB0F72">
        <w:rPr>
          <w:sz w:val="28"/>
          <w:szCs w:val="28"/>
        </w:rPr>
        <w:t>’</w:t>
      </w:r>
      <w:r w:rsidRPr="00213146">
        <w:rPr>
          <w:sz w:val="28"/>
          <w:szCs w:val="28"/>
        </w:rPr>
        <w:t>язів нижніх кінцівок дітей і підлітків із ДЦП. Так, під впливом засобів іпотерапії, передбачених педагогічною технологією, кількість підлітків в основній групі, які досягли середнього рівня розвитку сили м</w:t>
      </w:r>
      <w:r w:rsidR="00CB0F72">
        <w:rPr>
          <w:sz w:val="28"/>
          <w:szCs w:val="28"/>
        </w:rPr>
        <w:t>’</w:t>
      </w:r>
      <w:r w:rsidRPr="00213146">
        <w:rPr>
          <w:sz w:val="28"/>
          <w:szCs w:val="28"/>
        </w:rPr>
        <w:t>язів згиначів і розгиначів стегна, гомілки й ступні достовірно зросла (р&lt;0,05); у контрольній групі позитивні зміни виявились статистично не достовірними (р&gt;0,05).</w:t>
      </w:r>
    </w:p>
    <w:p w:rsidR="00213146" w:rsidRPr="00213146" w:rsidRDefault="00213146" w:rsidP="00213146">
      <w:pPr>
        <w:tabs>
          <w:tab w:val="left" w:pos="0"/>
        </w:tabs>
        <w:spacing w:line="360" w:lineRule="auto"/>
        <w:ind w:firstLine="709"/>
        <w:jc w:val="both"/>
        <w:rPr>
          <w:sz w:val="28"/>
          <w:szCs w:val="28"/>
        </w:rPr>
      </w:pPr>
      <w:r w:rsidRPr="00213146">
        <w:rPr>
          <w:sz w:val="28"/>
          <w:szCs w:val="28"/>
        </w:rPr>
        <w:lastRenderedPageBreak/>
        <w:t xml:space="preserve">За даними науковців відомо, що координаційні здібності є одними з найскладніших рухових якостей людини, ступінь розвитку яких значно впливає на якісні та кількісні характеристики рухових дій, якими опановує людина в онтогенезі, й обмежує їх. Для контролю за динамікою координаційних здібностей підлітків із ДЦП на формувальному етапі педагогічного експерименту ми застосовували тестові завдання на статичну (за Є. Я. </w:t>
      </w:r>
      <w:proofErr w:type="spellStart"/>
      <w:r w:rsidRPr="00213146">
        <w:rPr>
          <w:sz w:val="28"/>
          <w:szCs w:val="28"/>
        </w:rPr>
        <w:t>Бондаревським</w:t>
      </w:r>
      <w:proofErr w:type="spellEnd"/>
      <w:r w:rsidRPr="00213146">
        <w:rPr>
          <w:sz w:val="28"/>
          <w:szCs w:val="28"/>
        </w:rPr>
        <w:t>) та динамічну (за В. І. Лях) рівновагу й здатність до орієнтування у просторі (за В. Старостою). У процесі дослідження статичної рівноваги використовувались два варіанти тестів. Перший з них передбачав утримання рівноваги в одноопорному положенні з відкритими очима, другий – із закритими.</w:t>
      </w:r>
    </w:p>
    <w:p w:rsidR="00213146" w:rsidRPr="00213146" w:rsidRDefault="00213146" w:rsidP="00213146">
      <w:pPr>
        <w:tabs>
          <w:tab w:val="left" w:pos="0"/>
        </w:tabs>
        <w:spacing w:line="360" w:lineRule="auto"/>
        <w:ind w:firstLine="709"/>
        <w:jc w:val="both"/>
        <w:rPr>
          <w:sz w:val="28"/>
          <w:szCs w:val="28"/>
        </w:rPr>
      </w:pPr>
      <w:r w:rsidRPr="00213146">
        <w:rPr>
          <w:sz w:val="28"/>
          <w:szCs w:val="28"/>
        </w:rPr>
        <w:t>Аналіз динаміки здатності утримувати рівновагу в нерухомому положенні після впровадження технології (табл. 3.4) засвідчив виражене зростання цих показників у дітей і підлітків основної групи.</w:t>
      </w:r>
    </w:p>
    <w:p w:rsidR="00213146" w:rsidRPr="00213146" w:rsidRDefault="00213146" w:rsidP="00213146">
      <w:pPr>
        <w:tabs>
          <w:tab w:val="left" w:pos="0"/>
        </w:tabs>
        <w:spacing w:line="360" w:lineRule="auto"/>
        <w:ind w:firstLine="709"/>
        <w:jc w:val="right"/>
        <w:rPr>
          <w:sz w:val="28"/>
          <w:szCs w:val="28"/>
        </w:rPr>
      </w:pPr>
      <w:r w:rsidRPr="00213146">
        <w:rPr>
          <w:i/>
          <w:iCs/>
          <w:sz w:val="28"/>
          <w:szCs w:val="28"/>
        </w:rPr>
        <w:t>Таблиця 3.4</w:t>
      </w:r>
    </w:p>
    <w:p w:rsidR="00213146" w:rsidRPr="00213146" w:rsidRDefault="00213146" w:rsidP="00213146">
      <w:pPr>
        <w:tabs>
          <w:tab w:val="left" w:pos="0"/>
        </w:tabs>
        <w:spacing w:line="276" w:lineRule="auto"/>
        <w:jc w:val="center"/>
        <w:rPr>
          <w:b/>
          <w:bCs/>
          <w:sz w:val="28"/>
          <w:szCs w:val="28"/>
        </w:rPr>
      </w:pPr>
      <w:r w:rsidRPr="00213146">
        <w:rPr>
          <w:b/>
          <w:bCs/>
          <w:sz w:val="28"/>
          <w:szCs w:val="28"/>
        </w:rPr>
        <w:t>Порівняльний аналіз показників рівноваги дітей і підлітків із ДЦП (у с)</w:t>
      </w:r>
    </w:p>
    <w:p w:rsidR="00213146" w:rsidRPr="00213146" w:rsidRDefault="00213146" w:rsidP="00213146">
      <w:pPr>
        <w:tabs>
          <w:tab w:val="left" w:pos="0"/>
        </w:tabs>
        <w:spacing w:line="276" w:lineRule="auto"/>
        <w:jc w:val="center"/>
        <w:rPr>
          <w:bCs/>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9"/>
        <w:gridCol w:w="910"/>
        <w:gridCol w:w="2314"/>
        <w:gridCol w:w="137"/>
        <w:gridCol w:w="1644"/>
        <w:gridCol w:w="1158"/>
        <w:gridCol w:w="1314"/>
      </w:tblGrid>
      <w:tr w:rsidR="00213146" w:rsidRPr="00213146" w:rsidTr="00CC17D6">
        <w:trPr>
          <w:cantSplit/>
        </w:trPr>
        <w:tc>
          <w:tcPr>
            <w:tcW w:w="1879" w:type="dxa"/>
            <w:vMerge w:val="restart"/>
          </w:tcPr>
          <w:p w:rsidR="00213146" w:rsidRPr="00213146" w:rsidRDefault="00213146" w:rsidP="00CC17D6">
            <w:pPr>
              <w:spacing w:line="276" w:lineRule="auto"/>
              <w:jc w:val="center"/>
              <w:rPr>
                <w:sz w:val="28"/>
                <w:szCs w:val="28"/>
              </w:rPr>
            </w:pPr>
          </w:p>
          <w:p w:rsidR="00213146" w:rsidRPr="00213146" w:rsidRDefault="00213146" w:rsidP="00CC17D6">
            <w:pPr>
              <w:spacing w:line="276" w:lineRule="auto"/>
              <w:jc w:val="center"/>
              <w:rPr>
                <w:sz w:val="28"/>
                <w:szCs w:val="28"/>
              </w:rPr>
            </w:pPr>
            <w:r w:rsidRPr="00213146">
              <w:rPr>
                <w:sz w:val="28"/>
                <w:szCs w:val="28"/>
              </w:rPr>
              <w:t>Етапи</w:t>
            </w:r>
          </w:p>
          <w:p w:rsidR="00213146" w:rsidRPr="00213146" w:rsidRDefault="00213146" w:rsidP="00CC17D6">
            <w:pPr>
              <w:spacing w:line="276" w:lineRule="auto"/>
              <w:jc w:val="center"/>
              <w:rPr>
                <w:sz w:val="28"/>
                <w:szCs w:val="28"/>
              </w:rPr>
            </w:pPr>
            <w:r w:rsidRPr="00213146">
              <w:rPr>
                <w:sz w:val="28"/>
                <w:szCs w:val="28"/>
              </w:rPr>
              <w:t>експерименту</w:t>
            </w:r>
          </w:p>
        </w:tc>
        <w:tc>
          <w:tcPr>
            <w:tcW w:w="910" w:type="dxa"/>
            <w:vMerge w:val="restart"/>
          </w:tcPr>
          <w:p w:rsidR="00213146" w:rsidRPr="00213146" w:rsidRDefault="00213146" w:rsidP="00CC17D6">
            <w:pPr>
              <w:spacing w:line="276" w:lineRule="auto"/>
              <w:jc w:val="center"/>
              <w:rPr>
                <w:sz w:val="28"/>
                <w:szCs w:val="28"/>
              </w:rPr>
            </w:pPr>
          </w:p>
          <w:p w:rsidR="00213146" w:rsidRPr="00213146" w:rsidRDefault="00213146" w:rsidP="00CC17D6">
            <w:pPr>
              <w:spacing w:line="276" w:lineRule="auto"/>
              <w:jc w:val="center"/>
              <w:rPr>
                <w:sz w:val="28"/>
                <w:szCs w:val="28"/>
              </w:rPr>
            </w:pPr>
            <w:r w:rsidRPr="00213146">
              <w:rPr>
                <w:sz w:val="28"/>
                <w:szCs w:val="28"/>
              </w:rPr>
              <w:t>№</w:t>
            </w:r>
          </w:p>
          <w:p w:rsidR="00213146" w:rsidRPr="00213146" w:rsidRDefault="00213146" w:rsidP="00CC17D6">
            <w:pPr>
              <w:spacing w:line="276" w:lineRule="auto"/>
              <w:jc w:val="center"/>
              <w:rPr>
                <w:sz w:val="28"/>
                <w:szCs w:val="28"/>
              </w:rPr>
            </w:pPr>
            <w:r w:rsidRPr="00213146">
              <w:rPr>
                <w:sz w:val="28"/>
                <w:szCs w:val="28"/>
              </w:rPr>
              <w:t>тесту</w:t>
            </w:r>
          </w:p>
        </w:tc>
        <w:tc>
          <w:tcPr>
            <w:tcW w:w="4095" w:type="dxa"/>
            <w:gridSpan w:val="3"/>
          </w:tcPr>
          <w:p w:rsidR="00213146" w:rsidRPr="00213146" w:rsidRDefault="00213146" w:rsidP="00CC17D6">
            <w:pPr>
              <w:spacing w:line="276" w:lineRule="auto"/>
              <w:jc w:val="center"/>
              <w:rPr>
                <w:sz w:val="28"/>
                <w:szCs w:val="28"/>
              </w:rPr>
            </w:pPr>
            <w:r w:rsidRPr="00213146">
              <w:rPr>
                <w:sz w:val="28"/>
                <w:szCs w:val="28"/>
              </w:rPr>
              <w:t>Досліджувані групи</w:t>
            </w:r>
          </w:p>
        </w:tc>
        <w:tc>
          <w:tcPr>
            <w:tcW w:w="1158" w:type="dxa"/>
            <w:vMerge w:val="restart"/>
          </w:tcPr>
          <w:p w:rsidR="00213146" w:rsidRPr="00213146" w:rsidRDefault="00213146" w:rsidP="00CC17D6">
            <w:pPr>
              <w:spacing w:line="276" w:lineRule="auto"/>
              <w:jc w:val="center"/>
              <w:rPr>
                <w:sz w:val="28"/>
                <w:szCs w:val="28"/>
              </w:rPr>
            </w:pPr>
          </w:p>
          <w:p w:rsidR="00213146" w:rsidRPr="00213146" w:rsidRDefault="00213146" w:rsidP="00CC17D6">
            <w:pPr>
              <w:spacing w:line="276" w:lineRule="auto"/>
              <w:jc w:val="center"/>
              <w:rPr>
                <w:sz w:val="28"/>
                <w:szCs w:val="28"/>
              </w:rPr>
            </w:pPr>
            <w:r w:rsidRPr="00213146">
              <w:rPr>
                <w:sz w:val="28"/>
                <w:szCs w:val="28"/>
              </w:rPr>
              <w:t>Різниця</w:t>
            </w:r>
          </w:p>
          <w:p w:rsidR="00213146" w:rsidRPr="00213146" w:rsidRDefault="00213146" w:rsidP="00CC17D6">
            <w:pPr>
              <w:spacing w:line="276" w:lineRule="auto"/>
              <w:jc w:val="center"/>
              <w:rPr>
                <w:sz w:val="28"/>
                <w:szCs w:val="28"/>
              </w:rPr>
            </w:pPr>
            <w:r w:rsidRPr="00213146">
              <w:rPr>
                <w:sz w:val="28"/>
                <w:szCs w:val="28"/>
              </w:rPr>
              <w:t>(у %)</w:t>
            </w:r>
          </w:p>
        </w:tc>
        <w:tc>
          <w:tcPr>
            <w:tcW w:w="1314" w:type="dxa"/>
            <w:vMerge w:val="restart"/>
          </w:tcPr>
          <w:p w:rsidR="00213146" w:rsidRPr="00213146" w:rsidRDefault="00213146" w:rsidP="00CC17D6">
            <w:pPr>
              <w:spacing w:line="276" w:lineRule="auto"/>
              <w:jc w:val="center"/>
              <w:rPr>
                <w:sz w:val="28"/>
                <w:szCs w:val="28"/>
              </w:rPr>
            </w:pPr>
          </w:p>
          <w:p w:rsidR="00213146" w:rsidRPr="00213146" w:rsidRDefault="00213146" w:rsidP="00CC17D6">
            <w:pPr>
              <w:spacing w:line="276" w:lineRule="auto"/>
              <w:jc w:val="center"/>
              <w:rPr>
                <w:sz w:val="28"/>
                <w:szCs w:val="28"/>
              </w:rPr>
            </w:pPr>
            <w:proofErr w:type="spellStart"/>
            <w:r w:rsidRPr="00213146">
              <w:rPr>
                <w:sz w:val="28"/>
                <w:szCs w:val="28"/>
              </w:rPr>
              <w:t>Вірогід-ність</w:t>
            </w:r>
            <w:proofErr w:type="spellEnd"/>
          </w:p>
        </w:tc>
      </w:tr>
      <w:tr w:rsidR="00213146" w:rsidRPr="00213146" w:rsidTr="00CC17D6">
        <w:trPr>
          <w:cantSplit/>
        </w:trPr>
        <w:tc>
          <w:tcPr>
            <w:tcW w:w="1879" w:type="dxa"/>
            <w:vMerge/>
          </w:tcPr>
          <w:p w:rsidR="00213146" w:rsidRPr="00213146" w:rsidRDefault="00213146" w:rsidP="00CC17D6">
            <w:pPr>
              <w:spacing w:line="276" w:lineRule="auto"/>
              <w:rPr>
                <w:sz w:val="28"/>
                <w:szCs w:val="28"/>
              </w:rPr>
            </w:pPr>
          </w:p>
        </w:tc>
        <w:tc>
          <w:tcPr>
            <w:tcW w:w="910" w:type="dxa"/>
            <w:vMerge/>
          </w:tcPr>
          <w:p w:rsidR="00213146" w:rsidRPr="00213146" w:rsidRDefault="00213146" w:rsidP="00CC17D6">
            <w:pPr>
              <w:spacing w:line="276" w:lineRule="auto"/>
              <w:rPr>
                <w:sz w:val="28"/>
                <w:szCs w:val="28"/>
              </w:rPr>
            </w:pPr>
          </w:p>
        </w:tc>
        <w:tc>
          <w:tcPr>
            <w:tcW w:w="2451" w:type="dxa"/>
            <w:gridSpan w:val="2"/>
          </w:tcPr>
          <w:p w:rsidR="00213146" w:rsidRPr="00213146" w:rsidRDefault="00213146" w:rsidP="00CC17D6">
            <w:pPr>
              <w:spacing w:line="276" w:lineRule="auto"/>
              <w:jc w:val="center"/>
              <w:rPr>
                <w:sz w:val="28"/>
                <w:szCs w:val="28"/>
              </w:rPr>
            </w:pPr>
            <w:r w:rsidRPr="00213146">
              <w:rPr>
                <w:sz w:val="28"/>
                <w:szCs w:val="28"/>
              </w:rPr>
              <w:t>Основна</w:t>
            </w:r>
          </w:p>
          <w:p w:rsidR="00213146" w:rsidRPr="00213146" w:rsidRDefault="00213146" w:rsidP="004052CE">
            <w:pPr>
              <w:spacing w:line="276" w:lineRule="auto"/>
              <w:jc w:val="center"/>
              <w:rPr>
                <w:sz w:val="28"/>
                <w:szCs w:val="28"/>
              </w:rPr>
            </w:pPr>
            <w:r w:rsidRPr="00213146">
              <w:rPr>
                <w:sz w:val="28"/>
                <w:szCs w:val="28"/>
              </w:rPr>
              <w:t xml:space="preserve">n = </w:t>
            </w:r>
            <w:r w:rsidR="004052CE">
              <w:rPr>
                <w:sz w:val="28"/>
                <w:szCs w:val="28"/>
              </w:rPr>
              <w:t>6</w:t>
            </w:r>
          </w:p>
        </w:tc>
        <w:tc>
          <w:tcPr>
            <w:tcW w:w="1644" w:type="dxa"/>
          </w:tcPr>
          <w:p w:rsidR="00213146" w:rsidRPr="00213146" w:rsidRDefault="00213146" w:rsidP="00CC17D6">
            <w:pPr>
              <w:spacing w:line="276" w:lineRule="auto"/>
              <w:jc w:val="center"/>
              <w:rPr>
                <w:sz w:val="28"/>
                <w:szCs w:val="28"/>
              </w:rPr>
            </w:pPr>
            <w:r w:rsidRPr="00213146">
              <w:rPr>
                <w:sz w:val="28"/>
                <w:szCs w:val="28"/>
              </w:rPr>
              <w:t>Контрольна</w:t>
            </w:r>
          </w:p>
          <w:p w:rsidR="00213146" w:rsidRPr="00213146" w:rsidRDefault="00213146" w:rsidP="004052CE">
            <w:pPr>
              <w:spacing w:line="276" w:lineRule="auto"/>
              <w:jc w:val="center"/>
              <w:rPr>
                <w:sz w:val="28"/>
                <w:szCs w:val="28"/>
              </w:rPr>
            </w:pPr>
            <w:r w:rsidRPr="00213146">
              <w:rPr>
                <w:sz w:val="28"/>
                <w:szCs w:val="28"/>
              </w:rPr>
              <w:t xml:space="preserve">n = </w:t>
            </w:r>
            <w:r w:rsidR="004052CE">
              <w:rPr>
                <w:sz w:val="28"/>
                <w:szCs w:val="28"/>
              </w:rPr>
              <w:t>6</w:t>
            </w:r>
          </w:p>
        </w:tc>
        <w:tc>
          <w:tcPr>
            <w:tcW w:w="1158" w:type="dxa"/>
            <w:vMerge/>
          </w:tcPr>
          <w:p w:rsidR="00213146" w:rsidRPr="00213146" w:rsidRDefault="00213146" w:rsidP="00CC17D6">
            <w:pPr>
              <w:spacing w:line="276" w:lineRule="auto"/>
              <w:rPr>
                <w:sz w:val="28"/>
                <w:szCs w:val="28"/>
              </w:rPr>
            </w:pPr>
          </w:p>
        </w:tc>
        <w:tc>
          <w:tcPr>
            <w:tcW w:w="1314" w:type="dxa"/>
            <w:vMerge/>
          </w:tcPr>
          <w:p w:rsidR="00213146" w:rsidRPr="00213146" w:rsidRDefault="00213146" w:rsidP="00CC17D6">
            <w:pPr>
              <w:spacing w:line="276" w:lineRule="auto"/>
              <w:rPr>
                <w:sz w:val="28"/>
                <w:szCs w:val="28"/>
              </w:rPr>
            </w:pPr>
          </w:p>
        </w:tc>
      </w:tr>
      <w:tr w:rsidR="00213146" w:rsidRPr="00213146" w:rsidTr="00CC17D6">
        <w:trPr>
          <w:cantSplit/>
        </w:trPr>
        <w:tc>
          <w:tcPr>
            <w:tcW w:w="1879" w:type="dxa"/>
            <w:vMerge/>
          </w:tcPr>
          <w:p w:rsidR="00213146" w:rsidRPr="00213146" w:rsidRDefault="00213146" w:rsidP="00CC17D6">
            <w:pPr>
              <w:spacing w:line="276" w:lineRule="auto"/>
              <w:rPr>
                <w:sz w:val="28"/>
                <w:szCs w:val="28"/>
              </w:rPr>
            </w:pPr>
          </w:p>
        </w:tc>
        <w:tc>
          <w:tcPr>
            <w:tcW w:w="910" w:type="dxa"/>
            <w:vMerge/>
          </w:tcPr>
          <w:p w:rsidR="00213146" w:rsidRPr="00213146" w:rsidRDefault="00213146" w:rsidP="00CC17D6">
            <w:pPr>
              <w:spacing w:line="276" w:lineRule="auto"/>
              <w:rPr>
                <w:sz w:val="28"/>
                <w:szCs w:val="28"/>
              </w:rPr>
            </w:pPr>
          </w:p>
        </w:tc>
        <w:tc>
          <w:tcPr>
            <w:tcW w:w="2451" w:type="dxa"/>
            <w:gridSpan w:val="2"/>
          </w:tcPr>
          <w:p w:rsidR="00213146" w:rsidRPr="00213146" w:rsidRDefault="00213146" w:rsidP="00CC17D6">
            <w:pPr>
              <w:spacing w:line="276" w:lineRule="auto"/>
              <w:jc w:val="center"/>
              <w:rPr>
                <w:sz w:val="28"/>
                <w:szCs w:val="28"/>
              </w:rPr>
            </w:pPr>
            <w:proofErr w:type="spellStart"/>
            <w:r w:rsidRPr="00213146">
              <w:rPr>
                <w:sz w:val="28"/>
                <w:szCs w:val="28"/>
              </w:rPr>
              <w:t>М±m</w:t>
            </w:r>
            <w:proofErr w:type="spellEnd"/>
          </w:p>
        </w:tc>
        <w:tc>
          <w:tcPr>
            <w:tcW w:w="1644" w:type="dxa"/>
          </w:tcPr>
          <w:p w:rsidR="00213146" w:rsidRPr="00213146" w:rsidRDefault="00213146" w:rsidP="00CC17D6">
            <w:pPr>
              <w:spacing w:line="276" w:lineRule="auto"/>
              <w:jc w:val="center"/>
              <w:rPr>
                <w:sz w:val="28"/>
                <w:szCs w:val="28"/>
              </w:rPr>
            </w:pPr>
            <w:proofErr w:type="spellStart"/>
            <w:r w:rsidRPr="00213146">
              <w:rPr>
                <w:sz w:val="28"/>
                <w:szCs w:val="28"/>
              </w:rPr>
              <w:t>М±m</w:t>
            </w:r>
            <w:proofErr w:type="spellEnd"/>
          </w:p>
        </w:tc>
        <w:tc>
          <w:tcPr>
            <w:tcW w:w="1158" w:type="dxa"/>
            <w:vMerge/>
          </w:tcPr>
          <w:p w:rsidR="00213146" w:rsidRPr="00213146" w:rsidRDefault="00213146" w:rsidP="00CC17D6">
            <w:pPr>
              <w:spacing w:line="276" w:lineRule="auto"/>
              <w:rPr>
                <w:sz w:val="28"/>
                <w:szCs w:val="28"/>
              </w:rPr>
            </w:pPr>
          </w:p>
        </w:tc>
        <w:tc>
          <w:tcPr>
            <w:tcW w:w="1314" w:type="dxa"/>
            <w:vMerge/>
          </w:tcPr>
          <w:p w:rsidR="00213146" w:rsidRPr="00213146" w:rsidRDefault="00213146" w:rsidP="00CC17D6">
            <w:pPr>
              <w:spacing w:line="276" w:lineRule="auto"/>
              <w:rPr>
                <w:sz w:val="28"/>
                <w:szCs w:val="28"/>
              </w:rPr>
            </w:pPr>
          </w:p>
        </w:tc>
      </w:tr>
      <w:tr w:rsidR="00213146" w:rsidRPr="00213146" w:rsidTr="00CC17D6">
        <w:tc>
          <w:tcPr>
            <w:tcW w:w="9356" w:type="dxa"/>
            <w:gridSpan w:val="7"/>
          </w:tcPr>
          <w:p w:rsidR="00213146" w:rsidRPr="00213146" w:rsidRDefault="00213146" w:rsidP="00CC17D6">
            <w:pPr>
              <w:spacing w:line="276" w:lineRule="auto"/>
              <w:jc w:val="center"/>
              <w:rPr>
                <w:sz w:val="28"/>
                <w:szCs w:val="28"/>
              </w:rPr>
            </w:pPr>
            <w:r w:rsidRPr="00213146">
              <w:rPr>
                <w:sz w:val="28"/>
                <w:szCs w:val="28"/>
              </w:rPr>
              <w:t>Статична рівновага, с</w:t>
            </w:r>
          </w:p>
        </w:tc>
      </w:tr>
      <w:tr w:rsidR="00213146" w:rsidRPr="00213146" w:rsidTr="00CC17D6">
        <w:tc>
          <w:tcPr>
            <w:tcW w:w="1879" w:type="dxa"/>
          </w:tcPr>
          <w:p w:rsidR="00213146" w:rsidRPr="00213146" w:rsidRDefault="00213146" w:rsidP="00CC17D6">
            <w:pPr>
              <w:spacing w:line="276" w:lineRule="auto"/>
              <w:rPr>
                <w:sz w:val="28"/>
                <w:szCs w:val="28"/>
              </w:rPr>
            </w:pPr>
            <w:r w:rsidRPr="00213146">
              <w:rPr>
                <w:sz w:val="28"/>
                <w:szCs w:val="28"/>
              </w:rPr>
              <w:t>до</w:t>
            </w:r>
          </w:p>
        </w:tc>
        <w:tc>
          <w:tcPr>
            <w:tcW w:w="910" w:type="dxa"/>
          </w:tcPr>
          <w:p w:rsidR="00213146" w:rsidRPr="00213146" w:rsidRDefault="00213146" w:rsidP="00CC17D6">
            <w:pPr>
              <w:spacing w:line="276" w:lineRule="auto"/>
              <w:jc w:val="center"/>
              <w:rPr>
                <w:sz w:val="28"/>
                <w:szCs w:val="28"/>
              </w:rPr>
            </w:pPr>
            <w:r w:rsidRPr="00213146">
              <w:rPr>
                <w:sz w:val="28"/>
                <w:szCs w:val="28"/>
              </w:rPr>
              <w:t>1</w:t>
            </w:r>
          </w:p>
          <w:p w:rsidR="00213146" w:rsidRPr="00213146" w:rsidRDefault="00213146" w:rsidP="00CC17D6">
            <w:pPr>
              <w:spacing w:line="276" w:lineRule="auto"/>
              <w:jc w:val="center"/>
              <w:rPr>
                <w:sz w:val="28"/>
                <w:szCs w:val="28"/>
              </w:rPr>
            </w:pPr>
            <w:r w:rsidRPr="00213146">
              <w:rPr>
                <w:sz w:val="28"/>
                <w:szCs w:val="28"/>
              </w:rPr>
              <w:t>2</w:t>
            </w:r>
          </w:p>
        </w:tc>
        <w:tc>
          <w:tcPr>
            <w:tcW w:w="2314" w:type="dxa"/>
          </w:tcPr>
          <w:p w:rsidR="00213146" w:rsidRPr="00213146" w:rsidRDefault="00213146" w:rsidP="00CC17D6">
            <w:pPr>
              <w:spacing w:line="276" w:lineRule="auto"/>
              <w:jc w:val="center"/>
              <w:rPr>
                <w:sz w:val="28"/>
                <w:szCs w:val="28"/>
              </w:rPr>
            </w:pPr>
            <w:r w:rsidRPr="00213146">
              <w:rPr>
                <w:sz w:val="28"/>
                <w:szCs w:val="28"/>
              </w:rPr>
              <w:t>10,8±1,63</w:t>
            </w:r>
          </w:p>
          <w:p w:rsidR="00213146" w:rsidRPr="00213146" w:rsidRDefault="00213146" w:rsidP="00CC17D6">
            <w:pPr>
              <w:spacing w:line="276" w:lineRule="auto"/>
              <w:jc w:val="center"/>
              <w:rPr>
                <w:sz w:val="28"/>
                <w:szCs w:val="28"/>
              </w:rPr>
            </w:pPr>
            <w:r w:rsidRPr="00213146">
              <w:rPr>
                <w:sz w:val="28"/>
                <w:szCs w:val="28"/>
              </w:rPr>
              <w:t>1,7±4,86</w:t>
            </w:r>
          </w:p>
        </w:tc>
        <w:tc>
          <w:tcPr>
            <w:tcW w:w="1781" w:type="dxa"/>
            <w:gridSpan w:val="2"/>
          </w:tcPr>
          <w:p w:rsidR="00213146" w:rsidRPr="00213146" w:rsidRDefault="00213146" w:rsidP="00CC17D6">
            <w:pPr>
              <w:spacing w:line="276" w:lineRule="auto"/>
              <w:jc w:val="center"/>
              <w:rPr>
                <w:sz w:val="28"/>
                <w:szCs w:val="28"/>
              </w:rPr>
            </w:pPr>
            <w:r w:rsidRPr="00213146">
              <w:rPr>
                <w:sz w:val="28"/>
                <w:szCs w:val="28"/>
              </w:rPr>
              <w:t>11,0±1,42</w:t>
            </w:r>
          </w:p>
          <w:p w:rsidR="00213146" w:rsidRPr="00213146" w:rsidRDefault="00213146" w:rsidP="00CC17D6">
            <w:pPr>
              <w:spacing w:line="276" w:lineRule="auto"/>
              <w:jc w:val="center"/>
              <w:rPr>
                <w:sz w:val="28"/>
                <w:szCs w:val="28"/>
              </w:rPr>
            </w:pPr>
            <w:r w:rsidRPr="00213146">
              <w:rPr>
                <w:sz w:val="28"/>
                <w:szCs w:val="28"/>
              </w:rPr>
              <w:t>1,9±5,21</w:t>
            </w:r>
          </w:p>
        </w:tc>
        <w:tc>
          <w:tcPr>
            <w:tcW w:w="1158" w:type="dxa"/>
          </w:tcPr>
          <w:p w:rsidR="00213146" w:rsidRPr="00213146" w:rsidRDefault="00213146" w:rsidP="00CC17D6">
            <w:pPr>
              <w:spacing w:line="276" w:lineRule="auto"/>
              <w:jc w:val="center"/>
              <w:rPr>
                <w:sz w:val="28"/>
                <w:szCs w:val="28"/>
              </w:rPr>
            </w:pPr>
            <w:r w:rsidRPr="00213146">
              <w:rPr>
                <w:sz w:val="28"/>
                <w:szCs w:val="28"/>
              </w:rPr>
              <w:t>1,8</w:t>
            </w:r>
          </w:p>
          <w:p w:rsidR="00213146" w:rsidRPr="00213146" w:rsidRDefault="00213146" w:rsidP="00CC17D6">
            <w:pPr>
              <w:spacing w:line="276" w:lineRule="auto"/>
              <w:jc w:val="center"/>
              <w:rPr>
                <w:sz w:val="28"/>
                <w:szCs w:val="28"/>
              </w:rPr>
            </w:pPr>
            <w:r w:rsidRPr="00213146">
              <w:rPr>
                <w:sz w:val="28"/>
                <w:szCs w:val="28"/>
              </w:rPr>
              <w:t>10,5</w:t>
            </w:r>
          </w:p>
        </w:tc>
        <w:tc>
          <w:tcPr>
            <w:tcW w:w="1314" w:type="dxa"/>
          </w:tcPr>
          <w:p w:rsidR="00213146" w:rsidRPr="00213146" w:rsidRDefault="00213146" w:rsidP="00CC17D6">
            <w:pPr>
              <w:spacing w:line="276" w:lineRule="auto"/>
              <w:jc w:val="center"/>
              <w:rPr>
                <w:sz w:val="28"/>
                <w:szCs w:val="28"/>
              </w:rPr>
            </w:pPr>
            <w:r w:rsidRPr="00213146">
              <w:rPr>
                <w:sz w:val="28"/>
                <w:szCs w:val="28"/>
              </w:rPr>
              <w:t>р&gt;0,05</w:t>
            </w:r>
          </w:p>
          <w:p w:rsidR="00213146" w:rsidRPr="00213146" w:rsidRDefault="00213146" w:rsidP="00CC17D6">
            <w:pPr>
              <w:spacing w:line="276" w:lineRule="auto"/>
              <w:jc w:val="center"/>
              <w:rPr>
                <w:sz w:val="28"/>
                <w:szCs w:val="28"/>
              </w:rPr>
            </w:pPr>
            <w:r w:rsidRPr="00213146">
              <w:rPr>
                <w:sz w:val="28"/>
                <w:szCs w:val="28"/>
              </w:rPr>
              <w:t>р&gt;0,05</w:t>
            </w:r>
          </w:p>
        </w:tc>
      </w:tr>
      <w:tr w:rsidR="00213146" w:rsidRPr="00213146" w:rsidTr="00CC17D6">
        <w:tc>
          <w:tcPr>
            <w:tcW w:w="1879" w:type="dxa"/>
          </w:tcPr>
          <w:p w:rsidR="00213146" w:rsidRPr="00213146" w:rsidRDefault="00213146" w:rsidP="00CC17D6">
            <w:pPr>
              <w:spacing w:line="276" w:lineRule="auto"/>
              <w:rPr>
                <w:sz w:val="28"/>
                <w:szCs w:val="28"/>
              </w:rPr>
            </w:pPr>
            <w:r w:rsidRPr="00213146">
              <w:rPr>
                <w:sz w:val="28"/>
                <w:szCs w:val="28"/>
              </w:rPr>
              <w:t>після</w:t>
            </w:r>
          </w:p>
        </w:tc>
        <w:tc>
          <w:tcPr>
            <w:tcW w:w="910" w:type="dxa"/>
          </w:tcPr>
          <w:p w:rsidR="00213146" w:rsidRPr="00213146" w:rsidRDefault="00213146" w:rsidP="00CC17D6">
            <w:pPr>
              <w:spacing w:line="276" w:lineRule="auto"/>
              <w:jc w:val="center"/>
              <w:rPr>
                <w:sz w:val="28"/>
                <w:szCs w:val="28"/>
              </w:rPr>
            </w:pPr>
            <w:r w:rsidRPr="00213146">
              <w:rPr>
                <w:sz w:val="28"/>
                <w:szCs w:val="28"/>
              </w:rPr>
              <w:t>1</w:t>
            </w:r>
          </w:p>
          <w:p w:rsidR="00213146" w:rsidRPr="00213146" w:rsidRDefault="00213146" w:rsidP="00CC17D6">
            <w:pPr>
              <w:spacing w:line="276" w:lineRule="auto"/>
              <w:jc w:val="center"/>
              <w:rPr>
                <w:sz w:val="28"/>
                <w:szCs w:val="28"/>
              </w:rPr>
            </w:pPr>
            <w:r w:rsidRPr="00213146">
              <w:rPr>
                <w:sz w:val="28"/>
                <w:szCs w:val="28"/>
              </w:rPr>
              <w:t>2</w:t>
            </w:r>
          </w:p>
        </w:tc>
        <w:tc>
          <w:tcPr>
            <w:tcW w:w="2314" w:type="dxa"/>
          </w:tcPr>
          <w:p w:rsidR="00213146" w:rsidRPr="00213146" w:rsidRDefault="00213146" w:rsidP="00CC17D6">
            <w:pPr>
              <w:spacing w:line="276" w:lineRule="auto"/>
              <w:jc w:val="center"/>
              <w:rPr>
                <w:sz w:val="28"/>
                <w:szCs w:val="28"/>
              </w:rPr>
            </w:pPr>
            <w:r w:rsidRPr="00213146">
              <w:rPr>
                <w:sz w:val="28"/>
                <w:szCs w:val="28"/>
              </w:rPr>
              <w:t>20,1±2,13</w:t>
            </w:r>
          </w:p>
          <w:p w:rsidR="00213146" w:rsidRPr="00213146" w:rsidRDefault="00213146" w:rsidP="00CC17D6">
            <w:pPr>
              <w:spacing w:line="276" w:lineRule="auto"/>
              <w:jc w:val="center"/>
              <w:rPr>
                <w:sz w:val="28"/>
                <w:szCs w:val="28"/>
              </w:rPr>
            </w:pPr>
            <w:r w:rsidRPr="00213146">
              <w:rPr>
                <w:sz w:val="28"/>
                <w:szCs w:val="28"/>
              </w:rPr>
              <w:t>9,3±2,96</w:t>
            </w:r>
          </w:p>
        </w:tc>
        <w:tc>
          <w:tcPr>
            <w:tcW w:w="1781" w:type="dxa"/>
            <w:gridSpan w:val="2"/>
          </w:tcPr>
          <w:p w:rsidR="00213146" w:rsidRPr="00213146" w:rsidRDefault="00213146" w:rsidP="00CC17D6">
            <w:pPr>
              <w:spacing w:line="276" w:lineRule="auto"/>
              <w:jc w:val="center"/>
              <w:rPr>
                <w:sz w:val="28"/>
                <w:szCs w:val="28"/>
              </w:rPr>
            </w:pPr>
            <w:r w:rsidRPr="00213146">
              <w:rPr>
                <w:sz w:val="28"/>
                <w:szCs w:val="28"/>
              </w:rPr>
              <w:t>13,3±1,59</w:t>
            </w:r>
          </w:p>
          <w:p w:rsidR="00213146" w:rsidRPr="00213146" w:rsidRDefault="00213146" w:rsidP="00CC17D6">
            <w:pPr>
              <w:spacing w:line="276" w:lineRule="auto"/>
              <w:jc w:val="center"/>
              <w:rPr>
                <w:sz w:val="28"/>
                <w:szCs w:val="28"/>
              </w:rPr>
            </w:pPr>
            <w:r w:rsidRPr="00213146">
              <w:rPr>
                <w:sz w:val="28"/>
                <w:szCs w:val="28"/>
              </w:rPr>
              <w:t>3,0±5,15</w:t>
            </w:r>
          </w:p>
        </w:tc>
        <w:tc>
          <w:tcPr>
            <w:tcW w:w="1158" w:type="dxa"/>
          </w:tcPr>
          <w:p w:rsidR="00213146" w:rsidRPr="00213146" w:rsidRDefault="00213146" w:rsidP="00CC17D6">
            <w:pPr>
              <w:spacing w:line="276" w:lineRule="auto"/>
              <w:jc w:val="center"/>
              <w:rPr>
                <w:sz w:val="28"/>
                <w:szCs w:val="28"/>
              </w:rPr>
            </w:pPr>
            <w:r w:rsidRPr="00213146">
              <w:rPr>
                <w:sz w:val="28"/>
                <w:szCs w:val="28"/>
              </w:rPr>
              <w:t>33,8</w:t>
            </w:r>
          </w:p>
          <w:p w:rsidR="00213146" w:rsidRPr="00213146" w:rsidRDefault="00213146" w:rsidP="00CC17D6">
            <w:pPr>
              <w:spacing w:line="276" w:lineRule="auto"/>
              <w:jc w:val="center"/>
              <w:rPr>
                <w:sz w:val="28"/>
                <w:szCs w:val="28"/>
              </w:rPr>
            </w:pPr>
            <w:r w:rsidRPr="00213146">
              <w:rPr>
                <w:sz w:val="28"/>
                <w:szCs w:val="28"/>
              </w:rPr>
              <w:t>67,7</w:t>
            </w:r>
          </w:p>
        </w:tc>
        <w:tc>
          <w:tcPr>
            <w:tcW w:w="1314" w:type="dxa"/>
          </w:tcPr>
          <w:p w:rsidR="00213146" w:rsidRPr="00213146" w:rsidRDefault="00213146" w:rsidP="00CC17D6">
            <w:pPr>
              <w:spacing w:line="276" w:lineRule="auto"/>
              <w:jc w:val="center"/>
              <w:rPr>
                <w:sz w:val="28"/>
                <w:szCs w:val="28"/>
              </w:rPr>
            </w:pPr>
            <w:r w:rsidRPr="00213146">
              <w:rPr>
                <w:sz w:val="28"/>
                <w:szCs w:val="28"/>
              </w:rPr>
              <w:t>р&lt;0,05</w:t>
            </w:r>
          </w:p>
          <w:p w:rsidR="00213146" w:rsidRPr="00213146" w:rsidRDefault="00213146" w:rsidP="00CC17D6">
            <w:pPr>
              <w:spacing w:line="276" w:lineRule="auto"/>
              <w:jc w:val="center"/>
              <w:rPr>
                <w:sz w:val="28"/>
                <w:szCs w:val="28"/>
              </w:rPr>
            </w:pPr>
            <w:r w:rsidRPr="00213146">
              <w:rPr>
                <w:sz w:val="28"/>
                <w:szCs w:val="28"/>
              </w:rPr>
              <w:t>р&gt;0,05</w:t>
            </w:r>
          </w:p>
        </w:tc>
      </w:tr>
      <w:tr w:rsidR="00213146" w:rsidRPr="00213146" w:rsidTr="00CC17D6">
        <w:tc>
          <w:tcPr>
            <w:tcW w:w="9356" w:type="dxa"/>
            <w:gridSpan w:val="7"/>
          </w:tcPr>
          <w:p w:rsidR="00213146" w:rsidRPr="00213146" w:rsidRDefault="00213146" w:rsidP="00CC17D6">
            <w:pPr>
              <w:spacing w:line="276" w:lineRule="auto"/>
              <w:jc w:val="center"/>
              <w:rPr>
                <w:sz w:val="28"/>
                <w:szCs w:val="28"/>
              </w:rPr>
            </w:pPr>
            <w:r w:rsidRPr="00213146">
              <w:rPr>
                <w:sz w:val="28"/>
                <w:szCs w:val="28"/>
              </w:rPr>
              <w:t>Динамічна рівновага, с</w:t>
            </w:r>
          </w:p>
        </w:tc>
      </w:tr>
      <w:tr w:rsidR="00213146" w:rsidRPr="00213146" w:rsidTr="00CC17D6">
        <w:tc>
          <w:tcPr>
            <w:tcW w:w="2789" w:type="dxa"/>
            <w:gridSpan w:val="2"/>
          </w:tcPr>
          <w:p w:rsidR="00213146" w:rsidRPr="00213146" w:rsidRDefault="00213146" w:rsidP="00CC17D6">
            <w:pPr>
              <w:spacing w:line="276" w:lineRule="auto"/>
              <w:rPr>
                <w:sz w:val="28"/>
                <w:szCs w:val="28"/>
              </w:rPr>
            </w:pPr>
            <w:r w:rsidRPr="00213146">
              <w:rPr>
                <w:sz w:val="28"/>
                <w:szCs w:val="28"/>
              </w:rPr>
              <w:t>до</w:t>
            </w:r>
          </w:p>
        </w:tc>
        <w:tc>
          <w:tcPr>
            <w:tcW w:w="2451" w:type="dxa"/>
            <w:gridSpan w:val="2"/>
          </w:tcPr>
          <w:p w:rsidR="00213146" w:rsidRPr="00213146" w:rsidRDefault="00213146" w:rsidP="00CC17D6">
            <w:pPr>
              <w:spacing w:line="276" w:lineRule="auto"/>
              <w:jc w:val="center"/>
              <w:rPr>
                <w:sz w:val="28"/>
                <w:szCs w:val="28"/>
              </w:rPr>
            </w:pPr>
            <w:r w:rsidRPr="00213146">
              <w:rPr>
                <w:sz w:val="28"/>
                <w:szCs w:val="28"/>
              </w:rPr>
              <w:t>22,2±2,15</w:t>
            </w:r>
          </w:p>
        </w:tc>
        <w:tc>
          <w:tcPr>
            <w:tcW w:w="1644" w:type="dxa"/>
          </w:tcPr>
          <w:p w:rsidR="00213146" w:rsidRPr="00213146" w:rsidRDefault="00213146" w:rsidP="00CC17D6">
            <w:pPr>
              <w:spacing w:line="276" w:lineRule="auto"/>
              <w:jc w:val="center"/>
              <w:rPr>
                <w:sz w:val="28"/>
                <w:szCs w:val="28"/>
              </w:rPr>
            </w:pPr>
            <w:r w:rsidRPr="00213146">
              <w:rPr>
                <w:sz w:val="28"/>
                <w:szCs w:val="28"/>
              </w:rPr>
              <w:t>22,8±2,52</w:t>
            </w:r>
          </w:p>
        </w:tc>
        <w:tc>
          <w:tcPr>
            <w:tcW w:w="1158" w:type="dxa"/>
          </w:tcPr>
          <w:p w:rsidR="00213146" w:rsidRPr="00213146" w:rsidRDefault="00213146" w:rsidP="00CC17D6">
            <w:pPr>
              <w:spacing w:line="276" w:lineRule="auto"/>
              <w:jc w:val="center"/>
              <w:rPr>
                <w:sz w:val="28"/>
                <w:szCs w:val="28"/>
              </w:rPr>
            </w:pPr>
            <w:r w:rsidRPr="00213146">
              <w:rPr>
                <w:sz w:val="28"/>
                <w:szCs w:val="28"/>
              </w:rPr>
              <w:t>1,9</w:t>
            </w:r>
          </w:p>
        </w:tc>
        <w:tc>
          <w:tcPr>
            <w:tcW w:w="1314" w:type="dxa"/>
          </w:tcPr>
          <w:p w:rsidR="00213146" w:rsidRPr="00213146" w:rsidRDefault="00213146" w:rsidP="00CC17D6">
            <w:pPr>
              <w:spacing w:line="276" w:lineRule="auto"/>
              <w:jc w:val="center"/>
              <w:rPr>
                <w:sz w:val="28"/>
                <w:szCs w:val="28"/>
              </w:rPr>
            </w:pPr>
            <w:r w:rsidRPr="00213146">
              <w:rPr>
                <w:sz w:val="28"/>
                <w:szCs w:val="28"/>
              </w:rPr>
              <w:t>р&gt;0,05</w:t>
            </w:r>
          </w:p>
        </w:tc>
      </w:tr>
      <w:tr w:rsidR="00213146" w:rsidRPr="00213146" w:rsidTr="00CC17D6">
        <w:tc>
          <w:tcPr>
            <w:tcW w:w="2789" w:type="dxa"/>
            <w:gridSpan w:val="2"/>
          </w:tcPr>
          <w:p w:rsidR="00213146" w:rsidRPr="00213146" w:rsidRDefault="00213146" w:rsidP="00CC17D6">
            <w:pPr>
              <w:spacing w:line="276" w:lineRule="auto"/>
              <w:rPr>
                <w:sz w:val="28"/>
                <w:szCs w:val="28"/>
              </w:rPr>
            </w:pPr>
            <w:r w:rsidRPr="00213146">
              <w:rPr>
                <w:sz w:val="28"/>
                <w:szCs w:val="28"/>
              </w:rPr>
              <w:t>після</w:t>
            </w:r>
          </w:p>
        </w:tc>
        <w:tc>
          <w:tcPr>
            <w:tcW w:w="2451" w:type="dxa"/>
            <w:gridSpan w:val="2"/>
          </w:tcPr>
          <w:p w:rsidR="00213146" w:rsidRPr="00213146" w:rsidRDefault="00213146" w:rsidP="00CC17D6">
            <w:pPr>
              <w:spacing w:line="276" w:lineRule="auto"/>
              <w:jc w:val="center"/>
              <w:rPr>
                <w:sz w:val="28"/>
                <w:szCs w:val="28"/>
              </w:rPr>
            </w:pPr>
            <w:r w:rsidRPr="00213146">
              <w:rPr>
                <w:sz w:val="28"/>
                <w:szCs w:val="28"/>
              </w:rPr>
              <w:t>18,3±1,34</w:t>
            </w:r>
          </w:p>
        </w:tc>
        <w:tc>
          <w:tcPr>
            <w:tcW w:w="1644" w:type="dxa"/>
          </w:tcPr>
          <w:p w:rsidR="00213146" w:rsidRPr="00213146" w:rsidRDefault="00213146" w:rsidP="00CC17D6">
            <w:pPr>
              <w:spacing w:line="276" w:lineRule="auto"/>
              <w:jc w:val="center"/>
              <w:rPr>
                <w:sz w:val="28"/>
                <w:szCs w:val="28"/>
              </w:rPr>
            </w:pPr>
            <w:r w:rsidRPr="00213146">
              <w:rPr>
                <w:sz w:val="28"/>
                <w:szCs w:val="28"/>
              </w:rPr>
              <w:t>26,8±2,19</w:t>
            </w:r>
          </w:p>
        </w:tc>
        <w:tc>
          <w:tcPr>
            <w:tcW w:w="1158" w:type="dxa"/>
          </w:tcPr>
          <w:p w:rsidR="00213146" w:rsidRPr="00213146" w:rsidRDefault="00213146" w:rsidP="00CC17D6">
            <w:pPr>
              <w:spacing w:line="276" w:lineRule="auto"/>
              <w:jc w:val="center"/>
              <w:rPr>
                <w:sz w:val="28"/>
                <w:szCs w:val="28"/>
              </w:rPr>
            </w:pPr>
            <w:r w:rsidRPr="00213146">
              <w:rPr>
                <w:sz w:val="28"/>
                <w:szCs w:val="28"/>
              </w:rPr>
              <w:t>31,7</w:t>
            </w:r>
          </w:p>
        </w:tc>
        <w:tc>
          <w:tcPr>
            <w:tcW w:w="1314" w:type="dxa"/>
          </w:tcPr>
          <w:p w:rsidR="00213146" w:rsidRPr="00213146" w:rsidRDefault="00213146" w:rsidP="00CC17D6">
            <w:pPr>
              <w:spacing w:line="276" w:lineRule="auto"/>
              <w:jc w:val="center"/>
              <w:rPr>
                <w:sz w:val="28"/>
                <w:szCs w:val="28"/>
              </w:rPr>
            </w:pPr>
            <w:r w:rsidRPr="00213146">
              <w:rPr>
                <w:sz w:val="28"/>
                <w:szCs w:val="28"/>
              </w:rPr>
              <w:t>р&lt;0,01</w:t>
            </w:r>
          </w:p>
        </w:tc>
      </w:tr>
    </w:tbl>
    <w:p w:rsidR="00213146" w:rsidRPr="00213146" w:rsidRDefault="00213146" w:rsidP="00213146">
      <w:pPr>
        <w:tabs>
          <w:tab w:val="left" w:pos="0"/>
        </w:tabs>
        <w:spacing w:line="360" w:lineRule="auto"/>
        <w:rPr>
          <w:sz w:val="28"/>
          <w:szCs w:val="28"/>
        </w:rPr>
      </w:pPr>
    </w:p>
    <w:p w:rsidR="00213146" w:rsidRPr="00213146" w:rsidRDefault="00213146" w:rsidP="00213146">
      <w:pPr>
        <w:tabs>
          <w:tab w:val="left" w:pos="0"/>
        </w:tabs>
        <w:spacing w:line="360" w:lineRule="auto"/>
        <w:ind w:firstLine="709"/>
        <w:jc w:val="both"/>
        <w:rPr>
          <w:sz w:val="28"/>
          <w:szCs w:val="28"/>
        </w:rPr>
      </w:pPr>
      <w:r w:rsidRPr="00213146">
        <w:rPr>
          <w:sz w:val="28"/>
          <w:szCs w:val="28"/>
        </w:rPr>
        <w:t xml:space="preserve">За результатами дослідження статичної рівноваги у дітей і підлітків на формувальному етапі педагогічного експерименту встановлено, що середня тривалість збереження рівноваги під час виконання першого варіанту </w:t>
      </w:r>
      <w:r w:rsidRPr="00213146">
        <w:rPr>
          <w:sz w:val="28"/>
          <w:szCs w:val="28"/>
        </w:rPr>
        <w:lastRenderedPageBreak/>
        <w:t>тестового завдання в основній групі збільшилась майже вдвічі і була вищою на 6,8 с, ніж у контрольній групі, приріст в якій був незначним (р&gt;0,05).</w:t>
      </w:r>
    </w:p>
    <w:p w:rsidR="00213146" w:rsidRPr="00213146" w:rsidRDefault="00213146" w:rsidP="00213146">
      <w:pPr>
        <w:tabs>
          <w:tab w:val="left" w:pos="0"/>
        </w:tabs>
        <w:spacing w:line="360" w:lineRule="auto"/>
        <w:ind w:firstLine="709"/>
        <w:jc w:val="both"/>
        <w:rPr>
          <w:sz w:val="28"/>
          <w:szCs w:val="28"/>
        </w:rPr>
      </w:pPr>
      <w:r w:rsidRPr="00213146">
        <w:rPr>
          <w:sz w:val="28"/>
          <w:szCs w:val="28"/>
        </w:rPr>
        <w:t>Тривалість утримання рівноваги за умови виключеного зорового контролю (тест № 2) також більш помітно зросла в основній групі і, хоча відмінності як за відсотком приросту, так і за абсолютними величинами між групами не були вірогідними (р&gt;0,05), всі діти основної групи успішно впорались із завданням, тоді як у контрольній групі більшість досліджуваних не змогла його виконати.</w:t>
      </w:r>
    </w:p>
    <w:p w:rsidR="00213146" w:rsidRPr="00213146" w:rsidRDefault="00213146" w:rsidP="00213146">
      <w:pPr>
        <w:tabs>
          <w:tab w:val="left" w:pos="0"/>
        </w:tabs>
        <w:spacing w:line="360" w:lineRule="auto"/>
        <w:ind w:firstLine="709"/>
        <w:jc w:val="both"/>
        <w:rPr>
          <w:sz w:val="28"/>
          <w:szCs w:val="28"/>
        </w:rPr>
      </w:pPr>
      <w:r w:rsidRPr="00213146">
        <w:rPr>
          <w:sz w:val="28"/>
          <w:szCs w:val="28"/>
        </w:rPr>
        <w:t>Аналогічні результати були отримані також під час дослідження змін показників динамічної рівноваги у дітей і підлітків із ДЦП (табл. 3.4). Як і в попередньому випадку, вірогідне зменшення тривалості виконання поворотів на гімнастичній лаві відбулось після реалізації технології лише в основній групі під впливом засобів іпотерапії, в ході яких діти і підлітки навчились зберігати баланс під час рухів на конях. Цей показник був в 1,5 рази кращий, ніж у досліджуваних з контрольної групи (15,4±0,96 і 23,0±3,25 с відповідно) (р&lt;0,05).</w:t>
      </w:r>
    </w:p>
    <w:p w:rsidR="00213146" w:rsidRPr="00213146" w:rsidRDefault="00213146" w:rsidP="00213146">
      <w:pPr>
        <w:tabs>
          <w:tab w:val="left" w:pos="0"/>
        </w:tabs>
        <w:spacing w:line="360" w:lineRule="auto"/>
        <w:ind w:firstLine="709"/>
        <w:jc w:val="both"/>
        <w:rPr>
          <w:sz w:val="28"/>
          <w:szCs w:val="28"/>
        </w:rPr>
      </w:pPr>
      <w:r w:rsidRPr="00213146">
        <w:rPr>
          <w:sz w:val="28"/>
          <w:szCs w:val="28"/>
        </w:rPr>
        <w:t>Динаміку показників здатності дітей і підлітків із ДЦП орієнтуватись у просторі протягом реалізації запропонованої технології представлено в табл. 3.5.</w:t>
      </w:r>
    </w:p>
    <w:p w:rsidR="00213146" w:rsidRPr="00213146" w:rsidRDefault="00213146" w:rsidP="00213146">
      <w:pPr>
        <w:tabs>
          <w:tab w:val="left" w:pos="0"/>
        </w:tabs>
        <w:spacing w:line="360" w:lineRule="auto"/>
        <w:jc w:val="right"/>
        <w:rPr>
          <w:i/>
          <w:iCs/>
          <w:sz w:val="28"/>
          <w:szCs w:val="28"/>
        </w:rPr>
      </w:pPr>
      <w:r w:rsidRPr="00213146">
        <w:rPr>
          <w:i/>
          <w:iCs/>
          <w:sz w:val="28"/>
          <w:szCs w:val="28"/>
        </w:rPr>
        <w:t>Таблиця 3.5</w:t>
      </w:r>
    </w:p>
    <w:p w:rsidR="00213146" w:rsidRPr="00213146" w:rsidRDefault="00213146" w:rsidP="00213146">
      <w:pPr>
        <w:tabs>
          <w:tab w:val="left" w:pos="0"/>
        </w:tabs>
        <w:spacing w:line="276" w:lineRule="auto"/>
        <w:jc w:val="center"/>
        <w:rPr>
          <w:b/>
          <w:bCs/>
          <w:sz w:val="28"/>
          <w:szCs w:val="28"/>
        </w:rPr>
      </w:pPr>
      <w:r w:rsidRPr="00213146">
        <w:rPr>
          <w:b/>
          <w:bCs/>
          <w:sz w:val="28"/>
          <w:szCs w:val="28"/>
        </w:rPr>
        <w:t xml:space="preserve">Порівняльні результати дослідження здатності до орієнтування у просторі дітей і підлітків із ДЦП (у </w:t>
      </w:r>
      <w:r w:rsidRPr="00213146">
        <w:rPr>
          <w:b/>
          <w:bCs/>
          <w:sz w:val="28"/>
          <w:szCs w:val="28"/>
          <w:vertAlign w:val="superscript"/>
        </w:rPr>
        <w:t>0</w:t>
      </w:r>
      <w:r w:rsidRPr="00213146">
        <w:rPr>
          <w:b/>
          <w:bCs/>
          <w:sz w:val="28"/>
          <w:szCs w:val="28"/>
        </w:rPr>
        <w:t>)</w:t>
      </w:r>
    </w:p>
    <w:p w:rsidR="00213146" w:rsidRPr="00213146" w:rsidRDefault="00213146" w:rsidP="00213146">
      <w:pPr>
        <w:tabs>
          <w:tab w:val="left" w:pos="0"/>
        </w:tabs>
        <w:spacing w:line="276" w:lineRule="auto"/>
        <w:jc w:val="center"/>
        <w:rPr>
          <w:bCs/>
          <w:sz w:val="28"/>
          <w:szCs w:val="28"/>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0"/>
        <w:gridCol w:w="883"/>
        <w:gridCol w:w="2043"/>
        <w:gridCol w:w="1646"/>
        <w:gridCol w:w="1163"/>
        <w:gridCol w:w="1705"/>
      </w:tblGrid>
      <w:tr w:rsidR="00213146" w:rsidRPr="00213146" w:rsidTr="00CC17D6">
        <w:trPr>
          <w:cantSplit/>
          <w:jc w:val="center"/>
        </w:trPr>
        <w:tc>
          <w:tcPr>
            <w:tcW w:w="1701" w:type="dxa"/>
            <w:vMerge w:val="restart"/>
          </w:tcPr>
          <w:p w:rsidR="00213146" w:rsidRPr="00213146" w:rsidRDefault="00213146" w:rsidP="00CC17D6">
            <w:pPr>
              <w:spacing w:line="276" w:lineRule="auto"/>
              <w:jc w:val="center"/>
              <w:rPr>
                <w:sz w:val="28"/>
                <w:szCs w:val="28"/>
              </w:rPr>
            </w:pPr>
          </w:p>
          <w:p w:rsidR="00213146" w:rsidRPr="00213146" w:rsidRDefault="00213146" w:rsidP="00CC17D6">
            <w:pPr>
              <w:spacing w:line="276" w:lineRule="auto"/>
              <w:jc w:val="center"/>
              <w:rPr>
                <w:sz w:val="28"/>
                <w:szCs w:val="28"/>
              </w:rPr>
            </w:pPr>
            <w:r w:rsidRPr="00213146">
              <w:rPr>
                <w:sz w:val="28"/>
                <w:szCs w:val="28"/>
              </w:rPr>
              <w:t>Етапи</w:t>
            </w:r>
          </w:p>
          <w:p w:rsidR="00213146" w:rsidRPr="00213146" w:rsidRDefault="00213146" w:rsidP="00CC17D6">
            <w:pPr>
              <w:spacing w:line="276" w:lineRule="auto"/>
              <w:jc w:val="center"/>
              <w:rPr>
                <w:sz w:val="28"/>
                <w:szCs w:val="28"/>
              </w:rPr>
            </w:pPr>
            <w:r w:rsidRPr="00213146">
              <w:rPr>
                <w:sz w:val="28"/>
                <w:szCs w:val="28"/>
              </w:rPr>
              <w:t>експерименту</w:t>
            </w:r>
          </w:p>
        </w:tc>
        <w:tc>
          <w:tcPr>
            <w:tcW w:w="908" w:type="dxa"/>
            <w:vMerge w:val="restart"/>
          </w:tcPr>
          <w:p w:rsidR="00213146" w:rsidRPr="00213146" w:rsidRDefault="00213146" w:rsidP="00CC17D6">
            <w:pPr>
              <w:spacing w:line="276" w:lineRule="auto"/>
              <w:jc w:val="center"/>
              <w:rPr>
                <w:sz w:val="28"/>
                <w:szCs w:val="28"/>
              </w:rPr>
            </w:pPr>
          </w:p>
          <w:p w:rsidR="00213146" w:rsidRPr="00213146" w:rsidRDefault="00213146" w:rsidP="00CC17D6">
            <w:pPr>
              <w:spacing w:line="276" w:lineRule="auto"/>
              <w:jc w:val="center"/>
              <w:rPr>
                <w:sz w:val="28"/>
                <w:szCs w:val="28"/>
              </w:rPr>
            </w:pPr>
            <w:r w:rsidRPr="00213146">
              <w:rPr>
                <w:sz w:val="28"/>
                <w:szCs w:val="28"/>
              </w:rPr>
              <w:t>№</w:t>
            </w:r>
          </w:p>
          <w:p w:rsidR="00213146" w:rsidRPr="00213146" w:rsidRDefault="00213146" w:rsidP="00CC17D6">
            <w:pPr>
              <w:spacing w:line="276" w:lineRule="auto"/>
              <w:jc w:val="center"/>
              <w:rPr>
                <w:sz w:val="28"/>
                <w:szCs w:val="28"/>
              </w:rPr>
            </w:pPr>
            <w:r w:rsidRPr="00213146">
              <w:rPr>
                <w:sz w:val="28"/>
                <w:szCs w:val="28"/>
              </w:rPr>
              <w:t>тесту</w:t>
            </w:r>
          </w:p>
        </w:tc>
        <w:tc>
          <w:tcPr>
            <w:tcW w:w="4104" w:type="dxa"/>
            <w:gridSpan w:val="2"/>
          </w:tcPr>
          <w:p w:rsidR="00213146" w:rsidRPr="00213146" w:rsidRDefault="00213146" w:rsidP="00CC17D6">
            <w:pPr>
              <w:spacing w:line="276" w:lineRule="auto"/>
              <w:jc w:val="center"/>
              <w:rPr>
                <w:sz w:val="28"/>
                <w:szCs w:val="28"/>
              </w:rPr>
            </w:pPr>
            <w:r w:rsidRPr="00213146">
              <w:rPr>
                <w:sz w:val="28"/>
                <w:szCs w:val="28"/>
              </w:rPr>
              <w:t>Досліджувані групи</w:t>
            </w:r>
          </w:p>
        </w:tc>
        <w:tc>
          <w:tcPr>
            <w:tcW w:w="1180" w:type="dxa"/>
            <w:vMerge w:val="restart"/>
          </w:tcPr>
          <w:p w:rsidR="00213146" w:rsidRPr="00213146" w:rsidRDefault="00213146" w:rsidP="00CC17D6">
            <w:pPr>
              <w:spacing w:line="276" w:lineRule="auto"/>
              <w:jc w:val="center"/>
              <w:rPr>
                <w:sz w:val="28"/>
                <w:szCs w:val="28"/>
              </w:rPr>
            </w:pPr>
          </w:p>
          <w:p w:rsidR="00213146" w:rsidRPr="00213146" w:rsidRDefault="00213146" w:rsidP="00CC17D6">
            <w:pPr>
              <w:spacing w:line="276" w:lineRule="auto"/>
              <w:jc w:val="center"/>
              <w:rPr>
                <w:sz w:val="28"/>
                <w:szCs w:val="28"/>
              </w:rPr>
            </w:pPr>
            <w:r w:rsidRPr="00213146">
              <w:rPr>
                <w:sz w:val="28"/>
                <w:szCs w:val="28"/>
              </w:rPr>
              <w:t>Різниця</w:t>
            </w:r>
          </w:p>
          <w:p w:rsidR="00213146" w:rsidRPr="00213146" w:rsidRDefault="00213146" w:rsidP="00CC17D6">
            <w:pPr>
              <w:spacing w:line="276" w:lineRule="auto"/>
              <w:jc w:val="center"/>
              <w:rPr>
                <w:sz w:val="28"/>
                <w:szCs w:val="28"/>
              </w:rPr>
            </w:pPr>
            <w:r w:rsidRPr="00213146">
              <w:rPr>
                <w:sz w:val="28"/>
                <w:szCs w:val="28"/>
              </w:rPr>
              <w:t>(у %)</w:t>
            </w:r>
          </w:p>
        </w:tc>
        <w:tc>
          <w:tcPr>
            <w:tcW w:w="1711" w:type="dxa"/>
            <w:vMerge w:val="restart"/>
          </w:tcPr>
          <w:p w:rsidR="00213146" w:rsidRPr="00213146" w:rsidRDefault="00213146" w:rsidP="00CC17D6">
            <w:pPr>
              <w:spacing w:line="276" w:lineRule="auto"/>
              <w:jc w:val="center"/>
              <w:rPr>
                <w:sz w:val="28"/>
                <w:szCs w:val="28"/>
              </w:rPr>
            </w:pPr>
          </w:p>
          <w:p w:rsidR="00213146" w:rsidRPr="00213146" w:rsidRDefault="00213146" w:rsidP="00CC17D6">
            <w:pPr>
              <w:spacing w:line="276" w:lineRule="auto"/>
              <w:jc w:val="center"/>
              <w:rPr>
                <w:sz w:val="28"/>
                <w:szCs w:val="28"/>
              </w:rPr>
            </w:pPr>
            <w:r w:rsidRPr="00213146">
              <w:rPr>
                <w:sz w:val="28"/>
                <w:szCs w:val="28"/>
              </w:rPr>
              <w:t>Вірогідність</w:t>
            </w:r>
          </w:p>
        </w:tc>
      </w:tr>
      <w:tr w:rsidR="00213146" w:rsidRPr="00213146" w:rsidTr="00CC17D6">
        <w:trPr>
          <w:cantSplit/>
          <w:jc w:val="center"/>
        </w:trPr>
        <w:tc>
          <w:tcPr>
            <w:tcW w:w="1701" w:type="dxa"/>
            <w:vMerge/>
          </w:tcPr>
          <w:p w:rsidR="00213146" w:rsidRPr="00213146" w:rsidRDefault="00213146" w:rsidP="00CC17D6">
            <w:pPr>
              <w:spacing w:line="276" w:lineRule="auto"/>
              <w:rPr>
                <w:sz w:val="28"/>
                <w:szCs w:val="28"/>
              </w:rPr>
            </w:pPr>
          </w:p>
        </w:tc>
        <w:tc>
          <w:tcPr>
            <w:tcW w:w="908" w:type="dxa"/>
            <w:vMerge/>
          </w:tcPr>
          <w:p w:rsidR="00213146" w:rsidRPr="00213146" w:rsidRDefault="00213146" w:rsidP="00CC17D6">
            <w:pPr>
              <w:spacing w:line="276" w:lineRule="auto"/>
              <w:rPr>
                <w:sz w:val="28"/>
                <w:szCs w:val="28"/>
              </w:rPr>
            </w:pPr>
          </w:p>
        </w:tc>
        <w:tc>
          <w:tcPr>
            <w:tcW w:w="2451" w:type="dxa"/>
          </w:tcPr>
          <w:p w:rsidR="00213146" w:rsidRPr="00213146" w:rsidRDefault="00213146" w:rsidP="00CC17D6">
            <w:pPr>
              <w:spacing w:line="276" w:lineRule="auto"/>
              <w:jc w:val="center"/>
              <w:rPr>
                <w:sz w:val="28"/>
                <w:szCs w:val="28"/>
              </w:rPr>
            </w:pPr>
            <w:r w:rsidRPr="00213146">
              <w:rPr>
                <w:sz w:val="28"/>
                <w:szCs w:val="28"/>
              </w:rPr>
              <w:t>Основна</w:t>
            </w:r>
          </w:p>
          <w:p w:rsidR="00213146" w:rsidRPr="00213146" w:rsidRDefault="00213146" w:rsidP="004052CE">
            <w:pPr>
              <w:spacing w:line="276" w:lineRule="auto"/>
              <w:jc w:val="center"/>
              <w:rPr>
                <w:sz w:val="28"/>
                <w:szCs w:val="28"/>
              </w:rPr>
            </w:pPr>
            <w:r w:rsidRPr="00213146">
              <w:rPr>
                <w:sz w:val="28"/>
                <w:szCs w:val="28"/>
              </w:rPr>
              <w:t xml:space="preserve">n = </w:t>
            </w:r>
            <w:r w:rsidR="004052CE">
              <w:rPr>
                <w:sz w:val="28"/>
                <w:szCs w:val="28"/>
              </w:rPr>
              <w:t>6</w:t>
            </w:r>
          </w:p>
        </w:tc>
        <w:tc>
          <w:tcPr>
            <w:tcW w:w="1653" w:type="dxa"/>
          </w:tcPr>
          <w:p w:rsidR="00213146" w:rsidRPr="00213146" w:rsidRDefault="00213146" w:rsidP="00CC17D6">
            <w:pPr>
              <w:spacing w:line="276" w:lineRule="auto"/>
              <w:jc w:val="center"/>
              <w:rPr>
                <w:sz w:val="28"/>
                <w:szCs w:val="28"/>
              </w:rPr>
            </w:pPr>
            <w:r w:rsidRPr="00213146">
              <w:rPr>
                <w:sz w:val="28"/>
                <w:szCs w:val="28"/>
              </w:rPr>
              <w:t>Контрольна</w:t>
            </w:r>
          </w:p>
          <w:p w:rsidR="00213146" w:rsidRPr="00213146" w:rsidRDefault="00213146" w:rsidP="004052CE">
            <w:pPr>
              <w:spacing w:line="276" w:lineRule="auto"/>
              <w:jc w:val="center"/>
              <w:rPr>
                <w:sz w:val="28"/>
                <w:szCs w:val="28"/>
              </w:rPr>
            </w:pPr>
            <w:r w:rsidRPr="00213146">
              <w:rPr>
                <w:sz w:val="28"/>
                <w:szCs w:val="28"/>
              </w:rPr>
              <w:t xml:space="preserve">n = </w:t>
            </w:r>
            <w:r w:rsidR="004052CE">
              <w:rPr>
                <w:sz w:val="28"/>
                <w:szCs w:val="28"/>
              </w:rPr>
              <w:t>6</w:t>
            </w:r>
          </w:p>
        </w:tc>
        <w:tc>
          <w:tcPr>
            <w:tcW w:w="1180" w:type="dxa"/>
            <w:vMerge/>
          </w:tcPr>
          <w:p w:rsidR="00213146" w:rsidRPr="00213146" w:rsidRDefault="00213146" w:rsidP="00CC17D6">
            <w:pPr>
              <w:spacing w:line="276" w:lineRule="auto"/>
              <w:rPr>
                <w:sz w:val="28"/>
                <w:szCs w:val="28"/>
              </w:rPr>
            </w:pPr>
          </w:p>
        </w:tc>
        <w:tc>
          <w:tcPr>
            <w:tcW w:w="1711" w:type="dxa"/>
            <w:vMerge/>
          </w:tcPr>
          <w:p w:rsidR="00213146" w:rsidRPr="00213146" w:rsidRDefault="00213146" w:rsidP="00CC17D6">
            <w:pPr>
              <w:spacing w:line="276" w:lineRule="auto"/>
              <w:rPr>
                <w:sz w:val="28"/>
                <w:szCs w:val="28"/>
              </w:rPr>
            </w:pPr>
          </w:p>
        </w:tc>
      </w:tr>
      <w:tr w:rsidR="00213146" w:rsidRPr="00213146" w:rsidTr="00CC17D6">
        <w:trPr>
          <w:cantSplit/>
          <w:jc w:val="center"/>
        </w:trPr>
        <w:tc>
          <w:tcPr>
            <w:tcW w:w="1701" w:type="dxa"/>
            <w:vMerge/>
          </w:tcPr>
          <w:p w:rsidR="00213146" w:rsidRPr="00213146" w:rsidRDefault="00213146" w:rsidP="00CC17D6">
            <w:pPr>
              <w:spacing w:line="276" w:lineRule="auto"/>
              <w:rPr>
                <w:sz w:val="28"/>
                <w:szCs w:val="28"/>
              </w:rPr>
            </w:pPr>
          </w:p>
        </w:tc>
        <w:tc>
          <w:tcPr>
            <w:tcW w:w="908" w:type="dxa"/>
            <w:vMerge/>
          </w:tcPr>
          <w:p w:rsidR="00213146" w:rsidRPr="00213146" w:rsidRDefault="00213146" w:rsidP="00CC17D6">
            <w:pPr>
              <w:spacing w:line="276" w:lineRule="auto"/>
              <w:rPr>
                <w:sz w:val="28"/>
                <w:szCs w:val="28"/>
              </w:rPr>
            </w:pPr>
          </w:p>
        </w:tc>
        <w:tc>
          <w:tcPr>
            <w:tcW w:w="2451" w:type="dxa"/>
          </w:tcPr>
          <w:p w:rsidR="00213146" w:rsidRPr="00213146" w:rsidRDefault="00213146" w:rsidP="00CC17D6">
            <w:pPr>
              <w:spacing w:line="276" w:lineRule="auto"/>
              <w:jc w:val="center"/>
              <w:rPr>
                <w:sz w:val="28"/>
                <w:szCs w:val="28"/>
              </w:rPr>
            </w:pPr>
            <w:proofErr w:type="spellStart"/>
            <w:r w:rsidRPr="00213146">
              <w:rPr>
                <w:sz w:val="28"/>
                <w:szCs w:val="28"/>
              </w:rPr>
              <w:t>М±m</w:t>
            </w:r>
            <w:proofErr w:type="spellEnd"/>
          </w:p>
        </w:tc>
        <w:tc>
          <w:tcPr>
            <w:tcW w:w="1653" w:type="dxa"/>
          </w:tcPr>
          <w:p w:rsidR="00213146" w:rsidRPr="00213146" w:rsidRDefault="00213146" w:rsidP="00CC17D6">
            <w:pPr>
              <w:spacing w:line="276" w:lineRule="auto"/>
              <w:jc w:val="center"/>
              <w:rPr>
                <w:sz w:val="28"/>
                <w:szCs w:val="28"/>
              </w:rPr>
            </w:pPr>
            <w:proofErr w:type="spellStart"/>
            <w:r w:rsidRPr="00213146">
              <w:rPr>
                <w:sz w:val="28"/>
                <w:szCs w:val="28"/>
              </w:rPr>
              <w:t>М±m</w:t>
            </w:r>
            <w:proofErr w:type="spellEnd"/>
          </w:p>
        </w:tc>
        <w:tc>
          <w:tcPr>
            <w:tcW w:w="1180" w:type="dxa"/>
            <w:vMerge/>
          </w:tcPr>
          <w:p w:rsidR="00213146" w:rsidRPr="00213146" w:rsidRDefault="00213146" w:rsidP="00CC17D6">
            <w:pPr>
              <w:spacing w:line="276" w:lineRule="auto"/>
              <w:rPr>
                <w:sz w:val="28"/>
                <w:szCs w:val="28"/>
              </w:rPr>
            </w:pPr>
          </w:p>
        </w:tc>
        <w:tc>
          <w:tcPr>
            <w:tcW w:w="1711" w:type="dxa"/>
            <w:vMerge/>
          </w:tcPr>
          <w:p w:rsidR="00213146" w:rsidRPr="00213146" w:rsidRDefault="00213146" w:rsidP="00CC17D6">
            <w:pPr>
              <w:spacing w:line="276" w:lineRule="auto"/>
              <w:rPr>
                <w:sz w:val="28"/>
                <w:szCs w:val="28"/>
              </w:rPr>
            </w:pPr>
          </w:p>
        </w:tc>
      </w:tr>
      <w:tr w:rsidR="00213146" w:rsidRPr="00213146" w:rsidTr="00CC17D6">
        <w:trPr>
          <w:jc w:val="center"/>
        </w:trPr>
        <w:tc>
          <w:tcPr>
            <w:tcW w:w="1701" w:type="dxa"/>
          </w:tcPr>
          <w:p w:rsidR="00213146" w:rsidRPr="00213146" w:rsidRDefault="00213146" w:rsidP="00CC17D6">
            <w:pPr>
              <w:spacing w:line="276" w:lineRule="auto"/>
              <w:rPr>
                <w:sz w:val="28"/>
                <w:szCs w:val="28"/>
              </w:rPr>
            </w:pPr>
            <w:r w:rsidRPr="00213146">
              <w:rPr>
                <w:sz w:val="28"/>
                <w:szCs w:val="28"/>
              </w:rPr>
              <w:t>до</w:t>
            </w:r>
          </w:p>
        </w:tc>
        <w:tc>
          <w:tcPr>
            <w:tcW w:w="908" w:type="dxa"/>
          </w:tcPr>
          <w:p w:rsidR="00213146" w:rsidRPr="00213146" w:rsidRDefault="00213146" w:rsidP="00CC17D6">
            <w:pPr>
              <w:spacing w:line="276" w:lineRule="auto"/>
              <w:jc w:val="center"/>
              <w:rPr>
                <w:sz w:val="28"/>
                <w:szCs w:val="28"/>
              </w:rPr>
            </w:pPr>
            <w:r w:rsidRPr="00213146">
              <w:rPr>
                <w:sz w:val="28"/>
                <w:szCs w:val="28"/>
              </w:rPr>
              <w:t>1</w:t>
            </w:r>
          </w:p>
          <w:p w:rsidR="00213146" w:rsidRPr="00213146" w:rsidRDefault="00213146" w:rsidP="00CC17D6">
            <w:pPr>
              <w:spacing w:line="276" w:lineRule="auto"/>
              <w:jc w:val="center"/>
              <w:rPr>
                <w:sz w:val="28"/>
                <w:szCs w:val="28"/>
              </w:rPr>
            </w:pPr>
            <w:r w:rsidRPr="00213146">
              <w:rPr>
                <w:sz w:val="28"/>
                <w:szCs w:val="28"/>
              </w:rPr>
              <w:t>2</w:t>
            </w:r>
          </w:p>
        </w:tc>
        <w:tc>
          <w:tcPr>
            <w:tcW w:w="2451" w:type="dxa"/>
          </w:tcPr>
          <w:p w:rsidR="00213146" w:rsidRPr="00213146" w:rsidRDefault="00213146" w:rsidP="00CC17D6">
            <w:pPr>
              <w:spacing w:line="276" w:lineRule="auto"/>
              <w:jc w:val="center"/>
              <w:rPr>
                <w:sz w:val="28"/>
                <w:szCs w:val="28"/>
              </w:rPr>
            </w:pPr>
            <w:r w:rsidRPr="00213146">
              <w:rPr>
                <w:sz w:val="28"/>
                <w:szCs w:val="28"/>
              </w:rPr>
              <w:t>152,4±7,24</w:t>
            </w:r>
          </w:p>
          <w:p w:rsidR="00213146" w:rsidRPr="00213146" w:rsidRDefault="00213146" w:rsidP="00CC17D6">
            <w:pPr>
              <w:spacing w:line="276" w:lineRule="auto"/>
              <w:jc w:val="center"/>
              <w:rPr>
                <w:sz w:val="28"/>
                <w:szCs w:val="28"/>
              </w:rPr>
            </w:pPr>
            <w:r w:rsidRPr="00213146">
              <w:rPr>
                <w:sz w:val="28"/>
                <w:szCs w:val="28"/>
              </w:rPr>
              <w:t>182,3±8,13</w:t>
            </w:r>
          </w:p>
        </w:tc>
        <w:tc>
          <w:tcPr>
            <w:tcW w:w="1653" w:type="dxa"/>
          </w:tcPr>
          <w:p w:rsidR="00213146" w:rsidRPr="00213146" w:rsidRDefault="00213146" w:rsidP="00CC17D6">
            <w:pPr>
              <w:spacing w:line="276" w:lineRule="auto"/>
              <w:jc w:val="center"/>
              <w:rPr>
                <w:sz w:val="28"/>
                <w:szCs w:val="28"/>
              </w:rPr>
            </w:pPr>
            <w:r w:rsidRPr="00213146">
              <w:rPr>
                <w:sz w:val="28"/>
                <w:szCs w:val="28"/>
              </w:rPr>
              <w:t>149,0±8,10</w:t>
            </w:r>
          </w:p>
          <w:p w:rsidR="00213146" w:rsidRPr="00213146" w:rsidRDefault="00213146" w:rsidP="00CC17D6">
            <w:pPr>
              <w:spacing w:line="276" w:lineRule="auto"/>
              <w:jc w:val="center"/>
              <w:rPr>
                <w:sz w:val="28"/>
                <w:szCs w:val="28"/>
              </w:rPr>
            </w:pPr>
            <w:r w:rsidRPr="00213146">
              <w:rPr>
                <w:sz w:val="28"/>
                <w:szCs w:val="28"/>
              </w:rPr>
              <w:t>185,1±8,25</w:t>
            </w:r>
          </w:p>
        </w:tc>
        <w:tc>
          <w:tcPr>
            <w:tcW w:w="1180" w:type="dxa"/>
          </w:tcPr>
          <w:p w:rsidR="00213146" w:rsidRPr="00213146" w:rsidRDefault="00213146" w:rsidP="00CC17D6">
            <w:pPr>
              <w:spacing w:line="276" w:lineRule="auto"/>
              <w:jc w:val="center"/>
              <w:rPr>
                <w:sz w:val="28"/>
                <w:szCs w:val="28"/>
              </w:rPr>
            </w:pPr>
            <w:r w:rsidRPr="00213146">
              <w:rPr>
                <w:sz w:val="28"/>
                <w:szCs w:val="28"/>
              </w:rPr>
              <w:t>2,2</w:t>
            </w:r>
          </w:p>
          <w:p w:rsidR="00213146" w:rsidRPr="00213146" w:rsidRDefault="00213146" w:rsidP="00CC17D6">
            <w:pPr>
              <w:spacing w:line="276" w:lineRule="auto"/>
              <w:jc w:val="center"/>
              <w:rPr>
                <w:sz w:val="28"/>
                <w:szCs w:val="28"/>
              </w:rPr>
            </w:pPr>
            <w:r w:rsidRPr="00213146">
              <w:rPr>
                <w:sz w:val="28"/>
                <w:szCs w:val="28"/>
              </w:rPr>
              <w:t>1,5</w:t>
            </w:r>
          </w:p>
        </w:tc>
        <w:tc>
          <w:tcPr>
            <w:tcW w:w="1711" w:type="dxa"/>
          </w:tcPr>
          <w:p w:rsidR="00213146" w:rsidRPr="00213146" w:rsidRDefault="00213146" w:rsidP="00CC17D6">
            <w:pPr>
              <w:spacing w:line="276" w:lineRule="auto"/>
              <w:jc w:val="center"/>
              <w:rPr>
                <w:sz w:val="28"/>
                <w:szCs w:val="28"/>
              </w:rPr>
            </w:pPr>
            <w:r w:rsidRPr="00213146">
              <w:rPr>
                <w:sz w:val="28"/>
                <w:szCs w:val="28"/>
              </w:rPr>
              <w:t>р&gt;0,05</w:t>
            </w:r>
          </w:p>
          <w:p w:rsidR="00213146" w:rsidRPr="00213146" w:rsidRDefault="00213146" w:rsidP="00CC17D6">
            <w:pPr>
              <w:spacing w:line="276" w:lineRule="auto"/>
              <w:jc w:val="center"/>
              <w:rPr>
                <w:sz w:val="28"/>
                <w:szCs w:val="28"/>
              </w:rPr>
            </w:pPr>
            <w:r w:rsidRPr="00213146">
              <w:rPr>
                <w:sz w:val="28"/>
                <w:szCs w:val="28"/>
              </w:rPr>
              <w:t>р&gt;0,05</w:t>
            </w:r>
          </w:p>
        </w:tc>
      </w:tr>
      <w:tr w:rsidR="00213146" w:rsidRPr="00213146" w:rsidTr="00CC17D6">
        <w:trPr>
          <w:jc w:val="center"/>
        </w:trPr>
        <w:tc>
          <w:tcPr>
            <w:tcW w:w="1701" w:type="dxa"/>
          </w:tcPr>
          <w:p w:rsidR="00213146" w:rsidRPr="00213146" w:rsidRDefault="00213146" w:rsidP="00CC17D6">
            <w:pPr>
              <w:spacing w:line="276" w:lineRule="auto"/>
              <w:rPr>
                <w:sz w:val="28"/>
                <w:szCs w:val="28"/>
              </w:rPr>
            </w:pPr>
            <w:r w:rsidRPr="00213146">
              <w:rPr>
                <w:sz w:val="28"/>
                <w:szCs w:val="28"/>
              </w:rPr>
              <w:t>після</w:t>
            </w:r>
          </w:p>
        </w:tc>
        <w:tc>
          <w:tcPr>
            <w:tcW w:w="908" w:type="dxa"/>
          </w:tcPr>
          <w:p w:rsidR="00213146" w:rsidRPr="00213146" w:rsidRDefault="00213146" w:rsidP="00CC17D6">
            <w:pPr>
              <w:spacing w:line="276" w:lineRule="auto"/>
              <w:jc w:val="center"/>
              <w:rPr>
                <w:sz w:val="28"/>
                <w:szCs w:val="28"/>
              </w:rPr>
            </w:pPr>
            <w:r w:rsidRPr="00213146">
              <w:rPr>
                <w:sz w:val="28"/>
                <w:szCs w:val="28"/>
              </w:rPr>
              <w:t>1</w:t>
            </w:r>
          </w:p>
          <w:p w:rsidR="00213146" w:rsidRPr="00213146" w:rsidRDefault="00213146" w:rsidP="00CC17D6">
            <w:pPr>
              <w:spacing w:line="276" w:lineRule="auto"/>
              <w:jc w:val="center"/>
              <w:rPr>
                <w:sz w:val="28"/>
                <w:szCs w:val="28"/>
              </w:rPr>
            </w:pPr>
            <w:r w:rsidRPr="00213146">
              <w:rPr>
                <w:sz w:val="28"/>
                <w:szCs w:val="28"/>
              </w:rPr>
              <w:t>2</w:t>
            </w:r>
          </w:p>
        </w:tc>
        <w:tc>
          <w:tcPr>
            <w:tcW w:w="2451" w:type="dxa"/>
          </w:tcPr>
          <w:p w:rsidR="00213146" w:rsidRPr="00213146" w:rsidRDefault="00213146" w:rsidP="00CC17D6">
            <w:pPr>
              <w:spacing w:line="276" w:lineRule="auto"/>
              <w:jc w:val="center"/>
              <w:rPr>
                <w:sz w:val="28"/>
                <w:szCs w:val="28"/>
              </w:rPr>
            </w:pPr>
            <w:r w:rsidRPr="00213146">
              <w:rPr>
                <w:sz w:val="28"/>
                <w:szCs w:val="28"/>
              </w:rPr>
              <w:t>190,4±5,17</w:t>
            </w:r>
          </w:p>
          <w:p w:rsidR="00213146" w:rsidRPr="00213146" w:rsidRDefault="00213146" w:rsidP="00CC17D6">
            <w:pPr>
              <w:spacing w:line="276" w:lineRule="auto"/>
              <w:jc w:val="center"/>
              <w:rPr>
                <w:sz w:val="28"/>
                <w:szCs w:val="28"/>
              </w:rPr>
            </w:pPr>
            <w:r w:rsidRPr="00213146">
              <w:rPr>
                <w:sz w:val="28"/>
                <w:szCs w:val="28"/>
              </w:rPr>
              <w:t>227,6±6,22</w:t>
            </w:r>
          </w:p>
        </w:tc>
        <w:tc>
          <w:tcPr>
            <w:tcW w:w="1653" w:type="dxa"/>
          </w:tcPr>
          <w:p w:rsidR="00213146" w:rsidRPr="00213146" w:rsidRDefault="00213146" w:rsidP="00CC17D6">
            <w:pPr>
              <w:spacing w:line="276" w:lineRule="auto"/>
              <w:jc w:val="center"/>
              <w:rPr>
                <w:sz w:val="28"/>
                <w:szCs w:val="28"/>
              </w:rPr>
            </w:pPr>
            <w:r w:rsidRPr="00213146">
              <w:rPr>
                <w:sz w:val="28"/>
                <w:szCs w:val="28"/>
              </w:rPr>
              <w:t>159,2±7,20</w:t>
            </w:r>
          </w:p>
          <w:p w:rsidR="00213146" w:rsidRPr="00213146" w:rsidRDefault="00213146" w:rsidP="00CC17D6">
            <w:pPr>
              <w:spacing w:line="276" w:lineRule="auto"/>
              <w:jc w:val="center"/>
              <w:rPr>
                <w:sz w:val="28"/>
                <w:szCs w:val="28"/>
              </w:rPr>
            </w:pPr>
            <w:r w:rsidRPr="00213146">
              <w:rPr>
                <w:sz w:val="28"/>
                <w:szCs w:val="28"/>
              </w:rPr>
              <w:t>195,3±8,12</w:t>
            </w:r>
          </w:p>
        </w:tc>
        <w:tc>
          <w:tcPr>
            <w:tcW w:w="1180" w:type="dxa"/>
          </w:tcPr>
          <w:p w:rsidR="00213146" w:rsidRPr="00213146" w:rsidRDefault="00213146" w:rsidP="00CC17D6">
            <w:pPr>
              <w:spacing w:line="276" w:lineRule="auto"/>
              <w:jc w:val="center"/>
              <w:rPr>
                <w:sz w:val="28"/>
                <w:szCs w:val="28"/>
              </w:rPr>
            </w:pPr>
            <w:r w:rsidRPr="00213146">
              <w:rPr>
                <w:sz w:val="28"/>
                <w:szCs w:val="28"/>
              </w:rPr>
              <w:t>16,4</w:t>
            </w:r>
          </w:p>
          <w:p w:rsidR="00213146" w:rsidRPr="00213146" w:rsidRDefault="00213146" w:rsidP="00CC17D6">
            <w:pPr>
              <w:spacing w:line="276" w:lineRule="auto"/>
              <w:jc w:val="center"/>
              <w:rPr>
                <w:sz w:val="28"/>
                <w:szCs w:val="28"/>
              </w:rPr>
            </w:pPr>
            <w:r w:rsidRPr="00213146">
              <w:rPr>
                <w:sz w:val="28"/>
                <w:szCs w:val="28"/>
              </w:rPr>
              <w:t>14,1</w:t>
            </w:r>
          </w:p>
        </w:tc>
        <w:tc>
          <w:tcPr>
            <w:tcW w:w="1711" w:type="dxa"/>
          </w:tcPr>
          <w:p w:rsidR="00213146" w:rsidRPr="00213146" w:rsidRDefault="00213146" w:rsidP="00CC17D6">
            <w:pPr>
              <w:spacing w:line="276" w:lineRule="auto"/>
              <w:jc w:val="center"/>
              <w:rPr>
                <w:sz w:val="28"/>
                <w:szCs w:val="28"/>
              </w:rPr>
            </w:pPr>
            <w:r w:rsidRPr="00213146">
              <w:rPr>
                <w:sz w:val="28"/>
                <w:szCs w:val="28"/>
              </w:rPr>
              <w:t>р&lt;0,01</w:t>
            </w:r>
          </w:p>
          <w:p w:rsidR="00213146" w:rsidRPr="00213146" w:rsidRDefault="00213146" w:rsidP="00CC17D6">
            <w:pPr>
              <w:spacing w:line="276" w:lineRule="auto"/>
              <w:jc w:val="center"/>
              <w:rPr>
                <w:sz w:val="28"/>
                <w:szCs w:val="28"/>
              </w:rPr>
            </w:pPr>
            <w:r w:rsidRPr="00213146">
              <w:rPr>
                <w:sz w:val="28"/>
                <w:szCs w:val="28"/>
              </w:rPr>
              <w:t>р&lt;0,01</w:t>
            </w:r>
          </w:p>
        </w:tc>
      </w:tr>
    </w:tbl>
    <w:p w:rsidR="00213146" w:rsidRPr="00213146" w:rsidRDefault="00213146" w:rsidP="00213146">
      <w:pPr>
        <w:tabs>
          <w:tab w:val="left" w:pos="0"/>
        </w:tabs>
        <w:spacing w:line="360" w:lineRule="auto"/>
        <w:rPr>
          <w:sz w:val="28"/>
          <w:szCs w:val="28"/>
        </w:rPr>
      </w:pPr>
    </w:p>
    <w:p w:rsidR="00213146" w:rsidRPr="00213146" w:rsidRDefault="00213146" w:rsidP="00213146">
      <w:pPr>
        <w:tabs>
          <w:tab w:val="left" w:pos="0"/>
        </w:tabs>
        <w:spacing w:line="360" w:lineRule="auto"/>
        <w:ind w:firstLine="709"/>
        <w:jc w:val="both"/>
        <w:rPr>
          <w:sz w:val="28"/>
          <w:szCs w:val="28"/>
        </w:rPr>
      </w:pPr>
      <w:r w:rsidRPr="00213146">
        <w:rPr>
          <w:sz w:val="28"/>
          <w:szCs w:val="28"/>
        </w:rPr>
        <w:lastRenderedPageBreak/>
        <w:t>Під час розгляду динаміки здатності до орієнтування у просторі, яка визначалась за результативністю стрибка з максимальним обертом без допомоги рук (перший варіант) і з махом руками (другий варіант), спостерігалось значне покращення результатів в обох групах досліджуваних дітей і підлітків із ДЦП. Загальний приріст і абсолютні значення показників координації рухів були вірогідно вищі в основній групі (p&lt;0,05). Отже, порівняльний аналіз даних, отриманих на констатувальному та формувальному етапах педагогічного експерименту, дозволив підтвердити ефективність розробленої та впровадженої педагогічної технології застосування адаптивної верхової їзди в реабілітації дітей і підлітків із наслідками церебральних паралічів для рухового розвитку та корекції порушень рухової сфери такого контингенту дітей.</w:t>
      </w:r>
    </w:p>
    <w:p w:rsidR="00213146" w:rsidRPr="00213146" w:rsidRDefault="00213146" w:rsidP="00213146">
      <w:pPr>
        <w:spacing w:line="360" w:lineRule="auto"/>
        <w:ind w:firstLine="709"/>
        <w:jc w:val="both"/>
        <w:rPr>
          <w:sz w:val="28"/>
          <w:szCs w:val="28"/>
        </w:rPr>
      </w:pPr>
    </w:p>
    <w:p w:rsidR="00213146" w:rsidRPr="00213146" w:rsidRDefault="00213146" w:rsidP="00213146">
      <w:pPr>
        <w:spacing w:line="360" w:lineRule="auto"/>
        <w:ind w:firstLine="709"/>
        <w:jc w:val="both"/>
        <w:rPr>
          <w:b/>
          <w:color w:val="000000"/>
          <w:sz w:val="28"/>
          <w:szCs w:val="28"/>
        </w:rPr>
      </w:pPr>
      <w:r w:rsidRPr="00213146">
        <w:rPr>
          <w:b/>
          <w:color w:val="000000"/>
          <w:sz w:val="28"/>
          <w:szCs w:val="28"/>
        </w:rPr>
        <w:t>Висновки до третього розділу</w:t>
      </w:r>
    </w:p>
    <w:p w:rsidR="00213146" w:rsidRPr="00213146" w:rsidRDefault="00213146" w:rsidP="00213146">
      <w:pPr>
        <w:spacing w:line="360" w:lineRule="auto"/>
        <w:ind w:firstLine="709"/>
        <w:jc w:val="both"/>
        <w:rPr>
          <w:b/>
          <w:color w:val="000000"/>
          <w:sz w:val="28"/>
          <w:szCs w:val="28"/>
        </w:rPr>
      </w:pPr>
    </w:p>
    <w:p w:rsidR="00213146" w:rsidRPr="00213146" w:rsidRDefault="00213146" w:rsidP="00213146">
      <w:pPr>
        <w:spacing w:line="360" w:lineRule="auto"/>
        <w:ind w:firstLine="709"/>
        <w:jc w:val="both"/>
        <w:rPr>
          <w:color w:val="000000"/>
          <w:sz w:val="28"/>
          <w:szCs w:val="28"/>
        </w:rPr>
      </w:pPr>
      <w:r w:rsidRPr="00213146">
        <w:rPr>
          <w:bCs/>
          <w:iCs/>
          <w:color w:val="000000"/>
          <w:spacing w:val="-5"/>
          <w:sz w:val="28"/>
          <w:szCs w:val="28"/>
        </w:rPr>
        <w:t xml:space="preserve">Результати педагогічного експерименту дозволили виявити особливості рухових порушень у дітей і підлітків із церебральними паралічами. Отримані результати, поряд із науковими даними інших фахівців, </w:t>
      </w:r>
      <w:r w:rsidRPr="00213146">
        <w:rPr>
          <w:color w:val="000000"/>
          <w:sz w:val="28"/>
          <w:szCs w:val="28"/>
        </w:rPr>
        <w:t>підтвердили необхідність створення і впровадження педагогічної технології, спрямованої на розвиток рухової сфери підлітків із ДЦП засобами адаптивної верхової їзди.</w:t>
      </w:r>
    </w:p>
    <w:p w:rsidR="00213146" w:rsidRPr="00213146" w:rsidRDefault="00213146" w:rsidP="00213146">
      <w:pPr>
        <w:spacing w:line="360" w:lineRule="auto"/>
        <w:ind w:firstLine="709"/>
        <w:jc w:val="both"/>
        <w:rPr>
          <w:color w:val="000000"/>
          <w:sz w:val="28"/>
          <w:szCs w:val="28"/>
        </w:rPr>
      </w:pPr>
      <w:r w:rsidRPr="00213146">
        <w:rPr>
          <w:color w:val="000000"/>
          <w:sz w:val="28"/>
          <w:szCs w:val="28"/>
        </w:rPr>
        <w:t>Згідно із завданнями дослідження, науково обґрунтована, розроблена та впроваджена у формувальному експерименті педагогічна технологія використання адаптивної верхової їзди для рухового розвитку дітей і підлітків із ДЦП, що спрямовувалась на корекцію порушень їхньої рухової сфери. В результаті її впровадження статистично достовірні зміни відбулись при виконанні усіх діагностичних обстежень і тестів у досліджуваних дітей і підлітків основної групи (p&lt;0,05). Зміни досліджуваних показників у контрольній групі досліджуваних із ДЦП на формувальному етапі педагогічного експерименту статистично недостовірними (p&lt;0,05).</w:t>
      </w:r>
    </w:p>
    <w:p w:rsidR="00213146" w:rsidRPr="00213146" w:rsidRDefault="00213146" w:rsidP="00213146">
      <w:pPr>
        <w:spacing w:line="360" w:lineRule="auto"/>
        <w:ind w:firstLine="709"/>
        <w:jc w:val="both"/>
        <w:rPr>
          <w:color w:val="000000"/>
          <w:sz w:val="28"/>
          <w:szCs w:val="28"/>
        </w:rPr>
      </w:pPr>
      <w:r w:rsidRPr="00213146">
        <w:rPr>
          <w:color w:val="000000"/>
          <w:sz w:val="28"/>
          <w:szCs w:val="28"/>
        </w:rPr>
        <w:lastRenderedPageBreak/>
        <w:t>Отримані результати статистично підтверджують ефективність педагогічної технології застосування адаптивної верхової їзди, що ґрунтувалась на створенні оптимальних умов для рухового розвитку та корекції рухових порушень у дітей і підлітків із церебральними паралічами, розширення сфери їхньої життєдіяльності, підвищення впевненості у власних можливостях, покращення якості життя. Позитивних результатів реалізації технології було досягнута завдяки формуванню у досліджуваних із ДЦП оптимального мотиваційного підґрунтя до реабілітаційних занять іпотерапією; формуванню навичок догляду за кіньми, встановленню контакту з тваринами; формуванню навичок верхової їзди у відповідності до характеру, глибини та ступеня незворотності ураження, що, в сукупності сприяло корекції рухової сфери дітей і підлітків із церебральними паралічами.</w:t>
      </w:r>
    </w:p>
    <w:p w:rsidR="00213146" w:rsidRPr="00213146" w:rsidRDefault="00213146" w:rsidP="00213146">
      <w:pPr>
        <w:spacing w:line="360" w:lineRule="auto"/>
        <w:ind w:firstLine="709"/>
        <w:jc w:val="both"/>
        <w:rPr>
          <w:color w:val="000000"/>
          <w:sz w:val="28"/>
          <w:szCs w:val="28"/>
        </w:rPr>
      </w:pPr>
      <w:r w:rsidRPr="00213146">
        <w:rPr>
          <w:color w:val="000000"/>
          <w:sz w:val="28"/>
          <w:szCs w:val="28"/>
        </w:rPr>
        <w:br w:type="page"/>
      </w:r>
    </w:p>
    <w:p w:rsidR="00213146" w:rsidRPr="00213146" w:rsidRDefault="00213146" w:rsidP="00213146">
      <w:pPr>
        <w:spacing w:line="360" w:lineRule="auto"/>
        <w:jc w:val="center"/>
        <w:rPr>
          <w:b/>
          <w:sz w:val="28"/>
          <w:szCs w:val="28"/>
        </w:rPr>
      </w:pPr>
      <w:r w:rsidRPr="00213146">
        <w:rPr>
          <w:b/>
          <w:sz w:val="28"/>
          <w:szCs w:val="28"/>
        </w:rPr>
        <w:lastRenderedPageBreak/>
        <w:t>РОЗДІЛ 4</w:t>
      </w:r>
    </w:p>
    <w:p w:rsidR="00213146" w:rsidRPr="00213146" w:rsidRDefault="00213146" w:rsidP="00213146">
      <w:pPr>
        <w:spacing w:line="360" w:lineRule="auto"/>
        <w:jc w:val="center"/>
        <w:rPr>
          <w:sz w:val="28"/>
          <w:szCs w:val="28"/>
        </w:rPr>
      </w:pPr>
      <w:r w:rsidRPr="00213146">
        <w:rPr>
          <w:b/>
          <w:sz w:val="28"/>
          <w:szCs w:val="28"/>
        </w:rPr>
        <w:t>УЗАГАЛЬНЕННЯ РЕЗУЛЬТАТІВ ДОСЛІДЖЕННЯ</w:t>
      </w:r>
    </w:p>
    <w:p w:rsidR="00213146" w:rsidRPr="00213146" w:rsidRDefault="00213146" w:rsidP="00213146">
      <w:pPr>
        <w:spacing w:line="360" w:lineRule="auto"/>
        <w:ind w:firstLine="709"/>
        <w:jc w:val="both"/>
        <w:rPr>
          <w:sz w:val="28"/>
          <w:szCs w:val="28"/>
        </w:rPr>
      </w:pPr>
    </w:p>
    <w:p w:rsidR="00213146" w:rsidRPr="00213146" w:rsidRDefault="009A2FF6" w:rsidP="00213146">
      <w:pPr>
        <w:spacing w:line="360" w:lineRule="auto"/>
        <w:ind w:firstLine="709"/>
        <w:jc w:val="both"/>
        <w:rPr>
          <w:color w:val="000000"/>
          <w:sz w:val="28"/>
          <w:szCs w:val="28"/>
        </w:rPr>
      </w:pPr>
      <w:r>
        <w:rPr>
          <w:color w:val="000000"/>
          <w:sz w:val="28"/>
          <w:szCs w:val="28"/>
        </w:rPr>
        <w:t>Н</w:t>
      </w:r>
      <w:r w:rsidR="00213146" w:rsidRPr="00213146">
        <w:rPr>
          <w:color w:val="000000"/>
          <w:sz w:val="28"/>
          <w:szCs w:val="28"/>
        </w:rPr>
        <w:t>авчання та виховання дітей і підлітків із церебральним паралічем засобами адаптивної фізичної культури виступає на провідні позиції у відновній терапії даного контингенту учнів [35, 68]. Одним із визнаних методів активного рухового розвитку та корекції рухових порушень у дітей і підлітків із ДЦП є адаптивна верхова їзда (іпотерапія). Однак, у науковій літературі відсутні фундаментальні розробки, що до реабілітації дітей з ДЦП засобами іпотерапії; на даний момент існують лише загальні методики, що використовуються для реабілітації осіб з спастичними формами церебрального паралічу.</w:t>
      </w:r>
    </w:p>
    <w:p w:rsidR="00213146" w:rsidRPr="00213146" w:rsidRDefault="00213146" w:rsidP="00213146">
      <w:pPr>
        <w:spacing w:line="360" w:lineRule="auto"/>
        <w:ind w:firstLine="709"/>
        <w:jc w:val="both"/>
        <w:rPr>
          <w:color w:val="000000"/>
          <w:sz w:val="28"/>
          <w:szCs w:val="28"/>
        </w:rPr>
      </w:pPr>
      <w:r w:rsidRPr="00213146">
        <w:rPr>
          <w:color w:val="000000"/>
          <w:sz w:val="28"/>
          <w:szCs w:val="28"/>
        </w:rPr>
        <w:t>У результаті проведених досліджень отримано три групи даних: підтверджуючі; дані, що доповнюють існуючі розробки; нові, що виявлені в процесі бакалаврського дослідження.</w:t>
      </w:r>
    </w:p>
    <w:p w:rsidR="00213146" w:rsidRPr="00213146" w:rsidRDefault="00213146" w:rsidP="00213146">
      <w:pPr>
        <w:spacing w:line="360" w:lineRule="auto"/>
        <w:ind w:firstLine="709"/>
        <w:jc w:val="both"/>
        <w:rPr>
          <w:color w:val="000000"/>
          <w:sz w:val="28"/>
          <w:szCs w:val="28"/>
        </w:rPr>
      </w:pPr>
      <w:r w:rsidRPr="00213146">
        <w:rPr>
          <w:color w:val="000000"/>
          <w:sz w:val="28"/>
          <w:szCs w:val="28"/>
        </w:rPr>
        <w:t>Отримані результати констатувального експерименту свідчать про відставання дітей і підлітків із ДЦП від здорових однолітків за станом рухового розвитку, що , передусім, проявляється в обмеженнях амплітуди рухів, показникам сили м</w:t>
      </w:r>
      <w:r w:rsidR="00CB0F72">
        <w:rPr>
          <w:color w:val="000000"/>
          <w:sz w:val="28"/>
          <w:szCs w:val="28"/>
        </w:rPr>
        <w:t>’</w:t>
      </w:r>
      <w:r w:rsidRPr="00213146">
        <w:rPr>
          <w:color w:val="000000"/>
          <w:sz w:val="28"/>
          <w:szCs w:val="28"/>
        </w:rPr>
        <w:t>язів згиначів і розгиначів верхніх і нижніх кінцівок й тулуба. Ці данні підтверджують дослідження Е. </w:t>
      </w:r>
      <w:proofErr w:type="spellStart"/>
      <w:r w:rsidRPr="00213146">
        <w:rPr>
          <w:color w:val="000000"/>
          <w:sz w:val="28"/>
          <w:szCs w:val="28"/>
        </w:rPr>
        <w:t>Герш</w:t>
      </w:r>
      <w:proofErr w:type="spellEnd"/>
      <w:r w:rsidRPr="00213146">
        <w:rPr>
          <w:color w:val="000000"/>
          <w:sz w:val="28"/>
          <w:szCs w:val="28"/>
        </w:rPr>
        <w:t xml:space="preserve">, </w:t>
      </w:r>
      <w:proofErr w:type="spellStart"/>
      <w:r w:rsidRPr="00213146">
        <w:rPr>
          <w:color w:val="000000"/>
          <w:sz w:val="28"/>
          <w:szCs w:val="28"/>
        </w:rPr>
        <w:t>К.Семенoвої</w:t>
      </w:r>
      <w:proofErr w:type="spellEnd"/>
      <w:r w:rsidRPr="00213146">
        <w:rPr>
          <w:color w:val="000000"/>
          <w:sz w:val="28"/>
          <w:szCs w:val="28"/>
        </w:rPr>
        <w:t>, Г.</w:t>
      </w:r>
      <w:proofErr w:type="spellStart"/>
      <w:r w:rsidRPr="00213146">
        <w:rPr>
          <w:color w:val="000000"/>
          <w:sz w:val="28"/>
          <w:szCs w:val="28"/>
        </w:rPr>
        <w:t>Дремової</w:t>
      </w:r>
      <w:proofErr w:type="spellEnd"/>
      <w:r w:rsidRPr="00213146">
        <w:rPr>
          <w:color w:val="000000"/>
          <w:sz w:val="28"/>
          <w:szCs w:val="28"/>
        </w:rPr>
        <w:t>. Підтверджено, що в сучасній практиці організації корекційно-реабілітаційної роботи з даною категорією осіб відсутні чіткий механізм забезпечення її безперервності, зокрема, недостатньо вивчені форми та способи використання занять адаптивною фізичною культурою, зокрема, іпотерапією дітей і підлітків із ДЦП, формування у них стійких мотивів до систематичних занять, набуття знань і навичок, необхідних для свідомого та відповідального ставлення до власного здоров</w:t>
      </w:r>
      <w:r w:rsidR="00CB0F72">
        <w:rPr>
          <w:color w:val="000000"/>
          <w:sz w:val="28"/>
          <w:szCs w:val="28"/>
        </w:rPr>
        <w:t>’</w:t>
      </w:r>
      <w:r w:rsidRPr="00213146">
        <w:rPr>
          <w:color w:val="000000"/>
          <w:sz w:val="28"/>
          <w:szCs w:val="28"/>
        </w:rPr>
        <w:t>я, активної позиції щодо  майбутнього.</w:t>
      </w:r>
    </w:p>
    <w:p w:rsidR="00213146" w:rsidRPr="00213146" w:rsidRDefault="00213146" w:rsidP="00213146">
      <w:pPr>
        <w:spacing w:line="360" w:lineRule="auto"/>
        <w:ind w:firstLine="709"/>
        <w:jc w:val="both"/>
        <w:rPr>
          <w:color w:val="000000"/>
          <w:sz w:val="28"/>
          <w:szCs w:val="28"/>
        </w:rPr>
      </w:pPr>
      <w:r w:rsidRPr="00213146">
        <w:rPr>
          <w:color w:val="000000"/>
          <w:sz w:val="28"/>
          <w:szCs w:val="28"/>
        </w:rPr>
        <w:t xml:space="preserve">Процес формування, розвитку й удосконалення рухів у дітей і підлітків із ДЦП, унаслідок значного ураження систем їх виконання, керування і </w:t>
      </w:r>
      <w:r w:rsidRPr="00213146">
        <w:rPr>
          <w:color w:val="000000"/>
          <w:sz w:val="28"/>
          <w:szCs w:val="28"/>
        </w:rPr>
        <w:lastRenderedPageBreak/>
        <w:t xml:space="preserve">вегетативного забезпечення, може відбуватися лише в умовах спеціально організованого навчання, що передбачає створення відповідних організаційно-педагогічних умов, застосування методів і засобів </w:t>
      </w:r>
      <w:proofErr w:type="spellStart"/>
      <w:r w:rsidRPr="00213146">
        <w:rPr>
          <w:color w:val="000000"/>
          <w:sz w:val="28"/>
          <w:szCs w:val="28"/>
        </w:rPr>
        <w:t>корекційно-розвивального</w:t>
      </w:r>
      <w:proofErr w:type="spellEnd"/>
      <w:r w:rsidRPr="00213146">
        <w:rPr>
          <w:color w:val="000000"/>
          <w:sz w:val="28"/>
          <w:szCs w:val="28"/>
        </w:rPr>
        <w:t xml:space="preserve"> впливу. Однак практика використання існуючих корекційних програм і технологій, згідно з літературними джерелами, засвідчила недостатню їх ефективність, що спричинило пошук нових підходів, засобів, методів і форм успішного проведення корекційно-розвивальної роботи серед дітей із ДЦП.</w:t>
      </w:r>
    </w:p>
    <w:p w:rsidR="00213146" w:rsidRPr="00213146" w:rsidRDefault="009A2FF6" w:rsidP="00213146">
      <w:pPr>
        <w:spacing w:line="360" w:lineRule="auto"/>
        <w:ind w:firstLine="709"/>
        <w:jc w:val="both"/>
        <w:rPr>
          <w:color w:val="000000"/>
          <w:sz w:val="28"/>
          <w:szCs w:val="28"/>
        </w:rPr>
      </w:pPr>
      <w:r>
        <w:rPr>
          <w:color w:val="000000"/>
          <w:sz w:val="28"/>
          <w:szCs w:val="28"/>
        </w:rPr>
        <w:t>П</w:t>
      </w:r>
      <w:r w:rsidR="00213146" w:rsidRPr="00213146">
        <w:rPr>
          <w:color w:val="000000"/>
          <w:sz w:val="28"/>
          <w:szCs w:val="28"/>
        </w:rPr>
        <w:t xml:space="preserve">роцес формування, розвитку й удосконалення рухів у дітей і підлітків із ДЦП, унаслідок значного ураження систем їх виконання, керування і вегетативного забезпечення, може відбуватися лише в умовах спеціально організованого навчання, що передбачає створення відповідних організаційно-педагогічних умов, застосування методів і засобів </w:t>
      </w:r>
      <w:proofErr w:type="spellStart"/>
      <w:r w:rsidR="00213146" w:rsidRPr="00213146">
        <w:rPr>
          <w:color w:val="000000"/>
          <w:sz w:val="28"/>
          <w:szCs w:val="28"/>
        </w:rPr>
        <w:t>корекційно-розвивального</w:t>
      </w:r>
      <w:proofErr w:type="spellEnd"/>
      <w:r w:rsidR="00213146" w:rsidRPr="00213146">
        <w:rPr>
          <w:color w:val="000000"/>
          <w:sz w:val="28"/>
          <w:szCs w:val="28"/>
        </w:rPr>
        <w:t xml:space="preserve"> впливу.</w:t>
      </w:r>
    </w:p>
    <w:p w:rsidR="00213146" w:rsidRPr="00213146" w:rsidRDefault="00213146" w:rsidP="00213146">
      <w:pPr>
        <w:spacing w:line="360" w:lineRule="auto"/>
        <w:ind w:firstLine="709"/>
        <w:jc w:val="both"/>
        <w:rPr>
          <w:color w:val="000000"/>
          <w:sz w:val="28"/>
          <w:szCs w:val="28"/>
        </w:rPr>
      </w:pPr>
      <w:r w:rsidRPr="00213146">
        <w:rPr>
          <w:color w:val="000000"/>
          <w:sz w:val="28"/>
          <w:szCs w:val="28"/>
        </w:rPr>
        <w:t>У результаті проведених досліджень нами отримано</w:t>
      </w:r>
      <w:r w:rsidRPr="00213146">
        <w:rPr>
          <w:i/>
          <w:color w:val="000000"/>
          <w:sz w:val="28"/>
          <w:szCs w:val="28"/>
        </w:rPr>
        <w:t xml:space="preserve"> </w:t>
      </w:r>
      <w:r w:rsidRPr="00213146">
        <w:rPr>
          <w:color w:val="000000"/>
          <w:sz w:val="28"/>
          <w:szCs w:val="28"/>
        </w:rPr>
        <w:t xml:space="preserve">нові дані щодо педагогічної технології використання адаптивної верхової їзди для корекції порушень рухової сфери дітей і підлітків із ДЦП.  Основні положення педагогічної технології реалізується в системі корекційних занять дітей і підлітків із церебральними паралічами іпотерапією. </w:t>
      </w:r>
    </w:p>
    <w:p w:rsidR="00213146" w:rsidRPr="00213146" w:rsidRDefault="00213146" w:rsidP="00213146">
      <w:pPr>
        <w:spacing w:line="360" w:lineRule="auto"/>
        <w:ind w:firstLine="709"/>
        <w:jc w:val="both"/>
        <w:rPr>
          <w:color w:val="000000"/>
          <w:sz w:val="28"/>
          <w:szCs w:val="28"/>
        </w:rPr>
      </w:pPr>
      <w:r w:rsidRPr="00213146">
        <w:rPr>
          <w:color w:val="000000"/>
          <w:sz w:val="28"/>
          <w:szCs w:val="28"/>
        </w:rPr>
        <w:t xml:space="preserve">Впровадження </w:t>
      </w:r>
      <w:r w:rsidR="009A2FF6">
        <w:rPr>
          <w:color w:val="000000"/>
          <w:sz w:val="28"/>
          <w:szCs w:val="28"/>
        </w:rPr>
        <w:t>розробленої</w:t>
      </w:r>
      <w:r w:rsidRPr="00213146">
        <w:rPr>
          <w:color w:val="000000"/>
          <w:sz w:val="28"/>
          <w:szCs w:val="28"/>
        </w:rPr>
        <w:t xml:space="preserve"> технології здійснено у формувальному експерименті, що забезпечило створення оптимальних умов для рухового розвитку та корекції рухових порушень досліджуваних, розширення сфери їхньої життєдіяльності, підвищення впевненості у власних можливостях, покращення якості життя. Впровадження технології також забезпечило: формування у підлітків із ДЦП оптимального мотиваційного підґрунтя до розвивальних занять іпотерапією; формування навичок догляду за кіньми, встановлення контакту з тваринами; формування навичок верхової їзди у відповідності до характеру, глибини та ступеня незворотності ураження, що, в сукупності сприятиме корекції рухової сфери дітей і підлітків із церебральними паралічами.</w:t>
      </w:r>
    </w:p>
    <w:p w:rsidR="00213146" w:rsidRPr="00213146" w:rsidRDefault="00213146" w:rsidP="00213146">
      <w:pPr>
        <w:spacing w:line="360" w:lineRule="auto"/>
        <w:ind w:firstLine="709"/>
        <w:jc w:val="both"/>
        <w:rPr>
          <w:sz w:val="28"/>
          <w:szCs w:val="28"/>
        </w:rPr>
      </w:pPr>
      <w:r w:rsidRPr="00213146">
        <w:rPr>
          <w:color w:val="000000"/>
          <w:sz w:val="28"/>
          <w:szCs w:val="28"/>
        </w:rPr>
        <w:lastRenderedPageBreak/>
        <w:t>За результатами порівняльного аналізу даних констатувального та формувального етапів педагогічного експерименту доведено, що комплексне, системне, безперервне застосування передбачених педагогічною технологією заходів корекції пі</w:t>
      </w:r>
      <w:r w:rsidR="009A2FF6">
        <w:rPr>
          <w:color w:val="000000"/>
          <w:sz w:val="28"/>
          <w:szCs w:val="28"/>
        </w:rPr>
        <w:t>д час відвідування дітьми кінно</w:t>
      </w:r>
      <w:r w:rsidRPr="00213146">
        <w:rPr>
          <w:color w:val="000000"/>
          <w:sz w:val="28"/>
          <w:szCs w:val="28"/>
        </w:rPr>
        <w:t xml:space="preserve">спортивного комплексу забезпечило створення умов для активізації </w:t>
      </w:r>
      <w:proofErr w:type="spellStart"/>
      <w:r w:rsidRPr="00213146">
        <w:rPr>
          <w:color w:val="000000"/>
          <w:sz w:val="28"/>
          <w:szCs w:val="28"/>
        </w:rPr>
        <w:t>корекційно-компенсаторного</w:t>
      </w:r>
      <w:proofErr w:type="spellEnd"/>
      <w:r w:rsidRPr="00213146">
        <w:rPr>
          <w:color w:val="000000"/>
          <w:sz w:val="28"/>
          <w:szCs w:val="28"/>
        </w:rPr>
        <w:t xml:space="preserve"> потенціалу дітей і підлітків із ДЦП, формування особливих взаємовідносин між хворими та кіньми, що уможливило їхню взаємодію в реабілітаційному процесі та високу ефективність корекційної роботи, спрямованої на розвиток рухової сфери дітей і підлітків, що, в свою чергу, позитивно позначилось на дієздатності, підвищило якість їхнього життя.</w:t>
      </w:r>
    </w:p>
    <w:p w:rsidR="00213146" w:rsidRPr="00213146" w:rsidRDefault="00213146" w:rsidP="00213146">
      <w:pPr>
        <w:spacing w:line="360" w:lineRule="auto"/>
        <w:ind w:firstLine="709"/>
        <w:jc w:val="both"/>
        <w:rPr>
          <w:sz w:val="28"/>
          <w:szCs w:val="28"/>
        </w:rPr>
      </w:pPr>
      <w:r w:rsidRPr="00213146">
        <w:rPr>
          <w:sz w:val="28"/>
          <w:szCs w:val="28"/>
        </w:rPr>
        <w:br w:type="page"/>
      </w:r>
    </w:p>
    <w:p w:rsidR="00213146" w:rsidRPr="00213146" w:rsidRDefault="00213146" w:rsidP="00213146">
      <w:pPr>
        <w:spacing w:line="360" w:lineRule="auto"/>
        <w:jc w:val="center"/>
        <w:rPr>
          <w:sz w:val="28"/>
          <w:szCs w:val="28"/>
        </w:rPr>
      </w:pPr>
      <w:r w:rsidRPr="00213146">
        <w:rPr>
          <w:b/>
          <w:sz w:val="28"/>
          <w:szCs w:val="28"/>
        </w:rPr>
        <w:lastRenderedPageBreak/>
        <w:t>ВИСНОВКИ</w:t>
      </w:r>
    </w:p>
    <w:p w:rsidR="00213146" w:rsidRPr="00213146" w:rsidRDefault="00213146" w:rsidP="00213146">
      <w:pPr>
        <w:spacing w:line="360" w:lineRule="auto"/>
        <w:ind w:firstLine="709"/>
        <w:jc w:val="both"/>
        <w:rPr>
          <w:sz w:val="28"/>
          <w:szCs w:val="28"/>
        </w:rPr>
      </w:pPr>
    </w:p>
    <w:p w:rsidR="00213146" w:rsidRPr="00213146" w:rsidRDefault="00213146" w:rsidP="00213146">
      <w:pPr>
        <w:tabs>
          <w:tab w:val="left" w:pos="0"/>
        </w:tabs>
        <w:spacing w:line="360" w:lineRule="auto"/>
        <w:ind w:firstLine="709"/>
        <w:jc w:val="both"/>
        <w:rPr>
          <w:sz w:val="28"/>
          <w:szCs w:val="28"/>
        </w:rPr>
      </w:pPr>
      <w:r w:rsidRPr="00213146">
        <w:rPr>
          <w:sz w:val="28"/>
          <w:szCs w:val="28"/>
        </w:rPr>
        <w:t>1. Дослідниками достатньо вивчено етіологію та патогенез ДЦП, запроваджено різні класифікації цього захворювання, що дає можливість вчасно виявляти та здійснювати диференційовану оцінку важкості та специфічних особливостей патології, вживати ефективних заходів корекції наявних порушень психофізичного розвитку таких осіб, зокрема їхньої рухової сфери. Незважаючи на достатню увагу вчених до питань  корекційно спрямованого фізичного виховання дітей і підлітків із церебральними паралічами, потребують подальшого вивчення умови використанням засобів адаптивної фізичної культури та активної рухової рекреації, зокрема, адаптивної верхової їзди для розвитку рухової сфери дітей і підлітків із церебральними паралічами.</w:t>
      </w:r>
    </w:p>
    <w:p w:rsidR="00213146" w:rsidRPr="00213146" w:rsidRDefault="00213146" w:rsidP="00213146">
      <w:pPr>
        <w:tabs>
          <w:tab w:val="left" w:pos="0"/>
        </w:tabs>
        <w:spacing w:line="360" w:lineRule="auto"/>
        <w:ind w:firstLine="709"/>
        <w:jc w:val="both"/>
        <w:rPr>
          <w:sz w:val="28"/>
          <w:szCs w:val="28"/>
        </w:rPr>
      </w:pPr>
      <w:r w:rsidRPr="00213146">
        <w:rPr>
          <w:sz w:val="28"/>
          <w:szCs w:val="28"/>
        </w:rPr>
        <w:t>2. На констатувальному етапі педагогічного експерименту було проведено обстеження та діагностичне дослідження стану рухової сфери дітей і підлітків із церебральними паралічами, що дозволило виявити особливості їхніх рухових можливостей. Встановлено статистично достовірне зниження рухливості в суглобах верхніх і нижніх кінцівок відносно норми (р&lt;0,05). Розвиток абсолютної сили м</w:t>
      </w:r>
      <w:r w:rsidR="00CB0F72">
        <w:rPr>
          <w:sz w:val="28"/>
          <w:szCs w:val="28"/>
        </w:rPr>
        <w:t>’</w:t>
      </w:r>
      <w:r w:rsidRPr="00213146">
        <w:rPr>
          <w:sz w:val="28"/>
          <w:szCs w:val="28"/>
        </w:rPr>
        <w:t>язів тулуба та кінцівок, окрім м</w:t>
      </w:r>
      <w:r w:rsidR="00CB0F72">
        <w:rPr>
          <w:sz w:val="28"/>
          <w:szCs w:val="28"/>
        </w:rPr>
        <w:t>’</w:t>
      </w:r>
      <w:r w:rsidRPr="00213146">
        <w:rPr>
          <w:sz w:val="28"/>
          <w:szCs w:val="28"/>
        </w:rPr>
        <w:t>язів-згиначів плеча і стегна, в обстежених дітей і підлітків із ДЦП також був вірогідно нижчим, ніж у здорових однолітків (р&lt;0,05). Це актуалізувало розробку та впровадження педагогічної технології використання адаптивної верхової їзди для рухового розвитку та корекції порушень рухової сфери дітей і підлітків із церебральними паралічами.</w:t>
      </w:r>
    </w:p>
    <w:p w:rsidR="00213146" w:rsidRPr="00213146" w:rsidRDefault="009A2FF6" w:rsidP="00213146">
      <w:pPr>
        <w:tabs>
          <w:tab w:val="left" w:pos="10205"/>
        </w:tabs>
        <w:spacing w:line="360" w:lineRule="auto"/>
        <w:ind w:firstLine="709"/>
        <w:jc w:val="both"/>
        <w:rPr>
          <w:sz w:val="28"/>
          <w:szCs w:val="28"/>
        </w:rPr>
      </w:pPr>
      <w:r>
        <w:rPr>
          <w:sz w:val="28"/>
          <w:szCs w:val="28"/>
        </w:rPr>
        <w:t>3.Протягомдослідження к</w:t>
      </w:r>
      <w:r w:rsidR="00213146" w:rsidRPr="00213146">
        <w:rPr>
          <w:sz w:val="28"/>
          <w:szCs w:val="28"/>
        </w:rPr>
        <w:t>онкретизовано мету, визначено завдання педагогічної технології, розкрито її сутність і структуру. Розкрито педагогічні умови, охарактеризовано діагностичні, організаційні та методичні заходи: визначено особливостей рухових порушень у дітей і підлітків; здійснено вибір тварин у відповідності до об</w:t>
      </w:r>
      <w:r w:rsidR="00CB0F72">
        <w:rPr>
          <w:sz w:val="28"/>
          <w:szCs w:val="28"/>
        </w:rPr>
        <w:t>’</w:t>
      </w:r>
      <w:r w:rsidR="00213146" w:rsidRPr="00213146">
        <w:rPr>
          <w:sz w:val="28"/>
          <w:szCs w:val="28"/>
        </w:rPr>
        <w:t xml:space="preserve">єктивних вимог дітей і підлітків із ДЦП; перевірено засвоєння вправи техніки безпеки під час </w:t>
      </w:r>
      <w:r w:rsidR="00213146" w:rsidRPr="00213146">
        <w:rPr>
          <w:sz w:val="28"/>
          <w:szCs w:val="28"/>
        </w:rPr>
        <w:lastRenderedPageBreak/>
        <w:t xml:space="preserve">перебування у кінноспортивному комплексі та під час контакту дітей із тваринами; забезпечено формування доступних для дітей і підлітків із ДЦП навичок догляду за тваринами, налагодження контакту між обраним конем; здійснено розробку базової та індивідуальних програм занять адаптивною верховою їздою. </w:t>
      </w:r>
    </w:p>
    <w:p w:rsidR="00213146" w:rsidRPr="00213146" w:rsidRDefault="00213146" w:rsidP="00213146">
      <w:pPr>
        <w:tabs>
          <w:tab w:val="left" w:pos="0"/>
        </w:tabs>
        <w:spacing w:line="360" w:lineRule="auto"/>
        <w:ind w:firstLine="709"/>
        <w:jc w:val="both"/>
        <w:rPr>
          <w:sz w:val="28"/>
          <w:szCs w:val="28"/>
        </w:rPr>
      </w:pPr>
      <w:r w:rsidRPr="00213146">
        <w:rPr>
          <w:sz w:val="28"/>
          <w:szCs w:val="28"/>
        </w:rPr>
        <w:t>Комплекс корекційно-розвивальних заходів, передбачених технологією включав: відносно самостійний і самостійних догляд досліджуваного за конем до і після занять іпотерапією; формування та закріплення базових навичок верхової їзди, що зорієнтоване на: 1) зменшення психоемоційної напруги, нормалізацію психічного стану дітей і підлітків; 2) додаткове розширення їхніх функціональних можливостей; 3) руховий розвиток і корекцію рухової сфери дітей і підлітків із ДЦП; 4) отримання задоволення від занять адаптивною верховою їздою.</w:t>
      </w:r>
    </w:p>
    <w:p w:rsidR="00213146" w:rsidRPr="00213146" w:rsidRDefault="00213146" w:rsidP="00213146">
      <w:pPr>
        <w:spacing w:line="360" w:lineRule="auto"/>
        <w:ind w:firstLine="709"/>
        <w:jc w:val="both"/>
        <w:rPr>
          <w:sz w:val="28"/>
          <w:szCs w:val="28"/>
        </w:rPr>
      </w:pPr>
      <w:r w:rsidRPr="00213146">
        <w:rPr>
          <w:sz w:val="28"/>
          <w:szCs w:val="28"/>
        </w:rPr>
        <w:t>4. Впровадження технології здійснено у формувальному експерименті. Заняття учасників основної групи (</w:t>
      </w:r>
      <w:r w:rsidR="001866A7">
        <w:rPr>
          <w:sz w:val="28"/>
          <w:szCs w:val="28"/>
        </w:rPr>
        <w:t>6 осіб) на кінно</w:t>
      </w:r>
      <w:r w:rsidR="001866A7" w:rsidRPr="00213146">
        <w:rPr>
          <w:sz w:val="28"/>
          <w:szCs w:val="28"/>
        </w:rPr>
        <w:t>спортивному</w:t>
      </w:r>
      <w:r w:rsidRPr="00213146">
        <w:rPr>
          <w:sz w:val="28"/>
          <w:szCs w:val="28"/>
        </w:rPr>
        <w:t xml:space="preserve"> комплексі проводились 2 рази на тиждень: індивідуальні заняття 1 раз на тиждень у робочі дні (за індивідуальним розкладом для кожного досліджуваного); </w:t>
      </w:r>
      <w:proofErr w:type="spellStart"/>
      <w:r w:rsidRPr="00213146">
        <w:rPr>
          <w:sz w:val="28"/>
          <w:szCs w:val="28"/>
        </w:rPr>
        <w:t>мікрогрупові</w:t>
      </w:r>
      <w:proofErr w:type="spellEnd"/>
      <w:r w:rsidRPr="00213146">
        <w:rPr>
          <w:sz w:val="28"/>
          <w:szCs w:val="28"/>
        </w:rPr>
        <w:t xml:space="preserve"> заняття (3–4 досліджуваних із ДЦП у складі інтегрованих груп, разом зі здоровим дітьми) в один із вихідних днів. Діти, які увійшли до складу групи контролю (</w:t>
      </w:r>
      <w:r w:rsidR="001866A7">
        <w:rPr>
          <w:sz w:val="28"/>
          <w:szCs w:val="28"/>
        </w:rPr>
        <w:t>6</w:t>
      </w:r>
      <w:r w:rsidRPr="00213146">
        <w:rPr>
          <w:sz w:val="28"/>
          <w:szCs w:val="28"/>
        </w:rPr>
        <w:t xml:space="preserve"> осіб), продовжували відвідувати заняття ЛФК і масажу за призначенням лікаря.</w:t>
      </w:r>
    </w:p>
    <w:p w:rsidR="00213146" w:rsidRPr="00213146" w:rsidRDefault="00213146" w:rsidP="001866A7">
      <w:pPr>
        <w:spacing w:line="360" w:lineRule="auto"/>
        <w:ind w:firstLine="709"/>
        <w:jc w:val="both"/>
        <w:rPr>
          <w:sz w:val="28"/>
          <w:szCs w:val="28"/>
        </w:rPr>
      </w:pPr>
      <w:r w:rsidRPr="00213146">
        <w:rPr>
          <w:sz w:val="28"/>
          <w:szCs w:val="28"/>
        </w:rPr>
        <w:t xml:space="preserve">5. Після закінчення формувального експерименту здійснено обстеження дітей і підлітків основної та контрольної груп за методиками, що застосовувались на констатувальному етапі. </w:t>
      </w:r>
    </w:p>
    <w:p w:rsidR="00213146" w:rsidRPr="00213146" w:rsidRDefault="00213146" w:rsidP="00213146">
      <w:pPr>
        <w:spacing w:line="360" w:lineRule="auto"/>
        <w:ind w:firstLine="709"/>
        <w:jc w:val="both"/>
        <w:rPr>
          <w:sz w:val="28"/>
          <w:szCs w:val="28"/>
        </w:rPr>
      </w:pPr>
      <w:r w:rsidRPr="00213146">
        <w:rPr>
          <w:sz w:val="28"/>
          <w:szCs w:val="28"/>
        </w:rPr>
        <w:t>Таким чином, проведені дослідження дозволили підтвердити ефективність педагогічної технології розвитку рухових здібностей дітей і підлітків із ДЦП засобами адаптивної верхової їзди.</w:t>
      </w:r>
    </w:p>
    <w:p w:rsidR="00213146" w:rsidRPr="00213146" w:rsidRDefault="00213146" w:rsidP="00213146">
      <w:pPr>
        <w:spacing w:line="360" w:lineRule="auto"/>
        <w:ind w:firstLine="709"/>
        <w:jc w:val="both"/>
        <w:rPr>
          <w:sz w:val="28"/>
          <w:szCs w:val="28"/>
        </w:rPr>
      </w:pPr>
      <w:r w:rsidRPr="00213146">
        <w:rPr>
          <w:sz w:val="28"/>
          <w:szCs w:val="28"/>
        </w:rPr>
        <w:br w:type="page"/>
      </w:r>
    </w:p>
    <w:p w:rsidR="00213146" w:rsidRPr="00213146" w:rsidRDefault="00213146" w:rsidP="00213146">
      <w:pPr>
        <w:tabs>
          <w:tab w:val="left" w:pos="0"/>
        </w:tabs>
        <w:spacing w:line="360" w:lineRule="auto"/>
        <w:jc w:val="center"/>
        <w:rPr>
          <w:b/>
          <w:color w:val="000000"/>
          <w:sz w:val="28"/>
          <w:szCs w:val="28"/>
        </w:rPr>
      </w:pPr>
      <w:r w:rsidRPr="00213146">
        <w:rPr>
          <w:b/>
          <w:color w:val="000000"/>
          <w:sz w:val="28"/>
          <w:szCs w:val="28"/>
        </w:rPr>
        <w:lastRenderedPageBreak/>
        <w:t>СПИСОК ВИКОРИСТАНИХ ДЖЕРЕЛ</w:t>
      </w:r>
    </w:p>
    <w:p w:rsidR="00213146" w:rsidRPr="00213146" w:rsidRDefault="00213146" w:rsidP="00213146">
      <w:pPr>
        <w:spacing w:line="360" w:lineRule="auto"/>
        <w:ind w:firstLine="709"/>
        <w:rPr>
          <w:sz w:val="28"/>
          <w:szCs w:val="28"/>
        </w:rPr>
      </w:pPr>
    </w:p>
    <w:p w:rsidR="00213146" w:rsidRDefault="00ED3C63" w:rsidP="00213146">
      <w:pPr>
        <w:numPr>
          <w:ilvl w:val="0"/>
          <w:numId w:val="32"/>
        </w:numPr>
        <w:spacing w:line="360" w:lineRule="auto"/>
        <w:ind w:left="426" w:hanging="426"/>
        <w:jc w:val="both"/>
        <w:rPr>
          <w:sz w:val="28"/>
          <w:szCs w:val="28"/>
          <w:lang w:eastAsia="uk-UA"/>
        </w:rPr>
      </w:pPr>
      <w:r w:rsidRPr="00ED3C63">
        <w:rPr>
          <w:sz w:val="28"/>
          <w:szCs w:val="28"/>
          <w:lang w:eastAsia="uk-UA"/>
        </w:rPr>
        <w:t>Альошина А. Фізична реабілітація дітей, хворих на ДЦП</w:t>
      </w:r>
      <w:r>
        <w:rPr>
          <w:sz w:val="28"/>
          <w:szCs w:val="28"/>
          <w:lang w:eastAsia="uk-UA"/>
        </w:rPr>
        <w:t xml:space="preserve"> / А. Альошина // </w:t>
      </w:r>
      <w:r w:rsidRPr="00ED3C63">
        <w:rPr>
          <w:sz w:val="28"/>
          <w:szCs w:val="28"/>
          <w:lang w:eastAsia="uk-UA"/>
        </w:rPr>
        <w:t xml:space="preserve">Молодіж. наук. </w:t>
      </w:r>
      <w:proofErr w:type="spellStart"/>
      <w:r w:rsidRPr="00ED3C63">
        <w:rPr>
          <w:sz w:val="28"/>
          <w:szCs w:val="28"/>
          <w:lang w:eastAsia="uk-UA"/>
        </w:rPr>
        <w:t>вісн</w:t>
      </w:r>
      <w:proofErr w:type="spellEnd"/>
      <w:r w:rsidRPr="00ED3C63">
        <w:rPr>
          <w:sz w:val="28"/>
          <w:szCs w:val="28"/>
          <w:lang w:eastAsia="uk-UA"/>
        </w:rPr>
        <w:t xml:space="preserve">. </w:t>
      </w:r>
      <w:proofErr w:type="spellStart"/>
      <w:r w:rsidRPr="00ED3C63">
        <w:rPr>
          <w:sz w:val="28"/>
          <w:szCs w:val="28"/>
          <w:lang w:eastAsia="uk-UA"/>
        </w:rPr>
        <w:t>Східноєвроп</w:t>
      </w:r>
      <w:proofErr w:type="spellEnd"/>
      <w:r w:rsidRPr="00ED3C63">
        <w:rPr>
          <w:sz w:val="28"/>
          <w:szCs w:val="28"/>
          <w:lang w:eastAsia="uk-UA"/>
        </w:rPr>
        <w:t xml:space="preserve">. нац. </w:t>
      </w:r>
      <w:proofErr w:type="spellStart"/>
      <w:r w:rsidRPr="00ED3C63">
        <w:rPr>
          <w:sz w:val="28"/>
          <w:szCs w:val="28"/>
          <w:lang w:eastAsia="uk-UA"/>
        </w:rPr>
        <w:t>ун-ту</w:t>
      </w:r>
      <w:proofErr w:type="spellEnd"/>
      <w:r w:rsidRPr="00ED3C63">
        <w:rPr>
          <w:sz w:val="28"/>
          <w:szCs w:val="28"/>
          <w:lang w:eastAsia="uk-UA"/>
        </w:rPr>
        <w:t xml:space="preserve"> ім. Л. Українки. Фізичне виховання і спорт. 2014;</w:t>
      </w:r>
      <w:r>
        <w:rPr>
          <w:sz w:val="28"/>
          <w:szCs w:val="28"/>
          <w:lang w:eastAsia="uk-UA"/>
        </w:rPr>
        <w:t xml:space="preserve"> </w:t>
      </w:r>
      <w:r w:rsidRPr="00ED3C63">
        <w:rPr>
          <w:sz w:val="28"/>
          <w:szCs w:val="28"/>
          <w:lang w:eastAsia="uk-UA"/>
        </w:rPr>
        <w:t>(16):120-6</w:t>
      </w:r>
      <w:r w:rsidR="00213146" w:rsidRPr="00213146">
        <w:rPr>
          <w:sz w:val="28"/>
          <w:szCs w:val="28"/>
          <w:lang w:eastAsia="uk-UA"/>
        </w:rPr>
        <w:t>.</w:t>
      </w:r>
    </w:p>
    <w:p w:rsidR="003F1B6B" w:rsidRPr="00213146" w:rsidRDefault="003F1B6B" w:rsidP="00213146">
      <w:pPr>
        <w:numPr>
          <w:ilvl w:val="0"/>
          <w:numId w:val="32"/>
        </w:numPr>
        <w:spacing w:line="360" w:lineRule="auto"/>
        <w:ind w:left="426" w:hanging="426"/>
        <w:jc w:val="both"/>
        <w:rPr>
          <w:sz w:val="28"/>
          <w:szCs w:val="28"/>
          <w:lang w:eastAsia="uk-UA"/>
        </w:rPr>
      </w:pPr>
      <w:r w:rsidRPr="003F1B6B">
        <w:rPr>
          <w:sz w:val="28"/>
          <w:szCs w:val="28"/>
          <w:lang w:eastAsia="uk-UA"/>
        </w:rPr>
        <w:t>Альошина А. Концептуальні основи профілактики і корекції функціональних порушень опорно-рухового апарату у дітей та молоді</w:t>
      </w:r>
      <w:r>
        <w:rPr>
          <w:sz w:val="28"/>
          <w:szCs w:val="28"/>
          <w:lang w:eastAsia="uk-UA"/>
        </w:rPr>
        <w:t xml:space="preserve"> / А. Альошина //</w:t>
      </w:r>
      <w:r w:rsidRPr="003F1B6B">
        <w:rPr>
          <w:sz w:val="28"/>
          <w:szCs w:val="28"/>
          <w:lang w:eastAsia="uk-UA"/>
        </w:rPr>
        <w:t xml:space="preserve"> Молодіж. наук. </w:t>
      </w:r>
      <w:proofErr w:type="spellStart"/>
      <w:r w:rsidRPr="003F1B6B">
        <w:rPr>
          <w:sz w:val="28"/>
          <w:szCs w:val="28"/>
          <w:lang w:eastAsia="uk-UA"/>
        </w:rPr>
        <w:t>вісн</w:t>
      </w:r>
      <w:proofErr w:type="spellEnd"/>
      <w:r w:rsidRPr="003F1B6B">
        <w:rPr>
          <w:sz w:val="28"/>
          <w:szCs w:val="28"/>
          <w:lang w:eastAsia="uk-UA"/>
        </w:rPr>
        <w:t xml:space="preserve">. </w:t>
      </w:r>
      <w:proofErr w:type="spellStart"/>
      <w:r w:rsidRPr="003F1B6B">
        <w:rPr>
          <w:sz w:val="28"/>
          <w:szCs w:val="28"/>
          <w:lang w:eastAsia="uk-UA"/>
        </w:rPr>
        <w:t>Східноєвроп</w:t>
      </w:r>
      <w:proofErr w:type="spellEnd"/>
      <w:r w:rsidRPr="003F1B6B">
        <w:rPr>
          <w:sz w:val="28"/>
          <w:szCs w:val="28"/>
          <w:lang w:eastAsia="uk-UA"/>
        </w:rPr>
        <w:t xml:space="preserve">. нац. </w:t>
      </w:r>
      <w:proofErr w:type="spellStart"/>
      <w:r w:rsidRPr="003F1B6B">
        <w:rPr>
          <w:sz w:val="28"/>
          <w:szCs w:val="28"/>
          <w:lang w:eastAsia="uk-UA"/>
        </w:rPr>
        <w:t>ун-ту</w:t>
      </w:r>
      <w:proofErr w:type="spellEnd"/>
      <w:r w:rsidRPr="003F1B6B">
        <w:rPr>
          <w:sz w:val="28"/>
          <w:szCs w:val="28"/>
          <w:lang w:eastAsia="uk-UA"/>
        </w:rPr>
        <w:t xml:space="preserve"> ім. Л. Українки. Фізичне виховання і спорт. 2015;</w:t>
      </w:r>
      <w:r>
        <w:rPr>
          <w:sz w:val="28"/>
          <w:szCs w:val="28"/>
          <w:lang w:eastAsia="uk-UA"/>
        </w:rPr>
        <w:t xml:space="preserve"> </w:t>
      </w:r>
      <w:r w:rsidRPr="003F1B6B">
        <w:rPr>
          <w:sz w:val="28"/>
          <w:szCs w:val="28"/>
          <w:lang w:eastAsia="uk-UA"/>
        </w:rPr>
        <w:t>(18):96-102.</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Ананьева</w:t>
      </w:r>
      <w:proofErr w:type="spellEnd"/>
      <w:r w:rsidRPr="00213146">
        <w:rPr>
          <w:sz w:val="28"/>
          <w:szCs w:val="28"/>
          <w:lang w:eastAsia="uk-UA"/>
        </w:rPr>
        <w:t xml:space="preserve"> Н. А. </w:t>
      </w:r>
      <w:proofErr w:type="spellStart"/>
      <w:r w:rsidRPr="00213146">
        <w:rPr>
          <w:sz w:val="28"/>
          <w:szCs w:val="28"/>
          <w:lang w:eastAsia="uk-UA"/>
        </w:rPr>
        <w:t>Физическое</w:t>
      </w:r>
      <w:proofErr w:type="spellEnd"/>
      <w:r w:rsidRPr="00213146">
        <w:rPr>
          <w:sz w:val="28"/>
          <w:szCs w:val="28"/>
          <w:lang w:eastAsia="uk-UA"/>
        </w:rPr>
        <w:t xml:space="preserve"> </w:t>
      </w:r>
      <w:proofErr w:type="spellStart"/>
      <w:r w:rsidRPr="00213146">
        <w:rPr>
          <w:sz w:val="28"/>
          <w:szCs w:val="28"/>
          <w:lang w:eastAsia="uk-UA"/>
        </w:rPr>
        <w:t>развитие</w:t>
      </w:r>
      <w:proofErr w:type="spellEnd"/>
      <w:r w:rsidRPr="00213146">
        <w:rPr>
          <w:sz w:val="28"/>
          <w:szCs w:val="28"/>
          <w:lang w:eastAsia="uk-UA"/>
        </w:rPr>
        <w:t xml:space="preserve"> и </w:t>
      </w:r>
      <w:proofErr w:type="spellStart"/>
      <w:r w:rsidRPr="00213146">
        <w:rPr>
          <w:sz w:val="28"/>
          <w:szCs w:val="28"/>
          <w:lang w:eastAsia="uk-UA"/>
        </w:rPr>
        <w:t>адаптационные</w:t>
      </w:r>
      <w:proofErr w:type="spellEnd"/>
      <w:r w:rsidRPr="00213146">
        <w:rPr>
          <w:sz w:val="28"/>
          <w:szCs w:val="28"/>
          <w:lang w:eastAsia="uk-UA"/>
        </w:rPr>
        <w:t xml:space="preserve"> </w:t>
      </w:r>
      <w:proofErr w:type="spellStart"/>
      <w:r w:rsidRPr="00213146">
        <w:rPr>
          <w:sz w:val="28"/>
          <w:szCs w:val="28"/>
          <w:lang w:eastAsia="uk-UA"/>
        </w:rPr>
        <w:t>возможности</w:t>
      </w:r>
      <w:proofErr w:type="spellEnd"/>
      <w:r w:rsidRPr="00213146">
        <w:rPr>
          <w:sz w:val="28"/>
          <w:szCs w:val="28"/>
          <w:lang w:eastAsia="uk-UA"/>
        </w:rPr>
        <w:t xml:space="preserve"> </w:t>
      </w:r>
      <w:proofErr w:type="spellStart"/>
      <w:r w:rsidRPr="00213146">
        <w:rPr>
          <w:sz w:val="28"/>
          <w:szCs w:val="28"/>
          <w:lang w:eastAsia="uk-UA"/>
        </w:rPr>
        <w:t>школьников</w:t>
      </w:r>
      <w:proofErr w:type="spellEnd"/>
      <w:r w:rsidRPr="00213146">
        <w:rPr>
          <w:sz w:val="28"/>
          <w:szCs w:val="28"/>
          <w:lang w:eastAsia="uk-UA"/>
        </w:rPr>
        <w:t xml:space="preserve"> / Н. А. </w:t>
      </w:r>
      <w:proofErr w:type="spellStart"/>
      <w:r w:rsidRPr="00213146">
        <w:rPr>
          <w:sz w:val="28"/>
          <w:szCs w:val="28"/>
          <w:lang w:eastAsia="uk-UA"/>
        </w:rPr>
        <w:t>Ананьева</w:t>
      </w:r>
      <w:proofErr w:type="spellEnd"/>
      <w:r w:rsidRPr="00213146">
        <w:rPr>
          <w:sz w:val="28"/>
          <w:szCs w:val="28"/>
          <w:lang w:eastAsia="uk-UA"/>
        </w:rPr>
        <w:t xml:space="preserve">, Ю. А. </w:t>
      </w:r>
      <w:proofErr w:type="spellStart"/>
      <w:r w:rsidRPr="00213146">
        <w:rPr>
          <w:sz w:val="28"/>
          <w:szCs w:val="28"/>
          <w:lang w:eastAsia="uk-UA"/>
        </w:rPr>
        <w:t>Ямпольская</w:t>
      </w:r>
      <w:proofErr w:type="spellEnd"/>
      <w:r w:rsidRPr="00213146">
        <w:rPr>
          <w:sz w:val="28"/>
          <w:szCs w:val="28"/>
          <w:lang w:eastAsia="uk-UA"/>
        </w:rPr>
        <w:t xml:space="preserve"> // </w:t>
      </w:r>
      <w:proofErr w:type="spellStart"/>
      <w:r w:rsidRPr="00213146">
        <w:rPr>
          <w:sz w:val="28"/>
          <w:szCs w:val="28"/>
          <w:lang w:eastAsia="uk-UA"/>
        </w:rPr>
        <w:t>Вестник</w:t>
      </w:r>
      <w:proofErr w:type="spellEnd"/>
      <w:r w:rsidRPr="00213146">
        <w:rPr>
          <w:sz w:val="28"/>
          <w:szCs w:val="28"/>
          <w:lang w:eastAsia="uk-UA"/>
        </w:rPr>
        <w:t xml:space="preserve"> </w:t>
      </w:r>
      <w:proofErr w:type="spellStart"/>
      <w:r w:rsidRPr="00213146">
        <w:rPr>
          <w:sz w:val="28"/>
          <w:szCs w:val="28"/>
          <w:lang w:eastAsia="uk-UA"/>
        </w:rPr>
        <w:t>Российской</w:t>
      </w:r>
      <w:proofErr w:type="spellEnd"/>
      <w:r w:rsidRPr="00213146">
        <w:rPr>
          <w:sz w:val="28"/>
          <w:szCs w:val="28"/>
          <w:lang w:eastAsia="uk-UA"/>
        </w:rPr>
        <w:t xml:space="preserve"> АМН. – 2003. – № 5. – С. 19–24.</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Баладаян</w:t>
      </w:r>
      <w:proofErr w:type="spellEnd"/>
      <w:r w:rsidRPr="00213146">
        <w:rPr>
          <w:sz w:val="28"/>
          <w:szCs w:val="28"/>
          <w:lang w:eastAsia="uk-UA"/>
        </w:rPr>
        <w:t xml:space="preserve"> Л. О. </w:t>
      </w:r>
      <w:proofErr w:type="spellStart"/>
      <w:r w:rsidRPr="00213146">
        <w:rPr>
          <w:sz w:val="28"/>
          <w:szCs w:val="28"/>
          <w:lang w:eastAsia="uk-UA"/>
        </w:rPr>
        <w:t>Детские</w:t>
      </w:r>
      <w:proofErr w:type="spellEnd"/>
      <w:r w:rsidRPr="00213146">
        <w:rPr>
          <w:sz w:val="28"/>
          <w:szCs w:val="28"/>
          <w:lang w:eastAsia="uk-UA"/>
        </w:rPr>
        <w:t xml:space="preserve"> </w:t>
      </w:r>
      <w:proofErr w:type="spellStart"/>
      <w:r w:rsidRPr="00213146">
        <w:rPr>
          <w:sz w:val="28"/>
          <w:szCs w:val="28"/>
          <w:lang w:eastAsia="uk-UA"/>
        </w:rPr>
        <w:t>церебральные</w:t>
      </w:r>
      <w:proofErr w:type="spellEnd"/>
      <w:r w:rsidRPr="00213146">
        <w:rPr>
          <w:sz w:val="28"/>
          <w:szCs w:val="28"/>
          <w:lang w:eastAsia="uk-UA"/>
        </w:rPr>
        <w:t xml:space="preserve"> </w:t>
      </w:r>
      <w:proofErr w:type="spellStart"/>
      <w:r w:rsidRPr="00213146">
        <w:rPr>
          <w:sz w:val="28"/>
          <w:szCs w:val="28"/>
          <w:lang w:eastAsia="uk-UA"/>
        </w:rPr>
        <w:t>параличи</w:t>
      </w:r>
      <w:proofErr w:type="spellEnd"/>
      <w:r w:rsidRPr="00213146">
        <w:rPr>
          <w:sz w:val="28"/>
          <w:szCs w:val="28"/>
          <w:lang w:eastAsia="uk-UA"/>
        </w:rPr>
        <w:t xml:space="preserve"> / Л. О. </w:t>
      </w:r>
      <w:proofErr w:type="spellStart"/>
      <w:r w:rsidRPr="00213146">
        <w:rPr>
          <w:sz w:val="28"/>
          <w:szCs w:val="28"/>
          <w:lang w:eastAsia="uk-UA"/>
        </w:rPr>
        <w:t>Баладаян</w:t>
      </w:r>
      <w:proofErr w:type="spellEnd"/>
      <w:r w:rsidRPr="00213146">
        <w:rPr>
          <w:sz w:val="28"/>
          <w:szCs w:val="28"/>
          <w:lang w:eastAsia="uk-UA"/>
        </w:rPr>
        <w:t xml:space="preserve">, Л. Т. Журба, О. В. </w:t>
      </w:r>
      <w:proofErr w:type="spellStart"/>
      <w:r w:rsidRPr="00213146">
        <w:rPr>
          <w:sz w:val="28"/>
          <w:szCs w:val="28"/>
          <w:lang w:eastAsia="uk-UA"/>
        </w:rPr>
        <w:t>Тимонина</w:t>
      </w:r>
      <w:proofErr w:type="spellEnd"/>
      <w:r w:rsidRPr="00213146">
        <w:rPr>
          <w:sz w:val="28"/>
          <w:szCs w:val="28"/>
          <w:lang w:eastAsia="uk-UA"/>
        </w:rPr>
        <w:t xml:space="preserve">. – К.: </w:t>
      </w:r>
      <w:proofErr w:type="spellStart"/>
      <w:r w:rsidRPr="00213146">
        <w:rPr>
          <w:sz w:val="28"/>
          <w:szCs w:val="28"/>
          <w:lang w:eastAsia="uk-UA"/>
        </w:rPr>
        <w:t>Здоровье</w:t>
      </w:r>
      <w:proofErr w:type="spellEnd"/>
      <w:r w:rsidRPr="00213146">
        <w:rPr>
          <w:sz w:val="28"/>
          <w:szCs w:val="28"/>
          <w:lang w:eastAsia="uk-UA"/>
        </w:rPr>
        <w:t>, 1988. – 228 с.</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Башкін</w:t>
      </w:r>
      <w:proofErr w:type="spellEnd"/>
      <w:r w:rsidRPr="00213146">
        <w:rPr>
          <w:sz w:val="28"/>
          <w:szCs w:val="28"/>
          <w:lang w:eastAsia="uk-UA"/>
        </w:rPr>
        <w:t xml:space="preserve"> І. М. Сучасні тенденції в реабілітації осіб з церебральним паралічем / І. </w:t>
      </w:r>
      <w:proofErr w:type="spellStart"/>
      <w:r w:rsidRPr="00213146">
        <w:rPr>
          <w:sz w:val="28"/>
          <w:szCs w:val="28"/>
          <w:lang w:eastAsia="uk-UA"/>
        </w:rPr>
        <w:t>Башкін</w:t>
      </w:r>
      <w:proofErr w:type="spellEnd"/>
      <w:r w:rsidRPr="00213146">
        <w:rPr>
          <w:sz w:val="28"/>
          <w:szCs w:val="28"/>
          <w:lang w:eastAsia="uk-UA"/>
        </w:rPr>
        <w:t xml:space="preserve"> // Педагогіка, психологія та медико-біологічні проблеми фізичного виховання і спорту. : зб. наук. пр. / за ред. С. С. Єрмакова. – Х., 2009. – № 1. – С. 111–114.</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Беллион</w:t>
      </w:r>
      <w:proofErr w:type="spellEnd"/>
      <w:r w:rsidRPr="00213146">
        <w:rPr>
          <w:sz w:val="28"/>
          <w:szCs w:val="28"/>
          <w:lang w:eastAsia="uk-UA"/>
        </w:rPr>
        <w:t xml:space="preserve"> Д. </w:t>
      </w:r>
      <w:proofErr w:type="spellStart"/>
      <w:r w:rsidRPr="00213146">
        <w:rPr>
          <w:sz w:val="28"/>
          <w:szCs w:val="28"/>
          <w:lang w:eastAsia="uk-UA"/>
        </w:rPr>
        <w:t>Сенсорные</w:t>
      </w:r>
      <w:proofErr w:type="spellEnd"/>
      <w:r w:rsidRPr="00213146">
        <w:rPr>
          <w:sz w:val="28"/>
          <w:szCs w:val="28"/>
          <w:lang w:eastAsia="uk-UA"/>
        </w:rPr>
        <w:t xml:space="preserve"> </w:t>
      </w:r>
      <w:proofErr w:type="spellStart"/>
      <w:r w:rsidRPr="00213146">
        <w:rPr>
          <w:sz w:val="28"/>
          <w:szCs w:val="28"/>
          <w:lang w:eastAsia="uk-UA"/>
        </w:rPr>
        <w:t>нарушения</w:t>
      </w:r>
      <w:proofErr w:type="spellEnd"/>
      <w:r w:rsidRPr="00213146">
        <w:rPr>
          <w:sz w:val="28"/>
          <w:szCs w:val="28"/>
          <w:lang w:eastAsia="uk-UA"/>
        </w:rPr>
        <w:t xml:space="preserve"> и </w:t>
      </w:r>
      <w:proofErr w:type="spellStart"/>
      <w:r w:rsidRPr="00213146">
        <w:rPr>
          <w:sz w:val="28"/>
          <w:szCs w:val="28"/>
          <w:lang w:eastAsia="uk-UA"/>
        </w:rPr>
        <w:t>реабилитация</w:t>
      </w:r>
      <w:proofErr w:type="spellEnd"/>
      <w:r w:rsidRPr="00213146">
        <w:rPr>
          <w:sz w:val="28"/>
          <w:szCs w:val="28"/>
          <w:lang w:eastAsia="uk-UA"/>
        </w:rPr>
        <w:t xml:space="preserve"> </w:t>
      </w:r>
      <w:proofErr w:type="spellStart"/>
      <w:r w:rsidRPr="00213146">
        <w:rPr>
          <w:sz w:val="28"/>
          <w:szCs w:val="28"/>
          <w:lang w:eastAsia="uk-UA"/>
        </w:rPr>
        <w:t>верховой</w:t>
      </w:r>
      <w:proofErr w:type="spellEnd"/>
      <w:r w:rsidRPr="00213146">
        <w:rPr>
          <w:sz w:val="28"/>
          <w:szCs w:val="28"/>
          <w:lang w:eastAsia="uk-UA"/>
        </w:rPr>
        <w:t xml:space="preserve"> </w:t>
      </w:r>
      <w:proofErr w:type="spellStart"/>
      <w:r w:rsidRPr="00213146">
        <w:rPr>
          <w:sz w:val="28"/>
          <w:szCs w:val="28"/>
          <w:lang w:eastAsia="uk-UA"/>
        </w:rPr>
        <w:t>ездой</w:t>
      </w:r>
      <w:proofErr w:type="spellEnd"/>
      <w:r w:rsidRPr="00213146">
        <w:rPr>
          <w:sz w:val="28"/>
          <w:szCs w:val="28"/>
          <w:lang w:eastAsia="uk-UA"/>
        </w:rPr>
        <w:t xml:space="preserve"> / Д. </w:t>
      </w:r>
      <w:proofErr w:type="spellStart"/>
      <w:r w:rsidRPr="00213146">
        <w:rPr>
          <w:sz w:val="28"/>
          <w:szCs w:val="28"/>
          <w:lang w:eastAsia="uk-UA"/>
        </w:rPr>
        <w:t>Беллион</w:t>
      </w:r>
      <w:proofErr w:type="spellEnd"/>
      <w:r w:rsidRPr="00213146">
        <w:rPr>
          <w:sz w:val="28"/>
          <w:szCs w:val="28"/>
          <w:lang w:eastAsia="uk-UA"/>
        </w:rPr>
        <w:t xml:space="preserve"> // </w:t>
      </w:r>
      <w:proofErr w:type="spellStart"/>
      <w:r w:rsidRPr="00213146">
        <w:rPr>
          <w:sz w:val="28"/>
          <w:szCs w:val="28"/>
          <w:lang w:eastAsia="uk-UA"/>
        </w:rPr>
        <w:t>Адаптивная</w:t>
      </w:r>
      <w:proofErr w:type="spellEnd"/>
      <w:r w:rsidRPr="00213146">
        <w:rPr>
          <w:sz w:val="28"/>
          <w:szCs w:val="28"/>
          <w:lang w:eastAsia="uk-UA"/>
        </w:rPr>
        <w:t xml:space="preserve"> (</w:t>
      </w:r>
      <w:proofErr w:type="spellStart"/>
      <w:r w:rsidRPr="00213146">
        <w:rPr>
          <w:sz w:val="28"/>
          <w:szCs w:val="28"/>
          <w:lang w:eastAsia="uk-UA"/>
        </w:rPr>
        <w:t>реабилитационная</w:t>
      </w:r>
      <w:proofErr w:type="spellEnd"/>
      <w:r w:rsidRPr="00213146">
        <w:rPr>
          <w:sz w:val="28"/>
          <w:szCs w:val="28"/>
          <w:lang w:eastAsia="uk-UA"/>
        </w:rPr>
        <w:t xml:space="preserve">) </w:t>
      </w:r>
      <w:proofErr w:type="spellStart"/>
      <w:r w:rsidRPr="00213146">
        <w:rPr>
          <w:sz w:val="28"/>
          <w:szCs w:val="28"/>
          <w:lang w:eastAsia="uk-UA"/>
        </w:rPr>
        <w:t>верховая</w:t>
      </w:r>
      <w:proofErr w:type="spellEnd"/>
      <w:r w:rsidRPr="00213146">
        <w:rPr>
          <w:sz w:val="28"/>
          <w:szCs w:val="28"/>
          <w:lang w:eastAsia="uk-UA"/>
        </w:rPr>
        <w:t xml:space="preserve"> </w:t>
      </w:r>
      <w:proofErr w:type="spellStart"/>
      <w:r w:rsidRPr="00213146">
        <w:rPr>
          <w:sz w:val="28"/>
          <w:szCs w:val="28"/>
          <w:lang w:eastAsia="uk-UA"/>
        </w:rPr>
        <w:t>езда</w:t>
      </w:r>
      <w:proofErr w:type="spellEnd"/>
      <w:r w:rsidRPr="00213146">
        <w:rPr>
          <w:sz w:val="28"/>
          <w:szCs w:val="28"/>
          <w:lang w:eastAsia="uk-UA"/>
        </w:rPr>
        <w:t xml:space="preserve"> : </w:t>
      </w:r>
      <w:proofErr w:type="spellStart"/>
      <w:r w:rsidRPr="00213146">
        <w:rPr>
          <w:sz w:val="28"/>
          <w:szCs w:val="28"/>
          <w:lang w:eastAsia="uk-UA"/>
        </w:rPr>
        <w:t>учеб</w:t>
      </w:r>
      <w:proofErr w:type="spellEnd"/>
      <w:r w:rsidRPr="00213146">
        <w:rPr>
          <w:sz w:val="28"/>
          <w:szCs w:val="28"/>
          <w:lang w:eastAsia="uk-UA"/>
        </w:rPr>
        <w:t xml:space="preserve">. </w:t>
      </w:r>
      <w:proofErr w:type="spellStart"/>
      <w:r w:rsidRPr="00213146">
        <w:rPr>
          <w:sz w:val="28"/>
          <w:szCs w:val="28"/>
          <w:lang w:eastAsia="uk-UA"/>
        </w:rPr>
        <w:t>пособие</w:t>
      </w:r>
      <w:proofErr w:type="spellEnd"/>
      <w:r w:rsidRPr="00213146">
        <w:rPr>
          <w:sz w:val="28"/>
          <w:szCs w:val="28"/>
          <w:lang w:eastAsia="uk-UA"/>
        </w:rPr>
        <w:t xml:space="preserve"> </w:t>
      </w:r>
      <w:proofErr w:type="spellStart"/>
      <w:r w:rsidRPr="00213146">
        <w:rPr>
          <w:sz w:val="28"/>
          <w:szCs w:val="28"/>
          <w:lang w:eastAsia="uk-UA"/>
        </w:rPr>
        <w:t>ун-та</w:t>
      </w:r>
      <w:proofErr w:type="spellEnd"/>
      <w:r w:rsidRPr="00213146">
        <w:rPr>
          <w:sz w:val="28"/>
          <w:szCs w:val="28"/>
          <w:lang w:eastAsia="uk-UA"/>
        </w:rPr>
        <w:t xml:space="preserve"> Paris-Nord : </w:t>
      </w:r>
      <w:proofErr w:type="spellStart"/>
      <w:r w:rsidRPr="00213146">
        <w:rPr>
          <w:sz w:val="28"/>
          <w:szCs w:val="28"/>
          <w:lang w:eastAsia="uk-UA"/>
        </w:rPr>
        <w:t>вер</w:t>
      </w:r>
      <w:proofErr w:type="spellEnd"/>
      <w:r w:rsidRPr="00213146">
        <w:rPr>
          <w:sz w:val="28"/>
          <w:szCs w:val="28"/>
          <w:lang w:eastAsia="uk-UA"/>
        </w:rPr>
        <w:t xml:space="preserve">. с </w:t>
      </w:r>
      <w:proofErr w:type="spellStart"/>
      <w:r w:rsidRPr="00213146">
        <w:rPr>
          <w:sz w:val="28"/>
          <w:szCs w:val="28"/>
          <w:lang w:eastAsia="uk-UA"/>
        </w:rPr>
        <w:t>фр</w:t>
      </w:r>
      <w:proofErr w:type="spellEnd"/>
      <w:r w:rsidRPr="00213146">
        <w:rPr>
          <w:sz w:val="28"/>
          <w:szCs w:val="28"/>
          <w:lang w:eastAsia="uk-UA"/>
        </w:rPr>
        <w:t xml:space="preserve">. – М.: </w:t>
      </w:r>
      <w:proofErr w:type="spellStart"/>
      <w:r w:rsidRPr="00213146">
        <w:rPr>
          <w:sz w:val="28"/>
          <w:szCs w:val="28"/>
          <w:lang w:eastAsia="uk-UA"/>
        </w:rPr>
        <w:t>Моск</w:t>
      </w:r>
      <w:proofErr w:type="spellEnd"/>
      <w:r w:rsidRPr="00213146">
        <w:rPr>
          <w:sz w:val="28"/>
          <w:szCs w:val="28"/>
          <w:lang w:eastAsia="uk-UA"/>
        </w:rPr>
        <w:t xml:space="preserve">. </w:t>
      </w:r>
      <w:proofErr w:type="spellStart"/>
      <w:r w:rsidRPr="00213146">
        <w:rPr>
          <w:sz w:val="28"/>
          <w:szCs w:val="28"/>
          <w:lang w:eastAsia="uk-UA"/>
        </w:rPr>
        <w:t>конноспортив</w:t>
      </w:r>
      <w:proofErr w:type="spellEnd"/>
      <w:r w:rsidRPr="00213146">
        <w:rPr>
          <w:sz w:val="28"/>
          <w:szCs w:val="28"/>
          <w:lang w:eastAsia="uk-UA"/>
        </w:rPr>
        <w:t xml:space="preserve">. клуб </w:t>
      </w:r>
      <w:proofErr w:type="spellStart"/>
      <w:r w:rsidRPr="00213146">
        <w:rPr>
          <w:sz w:val="28"/>
          <w:szCs w:val="28"/>
          <w:lang w:eastAsia="uk-UA"/>
        </w:rPr>
        <w:t>инвалидов</w:t>
      </w:r>
      <w:proofErr w:type="spellEnd"/>
      <w:r w:rsidRPr="00213146">
        <w:rPr>
          <w:sz w:val="28"/>
          <w:szCs w:val="28"/>
          <w:lang w:eastAsia="uk-UA"/>
        </w:rPr>
        <w:t>, 2003. – С. 73–79.</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Боровиков</w:t>
      </w:r>
      <w:proofErr w:type="spellEnd"/>
      <w:r w:rsidRPr="00213146">
        <w:rPr>
          <w:sz w:val="28"/>
          <w:szCs w:val="28"/>
          <w:lang w:eastAsia="uk-UA"/>
        </w:rPr>
        <w:t xml:space="preserve"> В. STATISTICA. </w:t>
      </w:r>
      <w:proofErr w:type="spellStart"/>
      <w:r w:rsidRPr="00213146">
        <w:rPr>
          <w:sz w:val="28"/>
          <w:szCs w:val="28"/>
          <w:lang w:eastAsia="uk-UA"/>
        </w:rPr>
        <w:t>Искусство</w:t>
      </w:r>
      <w:proofErr w:type="spellEnd"/>
      <w:r w:rsidRPr="00213146">
        <w:rPr>
          <w:sz w:val="28"/>
          <w:szCs w:val="28"/>
          <w:lang w:eastAsia="uk-UA"/>
        </w:rPr>
        <w:t xml:space="preserve"> </w:t>
      </w:r>
      <w:proofErr w:type="spellStart"/>
      <w:r w:rsidRPr="00213146">
        <w:rPr>
          <w:sz w:val="28"/>
          <w:szCs w:val="28"/>
          <w:lang w:eastAsia="uk-UA"/>
        </w:rPr>
        <w:t>анализа</w:t>
      </w:r>
      <w:proofErr w:type="spellEnd"/>
      <w:r w:rsidRPr="00213146">
        <w:rPr>
          <w:sz w:val="28"/>
          <w:szCs w:val="28"/>
          <w:lang w:eastAsia="uk-UA"/>
        </w:rPr>
        <w:t xml:space="preserve"> </w:t>
      </w:r>
      <w:proofErr w:type="spellStart"/>
      <w:r w:rsidRPr="00213146">
        <w:rPr>
          <w:sz w:val="28"/>
          <w:szCs w:val="28"/>
          <w:lang w:eastAsia="uk-UA"/>
        </w:rPr>
        <w:t>данных</w:t>
      </w:r>
      <w:proofErr w:type="spellEnd"/>
      <w:r w:rsidRPr="00213146">
        <w:rPr>
          <w:sz w:val="28"/>
          <w:szCs w:val="28"/>
          <w:lang w:eastAsia="uk-UA"/>
        </w:rPr>
        <w:t xml:space="preserve"> на </w:t>
      </w:r>
      <w:proofErr w:type="spellStart"/>
      <w:r w:rsidRPr="00213146">
        <w:rPr>
          <w:sz w:val="28"/>
          <w:szCs w:val="28"/>
          <w:lang w:eastAsia="uk-UA"/>
        </w:rPr>
        <w:t>компьютере</w:t>
      </w:r>
      <w:proofErr w:type="spellEnd"/>
      <w:r w:rsidRPr="00213146">
        <w:rPr>
          <w:sz w:val="28"/>
          <w:szCs w:val="28"/>
          <w:lang w:eastAsia="uk-UA"/>
        </w:rPr>
        <w:t xml:space="preserve"> : для </w:t>
      </w:r>
      <w:proofErr w:type="spellStart"/>
      <w:r w:rsidRPr="00213146">
        <w:rPr>
          <w:sz w:val="28"/>
          <w:szCs w:val="28"/>
          <w:lang w:eastAsia="uk-UA"/>
        </w:rPr>
        <w:t>профессионалов</w:t>
      </w:r>
      <w:proofErr w:type="spellEnd"/>
      <w:r w:rsidRPr="00213146">
        <w:rPr>
          <w:sz w:val="28"/>
          <w:szCs w:val="28"/>
          <w:lang w:eastAsia="uk-UA"/>
        </w:rPr>
        <w:t xml:space="preserve">. – 2-е </w:t>
      </w:r>
      <w:proofErr w:type="spellStart"/>
      <w:r w:rsidRPr="00213146">
        <w:rPr>
          <w:sz w:val="28"/>
          <w:szCs w:val="28"/>
          <w:lang w:eastAsia="uk-UA"/>
        </w:rPr>
        <w:t>изд</w:t>
      </w:r>
      <w:proofErr w:type="spellEnd"/>
      <w:r w:rsidRPr="00213146">
        <w:rPr>
          <w:sz w:val="28"/>
          <w:szCs w:val="28"/>
          <w:lang w:eastAsia="uk-UA"/>
        </w:rPr>
        <w:t xml:space="preserve">. – СПб.: </w:t>
      </w:r>
      <w:proofErr w:type="spellStart"/>
      <w:r w:rsidRPr="00213146">
        <w:rPr>
          <w:sz w:val="28"/>
          <w:szCs w:val="28"/>
          <w:lang w:eastAsia="uk-UA"/>
        </w:rPr>
        <w:t>Питер</w:t>
      </w:r>
      <w:proofErr w:type="spellEnd"/>
      <w:r w:rsidRPr="00213146">
        <w:rPr>
          <w:sz w:val="28"/>
          <w:szCs w:val="28"/>
          <w:lang w:eastAsia="uk-UA"/>
        </w:rPr>
        <w:t xml:space="preserve">, 2003. – 688 с. : </w:t>
      </w:r>
      <w:proofErr w:type="spellStart"/>
      <w:r w:rsidRPr="00213146">
        <w:rPr>
          <w:sz w:val="28"/>
          <w:szCs w:val="28"/>
          <w:lang w:eastAsia="uk-UA"/>
        </w:rPr>
        <w:t>ил</w:t>
      </w:r>
      <w:proofErr w:type="spellEnd"/>
      <w:r w:rsidRPr="00213146">
        <w:rPr>
          <w:sz w:val="28"/>
          <w:szCs w:val="28"/>
          <w:lang w:eastAsia="uk-UA"/>
        </w:rPr>
        <w:t>.</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Быковская</w:t>
      </w:r>
      <w:proofErr w:type="spellEnd"/>
      <w:r w:rsidRPr="00213146">
        <w:rPr>
          <w:sz w:val="28"/>
          <w:szCs w:val="28"/>
          <w:lang w:eastAsia="uk-UA"/>
        </w:rPr>
        <w:t xml:space="preserve"> Е. Ю. </w:t>
      </w:r>
      <w:proofErr w:type="spellStart"/>
      <w:r w:rsidRPr="00213146">
        <w:rPr>
          <w:sz w:val="28"/>
          <w:szCs w:val="28"/>
          <w:lang w:eastAsia="uk-UA"/>
        </w:rPr>
        <w:t>Адаптивная</w:t>
      </w:r>
      <w:proofErr w:type="spellEnd"/>
      <w:r w:rsidRPr="00213146">
        <w:rPr>
          <w:sz w:val="28"/>
          <w:szCs w:val="28"/>
          <w:lang w:eastAsia="uk-UA"/>
        </w:rPr>
        <w:t xml:space="preserve"> </w:t>
      </w:r>
      <w:proofErr w:type="spellStart"/>
      <w:r w:rsidRPr="00213146">
        <w:rPr>
          <w:sz w:val="28"/>
          <w:szCs w:val="28"/>
          <w:lang w:eastAsia="uk-UA"/>
        </w:rPr>
        <w:t>онтогенетическая</w:t>
      </w:r>
      <w:proofErr w:type="spellEnd"/>
      <w:r w:rsidRPr="00213146">
        <w:rPr>
          <w:sz w:val="28"/>
          <w:szCs w:val="28"/>
          <w:lang w:eastAsia="uk-UA"/>
        </w:rPr>
        <w:t xml:space="preserve"> </w:t>
      </w:r>
      <w:proofErr w:type="spellStart"/>
      <w:r w:rsidRPr="00213146">
        <w:rPr>
          <w:sz w:val="28"/>
          <w:szCs w:val="28"/>
          <w:lang w:eastAsia="uk-UA"/>
        </w:rPr>
        <w:t>гимнастика</w:t>
      </w:r>
      <w:proofErr w:type="spellEnd"/>
      <w:r w:rsidRPr="00213146">
        <w:rPr>
          <w:sz w:val="28"/>
          <w:szCs w:val="28"/>
          <w:lang w:eastAsia="uk-UA"/>
        </w:rPr>
        <w:t xml:space="preserve"> и </w:t>
      </w:r>
      <w:proofErr w:type="spellStart"/>
      <w:r w:rsidRPr="00213146">
        <w:rPr>
          <w:sz w:val="28"/>
          <w:szCs w:val="28"/>
          <w:lang w:eastAsia="uk-UA"/>
        </w:rPr>
        <w:t>фиксационный</w:t>
      </w:r>
      <w:proofErr w:type="spellEnd"/>
      <w:r w:rsidRPr="00213146">
        <w:rPr>
          <w:sz w:val="28"/>
          <w:szCs w:val="28"/>
          <w:lang w:eastAsia="uk-UA"/>
        </w:rPr>
        <w:t xml:space="preserve"> </w:t>
      </w:r>
      <w:proofErr w:type="spellStart"/>
      <w:r w:rsidRPr="00213146">
        <w:rPr>
          <w:sz w:val="28"/>
          <w:szCs w:val="28"/>
          <w:lang w:eastAsia="uk-UA"/>
        </w:rPr>
        <w:t>массаж</w:t>
      </w:r>
      <w:proofErr w:type="spellEnd"/>
      <w:r w:rsidRPr="00213146">
        <w:rPr>
          <w:sz w:val="28"/>
          <w:szCs w:val="28"/>
          <w:lang w:eastAsia="uk-UA"/>
        </w:rPr>
        <w:t xml:space="preserve"> при </w:t>
      </w:r>
      <w:proofErr w:type="spellStart"/>
      <w:r w:rsidRPr="00213146">
        <w:rPr>
          <w:sz w:val="28"/>
          <w:szCs w:val="28"/>
          <w:lang w:eastAsia="uk-UA"/>
        </w:rPr>
        <w:t>детском</w:t>
      </w:r>
      <w:proofErr w:type="spellEnd"/>
      <w:r w:rsidRPr="00213146">
        <w:rPr>
          <w:sz w:val="28"/>
          <w:szCs w:val="28"/>
          <w:lang w:eastAsia="uk-UA"/>
        </w:rPr>
        <w:t xml:space="preserve"> </w:t>
      </w:r>
      <w:proofErr w:type="spellStart"/>
      <w:r w:rsidRPr="00213146">
        <w:rPr>
          <w:sz w:val="28"/>
          <w:szCs w:val="28"/>
          <w:lang w:eastAsia="uk-UA"/>
        </w:rPr>
        <w:t>церебральном</w:t>
      </w:r>
      <w:proofErr w:type="spellEnd"/>
      <w:r w:rsidRPr="00213146">
        <w:rPr>
          <w:sz w:val="28"/>
          <w:szCs w:val="28"/>
          <w:lang w:eastAsia="uk-UA"/>
        </w:rPr>
        <w:t xml:space="preserve"> </w:t>
      </w:r>
      <w:proofErr w:type="spellStart"/>
      <w:r w:rsidRPr="00213146">
        <w:rPr>
          <w:sz w:val="28"/>
          <w:szCs w:val="28"/>
          <w:lang w:eastAsia="uk-UA"/>
        </w:rPr>
        <w:t>параличе</w:t>
      </w:r>
      <w:proofErr w:type="spellEnd"/>
      <w:r w:rsidRPr="00213146">
        <w:rPr>
          <w:sz w:val="28"/>
          <w:szCs w:val="28"/>
          <w:lang w:eastAsia="uk-UA"/>
        </w:rPr>
        <w:t xml:space="preserve"> : автореф. дис. канд. пед. наук  : спец 13.00.04 – СПб </w:t>
      </w:r>
      <w:proofErr w:type="spellStart"/>
      <w:r w:rsidRPr="00213146">
        <w:rPr>
          <w:sz w:val="28"/>
          <w:szCs w:val="28"/>
          <w:lang w:eastAsia="uk-UA"/>
        </w:rPr>
        <w:t>гос</w:t>
      </w:r>
      <w:proofErr w:type="spellEnd"/>
      <w:r w:rsidRPr="00213146">
        <w:rPr>
          <w:sz w:val="28"/>
          <w:szCs w:val="28"/>
          <w:lang w:eastAsia="uk-UA"/>
        </w:rPr>
        <w:t xml:space="preserve">. </w:t>
      </w:r>
      <w:proofErr w:type="spellStart"/>
      <w:r w:rsidRPr="00213146">
        <w:rPr>
          <w:sz w:val="28"/>
          <w:szCs w:val="28"/>
          <w:lang w:eastAsia="uk-UA"/>
        </w:rPr>
        <w:t>универ</w:t>
      </w:r>
      <w:proofErr w:type="spellEnd"/>
      <w:r w:rsidRPr="00213146">
        <w:rPr>
          <w:sz w:val="28"/>
          <w:szCs w:val="28"/>
          <w:lang w:eastAsia="uk-UA"/>
        </w:rPr>
        <w:t xml:space="preserve">. </w:t>
      </w:r>
      <w:proofErr w:type="spellStart"/>
      <w:r w:rsidRPr="00213146">
        <w:rPr>
          <w:sz w:val="28"/>
          <w:szCs w:val="28"/>
          <w:lang w:eastAsia="uk-UA"/>
        </w:rPr>
        <w:t>физ</w:t>
      </w:r>
      <w:proofErr w:type="spellEnd"/>
      <w:r w:rsidRPr="00213146">
        <w:rPr>
          <w:sz w:val="28"/>
          <w:szCs w:val="28"/>
          <w:lang w:eastAsia="uk-UA"/>
        </w:rPr>
        <w:t xml:space="preserve">. </w:t>
      </w:r>
      <w:proofErr w:type="spellStart"/>
      <w:r w:rsidRPr="00213146">
        <w:rPr>
          <w:sz w:val="28"/>
          <w:szCs w:val="28"/>
          <w:lang w:eastAsia="uk-UA"/>
        </w:rPr>
        <w:t>культуры</w:t>
      </w:r>
      <w:proofErr w:type="spellEnd"/>
      <w:r w:rsidRPr="00213146">
        <w:rPr>
          <w:sz w:val="28"/>
          <w:szCs w:val="28"/>
          <w:lang w:eastAsia="uk-UA"/>
        </w:rPr>
        <w:t xml:space="preserve"> </w:t>
      </w:r>
      <w:proofErr w:type="spellStart"/>
      <w:r w:rsidRPr="00213146">
        <w:rPr>
          <w:sz w:val="28"/>
          <w:szCs w:val="28"/>
          <w:lang w:eastAsia="uk-UA"/>
        </w:rPr>
        <w:t>им</w:t>
      </w:r>
      <w:proofErr w:type="spellEnd"/>
      <w:r w:rsidRPr="00213146">
        <w:rPr>
          <w:sz w:val="28"/>
          <w:szCs w:val="28"/>
          <w:lang w:eastAsia="uk-UA"/>
        </w:rPr>
        <w:t xml:space="preserve">. </w:t>
      </w:r>
      <w:proofErr w:type="spellStart"/>
      <w:r w:rsidRPr="00213146">
        <w:rPr>
          <w:sz w:val="28"/>
          <w:szCs w:val="28"/>
          <w:lang w:eastAsia="uk-UA"/>
        </w:rPr>
        <w:t>Лесгафта</w:t>
      </w:r>
      <w:proofErr w:type="spellEnd"/>
      <w:r w:rsidRPr="00213146">
        <w:rPr>
          <w:sz w:val="28"/>
          <w:szCs w:val="28"/>
          <w:lang w:eastAsia="uk-UA"/>
        </w:rPr>
        <w:t>. – СПб., 2007. – 23 с.</w:t>
      </w:r>
    </w:p>
    <w:p w:rsidR="00213146" w:rsidRPr="00213146" w:rsidRDefault="00213146" w:rsidP="00213146">
      <w:pPr>
        <w:numPr>
          <w:ilvl w:val="0"/>
          <w:numId w:val="32"/>
        </w:numPr>
        <w:spacing w:line="360" w:lineRule="auto"/>
        <w:ind w:left="426" w:hanging="426"/>
        <w:jc w:val="both"/>
        <w:rPr>
          <w:color w:val="000000"/>
          <w:sz w:val="28"/>
          <w:szCs w:val="28"/>
          <w:lang w:eastAsia="uk-UA"/>
        </w:rPr>
      </w:pPr>
      <w:proofErr w:type="spellStart"/>
      <w:r w:rsidRPr="00213146">
        <w:rPr>
          <w:color w:val="000000"/>
          <w:sz w:val="28"/>
          <w:szCs w:val="28"/>
          <w:lang w:eastAsia="uk-UA"/>
        </w:rPr>
        <w:lastRenderedPageBreak/>
        <w:t>Витензон</w:t>
      </w:r>
      <w:proofErr w:type="spellEnd"/>
      <w:r w:rsidRPr="00213146">
        <w:rPr>
          <w:color w:val="000000"/>
          <w:sz w:val="28"/>
          <w:szCs w:val="28"/>
          <w:lang w:eastAsia="uk-UA"/>
        </w:rPr>
        <w:t xml:space="preserve"> А. С. </w:t>
      </w:r>
      <w:proofErr w:type="spellStart"/>
      <w:r w:rsidRPr="00213146">
        <w:rPr>
          <w:color w:val="000000"/>
          <w:sz w:val="28"/>
          <w:szCs w:val="28"/>
          <w:lang w:eastAsia="uk-UA"/>
        </w:rPr>
        <w:t>Искусственная</w:t>
      </w:r>
      <w:proofErr w:type="spellEnd"/>
      <w:r w:rsidRPr="00213146">
        <w:rPr>
          <w:color w:val="000000"/>
          <w:sz w:val="28"/>
          <w:szCs w:val="28"/>
          <w:lang w:eastAsia="uk-UA"/>
        </w:rPr>
        <w:t xml:space="preserve"> </w:t>
      </w:r>
      <w:proofErr w:type="spellStart"/>
      <w:r w:rsidRPr="00213146">
        <w:rPr>
          <w:color w:val="000000"/>
          <w:sz w:val="28"/>
          <w:szCs w:val="28"/>
          <w:lang w:eastAsia="uk-UA"/>
        </w:rPr>
        <w:t>коррекция</w:t>
      </w:r>
      <w:proofErr w:type="spellEnd"/>
      <w:r w:rsidRPr="00213146">
        <w:rPr>
          <w:color w:val="000000"/>
          <w:sz w:val="28"/>
          <w:szCs w:val="28"/>
          <w:lang w:eastAsia="uk-UA"/>
        </w:rPr>
        <w:t xml:space="preserve"> </w:t>
      </w:r>
      <w:proofErr w:type="spellStart"/>
      <w:r w:rsidRPr="00213146">
        <w:rPr>
          <w:color w:val="000000"/>
          <w:sz w:val="28"/>
          <w:szCs w:val="28"/>
          <w:lang w:eastAsia="uk-UA"/>
        </w:rPr>
        <w:t>движений</w:t>
      </w:r>
      <w:proofErr w:type="spellEnd"/>
      <w:r w:rsidRPr="00213146">
        <w:rPr>
          <w:color w:val="000000"/>
          <w:sz w:val="28"/>
          <w:szCs w:val="28"/>
          <w:lang w:eastAsia="uk-UA"/>
        </w:rPr>
        <w:t xml:space="preserve"> при </w:t>
      </w:r>
      <w:proofErr w:type="spellStart"/>
      <w:r w:rsidRPr="00213146">
        <w:rPr>
          <w:color w:val="000000"/>
          <w:sz w:val="28"/>
          <w:szCs w:val="28"/>
          <w:lang w:eastAsia="uk-UA"/>
        </w:rPr>
        <w:t>патологической</w:t>
      </w:r>
      <w:proofErr w:type="spellEnd"/>
      <w:r w:rsidRPr="00213146">
        <w:rPr>
          <w:color w:val="000000"/>
          <w:sz w:val="28"/>
          <w:szCs w:val="28"/>
          <w:lang w:eastAsia="uk-UA"/>
        </w:rPr>
        <w:t xml:space="preserve"> </w:t>
      </w:r>
      <w:proofErr w:type="spellStart"/>
      <w:r w:rsidRPr="00213146">
        <w:rPr>
          <w:color w:val="000000"/>
          <w:sz w:val="28"/>
          <w:szCs w:val="28"/>
          <w:lang w:eastAsia="uk-UA"/>
        </w:rPr>
        <w:t>ходьбе</w:t>
      </w:r>
      <w:proofErr w:type="spellEnd"/>
      <w:r w:rsidRPr="00213146">
        <w:rPr>
          <w:color w:val="000000"/>
          <w:sz w:val="28"/>
          <w:szCs w:val="28"/>
          <w:lang w:eastAsia="uk-UA"/>
        </w:rPr>
        <w:t xml:space="preserve"> / А. С. </w:t>
      </w:r>
      <w:proofErr w:type="spellStart"/>
      <w:r w:rsidRPr="00213146">
        <w:rPr>
          <w:color w:val="000000"/>
          <w:sz w:val="28"/>
          <w:szCs w:val="28"/>
          <w:lang w:eastAsia="uk-UA"/>
        </w:rPr>
        <w:t>Витензон</w:t>
      </w:r>
      <w:proofErr w:type="spellEnd"/>
      <w:r w:rsidRPr="00213146">
        <w:rPr>
          <w:color w:val="000000"/>
          <w:sz w:val="28"/>
          <w:szCs w:val="28"/>
          <w:lang w:eastAsia="uk-UA"/>
        </w:rPr>
        <w:t xml:space="preserve">, Е. М. Миронов, К. А. </w:t>
      </w:r>
      <w:proofErr w:type="spellStart"/>
      <w:r w:rsidRPr="00213146">
        <w:rPr>
          <w:color w:val="000000"/>
          <w:sz w:val="28"/>
          <w:szCs w:val="28"/>
          <w:lang w:eastAsia="uk-UA"/>
        </w:rPr>
        <w:t>Петрушанская</w:t>
      </w:r>
      <w:proofErr w:type="spellEnd"/>
      <w:r w:rsidRPr="00213146">
        <w:rPr>
          <w:color w:val="000000"/>
          <w:sz w:val="28"/>
          <w:szCs w:val="28"/>
          <w:lang w:eastAsia="uk-UA"/>
        </w:rPr>
        <w:t>, А. А. Скоблин. – М.: Парус, 2009. – 504 с.</w:t>
      </w:r>
    </w:p>
    <w:p w:rsidR="00213146" w:rsidRPr="00213146" w:rsidRDefault="00213146" w:rsidP="00213146">
      <w:pPr>
        <w:numPr>
          <w:ilvl w:val="0"/>
          <w:numId w:val="32"/>
        </w:numPr>
        <w:spacing w:line="360" w:lineRule="auto"/>
        <w:ind w:left="426" w:hanging="426"/>
        <w:jc w:val="both"/>
        <w:rPr>
          <w:color w:val="000000"/>
          <w:sz w:val="28"/>
          <w:szCs w:val="28"/>
          <w:lang w:eastAsia="uk-UA"/>
        </w:rPr>
      </w:pPr>
      <w:proofErr w:type="spellStart"/>
      <w:r w:rsidRPr="00213146">
        <w:rPr>
          <w:color w:val="000000"/>
          <w:sz w:val="28"/>
          <w:szCs w:val="28"/>
          <w:lang w:eastAsia="uk-UA"/>
        </w:rPr>
        <w:t>Витензон</w:t>
      </w:r>
      <w:proofErr w:type="spellEnd"/>
      <w:r w:rsidRPr="00213146">
        <w:rPr>
          <w:color w:val="000000"/>
          <w:sz w:val="28"/>
          <w:szCs w:val="28"/>
          <w:lang w:eastAsia="uk-UA"/>
        </w:rPr>
        <w:t xml:space="preserve"> А. С. От </w:t>
      </w:r>
      <w:proofErr w:type="spellStart"/>
      <w:r w:rsidRPr="00213146">
        <w:rPr>
          <w:color w:val="000000"/>
          <w:sz w:val="28"/>
          <w:szCs w:val="28"/>
          <w:lang w:eastAsia="uk-UA"/>
        </w:rPr>
        <w:t>естественного</w:t>
      </w:r>
      <w:proofErr w:type="spellEnd"/>
      <w:r w:rsidRPr="00213146">
        <w:rPr>
          <w:color w:val="000000"/>
          <w:sz w:val="28"/>
          <w:szCs w:val="28"/>
          <w:lang w:eastAsia="uk-UA"/>
        </w:rPr>
        <w:t xml:space="preserve"> к </w:t>
      </w:r>
      <w:proofErr w:type="spellStart"/>
      <w:r w:rsidRPr="00213146">
        <w:rPr>
          <w:color w:val="000000"/>
          <w:sz w:val="28"/>
          <w:szCs w:val="28"/>
          <w:lang w:eastAsia="uk-UA"/>
        </w:rPr>
        <w:t>искусственному</w:t>
      </w:r>
      <w:proofErr w:type="spellEnd"/>
      <w:r w:rsidRPr="00213146">
        <w:rPr>
          <w:color w:val="000000"/>
          <w:sz w:val="28"/>
          <w:szCs w:val="28"/>
          <w:lang w:eastAsia="uk-UA"/>
        </w:rPr>
        <w:t xml:space="preserve"> </w:t>
      </w:r>
      <w:proofErr w:type="spellStart"/>
      <w:r w:rsidRPr="00213146">
        <w:rPr>
          <w:color w:val="000000"/>
          <w:sz w:val="28"/>
          <w:szCs w:val="28"/>
          <w:lang w:eastAsia="uk-UA"/>
        </w:rPr>
        <w:t>управлению</w:t>
      </w:r>
      <w:proofErr w:type="spellEnd"/>
      <w:r w:rsidRPr="00213146">
        <w:rPr>
          <w:color w:val="000000"/>
          <w:sz w:val="28"/>
          <w:szCs w:val="28"/>
          <w:lang w:eastAsia="uk-UA"/>
        </w:rPr>
        <w:t xml:space="preserve"> </w:t>
      </w:r>
      <w:proofErr w:type="spellStart"/>
      <w:r w:rsidRPr="00213146">
        <w:rPr>
          <w:color w:val="000000"/>
          <w:sz w:val="28"/>
          <w:szCs w:val="28"/>
          <w:lang w:eastAsia="uk-UA"/>
        </w:rPr>
        <w:t>локомоцией</w:t>
      </w:r>
      <w:proofErr w:type="spellEnd"/>
      <w:r w:rsidRPr="00213146">
        <w:rPr>
          <w:color w:val="000000"/>
          <w:sz w:val="28"/>
          <w:szCs w:val="28"/>
          <w:lang w:eastAsia="uk-UA"/>
        </w:rPr>
        <w:t xml:space="preserve"> / А. С. </w:t>
      </w:r>
      <w:proofErr w:type="spellStart"/>
      <w:r w:rsidRPr="00213146">
        <w:rPr>
          <w:color w:val="000000"/>
          <w:sz w:val="28"/>
          <w:szCs w:val="28"/>
          <w:lang w:eastAsia="uk-UA"/>
        </w:rPr>
        <w:t>Витензон</w:t>
      </w:r>
      <w:proofErr w:type="spellEnd"/>
      <w:r w:rsidRPr="00213146">
        <w:rPr>
          <w:color w:val="000000"/>
          <w:sz w:val="28"/>
          <w:szCs w:val="28"/>
          <w:lang w:eastAsia="uk-UA"/>
        </w:rPr>
        <w:t xml:space="preserve">, К. А. </w:t>
      </w:r>
      <w:proofErr w:type="spellStart"/>
      <w:r w:rsidRPr="00213146">
        <w:rPr>
          <w:color w:val="000000"/>
          <w:sz w:val="28"/>
          <w:szCs w:val="28"/>
          <w:lang w:eastAsia="uk-UA"/>
        </w:rPr>
        <w:t>Петрушанская</w:t>
      </w:r>
      <w:proofErr w:type="spellEnd"/>
      <w:r w:rsidRPr="00213146">
        <w:rPr>
          <w:color w:val="000000"/>
          <w:sz w:val="28"/>
          <w:szCs w:val="28"/>
          <w:lang w:eastAsia="uk-UA"/>
        </w:rPr>
        <w:t>. – М.: Парус, 2003. – 440 с.</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Власенко</w:t>
      </w:r>
      <w:proofErr w:type="spellEnd"/>
      <w:r w:rsidRPr="00213146">
        <w:rPr>
          <w:sz w:val="28"/>
          <w:szCs w:val="28"/>
          <w:lang w:eastAsia="uk-UA"/>
        </w:rPr>
        <w:t xml:space="preserve"> С. В. </w:t>
      </w:r>
      <w:proofErr w:type="spellStart"/>
      <w:r w:rsidRPr="00213146">
        <w:rPr>
          <w:sz w:val="28"/>
          <w:szCs w:val="28"/>
          <w:lang w:eastAsia="uk-UA"/>
        </w:rPr>
        <w:t>Немедикаментозні</w:t>
      </w:r>
      <w:proofErr w:type="spellEnd"/>
      <w:r w:rsidRPr="00213146">
        <w:rPr>
          <w:sz w:val="28"/>
          <w:szCs w:val="28"/>
          <w:lang w:eastAsia="uk-UA"/>
        </w:rPr>
        <w:t xml:space="preserve"> методи диференційованого лікування хворих зі спастичними формами дитячого церебрального паралічу в залежності від їх клініко-нейропсихологічного статусу : автореф. </w:t>
      </w:r>
      <w:proofErr w:type="spellStart"/>
      <w:r w:rsidRPr="00213146">
        <w:rPr>
          <w:sz w:val="28"/>
          <w:szCs w:val="28"/>
          <w:lang w:eastAsia="uk-UA"/>
        </w:rPr>
        <w:t>дис</w:t>
      </w:r>
      <w:proofErr w:type="spellEnd"/>
      <w:r w:rsidRPr="00213146">
        <w:rPr>
          <w:sz w:val="28"/>
          <w:szCs w:val="28"/>
          <w:lang w:eastAsia="uk-UA"/>
        </w:rPr>
        <w:t xml:space="preserve"> ... канд. мед. наук: спец. 14.01.15 / С. В. </w:t>
      </w:r>
      <w:proofErr w:type="spellStart"/>
      <w:r w:rsidRPr="00213146">
        <w:rPr>
          <w:sz w:val="28"/>
          <w:szCs w:val="28"/>
          <w:lang w:eastAsia="uk-UA"/>
        </w:rPr>
        <w:t>Власенко</w:t>
      </w:r>
      <w:proofErr w:type="spellEnd"/>
      <w:r w:rsidRPr="00213146">
        <w:rPr>
          <w:sz w:val="28"/>
          <w:szCs w:val="28"/>
          <w:lang w:eastAsia="uk-UA"/>
        </w:rPr>
        <w:t xml:space="preserve">; </w:t>
      </w:r>
      <w:proofErr w:type="spellStart"/>
      <w:r w:rsidRPr="00213146">
        <w:rPr>
          <w:sz w:val="28"/>
          <w:szCs w:val="28"/>
          <w:lang w:eastAsia="uk-UA"/>
        </w:rPr>
        <w:t>Харк</w:t>
      </w:r>
      <w:proofErr w:type="spellEnd"/>
      <w:r w:rsidRPr="00213146">
        <w:rPr>
          <w:sz w:val="28"/>
          <w:szCs w:val="28"/>
          <w:lang w:eastAsia="uk-UA"/>
        </w:rPr>
        <w:t xml:space="preserve">. мед. акад. </w:t>
      </w:r>
      <w:proofErr w:type="spellStart"/>
      <w:r w:rsidRPr="00213146">
        <w:rPr>
          <w:sz w:val="28"/>
          <w:szCs w:val="28"/>
          <w:lang w:eastAsia="uk-UA"/>
        </w:rPr>
        <w:t>післядиплом</w:t>
      </w:r>
      <w:proofErr w:type="spellEnd"/>
      <w:r w:rsidRPr="00213146">
        <w:rPr>
          <w:sz w:val="28"/>
          <w:szCs w:val="28"/>
          <w:lang w:eastAsia="uk-UA"/>
        </w:rPr>
        <w:t>. освіти. – Х., 2003. – 19 с.</w:t>
      </w:r>
    </w:p>
    <w:p w:rsidR="00213146" w:rsidRPr="00213146" w:rsidRDefault="00213146" w:rsidP="00213146">
      <w:pPr>
        <w:numPr>
          <w:ilvl w:val="0"/>
          <w:numId w:val="32"/>
        </w:numPr>
        <w:spacing w:line="360" w:lineRule="auto"/>
        <w:ind w:left="426" w:hanging="426"/>
        <w:jc w:val="both"/>
        <w:rPr>
          <w:sz w:val="28"/>
          <w:szCs w:val="28"/>
          <w:lang w:eastAsia="uk-UA"/>
        </w:rPr>
      </w:pPr>
      <w:r w:rsidRPr="00213146">
        <w:rPr>
          <w:sz w:val="28"/>
          <w:szCs w:val="28"/>
          <w:lang w:eastAsia="uk-UA"/>
        </w:rPr>
        <w:t>Воронін Д. М. Аналіз використання авторської методики фізичної реабілітації дітей 6–10 років з церебральним паралічем</w:t>
      </w:r>
      <w:r w:rsidRPr="00213146">
        <w:rPr>
          <w:bCs/>
          <w:sz w:val="28"/>
          <w:szCs w:val="28"/>
          <w:lang w:eastAsia="uk-UA"/>
        </w:rPr>
        <w:t xml:space="preserve"> / Д. М. Воронін // </w:t>
      </w:r>
      <w:r w:rsidRPr="00213146">
        <w:rPr>
          <w:sz w:val="28"/>
          <w:szCs w:val="28"/>
          <w:lang w:eastAsia="uk-UA"/>
        </w:rPr>
        <w:t>Молода спортивна наука України : зб. наук. статей в галузі фіз. культури та спорту. – Львів, 2007. – С. 62–65.</w:t>
      </w:r>
    </w:p>
    <w:p w:rsidR="00213146" w:rsidRPr="00213146" w:rsidRDefault="00213146" w:rsidP="00213146">
      <w:pPr>
        <w:numPr>
          <w:ilvl w:val="0"/>
          <w:numId w:val="32"/>
        </w:numPr>
        <w:spacing w:line="360" w:lineRule="auto"/>
        <w:ind w:left="426" w:hanging="426"/>
        <w:jc w:val="both"/>
        <w:rPr>
          <w:sz w:val="28"/>
          <w:szCs w:val="28"/>
          <w:lang w:eastAsia="uk-UA"/>
        </w:rPr>
      </w:pPr>
      <w:r w:rsidRPr="00213146">
        <w:rPr>
          <w:sz w:val="28"/>
          <w:szCs w:val="28"/>
          <w:lang w:eastAsia="uk-UA"/>
        </w:rPr>
        <w:t xml:space="preserve">Воронін Д. М. Нові технологічні рішення в реабілітації дітей з подвійною </w:t>
      </w:r>
      <w:proofErr w:type="spellStart"/>
      <w:r w:rsidRPr="00213146">
        <w:rPr>
          <w:sz w:val="28"/>
          <w:szCs w:val="28"/>
          <w:lang w:eastAsia="uk-UA"/>
        </w:rPr>
        <w:t>геміплегією</w:t>
      </w:r>
      <w:proofErr w:type="spellEnd"/>
      <w:r w:rsidRPr="00213146">
        <w:rPr>
          <w:sz w:val="28"/>
          <w:szCs w:val="28"/>
          <w:lang w:eastAsia="uk-UA"/>
        </w:rPr>
        <w:t xml:space="preserve"> важкого ступеня / Д. М. Воронін // Спортивний вісник Придніпров</w:t>
      </w:r>
      <w:r w:rsidR="00CB0F72">
        <w:rPr>
          <w:sz w:val="28"/>
          <w:szCs w:val="28"/>
          <w:lang w:eastAsia="uk-UA"/>
        </w:rPr>
        <w:t>’</w:t>
      </w:r>
      <w:r w:rsidRPr="00213146">
        <w:rPr>
          <w:sz w:val="28"/>
          <w:szCs w:val="28"/>
          <w:lang w:eastAsia="uk-UA"/>
        </w:rPr>
        <w:t>я, 2008. – № 3/4 – Дніпропетровськ, 2008. – С. 229–232.</w:t>
      </w:r>
    </w:p>
    <w:p w:rsidR="00213146" w:rsidRPr="00213146" w:rsidRDefault="00213146" w:rsidP="00213146">
      <w:pPr>
        <w:numPr>
          <w:ilvl w:val="0"/>
          <w:numId w:val="32"/>
        </w:numPr>
        <w:spacing w:line="360" w:lineRule="auto"/>
        <w:ind w:left="426" w:hanging="426"/>
        <w:jc w:val="both"/>
        <w:rPr>
          <w:sz w:val="28"/>
          <w:szCs w:val="28"/>
          <w:lang w:eastAsia="uk-UA"/>
        </w:rPr>
      </w:pPr>
      <w:r w:rsidRPr="00213146">
        <w:rPr>
          <w:sz w:val="28"/>
          <w:szCs w:val="28"/>
          <w:lang w:eastAsia="uk-UA"/>
        </w:rPr>
        <w:t xml:space="preserve">Воронін Д. М. Основні </w:t>
      </w:r>
      <w:proofErr w:type="spellStart"/>
      <w:r w:rsidRPr="00213146">
        <w:rPr>
          <w:sz w:val="28"/>
          <w:szCs w:val="28"/>
          <w:lang w:eastAsia="uk-UA"/>
        </w:rPr>
        <w:t>медикобіологічні</w:t>
      </w:r>
      <w:proofErr w:type="spellEnd"/>
      <w:r w:rsidRPr="00213146">
        <w:rPr>
          <w:sz w:val="28"/>
          <w:szCs w:val="28"/>
          <w:lang w:eastAsia="uk-UA"/>
        </w:rPr>
        <w:t xml:space="preserve"> показники фізичного розвитку дітей 6–10 років з подвійною </w:t>
      </w:r>
      <w:proofErr w:type="spellStart"/>
      <w:r w:rsidRPr="00213146">
        <w:rPr>
          <w:sz w:val="28"/>
          <w:szCs w:val="28"/>
          <w:lang w:eastAsia="uk-UA"/>
        </w:rPr>
        <w:t>геміплегією</w:t>
      </w:r>
      <w:proofErr w:type="spellEnd"/>
      <w:r w:rsidRPr="00213146">
        <w:rPr>
          <w:sz w:val="28"/>
          <w:szCs w:val="28"/>
          <w:lang w:eastAsia="uk-UA"/>
        </w:rPr>
        <w:t xml:space="preserve"> / Д. М. Воронін // Актуальні проблеми розвитку фізичного виховання, спорту та фізичної реабілітації : матеріали </w:t>
      </w:r>
      <w:proofErr w:type="spellStart"/>
      <w:r w:rsidRPr="00213146">
        <w:rPr>
          <w:sz w:val="28"/>
          <w:szCs w:val="28"/>
          <w:lang w:eastAsia="uk-UA"/>
        </w:rPr>
        <w:t>наук.-практ</w:t>
      </w:r>
      <w:proofErr w:type="spellEnd"/>
      <w:r w:rsidRPr="00213146">
        <w:rPr>
          <w:sz w:val="28"/>
          <w:szCs w:val="28"/>
          <w:lang w:eastAsia="uk-UA"/>
        </w:rPr>
        <w:t xml:space="preserve">. </w:t>
      </w:r>
      <w:proofErr w:type="spellStart"/>
      <w:r w:rsidRPr="00213146">
        <w:rPr>
          <w:sz w:val="28"/>
          <w:szCs w:val="28"/>
          <w:lang w:eastAsia="uk-UA"/>
        </w:rPr>
        <w:t>конф</w:t>
      </w:r>
      <w:proofErr w:type="spellEnd"/>
      <w:r w:rsidRPr="00213146">
        <w:rPr>
          <w:sz w:val="28"/>
          <w:szCs w:val="28"/>
          <w:lang w:eastAsia="uk-UA"/>
        </w:rPr>
        <w:t>., присвяч. 40-річчю кафедри здоров</w:t>
      </w:r>
      <w:r w:rsidR="00CB0F72">
        <w:rPr>
          <w:sz w:val="28"/>
          <w:szCs w:val="28"/>
          <w:lang w:eastAsia="uk-UA"/>
        </w:rPr>
        <w:t>’</w:t>
      </w:r>
      <w:r w:rsidRPr="00213146">
        <w:rPr>
          <w:sz w:val="28"/>
          <w:szCs w:val="28"/>
          <w:lang w:eastAsia="uk-UA"/>
        </w:rPr>
        <w:t>я людини та фіз. виховання. – Хмельницький, 2008. – С. 148–151.</w:t>
      </w:r>
    </w:p>
    <w:p w:rsidR="00213146" w:rsidRPr="00213146" w:rsidRDefault="00213146" w:rsidP="00213146">
      <w:pPr>
        <w:numPr>
          <w:ilvl w:val="0"/>
          <w:numId w:val="32"/>
        </w:numPr>
        <w:spacing w:line="360" w:lineRule="auto"/>
        <w:ind w:left="426" w:hanging="426"/>
        <w:jc w:val="both"/>
        <w:rPr>
          <w:sz w:val="28"/>
          <w:szCs w:val="28"/>
          <w:lang w:eastAsia="uk-UA"/>
        </w:rPr>
      </w:pPr>
      <w:r w:rsidRPr="00213146">
        <w:rPr>
          <w:sz w:val="28"/>
          <w:szCs w:val="28"/>
          <w:lang w:eastAsia="uk-UA"/>
        </w:rPr>
        <w:t xml:space="preserve">Воронін Д. М. Структура </w:t>
      </w:r>
      <w:proofErr w:type="spellStart"/>
      <w:r w:rsidRPr="00213146">
        <w:rPr>
          <w:sz w:val="28"/>
          <w:szCs w:val="28"/>
          <w:lang w:eastAsia="uk-UA"/>
        </w:rPr>
        <w:t>іпотерапевтичного</w:t>
      </w:r>
      <w:proofErr w:type="spellEnd"/>
      <w:r w:rsidRPr="00213146">
        <w:rPr>
          <w:sz w:val="28"/>
          <w:szCs w:val="28"/>
          <w:lang w:eastAsia="uk-UA"/>
        </w:rPr>
        <w:t xml:space="preserve"> заняття для хворих спастичними формами церебрального паралічу / Д. Воронін, О. Мірза, Р. Савченко // Проблеми активізації рекреаційно-оздоровчої діяльності населення : матеріали VI </w:t>
      </w:r>
      <w:proofErr w:type="spellStart"/>
      <w:r w:rsidRPr="00213146">
        <w:rPr>
          <w:sz w:val="28"/>
          <w:szCs w:val="28"/>
          <w:lang w:eastAsia="uk-UA"/>
        </w:rPr>
        <w:t>Всеукр</w:t>
      </w:r>
      <w:proofErr w:type="spellEnd"/>
      <w:r w:rsidRPr="00213146">
        <w:rPr>
          <w:sz w:val="28"/>
          <w:szCs w:val="28"/>
          <w:lang w:eastAsia="uk-UA"/>
        </w:rPr>
        <w:t xml:space="preserve">. </w:t>
      </w:r>
      <w:proofErr w:type="spellStart"/>
      <w:r w:rsidRPr="00213146">
        <w:rPr>
          <w:sz w:val="28"/>
          <w:szCs w:val="28"/>
          <w:lang w:eastAsia="uk-UA"/>
        </w:rPr>
        <w:t>наук.-практ</w:t>
      </w:r>
      <w:proofErr w:type="spellEnd"/>
      <w:r w:rsidRPr="00213146">
        <w:rPr>
          <w:sz w:val="28"/>
          <w:szCs w:val="28"/>
          <w:lang w:eastAsia="uk-UA"/>
        </w:rPr>
        <w:t xml:space="preserve">. </w:t>
      </w:r>
      <w:proofErr w:type="spellStart"/>
      <w:r w:rsidRPr="00213146">
        <w:rPr>
          <w:sz w:val="28"/>
          <w:szCs w:val="28"/>
          <w:lang w:eastAsia="uk-UA"/>
        </w:rPr>
        <w:t>конф</w:t>
      </w:r>
      <w:proofErr w:type="spellEnd"/>
      <w:r w:rsidRPr="00213146">
        <w:rPr>
          <w:sz w:val="28"/>
          <w:szCs w:val="28"/>
          <w:lang w:eastAsia="uk-UA"/>
        </w:rPr>
        <w:t>. з між нар. участю. – Львів, 2008. – С. 206–211.</w:t>
      </w:r>
    </w:p>
    <w:p w:rsidR="00213146" w:rsidRPr="00213146" w:rsidRDefault="00213146" w:rsidP="00213146">
      <w:pPr>
        <w:numPr>
          <w:ilvl w:val="0"/>
          <w:numId w:val="32"/>
        </w:numPr>
        <w:spacing w:line="360" w:lineRule="auto"/>
        <w:ind w:left="426" w:hanging="426"/>
        <w:jc w:val="both"/>
        <w:rPr>
          <w:sz w:val="28"/>
          <w:szCs w:val="28"/>
          <w:lang w:eastAsia="uk-UA"/>
        </w:rPr>
      </w:pPr>
      <w:r w:rsidRPr="00213146">
        <w:rPr>
          <w:sz w:val="28"/>
          <w:szCs w:val="28"/>
          <w:lang w:eastAsia="uk-UA"/>
        </w:rPr>
        <w:lastRenderedPageBreak/>
        <w:t xml:space="preserve">Галле Ж. </w:t>
      </w:r>
      <w:proofErr w:type="spellStart"/>
      <w:r w:rsidRPr="00213146">
        <w:rPr>
          <w:sz w:val="28"/>
          <w:szCs w:val="28"/>
          <w:lang w:eastAsia="uk-UA"/>
        </w:rPr>
        <w:t>Социальная</w:t>
      </w:r>
      <w:proofErr w:type="spellEnd"/>
      <w:r w:rsidRPr="00213146">
        <w:rPr>
          <w:sz w:val="28"/>
          <w:szCs w:val="28"/>
          <w:lang w:eastAsia="uk-UA"/>
        </w:rPr>
        <w:t xml:space="preserve"> </w:t>
      </w:r>
      <w:proofErr w:type="spellStart"/>
      <w:r w:rsidRPr="00213146">
        <w:rPr>
          <w:sz w:val="28"/>
          <w:szCs w:val="28"/>
          <w:lang w:eastAsia="uk-UA"/>
        </w:rPr>
        <w:t>неприспособленность</w:t>
      </w:r>
      <w:proofErr w:type="spellEnd"/>
      <w:r w:rsidRPr="00213146">
        <w:rPr>
          <w:sz w:val="28"/>
          <w:szCs w:val="28"/>
          <w:lang w:eastAsia="uk-UA"/>
        </w:rPr>
        <w:t xml:space="preserve"> / Ж. Галле // </w:t>
      </w:r>
      <w:proofErr w:type="spellStart"/>
      <w:r w:rsidRPr="00213146">
        <w:rPr>
          <w:sz w:val="28"/>
          <w:szCs w:val="28"/>
          <w:lang w:eastAsia="uk-UA"/>
        </w:rPr>
        <w:t>Адаптивная</w:t>
      </w:r>
      <w:proofErr w:type="spellEnd"/>
      <w:r w:rsidRPr="00213146">
        <w:rPr>
          <w:sz w:val="28"/>
          <w:szCs w:val="28"/>
          <w:lang w:eastAsia="uk-UA"/>
        </w:rPr>
        <w:t xml:space="preserve"> (</w:t>
      </w:r>
      <w:proofErr w:type="spellStart"/>
      <w:r w:rsidRPr="00213146">
        <w:rPr>
          <w:sz w:val="28"/>
          <w:szCs w:val="28"/>
          <w:lang w:eastAsia="uk-UA"/>
        </w:rPr>
        <w:t>реабилитационная</w:t>
      </w:r>
      <w:proofErr w:type="spellEnd"/>
      <w:r w:rsidRPr="00213146">
        <w:rPr>
          <w:sz w:val="28"/>
          <w:szCs w:val="28"/>
          <w:lang w:eastAsia="uk-UA"/>
        </w:rPr>
        <w:t xml:space="preserve">) </w:t>
      </w:r>
      <w:proofErr w:type="spellStart"/>
      <w:r w:rsidRPr="00213146">
        <w:rPr>
          <w:sz w:val="28"/>
          <w:szCs w:val="28"/>
          <w:lang w:eastAsia="uk-UA"/>
        </w:rPr>
        <w:t>верховая</w:t>
      </w:r>
      <w:proofErr w:type="spellEnd"/>
      <w:r w:rsidRPr="00213146">
        <w:rPr>
          <w:sz w:val="28"/>
          <w:szCs w:val="28"/>
          <w:lang w:eastAsia="uk-UA"/>
        </w:rPr>
        <w:t xml:space="preserve"> </w:t>
      </w:r>
      <w:proofErr w:type="spellStart"/>
      <w:r w:rsidRPr="00213146">
        <w:rPr>
          <w:sz w:val="28"/>
          <w:szCs w:val="28"/>
          <w:lang w:eastAsia="uk-UA"/>
        </w:rPr>
        <w:t>езда</w:t>
      </w:r>
      <w:proofErr w:type="spellEnd"/>
      <w:r w:rsidRPr="00213146">
        <w:rPr>
          <w:sz w:val="28"/>
          <w:szCs w:val="28"/>
          <w:lang w:eastAsia="uk-UA"/>
        </w:rPr>
        <w:t xml:space="preserve"> : </w:t>
      </w:r>
      <w:proofErr w:type="spellStart"/>
      <w:r w:rsidRPr="00213146">
        <w:rPr>
          <w:sz w:val="28"/>
          <w:szCs w:val="28"/>
          <w:lang w:eastAsia="uk-UA"/>
        </w:rPr>
        <w:t>учеб</w:t>
      </w:r>
      <w:proofErr w:type="spellEnd"/>
      <w:r w:rsidRPr="00213146">
        <w:rPr>
          <w:sz w:val="28"/>
          <w:szCs w:val="28"/>
          <w:lang w:eastAsia="uk-UA"/>
        </w:rPr>
        <w:t xml:space="preserve">. </w:t>
      </w:r>
      <w:proofErr w:type="spellStart"/>
      <w:r w:rsidRPr="00213146">
        <w:rPr>
          <w:sz w:val="28"/>
          <w:szCs w:val="28"/>
          <w:lang w:eastAsia="uk-UA"/>
        </w:rPr>
        <w:t>пособие</w:t>
      </w:r>
      <w:proofErr w:type="spellEnd"/>
      <w:r w:rsidRPr="00213146">
        <w:rPr>
          <w:sz w:val="28"/>
          <w:szCs w:val="28"/>
          <w:lang w:eastAsia="uk-UA"/>
        </w:rPr>
        <w:t xml:space="preserve"> </w:t>
      </w:r>
      <w:proofErr w:type="spellStart"/>
      <w:r w:rsidRPr="00213146">
        <w:rPr>
          <w:sz w:val="28"/>
          <w:szCs w:val="28"/>
          <w:lang w:eastAsia="uk-UA"/>
        </w:rPr>
        <w:t>ун-та</w:t>
      </w:r>
      <w:proofErr w:type="spellEnd"/>
      <w:r w:rsidRPr="00213146">
        <w:rPr>
          <w:sz w:val="28"/>
          <w:szCs w:val="28"/>
          <w:lang w:eastAsia="uk-UA"/>
        </w:rPr>
        <w:t xml:space="preserve"> Paris-Nord, : пер. с </w:t>
      </w:r>
      <w:proofErr w:type="spellStart"/>
      <w:r w:rsidRPr="00213146">
        <w:rPr>
          <w:sz w:val="28"/>
          <w:szCs w:val="28"/>
          <w:lang w:eastAsia="uk-UA"/>
        </w:rPr>
        <w:t>фр</w:t>
      </w:r>
      <w:proofErr w:type="spellEnd"/>
      <w:r w:rsidRPr="00213146">
        <w:rPr>
          <w:sz w:val="28"/>
          <w:szCs w:val="28"/>
          <w:lang w:eastAsia="uk-UA"/>
        </w:rPr>
        <w:t xml:space="preserve">. – М.: </w:t>
      </w:r>
      <w:proofErr w:type="spellStart"/>
      <w:r w:rsidRPr="00213146">
        <w:rPr>
          <w:sz w:val="28"/>
          <w:szCs w:val="28"/>
          <w:lang w:eastAsia="uk-UA"/>
        </w:rPr>
        <w:t>Моск</w:t>
      </w:r>
      <w:proofErr w:type="spellEnd"/>
      <w:r w:rsidRPr="00213146">
        <w:rPr>
          <w:sz w:val="28"/>
          <w:szCs w:val="28"/>
          <w:lang w:eastAsia="uk-UA"/>
        </w:rPr>
        <w:t xml:space="preserve">. </w:t>
      </w:r>
      <w:proofErr w:type="spellStart"/>
      <w:r w:rsidRPr="00213146">
        <w:rPr>
          <w:sz w:val="28"/>
          <w:szCs w:val="28"/>
          <w:lang w:eastAsia="uk-UA"/>
        </w:rPr>
        <w:t>конноспортив</w:t>
      </w:r>
      <w:proofErr w:type="spellEnd"/>
      <w:r w:rsidRPr="00213146">
        <w:rPr>
          <w:sz w:val="28"/>
          <w:szCs w:val="28"/>
          <w:lang w:eastAsia="uk-UA"/>
        </w:rPr>
        <w:t xml:space="preserve">. клуб </w:t>
      </w:r>
      <w:proofErr w:type="spellStart"/>
      <w:r w:rsidRPr="00213146">
        <w:rPr>
          <w:sz w:val="28"/>
          <w:szCs w:val="28"/>
          <w:lang w:eastAsia="uk-UA"/>
        </w:rPr>
        <w:t>инвалидов</w:t>
      </w:r>
      <w:proofErr w:type="spellEnd"/>
      <w:r w:rsidRPr="00213146">
        <w:rPr>
          <w:sz w:val="28"/>
          <w:szCs w:val="28"/>
          <w:lang w:eastAsia="uk-UA"/>
        </w:rPr>
        <w:t>, 2003. – С. 99–105.</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Гарриг</w:t>
      </w:r>
      <w:proofErr w:type="spellEnd"/>
      <w:r w:rsidRPr="00213146">
        <w:rPr>
          <w:sz w:val="28"/>
          <w:szCs w:val="28"/>
          <w:lang w:eastAsia="uk-UA"/>
        </w:rPr>
        <w:t xml:space="preserve"> Р. </w:t>
      </w:r>
      <w:proofErr w:type="spellStart"/>
      <w:r w:rsidRPr="00213146">
        <w:rPr>
          <w:sz w:val="28"/>
          <w:szCs w:val="28"/>
          <w:lang w:eastAsia="uk-UA"/>
        </w:rPr>
        <w:t>Реабилитация</w:t>
      </w:r>
      <w:proofErr w:type="spellEnd"/>
      <w:r w:rsidRPr="00213146">
        <w:rPr>
          <w:sz w:val="28"/>
          <w:szCs w:val="28"/>
          <w:lang w:eastAsia="uk-UA"/>
        </w:rPr>
        <w:t xml:space="preserve"> с </w:t>
      </w:r>
      <w:proofErr w:type="spellStart"/>
      <w:r w:rsidRPr="00213146">
        <w:rPr>
          <w:sz w:val="28"/>
          <w:szCs w:val="28"/>
          <w:lang w:eastAsia="uk-UA"/>
        </w:rPr>
        <w:t>помощью</w:t>
      </w:r>
      <w:proofErr w:type="spellEnd"/>
      <w:r w:rsidRPr="00213146">
        <w:rPr>
          <w:sz w:val="28"/>
          <w:szCs w:val="28"/>
          <w:lang w:eastAsia="uk-UA"/>
        </w:rPr>
        <w:t xml:space="preserve"> </w:t>
      </w:r>
      <w:proofErr w:type="spellStart"/>
      <w:r w:rsidRPr="00213146">
        <w:rPr>
          <w:sz w:val="28"/>
          <w:szCs w:val="28"/>
          <w:lang w:eastAsia="uk-UA"/>
        </w:rPr>
        <w:t>верховой</w:t>
      </w:r>
      <w:proofErr w:type="spellEnd"/>
      <w:r w:rsidRPr="00213146">
        <w:rPr>
          <w:sz w:val="28"/>
          <w:szCs w:val="28"/>
          <w:lang w:eastAsia="uk-UA"/>
        </w:rPr>
        <w:t xml:space="preserve"> </w:t>
      </w:r>
      <w:proofErr w:type="spellStart"/>
      <w:r w:rsidRPr="00213146">
        <w:rPr>
          <w:sz w:val="28"/>
          <w:szCs w:val="28"/>
          <w:lang w:eastAsia="uk-UA"/>
        </w:rPr>
        <w:t>езды</w:t>
      </w:r>
      <w:proofErr w:type="spellEnd"/>
      <w:r w:rsidRPr="00213146">
        <w:rPr>
          <w:sz w:val="28"/>
          <w:szCs w:val="28"/>
          <w:lang w:eastAsia="uk-UA"/>
        </w:rPr>
        <w:t xml:space="preserve"> / Р. </w:t>
      </w:r>
      <w:proofErr w:type="spellStart"/>
      <w:r w:rsidRPr="00213146">
        <w:rPr>
          <w:sz w:val="28"/>
          <w:szCs w:val="28"/>
          <w:lang w:eastAsia="uk-UA"/>
        </w:rPr>
        <w:t>Гарриг</w:t>
      </w:r>
      <w:proofErr w:type="spellEnd"/>
      <w:r w:rsidRPr="00213146">
        <w:rPr>
          <w:sz w:val="28"/>
          <w:szCs w:val="28"/>
          <w:lang w:eastAsia="uk-UA"/>
        </w:rPr>
        <w:t xml:space="preserve"> // </w:t>
      </w:r>
      <w:proofErr w:type="spellStart"/>
      <w:r w:rsidRPr="00213146">
        <w:rPr>
          <w:sz w:val="28"/>
          <w:szCs w:val="28"/>
          <w:lang w:eastAsia="uk-UA"/>
        </w:rPr>
        <w:t>Адаптивная</w:t>
      </w:r>
      <w:proofErr w:type="spellEnd"/>
      <w:r w:rsidRPr="00213146">
        <w:rPr>
          <w:sz w:val="28"/>
          <w:szCs w:val="28"/>
          <w:lang w:eastAsia="uk-UA"/>
        </w:rPr>
        <w:t xml:space="preserve"> (</w:t>
      </w:r>
      <w:proofErr w:type="spellStart"/>
      <w:r w:rsidRPr="00213146">
        <w:rPr>
          <w:sz w:val="28"/>
          <w:szCs w:val="28"/>
          <w:lang w:eastAsia="uk-UA"/>
        </w:rPr>
        <w:t>реабилитационная</w:t>
      </w:r>
      <w:proofErr w:type="spellEnd"/>
      <w:r w:rsidRPr="00213146">
        <w:rPr>
          <w:sz w:val="28"/>
          <w:szCs w:val="28"/>
          <w:lang w:eastAsia="uk-UA"/>
        </w:rPr>
        <w:t xml:space="preserve">) </w:t>
      </w:r>
      <w:proofErr w:type="spellStart"/>
      <w:r w:rsidRPr="00213146">
        <w:rPr>
          <w:sz w:val="28"/>
          <w:szCs w:val="28"/>
          <w:lang w:eastAsia="uk-UA"/>
        </w:rPr>
        <w:t>верховая</w:t>
      </w:r>
      <w:proofErr w:type="spellEnd"/>
      <w:r w:rsidRPr="00213146">
        <w:rPr>
          <w:sz w:val="28"/>
          <w:szCs w:val="28"/>
          <w:lang w:eastAsia="uk-UA"/>
        </w:rPr>
        <w:t xml:space="preserve"> </w:t>
      </w:r>
      <w:proofErr w:type="spellStart"/>
      <w:r w:rsidRPr="00213146">
        <w:rPr>
          <w:sz w:val="28"/>
          <w:szCs w:val="28"/>
          <w:lang w:eastAsia="uk-UA"/>
        </w:rPr>
        <w:t>езда</w:t>
      </w:r>
      <w:proofErr w:type="spellEnd"/>
      <w:r w:rsidRPr="00213146">
        <w:rPr>
          <w:sz w:val="28"/>
          <w:szCs w:val="28"/>
          <w:lang w:eastAsia="uk-UA"/>
        </w:rPr>
        <w:t xml:space="preserve"> : </w:t>
      </w:r>
      <w:proofErr w:type="spellStart"/>
      <w:r w:rsidRPr="00213146">
        <w:rPr>
          <w:sz w:val="28"/>
          <w:szCs w:val="28"/>
          <w:lang w:eastAsia="uk-UA"/>
        </w:rPr>
        <w:t>учеб</w:t>
      </w:r>
      <w:proofErr w:type="spellEnd"/>
      <w:r w:rsidRPr="00213146">
        <w:rPr>
          <w:sz w:val="28"/>
          <w:szCs w:val="28"/>
          <w:lang w:eastAsia="uk-UA"/>
        </w:rPr>
        <w:t xml:space="preserve">. </w:t>
      </w:r>
      <w:proofErr w:type="spellStart"/>
      <w:r w:rsidRPr="00213146">
        <w:rPr>
          <w:sz w:val="28"/>
          <w:szCs w:val="28"/>
          <w:lang w:eastAsia="uk-UA"/>
        </w:rPr>
        <w:t>пособие</w:t>
      </w:r>
      <w:proofErr w:type="spellEnd"/>
      <w:r w:rsidRPr="00213146">
        <w:rPr>
          <w:sz w:val="28"/>
          <w:szCs w:val="28"/>
          <w:lang w:eastAsia="uk-UA"/>
        </w:rPr>
        <w:t xml:space="preserve"> </w:t>
      </w:r>
      <w:proofErr w:type="spellStart"/>
      <w:r w:rsidRPr="00213146">
        <w:rPr>
          <w:sz w:val="28"/>
          <w:szCs w:val="28"/>
          <w:lang w:eastAsia="uk-UA"/>
        </w:rPr>
        <w:t>ун-та</w:t>
      </w:r>
      <w:proofErr w:type="spellEnd"/>
      <w:r w:rsidRPr="00213146">
        <w:rPr>
          <w:sz w:val="28"/>
          <w:szCs w:val="28"/>
          <w:lang w:eastAsia="uk-UA"/>
        </w:rPr>
        <w:t xml:space="preserve"> Paris-Nord, : пер. с </w:t>
      </w:r>
      <w:proofErr w:type="spellStart"/>
      <w:r w:rsidRPr="00213146">
        <w:rPr>
          <w:sz w:val="28"/>
          <w:szCs w:val="28"/>
          <w:lang w:eastAsia="uk-UA"/>
        </w:rPr>
        <w:t>фр</w:t>
      </w:r>
      <w:proofErr w:type="spellEnd"/>
      <w:r w:rsidRPr="00213146">
        <w:rPr>
          <w:sz w:val="28"/>
          <w:szCs w:val="28"/>
          <w:lang w:eastAsia="uk-UA"/>
        </w:rPr>
        <w:t xml:space="preserve">. – М.: </w:t>
      </w:r>
      <w:proofErr w:type="spellStart"/>
      <w:r w:rsidRPr="00213146">
        <w:rPr>
          <w:sz w:val="28"/>
          <w:szCs w:val="28"/>
          <w:lang w:eastAsia="uk-UA"/>
        </w:rPr>
        <w:t>Моск</w:t>
      </w:r>
      <w:proofErr w:type="spellEnd"/>
      <w:r w:rsidRPr="00213146">
        <w:rPr>
          <w:sz w:val="28"/>
          <w:szCs w:val="28"/>
          <w:lang w:eastAsia="uk-UA"/>
        </w:rPr>
        <w:t xml:space="preserve">. </w:t>
      </w:r>
      <w:proofErr w:type="spellStart"/>
      <w:r w:rsidRPr="00213146">
        <w:rPr>
          <w:sz w:val="28"/>
          <w:szCs w:val="28"/>
          <w:lang w:eastAsia="uk-UA"/>
        </w:rPr>
        <w:t>конноспортив</w:t>
      </w:r>
      <w:proofErr w:type="spellEnd"/>
      <w:r w:rsidRPr="00213146">
        <w:rPr>
          <w:sz w:val="28"/>
          <w:szCs w:val="28"/>
          <w:lang w:eastAsia="uk-UA"/>
        </w:rPr>
        <w:t xml:space="preserve">. клуб </w:t>
      </w:r>
      <w:proofErr w:type="spellStart"/>
      <w:r w:rsidRPr="00213146">
        <w:rPr>
          <w:sz w:val="28"/>
          <w:szCs w:val="28"/>
          <w:lang w:eastAsia="uk-UA"/>
        </w:rPr>
        <w:t>инвалидов</w:t>
      </w:r>
      <w:proofErr w:type="spellEnd"/>
      <w:r w:rsidRPr="00213146">
        <w:rPr>
          <w:sz w:val="28"/>
          <w:szCs w:val="28"/>
          <w:lang w:eastAsia="uk-UA"/>
        </w:rPr>
        <w:t>, 2003. – С. 22–26.</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Гореликова</w:t>
      </w:r>
      <w:proofErr w:type="spellEnd"/>
      <w:r w:rsidRPr="00213146">
        <w:rPr>
          <w:sz w:val="28"/>
          <w:szCs w:val="28"/>
          <w:lang w:eastAsia="uk-UA"/>
        </w:rPr>
        <w:t xml:space="preserve"> Е. А. </w:t>
      </w:r>
      <w:proofErr w:type="spellStart"/>
      <w:r w:rsidRPr="00213146">
        <w:rPr>
          <w:sz w:val="28"/>
          <w:szCs w:val="28"/>
          <w:lang w:eastAsia="uk-UA"/>
        </w:rPr>
        <w:t>Оценка</w:t>
      </w:r>
      <w:proofErr w:type="spellEnd"/>
      <w:r w:rsidRPr="00213146">
        <w:rPr>
          <w:sz w:val="28"/>
          <w:szCs w:val="28"/>
          <w:lang w:eastAsia="uk-UA"/>
        </w:rPr>
        <w:t xml:space="preserve"> </w:t>
      </w:r>
      <w:proofErr w:type="spellStart"/>
      <w:r w:rsidRPr="00213146">
        <w:rPr>
          <w:sz w:val="28"/>
          <w:szCs w:val="28"/>
          <w:lang w:eastAsia="uk-UA"/>
        </w:rPr>
        <w:t>эффективности</w:t>
      </w:r>
      <w:proofErr w:type="spellEnd"/>
      <w:r w:rsidRPr="00213146">
        <w:rPr>
          <w:sz w:val="28"/>
          <w:szCs w:val="28"/>
          <w:lang w:eastAsia="uk-UA"/>
        </w:rPr>
        <w:t xml:space="preserve"> </w:t>
      </w:r>
      <w:proofErr w:type="spellStart"/>
      <w:r w:rsidRPr="00213146">
        <w:rPr>
          <w:sz w:val="28"/>
          <w:szCs w:val="28"/>
          <w:lang w:eastAsia="uk-UA"/>
        </w:rPr>
        <w:t>немедикаментозной</w:t>
      </w:r>
      <w:proofErr w:type="spellEnd"/>
      <w:r w:rsidRPr="00213146">
        <w:rPr>
          <w:sz w:val="28"/>
          <w:szCs w:val="28"/>
          <w:lang w:eastAsia="uk-UA"/>
        </w:rPr>
        <w:t xml:space="preserve"> </w:t>
      </w:r>
      <w:proofErr w:type="spellStart"/>
      <w:r w:rsidRPr="00213146">
        <w:rPr>
          <w:sz w:val="28"/>
          <w:szCs w:val="28"/>
          <w:lang w:eastAsia="uk-UA"/>
        </w:rPr>
        <w:t>реабилитации</w:t>
      </w:r>
      <w:proofErr w:type="spellEnd"/>
      <w:r w:rsidRPr="00213146">
        <w:rPr>
          <w:sz w:val="28"/>
          <w:szCs w:val="28"/>
          <w:lang w:eastAsia="uk-UA"/>
        </w:rPr>
        <w:t xml:space="preserve"> </w:t>
      </w:r>
      <w:proofErr w:type="spellStart"/>
      <w:r w:rsidRPr="00213146">
        <w:rPr>
          <w:sz w:val="28"/>
          <w:szCs w:val="28"/>
          <w:lang w:eastAsia="uk-UA"/>
        </w:rPr>
        <w:t>детей</w:t>
      </w:r>
      <w:proofErr w:type="spellEnd"/>
      <w:r w:rsidRPr="00213146">
        <w:rPr>
          <w:sz w:val="28"/>
          <w:szCs w:val="28"/>
          <w:lang w:eastAsia="uk-UA"/>
        </w:rPr>
        <w:t xml:space="preserve"> с </w:t>
      </w:r>
      <w:proofErr w:type="spellStart"/>
      <w:r w:rsidRPr="00213146">
        <w:rPr>
          <w:sz w:val="28"/>
          <w:szCs w:val="28"/>
          <w:lang w:eastAsia="uk-UA"/>
        </w:rPr>
        <w:t>перинатальными</w:t>
      </w:r>
      <w:proofErr w:type="spellEnd"/>
      <w:r w:rsidRPr="00213146">
        <w:rPr>
          <w:sz w:val="28"/>
          <w:szCs w:val="28"/>
          <w:lang w:eastAsia="uk-UA"/>
        </w:rPr>
        <w:t xml:space="preserve"> </w:t>
      </w:r>
      <w:proofErr w:type="spellStart"/>
      <w:r w:rsidRPr="00213146">
        <w:rPr>
          <w:sz w:val="28"/>
          <w:szCs w:val="28"/>
          <w:lang w:eastAsia="uk-UA"/>
        </w:rPr>
        <w:t>поражениями</w:t>
      </w:r>
      <w:proofErr w:type="spellEnd"/>
      <w:r w:rsidRPr="00213146">
        <w:rPr>
          <w:sz w:val="28"/>
          <w:szCs w:val="28"/>
          <w:lang w:eastAsia="uk-UA"/>
        </w:rPr>
        <w:t xml:space="preserve"> ЦНС / Е. А. </w:t>
      </w:r>
      <w:proofErr w:type="spellStart"/>
      <w:r w:rsidRPr="00213146">
        <w:rPr>
          <w:sz w:val="28"/>
          <w:szCs w:val="28"/>
          <w:lang w:eastAsia="uk-UA"/>
        </w:rPr>
        <w:t>Гореликова</w:t>
      </w:r>
      <w:proofErr w:type="spellEnd"/>
      <w:r w:rsidRPr="00213146">
        <w:rPr>
          <w:sz w:val="28"/>
          <w:szCs w:val="28"/>
          <w:lang w:eastAsia="uk-UA"/>
        </w:rPr>
        <w:t>, М. А. </w:t>
      </w:r>
      <w:proofErr w:type="spellStart"/>
      <w:r w:rsidRPr="00213146">
        <w:rPr>
          <w:sz w:val="28"/>
          <w:szCs w:val="28"/>
          <w:lang w:eastAsia="uk-UA"/>
        </w:rPr>
        <w:t>Корнюшин</w:t>
      </w:r>
      <w:proofErr w:type="spellEnd"/>
      <w:r w:rsidRPr="00213146">
        <w:rPr>
          <w:sz w:val="28"/>
          <w:szCs w:val="28"/>
          <w:lang w:eastAsia="uk-UA"/>
        </w:rPr>
        <w:t xml:space="preserve"> // </w:t>
      </w:r>
      <w:proofErr w:type="spellStart"/>
      <w:r w:rsidRPr="00213146">
        <w:rPr>
          <w:sz w:val="28"/>
          <w:szCs w:val="28"/>
          <w:lang w:eastAsia="uk-UA"/>
        </w:rPr>
        <w:t>Педиатрия</w:t>
      </w:r>
      <w:proofErr w:type="spellEnd"/>
      <w:r w:rsidRPr="00213146">
        <w:rPr>
          <w:sz w:val="28"/>
          <w:szCs w:val="28"/>
          <w:lang w:eastAsia="uk-UA"/>
        </w:rPr>
        <w:t>. – 2002. – № 1. – С. 40–44.</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Горша</w:t>
      </w:r>
      <w:proofErr w:type="spellEnd"/>
      <w:r w:rsidRPr="00213146">
        <w:rPr>
          <w:sz w:val="28"/>
          <w:szCs w:val="28"/>
          <w:lang w:eastAsia="uk-UA"/>
        </w:rPr>
        <w:t xml:space="preserve"> О. В. Клініко-функціональна оцінка ефективності реабілітаційних методик, спрямованих на корекцію розладів функціональних систем регуляції у дітей з ДЦП / О. В. </w:t>
      </w:r>
      <w:proofErr w:type="spellStart"/>
      <w:r w:rsidRPr="00213146">
        <w:rPr>
          <w:sz w:val="28"/>
          <w:szCs w:val="28"/>
          <w:lang w:eastAsia="uk-UA"/>
        </w:rPr>
        <w:t>Горша</w:t>
      </w:r>
      <w:proofErr w:type="spellEnd"/>
      <w:r w:rsidRPr="00213146">
        <w:rPr>
          <w:sz w:val="28"/>
          <w:szCs w:val="28"/>
          <w:lang w:eastAsia="uk-UA"/>
        </w:rPr>
        <w:t xml:space="preserve">, Б. А. </w:t>
      </w:r>
      <w:proofErr w:type="spellStart"/>
      <w:r w:rsidRPr="00213146">
        <w:rPr>
          <w:sz w:val="28"/>
          <w:szCs w:val="28"/>
          <w:lang w:eastAsia="uk-UA"/>
        </w:rPr>
        <w:t>Насібуллін</w:t>
      </w:r>
      <w:proofErr w:type="spellEnd"/>
      <w:r w:rsidRPr="00213146">
        <w:rPr>
          <w:sz w:val="28"/>
          <w:szCs w:val="28"/>
          <w:lang w:eastAsia="uk-UA"/>
        </w:rPr>
        <w:t xml:space="preserve"> // </w:t>
      </w:r>
      <w:proofErr w:type="spellStart"/>
      <w:r w:rsidRPr="00213146">
        <w:rPr>
          <w:sz w:val="28"/>
          <w:szCs w:val="28"/>
          <w:lang w:eastAsia="uk-UA"/>
        </w:rPr>
        <w:t>Медицинская</w:t>
      </w:r>
      <w:proofErr w:type="spellEnd"/>
      <w:r w:rsidRPr="00213146">
        <w:rPr>
          <w:sz w:val="28"/>
          <w:szCs w:val="28"/>
          <w:lang w:eastAsia="uk-UA"/>
        </w:rPr>
        <w:t xml:space="preserve"> </w:t>
      </w:r>
      <w:proofErr w:type="spellStart"/>
      <w:r w:rsidRPr="00213146">
        <w:rPr>
          <w:sz w:val="28"/>
          <w:szCs w:val="28"/>
          <w:lang w:eastAsia="uk-UA"/>
        </w:rPr>
        <w:t>реабилитация</w:t>
      </w:r>
      <w:proofErr w:type="spellEnd"/>
      <w:r w:rsidRPr="00213146">
        <w:rPr>
          <w:sz w:val="28"/>
          <w:szCs w:val="28"/>
          <w:lang w:eastAsia="uk-UA"/>
        </w:rPr>
        <w:t xml:space="preserve">, </w:t>
      </w:r>
      <w:proofErr w:type="spellStart"/>
      <w:r w:rsidRPr="00213146">
        <w:rPr>
          <w:sz w:val="28"/>
          <w:szCs w:val="28"/>
          <w:lang w:eastAsia="uk-UA"/>
        </w:rPr>
        <w:t>курортология</w:t>
      </w:r>
      <w:proofErr w:type="spellEnd"/>
      <w:r w:rsidRPr="00213146">
        <w:rPr>
          <w:sz w:val="28"/>
          <w:szCs w:val="28"/>
          <w:lang w:eastAsia="uk-UA"/>
        </w:rPr>
        <w:t xml:space="preserve">, </w:t>
      </w:r>
      <w:proofErr w:type="spellStart"/>
      <w:r w:rsidRPr="00213146">
        <w:rPr>
          <w:sz w:val="28"/>
          <w:szCs w:val="28"/>
          <w:lang w:eastAsia="uk-UA"/>
        </w:rPr>
        <w:t>физиотерапия</w:t>
      </w:r>
      <w:proofErr w:type="spellEnd"/>
      <w:r w:rsidRPr="00213146">
        <w:rPr>
          <w:sz w:val="28"/>
          <w:szCs w:val="28"/>
          <w:lang w:eastAsia="uk-UA"/>
        </w:rPr>
        <w:t>. – 2007. – № 3. – С. 24–27.</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Горша</w:t>
      </w:r>
      <w:proofErr w:type="spellEnd"/>
      <w:r w:rsidRPr="00213146">
        <w:rPr>
          <w:sz w:val="28"/>
          <w:szCs w:val="28"/>
          <w:lang w:eastAsia="uk-UA"/>
        </w:rPr>
        <w:t xml:space="preserve"> О. В. Клініко-функціональна оцінка ефективності реабілітаційного комплексу у відновлювальному лікуванні спастичних форм ДЦП / О. В. </w:t>
      </w:r>
      <w:proofErr w:type="spellStart"/>
      <w:r w:rsidRPr="00213146">
        <w:rPr>
          <w:sz w:val="28"/>
          <w:szCs w:val="28"/>
          <w:lang w:eastAsia="uk-UA"/>
        </w:rPr>
        <w:t>Горша</w:t>
      </w:r>
      <w:proofErr w:type="spellEnd"/>
      <w:r w:rsidRPr="00213146">
        <w:rPr>
          <w:sz w:val="28"/>
          <w:szCs w:val="28"/>
          <w:lang w:eastAsia="uk-UA"/>
        </w:rPr>
        <w:t xml:space="preserve"> // </w:t>
      </w:r>
      <w:proofErr w:type="spellStart"/>
      <w:r w:rsidRPr="00213146">
        <w:rPr>
          <w:sz w:val="28"/>
          <w:szCs w:val="28"/>
          <w:lang w:eastAsia="uk-UA"/>
        </w:rPr>
        <w:t>Вестник</w:t>
      </w:r>
      <w:proofErr w:type="spellEnd"/>
      <w:r w:rsidRPr="00213146">
        <w:rPr>
          <w:sz w:val="28"/>
          <w:szCs w:val="28"/>
          <w:lang w:eastAsia="uk-UA"/>
        </w:rPr>
        <w:t xml:space="preserve"> </w:t>
      </w:r>
      <w:proofErr w:type="spellStart"/>
      <w:r w:rsidRPr="00213146">
        <w:rPr>
          <w:sz w:val="28"/>
          <w:szCs w:val="28"/>
          <w:lang w:eastAsia="uk-UA"/>
        </w:rPr>
        <w:t>физиотерапии</w:t>
      </w:r>
      <w:proofErr w:type="spellEnd"/>
      <w:r w:rsidRPr="00213146">
        <w:rPr>
          <w:sz w:val="28"/>
          <w:szCs w:val="28"/>
          <w:lang w:eastAsia="uk-UA"/>
        </w:rPr>
        <w:t xml:space="preserve"> и </w:t>
      </w:r>
      <w:proofErr w:type="spellStart"/>
      <w:r w:rsidRPr="00213146">
        <w:rPr>
          <w:sz w:val="28"/>
          <w:szCs w:val="28"/>
          <w:lang w:eastAsia="uk-UA"/>
        </w:rPr>
        <w:t>курортологии</w:t>
      </w:r>
      <w:proofErr w:type="spellEnd"/>
      <w:r w:rsidRPr="00213146">
        <w:rPr>
          <w:sz w:val="28"/>
          <w:szCs w:val="28"/>
          <w:lang w:eastAsia="uk-UA"/>
        </w:rPr>
        <w:t>. – 2006. – № 4. – С. 34–36.</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Гриценок</w:t>
      </w:r>
      <w:proofErr w:type="spellEnd"/>
      <w:r w:rsidRPr="00213146">
        <w:rPr>
          <w:sz w:val="28"/>
          <w:szCs w:val="28"/>
          <w:lang w:eastAsia="uk-UA"/>
        </w:rPr>
        <w:t xml:space="preserve"> Л. І. Активні форми </w:t>
      </w:r>
      <w:proofErr w:type="spellStart"/>
      <w:r w:rsidRPr="00213146">
        <w:rPr>
          <w:sz w:val="28"/>
          <w:szCs w:val="28"/>
          <w:lang w:eastAsia="uk-UA"/>
        </w:rPr>
        <w:t>психокорекційної</w:t>
      </w:r>
      <w:proofErr w:type="spellEnd"/>
      <w:r w:rsidRPr="00213146">
        <w:rPr>
          <w:sz w:val="28"/>
          <w:szCs w:val="28"/>
          <w:lang w:eastAsia="uk-UA"/>
        </w:rPr>
        <w:t xml:space="preserve"> роботи з підлітками, хворими на ДЦП : [наук.-метод. </w:t>
      </w:r>
      <w:proofErr w:type="spellStart"/>
      <w:r w:rsidRPr="00213146">
        <w:rPr>
          <w:sz w:val="28"/>
          <w:szCs w:val="28"/>
          <w:lang w:eastAsia="uk-UA"/>
        </w:rPr>
        <w:t>посіб</w:t>
      </w:r>
      <w:proofErr w:type="spellEnd"/>
      <w:r w:rsidRPr="00213146">
        <w:rPr>
          <w:sz w:val="28"/>
          <w:szCs w:val="28"/>
          <w:lang w:eastAsia="uk-UA"/>
        </w:rPr>
        <w:t xml:space="preserve">.] / АПН України ; Укр. наук.-метод. центр </w:t>
      </w:r>
      <w:proofErr w:type="spellStart"/>
      <w:r w:rsidRPr="00213146">
        <w:rPr>
          <w:sz w:val="28"/>
          <w:szCs w:val="28"/>
          <w:lang w:eastAsia="uk-UA"/>
        </w:rPr>
        <w:t>практ</w:t>
      </w:r>
      <w:proofErr w:type="spellEnd"/>
      <w:r w:rsidRPr="00213146">
        <w:rPr>
          <w:sz w:val="28"/>
          <w:szCs w:val="28"/>
          <w:lang w:eastAsia="uk-UA"/>
        </w:rPr>
        <w:t>. психології і соц. роботи ; Київ. міська громад. організація допомоги та сприяння дітям-інвалідам з дитинства «</w:t>
      </w:r>
      <w:proofErr w:type="spellStart"/>
      <w:r w:rsidRPr="00213146">
        <w:rPr>
          <w:sz w:val="28"/>
          <w:szCs w:val="28"/>
          <w:lang w:eastAsia="uk-UA"/>
        </w:rPr>
        <w:t>Церебрал</w:t>
      </w:r>
      <w:proofErr w:type="spellEnd"/>
      <w:r w:rsidRPr="00213146">
        <w:rPr>
          <w:sz w:val="28"/>
          <w:szCs w:val="28"/>
          <w:lang w:eastAsia="uk-UA"/>
        </w:rPr>
        <w:t>» / Л. І. </w:t>
      </w:r>
      <w:proofErr w:type="spellStart"/>
      <w:r w:rsidRPr="00213146">
        <w:rPr>
          <w:sz w:val="28"/>
          <w:szCs w:val="28"/>
          <w:lang w:eastAsia="uk-UA"/>
        </w:rPr>
        <w:t>Гриценюк</w:t>
      </w:r>
      <w:proofErr w:type="spellEnd"/>
      <w:r w:rsidRPr="00213146">
        <w:rPr>
          <w:sz w:val="28"/>
          <w:szCs w:val="28"/>
          <w:lang w:eastAsia="uk-UA"/>
        </w:rPr>
        <w:t xml:space="preserve"> та ін. – К.: Ніка-Центр, 2002. – 44 с.</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Гриценок</w:t>
      </w:r>
      <w:proofErr w:type="spellEnd"/>
      <w:r w:rsidRPr="00213146">
        <w:rPr>
          <w:sz w:val="28"/>
          <w:szCs w:val="28"/>
          <w:lang w:eastAsia="uk-UA"/>
        </w:rPr>
        <w:t xml:space="preserve"> Л. І. Методичні питання психологічної реабілітації підлітків з ДЦП : [Наук.-метод. </w:t>
      </w:r>
      <w:proofErr w:type="spellStart"/>
      <w:r w:rsidRPr="00213146">
        <w:rPr>
          <w:sz w:val="28"/>
          <w:szCs w:val="28"/>
          <w:lang w:eastAsia="uk-UA"/>
        </w:rPr>
        <w:t>посіб</w:t>
      </w:r>
      <w:proofErr w:type="spellEnd"/>
      <w:r w:rsidRPr="00213146">
        <w:rPr>
          <w:sz w:val="28"/>
          <w:szCs w:val="28"/>
          <w:lang w:eastAsia="uk-UA"/>
        </w:rPr>
        <w:t xml:space="preserve">.] / АПН України ; Укр. наук.-метод. центр </w:t>
      </w:r>
      <w:proofErr w:type="spellStart"/>
      <w:r w:rsidRPr="00213146">
        <w:rPr>
          <w:sz w:val="28"/>
          <w:szCs w:val="28"/>
          <w:lang w:eastAsia="uk-UA"/>
        </w:rPr>
        <w:t>практ</w:t>
      </w:r>
      <w:proofErr w:type="spellEnd"/>
      <w:r w:rsidRPr="00213146">
        <w:rPr>
          <w:sz w:val="28"/>
          <w:szCs w:val="28"/>
          <w:lang w:eastAsia="uk-UA"/>
        </w:rPr>
        <w:t>. психології і соц. роботи ; Київ. міська громад. організація допомоги та сприяння дітям-інвалідам з дитинства «</w:t>
      </w:r>
      <w:proofErr w:type="spellStart"/>
      <w:r w:rsidRPr="00213146">
        <w:rPr>
          <w:sz w:val="28"/>
          <w:szCs w:val="28"/>
          <w:lang w:eastAsia="uk-UA"/>
        </w:rPr>
        <w:t>Церебрал</w:t>
      </w:r>
      <w:proofErr w:type="spellEnd"/>
      <w:r w:rsidRPr="00213146">
        <w:rPr>
          <w:sz w:val="28"/>
          <w:szCs w:val="28"/>
          <w:lang w:eastAsia="uk-UA"/>
        </w:rPr>
        <w:t>» / Л. І. </w:t>
      </w:r>
      <w:proofErr w:type="spellStart"/>
      <w:r w:rsidRPr="00213146">
        <w:rPr>
          <w:sz w:val="28"/>
          <w:szCs w:val="28"/>
          <w:lang w:eastAsia="uk-UA"/>
        </w:rPr>
        <w:t>Гриценюк</w:t>
      </w:r>
      <w:proofErr w:type="spellEnd"/>
      <w:r w:rsidRPr="00213146">
        <w:rPr>
          <w:sz w:val="28"/>
          <w:szCs w:val="28"/>
          <w:lang w:eastAsia="uk-UA"/>
        </w:rPr>
        <w:t xml:space="preserve"> та ін. – К.: Ніка-Центр, 2002. – 40 с.</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lastRenderedPageBreak/>
        <w:t>Гузій</w:t>
      </w:r>
      <w:proofErr w:type="spellEnd"/>
      <w:r w:rsidRPr="00213146">
        <w:rPr>
          <w:sz w:val="28"/>
          <w:szCs w:val="28"/>
          <w:lang w:eastAsia="uk-UA"/>
        </w:rPr>
        <w:t xml:space="preserve"> О. В. Комплексна фізична реабілітація учнів 13–15 років з церебральним паралічем другої групи важкості захворювання: автореф. дис. … канд. наук з фіз. вих. і спорту: спец. 24.00.02 – «фізичне виховання різних груп населення» / О. В. </w:t>
      </w:r>
      <w:proofErr w:type="spellStart"/>
      <w:r w:rsidRPr="00213146">
        <w:rPr>
          <w:sz w:val="28"/>
          <w:szCs w:val="28"/>
          <w:lang w:eastAsia="uk-UA"/>
        </w:rPr>
        <w:t>Гузій</w:t>
      </w:r>
      <w:proofErr w:type="spellEnd"/>
      <w:r w:rsidRPr="00213146">
        <w:rPr>
          <w:sz w:val="28"/>
          <w:szCs w:val="28"/>
          <w:lang w:eastAsia="uk-UA"/>
        </w:rPr>
        <w:t xml:space="preserve">; Львів. </w:t>
      </w:r>
      <w:proofErr w:type="spellStart"/>
      <w:r w:rsidRPr="00213146">
        <w:rPr>
          <w:sz w:val="28"/>
          <w:szCs w:val="28"/>
          <w:lang w:eastAsia="uk-UA"/>
        </w:rPr>
        <w:t>держ</w:t>
      </w:r>
      <w:proofErr w:type="spellEnd"/>
      <w:r w:rsidRPr="00213146">
        <w:rPr>
          <w:sz w:val="28"/>
          <w:szCs w:val="28"/>
          <w:lang w:eastAsia="uk-UA"/>
        </w:rPr>
        <w:t>. ін-т фіз. культури. – Львів, 2002. – 18 с.</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Гузій</w:t>
      </w:r>
      <w:proofErr w:type="spellEnd"/>
      <w:r w:rsidRPr="00213146">
        <w:rPr>
          <w:sz w:val="28"/>
          <w:szCs w:val="28"/>
          <w:lang w:eastAsia="uk-UA"/>
        </w:rPr>
        <w:t xml:space="preserve"> О. Зміни психічного стану школярів 13–15 років з церебральним паралічем під впливом фізичної реабілітації / О. </w:t>
      </w:r>
      <w:proofErr w:type="spellStart"/>
      <w:r w:rsidRPr="00213146">
        <w:rPr>
          <w:sz w:val="28"/>
          <w:szCs w:val="28"/>
          <w:lang w:eastAsia="uk-UA"/>
        </w:rPr>
        <w:t>Гузій</w:t>
      </w:r>
      <w:proofErr w:type="spellEnd"/>
      <w:r w:rsidRPr="00213146">
        <w:rPr>
          <w:sz w:val="28"/>
          <w:szCs w:val="28"/>
          <w:lang w:eastAsia="uk-UA"/>
        </w:rPr>
        <w:t xml:space="preserve"> // Молода спортивна наука України : зб. наук. ст. в галузі фіз. культури та спорту. – Львів, 2004. – Вип. 8. – Т. 2. – С. 95–98.</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Декавель</w:t>
      </w:r>
      <w:proofErr w:type="spellEnd"/>
      <w:r w:rsidRPr="00213146">
        <w:rPr>
          <w:sz w:val="28"/>
          <w:szCs w:val="28"/>
          <w:lang w:eastAsia="uk-UA"/>
        </w:rPr>
        <w:t xml:space="preserve"> И. </w:t>
      </w:r>
      <w:proofErr w:type="spellStart"/>
      <w:r w:rsidRPr="00213146">
        <w:rPr>
          <w:sz w:val="28"/>
          <w:szCs w:val="28"/>
          <w:lang w:eastAsia="uk-UA"/>
        </w:rPr>
        <w:t>История</w:t>
      </w:r>
      <w:proofErr w:type="spellEnd"/>
      <w:r w:rsidRPr="00213146">
        <w:rPr>
          <w:sz w:val="28"/>
          <w:szCs w:val="28"/>
          <w:lang w:eastAsia="uk-UA"/>
        </w:rPr>
        <w:t xml:space="preserve"> </w:t>
      </w:r>
      <w:proofErr w:type="spellStart"/>
      <w:r w:rsidRPr="00213146">
        <w:rPr>
          <w:sz w:val="28"/>
          <w:szCs w:val="28"/>
          <w:lang w:eastAsia="uk-UA"/>
        </w:rPr>
        <w:t>реабилитационной</w:t>
      </w:r>
      <w:proofErr w:type="spellEnd"/>
      <w:r w:rsidRPr="00213146">
        <w:rPr>
          <w:sz w:val="28"/>
          <w:szCs w:val="28"/>
          <w:lang w:eastAsia="uk-UA"/>
        </w:rPr>
        <w:t xml:space="preserve"> </w:t>
      </w:r>
      <w:proofErr w:type="spellStart"/>
      <w:r w:rsidRPr="00213146">
        <w:rPr>
          <w:sz w:val="28"/>
          <w:szCs w:val="28"/>
          <w:lang w:eastAsia="uk-UA"/>
        </w:rPr>
        <w:t>верховой</w:t>
      </w:r>
      <w:proofErr w:type="spellEnd"/>
      <w:r w:rsidRPr="00213146">
        <w:rPr>
          <w:sz w:val="28"/>
          <w:szCs w:val="28"/>
          <w:lang w:eastAsia="uk-UA"/>
        </w:rPr>
        <w:t xml:space="preserve"> </w:t>
      </w:r>
      <w:proofErr w:type="spellStart"/>
      <w:r w:rsidRPr="00213146">
        <w:rPr>
          <w:sz w:val="28"/>
          <w:szCs w:val="28"/>
          <w:lang w:eastAsia="uk-UA"/>
        </w:rPr>
        <w:t>езды</w:t>
      </w:r>
      <w:proofErr w:type="spellEnd"/>
      <w:r w:rsidRPr="00213146">
        <w:rPr>
          <w:sz w:val="28"/>
          <w:szCs w:val="28"/>
          <w:lang w:eastAsia="uk-UA"/>
        </w:rPr>
        <w:t xml:space="preserve"> / И. </w:t>
      </w:r>
      <w:proofErr w:type="spellStart"/>
      <w:r w:rsidRPr="00213146">
        <w:rPr>
          <w:sz w:val="28"/>
          <w:szCs w:val="28"/>
          <w:lang w:eastAsia="uk-UA"/>
        </w:rPr>
        <w:t>Декавель</w:t>
      </w:r>
      <w:proofErr w:type="spellEnd"/>
      <w:r w:rsidRPr="00213146">
        <w:rPr>
          <w:sz w:val="28"/>
          <w:szCs w:val="28"/>
          <w:lang w:eastAsia="uk-UA"/>
        </w:rPr>
        <w:t xml:space="preserve"> // </w:t>
      </w:r>
      <w:proofErr w:type="spellStart"/>
      <w:r w:rsidRPr="00213146">
        <w:rPr>
          <w:sz w:val="28"/>
          <w:szCs w:val="28"/>
          <w:lang w:eastAsia="uk-UA"/>
        </w:rPr>
        <w:t>Адаптивная</w:t>
      </w:r>
      <w:proofErr w:type="spellEnd"/>
      <w:r w:rsidRPr="00213146">
        <w:rPr>
          <w:sz w:val="28"/>
          <w:szCs w:val="28"/>
          <w:lang w:eastAsia="uk-UA"/>
        </w:rPr>
        <w:t xml:space="preserve"> (</w:t>
      </w:r>
      <w:proofErr w:type="spellStart"/>
      <w:r w:rsidRPr="00213146">
        <w:rPr>
          <w:sz w:val="28"/>
          <w:szCs w:val="28"/>
          <w:lang w:eastAsia="uk-UA"/>
        </w:rPr>
        <w:t>реабилитационная</w:t>
      </w:r>
      <w:proofErr w:type="spellEnd"/>
      <w:r w:rsidRPr="00213146">
        <w:rPr>
          <w:sz w:val="28"/>
          <w:szCs w:val="28"/>
          <w:lang w:eastAsia="uk-UA"/>
        </w:rPr>
        <w:t xml:space="preserve">) </w:t>
      </w:r>
      <w:proofErr w:type="spellStart"/>
      <w:r w:rsidRPr="00213146">
        <w:rPr>
          <w:sz w:val="28"/>
          <w:szCs w:val="28"/>
          <w:lang w:eastAsia="uk-UA"/>
        </w:rPr>
        <w:t>верховая</w:t>
      </w:r>
      <w:proofErr w:type="spellEnd"/>
      <w:r w:rsidRPr="00213146">
        <w:rPr>
          <w:sz w:val="28"/>
          <w:szCs w:val="28"/>
          <w:lang w:eastAsia="uk-UA"/>
        </w:rPr>
        <w:t xml:space="preserve"> </w:t>
      </w:r>
      <w:proofErr w:type="spellStart"/>
      <w:r w:rsidRPr="00213146">
        <w:rPr>
          <w:sz w:val="28"/>
          <w:szCs w:val="28"/>
          <w:lang w:eastAsia="uk-UA"/>
        </w:rPr>
        <w:t>езда</w:t>
      </w:r>
      <w:proofErr w:type="spellEnd"/>
      <w:r w:rsidRPr="00213146">
        <w:rPr>
          <w:sz w:val="28"/>
          <w:szCs w:val="28"/>
          <w:lang w:eastAsia="uk-UA"/>
        </w:rPr>
        <w:t xml:space="preserve"> : </w:t>
      </w:r>
      <w:proofErr w:type="spellStart"/>
      <w:r w:rsidRPr="00213146">
        <w:rPr>
          <w:sz w:val="28"/>
          <w:szCs w:val="28"/>
          <w:lang w:eastAsia="uk-UA"/>
        </w:rPr>
        <w:t>учеб</w:t>
      </w:r>
      <w:proofErr w:type="spellEnd"/>
      <w:r w:rsidRPr="00213146">
        <w:rPr>
          <w:sz w:val="28"/>
          <w:szCs w:val="28"/>
          <w:lang w:eastAsia="uk-UA"/>
        </w:rPr>
        <w:t xml:space="preserve">. </w:t>
      </w:r>
      <w:proofErr w:type="spellStart"/>
      <w:r w:rsidRPr="00213146">
        <w:rPr>
          <w:sz w:val="28"/>
          <w:szCs w:val="28"/>
          <w:lang w:eastAsia="uk-UA"/>
        </w:rPr>
        <w:t>пособие</w:t>
      </w:r>
      <w:proofErr w:type="spellEnd"/>
      <w:r w:rsidRPr="00213146">
        <w:rPr>
          <w:sz w:val="28"/>
          <w:szCs w:val="28"/>
          <w:lang w:eastAsia="uk-UA"/>
        </w:rPr>
        <w:t xml:space="preserve"> </w:t>
      </w:r>
      <w:proofErr w:type="spellStart"/>
      <w:r w:rsidRPr="00213146">
        <w:rPr>
          <w:sz w:val="28"/>
          <w:szCs w:val="28"/>
          <w:lang w:eastAsia="uk-UA"/>
        </w:rPr>
        <w:t>ун-та</w:t>
      </w:r>
      <w:proofErr w:type="spellEnd"/>
      <w:r w:rsidRPr="00213146">
        <w:rPr>
          <w:sz w:val="28"/>
          <w:szCs w:val="28"/>
          <w:lang w:eastAsia="uk-UA"/>
        </w:rPr>
        <w:t xml:space="preserve"> Paris-Nord, : пер. с </w:t>
      </w:r>
      <w:proofErr w:type="spellStart"/>
      <w:r w:rsidRPr="00213146">
        <w:rPr>
          <w:sz w:val="28"/>
          <w:szCs w:val="28"/>
          <w:lang w:eastAsia="uk-UA"/>
        </w:rPr>
        <w:t>фр</w:t>
      </w:r>
      <w:proofErr w:type="spellEnd"/>
      <w:r w:rsidRPr="00213146">
        <w:rPr>
          <w:sz w:val="28"/>
          <w:szCs w:val="28"/>
          <w:lang w:eastAsia="uk-UA"/>
        </w:rPr>
        <w:t xml:space="preserve">. – М.: </w:t>
      </w:r>
      <w:proofErr w:type="spellStart"/>
      <w:r w:rsidRPr="00213146">
        <w:rPr>
          <w:sz w:val="28"/>
          <w:szCs w:val="28"/>
          <w:lang w:eastAsia="uk-UA"/>
        </w:rPr>
        <w:t>Моск</w:t>
      </w:r>
      <w:proofErr w:type="spellEnd"/>
      <w:r w:rsidRPr="00213146">
        <w:rPr>
          <w:sz w:val="28"/>
          <w:szCs w:val="28"/>
          <w:lang w:eastAsia="uk-UA"/>
        </w:rPr>
        <w:t xml:space="preserve">. </w:t>
      </w:r>
      <w:proofErr w:type="spellStart"/>
      <w:r w:rsidRPr="00213146">
        <w:rPr>
          <w:sz w:val="28"/>
          <w:szCs w:val="28"/>
          <w:lang w:eastAsia="uk-UA"/>
        </w:rPr>
        <w:t>конноспортив</w:t>
      </w:r>
      <w:proofErr w:type="spellEnd"/>
      <w:r w:rsidRPr="00213146">
        <w:rPr>
          <w:sz w:val="28"/>
          <w:szCs w:val="28"/>
          <w:lang w:eastAsia="uk-UA"/>
        </w:rPr>
        <w:t xml:space="preserve">. клуб </w:t>
      </w:r>
      <w:proofErr w:type="spellStart"/>
      <w:r w:rsidRPr="00213146">
        <w:rPr>
          <w:sz w:val="28"/>
          <w:szCs w:val="28"/>
          <w:lang w:eastAsia="uk-UA"/>
        </w:rPr>
        <w:t>инвалидов</w:t>
      </w:r>
      <w:proofErr w:type="spellEnd"/>
      <w:r w:rsidRPr="00213146">
        <w:rPr>
          <w:sz w:val="28"/>
          <w:szCs w:val="28"/>
          <w:lang w:eastAsia="uk-UA"/>
        </w:rPr>
        <w:t>, 2013. – С. 8–10.</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Декавель</w:t>
      </w:r>
      <w:proofErr w:type="spellEnd"/>
      <w:r w:rsidRPr="00213146">
        <w:rPr>
          <w:sz w:val="28"/>
          <w:szCs w:val="28"/>
          <w:lang w:eastAsia="uk-UA"/>
        </w:rPr>
        <w:t xml:space="preserve"> И. </w:t>
      </w:r>
      <w:proofErr w:type="spellStart"/>
      <w:r w:rsidRPr="00213146">
        <w:rPr>
          <w:sz w:val="28"/>
          <w:szCs w:val="28"/>
          <w:lang w:eastAsia="uk-UA"/>
        </w:rPr>
        <w:t>Теоретические</w:t>
      </w:r>
      <w:proofErr w:type="spellEnd"/>
      <w:r w:rsidRPr="00213146">
        <w:rPr>
          <w:sz w:val="28"/>
          <w:szCs w:val="28"/>
          <w:lang w:eastAsia="uk-UA"/>
        </w:rPr>
        <w:t xml:space="preserve"> </w:t>
      </w:r>
      <w:proofErr w:type="spellStart"/>
      <w:r w:rsidRPr="00213146">
        <w:rPr>
          <w:sz w:val="28"/>
          <w:szCs w:val="28"/>
          <w:lang w:eastAsia="uk-UA"/>
        </w:rPr>
        <w:t>основы</w:t>
      </w:r>
      <w:proofErr w:type="spellEnd"/>
      <w:r w:rsidRPr="00213146">
        <w:rPr>
          <w:sz w:val="28"/>
          <w:szCs w:val="28"/>
          <w:lang w:eastAsia="uk-UA"/>
        </w:rPr>
        <w:t xml:space="preserve"> </w:t>
      </w:r>
      <w:proofErr w:type="spellStart"/>
      <w:r w:rsidRPr="00213146">
        <w:rPr>
          <w:sz w:val="28"/>
          <w:szCs w:val="28"/>
          <w:lang w:eastAsia="uk-UA"/>
        </w:rPr>
        <w:t>применения</w:t>
      </w:r>
      <w:proofErr w:type="spellEnd"/>
      <w:r w:rsidRPr="00213146">
        <w:rPr>
          <w:sz w:val="28"/>
          <w:szCs w:val="28"/>
          <w:lang w:eastAsia="uk-UA"/>
        </w:rPr>
        <w:t xml:space="preserve"> </w:t>
      </w:r>
      <w:proofErr w:type="spellStart"/>
      <w:r w:rsidRPr="00213146">
        <w:rPr>
          <w:sz w:val="28"/>
          <w:szCs w:val="28"/>
          <w:lang w:eastAsia="uk-UA"/>
        </w:rPr>
        <w:t>реабилитационной</w:t>
      </w:r>
      <w:proofErr w:type="spellEnd"/>
      <w:r w:rsidRPr="00213146">
        <w:rPr>
          <w:sz w:val="28"/>
          <w:szCs w:val="28"/>
          <w:lang w:eastAsia="uk-UA"/>
        </w:rPr>
        <w:t xml:space="preserve"> </w:t>
      </w:r>
      <w:proofErr w:type="spellStart"/>
      <w:r w:rsidRPr="00213146">
        <w:rPr>
          <w:sz w:val="28"/>
          <w:szCs w:val="28"/>
          <w:lang w:eastAsia="uk-UA"/>
        </w:rPr>
        <w:t>верховой</w:t>
      </w:r>
      <w:proofErr w:type="spellEnd"/>
      <w:r w:rsidRPr="00213146">
        <w:rPr>
          <w:sz w:val="28"/>
          <w:szCs w:val="28"/>
          <w:lang w:eastAsia="uk-UA"/>
        </w:rPr>
        <w:t xml:space="preserve"> </w:t>
      </w:r>
      <w:proofErr w:type="spellStart"/>
      <w:r w:rsidRPr="00213146">
        <w:rPr>
          <w:sz w:val="28"/>
          <w:szCs w:val="28"/>
          <w:lang w:eastAsia="uk-UA"/>
        </w:rPr>
        <w:t>езды</w:t>
      </w:r>
      <w:proofErr w:type="spellEnd"/>
      <w:r w:rsidRPr="00213146">
        <w:rPr>
          <w:sz w:val="28"/>
          <w:szCs w:val="28"/>
          <w:lang w:eastAsia="uk-UA"/>
        </w:rPr>
        <w:t xml:space="preserve"> / И. </w:t>
      </w:r>
      <w:proofErr w:type="spellStart"/>
      <w:r w:rsidRPr="00213146">
        <w:rPr>
          <w:sz w:val="28"/>
          <w:szCs w:val="28"/>
          <w:lang w:eastAsia="uk-UA"/>
        </w:rPr>
        <w:t>Декавель</w:t>
      </w:r>
      <w:proofErr w:type="spellEnd"/>
      <w:r w:rsidRPr="00213146">
        <w:rPr>
          <w:sz w:val="28"/>
          <w:szCs w:val="28"/>
          <w:lang w:eastAsia="uk-UA"/>
        </w:rPr>
        <w:t xml:space="preserve"> // </w:t>
      </w:r>
      <w:proofErr w:type="spellStart"/>
      <w:r w:rsidRPr="00213146">
        <w:rPr>
          <w:sz w:val="28"/>
          <w:szCs w:val="28"/>
          <w:lang w:eastAsia="uk-UA"/>
        </w:rPr>
        <w:t>Адаптивная</w:t>
      </w:r>
      <w:proofErr w:type="spellEnd"/>
      <w:r w:rsidRPr="00213146">
        <w:rPr>
          <w:sz w:val="28"/>
          <w:szCs w:val="28"/>
          <w:lang w:eastAsia="uk-UA"/>
        </w:rPr>
        <w:t xml:space="preserve"> (</w:t>
      </w:r>
      <w:proofErr w:type="spellStart"/>
      <w:r w:rsidRPr="00213146">
        <w:rPr>
          <w:sz w:val="28"/>
          <w:szCs w:val="28"/>
          <w:lang w:eastAsia="uk-UA"/>
        </w:rPr>
        <w:t>реабилитационная</w:t>
      </w:r>
      <w:proofErr w:type="spellEnd"/>
      <w:r w:rsidRPr="00213146">
        <w:rPr>
          <w:sz w:val="28"/>
          <w:szCs w:val="28"/>
          <w:lang w:eastAsia="uk-UA"/>
        </w:rPr>
        <w:t xml:space="preserve">) </w:t>
      </w:r>
      <w:proofErr w:type="spellStart"/>
      <w:r w:rsidRPr="00213146">
        <w:rPr>
          <w:sz w:val="28"/>
          <w:szCs w:val="28"/>
          <w:lang w:eastAsia="uk-UA"/>
        </w:rPr>
        <w:t>верховая</w:t>
      </w:r>
      <w:proofErr w:type="spellEnd"/>
      <w:r w:rsidRPr="00213146">
        <w:rPr>
          <w:sz w:val="28"/>
          <w:szCs w:val="28"/>
          <w:lang w:eastAsia="uk-UA"/>
        </w:rPr>
        <w:t xml:space="preserve"> </w:t>
      </w:r>
      <w:proofErr w:type="spellStart"/>
      <w:r w:rsidRPr="00213146">
        <w:rPr>
          <w:sz w:val="28"/>
          <w:szCs w:val="28"/>
          <w:lang w:eastAsia="uk-UA"/>
        </w:rPr>
        <w:t>езда</w:t>
      </w:r>
      <w:proofErr w:type="spellEnd"/>
      <w:r w:rsidRPr="00213146">
        <w:rPr>
          <w:sz w:val="28"/>
          <w:szCs w:val="28"/>
          <w:lang w:eastAsia="uk-UA"/>
        </w:rPr>
        <w:t xml:space="preserve"> : </w:t>
      </w:r>
      <w:proofErr w:type="spellStart"/>
      <w:r w:rsidRPr="00213146">
        <w:rPr>
          <w:sz w:val="28"/>
          <w:szCs w:val="28"/>
          <w:lang w:eastAsia="uk-UA"/>
        </w:rPr>
        <w:t>учеб</w:t>
      </w:r>
      <w:proofErr w:type="spellEnd"/>
      <w:r w:rsidRPr="00213146">
        <w:rPr>
          <w:sz w:val="28"/>
          <w:szCs w:val="28"/>
          <w:lang w:eastAsia="uk-UA"/>
        </w:rPr>
        <w:t xml:space="preserve">. </w:t>
      </w:r>
      <w:proofErr w:type="spellStart"/>
      <w:r w:rsidRPr="00213146">
        <w:rPr>
          <w:sz w:val="28"/>
          <w:szCs w:val="28"/>
          <w:lang w:eastAsia="uk-UA"/>
        </w:rPr>
        <w:t>пособие</w:t>
      </w:r>
      <w:proofErr w:type="spellEnd"/>
      <w:r w:rsidRPr="00213146">
        <w:rPr>
          <w:sz w:val="28"/>
          <w:szCs w:val="28"/>
          <w:lang w:eastAsia="uk-UA"/>
        </w:rPr>
        <w:t xml:space="preserve"> </w:t>
      </w:r>
      <w:proofErr w:type="spellStart"/>
      <w:r w:rsidRPr="00213146">
        <w:rPr>
          <w:sz w:val="28"/>
          <w:szCs w:val="28"/>
          <w:lang w:eastAsia="uk-UA"/>
        </w:rPr>
        <w:t>ун-та</w:t>
      </w:r>
      <w:proofErr w:type="spellEnd"/>
      <w:r w:rsidRPr="00213146">
        <w:rPr>
          <w:sz w:val="28"/>
          <w:szCs w:val="28"/>
          <w:lang w:eastAsia="uk-UA"/>
        </w:rPr>
        <w:t xml:space="preserve"> Paris-Nord, : пер. с </w:t>
      </w:r>
      <w:proofErr w:type="spellStart"/>
      <w:r w:rsidRPr="00213146">
        <w:rPr>
          <w:sz w:val="28"/>
          <w:szCs w:val="28"/>
          <w:lang w:eastAsia="uk-UA"/>
        </w:rPr>
        <w:t>фр</w:t>
      </w:r>
      <w:proofErr w:type="spellEnd"/>
      <w:r w:rsidRPr="00213146">
        <w:rPr>
          <w:sz w:val="28"/>
          <w:szCs w:val="28"/>
          <w:lang w:eastAsia="uk-UA"/>
        </w:rPr>
        <w:t xml:space="preserve">. – М.: </w:t>
      </w:r>
      <w:proofErr w:type="spellStart"/>
      <w:r w:rsidRPr="00213146">
        <w:rPr>
          <w:sz w:val="28"/>
          <w:szCs w:val="28"/>
          <w:lang w:eastAsia="uk-UA"/>
        </w:rPr>
        <w:t>Моск</w:t>
      </w:r>
      <w:proofErr w:type="spellEnd"/>
      <w:r w:rsidRPr="00213146">
        <w:rPr>
          <w:sz w:val="28"/>
          <w:szCs w:val="28"/>
          <w:lang w:eastAsia="uk-UA"/>
        </w:rPr>
        <w:t xml:space="preserve">. </w:t>
      </w:r>
      <w:proofErr w:type="spellStart"/>
      <w:r w:rsidRPr="00213146">
        <w:rPr>
          <w:sz w:val="28"/>
          <w:szCs w:val="28"/>
          <w:lang w:eastAsia="uk-UA"/>
        </w:rPr>
        <w:t>конноспортив</w:t>
      </w:r>
      <w:proofErr w:type="spellEnd"/>
      <w:r w:rsidRPr="00213146">
        <w:rPr>
          <w:sz w:val="28"/>
          <w:szCs w:val="28"/>
          <w:lang w:eastAsia="uk-UA"/>
        </w:rPr>
        <w:t xml:space="preserve">. клуб </w:t>
      </w:r>
      <w:proofErr w:type="spellStart"/>
      <w:r w:rsidRPr="00213146">
        <w:rPr>
          <w:sz w:val="28"/>
          <w:szCs w:val="28"/>
          <w:lang w:eastAsia="uk-UA"/>
        </w:rPr>
        <w:t>инвалидов</w:t>
      </w:r>
      <w:proofErr w:type="spellEnd"/>
      <w:r w:rsidRPr="00213146">
        <w:rPr>
          <w:sz w:val="28"/>
          <w:szCs w:val="28"/>
          <w:lang w:eastAsia="uk-UA"/>
        </w:rPr>
        <w:t>, 2003. – С. 10–22.</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Декавель</w:t>
      </w:r>
      <w:proofErr w:type="spellEnd"/>
      <w:r w:rsidRPr="00213146">
        <w:rPr>
          <w:sz w:val="28"/>
          <w:szCs w:val="28"/>
          <w:lang w:eastAsia="uk-UA"/>
        </w:rPr>
        <w:t xml:space="preserve"> И. </w:t>
      </w:r>
      <w:proofErr w:type="spellStart"/>
      <w:r w:rsidRPr="00213146">
        <w:rPr>
          <w:sz w:val="28"/>
          <w:szCs w:val="28"/>
          <w:lang w:eastAsia="uk-UA"/>
        </w:rPr>
        <w:t>Тяжелые</w:t>
      </w:r>
      <w:proofErr w:type="spellEnd"/>
      <w:r w:rsidRPr="00213146">
        <w:rPr>
          <w:sz w:val="28"/>
          <w:szCs w:val="28"/>
          <w:lang w:eastAsia="uk-UA"/>
        </w:rPr>
        <w:t xml:space="preserve"> </w:t>
      </w:r>
      <w:proofErr w:type="spellStart"/>
      <w:r w:rsidRPr="00213146">
        <w:rPr>
          <w:sz w:val="28"/>
          <w:szCs w:val="28"/>
          <w:lang w:eastAsia="uk-UA"/>
        </w:rPr>
        <w:t>формы</w:t>
      </w:r>
      <w:proofErr w:type="spellEnd"/>
      <w:r w:rsidRPr="00213146">
        <w:rPr>
          <w:sz w:val="28"/>
          <w:szCs w:val="28"/>
          <w:lang w:eastAsia="uk-UA"/>
        </w:rPr>
        <w:t xml:space="preserve"> </w:t>
      </w:r>
      <w:proofErr w:type="spellStart"/>
      <w:r w:rsidRPr="00213146">
        <w:rPr>
          <w:sz w:val="28"/>
          <w:szCs w:val="28"/>
          <w:lang w:eastAsia="uk-UA"/>
        </w:rPr>
        <w:t>поражения</w:t>
      </w:r>
      <w:proofErr w:type="spellEnd"/>
      <w:r w:rsidRPr="00213146">
        <w:rPr>
          <w:sz w:val="28"/>
          <w:szCs w:val="28"/>
          <w:lang w:eastAsia="uk-UA"/>
        </w:rPr>
        <w:t xml:space="preserve"> </w:t>
      </w:r>
      <w:proofErr w:type="spellStart"/>
      <w:r w:rsidRPr="00213146">
        <w:rPr>
          <w:sz w:val="28"/>
          <w:szCs w:val="28"/>
          <w:lang w:eastAsia="uk-UA"/>
        </w:rPr>
        <w:t>органов</w:t>
      </w:r>
      <w:proofErr w:type="spellEnd"/>
      <w:r w:rsidRPr="00213146">
        <w:rPr>
          <w:sz w:val="28"/>
          <w:szCs w:val="28"/>
          <w:lang w:eastAsia="uk-UA"/>
        </w:rPr>
        <w:t xml:space="preserve"> </w:t>
      </w:r>
      <w:proofErr w:type="spellStart"/>
      <w:r w:rsidRPr="00213146">
        <w:rPr>
          <w:sz w:val="28"/>
          <w:szCs w:val="28"/>
          <w:lang w:eastAsia="uk-UA"/>
        </w:rPr>
        <w:t>чувств</w:t>
      </w:r>
      <w:proofErr w:type="spellEnd"/>
      <w:r w:rsidRPr="00213146">
        <w:rPr>
          <w:sz w:val="28"/>
          <w:szCs w:val="28"/>
          <w:lang w:eastAsia="uk-UA"/>
        </w:rPr>
        <w:t xml:space="preserve"> и </w:t>
      </w:r>
      <w:proofErr w:type="spellStart"/>
      <w:r w:rsidRPr="00213146">
        <w:rPr>
          <w:sz w:val="28"/>
          <w:szCs w:val="28"/>
          <w:lang w:eastAsia="uk-UA"/>
        </w:rPr>
        <w:t>реабилитация</w:t>
      </w:r>
      <w:proofErr w:type="spellEnd"/>
      <w:r w:rsidRPr="00213146">
        <w:rPr>
          <w:sz w:val="28"/>
          <w:szCs w:val="28"/>
          <w:lang w:eastAsia="uk-UA"/>
        </w:rPr>
        <w:t xml:space="preserve"> с </w:t>
      </w:r>
      <w:proofErr w:type="spellStart"/>
      <w:r w:rsidRPr="00213146">
        <w:rPr>
          <w:sz w:val="28"/>
          <w:szCs w:val="28"/>
          <w:lang w:eastAsia="uk-UA"/>
        </w:rPr>
        <w:t>помощью</w:t>
      </w:r>
      <w:proofErr w:type="spellEnd"/>
      <w:r w:rsidRPr="00213146">
        <w:rPr>
          <w:sz w:val="28"/>
          <w:szCs w:val="28"/>
          <w:lang w:eastAsia="uk-UA"/>
        </w:rPr>
        <w:t xml:space="preserve"> </w:t>
      </w:r>
      <w:proofErr w:type="spellStart"/>
      <w:r w:rsidRPr="00213146">
        <w:rPr>
          <w:sz w:val="28"/>
          <w:szCs w:val="28"/>
          <w:lang w:eastAsia="uk-UA"/>
        </w:rPr>
        <w:t>езды</w:t>
      </w:r>
      <w:proofErr w:type="spellEnd"/>
      <w:r w:rsidRPr="00213146">
        <w:rPr>
          <w:sz w:val="28"/>
          <w:szCs w:val="28"/>
          <w:lang w:eastAsia="uk-UA"/>
        </w:rPr>
        <w:t xml:space="preserve"> на </w:t>
      </w:r>
      <w:proofErr w:type="spellStart"/>
      <w:r w:rsidRPr="00213146">
        <w:rPr>
          <w:sz w:val="28"/>
          <w:szCs w:val="28"/>
          <w:lang w:eastAsia="uk-UA"/>
        </w:rPr>
        <w:t>пони</w:t>
      </w:r>
      <w:proofErr w:type="spellEnd"/>
      <w:r w:rsidRPr="00213146">
        <w:rPr>
          <w:sz w:val="28"/>
          <w:szCs w:val="28"/>
          <w:lang w:eastAsia="uk-UA"/>
        </w:rPr>
        <w:t xml:space="preserve"> / И. </w:t>
      </w:r>
      <w:proofErr w:type="spellStart"/>
      <w:r w:rsidRPr="00213146">
        <w:rPr>
          <w:sz w:val="28"/>
          <w:szCs w:val="28"/>
          <w:lang w:eastAsia="uk-UA"/>
        </w:rPr>
        <w:t>Декавель</w:t>
      </w:r>
      <w:proofErr w:type="spellEnd"/>
      <w:r w:rsidRPr="00213146">
        <w:rPr>
          <w:sz w:val="28"/>
          <w:szCs w:val="28"/>
          <w:lang w:eastAsia="uk-UA"/>
        </w:rPr>
        <w:t xml:space="preserve"> // </w:t>
      </w:r>
      <w:proofErr w:type="spellStart"/>
      <w:r w:rsidRPr="00213146">
        <w:rPr>
          <w:sz w:val="28"/>
          <w:szCs w:val="28"/>
          <w:lang w:eastAsia="uk-UA"/>
        </w:rPr>
        <w:t>Адаптивная</w:t>
      </w:r>
      <w:proofErr w:type="spellEnd"/>
      <w:r w:rsidRPr="00213146">
        <w:rPr>
          <w:sz w:val="28"/>
          <w:szCs w:val="28"/>
          <w:lang w:eastAsia="uk-UA"/>
        </w:rPr>
        <w:t xml:space="preserve"> (</w:t>
      </w:r>
      <w:proofErr w:type="spellStart"/>
      <w:r w:rsidRPr="00213146">
        <w:rPr>
          <w:sz w:val="28"/>
          <w:szCs w:val="28"/>
          <w:lang w:eastAsia="uk-UA"/>
        </w:rPr>
        <w:t>реабилитационная</w:t>
      </w:r>
      <w:proofErr w:type="spellEnd"/>
      <w:r w:rsidRPr="00213146">
        <w:rPr>
          <w:sz w:val="28"/>
          <w:szCs w:val="28"/>
          <w:lang w:eastAsia="uk-UA"/>
        </w:rPr>
        <w:t xml:space="preserve">) </w:t>
      </w:r>
      <w:proofErr w:type="spellStart"/>
      <w:r w:rsidRPr="00213146">
        <w:rPr>
          <w:sz w:val="28"/>
          <w:szCs w:val="28"/>
          <w:lang w:eastAsia="uk-UA"/>
        </w:rPr>
        <w:t>верховая</w:t>
      </w:r>
      <w:proofErr w:type="spellEnd"/>
      <w:r w:rsidRPr="00213146">
        <w:rPr>
          <w:sz w:val="28"/>
          <w:szCs w:val="28"/>
          <w:lang w:eastAsia="uk-UA"/>
        </w:rPr>
        <w:t xml:space="preserve"> </w:t>
      </w:r>
      <w:proofErr w:type="spellStart"/>
      <w:r w:rsidRPr="00213146">
        <w:rPr>
          <w:sz w:val="28"/>
          <w:szCs w:val="28"/>
          <w:lang w:eastAsia="uk-UA"/>
        </w:rPr>
        <w:t>езда</w:t>
      </w:r>
      <w:proofErr w:type="spellEnd"/>
      <w:r w:rsidRPr="00213146">
        <w:rPr>
          <w:sz w:val="28"/>
          <w:szCs w:val="28"/>
          <w:lang w:eastAsia="uk-UA"/>
        </w:rPr>
        <w:t xml:space="preserve"> : </w:t>
      </w:r>
      <w:proofErr w:type="spellStart"/>
      <w:r w:rsidRPr="00213146">
        <w:rPr>
          <w:sz w:val="28"/>
          <w:szCs w:val="28"/>
          <w:lang w:eastAsia="uk-UA"/>
        </w:rPr>
        <w:t>учеб</w:t>
      </w:r>
      <w:proofErr w:type="spellEnd"/>
      <w:r w:rsidRPr="00213146">
        <w:rPr>
          <w:sz w:val="28"/>
          <w:szCs w:val="28"/>
          <w:lang w:eastAsia="uk-UA"/>
        </w:rPr>
        <w:t xml:space="preserve">. </w:t>
      </w:r>
      <w:proofErr w:type="spellStart"/>
      <w:r w:rsidRPr="00213146">
        <w:rPr>
          <w:sz w:val="28"/>
          <w:szCs w:val="28"/>
          <w:lang w:eastAsia="uk-UA"/>
        </w:rPr>
        <w:t>пособие</w:t>
      </w:r>
      <w:proofErr w:type="spellEnd"/>
      <w:r w:rsidRPr="00213146">
        <w:rPr>
          <w:sz w:val="28"/>
          <w:szCs w:val="28"/>
          <w:lang w:eastAsia="uk-UA"/>
        </w:rPr>
        <w:t xml:space="preserve"> </w:t>
      </w:r>
      <w:proofErr w:type="spellStart"/>
      <w:r w:rsidRPr="00213146">
        <w:rPr>
          <w:sz w:val="28"/>
          <w:szCs w:val="28"/>
          <w:lang w:eastAsia="uk-UA"/>
        </w:rPr>
        <w:t>ун-та</w:t>
      </w:r>
      <w:proofErr w:type="spellEnd"/>
      <w:r w:rsidRPr="00213146">
        <w:rPr>
          <w:sz w:val="28"/>
          <w:szCs w:val="28"/>
          <w:lang w:eastAsia="uk-UA"/>
        </w:rPr>
        <w:t xml:space="preserve"> Paris-Nord, : пер. с </w:t>
      </w:r>
      <w:proofErr w:type="spellStart"/>
      <w:r w:rsidRPr="00213146">
        <w:rPr>
          <w:sz w:val="28"/>
          <w:szCs w:val="28"/>
          <w:lang w:eastAsia="uk-UA"/>
        </w:rPr>
        <w:t>фр</w:t>
      </w:r>
      <w:proofErr w:type="spellEnd"/>
      <w:r w:rsidRPr="00213146">
        <w:rPr>
          <w:sz w:val="28"/>
          <w:szCs w:val="28"/>
          <w:lang w:eastAsia="uk-UA"/>
        </w:rPr>
        <w:t xml:space="preserve">. – М.: </w:t>
      </w:r>
      <w:proofErr w:type="spellStart"/>
      <w:r w:rsidRPr="00213146">
        <w:rPr>
          <w:sz w:val="28"/>
          <w:szCs w:val="28"/>
          <w:lang w:eastAsia="uk-UA"/>
        </w:rPr>
        <w:t>Моск</w:t>
      </w:r>
      <w:proofErr w:type="spellEnd"/>
      <w:r w:rsidRPr="00213146">
        <w:rPr>
          <w:sz w:val="28"/>
          <w:szCs w:val="28"/>
          <w:lang w:eastAsia="uk-UA"/>
        </w:rPr>
        <w:t xml:space="preserve">. </w:t>
      </w:r>
      <w:proofErr w:type="spellStart"/>
      <w:r w:rsidRPr="00213146">
        <w:rPr>
          <w:sz w:val="28"/>
          <w:szCs w:val="28"/>
          <w:lang w:eastAsia="uk-UA"/>
        </w:rPr>
        <w:t>конноспортив</w:t>
      </w:r>
      <w:proofErr w:type="spellEnd"/>
      <w:r w:rsidRPr="00213146">
        <w:rPr>
          <w:sz w:val="28"/>
          <w:szCs w:val="28"/>
          <w:lang w:eastAsia="uk-UA"/>
        </w:rPr>
        <w:t xml:space="preserve">. клуб </w:t>
      </w:r>
      <w:proofErr w:type="spellStart"/>
      <w:r w:rsidRPr="00213146">
        <w:rPr>
          <w:sz w:val="28"/>
          <w:szCs w:val="28"/>
          <w:lang w:eastAsia="uk-UA"/>
        </w:rPr>
        <w:t>инвалидов</w:t>
      </w:r>
      <w:proofErr w:type="spellEnd"/>
      <w:r w:rsidRPr="00213146">
        <w:rPr>
          <w:sz w:val="28"/>
          <w:szCs w:val="28"/>
          <w:lang w:eastAsia="uk-UA"/>
        </w:rPr>
        <w:t>, 2003. – С. 79–81.</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Денисенков</w:t>
      </w:r>
      <w:proofErr w:type="spellEnd"/>
      <w:r w:rsidRPr="00213146">
        <w:rPr>
          <w:sz w:val="28"/>
          <w:szCs w:val="28"/>
          <w:lang w:eastAsia="uk-UA"/>
        </w:rPr>
        <w:t xml:space="preserve"> А. И. </w:t>
      </w:r>
      <w:proofErr w:type="spellStart"/>
      <w:r w:rsidRPr="00213146">
        <w:rPr>
          <w:sz w:val="28"/>
          <w:szCs w:val="28"/>
          <w:lang w:eastAsia="uk-UA"/>
        </w:rPr>
        <w:t>Иппотерапия</w:t>
      </w:r>
      <w:proofErr w:type="spellEnd"/>
      <w:r w:rsidRPr="00213146">
        <w:rPr>
          <w:sz w:val="28"/>
          <w:szCs w:val="28"/>
          <w:lang w:eastAsia="uk-UA"/>
        </w:rPr>
        <w:t xml:space="preserve"> в </w:t>
      </w:r>
      <w:proofErr w:type="spellStart"/>
      <w:r w:rsidRPr="00213146">
        <w:rPr>
          <w:sz w:val="28"/>
          <w:szCs w:val="28"/>
          <w:lang w:eastAsia="uk-UA"/>
        </w:rPr>
        <w:t>физической</w:t>
      </w:r>
      <w:proofErr w:type="spellEnd"/>
      <w:r w:rsidRPr="00213146">
        <w:rPr>
          <w:sz w:val="28"/>
          <w:szCs w:val="28"/>
          <w:lang w:eastAsia="uk-UA"/>
        </w:rPr>
        <w:t xml:space="preserve"> </w:t>
      </w:r>
      <w:proofErr w:type="spellStart"/>
      <w:r w:rsidRPr="00213146">
        <w:rPr>
          <w:sz w:val="28"/>
          <w:szCs w:val="28"/>
          <w:lang w:eastAsia="uk-UA"/>
        </w:rPr>
        <w:t>реабилитации</w:t>
      </w:r>
      <w:proofErr w:type="spellEnd"/>
      <w:r w:rsidRPr="00213146">
        <w:rPr>
          <w:sz w:val="28"/>
          <w:szCs w:val="28"/>
          <w:lang w:eastAsia="uk-UA"/>
        </w:rPr>
        <w:t xml:space="preserve"> / А. И. </w:t>
      </w:r>
      <w:proofErr w:type="spellStart"/>
      <w:r w:rsidRPr="00213146">
        <w:rPr>
          <w:sz w:val="28"/>
          <w:szCs w:val="28"/>
          <w:lang w:eastAsia="uk-UA"/>
        </w:rPr>
        <w:t>Денисенков</w:t>
      </w:r>
      <w:proofErr w:type="spellEnd"/>
      <w:r w:rsidRPr="00213146">
        <w:rPr>
          <w:sz w:val="28"/>
          <w:szCs w:val="28"/>
          <w:lang w:eastAsia="uk-UA"/>
        </w:rPr>
        <w:t xml:space="preserve"> // Популярно о </w:t>
      </w:r>
      <w:proofErr w:type="spellStart"/>
      <w:r w:rsidRPr="00213146">
        <w:rPr>
          <w:sz w:val="28"/>
          <w:szCs w:val="28"/>
          <w:lang w:eastAsia="uk-UA"/>
        </w:rPr>
        <w:t>медицине</w:t>
      </w:r>
      <w:proofErr w:type="spellEnd"/>
      <w:r w:rsidRPr="00213146">
        <w:rPr>
          <w:sz w:val="28"/>
          <w:szCs w:val="28"/>
          <w:lang w:eastAsia="uk-UA"/>
        </w:rPr>
        <w:t>. – Ростов-на-Дону, 2002. – С. 4–7.</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rPr>
        <w:t>Детский</w:t>
      </w:r>
      <w:proofErr w:type="spellEnd"/>
      <w:r w:rsidRPr="00213146">
        <w:rPr>
          <w:sz w:val="28"/>
          <w:szCs w:val="28"/>
        </w:rPr>
        <w:t xml:space="preserve"> </w:t>
      </w:r>
      <w:proofErr w:type="spellStart"/>
      <w:r w:rsidRPr="00213146">
        <w:rPr>
          <w:sz w:val="28"/>
          <w:szCs w:val="28"/>
        </w:rPr>
        <w:t>церебральный</w:t>
      </w:r>
      <w:proofErr w:type="spellEnd"/>
      <w:r w:rsidRPr="00213146">
        <w:rPr>
          <w:sz w:val="28"/>
          <w:szCs w:val="28"/>
        </w:rPr>
        <w:t xml:space="preserve"> </w:t>
      </w:r>
      <w:proofErr w:type="spellStart"/>
      <w:r w:rsidRPr="00213146">
        <w:rPr>
          <w:sz w:val="28"/>
          <w:szCs w:val="28"/>
        </w:rPr>
        <w:t>паралич</w:t>
      </w:r>
      <w:proofErr w:type="spellEnd"/>
      <w:r w:rsidRPr="00213146">
        <w:rPr>
          <w:sz w:val="28"/>
          <w:szCs w:val="28"/>
        </w:rPr>
        <w:t xml:space="preserve">. </w:t>
      </w:r>
      <w:proofErr w:type="spellStart"/>
      <w:r w:rsidRPr="00213146">
        <w:rPr>
          <w:sz w:val="28"/>
          <w:szCs w:val="28"/>
        </w:rPr>
        <w:t>Хрестоматия</w:t>
      </w:r>
      <w:proofErr w:type="spellEnd"/>
      <w:r w:rsidRPr="00213146">
        <w:rPr>
          <w:sz w:val="28"/>
          <w:szCs w:val="28"/>
        </w:rPr>
        <w:t xml:space="preserve">. </w:t>
      </w:r>
      <w:proofErr w:type="spellStart"/>
      <w:r w:rsidRPr="00213146">
        <w:rPr>
          <w:sz w:val="28"/>
          <w:szCs w:val="28"/>
        </w:rPr>
        <w:t>Учебное</w:t>
      </w:r>
      <w:proofErr w:type="spellEnd"/>
      <w:r w:rsidRPr="00213146">
        <w:rPr>
          <w:sz w:val="28"/>
          <w:szCs w:val="28"/>
        </w:rPr>
        <w:t xml:space="preserve"> </w:t>
      </w:r>
      <w:proofErr w:type="spellStart"/>
      <w:r w:rsidRPr="00213146">
        <w:rPr>
          <w:sz w:val="28"/>
          <w:szCs w:val="28"/>
        </w:rPr>
        <w:t>пособие</w:t>
      </w:r>
      <w:proofErr w:type="spellEnd"/>
      <w:r w:rsidRPr="00213146">
        <w:rPr>
          <w:sz w:val="28"/>
          <w:szCs w:val="28"/>
        </w:rPr>
        <w:t xml:space="preserve"> для </w:t>
      </w:r>
      <w:proofErr w:type="spellStart"/>
      <w:r w:rsidRPr="00213146">
        <w:rPr>
          <w:sz w:val="28"/>
          <w:szCs w:val="28"/>
        </w:rPr>
        <w:t>студентов</w:t>
      </w:r>
      <w:proofErr w:type="spellEnd"/>
      <w:r w:rsidRPr="00213146">
        <w:rPr>
          <w:sz w:val="28"/>
          <w:szCs w:val="28"/>
        </w:rPr>
        <w:t xml:space="preserve"> </w:t>
      </w:r>
      <w:proofErr w:type="spellStart"/>
      <w:r w:rsidRPr="00213146">
        <w:rPr>
          <w:sz w:val="28"/>
          <w:szCs w:val="28"/>
        </w:rPr>
        <w:t>высших</w:t>
      </w:r>
      <w:proofErr w:type="spellEnd"/>
      <w:r w:rsidRPr="00213146">
        <w:rPr>
          <w:sz w:val="28"/>
          <w:szCs w:val="28"/>
        </w:rPr>
        <w:t xml:space="preserve"> и </w:t>
      </w:r>
      <w:proofErr w:type="spellStart"/>
      <w:r w:rsidRPr="00213146">
        <w:rPr>
          <w:sz w:val="28"/>
          <w:szCs w:val="28"/>
        </w:rPr>
        <w:t>средних</w:t>
      </w:r>
      <w:proofErr w:type="spellEnd"/>
      <w:r w:rsidRPr="00213146">
        <w:rPr>
          <w:sz w:val="28"/>
          <w:szCs w:val="28"/>
        </w:rPr>
        <w:t xml:space="preserve"> </w:t>
      </w:r>
      <w:proofErr w:type="spellStart"/>
      <w:r w:rsidRPr="00213146">
        <w:rPr>
          <w:sz w:val="28"/>
          <w:szCs w:val="28"/>
        </w:rPr>
        <w:t>педагогических</w:t>
      </w:r>
      <w:proofErr w:type="spellEnd"/>
      <w:r w:rsidRPr="00213146">
        <w:rPr>
          <w:sz w:val="28"/>
          <w:szCs w:val="28"/>
        </w:rPr>
        <w:t xml:space="preserve">, </w:t>
      </w:r>
      <w:proofErr w:type="spellStart"/>
      <w:r w:rsidRPr="00213146">
        <w:rPr>
          <w:sz w:val="28"/>
          <w:szCs w:val="28"/>
        </w:rPr>
        <w:t>психологических</w:t>
      </w:r>
      <w:proofErr w:type="spellEnd"/>
      <w:r w:rsidRPr="00213146">
        <w:rPr>
          <w:sz w:val="28"/>
          <w:szCs w:val="28"/>
        </w:rPr>
        <w:t xml:space="preserve"> и </w:t>
      </w:r>
      <w:proofErr w:type="spellStart"/>
      <w:r w:rsidRPr="00213146">
        <w:rPr>
          <w:sz w:val="28"/>
          <w:szCs w:val="28"/>
        </w:rPr>
        <w:t>медицинских</w:t>
      </w:r>
      <w:proofErr w:type="spellEnd"/>
      <w:r w:rsidRPr="00213146">
        <w:rPr>
          <w:sz w:val="28"/>
          <w:szCs w:val="28"/>
        </w:rPr>
        <w:t xml:space="preserve"> </w:t>
      </w:r>
      <w:proofErr w:type="spellStart"/>
      <w:r w:rsidRPr="00213146">
        <w:rPr>
          <w:sz w:val="28"/>
          <w:szCs w:val="28"/>
        </w:rPr>
        <w:t>учебных</w:t>
      </w:r>
      <w:proofErr w:type="spellEnd"/>
      <w:r w:rsidRPr="00213146">
        <w:rPr>
          <w:sz w:val="28"/>
          <w:szCs w:val="28"/>
        </w:rPr>
        <w:t xml:space="preserve"> заведений / </w:t>
      </w:r>
      <w:proofErr w:type="spellStart"/>
      <w:r w:rsidRPr="00213146">
        <w:rPr>
          <w:sz w:val="28"/>
          <w:szCs w:val="28"/>
        </w:rPr>
        <w:t>Составители</w:t>
      </w:r>
      <w:proofErr w:type="spellEnd"/>
      <w:r w:rsidRPr="00213146">
        <w:rPr>
          <w:sz w:val="28"/>
          <w:szCs w:val="28"/>
        </w:rPr>
        <w:t xml:space="preserve">: Л. М. </w:t>
      </w:r>
      <w:proofErr w:type="spellStart"/>
      <w:r w:rsidRPr="00213146">
        <w:rPr>
          <w:sz w:val="28"/>
          <w:szCs w:val="28"/>
        </w:rPr>
        <w:t>Шипицина</w:t>
      </w:r>
      <w:proofErr w:type="spellEnd"/>
      <w:r w:rsidRPr="00213146">
        <w:rPr>
          <w:sz w:val="28"/>
          <w:szCs w:val="28"/>
        </w:rPr>
        <w:t xml:space="preserve"> и И. И. Мамайчук. – СПб.: </w:t>
      </w:r>
      <w:proofErr w:type="spellStart"/>
      <w:r w:rsidRPr="00213146">
        <w:rPr>
          <w:sz w:val="28"/>
          <w:szCs w:val="28"/>
        </w:rPr>
        <w:t>Издво</w:t>
      </w:r>
      <w:proofErr w:type="spellEnd"/>
      <w:r w:rsidRPr="00213146">
        <w:rPr>
          <w:sz w:val="28"/>
          <w:szCs w:val="28"/>
        </w:rPr>
        <w:t xml:space="preserve"> «Дидактика Плюс», 2003. – 520 с.</w:t>
      </w:r>
    </w:p>
    <w:p w:rsidR="00213146" w:rsidRPr="00213146" w:rsidRDefault="00213146" w:rsidP="00213146">
      <w:pPr>
        <w:numPr>
          <w:ilvl w:val="0"/>
          <w:numId w:val="32"/>
        </w:numPr>
        <w:spacing w:line="360" w:lineRule="auto"/>
        <w:ind w:left="426" w:hanging="426"/>
        <w:jc w:val="both"/>
        <w:rPr>
          <w:sz w:val="28"/>
          <w:szCs w:val="28"/>
          <w:lang w:eastAsia="uk-UA"/>
        </w:rPr>
      </w:pPr>
      <w:r w:rsidRPr="00213146">
        <w:rPr>
          <w:sz w:val="28"/>
          <w:szCs w:val="28"/>
          <w:lang w:eastAsia="uk-UA"/>
        </w:rPr>
        <w:t>Долинний Ю. О. Психолого-педагогічні аспекти фізичного виховання дітей з ДЦП / Ю. О. Долинний // Педагогіка, психологія та медико-</w:t>
      </w:r>
      <w:r w:rsidRPr="00213146">
        <w:rPr>
          <w:sz w:val="28"/>
          <w:szCs w:val="28"/>
          <w:lang w:eastAsia="uk-UA"/>
        </w:rPr>
        <w:lastRenderedPageBreak/>
        <w:t>біологічні проблеми фізичного виховання і спорту. : зб. наук. пр. / за ред. С. С. Єрмакова. – Х., 2003. – № 17. – С. 111–114.</w:t>
      </w:r>
    </w:p>
    <w:p w:rsidR="00213146" w:rsidRPr="00213146" w:rsidRDefault="00213146" w:rsidP="00213146">
      <w:pPr>
        <w:numPr>
          <w:ilvl w:val="0"/>
          <w:numId w:val="32"/>
        </w:numPr>
        <w:spacing w:line="360" w:lineRule="auto"/>
        <w:ind w:left="426" w:hanging="426"/>
        <w:jc w:val="both"/>
        <w:rPr>
          <w:color w:val="000000"/>
          <w:sz w:val="28"/>
          <w:szCs w:val="28"/>
          <w:lang w:eastAsia="uk-UA"/>
        </w:rPr>
      </w:pPr>
      <w:proofErr w:type="spellStart"/>
      <w:r w:rsidRPr="00213146">
        <w:rPr>
          <w:color w:val="000000"/>
          <w:sz w:val="28"/>
          <w:szCs w:val="28"/>
          <w:lang w:eastAsia="uk-UA"/>
        </w:rPr>
        <w:t>Доценко</w:t>
      </w:r>
      <w:proofErr w:type="spellEnd"/>
      <w:r w:rsidRPr="00213146">
        <w:rPr>
          <w:color w:val="000000"/>
          <w:sz w:val="28"/>
          <w:szCs w:val="28"/>
          <w:lang w:eastAsia="uk-UA"/>
        </w:rPr>
        <w:t xml:space="preserve"> В. И. </w:t>
      </w:r>
      <w:proofErr w:type="spellStart"/>
      <w:r w:rsidRPr="00213146">
        <w:rPr>
          <w:color w:val="000000"/>
          <w:sz w:val="28"/>
          <w:szCs w:val="28"/>
          <w:lang w:eastAsia="uk-UA"/>
        </w:rPr>
        <w:t>Многоканальная</w:t>
      </w:r>
      <w:proofErr w:type="spellEnd"/>
      <w:r w:rsidRPr="00213146">
        <w:rPr>
          <w:color w:val="000000"/>
          <w:sz w:val="28"/>
          <w:szCs w:val="28"/>
          <w:lang w:eastAsia="uk-UA"/>
        </w:rPr>
        <w:t xml:space="preserve"> </w:t>
      </w:r>
      <w:proofErr w:type="spellStart"/>
      <w:r w:rsidRPr="00213146">
        <w:rPr>
          <w:color w:val="000000"/>
          <w:sz w:val="28"/>
          <w:szCs w:val="28"/>
          <w:lang w:eastAsia="uk-UA"/>
        </w:rPr>
        <w:t>программируемая</w:t>
      </w:r>
      <w:proofErr w:type="spellEnd"/>
      <w:r w:rsidRPr="00213146">
        <w:rPr>
          <w:color w:val="000000"/>
          <w:sz w:val="28"/>
          <w:szCs w:val="28"/>
          <w:lang w:eastAsia="uk-UA"/>
        </w:rPr>
        <w:t xml:space="preserve"> </w:t>
      </w:r>
      <w:proofErr w:type="spellStart"/>
      <w:r w:rsidRPr="00213146">
        <w:rPr>
          <w:color w:val="000000"/>
          <w:sz w:val="28"/>
          <w:szCs w:val="28"/>
          <w:lang w:eastAsia="uk-UA"/>
        </w:rPr>
        <w:t>электростимуляция</w:t>
      </w:r>
      <w:proofErr w:type="spellEnd"/>
      <w:r w:rsidRPr="00213146">
        <w:rPr>
          <w:color w:val="000000"/>
          <w:sz w:val="28"/>
          <w:szCs w:val="28"/>
          <w:lang w:eastAsia="uk-UA"/>
        </w:rPr>
        <w:t xml:space="preserve"> </w:t>
      </w:r>
      <w:proofErr w:type="spellStart"/>
      <w:r w:rsidRPr="00213146">
        <w:rPr>
          <w:color w:val="000000"/>
          <w:sz w:val="28"/>
          <w:szCs w:val="28"/>
          <w:lang w:eastAsia="uk-UA"/>
        </w:rPr>
        <w:t>мышц</w:t>
      </w:r>
      <w:proofErr w:type="spellEnd"/>
      <w:r w:rsidRPr="00213146">
        <w:rPr>
          <w:color w:val="000000"/>
          <w:sz w:val="28"/>
          <w:szCs w:val="28"/>
          <w:lang w:eastAsia="uk-UA"/>
        </w:rPr>
        <w:t xml:space="preserve"> в </w:t>
      </w:r>
      <w:proofErr w:type="spellStart"/>
      <w:r w:rsidRPr="00213146">
        <w:rPr>
          <w:color w:val="000000"/>
          <w:sz w:val="28"/>
          <w:szCs w:val="28"/>
          <w:lang w:eastAsia="uk-UA"/>
        </w:rPr>
        <w:t>нейрореабилитации</w:t>
      </w:r>
      <w:proofErr w:type="spellEnd"/>
      <w:r w:rsidRPr="00213146">
        <w:rPr>
          <w:color w:val="000000"/>
          <w:sz w:val="28"/>
          <w:szCs w:val="28"/>
          <w:lang w:eastAsia="uk-UA"/>
        </w:rPr>
        <w:t xml:space="preserve"> / В. И. </w:t>
      </w:r>
      <w:proofErr w:type="spellStart"/>
      <w:r w:rsidRPr="00213146">
        <w:rPr>
          <w:color w:val="000000"/>
          <w:sz w:val="28"/>
          <w:szCs w:val="28"/>
          <w:lang w:eastAsia="uk-UA"/>
        </w:rPr>
        <w:t>Доценко</w:t>
      </w:r>
      <w:proofErr w:type="spellEnd"/>
      <w:r w:rsidRPr="00213146">
        <w:rPr>
          <w:color w:val="000000"/>
          <w:sz w:val="28"/>
          <w:szCs w:val="28"/>
          <w:lang w:eastAsia="uk-UA"/>
        </w:rPr>
        <w:t xml:space="preserve"> // </w:t>
      </w:r>
      <w:proofErr w:type="spellStart"/>
      <w:r w:rsidRPr="00213146">
        <w:rPr>
          <w:color w:val="000000"/>
          <w:sz w:val="28"/>
          <w:szCs w:val="28"/>
          <w:lang w:eastAsia="uk-UA"/>
        </w:rPr>
        <w:t>Восстановительная</w:t>
      </w:r>
      <w:proofErr w:type="spellEnd"/>
      <w:r w:rsidRPr="00213146">
        <w:rPr>
          <w:color w:val="000000"/>
          <w:sz w:val="28"/>
          <w:szCs w:val="28"/>
          <w:lang w:eastAsia="uk-UA"/>
        </w:rPr>
        <w:t xml:space="preserve"> медицина : </w:t>
      </w:r>
      <w:proofErr w:type="spellStart"/>
      <w:r w:rsidRPr="00213146">
        <w:rPr>
          <w:color w:val="000000"/>
          <w:sz w:val="28"/>
          <w:szCs w:val="28"/>
          <w:lang w:eastAsia="uk-UA"/>
        </w:rPr>
        <w:t>материалы</w:t>
      </w:r>
      <w:proofErr w:type="spellEnd"/>
      <w:r w:rsidRPr="00213146">
        <w:rPr>
          <w:color w:val="000000"/>
          <w:sz w:val="28"/>
          <w:szCs w:val="28"/>
          <w:lang w:eastAsia="uk-UA"/>
        </w:rPr>
        <w:t xml:space="preserve"> II-го </w:t>
      </w:r>
      <w:proofErr w:type="spellStart"/>
      <w:r w:rsidRPr="00213146">
        <w:rPr>
          <w:color w:val="000000"/>
          <w:sz w:val="28"/>
          <w:szCs w:val="28"/>
          <w:lang w:eastAsia="uk-UA"/>
        </w:rPr>
        <w:t>Междунар</w:t>
      </w:r>
      <w:proofErr w:type="spellEnd"/>
      <w:r w:rsidRPr="00213146">
        <w:rPr>
          <w:color w:val="000000"/>
          <w:sz w:val="28"/>
          <w:szCs w:val="28"/>
          <w:lang w:eastAsia="uk-UA"/>
        </w:rPr>
        <w:t xml:space="preserve">. </w:t>
      </w:r>
      <w:proofErr w:type="spellStart"/>
      <w:r w:rsidRPr="00213146">
        <w:rPr>
          <w:color w:val="000000"/>
          <w:sz w:val="28"/>
          <w:szCs w:val="28"/>
          <w:lang w:eastAsia="uk-UA"/>
        </w:rPr>
        <w:t>конгресса</w:t>
      </w:r>
      <w:proofErr w:type="spellEnd"/>
      <w:r w:rsidRPr="00213146">
        <w:rPr>
          <w:color w:val="000000"/>
          <w:sz w:val="28"/>
          <w:szCs w:val="28"/>
          <w:lang w:eastAsia="uk-UA"/>
        </w:rPr>
        <w:t xml:space="preserve"> – режим </w:t>
      </w:r>
      <w:proofErr w:type="spellStart"/>
      <w:r w:rsidRPr="00213146">
        <w:rPr>
          <w:color w:val="000000"/>
          <w:sz w:val="28"/>
          <w:szCs w:val="28"/>
          <w:lang w:eastAsia="uk-UA"/>
        </w:rPr>
        <w:t>доступа</w:t>
      </w:r>
      <w:proofErr w:type="spellEnd"/>
      <w:r w:rsidRPr="00213146">
        <w:rPr>
          <w:color w:val="000000"/>
          <w:sz w:val="28"/>
          <w:szCs w:val="28"/>
          <w:lang w:eastAsia="uk-UA"/>
        </w:rPr>
        <w:t xml:space="preserve"> : </w:t>
      </w:r>
      <w:hyperlink r:id="rId9" w:history="1">
        <w:r w:rsidRPr="00213146">
          <w:rPr>
            <w:color w:val="000000"/>
            <w:sz w:val="28"/>
            <w:szCs w:val="28"/>
            <w:lang w:eastAsia="uk-UA"/>
          </w:rPr>
          <w:t>http://expodata.ru/~expopress/2005/mr/ pmr05tez_dotsenko.php</w:t>
        </w:r>
      </w:hyperlink>
      <w:r w:rsidRPr="00213146">
        <w:rPr>
          <w:color w:val="000000"/>
          <w:sz w:val="28"/>
          <w:szCs w:val="28"/>
          <w:lang w:eastAsia="uk-UA"/>
        </w:rPr>
        <w:t>.</w:t>
      </w:r>
    </w:p>
    <w:p w:rsidR="00213146" w:rsidRPr="00213146" w:rsidRDefault="00213146" w:rsidP="00213146">
      <w:pPr>
        <w:numPr>
          <w:ilvl w:val="0"/>
          <w:numId w:val="32"/>
        </w:numPr>
        <w:spacing w:line="360" w:lineRule="auto"/>
        <w:ind w:left="426" w:hanging="426"/>
        <w:jc w:val="both"/>
        <w:rPr>
          <w:color w:val="000000"/>
          <w:sz w:val="28"/>
          <w:szCs w:val="28"/>
          <w:lang w:eastAsia="uk-UA"/>
        </w:rPr>
      </w:pPr>
      <w:proofErr w:type="spellStart"/>
      <w:r w:rsidRPr="00213146">
        <w:rPr>
          <w:sz w:val="28"/>
          <w:szCs w:val="28"/>
          <w:lang w:eastAsia="uk-UA"/>
        </w:rPr>
        <w:t>Дубровский</w:t>
      </w:r>
      <w:proofErr w:type="spellEnd"/>
      <w:r w:rsidRPr="00213146">
        <w:rPr>
          <w:sz w:val="28"/>
          <w:szCs w:val="28"/>
          <w:lang w:eastAsia="uk-UA"/>
        </w:rPr>
        <w:t xml:space="preserve"> В. И. </w:t>
      </w:r>
      <w:proofErr w:type="spellStart"/>
      <w:r w:rsidRPr="00213146">
        <w:rPr>
          <w:sz w:val="28"/>
          <w:szCs w:val="28"/>
          <w:lang w:eastAsia="uk-UA"/>
        </w:rPr>
        <w:t>Лечебная</w:t>
      </w:r>
      <w:proofErr w:type="spellEnd"/>
      <w:r w:rsidRPr="00213146">
        <w:rPr>
          <w:sz w:val="28"/>
          <w:szCs w:val="28"/>
          <w:lang w:eastAsia="uk-UA"/>
        </w:rPr>
        <w:t xml:space="preserve"> </w:t>
      </w:r>
      <w:proofErr w:type="spellStart"/>
      <w:r w:rsidRPr="00213146">
        <w:rPr>
          <w:sz w:val="28"/>
          <w:szCs w:val="28"/>
          <w:lang w:eastAsia="uk-UA"/>
        </w:rPr>
        <w:t>физическая</w:t>
      </w:r>
      <w:proofErr w:type="spellEnd"/>
      <w:r w:rsidRPr="00213146">
        <w:rPr>
          <w:sz w:val="28"/>
          <w:szCs w:val="28"/>
          <w:lang w:eastAsia="uk-UA"/>
        </w:rPr>
        <w:t xml:space="preserve"> культура : </w:t>
      </w:r>
      <w:proofErr w:type="spellStart"/>
      <w:r w:rsidRPr="00213146">
        <w:rPr>
          <w:sz w:val="28"/>
          <w:szCs w:val="28"/>
          <w:lang w:eastAsia="uk-UA"/>
        </w:rPr>
        <w:t>учеб</w:t>
      </w:r>
      <w:proofErr w:type="spellEnd"/>
      <w:r w:rsidRPr="00213146">
        <w:rPr>
          <w:sz w:val="28"/>
          <w:szCs w:val="28"/>
          <w:lang w:eastAsia="uk-UA"/>
        </w:rPr>
        <w:t xml:space="preserve">. для </w:t>
      </w:r>
      <w:proofErr w:type="spellStart"/>
      <w:r w:rsidRPr="00213146">
        <w:rPr>
          <w:sz w:val="28"/>
          <w:szCs w:val="28"/>
          <w:lang w:eastAsia="uk-UA"/>
        </w:rPr>
        <w:t>студ</w:t>
      </w:r>
      <w:proofErr w:type="spellEnd"/>
      <w:r w:rsidRPr="00213146">
        <w:rPr>
          <w:sz w:val="28"/>
          <w:szCs w:val="28"/>
          <w:lang w:eastAsia="uk-UA"/>
        </w:rPr>
        <w:t xml:space="preserve">. пед. </w:t>
      </w:r>
      <w:proofErr w:type="spellStart"/>
      <w:r w:rsidRPr="00213146">
        <w:rPr>
          <w:color w:val="000000"/>
          <w:sz w:val="28"/>
          <w:szCs w:val="28"/>
          <w:lang w:eastAsia="uk-UA"/>
        </w:rPr>
        <w:t>вузов</w:t>
      </w:r>
      <w:proofErr w:type="spellEnd"/>
      <w:r w:rsidRPr="00213146">
        <w:rPr>
          <w:color w:val="000000"/>
          <w:sz w:val="28"/>
          <w:szCs w:val="28"/>
          <w:lang w:eastAsia="uk-UA"/>
        </w:rPr>
        <w:t xml:space="preserve">. / В. И. </w:t>
      </w:r>
      <w:proofErr w:type="spellStart"/>
      <w:r w:rsidRPr="00213146">
        <w:rPr>
          <w:color w:val="000000"/>
          <w:sz w:val="28"/>
          <w:szCs w:val="28"/>
          <w:lang w:eastAsia="uk-UA"/>
        </w:rPr>
        <w:t>Дубровский</w:t>
      </w:r>
      <w:proofErr w:type="spellEnd"/>
      <w:r w:rsidRPr="00213146">
        <w:rPr>
          <w:color w:val="000000"/>
          <w:sz w:val="28"/>
          <w:szCs w:val="28"/>
          <w:lang w:eastAsia="uk-UA"/>
        </w:rPr>
        <w:t xml:space="preserve"> – М.: </w:t>
      </w:r>
      <w:proofErr w:type="spellStart"/>
      <w:r w:rsidRPr="00213146">
        <w:rPr>
          <w:color w:val="000000"/>
          <w:sz w:val="28"/>
          <w:szCs w:val="28"/>
          <w:lang w:eastAsia="uk-UA"/>
        </w:rPr>
        <w:t>ВЛАДОС</w:t>
      </w:r>
      <w:proofErr w:type="spellEnd"/>
      <w:r w:rsidRPr="00213146">
        <w:rPr>
          <w:color w:val="000000"/>
          <w:sz w:val="28"/>
          <w:szCs w:val="28"/>
          <w:lang w:eastAsia="uk-UA"/>
        </w:rPr>
        <w:t>, 1999. – 608 с.</w:t>
      </w:r>
    </w:p>
    <w:p w:rsidR="00213146" w:rsidRPr="00213146" w:rsidRDefault="00213146" w:rsidP="00213146">
      <w:pPr>
        <w:numPr>
          <w:ilvl w:val="0"/>
          <w:numId w:val="32"/>
        </w:numPr>
        <w:spacing w:line="360" w:lineRule="auto"/>
        <w:ind w:left="426" w:hanging="426"/>
        <w:jc w:val="both"/>
        <w:rPr>
          <w:color w:val="000000"/>
          <w:sz w:val="28"/>
          <w:szCs w:val="28"/>
          <w:lang w:eastAsia="uk-UA"/>
        </w:rPr>
      </w:pPr>
      <w:proofErr w:type="spellStart"/>
      <w:r w:rsidRPr="00213146">
        <w:rPr>
          <w:color w:val="000000"/>
          <w:sz w:val="28"/>
          <w:szCs w:val="28"/>
          <w:lang w:eastAsia="uk-UA"/>
        </w:rPr>
        <w:t>Ефименко</w:t>
      </w:r>
      <w:proofErr w:type="spellEnd"/>
      <w:r w:rsidRPr="00213146">
        <w:rPr>
          <w:color w:val="000000"/>
          <w:sz w:val="28"/>
          <w:szCs w:val="28"/>
          <w:lang w:eastAsia="uk-UA"/>
        </w:rPr>
        <w:t xml:space="preserve"> М. М. Модель корекційного фізичного виховання дітей з порушеннями опорно-рухового апарату / М. М. Єфименко // Гуманізація навчально-виховного процесу / Слов</w:t>
      </w:r>
      <w:r w:rsidR="00CB0F72">
        <w:rPr>
          <w:color w:val="000000"/>
          <w:sz w:val="28"/>
          <w:szCs w:val="28"/>
          <w:lang w:eastAsia="uk-UA"/>
        </w:rPr>
        <w:t>’</w:t>
      </w:r>
      <w:r w:rsidRPr="00213146">
        <w:rPr>
          <w:color w:val="000000"/>
          <w:sz w:val="28"/>
          <w:szCs w:val="28"/>
          <w:lang w:eastAsia="uk-UA"/>
        </w:rPr>
        <w:t>янський державний педагогічний ун-т. ‒ Слов</w:t>
      </w:r>
      <w:r w:rsidR="00CB0F72">
        <w:rPr>
          <w:color w:val="000000"/>
          <w:sz w:val="28"/>
          <w:szCs w:val="28"/>
          <w:lang w:eastAsia="uk-UA"/>
        </w:rPr>
        <w:t>’</w:t>
      </w:r>
      <w:r w:rsidRPr="00213146">
        <w:rPr>
          <w:color w:val="000000"/>
          <w:sz w:val="28"/>
          <w:szCs w:val="28"/>
          <w:lang w:eastAsia="uk-UA"/>
        </w:rPr>
        <w:t>янськ, 2012. – Вип. 60, ч. 2. ‒ С. 300</w:t>
      </w:r>
      <w:r w:rsidRPr="00213146">
        <w:rPr>
          <w:sz w:val="28"/>
          <w:szCs w:val="28"/>
          <w:lang w:eastAsia="uk-UA"/>
        </w:rPr>
        <w:t>–</w:t>
      </w:r>
      <w:r w:rsidRPr="00213146">
        <w:rPr>
          <w:color w:val="000000"/>
          <w:sz w:val="28"/>
          <w:szCs w:val="28"/>
          <w:lang w:eastAsia="uk-UA"/>
        </w:rPr>
        <w:t>309.</w:t>
      </w:r>
    </w:p>
    <w:p w:rsidR="00213146" w:rsidRPr="00213146" w:rsidRDefault="00213146" w:rsidP="00213146">
      <w:pPr>
        <w:numPr>
          <w:ilvl w:val="0"/>
          <w:numId w:val="32"/>
        </w:numPr>
        <w:spacing w:line="360" w:lineRule="auto"/>
        <w:ind w:left="426" w:hanging="426"/>
        <w:jc w:val="both"/>
        <w:rPr>
          <w:color w:val="000000"/>
          <w:sz w:val="28"/>
          <w:szCs w:val="28"/>
          <w:lang w:eastAsia="uk-UA"/>
        </w:rPr>
      </w:pPr>
      <w:proofErr w:type="spellStart"/>
      <w:r w:rsidRPr="00213146">
        <w:rPr>
          <w:color w:val="000000"/>
          <w:sz w:val="28"/>
          <w:szCs w:val="28"/>
          <w:lang w:eastAsia="uk-UA"/>
        </w:rPr>
        <w:t>Ефименко</w:t>
      </w:r>
      <w:proofErr w:type="spellEnd"/>
      <w:r w:rsidRPr="00213146">
        <w:rPr>
          <w:color w:val="000000"/>
          <w:sz w:val="28"/>
          <w:szCs w:val="28"/>
          <w:lang w:eastAsia="uk-UA"/>
        </w:rPr>
        <w:t xml:space="preserve"> Н. Н. </w:t>
      </w:r>
      <w:proofErr w:type="spellStart"/>
      <w:r w:rsidRPr="00213146">
        <w:rPr>
          <w:color w:val="000000"/>
          <w:sz w:val="28"/>
          <w:szCs w:val="28"/>
          <w:lang w:eastAsia="uk-UA"/>
        </w:rPr>
        <w:t>Авторские</w:t>
      </w:r>
      <w:proofErr w:type="spellEnd"/>
      <w:r w:rsidRPr="00213146">
        <w:rPr>
          <w:color w:val="000000"/>
          <w:sz w:val="28"/>
          <w:szCs w:val="28"/>
          <w:lang w:eastAsia="uk-UA"/>
        </w:rPr>
        <w:t xml:space="preserve"> </w:t>
      </w:r>
      <w:proofErr w:type="spellStart"/>
      <w:r w:rsidRPr="00213146">
        <w:rPr>
          <w:color w:val="000000"/>
          <w:sz w:val="28"/>
          <w:szCs w:val="28"/>
          <w:lang w:eastAsia="uk-UA"/>
        </w:rPr>
        <w:t>тренажеры</w:t>
      </w:r>
      <w:proofErr w:type="spellEnd"/>
      <w:r w:rsidRPr="00213146">
        <w:rPr>
          <w:color w:val="000000"/>
          <w:sz w:val="28"/>
          <w:szCs w:val="28"/>
          <w:lang w:eastAsia="uk-UA"/>
        </w:rPr>
        <w:t xml:space="preserve"> в </w:t>
      </w:r>
      <w:proofErr w:type="spellStart"/>
      <w:r w:rsidRPr="00213146">
        <w:rPr>
          <w:color w:val="000000"/>
          <w:sz w:val="28"/>
          <w:szCs w:val="28"/>
          <w:lang w:eastAsia="uk-UA"/>
        </w:rPr>
        <w:t>физическом</w:t>
      </w:r>
      <w:proofErr w:type="spellEnd"/>
      <w:r w:rsidRPr="00213146">
        <w:rPr>
          <w:color w:val="000000"/>
          <w:sz w:val="28"/>
          <w:szCs w:val="28"/>
          <w:lang w:eastAsia="uk-UA"/>
        </w:rPr>
        <w:t xml:space="preserve"> </w:t>
      </w:r>
      <w:proofErr w:type="spellStart"/>
      <w:r w:rsidRPr="00213146">
        <w:rPr>
          <w:color w:val="000000"/>
          <w:sz w:val="28"/>
          <w:szCs w:val="28"/>
          <w:lang w:eastAsia="uk-UA"/>
        </w:rPr>
        <w:t>воспитании</w:t>
      </w:r>
      <w:proofErr w:type="spellEnd"/>
      <w:r w:rsidRPr="00213146">
        <w:rPr>
          <w:color w:val="000000"/>
          <w:sz w:val="28"/>
          <w:szCs w:val="28"/>
          <w:lang w:eastAsia="uk-UA"/>
        </w:rPr>
        <w:t xml:space="preserve"> и </w:t>
      </w:r>
      <w:proofErr w:type="spellStart"/>
      <w:r w:rsidRPr="00213146">
        <w:rPr>
          <w:color w:val="000000"/>
          <w:sz w:val="28"/>
          <w:szCs w:val="28"/>
          <w:lang w:eastAsia="uk-UA"/>
        </w:rPr>
        <w:t>двигательной</w:t>
      </w:r>
      <w:proofErr w:type="spellEnd"/>
      <w:r w:rsidRPr="00213146">
        <w:rPr>
          <w:color w:val="000000"/>
          <w:sz w:val="28"/>
          <w:szCs w:val="28"/>
          <w:lang w:eastAsia="uk-UA"/>
        </w:rPr>
        <w:t xml:space="preserve"> </w:t>
      </w:r>
      <w:proofErr w:type="spellStart"/>
      <w:r w:rsidRPr="00213146">
        <w:rPr>
          <w:color w:val="000000"/>
          <w:sz w:val="28"/>
          <w:szCs w:val="28"/>
          <w:lang w:eastAsia="uk-UA"/>
        </w:rPr>
        <w:t>реабилитации</w:t>
      </w:r>
      <w:proofErr w:type="spellEnd"/>
      <w:r w:rsidRPr="00213146">
        <w:rPr>
          <w:color w:val="000000"/>
          <w:sz w:val="28"/>
          <w:szCs w:val="28"/>
          <w:lang w:eastAsia="uk-UA"/>
        </w:rPr>
        <w:t xml:space="preserve"> </w:t>
      </w:r>
      <w:proofErr w:type="spellStart"/>
      <w:r w:rsidRPr="00213146">
        <w:rPr>
          <w:color w:val="000000"/>
          <w:sz w:val="28"/>
          <w:szCs w:val="28"/>
          <w:lang w:eastAsia="uk-UA"/>
        </w:rPr>
        <w:t>детей</w:t>
      </w:r>
      <w:proofErr w:type="spellEnd"/>
      <w:r w:rsidRPr="00213146">
        <w:rPr>
          <w:color w:val="000000"/>
          <w:sz w:val="28"/>
          <w:szCs w:val="28"/>
          <w:lang w:eastAsia="uk-UA"/>
        </w:rPr>
        <w:t xml:space="preserve"> / Н. Н. </w:t>
      </w:r>
      <w:proofErr w:type="spellStart"/>
      <w:r w:rsidRPr="00213146">
        <w:rPr>
          <w:color w:val="000000"/>
          <w:sz w:val="28"/>
          <w:szCs w:val="28"/>
          <w:lang w:eastAsia="uk-UA"/>
        </w:rPr>
        <w:t>Ефименко</w:t>
      </w:r>
      <w:proofErr w:type="spellEnd"/>
      <w:r w:rsidRPr="00213146">
        <w:rPr>
          <w:color w:val="000000"/>
          <w:sz w:val="28"/>
          <w:szCs w:val="28"/>
          <w:lang w:eastAsia="uk-UA"/>
        </w:rPr>
        <w:t xml:space="preserve">, Н. Д. </w:t>
      </w:r>
      <w:proofErr w:type="spellStart"/>
      <w:r w:rsidRPr="00213146">
        <w:rPr>
          <w:color w:val="000000"/>
          <w:sz w:val="28"/>
          <w:szCs w:val="28"/>
          <w:lang w:eastAsia="uk-UA"/>
        </w:rPr>
        <w:t>Мога</w:t>
      </w:r>
      <w:proofErr w:type="spellEnd"/>
      <w:r w:rsidRPr="00213146">
        <w:rPr>
          <w:color w:val="000000"/>
          <w:sz w:val="28"/>
          <w:szCs w:val="28"/>
          <w:lang w:eastAsia="uk-UA"/>
        </w:rPr>
        <w:t xml:space="preserve">. – </w:t>
      </w:r>
      <w:proofErr w:type="spellStart"/>
      <w:r w:rsidRPr="00213146">
        <w:rPr>
          <w:color w:val="000000"/>
          <w:sz w:val="28"/>
          <w:szCs w:val="28"/>
          <w:lang w:eastAsia="uk-UA"/>
        </w:rPr>
        <w:t>Винница</w:t>
      </w:r>
      <w:proofErr w:type="spellEnd"/>
      <w:r w:rsidRPr="00213146">
        <w:rPr>
          <w:color w:val="000000"/>
          <w:sz w:val="28"/>
          <w:szCs w:val="28"/>
          <w:lang w:eastAsia="uk-UA"/>
        </w:rPr>
        <w:t>, 2011. – 223 с.</w:t>
      </w:r>
    </w:p>
    <w:p w:rsidR="00213146" w:rsidRPr="00213146" w:rsidRDefault="00213146" w:rsidP="00213146">
      <w:pPr>
        <w:numPr>
          <w:ilvl w:val="0"/>
          <w:numId w:val="32"/>
        </w:numPr>
        <w:spacing w:line="360" w:lineRule="auto"/>
        <w:ind w:left="426" w:hanging="426"/>
        <w:jc w:val="both"/>
        <w:rPr>
          <w:color w:val="000000"/>
          <w:sz w:val="28"/>
          <w:szCs w:val="28"/>
          <w:lang w:eastAsia="uk-UA"/>
        </w:rPr>
      </w:pPr>
      <w:r w:rsidRPr="00213146">
        <w:rPr>
          <w:color w:val="000000"/>
          <w:sz w:val="28"/>
          <w:szCs w:val="28"/>
          <w:lang w:eastAsia="uk-UA"/>
        </w:rPr>
        <w:t xml:space="preserve">Єфименко М. М. Сучасні підходи до </w:t>
      </w:r>
      <w:proofErr w:type="spellStart"/>
      <w:r w:rsidRPr="00213146">
        <w:rPr>
          <w:color w:val="000000"/>
          <w:sz w:val="28"/>
          <w:szCs w:val="28"/>
          <w:lang w:eastAsia="uk-UA"/>
        </w:rPr>
        <w:t>корекційно-спрямованого</w:t>
      </w:r>
      <w:proofErr w:type="spellEnd"/>
      <w:r w:rsidRPr="00213146">
        <w:rPr>
          <w:color w:val="000000"/>
          <w:sz w:val="28"/>
          <w:szCs w:val="28"/>
          <w:lang w:eastAsia="uk-UA"/>
        </w:rPr>
        <w:t xml:space="preserve"> фізичного виховання дошкільників з порушеннями опорно-рухового апарату : монографія / М. М. Єфименко. – Вінниця: </w:t>
      </w:r>
      <w:proofErr w:type="spellStart"/>
      <w:r w:rsidRPr="00213146">
        <w:rPr>
          <w:color w:val="000000"/>
          <w:sz w:val="28"/>
          <w:szCs w:val="28"/>
          <w:lang w:eastAsia="uk-UA"/>
        </w:rPr>
        <w:t>Нілан-ЛТД</w:t>
      </w:r>
      <w:proofErr w:type="spellEnd"/>
      <w:r w:rsidRPr="00213146">
        <w:rPr>
          <w:color w:val="000000"/>
          <w:sz w:val="28"/>
          <w:szCs w:val="28"/>
          <w:lang w:eastAsia="uk-UA"/>
        </w:rPr>
        <w:t>, 2013. – 356 с.</w:t>
      </w:r>
    </w:p>
    <w:p w:rsidR="00213146" w:rsidRPr="00213146" w:rsidRDefault="00213146" w:rsidP="00213146">
      <w:pPr>
        <w:numPr>
          <w:ilvl w:val="0"/>
          <w:numId w:val="32"/>
        </w:numPr>
        <w:spacing w:line="360" w:lineRule="auto"/>
        <w:ind w:left="426" w:hanging="426"/>
        <w:jc w:val="both"/>
        <w:rPr>
          <w:color w:val="000000"/>
          <w:sz w:val="28"/>
          <w:szCs w:val="28"/>
          <w:lang w:eastAsia="uk-UA"/>
        </w:rPr>
      </w:pPr>
      <w:r w:rsidRPr="00213146">
        <w:rPr>
          <w:color w:val="000000"/>
          <w:sz w:val="28"/>
          <w:szCs w:val="28"/>
          <w:lang w:eastAsia="uk-UA"/>
        </w:rPr>
        <w:t>Єфименко М. М. Основи корекційно спрямованого фізичного виховання дітей з порушеннями опорно-рухового апарату : Дис. д-ра пед.. наук / М. М. Єфименко. ‒ К., 2014. – 441 с.</w:t>
      </w:r>
    </w:p>
    <w:p w:rsidR="00213146" w:rsidRPr="00213146" w:rsidRDefault="00213146" w:rsidP="00213146">
      <w:pPr>
        <w:numPr>
          <w:ilvl w:val="0"/>
          <w:numId w:val="32"/>
        </w:numPr>
        <w:spacing w:line="360" w:lineRule="auto"/>
        <w:ind w:left="426" w:hanging="426"/>
        <w:jc w:val="both"/>
        <w:rPr>
          <w:color w:val="000000"/>
          <w:sz w:val="28"/>
          <w:szCs w:val="28"/>
          <w:lang w:eastAsia="uk-UA"/>
        </w:rPr>
      </w:pPr>
      <w:proofErr w:type="spellStart"/>
      <w:r w:rsidRPr="00213146">
        <w:rPr>
          <w:color w:val="000000"/>
          <w:sz w:val="28"/>
          <w:szCs w:val="28"/>
          <w:lang w:eastAsia="uk-UA"/>
        </w:rPr>
        <w:t>Желізний</w:t>
      </w:r>
      <w:proofErr w:type="spellEnd"/>
      <w:r w:rsidRPr="00213146">
        <w:rPr>
          <w:color w:val="000000"/>
          <w:sz w:val="28"/>
          <w:szCs w:val="28"/>
          <w:lang w:eastAsia="uk-UA"/>
        </w:rPr>
        <w:t xml:space="preserve"> М. Вплив засобів біомеханічної стимуляції на розвиток рухливості в суглобах вражених кінцівок у хлопчиків віком 12 років, хворих на </w:t>
      </w:r>
      <w:proofErr w:type="spellStart"/>
      <w:r w:rsidRPr="00213146">
        <w:rPr>
          <w:color w:val="000000"/>
          <w:sz w:val="28"/>
          <w:szCs w:val="28"/>
          <w:lang w:eastAsia="uk-UA"/>
        </w:rPr>
        <w:t>геміплегічну</w:t>
      </w:r>
      <w:proofErr w:type="spellEnd"/>
      <w:r w:rsidRPr="00213146">
        <w:rPr>
          <w:color w:val="000000"/>
          <w:sz w:val="28"/>
          <w:szCs w:val="28"/>
          <w:lang w:eastAsia="uk-UA"/>
        </w:rPr>
        <w:t xml:space="preserve"> форму церебрального паралічу / М. </w:t>
      </w:r>
      <w:proofErr w:type="spellStart"/>
      <w:r w:rsidRPr="00213146">
        <w:rPr>
          <w:color w:val="000000"/>
          <w:sz w:val="28"/>
          <w:szCs w:val="28"/>
          <w:lang w:eastAsia="uk-UA"/>
        </w:rPr>
        <w:t>Желізний</w:t>
      </w:r>
      <w:proofErr w:type="spellEnd"/>
      <w:r w:rsidRPr="00213146">
        <w:rPr>
          <w:color w:val="000000"/>
          <w:sz w:val="28"/>
          <w:szCs w:val="28"/>
          <w:lang w:eastAsia="uk-UA"/>
        </w:rPr>
        <w:t xml:space="preserve"> // Молода спортивна наука України : зб. наук. ст. в галузі фіз. культури та спорту. – Львів, 2004. – Вип. 8. – Т. 2. – С. 141</w:t>
      </w:r>
      <w:r w:rsidRPr="00213146">
        <w:rPr>
          <w:sz w:val="28"/>
          <w:szCs w:val="28"/>
          <w:lang w:eastAsia="uk-UA"/>
        </w:rPr>
        <w:t>–</w:t>
      </w:r>
      <w:r w:rsidRPr="00213146">
        <w:rPr>
          <w:color w:val="000000"/>
          <w:sz w:val="28"/>
          <w:szCs w:val="28"/>
          <w:lang w:eastAsia="uk-UA"/>
        </w:rPr>
        <w:t>146.</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color w:val="000000"/>
          <w:sz w:val="28"/>
          <w:szCs w:val="28"/>
          <w:lang w:eastAsia="uk-UA"/>
        </w:rPr>
        <w:t>Зимин</w:t>
      </w:r>
      <w:proofErr w:type="spellEnd"/>
      <w:r w:rsidRPr="00213146">
        <w:rPr>
          <w:color w:val="000000"/>
          <w:sz w:val="28"/>
          <w:szCs w:val="28"/>
          <w:lang w:eastAsia="uk-UA"/>
        </w:rPr>
        <w:t xml:space="preserve"> А. А. </w:t>
      </w:r>
      <w:proofErr w:type="spellStart"/>
      <w:r w:rsidRPr="00213146">
        <w:rPr>
          <w:color w:val="000000"/>
          <w:sz w:val="28"/>
          <w:szCs w:val="28"/>
          <w:lang w:eastAsia="uk-UA"/>
        </w:rPr>
        <w:t>Критерии</w:t>
      </w:r>
      <w:proofErr w:type="spellEnd"/>
      <w:r w:rsidRPr="00213146">
        <w:rPr>
          <w:color w:val="000000"/>
          <w:sz w:val="28"/>
          <w:szCs w:val="28"/>
          <w:lang w:eastAsia="uk-UA"/>
        </w:rPr>
        <w:t xml:space="preserve"> </w:t>
      </w:r>
      <w:proofErr w:type="spellStart"/>
      <w:r w:rsidRPr="00213146">
        <w:rPr>
          <w:color w:val="000000"/>
          <w:sz w:val="28"/>
          <w:szCs w:val="28"/>
          <w:lang w:eastAsia="uk-UA"/>
        </w:rPr>
        <w:t>эффективности</w:t>
      </w:r>
      <w:proofErr w:type="spellEnd"/>
      <w:r w:rsidRPr="00213146">
        <w:rPr>
          <w:color w:val="000000"/>
          <w:sz w:val="28"/>
          <w:szCs w:val="28"/>
          <w:lang w:eastAsia="uk-UA"/>
        </w:rPr>
        <w:t xml:space="preserve"> </w:t>
      </w:r>
      <w:proofErr w:type="spellStart"/>
      <w:r w:rsidRPr="00213146">
        <w:rPr>
          <w:color w:val="000000"/>
          <w:sz w:val="28"/>
          <w:szCs w:val="28"/>
          <w:lang w:eastAsia="uk-UA"/>
        </w:rPr>
        <w:t>индивидуальных</w:t>
      </w:r>
      <w:proofErr w:type="spellEnd"/>
      <w:r w:rsidRPr="00213146">
        <w:rPr>
          <w:color w:val="000000"/>
          <w:sz w:val="28"/>
          <w:szCs w:val="28"/>
          <w:lang w:eastAsia="uk-UA"/>
        </w:rPr>
        <w:t xml:space="preserve"> програм </w:t>
      </w:r>
      <w:proofErr w:type="spellStart"/>
      <w:r w:rsidRPr="00213146">
        <w:rPr>
          <w:color w:val="000000"/>
          <w:sz w:val="28"/>
          <w:szCs w:val="28"/>
          <w:lang w:eastAsia="uk-UA"/>
        </w:rPr>
        <w:t>физической</w:t>
      </w:r>
      <w:proofErr w:type="spellEnd"/>
      <w:r w:rsidRPr="00213146">
        <w:rPr>
          <w:color w:val="000000"/>
          <w:sz w:val="28"/>
          <w:szCs w:val="28"/>
          <w:lang w:eastAsia="uk-UA"/>
        </w:rPr>
        <w:t xml:space="preserve"> </w:t>
      </w:r>
      <w:proofErr w:type="spellStart"/>
      <w:r w:rsidRPr="00213146">
        <w:rPr>
          <w:color w:val="000000"/>
          <w:sz w:val="28"/>
          <w:szCs w:val="28"/>
          <w:lang w:eastAsia="uk-UA"/>
        </w:rPr>
        <w:t>реабилитации</w:t>
      </w:r>
      <w:proofErr w:type="spellEnd"/>
      <w:r w:rsidRPr="00213146">
        <w:rPr>
          <w:color w:val="000000"/>
          <w:sz w:val="28"/>
          <w:szCs w:val="28"/>
          <w:lang w:eastAsia="uk-UA"/>
        </w:rPr>
        <w:t xml:space="preserve"> </w:t>
      </w:r>
      <w:proofErr w:type="spellStart"/>
      <w:r w:rsidRPr="00213146">
        <w:rPr>
          <w:color w:val="000000"/>
          <w:sz w:val="28"/>
          <w:szCs w:val="28"/>
          <w:lang w:eastAsia="uk-UA"/>
        </w:rPr>
        <w:t>больных</w:t>
      </w:r>
      <w:proofErr w:type="spellEnd"/>
      <w:r w:rsidRPr="00213146">
        <w:rPr>
          <w:color w:val="000000"/>
          <w:sz w:val="28"/>
          <w:szCs w:val="28"/>
          <w:lang w:eastAsia="uk-UA"/>
        </w:rPr>
        <w:t xml:space="preserve"> </w:t>
      </w:r>
      <w:proofErr w:type="spellStart"/>
      <w:r w:rsidRPr="00213146">
        <w:rPr>
          <w:color w:val="000000"/>
          <w:sz w:val="28"/>
          <w:szCs w:val="28"/>
          <w:lang w:eastAsia="uk-UA"/>
        </w:rPr>
        <w:t>юношеского</w:t>
      </w:r>
      <w:proofErr w:type="spellEnd"/>
      <w:r w:rsidRPr="00213146">
        <w:rPr>
          <w:color w:val="000000"/>
          <w:sz w:val="28"/>
          <w:szCs w:val="28"/>
          <w:lang w:eastAsia="uk-UA"/>
        </w:rPr>
        <w:t xml:space="preserve"> и зрілого </w:t>
      </w:r>
      <w:proofErr w:type="spellStart"/>
      <w:r w:rsidRPr="00213146">
        <w:rPr>
          <w:color w:val="000000"/>
          <w:sz w:val="28"/>
          <w:szCs w:val="28"/>
          <w:lang w:eastAsia="uk-UA"/>
        </w:rPr>
        <w:t>возрастов</w:t>
      </w:r>
      <w:proofErr w:type="spellEnd"/>
      <w:r w:rsidRPr="00213146">
        <w:rPr>
          <w:color w:val="000000"/>
          <w:sz w:val="28"/>
          <w:szCs w:val="28"/>
          <w:lang w:eastAsia="uk-UA"/>
        </w:rPr>
        <w:t xml:space="preserve"> с </w:t>
      </w:r>
      <w:proofErr w:type="spellStart"/>
      <w:r w:rsidRPr="00213146">
        <w:rPr>
          <w:color w:val="000000"/>
          <w:sz w:val="28"/>
          <w:szCs w:val="28"/>
          <w:lang w:eastAsia="uk-UA"/>
        </w:rPr>
        <w:t>последствиями</w:t>
      </w:r>
      <w:proofErr w:type="spellEnd"/>
      <w:r w:rsidRPr="00213146">
        <w:rPr>
          <w:color w:val="000000"/>
          <w:sz w:val="28"/>
          <w:szCs w:val="28"/>
          <w:lang w:eastAsia="uk-UA"/>
        </w:rPr>
        <w:t xml:space="preserve"> </w:t>
      </w:r>
      <w:proofErr w:type="spellStart"/>
      <w:r w:rsidRPr="00213146">
        <w:rPr>
          <w:color w:val="000000"/>
          <w:sz w:val="28"/>
          <w:szCs w:val="28"/>
          <w:lang w:eastAsia="uk-UA"/>
        </w:rPr>
        <w:t>детских</w:t>
      </w:r>
      <w:proofErr w:type="spellEnd"/>
      <w:r w:rsidRPr="00213146">
        <w:rPr>
          <w:color w:val="000000"/>
          <w:sz w:val="28"/>
          <w:szCs w:val="28"/>
          <w:lang w:eastAsia="uk-UA"/>
        </w:rPr>
        <w:t xml:space="preserve"> церебральних </w:t>
      </w:r>
      <w:proofErr w:type="spellStart"/>
      <w:r w:rsidRPr="00213146">
        <w:rPr>
          <w:color w:val="000000"/>
          <w:sz w:val="28"/>
          <w:szCs w:val="28"/>
          <w:lang w:eastAsia="uk-UA"/>
        </w:rPr>
        <w:t>параличей</w:t>
      </w:r>
      <w:proofErr w:type="spellEnd"/>
      <w:r w:rsidRPr="00213146">
        <w:rPr>
          <w:color w:val="000000"/>
          <w:sz w:val="28"/>
          <w:szCs w:val="28"/>
          <w:lang w:eastAsia="uk-UA"/>
        </w:rPr>
        <w:t xml:space="preserve"> : автореф. дис. канд. пед. </w:t>
      </w:r>
      <w:r w:rsidRPr="00213146">
        <w:rPr>
          <w:color w:val="000000"/>
          <w:sz w:val="28"/>
          <w:szCs w:val="28"/>
          <w:lang w:eastAsia="uk-UA"/>
        </w:rPr>
        <w:lastRenderedPageBreak/>
        <w:t xml:space="preserve">наук  : спец 13.00.04 / А. А. </w:t>
      </w:r>
      <w:proofErr w:type="spellStart"/>
      <w:r w:rsidRPr="00213146">
        <w:rPr>
          <w:color w:val="000000"/>
          <w:sz w:val="28"/>
          <w:szCs w:val="28"/>
          <w:lang w:eastAsia="uk-UA"/>
        </w:rPr>
        <w:t>Зимин</w:t>
      </w:r>
      <w:proofErr w:type="spellEnd"/>
      <w:r w:rsidRPr="00213146">
        <w:rPr>
          <w:color w:val="000000"/>
          <w:sz w:val="28"/>
          <w:szCs w:val="28"/>
          <w:lang w:eastAsia="uk-UA"/>
        </w:rPr>
        <w:t xml:space="preserve">. – </w:t>
      </w:r>
      <w:proofErr w:type="spellStart"/>
      <w:r w:rsidRPr="00213146">
        <w:rPr>
          <w:color w:val="000000"/>
          <w:sz w:val="28"/>
          <w:szCs w:val="28"/>
          <w:lang w:eastAsia="uk-UA"/>
        </w:rPr>
        <w:t>Московская</w:t>
      </w:r>
      <w:proofErr w:type="spellEnd"/>
      <w:r w:rsidRPr="00213146">
        <w:rPr>
          <w:color w:val="000000"/>
          <w:sz w:val="28"/>
          <w:szCs w:val="28"/>
          <w:lang w:eastAsia="uk-UA"/>
        </w:rPr>
        <w:t xml:space="preserve"> </w:t>
      </w:r>
      <w:proofErr w:type="spellStart"/>
      <w:r w:rsidRPr="00213146">
        <w:rPr>
          <w:color w:val="000000"/>
          <w:sz w:val="28"/>
          <w:szCs w:val="28"/>
          <w:lang w:eastAsia="uk-UA"/>
        </w:rPr>
        <w:t>госсударственная</w:t>
      </w:r>
      <w:proofErr w:type="spellEnd"/>
      <w:r w:rsidRPr="00213146">
        <w:rPr>
          <w:color w:val="000000"/>
          <w:sz w:val="28"/>
          <w:szCs w:val="28"/>
          <w:lang w:eastAsia="uk-UA"/>
        </w:rPr>
        <w:t xml:space="preserve"> академія</w:t>
      </w:r>
      <w:r w:rsidRPr="00213146">
        <w:rPr>
          <w:sz w:val="28"/>
          <w:szCs w:val="28"/>
          <w:lang w:eastAsia="uk-UA"/>
        </w:rPr>
        <w:t xml:space="preserve"> </w:t>
      </w:r>
      <w:proofErr w:type="spellStart"/>
      <w:r w:rsidRPr="00213146">
        <w:rPr>
          <w:sz w:val="28"/>
          <w:szCs w:val="28"/>
          <w:lang w:eastAsia="uk-UA"/>
        </w:rPr>
        <w:t>физической</w:t>
      </w:r>
      <w:proofErr w:type="spellEnd"/>
      <w:r w:rsidRPr="00213146">
        <w:rPr>
          <w:sz w:val="28"/>
          <w:szCs w:val="28"/>
          <w:lang w:eastAsia="uk-UA"/>
        </w:rPr>
        <w:t xml:space="preserve"> </w:t>
      </w:r>
      <w:proofErr w:type="spellStart"/>
      <w:r w:rsidRPr="00213146">
        <w:rPr>
          <w:sz w:val="28"/>
          <w:szCs w:val="28"/>
          <w:lang w:eastAsia="uk-UA"/>
        </w:rPr>
        <w:t>культуры</w:t>
      </w:r>
      <w:proofErr w:type="spellEnd"/>
      <w:r w:rsidRPr="00213146">
        <w:rPr>
          <w:sz w:val="28"/>
          <w:szCs w:val="28"/>
          <w:lang w:eastAsia="uk-UA"/>
        </w:rPr>
        <w:t xml:space="preserve">, </w:t>
      </w:r>
      <w:proofErr w:type="spellStart"/>
      <w:r w:rsidRPr="00213146">
        <w:rPr>
          <w:sz w:val="28"/>
          <w:szCs w:val="28"/>
          <w:lang w:eastAsia="uk-UA"/>
        </w:rPr>
        <w:t>Малаховка</w:t>
      </w:r>
      <w:proofErr w:type="spellEnd"/>
      <w:r w:rsidRPr="00213146">
        <w:rPr>
          <w:sz w:val="28"/>
          <w:szCs w:val="28"/>
          <w:lang w:eastAsia="uk-UA"/>
        </w:rPr>
        <w:t>, 2006. – 24 с.</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Качесов</w:t>
      </w:r>
      <w:proofErr w:type="spellEnd"/>
      <w:r w:rsidRPr="00213146">
        <w:rPr>
          <w:sz w:val="28"/>
          <w:szCs w:val="28"/>
          <w:lang w:eastAsia="uk-UA"/>
        </w:rPr>
        <w:t xml:space="preserve"> В. А. </w:t>
      </w:r>
      <w:proofErr w:type="spellStart"/>
      <w:r w:rsidRPr="00213146">
        <w:rPr>
          <w:sz w:val="28"/>
          <w:szCs w:val="28"/>
          <w:lang w:eastAsia="uk-UA"/>
        </w:rPr>
        <w:t>Основы</w:t>
      </w:r>
      <w:proofErr w:type="spellEnd"/>
      <w:r w:rsidRPr="00213146">
        <w:rPr>
          <w:sz w:val="28"/>
          <w:szCs w:val="28"/>
          <w:lang w:eastAsia="uk-UA"/>
        </w:rPr>
        <w:t xml:space="preserve"> </w:t>
      </w:r>
      <w:proofErr w:type="spellStart"/>
      <w:r w:rsidRPr="00213146">
        <w:rPr>
          <w:sz w:val="28"/>
          <w:szCs w:val="28"/>
          <w:lang w:eastAsia="uk-UA"/>
        </w:rPr>
        <w:t>интенсивной</w:t>
      </w:r>
      <w:proofErr w:type="spellEnd"/>
      <w:r w:rsidRPr="00213146">
        <w:rPr>
          <w:sz w:val="28"/>
          <w:szCs w:val="28"/>
          <w:lang w:eastAsia="uk-UA"/>
        </w:rPr>
        <w:t xml:space="preserve"> </w:t>
      </w:r>
      <w:proofErr w:type="spellStart"/>
      <w:r w:rsidRPr="00213146">
        <w:rPr>
          <w:sz w:val="28"/>
          <w:szCs w:val="28"/>
          <w:lang w:eastAsia="uk-UA"/>
        </w:rPr>
        <w:t>реабилитации</w:t>
      </w:r>
      <w:proofErr w:type="spellEnd"/>
      <w:r w:rsidRPr="00213146">
        <w:rPr>
          <w:sz w:val="28"/>
          <w:szCs w:val="28"/>
          <w:lang w:eastAsia="uk-UA"/>
        </w:rPr>
        <w:t xml:space="preserve"> ДЦП / В. А. </w:t>
      </w:r>
      <w:proofErr w:type="spellStart"/>
      <w:r w:rsidRPr="00213146">
        <w:rPr>
          <w:sz w:val="28"/>
          <w:szCs w:val="28"/>
          <w:lang w:eastAsia="uk-UA"/>
        </w:rPr>
        <w:t>Качесов</w:t>
      </w:r>
      <w:proofErr w:type="spellEnd"/>
      <w:r w:rsidRPr="00213146">
        <w:rPr>
          <w:sz w:val="28"/>
          <w:szCs w:val="28"/>
          <w:lang w:eastAsia="uk-UA"/>
        </w:rPr>
        <w:t xml:space="preserve">. – СПб.: </w:t>
      </w:r>
      <w:proofErr w:type="spellStart"/>
      <w:r w:rsidRPr="00213146">
        <w:rPr>
          <w:sz w:val="28"/>
          <w:szCs w:val="28"/>
          <w:lang w:eastAsia="uk-UA"/>
        </w:rPr>
        <w:t>ЭЛБИ-СПб</w:t>
      </w:r>
      <w:proofErr w:type="spellEnd"/>
      <w:r w:rsidRPr="00213146">
        <w:rPr>
          <w:sz w:val="28"/>
          <w:szCs w:val="28"/>
          <w:lang w:eastAsia="uk-UA"/>
        </w:rPr>
        <w:t>, 2005. – С. 14–67.</w:t>
      </w:r>
    </w:p>
    <w:p w:rsidR="00213146" w:rsidRPr="00213146" w:rsidRDefault="00213146" w:rsidP="00213146">
      <w:pPr>
        <w:numPr>
          <w:ilvl w:val="0"/>
          <w:numId w:val="32"/>
        </w:numPr>
        <w:spacing w:line="360" w:lineRule="auto"/>
        <w:ind w:left="426" w:hanging="426"/>
        <w:jc w:val="both"/>
        <w:rPr>
          <w:sz w:val="28"/>
          <w:szCs w:val="28"/>
          <w:lang w:eastAsia="uk-UA"/>
        </w:rPr>
      </w:pPr>
      <w:r w:rsidRPr="00213146">
        <w:rPr>
          <w:sz w:val="28"/>
          <w:szCs w:val="28"/>
          <w:lang w:eastAsia="uk-UA"/>
        </w:rPr>
        <w:t xml:space="preserve">Кине И. </w:t>
      </w:r>
      <w:proofErr w:type="spellStart"/>
      <w:r w:rsidRPr="00213146">
        <w:rPr>
          <w:sz w:val="28"/>
          <w:szCs w:val="28"/>
          <w:lang w:eastAsia="uk-UA"/>
        </w:rPr>
        <w:t>Реабилитация</w:t>
      </w:r>
      <w:proofErr w:type="spellEnd"/>
      <w:r w:rsidRPr="00213146">
        <w:rPr>
          <w:sz w:val="28"/>
          <w:szCs w:val="28"/>
          <w:lang w:eastAsia="uk-UA"/>
        </w:rPr>
        <w:t xml:space="preserve"> с </w:t>
      </w:r>
      <w:proofErr w:type="spellStart"/>
      <w:r w:rsidRPr="00213146">
        <w:rPr>
          <w:sz w:val="28"/>
          <w:szCs w:val="28"/>
          <w:lang w:eastAsia="uk-UA"/>
        </w:rPr>
        <w:t>помощью</w:t>
      </w:r>
      <w:proofErr w:type="spellEnd"/>
      <w:r w:rsidRPr="00213146">
        <w:rPr>
          <w:sz w:val="28"/>
          <w:szCs w:val="28"/>
          <w:lang w:eastAsia="uk-UA"/>
        </w:rPr>
        <w:t xml:space="preserve"> </w:t>
      </w:r>
      <w:proofErr w:type="spellStart"/>
      <w:r w:rsidRPr="00213146">
        <w:rPr>
          <w:sz w:val="28"/>
          <w:szCs w:val="28"/>
          <w:lang w:eastAsia="uk-UA"/>
        </w:rPr>
        <w:t>верховой</w:t>
      </w:r>
      <w:proofErr w:type="spellEnd"/>
      <w:r w:rsidRPr="00213146">
        <w:rPr>
          <w:sz w:val="28"/>
          <w:szCs w:val="28"/>
          <w:lang w:eastAsia="uk-UA"/>
        </w:rPr>
        <w:t xml:space="preserve"> </w:t>
      </w:r>
      <w:proofErr w:type="spellStart"/>
      <w:r w:rsidRPr="00213146">
        <w:rPr>
          <w:sz w:val="28"/>
          <w:szCs w:val="28"/>
          <w:lang w:eastAsia="uk-UA"/>
        </w:rPr>
        <w:t>езды</w:t>
      </w:r>
      <w:proofErr w:type="spellEnd"/>
      <w:r w:rsidRPr="00213146">
        <w:rPr>
          <w:sz w:val="28"/>
          <w:szCs w:val="28"/>
          <w:lang w:eastAsia="uk-UA"/>
        </w:rPr>
        <w:t xml:space="preserve"> при </w:t>
      </w:r>
      <w:proofErr w:type="spellStart"/>
      <w:r w:rsidRPr="00213146">
        <w:rPr>
          <w:sz w:val="28"/>
          <w:szCs w:val="28"/>
          <w:lang w:eastAsia="uk-UA"/>
        </w:rPr>
        <w:t>неврологических</w:t>
      </w:r>
      <w:proofErr w:type="spellEnd"/>
      <w:r w:rsidRPr="00213146">
        <w:rPr>
          <w:sz w:val="28"/>
          <w:szCs w:val="28"/>
          <w:lang w:eastAsia="uk-UA"/>
        </w:rPr>
        <w:t xml:space="preserve"> </w:t>
      </w:r>
      <w:proofErr w:type="spellStart"/>
      <w:r w:rsidRPr="00213146">
        <w:rPr>
          <w:sz w:val="28"/>
          <w:szCs w:val="28"/>
          <w:lang w:eastAsia="uk-UA"/>
        </w:rPr>
        <w:t>нарушениях</w:t>
      </w:r>
      <w:proofErr w:type="spellEnd"/>
      <w:r w:rsidRPr="00213146">
        <w:rPr>
          <w:sz w:val="28"/>
          <w:szCs w:val="28"/>
          <w:lang w:eastAsia="uk-UA"/>
        </w:rPr>
        <w:t xml:space="preserve"> / И. Кине // </w:t>
      </w:r>
      <w:proofErr w:type="spellStart"/>
      <w:r w:rsidRPr="00213146">
        <w:rPr>
          <w:sz w:val="28"/>
          <w:szCs w:val="28"/>
          <w:lang w:eastAsia="uk-UA"/>
        </w:rPr>
        <w:t>Адаптивная</w:t>
      </w:r>
      <w:proofErr w:type="spellEnd"/>
      <w:r w:rsidRPr="00213146">
        <w:rPr>
          <w:sz w:val="28"/>
          <w:szCs w:val="28"/>
          <w:lang w:eastAsia="uk-UA"/>
        </w:rPr>
        <w:t xml:space="preserve"> (</w:t>
      </w:r>
      <w:proofErr w:type="spellStart"/>
      <w:r w:rsidRPr="00213146">
        <w:rPr>
          <w:sz w:val="28"/>
          <w:szCs w:val="28"/>
          <w:lang w:eastAsia="uk-UA"/>
        </w:rPr>
        <w:t>реабилитационная</w:t>
      </w:r>
      <w:proofErr w:type="spellEnd"/>
      <w:r w:rsidRPr="00213146">
        <w:rPr>
          <w:sz w:val="28"/>
          <w:szCs w:val="28"/>
          <w:lang w:eastAsia="uk-UA"/>
        </w:rPr>
        <w:t xml:space="preserve">) </w:t>
      </w:r>
      <w:proofErr w:type="spellStart"/>
      <w:r w:rsidRPr="00213146">
        <w:rPr>
          <w:sz w:val="28"/>
          <w:szCs w:val="28"/>
          <w:lang w:eastAsia="uk-UA"/>
        </w:rPr>
        <w:t>верховая</w:t>
      </w:r>
      <w:proofErr w:type="spellEnd"/>
      <w:r w:rsidRPr="00213146">
        <w:rPr>
          <w:sz w:val="28"/>
          <w:szCs w:val="28"/>
          <w:lang w:eastAsia="uk-UA"/>
        </w:rPr>
        <w:t xml:space="preserve"> </w:t>
      </w:r>
      <w:proofErr w:type="spellStart"/>
      <w:r w:rsidRPr="00213146">
        <w:rPr>
          <w:sz w:val="28"/>
          <w:szCs w:val="28"/>
          <w:lang w:eastAsia="uk-UA"/>
        </w:rPr>
        <w:t>езда</w:t>
      </w:r>
      <w:proofErr w:type="spellEnd"/>
      <w:r w:rsidRPr="00213146">
        <w:rPr>
          <w:sz w:val="28"/>
          <w:szCs w:val="28"/>
          <w:lang w:eastAsia="uk-UA"/>
        </w:rPr>
        <w:t xml:space="preserve"> : </w:t>
      </w:r>
      <w:proofErr w:type="spellStart"/>
      <w:r w:rsidRPr="00213146">
        <w:rPr>
          <w:sz w:val="28"/>
          <w:szCs w:val="28"/>
          <w:lang w:eastAsia="uk-UA"/>
        </w:rPr>
        <w:t>учеб</w:t>
      </w:r>
      <w:proofErr w:type="spellEnd"/>
      <w:r w:rsidRPr="00213146">
        <w:rPr>
          <w:sz w:val="28"/>
          <w:szCs w:val="28"/>
          <w:lang w:eastAsia="uk-UA"/>
        </w:rPr>
        <w:t xml:space="preserve">. </w:t>
      </w:r>
      <w:proofErr w:type="spellStart"/>
      <w:r w:rsidRPr="00213146">
        <w:rPr>
          <w:sz w:val="28"/>
          <w:szCs w:val="28"/>
          <w:lang w:eastAsia="uk-UA"/>
        </w:rPr>
        <w:t>пособие</w:t>
      </w:r>
      <w:proofErr w:type="spellEnd"/>
      <w:r w:rsidRPr="00213146">
        <w:rPr>
          <w:sz w:val="28"/>
          <w:szCs w:val="28"/>
          <w:lang w:eastAsia="uk-UA"/>
        </w:rPr>
        <w:t xml:space="preserve"> </w:t>
      </w:r>
      <w:proofErr w:type="spellStart"/>
      <w:r w:rsidRPr="00213146">
        <w:rPr>
          <w:sz w:val="28"/>
          <w:szCs w:val="28"/>
          <w:lang w:eastAsia="uk-UA"/>
        </w:rPr>
        <w:t>ун-та</w:t>
      </w:r>
      <w:proofErr w:type="spellEnd"/>
      <w:r w:rsidRPr="00213146">
        <w:rPr>
          <w:sz w:val="28"/>
          <w:szCs w:val="28"/>
          <w:lang w:eastAsia="uk-UA"/>
        </w:rPr>
        <w:t xml:space="preserve"> Paris-Nord, : пер. с </w:t>
      </w:r>
      <w:proofErr w:type="spellStart"/>
      <w:r w:rsidRPr="00213146">
        <w:rPr>
          <w:sz w:val="28"/>
          <w:szCs w:val="28"/>
          <w:lang w:eastAsia="uk-UA"/>
        </w:rPr>
        <w:t>фр</w:t>
      </w:r>
      <w:proofErr w:type="spellEnd"/>
      <w:r w:rsidRPr="00213146">
        <w:rPr>
          <w:sz w:val="28"/>
          <w:szCs w:val="28"/>
          <w:lang w:eastAsia="uk-UA"/>
        </w:rPr>
        <w:t xml:space="preserve">. – М.: </w:t>
      </w:r>
      <w:proofErr w:type="spellStart"/>
      <w:r w:rsidRPr="00213146">
        <w:rPr>
          <w:sz w:val="28"/>
          <w:szCs w:val="28"/>
          <w:lang w:eastAsia="uk-UA"/>
        </w:rPr>
        <w:t>Моск</w:t>
      </w:r>
      <w:proofErr w:type="spellEnd"/>
      <w:r w:rsidRPr="00213146">
        <w:rPr>
          <w:sz w:val="28"/>
          <w:szCs w:val="28"/>
          <w:lang w:eastAsia="uk-UA"/>
        </w:rPr>
        <w:t xml:space="preserve">. </w:t>
      </w:r>
      <w:proofErr w:type="spellStart"/>
      <w:r w:rsidRPr="00213146">
        <w:rPr>
          <w:sz w:val="28"/>
          <w:szCs w:val="28"/>
          <w:lang w:eastAsia="uk-UA"/>
        </w:rPr>
        <w:t>конноспортив</w:t>
      </w:r>
      <w:proofErr w:type="spellEnd"/>
      <w:r w:rsidRPr="00213146">
        <w:rPr>
          <w:sz w:val="28"/>
          <w:szCs w:val="28"/>
          <w:lang w:eastAsia="uk-UA"/>
        </w:rPr>
        <w:t xml:space="preserve">. клуб </w:t>
      </w:r>
      <w:proofErr w:type="spellStart"/>
      <w:r w:rsidRPr="00213146">
        <w:rPr>
          <w:sz w:val="28"/>
          <w:szCs w:val="28"/>
          <w:lang w:eastAsia="uk-UA"/>
        </w:rPr>
        <w:t>инвалидов</w:t>
      </w:r>
      <w:proofErr w:type="spellEnd"/>
      <w:r w:rsidRPr="00213146">
        <w:rPr>
          <w:sz w:val="28"/>
          <w:szCs w:val="28"/>
          <w:lang w:eastAsia="uk-UA"/>
        </w:rPr>
        <w:t>, 2003. – С. 81–87.</w:t>
      </w:r>
    </w:p>
    <w:p w:rsidR="00213146" w:rsidRPr="00213146" w:rsidRDefault="00213146" w:rsidP="00213146">
      <w:pPr>
        <w:numPr>
          <w:ilvl w:val="0"/>
          <w:numId w:val="32"/>
        </w:numPr>
        <w:spacing w:line="360" w:lineRule="auto"/>
        <w:ind w:left="426" w:hanging="426"/>
        <w:jc w:val="both"/>
        <w:rPr>
          <w:color w:val="000000"/>
          <w:sz w:val="28"/>
          <w:szCs w:val="28"/>
          <w:lang w:eastAsia="uk-UA"/>
        </w:rPr>
      </w:pPr>
      <w:r w:rsidRPr="00213146">
        <w:rPr>
          <w:sz w:val="28"/>
          <w:szCs w:val="28"/>
          <w:lang w:eastAsia="uk-UA"/>
        </w:rPr>
        <w:t xml:space="preserve">Кожевникова В. Т. </w:t>
      </w:r>
      <w:proofErr w:type="spellStart"/>
      <w:r w:rsidRPr="00213146">
        <w:rPr>
          <w:sz w:val="28"/>
          <w:szCs w:val="28"/>
          <w:lang w:eastAsia="uk-UA"/>
        </w:rPr>
        <w:t>Комплексное</w:t>
      </w:r>
      <w:proofErr w:type="spellEnd"/>
      <w:r w:rsidRPr="00213146">
        <w:rPr>
          <w:sz w:val="28"/>
          <w:szCs w:val="28"/>
          <w:lang w:eastAsia="uk-UA"/>
        </w:rPr>
        <w:t xml:space="preserve"> </w:t>
      </w:r>
      <w:proofErr w:type="spellStart"/>
      <w:r w:rsidRPr="00213146">
        <w:rPr>
          <w:sz w:val="28"/>
          <w:szCs w:val="28"/>
          <w:lang w:eastAsia="uk-UA"/>
        </w:rPr>
        <w:t>лечение</w:t>
      </w:r>
      <w:proofErr w:type="spellEnd"/>
      <w:r w:rsidRPr="00213146">
        <w:rPr>
          <w:sz w:val="28"/>
          <w:szCs w:val="28"/>
          <w:lang w:eastAsia="uk-UA"/>
        </w:rPr>
        <w:t xml:space="preserve"> </w:t>
      </w:r>
      <w:proofErr w:type="spellStart"/>
      <w:r w:rsidRPr="00213146">
        <w:rPr>
          <w:sz w:val="28"/>
          <w:szCs w:val="28"/>
          <w:lang w:eastAsia="uk-UA"/>
        </w:rPr>
        <w:t>нарушений</w:t>
      </w:r>
      <w:proofErr w:type="spellEnd"/>
      <w:r w:rsidRPr="00213146">
        <w:rPr>
          <w:sz w:val="28"/>
          <w:szCs w:val="28"/>
          <w:lang w:eastAsia="uk-UA"/>
        </w:rPr>
        <w:t xml:space="preserve"> </w:t>
      </w:r>
      <w:proofErr w:type="spellStart"/>
      <w:r w:rsidRPr="00213146">
        <w:rPr>
          <w:sz w:val="28"/>
          <w:szCs w:val="28"/>
          <w:lang w:eastAsia="uk-UA"/>
        </w:rPr>
        <w:t>ходьбы</w:t>
      </w:r>
      <w:proofErr w:type="spellEnd"/>
      <w:r w:rsidRPr="00213146">
        <w:rPr>
          <w:sz w:val="28"/>
          <w:szCs w:val="28"/>
          <w:lang w:eastAsia="uk-UA"/>
        </w:rPr>
        <w:t xml:space="preserve"> </w:t>
      </w:r>
      <w:proofErr w:type="spellStart"/>
      <w:r w:rsidRPr="00213146">
        <w:rPr>
          <w:sz w:val="28"/>
          <w:szCs w:val="28"/>
          <w:lang w:eastAsia="uk-UA"/>
        </w:rPr>
        <w:t>больных</w:t>
      </w:r>
      <w:proofErr w:type="spellEnd"/>
      <w:r w:rsidRPr="00213146">
        <w:rPr>
          <w:sz w:val="28"/>
          <w:szCs w:val="28"/>
          <w:lang w:eastAsia="uk-UA"/>
        </w:rPr>
        <w:t xml:space="preserve"> </w:t>
      </w:r>
      <w:proofErr w:type="spellStart"/>
      <w:r w:rsidRPr="00213146">
        <w:rPr>
          <w:sz w:val="28"/>
          <w:szCs w:val="28"/>
          <w:lang w:eastAsia="uk-UA"/>
        </w:rPr>
        <w:t>со</w:t>
      </w:r>
      <w:proofErr w:type="spellEnd"/>
      <w:r w:rsidRPr="00213146">
        <w:rPr>
          <w:sz w:val="28"/>
          <w:szCs w:val="28"/>
          <w:lang w:eastAsia="uk-UA"/>
        </w:rPr>
        <w:t xml:space="preserve"> </w:t>
      </w:r>
      <w:proofErr w:type="spellStart"/>
      <w:r w:rsidRPr="00213146">
        <w:rPr>
          <w:sz w:val="28"/>
          <w:szCs w:val="28"/>
          <w:lang w:eastAsia="uk-UA"/>
        </w:rPr>
        <w:t>спастической</w:t>
      </w:r>
      <w:proofErr w:type="spellEnd"/>
      <w:r w:rsidRPr="00213146">
        <w:rPr>
          <w:sz w:val="28"/>
          <w:szCs w:val="28"/>
          <w:lang w:eastAsia="uk-UA"/>
        </w:rPr>
        <w:t xml:space="preserve"> </w:t>
      </w:r>
      <w:proofErr w:type="spellStart"/>
      <w:r w:rsidRPr="00213146">
        <w:rPr>
          <w:sz w:val="28"/>
          <w:szCs w:val="28"/>
          <w:lang w:eastAsia="uk-UA"/>
        </w:rPr>
        <w:t>диплегией</w:t>
      </w:r>
      <w:proofErr w:type="spellEnd"/>
      <w:r w:rsidRPr="00213146">
        <w:rPr>
          <w:sz w:val="28"/>
          <w:szCs w:val="28"/>
          <w:lang w:eastAsia="uk-UA"/>
        </w:rPr>
        <w:t xml:space="preserve"> с </w:t>
      </w:r>
      <w:proofErr w:type="spellStart"/>
      <w:r w:rsidRPr="00213146">
        <w:rPr>
          <w:sz w:val="28"/>
          <w:szCs w:val="28"/>
          <w:lang w:eastAsia="uk-UA"/>
        </w:rPr>
        <w:t>использованием</w:t>
      </w:r>
      <w:proofErr w:type="spellEnd"/>
      <w:r w:rsidRPr="00213146">
        <w:rPr>
          <w:sz w:val="28"/>
          <w:szCs w:val="28"/>
          <w:lang w:eastAsia="uk-UA"/>
        </w:rPr>
        <w:t xml:space="preserve"> </w:t>
      </w:r>
      <w:proofErr w:type="spellStart"/>
      <w:r w:rsidRPr="00213146">
        <w:rPr>
          <w:sz w:val="28"/>
          <w:szCs w:val="28"/>
          <w:lang w:eastAsia="uk-UA"/>
        </w:rPr>
        <w:t>фазовой</w:t>
      </w:r>
      <w:proofErr w:type="spellEnd"/>
      <w:r w:rsidRPr="00213146">
        <w:rPr>
          <w:sz w:val="28"/>
          <w:szCs w:val="28"/>
          <w:lang w:eastAsia="uk-UA"/>
        </w:rPr>
        <w:t xml:space="preserve"> </w:t>
      </w:r>
      <w:proofErr w:type="spellStart"/>
      <w:r w:rsidRPr="00213146">
        <w:rPr>
          <w:sz w:val="28"/>
          <w:szCs w:val="28"/>
          <w:lang w:eastAsia="uk-UA"/>
        </w:rPr>
        <w:t>электромиостимуляции</w:t>
      </w:r>
      <w:proofErr w:type="spellEnd"/>
      <w:r w:rsidRPr="00213146">
        <w:rPr>
          <w:sz w:val="28"/>
          <w:szCs w:val="28"/>
          <w:lang w:eastAsia="uk-UA"/>
        </w:rPr>
        <w:t xml:space="preserve"> </w:t>
      </w:r>
      <w:proofErr w:type="spellStart"/>
      <w:r w:rsidRPr="00213146">
        <w:rPr>
          <w:sz w:val="28"/>
          <w:szCs w:val="28"/>
          <w:lang w:eastAsia="uk-UA"/>
        </w:rPr>
        <w:t>мышц</w:t>
      </w:r>
      <w:proofErr w:type="spellEnd"/>
      <w:r w:rsidRPr="00213146">
        <w:rPr>
          <w:sz w:val="28"/>
          <w:szCs w:val="28"/>
          <w:lang w:eastAsia="uk-UA"/>
        </w:rPr>
        <w:t xml:space="preserve"> / В. Т. Кожевникова // </w:t>
      </w:r>
      <w:proofErr w:type="spellStart"/>
      <w:r w:rsidRPr="00213146">
        <w:rPr>
          <w:sz w:val="28"/>
          <w:szCs w:val="28"/>
          <w:lang w:eastAsia="uk-UA"/>
        </w:rPr>
        <w:t>Восстановительная</w:t>
      </w:r>
      <w:proofErr w:type="spellEnd"/>
      <w:r w:rsidRPr="00213146">
        <w:rPr>
          <w:sz w:val="28"/>
          <w:szCs w:val="28"/>
          <w:lang w:eastAsia="uk-UA"/>
        </w:rPr>
        <w:t xml:space="preserve"> медицина и </w:t>
      </w:r>
      <w:proofErr w:type="spellStart"/>
      <w:r w:rsidRPr="00213146">
        <w:rPr>
          <w:sz w:val="28"/>
          <w:szCs w:val="28"/>
          <w:lang w:eastAsia="uk-UA"/>
        </w:rPr>
        <w:t>реабилитация</w:t>
      </w:r>
      <w:proofErr w:type="spellEnd"/>
      <w:r w:rsidRPr="00213146">
        <w:rPr>
          <w:sz w:val="28"/>
          <w:szCs w:val="28"/>
          <w:lang w:eastAsia="uk-UA"/>
        </w:rPr>
        <w:t xml:space="preserve">: </w:t>
      </w:r>
      <w:proofErr w:type="spellStart"/>
      <w:r w:rsidRPr="00213146">
        <w:rPr>
          <w:sz w:val="28"/>
          <w:szCs w:val="28"/>
          <w:lang w:eastAsia="uk-UA"/>
        </w:rPr>
        <w:t>материалы</w:t>
      </w:r>
      <w:proofErr w:type="spellEnd"/>
      <w:r w:rsidRPr="00213146">
        <w:rPr>
          <w:sz w:val="28"/>
          <w:szCs w:val="28"/>
          <w:lang w:eastAsia="uk-UA"/>
        </w:rPr>
        <w:t xml:space="preserve"> II </w:t>
      </w:r>
      <w:proofErr w:type="spellStart"/>
      <w:r w:rsidRPr="00213146">
        <w:rPr>
          <w:sz w:val="28"/>
          <w:szCs w:val="28"/>
          <w:lang w:eastAsia="uk-UA"/>
        </w:rPr>
        <w:t>междунар</w:t>
      </w:r>
      <w:proofErr w:type="spellEnd"/>
      <w:r w:rsidRPr="00213146">
        <w:rPr>
          <w:sz w:val="28"/>
          <w:szCs w:val="28"/>
          <w:lang w:eastAsia="uk-UA"/>
        </w:rPr>
        <w:t xml:space="preserve">. </w:t>
      </w:r>
      <w:proofErr w:type="spellStart"/>
      <w:r w:rsidRPr="00213146">
        <w:rPr>
          <w:sz w:val="28"/>
          <w:szCs w:val="28"/>
          <w:lang w:eastAsia="uk-UA"/>
        </w:rPr>
        <w:t>конгр</w:t>
      </w:r>
      <w:proofErr w:type="spellEnd"/>
      <w:r w:rsidRPr="00213146">
        <w:rPr>
          <w:sz w:val="28"/>
          <w:szCs w:val="28"/>
          <w:lang w:eastAsia="uk-UA"/>
        </w:rPr>
        <w:t xml:space="preserve">. – режим </w:t>
      </w:r>
      <w:proofErr w:type="spellStart"/>
      <w:r w:rsidRPr="00213146">
        <w:rPr>
          <w:sz w:val="28"/>
          <w:szCs w:val="28"/>
          <w:lang w:eastAsia="uk-UA"/>
        </w:rPr>
        <w:t>доступа</w:t>
      </w:r>
      <w:proofErr w:type="spellEnd"/>
      <w:r w:rsidRPr="00213146">
        <w:rPr>
          <w:sz w:val="28"/>
          <w:szCs w:val="28"/>
          <w:lang w:eastAsia="uk-UA"/>
        </w:rPr>
        <w:t xml:space="preserve"> : </w:t>
      </w:r>
      <w:hyperlink r:id="rId10" w:history="1">
        <w:r w:rsidRPr="00213146">
          <w:rPr>
            <w:color w:val="000000"/>
            <w:sz w:val="28"/>
            <w:szCs w:val="28"/>
            <w:lang w:eastAsia="uk-UA"/>
          </w:rPr>
          <w:t xml:space="preserve">http://expodata.ru/~expopress/2005/mr/pmr05tez_ </w:t>
        </w:r>
        <w:proofErr w:type="spellStart"/>
        <w:r w:rsidRPr="00213146">
          <w:rPr>
            <w:color w:val="000000"/>
            <w:sz w:val="28"/>
            <w:szCs w:val="28"/>
            <w:lang w:eastAsia="uk-UA"/>
          </w:rPr>
          <w:t>kojhevnikova.php</w:t>
        </w:r>
        <w:proofErr w:type="spellEnd"/>
      </w:hyperlink>
    </w:p>
    <w:p w:rsidR="00213146" w:rsidRPr="00213146" w:rsidRDefault="00213146" w:rsidP="00213146">
      <w:pPr>
        <w:numPr>
          <w:ilvl w:val="0"/>
          <w:numId w:val="32"/>
        </w:numPr>
        <w:spacing w:line="360" w:lineRule="auto"/>
        <w:ind w:left="426" w:hanging="426"/>
        <w:jc w:val="both"/>
        <w:rPr>
          <w:sz w:val="28"/>
          <w:szCs w:val="28"/>
          <w:lang w:eastAsia="uk-UA"/>
        </w:rPr>
      </w:pPr>
      <w:r w:rsidRPr="00213146">
        <w:rPr>
          <w:sz w:val="28"/>
          <w:szCs w:val="28"/>
          <w:lang w:eastAsia="uk-UA"/>
        </w:rPr>
        <w:t xml:space="preserve">Кожевникова В. Т. </w:t>
      </w:r>
      <w:proofErr w:type="spellStart"/>
      <w:r w:rsidRPr="00213146">
        <w:rPr>
          <w:sz w:val="28"/>
          <w:szCs w:val="28"/>
          <w:lang w:eastAsia="uk-UA"/>
        </w:rPr>
        <w:t>Современные</w:t>
      </w:r>
      <w:proofErr w:type="spellEnd"/>
      <w:r w:rsidRPr="00213146">
        <w:rPr>
          <w:sz w:val="28"/>
          <w:szCs w:val="28"/>
          <w:lang w:eastAsia="uk-UA"/>
        </w:rPr>
        <w:t xml:space="preserve"> </w:t>
      </w:r>
      <w:proofErr w:type="spellStart"/>
      <w:r w:rsidRPr="00213146">
        <w:rPr>
          <w:sz w:val="28"/>
          <w:szCs w:val="28"/>
          <w:lang w:eastAsia="uk-UA"/>
        </w:rPr>
        <w:t>технологии</w:t>
      </w:r>
      <w:proofErr w:type="spellEnd"/>
      <w:r w:rsidRPr="00213146">
        <w:rPr>
          <w:sz w:val="28"/>
          <w:szCs w:val="28"/>
          <w:lang w:eastAsia="uk-UA"/>
        </w:rPr>
        <w:t xml:space="preserve"> </w:t>
      </w:r>
      <w:proofErr w:type="spellStart"/>
      <w:r w:rsidRPr="00213146">
        <w:rPr>
          <w:sz w:val="28"/>
          <w:szCs w:val="28"/>
          <w:lang w:eastAsia="uk-UA"/>
        </w:rPr>
        <w:t>физической</w:t>
      </w:r>
      <w:proofErr w:type="spellEnd"/>
      <w:r w:rsidRPr="00213146">
        <w:rPr>
          <w:sz w:val="28"/>
          <w:szCs w:val="28"/>
          <w:lang w:eastAsia="uk-UA"/>
        </w:rPr>
        <w:t xml:space="preserve"> </w:t>
      </w:r>
      <w:proofErr w:type="spellStart"/>
      <w:r w:rsidRPr="00213146">
        <w:rPr>
          <w:sz w:val="28"/>
          <w:szCs w:val="28"/>
          <w:lang w:eastAsia="uk-UA"/>
        </w:rPr>
        <w:t>реабилитации</w:t>
      </w:r>
      <w:proofErr w:type="spellEnd"/>
      <w:r w:rsidRPr="00213146">
        <w:rPr>
          <w:sz w:val="28"/>
          <w:szCs w:val="28"/>
          <w:lang w:eastAsia="uk-UA"/>
        </w:rPr>
        <w:t xml:space="preserve"> </w:t>
      </w:r>
      <w:proofErr w:type="spellStart"/>
      <w:r w:rsidRPr="00213146">
        <w:rPr>
          <w:sz w:val="28"/>
          <w:szCs w:val="28"/>
          <w:lang w:eastAsia="uk-UA"/>
        </w:rPr>
        <w:t>больных</w:t>
      </w:r>
      <w:proofErr w:type="spellEnd"/>
      <w:r w:rsidRPr="00213146">
        <w:rPr>
          <w:sz w:val="28"/>
          <w:szCs w:val="28"/>
          <w:lang w:eastAsia="uk-UA"/>
        </w:rPr>
        <w:t xml:space="preserve"> с </w:t>
      </w:r>
      <w:proofErr w:type="spellStart"/>
      <w:r w:rsidRPr="00213146">
        <w:rPr>
          <w:sz w:val="28"/>
          <w:szCs w:val="28"/>
          <w:lang w:eastAsia="uk-UA"/>
        </w:rPr>
        <w:t>последствиями</w:t>
      </w:r>
      <w:proofErr w:type="spellEnd"/>
      <w:r w:rsidRPr="00213146">
        <w:rPr>
          <w:sz w:val="28"/>
          <w:szCs w:val="28"/>
          <w:lang w:eastAsia="uk-UA"/>
        </w:rPr>
        <w:t xml:space="preserve"> </w:t>
      </w:r>
      <w:proofErr w:type="spellStart"/>
      <w:r w:rsidRPr="00213146">
        <w:rPr>
          <w:sz w:val="28"/>
          <w:szCs w:val="28"/>
          <w:lang w:eastAsia="uk-UA"/>
        </w:rPr>
        <w:t>перинатального</w:t>
      </w:r>
      <w:proofErr w:type="spellEnd"/>
      <w:r w:rsidRPr="00213146">
        <w:rPr>
          <w:sz w:val="28"/>
          <w:szCs w:val="28"/>
          <w:lang w:eastAsia="uk-UA"/>
        </w:rPr>
        <w:t xml:space="preserve"> </w:t>
      </w:r>
      <w:proofErr w:type="spellStart"/>
      <w:r w:rsidRPr="00213146">
        <w:rPr>
          <w:sz w:val="28"/>
          <w:szCs w:val="28"/>
          <w:lang w:eastAsia="uk-UA"/>
        </w:rPr>
        <w:t>поражения</w:t>
      </w:r>
      <w:proofErr w:type="spellEnd"/>
      <w:r w:rsidRPr="00213146">
        <w:rPr>
          <w:sz w:val="28"/>
          <w:szCs w:val="28"/>
          <w:lang w:eastAsia="uk-UA"/>
        </w:rPr>
        <w:t xml:space="preserve"> </w:t>
      </w:r>
      <w:proofErr w:type="spellStart"/>
      <w:r w:rsidRPr="00213146">
        <w:rPr>
          <w:sz w:val="28"/>
          <w:szCs w:val="28"/>
          <w:lang w:eastAsia="uk-UA"/>
        </w:rPr>
        <w:t>нервной</w:t>
      </w:r>
      <w:proofErr w:type="spellEnd"/>
      <w:r w:rsidRPr="00213146">
        <w:rPr>
          <w:sz w:val="28"/>
          <w:szCs w:val="28"/>
          <w:lang w:eastAsia="uk-UA"/>
        </w:rPr>
        <w:t xml:space="preserve"> </w:t>
      </w:r>
      <w:proofErr w:type="spellStart"/>
      <w:r w:rsidRPr="00213146">
        <w:rPr>
          <w:sz w:val="28"/>
          <w:szCs w:val="28"/>
          <w:lang w:eastAsia="uk-UA"/>
        </w:rPr>
        <w:t>системы</w:t>
      </w:r>
      <w:proofErr w:type="spellEnd"/>
      <w:r w:rsidRPr="00213146">
        <w:rPr>
          <w:sz w:val="28"/>
          <w:szCs w:val="28"/>
          <w:lang w:eastAsia="uk-UA"/>
        </w:rPr>
        <w:t xml:space="preserve"> и </w:t>
      </w:r>
      <w:proofErr w:type="spellStart"/>
      <w:r w:rsidRPr="00213146">
        <w:rPr>
          <w:sz w:val="28"/>
          <w:szCs w:val="28"/>
          <w:lang w:eastAsia="uk-UA"/>
        </w:rPr>
        <w:t>детским</w:t>
      </w:r>
      <w:proofErr w:type="spellEnd"/>
      <w:r w:rsidRPr="00213146">
        <w:rPr>
          <w:sz w:val="28"/>
          <w:szCs w:val="28"/>
          <w:lang w:eastAsia="uk-UA"/>
        </w:rPr>
        <w:t xml:space="preserve"> </w:t>
      </w:r>
      <w:proofErr w:type="spellStart"/>
      <w:r w:rsidRPr="00213146">
        <w:rPr>
          <w:sz w:val="28"/>
          <w:szCs w:val="28"/>
          <w:lang w:eastAsia="uk-UA"/>
        </w:rPr>
        <w:t>церебральным</w:t>
      </w:r>
      <w:proofErr w:type="spellEnd"/>
      <w:r w:rsidRPr="00213146">
        <w:rPr>
          <w:sz w:val="28"/>
          <w:szCs w:val="28"/>
          <w:lang w:eastAsia="uk-UA"/>
        </w:rPr>
        <w:t xml:space="preserve"> </w:t>
      </w:r>
      <w:proofErr w:type="spellStart"/>
      <w:r w:rsidRPr="00213146">
        <w:rPr>
          <w:sz w:val="28"/>
          <w:szCs w:val="28"/>
          <w:lang w:eastAsia="uk-UA"/>
        </w:rPr>
        <w:t>параличом</w:t>
      </w:r>
      <w:proofErr w:type="spellEnd"/>
      <w:r w:rsidRPr="00213146">
        <w:rPr>
          <w:sz w:val="28"/>
          <w:szCs w:val="28"/>
          <w:lang w:eastAsia="uk-UA"/>
        </w:rPr>
        <w:t xml:space="preserve"> / В. Т. Кожевникова. – М.: </w:t>
      </w:r>
      <w:proofErr w:type="spellStart"/>
      <w:r w:rsidRPr="00213146">
        <w:rPr>
          <w:sz w:val="28"/>
          <w:szCs w:val="28"/>
          <w:lang w:eastAsia="uk-UA"/>
        </w:rPr>
        <w:t>Маджента</w:t>
      </w:r>
      <w:proofErr w:type="spellEnd"/>
      <w:r w:rsidRPr="00213146">
        <w:rPr>
          <w:sz w:val="28"/>
          <w:szCs w:val="28"/>
          <w:lang w:eastAsia="uk-UA"/>
        </w:rPr>
        <w:t>, 2013. – 568 с.</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Козявкин</w:t>
      </w:r>
      <w:proofErr w:type="spellEnd"/>
      <w:r w:rsidRPr="00213146">
        <w:rPr>
          <w:sz w:val="28"/>
          <w:szCs w:val="28"/>
          <w:lang w:eastAsia="uk-UA"/>
        </w:rPr>
        <w:t xml:space="preserve"> В. </w:t>
      </w:r>
      <w:proofErr w:type="spellStart"/>
      <w:r w:rsidRPr="00213146">
        <w:rPr>
          <w:sz w:val="28"/>
          <w:szCs w:val="28"/>
          <w:lang w:eastAsia="uk-UA"/>
        </w:rPr>
        <w:t>Детские</w:t>
      </w:r>
      <w:proofErr w:type="spellEnd"/>
      <w:r w:rsidRPr="00213146">
        <w:rPr>
          <w:sz w:val="28"/>
          <w:szCs w:val="28"/>
          <w:lang w:eastAsia="uk-UA"/>
        </w:rPr>
        <w:t xml:space="preserve"> </w:t>
      </w:r>
      <w:proofErr w:type="spellStart"/>
      <w:r w:rsidRPr="00213146">
        <w:rPr>
          <w:sz w:val="28"/>
          <w:szCs w:val="28"/>
          <w:lang w:eastAsia="uk-UA"/>
        </w:rPr>
        <w:t>церебральные</w:t>
      </w:r>
      <w:proofErr w:type="spellEnd"/>
      <w:r w:rsidRPr="00213146">
        <w:rPr>
          <w:sz w:val="28"/>
          <w:szCs w:val="28"/>
          <w:lang w:eastAsia="uk-UA"/>
        </w:rPr>
        <w:t xml:space="preserve"> </w:t>
      </w:r>
      <w:proofErr w:type="spellStart"/>
      <w:r w:rsidRPr="00213146">
        <w:rPr>
          <w:sz w:val="28"/>
          <w:szCs w:val="28"/>
          <w:lang w:eastAsia="uk-UA"/>
        </w:rPr>
        <w:t>параличи</w:t>
      </w:r>
      <w:proofErr w:type="spellEnd"/>
      <w:r w:rsidRPr="00213146">
        <w:rPr>
          <w:sz w:val="28"/>
          <w:szCs w:val="28"/>
          <w:lang w:eastAsia="uk-UA"/>
        </w:rPr>
        <w:t xml:space="preserve"> : </w:t>
      </w:r>
      <w:proofErr w:type="spellStart"/>
      <w:r w:rsidRPr="00213146">
        <w:rPr>
          <w:sz w:val="28"/>
          <w:szCs w:val="28"/>
          <w:lang w:eastAsia="uk-UA"/>
        </w:rPr>
        <w:t>медико-психологические</w:t>
      </w:r>
      <w:proofErr w:type="spellEnd"/>
      <w:r w:rsidRPr="00213146">
        <w:rPr>
          <w:sz w:val="28"/>
          <w:szCs w:val="28"/>
          <w:lang w:eastAsia="uk-UA"/>
        </w:rPr>
        <w:t xml:space="preserve"> </w:t>
      </w:r>
      <w:proofErr w:type="spellStart"/>
      <w:r w:rsidRPr="00213146">
        <w:rPr>
          <w:sz w:val="28"/>
          <w:szCs w:val="28"/>
          <w:lang w:eastAsia="uk-UA"/>
        </w:rPr>
        <w:t>проблемы</w:t>
      </w:r>
      <w:proofErr w:type="spellEnd"/>
      <w:r w:rsidRPr="00213146">
        <w:rPr>
          <w:sz w:val="28"/>
          <w:szCs w:val="28"/>
          <w:lang w:eastAsia="uk-UA"/>
        </w:rPr>
        <w:t xml:space="preserve"> / В. </w:t>
      </w:r>
      <w:proofErr w:type="spellStart"/>
      <w:r w:rsidRPr="00213146">
        <w:rPr>
          <w:sz w:val="28"/>
          <w:szCs w:val="28"/>
          <w:lang w:eastAsia="uk-UA"/>
        </w:rPr>
        <w:t>Козявкин</w:t>
      </w:r>
      <w:proofErr w:type="spellEnd"/>
      <w:r w:rsidRPr="00213146">
        <w:rPr>
          <w:sz w:val="28"/>
          <w:szCs w:val="28"/>
          <w:lang w:eastAsia="uk-UA"/>
        </w:rPr>
        <w:t xml:space="preserve">, Л. Шестопалова, В. </w:t>
      </w:r>
      <w:proofErr w:type="spellStart"/>
      <w:r w:rsidRPr="00213146">
        <w:rPr>
          <w:sz w:val="28"/>
          <w:szCs w:val="28"/>
          <w:lang w:eastAsia="uk-UA"/>
        </w:rPr>
        <w:t>Подкорытов</w:t>
      </w:r>
      <w:proofErr w:type="spellEnd"/>
      <w:r w:rsidRPr="00213146">
        <w:rPr>
          <w:sz w:val="28"/>
          <w:szCs w:val="28"/>
          <w:lang w:eastAsia="uk-UA"/>
        </w:rPr>
        <w:t>. – Львів: Укр. технології, 1999. – 143 с.</w:t>
      </w:r>
    </w:p>
    <w:p w:rsidR="00213146" w:rsidRPr="00213146" w:rsidRDefault="00213146" w:rsidP="00213146">
      <w:pPr>
        <w:numPr>
          <w:ilvl w:val="0"/>
          <w:numId w:val="32"/>
        </w:numPr>
        <w:spacing w:line="360" w:lineRule="auto"/>
        <w:ind w:left="426" w:hanging="426"/>
        <w:jc w:val="both"/>
        <w:rPr>
          <w:sz w:val="28"/>
          <w:szCs w:val="28"/>
          <w:lang w:eastAsia="uk-UA"/>
        </w:rPr>
      </w:pPr>
      <w:r w:rsidRPr="00213146">
        <w:rPr>
          <w:sz w:val="28"/>
          <w:szCs w:val="28"/>
          <w:lang w:eastAsia="uk-UA"/>
        </w:rPr>
        <w:t xml:space="preserve">Королева Е. </w:t>
      </w:r>
      <w:proofErr w:type="spellStart"/>
      <w:r w:rsidRPr="00213146">
        <w:rPr>
          <w:sz w:val="28"/>
          <w:szCs w:val="28"/>
          <w:lang w:eastAsia="uk-UA"/>
        </w:rPr>
        <w:t>Физическая</w:t>
      </w:r>
      <w:proofErr w:type="spellEnd"/>
      <w:r w:rsidRPr="00213146">
        <w:rPr>
          <w:sz w:val="28"/>
          <w:szCs w:val="28"/>
          <w:lang w:eastAsia="uk-UA"/>
        </w:rPr>
        <w:t xml:space="preserve"> </w:t>
      </w:r>
      <w:proofErr w:type="spellStart"/>
      <w:r w:rsidRPr="00213146">
        <w:rPr>
          <w:sz w:val="28"/>
          <w:szCs w:val="28"/>
          <w:lang w:eastAsia="uk-UA"/>
        </w:rPr>
        <w:t>реабилитация</w:t>
      </w:r>
      <w:proofErr w:type="spellEnd"/>
      <w:r w:rsidRPr="00213146">
        <w:rPr>
          <w:sz w:val="28"/>
          <w:szCs w:val="28"/>
          <w:lang w:eastAsia="uk-UA"/>
        </w:rPr>
        <w:t xml:space="preserve"> </w:t>
      </w:r>
      <w:proofErr w:type="spellStart"/>
      <w:r w:rsidRPr="00213146">
        <w:rPr>
          <w:sz w:val="28"/>
          <w:szCs w:val="28"/>
          <w:lang w:eastAsia="uk-UA"/>
        </w:rPr>
        <w:t>детей</w:t>
      </w:r>
      <w:proofErr w:type="spellEnd"/>
      <w:r w:rsidRPr="00213146">
        <w:rPr>
          <w:sz w:val="28"/>
          <w:szCs w:val="28"/>
          <w:lang w:eastAsia="uk-UA"/>
        </w:rPr>
        <w:t xml:space="preserve"> с </w:t>
      </w:r>
      <w:proofErr w:type="spellStart"/>
      <w:r w:rsidRPr="00213146">
        <w:rPr>
          <w:sz w:val="28"/>
          <w:szCs w:val="28"/>
          <w:lang w:eastAsia="uk-UA"/>
        </w:rPr>
        <w:t>детским</w:t>
      </w:r>
      <w:proofErr w:type="spellEnd"/>
      <w:r w:rsidRPr="00213146">
        <w:rPr>
          <w:sz w:val="28"/>
          <w:szCs w:val="28"/>
          <w:lang w:eastAsia="uk-UA"/>
        </w:rPr>
        <w:t xml:space="preserve"> </w:t>
      </w:r>
      <w:proofErr w:type="spellStart"/>
      <w:r w:rsidRPr="00213146">
        <w:rPr>
          <w:sz w:val="28"/>
          <w:szCs w:val="28"/>
          <w:lang w:eastAsia="uk-UA"/>
        </w:rPr>
        <w:t>церебральным</w:t>
      </w:r>
      <w:proofErr w:type="spellEnd"/>
      <w:r w:rsidRPr="00213146">
        <w:rPr>
          <w:sz w:val="28"/>
          <w:szCs w:val="28"/>
          <w:lang w:eastAsia="uk-UA"/>
        </w:rPr>
        <w:t xml:space="preserve"> </w:t>
      </w:r>
      <w:proofErr w:type="spellStart"/>
      <w:r w:rsidRPr="00213146">
        <w:rPr>
          <w:sz w:val="28"/>
          <w:szCs w:val="28"/>
          <w:lang w:eastAsia="uk-UA"/>
        </w:rPr>
        <w:t>параличом</w:t>
      </w:r>
      <w:proofErr w:type="spellEnd"/>
      <w:r w:rsidRPr="00213146">
        <w:rPr>
          <w:sz w:val="28"/>
          <w:szCs w:val="28"/>
          <w:lang w:eastAsia="uk-UA"/>
        </w:rPr>
        <w:t xml:space="preserve"> методом ЛФК и </w:t>
      </w:r>
      <w:proofErr w:type="spellStart"/>
      <w:r w:rsidRPr="00213146">
        <w:rPr>
          <w:sz w:val="28"/>
          <w:szCs w:val="28"/>
          <w:lang w:eastAsia="uk-UA"/>
        </w:rPr>
        <w:t>иппотерапии</w:t>
      </w:r>
      <w:proofErr w:type="spellEnd"/>
      <w:r w:rsidRPr="00213146">
        <w:rPr>
          <w:sz w:val="28"/>
          <w:szCs w:val="28"/>
          <w:lang w:eastAsia="uk-UA"/>
        </w:rPr>
        <w:t xml:space="preserve"> / Е. Королева // Педагогіка, психологія та медико-біологічні проблеми фізичного виховання і спорту : зб. наук. пр. / за ред. С. С. Єрмакова – Х., 2005. – № 10. – С. 148–152.</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Крет</w:t>
      </w:r>
      <w:proofErr w:type="spellEnd"/>
      <w:r w:rsidRPr="00213146">
        <w:rPr>
          <w:sz w:val="28"/>
          <w:szCs w:val="28"/>
          <w:lang w:eastAsia="uk-UA"/>
        </w:rPr>
        <w:t xml:space="preserve"> Я. В. Рання діагностика і корекція психомоторики дітей з наслідками дитячого церебрального паралічу (ДЦП) та їх інтеграція в сучасне суспільство / Я. В. </w:t>
      </w:r>
      <w:proofErr w:type="spellStart"/>
      <w:r w:rsidRPr="00213146">
        <w:rPr>
          <w:sz w:val="28"/>
          <w:szCs w:val="28"/>
          <w:lang w:eastAsia="uk-UA"/>
        </w:rPr>
        <w:t>Крет</w:t>
      </w:r>
      <w:proofErr w:type="spellEnd"/>
      <w:r w:rsidRPr="00213146">
        <w:rPr>
          <w:sz w:val="28"/>
          <w:szCs w:val="28"/>
          <w:lang w:eastAsia="uk-UA"/>
        </w:rPr>
        <w:t xml:space="preserve">, Н. Г. </w:t>
      </w:r>
      <w:proofErr w:type="spellStart"/>
      <w:r w:rsidRPr="00213146">
        <w:rPr>
          <w:sz w:val="28"/>
          <w:szCs w:val="28"/>
          <w:lang w:eastAsia="uk-UA"/>
        </w:rPr>
        <w:t>Байкіна</w:t>
      </w:r>
      <w:proofErr w:type="spellEnd"/>
      <w:r w:rsidRPr="00213146">
        <w:rPr>
          <w:sz w:val="28"/>
          <w:szCs w:val="28"/>
          <w:lang w:eastAsia="uk-UA"/>
        </w:rPr>
        <w:t xml:space="preserve"> // Педагогіка, психологія та медико-біологічні проблеми фізичного виховання і спорту : зб. наук. пр. / за ред. С. С. Єрмакова – Х., 2007. – № 6. – С. 171–175.</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lastRenderedPageBreak/>
        <w:t>Куприан</w:t>
      </w:r>
      <w:proofErr w:type="spellEnd"/>
      <w:r w:rsidRPr="00213146">
        <w:rPr>
          <w:sz w:val="28"/>
          <w:szCs w:val="28"/>
          <w:lang w:eastAsia="uk-UA"/>
        </w:rPr>
        <w:t xml:space="preserve"> В. </w:t>
      </w:r>
      <w:proofErr w:type="spellStart"/>
      <w:r w:rsidRPr="00213146">
        <w:rPr>
          <w:sz w:val="28"/>
          <w:szCs w:val="28"/>
          <w:lang w:eastAsia="uk-UA"/>
        </w:rPr>
        <w:t>Иппотерапия</w:t>
      </w:r>
      <w:proofErr w:type="spellEnd"/>
      <w:r w:rsidRPr="00213146">
        <w:rPr>
          <w:sz w:val="28"/>
          <w:szCs w:val="28"/>
          <w:lang w:eastAsia="uk-UA"/>
        </w:rPr>
        <w:t xml:space="preserve"> и </w:t>
      </w:r>
      <w:proofErr w:type="spellStart"/>
      <w:r w:rsidRPr="00213146">
        <w:rPr>
          <w:sz w:val="28"/>
          <w:szCs w:val="28"/>
          <w:lang w:eastAsia="uk-UA"/>
        </w:rPr>
        <w:t>лечебная</w:t>
      </w:r>
      <w:proofErr w:type="spellEnd"/>
      <w:r w:rsidRPr="00213146">
        <w:rPr>
          <w:sz w:val="28"/>
          <w:szCs w:val="28"/>
          <w:lang w:eastAsia="uk-UA"/>
        </w:rPr>
        <w:t xml:space="preserve"> </w:t>
      </w:r>
      <w:proofErr w:type="spellStart"/>
      <w:r w:rsidRPr="00213146">
        <w:rPr>
          <w:sz w:val="28"/>
          <w:szCs w:val="28"/>
          <w:lang w:eastAsia="uk-UA"/>
        </w:rPr>
        <w:t>верховая</w:t>
      </w:r>
      <w:proofErr w:type="spellEnd"/>
      <w:r w:rsidRPr="00213146">
        <w:rPr>
          <w:sz w:val="28"/>
          <w:szCs w:val="28"/>
          <w:lang w:eastAsia="uk-UA"/>
        </w:rPr>
        <w:t xml:space="preserve"> </w:t>
      </w:r>
      <w:proofErr w:type="spellStart"/>
      <w:r w:rsidRPr="00213146">
        <w:rPr>
          <w:sz w:val="28"/>
          <w:szCs w:val="28"/>
          <w:lang w:eastAsia="uk-UA"/>
        </w:rPr>
        <w:t>езда</w:t>
      </w:r>
      <w:proofErr w:type="spellEnd"/>
      <w:r w:rsidRPr="00213146">
        <w:rPr>
          <w:sz w:val="28"/>
          <w:szCs w:val="28"/>
          <w:lang w:eastAsia="uk-UA"/>
        </w:rPr>
        <w:t xml:space="preserve"> </w:t>
      </w:r>
      <w:proofErr w:type="spellStart"/>
      <w:r w:rsidRPr="00213146">
        <w:rPr>
          <w:sz w:val="28"/>
          <w:szCs w:val="28"/>
          <w:lang w:eastAsia="uk-UA"/>
        </w:rPr>
        <w:t>как</w:t>
      </w:r>
      <w:proofErr w:type="spellEnd"/>
      <w:r w:rsidRPr="00213146">
        <w:rPr>
          <w:sz w:val="28"/>
          <w:szCs w:val="28"/>
          <w:lang w:eastAsia="uk-UA"/>
        </w:rPr>
        <w:t xml:space="preserve"> </w:t>
      </w:r>
      <w:proofErr w:type="spellStart"/>
      <w:r w:rsidRPr="00213146">
        <w:rPr>
          <w:sz w:val="28"/>
          <w:szCs w:val="28"/>
          <w:lang w:eastAsia="uk-UA"/>
        </w:rPr>
        <w:t>терапевтическое</w:t>
      </w:r>
      <w:proofErr w:type="spellEnd"/>
      <w:r w:rsidRPr="00213146">
        <w:rPr>
          <w:sz w:val="28"/>
          <w:szCs w:val="28"/>
          <w:lang w:eastAsia="uk-UA"/>
        </w:rPr>
        <w:t xml:space="preserve"> </w:t>
      </w:r>
      <w:proofErr w:type="spellStart"/>
      <w:r w:rsidRPr="00213146">
        <w:rPr>
          <w:sz w:val="28"/>
          <w:szCs w:val="28"/>
          <w:lang w:eastAsia="uk-UA"/>
        </w:rPr>
        <w:t>средство</w:t>
      </w:r>
      <w:proofErr w:type="spellEnd"/>
      <w:r w:rsidRPr="00213146">
        <w:rPr>
          <w:sz w:val="28"/>
          <w:szCs w:val="28"/>
          <w:lang w:eastAsia="uk-UA"/>
        </w:rPr>
        <w:t xml:space="preserve"> / В. </w:t>
      </w:r>
      <w:proofErr w:type="spellStart"/>
      <w:r w:rsidRPr="00213146">
        <w:rPr>
          <w:sz w:val="28"/>
          <w:szCs w:val="28"/>
          <w:lang w:eastAsia="uk-UA"/>
        </w:rPr>
        <w:t>Куприан</w:t>
      </w:r>
      <w:proofErr w:type="spellEnd"/>
      <w:r w:rsidRPr="00213146">
        <w:rPr>
          <w:sz w:val="28"/>
          <w:szCs w:val="28"/>
          <w:lang w:eastAsia="uk-UA"/>
        </w:rPr>
        <w:t xml:space="preserve"> // </w:t>
      </w:r>
      <w:proofErr w:type="spellStart"/>
      <w:r w:rsidRPr="00213146">
        <w:rPr>
          <w:sz w:val="28"/>
          <w:szCs w:val="28"/>
          <w:lang w:eastAsia="uk-UA"/>
        </w:rPr>
        <w:t>Лошадь</w:t>
      </w:r>
      <w:proofErr w:type="spellEnd"/>
      <w:r w:rsidRPr="00213146">
        <w:rPr>
          <w:sz w:val="28"/>
          <w:szCs w:val="28"/>
          <w:lang w:eastAsia="uk-UA"/>
        </w:rPr>
        <w:t xml:space="preserve"> в </w:t>
      </w:r>
      <w:proofErr w:type="spellStart"/>
      <w:r w:rsidRPr="00213146">
        <w:rPr>
          <w:sz w:val="28"/>
          <w:szCs w:val="28"/>
          <w:lang w:eastAsia="uk-UA"/>
        </w:rPr>
        <w:t>психотерапии</w:t>
      </w:r>
      <w:proofErr w:type="spellEnd"/>
      <w:r w:rsidRPr="00213146">
        <w:rPr>
          <w:sz w:val="28"/>
          <w:szCs w:val="28"/>
          <w:lang w:eastAsia="uk-UA"/>
        </w:rPr>
        <w:t xml:space="preserve">, </w:t>
      </w:r>
      <w:proofErr w:type="spellStart"/>
      <w:r w:rsidRPr="00213146">
        <w:rPr>
          <w:sz w:val="28"/>
          <w:szCs w:val="28"/>
          <w:lang w:eastAsia="uk-UA"/>
        </w:rPr>
        <w:t>ипотерапии</w:t>
      </w:r>
      <w:proofErr w:type="spellEnd"/>
      <w:r w:rsidRPr="00213146">
        <w:rPr>
          <w:sz w:val="28"/>
          <w:szCs w:val="28"/>
          <w:lang w:eastAsia="uk-UA"/>
        </w:rPr>
        <w:t xml:space="preserve"> и </w:t>
      </w:r>
      <w:proofErr w:type="spellStart"/>
      <w:r w:rsidRPr="00213146">
        <w:rPr>
          <w:sz w:val="28"/>
          <w:szCs w:val="28"/>
          <w:lang w:eastAsia="uk-UA"/>
        </w:rPr>
        <w:t>лечебной</w:t>
      </w:r>
      <w:proofErr w:type="spellEnd"/>
      <w:r w:rsidRPr="00213146">
        <w:rPr>
          <w:sz w:val="28"/>
          <w:szCs w:val="28"/>
          <w:lang w:eastAsia="uk-UA"/>
        </w:rPr>
        <w:t xml:space="preserve"> </w:t>
      </w:r>
      <w:proofErr w:type="spellStart"/>
      <w:r w:rsidRPr="00213146">
        <w:rPr>
          <w:sz w:val="28"/>
          <w:szCs w:val="28"/>
          <w:lang w:eastAsia="uk-UA"/>
        </w:rPr>
        <w:t>педагогике</w:t>
      </w:r>
      <w:proofErr w:type="spellEnd"/>
      <w:r w:rsidRPr="00213146">
        <w:rPr>
          <w:sz w:val="28"/>
          <w:szCs w:val="28"/>
          <w:lang w:eastAsia="uk-UA"/>
        </w:rPr>
        <w:t xml:space="preserve"> : </w:t>
      </w:r>
      <w:proofErr w:type="spellStart"/>
      <w:r w:rsidRPr="00213146">
        <w:rPr>
          <w:sz w:val="28"/>
          <w:szCs w:val="28"/>
          <w:lang w:eastAsia="uk-UA"/>
        </w:rPr>
        <w:t>учеб</w:t>
      </w:r>
      <w:proofErr w:type="spellEnd"/>
      <w:r w:rsidRPr="00213146">
        <w:rPr>
          <w:sz w:val="28"/>
          <w:szCs w:val="28"/>
          <w:lang w:eastAsia="uk-UA"/>
        </w:rPr>
        <w:t xml:space="preserve">. </w:t>
      </w:r>
      <w:proofErr w:type="spellStart"/>
      <w:r w:rsidRPr="00213146">
        <w:rPr>
          <w:sz w:val="28"/>
          <w:szCs w:val="28"/>
          <w:lang w:eastAsia="uk-UA"/>
        </w:rPr>
        <w:t>материалы</w:t>
      </w:r>
      <w:proofErr w:type="spellEnd"/>
      <w:r w:rsidRPr="00213146">
        <w:rPr>
          <w:sz w:val="28"/>
          <w:szCs w:val="28"/>
          <w:lang w:eastAsia="uk-UA"/>
        </w:rPr>
        <w:t xml:space="preserve"> и </w:t>
      </w:r>
      <w:proofErr w:type="spellStart"/>
      <w:r w:rsidRPr="00213146">
        <w:rPr>
          <w:sz w:val="28"/>
          <w:szCs w:val="28"/>
          <w:lang w:eastAsia="uk-UA"/>
        </w:rPr>
        <w:t>исследования</w:t>
      </w:r>
      <w:proofErr w:type="spellEnd"/>
      <w:r w:rsidRPr="00213146">
        <w:rPr>
          <w:sz w:val="28"/>
          <w:szCs w:val="28"/>
          <w:lang w:eastAsia="uk-UA"/>
        </w:rPr>
        <w:t xml:space="preserve"> </w:t>
      </w:r>
      <w:proofErr w:type="spellStart"/>
      <w:r w:rsidRPr="00213146">
        <w:rPr>
          <w:sz w:val="28"/>
          <w:szCs w:val="28"/>
          <w:lang w:eastAsia="uk-UA"/>
        </w:rPr>
        <w:t>Немецкого</w:t>
      </w:r>
      <w:proofErr w:type="spellEnd"/>
      <w:r w:rsidRPr="00213146">
        <w:rPr>
          <w:sz w:val="28"/>
          <w:szCs w:val="28"/>
          <w:lang w:eastAsia="uk-UA"/>
        </w:rPr>
        <w:t xml:space="preserve"> </w:t>
      </w:r>
      <w:proofErr w:type="spellStart"/>
      <w:r w:rsidRPr="00213146">
        <w:rPr>
          <w:sz w:val="28"/>
          <w:szCs w:val="28"/>
          <w:lang w:eastAsia="uk-UA"/>
        </w:rPr>
        <w:t>кураториума</w:t>
      </w:r>
      <w:proofErr w:type="spellEnd"/>
      <w:r w:rsidRPr="00213146">
        <w:rPr>
          <w:sz w:val="28"/>
          <w:szCs w:val="28"/>
          <w:lang w:eastAsia="uk-UA"/>
        </w:rPr>
        <w:t xml:space="preserve"> по </w:t>
      </w:r>
      <w:proofErr w:type="spellStart"/>
      <w:r w:rsidRPr="00213146">
        <w:rPr>
          <w:sz w:val="28"/>
          <w:szCs w:val="28"/>
          <w:lang w:eastAsia="uk-UA"/>
        </w:rPr>
        <w:t>терапевтич</w:t>
      </w:r>
      <w:proofErr w:type="spellEnd"/>
      <w:r w:rsidRPr="00213146">
        <w:rPr>
          <w:sz w:val="28"/>
          <w:szCs w:val="28"/>
          <w:lang w:eastAsia="uk-UA"/>
        </w:rPr>
        <w:t xml:space="preserve">. </w:t>
      </w:r>
      <w:proofErr w:type="spellStart"/>
      <w:r w:rsidRPr="00213146">
        <w:rPr>
          <w:sz w:val="28"/>
          <w:szCs w:val="28"/>
          <w:lang w:eastAsia="uk-UA"/>
        </w:rPr>
        <w:t>верховой</w:t>
      </w:r>
      <w:proofErr w:type="spellEnd"/>
      <w:r w:rsidRPr="00213146">
        <w:rPr>
          <w:sz w:val="28"/>
          <w:szCs w:val="28"/>
          <w:lang w:eastAsia="uk-UA"/>
        </w:rPr>
        <w:t xml:space="preserve"> </w:t>
      </w:r>
      <w:proofErr w:type="spellStart"/>
      <w:r w:rsidRPr="00213146">
        <w:rPr>
          <w:sz w:val="28"/>
          <w:szCs w:val="28"/>
          <w:lang w:eastAsia="uk-UA"/>
        </w:rPr>
        <w:t>езде</w:t>
      </w:r>
      <w:proofErr w:type="spellEnd"/>
      <w:r w:rsidRPr="00213146">
        <w:rPr>
          <w:sz w:val="28"/>
          <w:szCs w:val="28"/>
          <w:lang w:eastAsia="uk-UA"/>
        </w:rPr>
        <w:t xml:space="preserve"> : пер. с </w:t>
      </w:r>
      <w:proofErr w:type="spellStart"/>
      <w:r w:rsidRPr="00213146">
        <w:rPr>
          <w:sz w:val="28"/>
          <w:szCs w:val="28"/>
          <w:lang w:eastAsia="uk-UA"/>
        </w:rPr>
        <w:t>нем</w:t>
      </w:r>
      <w:proofErr w:type="spellEnd"/>
      <w:r w:rsidRPr="00213146">
        <w:rPr>
          <w:sz w:val="28"/>
          <w:szCs w:val="28"/>
          <w:lang w:eastAsia="uk-UA"/>
        </w:rPr>
        <w:t xml:space="preserve">. – М.: </w:t>
      </w:r>
      <w:proofErr w:type="spellStart"/>
      <w:r w:rsidRPr="00213146">
        <w:rPr>
          <w:sz w:val="28"/>
          <w:szCs w:val="28"/>
          <w:lang w:eastAsia="uk-UA"/>
        </w:rPr>
        <w:t>Конноспортив</w:t>
      </w:r>
      <w:proofErr w:type="spellEnd"/>
      <w:r w:rsidRPr="00213146">
        <w:rPr>
          <w:sz w:val="28"/>
          <w:szCs w:val="28"/>
          <w:lang w:eastAsia="uk-UA"/>
        </w:rPr>
        <w:t xml:space="preserve">. клуб </w:t>
      </w:r>
      <w:proofErr w:type="spellStart"/>
      <w:r w:rsidRPr="00213146">
        <w:rPr>
          <w:sz w:val="28"/>
          <w:szCs w:val="28"/>
          <w:lang w:eastAsia="uk-UA"/>
        </w:rPr>
        <w:t>инвалидов</w:t>
      </w:r>
      <w:proofErr w:type="spellEnd"/>
      <w:r w:rsidRPr="00213146">
        <w:rPr>
          <w:sz w:val="28"/>
          <w:szCs w:val="28"/>
          <w:lang w:eastAsia="uk-UA"/>
        </w:rPr>
        <w:t>, 2004. – Т. 2. – С. 51–69.</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Кухтина</w:t>
      </w:r>
      <w:proofErr w:type="spellEnd"/>
      <w:r w:rsidRPr="00213146">
        <w:rPr>
          <w:sz w:val="28"/>
          <w:szCs w:val="28"/>
          <w:lang w:eastAsia="uk-UA"/>
        </w:rPr>
        <w:t xml:space="preserve"> Э. И. </w:t>
      </w:r>
      <w:proofErr w:type="spellStart"/>
      <w:r w:rsidRPr="00213146">
        <w:rPr>
          <w:sz w:val="28"/>
          <w:szCs w:val="28"/>
          <w:lang w:eastAsia="uk-UA"/>
        </w:rPr>
        <w:t>Влияние</w:t>
      </w:r>
      <w:proofErr w:type="spellEnd"/>
      <w:r w:rsidRPr="00213146">
        <w:rPr>
          <w:sz w:val="28"/>
          <w:szCs w:val="28"/>
          <w:lang w:eastAsia="uk-UA"/>
        </w:rPr>
        <w:t xml:space="preserve"> </w:t>
      </w:r>
      <w:proofErr w:type="spellStart"/>
      <w:r w:rsidRPr="00213146">
        <w:rPr>
          <w:sz w:val="28"/>
          <w:szCs w:val="28"/>
          <w:lang w:eastAsia="uk-UA"/>
        </w:rPr>
        <w:t>иппотерапии</w:t>
      </w:r>
      <w:proofErr w:type="spellEnd"/>
      <w:r w:rsidRPr="00213146">
        <w:rPr>
          <w:sz w:val="28"/>
          <w:szCs w:val="28"/>
          <w:lang w:eastAsia="uk-UA"/>
        </w:rPr>
        <w:t xml:space="preserve"> на </w:t>
      </w:r>
      <w:proofErr w:type="spellStart"/>
      <w:r w:rsidRPr="00213146">
        <w:rPr>
          <w:sz w:val="28"/>
          <w:szCs w:val="28"/>
          <w:lang w:eastAsia="uk-UA"/>
        </w:rPr>
        <w:t>динамику</w:t>
      </w:r>
      <w:proofErr w:type="spellEnd"/>
      <w:r w:rsidRPr="00213146">
        <w:rPr>
          <w:sz w:val="28"/>
          <w:szCs w:val="28"/>
          <w:lang w:eastAsia="uk-UA"/>
        </w:rPr>
        <w:t xml:space="preserve"> </w:t>
      </w:r>
      <w:proofErr w:type="spellStart"/>
      <w:r w:rsidRPr="00213146">
        <w:rPr>
          <w:sz w:val="28"/>
          <w:szCs w:val="28"/>
          <w:lang w:eastAsia="uk-UA"/>
        </w:rPr>
        <w:t>качества</w:t>
      </w:r>
      <w:proofErr w:type="spellEnd"/>
      <w:r w:rsidRPr="00213146">
        <w:rPr>
          <w:sz w:val="28"/>
          <w:szCs w:val="28"/>
          <w:lang w:eastAsia="uk-UA"/>
        </w:rPr>
        <w:t xml:space="preserve"> </w:t>
      </w:r>
      <w:proofErr w:type="spellStart"/>
      <w:r w:rsidRPr="00213146">
        <w:rPr>
          <w:sz w:val="28"/>
          <w:szCs w:val="28"/>
          <w:lang w:eastAsia="uk-UA"/>
        </w:rPr>
        <w:t>жизни</w:t>
      </w:r>
      <w:proofErr w:type="spellEnd"/>
      <w:r w:rsidRPr="00213146">
        <w:rPr>
          <w:sz w:val="28"/>
          <w:szCs w:val="28"/>
          <w:lang w:eastAsia="uk-UA"/>
        </w:rPr>
        <w:t xml:space="preserve"> </w:t>
      </w:r>
      <w:proofErr w:type="spellStart"/>
      <w:r w:rsidRPr="00213146">
        <w:rPr>
          <w:sz w:val="28"/>
          <w:szCs w:val="28"/>
          <w:lang w:eastAsia="uk-UA"/>
        </w:rPr>
        <w:t>детей-инвалидов</w:t>
      </w:r>
      <w:proofErr w:type="spellEnd"/>
      <w:r w:rsidRPr="00213146">
        <w:rPr>
          <w:sz w:val="28"/>
          <w:szCs w:val="28"/>
          <w:lang w:eastAsia="uk-UA"/>
        </w:rPr>
        <w:t xml:space="preserve"> с </w:t>
      </w:r>
      <w:proofErr w:type="spellStart"/>
      <w:r w:rsidRPr="00213146">
        <w:rPr>
          <w:sz w:val="28"/>
          <w:szCs w:val="28"/>
          <w:lang w:eastAsia="uk-UA"/>
        </w:rPr>
        <w:t>детским</w:t>
      </w:r>
      <w:proofErr w:type="spellEnd"/>
      <w:r w:rsidRPr="00213146">
        <w:rPr>
          <w:sz w:val="28"/>
          <w:szCs w:val="28"/>
          <w:lang w:eastAsia="uk-UA"/>
        </w:rPr>
        <w:t xml:space="preserve"> </w:t>
      </w:r>
      <w:proofErr w:type="spellStart"/>
      <w:r w:rsidRPr="00213146">
        <w:rPr>
          <w:sz w:val="28"/>
          <w:szCs w:val="28"/>
          <w:lang w:eastAsia="uk-UA"/>
        </w:rPr>
        <w:t>церебральным</w:t>
      </w:r>
      <w:proofErr w:type="spellEnd"/>
      <w:r w:rsidRPr="00213146">
        <w:rPr>
          <w:sz w:val="28"/>
          <w:szCs w:val="28"/>
          <w:lang w:eastAsia="uk-UA"/>
        </w:rPr>
        <w:t xml:space="preserve"> </w:t>
      </w:r>
      <w:proofErr w:type="spellStart"/>
      <w:r w:rsidRPr="00213146">
        <w:rPr>
          <w:sz w:val="28"/>
          <w:szCs w:val="28"/>
          <w:lang w:eastAsia="uk-UA"/>
        </w:rPr>
        <w:t>параличом</w:t>
      </w:r>
      <w:proofErr w:type="spellEnd"/>
      <w:r w:rsidRPr="00213146">
        <w:rPr>
          <w:sz w:val="28"/>
          <w:szCs w:val="28"/>
          <w:lang w:eastAsia="uk-UA"/>
        </w:rPr>
        <w:t xml:space="preserve"> / Э. И. </w:t>
      </w:r>
      <w:proofErr w:type="spellStart"/>
      <w:r w:rsidRPr="00213146">
        <w:rPr>
          <w:sz w:val="28"/>
          <w:szCs w:val="28"/>
          <w:lang w:eastAsia="uk-UA"/>
        </w:rPr>
        <w:t>Кухтина</w:t>
      </w:r>
      <w:proofErr w:type="spellEnd"/>
      <w:r w:rsidRPr="00213146">
        <w:rPr>
          <w:sz w:val="28"/>
          <w:szCs w:val="28"/>
          <w:lang w:eastAsia="uk-UA"/>
        </w:rPr>
        <w:t>, Н. А. </w:t>
      </w:r>
      <w:proofErr w:type="spellStart"/>
      <w:r w:rsidRPr="00213146">
        <w:rPr>
          <w:sz w:val="28"/>
          <w:szCs w:val="28"/>
          <w:lang w:eastAsia="uk-UA"/>
        </w:rPr>
        <w:t>Никитина</w:t>
      </w:r>
      <w:proofErr w:type="spellEnd"/>
      <w:r w:rsidRPr="00213146">
        <w:rPr>
          <w:sz w:val="28"/>
          <w:szCs w:val="28"/>
          <w:lang w:eastAsia="uk-UA"/>
        </w:rPr>
        <w:t xml:space="preserve">, О. А. </w:t>
      </w:r>
      <w:proofErr w:type="spellStart"/>
      <w:r w:rsidRPr="00213146">
        <w:rPr>
          <w:sz w:val="28"/>
          <w:szCs w:val="28"/>
          <w:lang w:eastAsia="uk-UA"/>
        </w:rPr>
        <w:t>Малиевский</w:t>
      </w:r>
      <w:proofErr w:type="spellEnd"/>
      <w:r w:rsidRPr="00213146">
        <w:rPr>
          <w:sz w:val="28"/>
          <w:szCs w:val="28"/>
          <w:lang w:eastAsia="uk-UA"/>
        </w:rPr>
        <w:t xml:space="preserve"> // </w:t>
      </w:r>
      <w:proofErr w:type="spellStart"/>
      <w:r w:rsidRPr="00213146">
        <w:rPr>
          <w:sz w:val="28"/>
          <w:szCs w:val="28"/>
          <w:lang w:eastAsia="uk-UA"/>
        </w:rPr>
        <w:t>Актуальные</w:t>
      </w:r>
      <w:proofErr w:type="spellEnd"/>
      <w:r w:rsidRPr="00213146">
        <w:rPr>
          <w:sz w:val="28"/>
          <w:szCs w:val="28"/>
          <w:lang w:eastAsia="uk-UA"/>
        </w:rPr>
        <w:t xml:space="preserve"> </w:t>
      </w:r>
      <w:proofErr w:type="spellStart"/>
      <w:r w:rsidRPr="00213146">
        <w:rPr>
          <w:sz w:val="28"/>
          <w:szCs w:val="28"/>
          <w:lang w:eastAsia="uk-UA"/>
        </w:rPr>
        <w:t>проблемы</w:t>
      </w:r>
      <w:proofErr w:type="spellEnd"/>
      <w:r w:rsidRPr="00213146">
        <w:rPr>
          <w:sz w:val="28"/>
          <w:szCs w:val="28"/>
          <w:lang w:eastAsia="uk-UA"/>
        </w:rPr>
        <w:t xml:space="preserve"> </w:t>
      </w:r>
      <w:proofErr w:type="spellStart"/>
      <w:r w:rsidRPr="00213146">
        <w:rPr>
          <w:sz w:val="28"/>
          <w:szCs w:val="28"/>
          <w:lang w:eastAsia="uk-UA"/>
        </w:rPr>
        <w:t>здоровья</w:t>
      </w:r>
      <w:proofErr w:type="spellEnd"/>
      <w:r w:rsidRPr="00213146">
        <w:rPr>
          <w:sz w:val="28"/>
          <w:szCs w:val="28"/>
          <w:lang w:eastAsia="uk-UA"/>
        </w:rPr>
        <w:t xml:space="preserve"> </w:t>
      </w:r>
      <w:proofErr w:type="spellStart"/>
      <w:r w:rsidRPr="00213146">
        <w:rPr>
          <w:sz w:val="28"/>
          <w:szCs w:val="28"/>
          <w:lang w:eastAsia="uk-UA"/>
        </w:rPr>
        <w:t>детей</w:t>
      </w:r>
      <w:proofErr w:type="spellEnd"/>
      <w:r w:rsidRPr="00213146">
        <w:rPr>
          <w:sz w:val="28"/>
          <w:szCs w:val="28"/>
          <w:lang w:eastAsia="uk-UA"/>
        </w:rPr>
        <w:t xml:space="preserve"> и </w:t>
      </w:r>
      <w:proofErr w:type="spellStart"/>
      <w:r w:rsidRPr="00213146">
        <w:rPr>
          <w:sz w:val="28"/>
          <w:szCs w:val="28"/>
          <w:lang w:eastAsia="uk-UA"/>
        </w:rPr>
        <w:t>подростков</w:t>
      </w:r>
      <w:proofErr w:type="spellEnd"/>
      <w:r w:rsidRPr="00213146">
        <w:rPr>
          <w:sz w:val="28"/>
          <w:szCs w:val="28"/>
          <w:lang w:eastAsia="uk-UA"/>
        </w:rPr>
        <w:t xml:space="preserve">: </w:t>
      </w:r>
      <w:proofErr w:type="spellStart"/>
      <w:r w:rsidRPr="00213146">
        <w:rPr>
          <w:sz w:val="28"/>
          <w:szCs w:val="28"/>
          <w:lang w:eastAsia="uk-UA"/>
        </w:rPr>
        <w:t>матер</w:t>
      </w:r>
      <w:proofErr w:type="spellEnd"/>
      <w:r w:rsidRPr="00213146">
        <w:rPr>
          <w:sz w:val="28"/>
          <w:szCs w:val="28"/>
          <w:lang w:eastAsia="uk-UA"/>
        </w:rPr>
        <w:t xml:space="preserve">. </w:t>
      </w:r>
      <w:proofErr w:type="spellStart"/>
      <w:r w:rsidRPr="00213146">
        <w:rPr>
          <w:sz w:val="28"/>
          <w:szCs w:val="28"/>
          <w:lang w:eastAsia="uk-UA"/>
        </w:rPr>
        <w:t>межрегиональной</w:t>
      </w:r>
      <w:proofErr w:type="spellEnd"/>
      <w:r w:rsidRPr="00213146">
        <w:rPr>
          <w:sz w:val="28"/>
          <w:szCs w:val="28"/>
          <w:lang w:eastAsia="uk-UA"/>
        </w:rPr>
        <w:t xml:space="preserve"> </w:t>
      </w:r>
      <w:proofErr w:type="spellStart"/>
      <w:r w:rsidRPr="00213146">
        <w:rPr>
          <w:sz w:val="28"/>
          <w:szCs w:val="28"/>
          <w:lang w:eastAsia="uk-UA"/>
        </w:rPr>
        <w:t>науч.-практ</w:t>
      </w:r>
      <w:proofErr w:type="spellEnd"/>
      <w:r w:rsidRPr="00213146">
        <w:rPr>
          <w:sz w:val="28"/>
          <w:szCs w:val="28"/>
          <w:lang w:eastAsia="uk-UA"/>
        </w:rPr>
        <w:t xml:space="preserve">. </w:t>
      </w:r>
      <w:proofErr w:type="spellStart"/>
      <w:r w:rsidRPr="00213146">
        <w:rPr>
          <w:sz w:val="28"/>
          <w:szCs w:val="28"/>
          <w:lang w:eastAsia="uk-UA"/>
        </w:rPr>
        <w:t>конф</w:t>
      </w:r>
      <w:proofErr w:type="spellEnd"/>
      <w:r w:rsidRPr="00213146">
        <w:rPr>
          <w:sz w:val="28"/>
          <w:szCs w:val="28"/>
          <w:lang w:eastAsia="uk-UA"/>
        </w:rPr>
        <w:t>. – Уфа, 2006. – С. 20–22.</w:t>
      </w:r>
    </w:p>
    <w:p w:rsidR="00213146" w:rsidRPr="00213146" w:rsidRDefault="00213146" w:rsidP="00213146">
      <w:pPr>
        <w:numPr>
          <w:ilvl w:val="0"/>
          <w:numId w:val="32"/>
        </w:numPr>
        <w:spacing w:line="360" w:lineRule="auto"/>
        <w:ind w:left="426" w:hanging="426"/>
        <w:jc w:val="both"/>
        <w:rPr>
          <w:sz w:val="28"/>
          <w:szCs w:val="28"/>
          <w:lang w:eastAsia="uk-UA"/>
        </w:rPr>
      </w:pPr>
      <w:r w:rsidRPr="00213146">
        <w:rPr>
          <w:sz w:val="28"/>
          <w:szCs w:val="28"/>
          <w:lang w:eastAsia="uk-UA"/>
        </w:rPr>
        <w:t xml:space="preserve">Лазарєва С. І. Патогенетичне обґрунтування використання лікувальної гімнастики і рефлекторного масажу при спастичному церебральному паралічі у дітей : автореф. дис. ... канд. мед. наук : спец. 14.01.24 / С. І. Лазарєва: </w:t>
      </w:r>
      <w:proofErr w:type="spellStart"/>
      <w:r w:rsidRPr="00213146">
        <w:rPr>
          <w:sz w:val="28"/>
          <w:szCs w:val="28"/>
          <w:lang w:eastAsia="uk-UA"/>
        </w:rPr>
        <w:t>Дніпропетр</w:t>
      </w:r>
      <w:proofErr w:type="spellEnd"/>
      <w:r w:rsidRPr="00213146">
        <w:rPr>
          <w:sz w:val="28"/>
          <w:szCs w:val="28"/>
          <w:lang w:eastAsia="uk-UA"/>
        </w:rPr>
        <w:t xml:space="preserve">. </w:t>
      </w:r>
      <w:proofErr w:type="spellStart"/>
      <w:r w:rsidRPr="00213146">
        <w:rPr>
          <w:sz w:val="28"/>
          <w:szCs w:val="28"/>
          <w:lang w:eastAsia="uk-UA"/>
        </w:rPr>
        <w:t>держ</w:t>
      </w:r>
      <w:proofErr w:type="spellEnd"/>
      <w:r w:rsidRPr="00213146">
        <w:rPr>
          <w:sz w:val="28"/>
          <w:szCs w:val="28"/>
          <w:lang w:eastAsia="uk-UA"/>
        </w:rPr>
        <w:t>. мед. акад. – Дніпропетровськ, 2006. – 18 с.</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Ле</w:t>
      </w:r>
      <w:proofErr w:type="spellEnd"/>
      <w:r w:rsidRPr="00213146">
        <w:rPr>
          <w:sz w:val="28"/>
          <w:szCs w:val="28"/>
          <w:lang w:eastAsia="uk-UA"/>
        </w:rPr>
        <w:t xml:space="preserve"> Галл Ж. П. </w:t>
      </w:r>
      <w:proofErr w:type="spellStart"/>
      <w:r w:rsidRPr="00213146">
        <w:rPr>
          <w:sz w:val="28"/>
          <w:szCs w:val="28"/>
          <w:lang w:eastAsia="uk-UA"/>
        </w:rPr>
        <w:t>Реабилитация</w:t>
      </w:r>
      <w:proofErr w:type="spellEnd"/>
      <w:r w:rsidRPr="00213146">
        <w:rPr>
          <w:sz w:val="28"/>
          <w:szCs w:val="28"/>
          <w:lang w:eastAsia="uk-UA"/>
        </w:rPr>
        <w:t xml:space="preserve"> с </w:t>
      </w:r>
      <w:proofErr w:type="spellStart"/>
      <w:r w:rsidRPr="00213146">
        <w:rPr>
          <w:sz w:val="28"/>
          <w:szCs w:val="28"/>
          <w:lang w:eastAsia="uk-UA"/>
        </w:rPr>
        <w:t>помощью</w:t>
      </w:r>
      <w:proofErr w:type="spellEnd"/>
      <w:r w:rsidRPr="00213146">
        <w:rPr>
          <w:sz w:val="28"/>
          <w:szCs w:val="28"/>
          <w:lang w:eastAsia="uk-UA"/>
        </w:rPr>
        <w:t xml:space="preserve"> </w:t>
      </w:r>
      <w:proofErr w:type="spellStart"/>
      <w:r w:rsidRPr="00213146">
        <w:rPr>
          <w:sz w:val="28"/>
          <w:szCs w:val="28"/>
          <w:lang w:eastAsia="uk-UA"/>
        </w:rPr>
        <w:t>конного</w:t>
      </w:r>
      <w:proofErr w:type="spellEnd"/>
      <w:r w:rsidRPr="00213146">
        <w:rPr>
          <w:sz w:val="28"/>
          <w:szCs w:val="28"/>
          <w:lang w:eastAsia="uk-UA"/>
        </w:rPr>
        <w:t xml:space="preserve"> </w:t>
      </w:r>
      <w:proofErr w:type="spellStart"/>
      <w:r w:rsidRPr="00213146">
        <w:rPr>
          <w:sz w:val="28"/>
          <w:szCs w:val="28"/>
          <w:lang w:eastAsia="uk-UA"/>
        </w:rPr>
        <w:t>спорта</w:t>
      </w:r>
      <w:proofErr w:type="spellEnd"/>
      <w:r w:rsidRPr="00213146">
        <w:rPr>
          <w:sz w:val="28"/>
          <w:szCs w:val="28"/>
          <w:lang w:eastAsia="uk-UA"/>
        </w:rPr>
        <w:t xml:space="preserve"> / Ж. П. </w:t>
      </w:r>
      <w:proofErr w:type="spellStart"/>
      <w:r w:rsidRPr="00213146">
        <w:rPr>
          <w:sz w:val="28"/>
          <w:szCs w:val="28"/>
          <w:lang w:eastAsia="uk-UA"/>
        </w:rPr>
        <w:t>Ле</w:t>
      </w:r>
      <w:proofErr w:type="spellEnd"/>
      <w:r w:rsidRPr="00213146">
        <w:rPr>
          <w:sz w:val="28"/>
          <w:szCs w:val="28"/>
          <w:lang w:eastAsia="uk-UA"/>
        </w:rPr>
        <w:t xml:space="preserve"> Галл // </w:t>
      </w:r>
      <w:proofErr w:type="spellStart"/>
      <w:r w:rsidRPr="00213146">
        <w:rPr>
          <w:sz w:val="28"/>
          <w:szCs w:val="28"/>
          <w:lang w:eastAsia="uk-UA"/>
        </w:rPr>
        <w:t>Адаптивная</w:t>
      </w:r>
      <w:proofErr w:type="spellEnd"/>
      <w:r w:rsidRPr="00213146">
        <w:rPr>
          <w:sz w:val="28"/>
          <w:szCs w:val="28"/>
          <w:lang w:eastAsia="uk-UA"/>
        </w:rPr>
        <w:t xml:space="preserve"> (</w:t>
      </w:r>
      <w:proofErr w:type="spellStart"/>
      <w:r w:rsidRPr="00213146">
        <w:rPr>
          <w:sz w:val="28"/>
          <w:szCs w:val="28"/>
          <w:lang w:eastAsia="uk-UA"/>
        </w:rPr>
        <w:t>реабилитационная</w:t>
      </w:r>
      <w:proofErr w:type="spellEnd"/>
      <w:r w:rsidRPr="00213146">
        <w:rPr>
          <w:sz w:val="28"/>
          <w:szCs w:val="28"/>
          <w:lang w:eastAsia="uk-UA"/>
        </w:rPr>
        <w:t xml:space="preserve">) </w:t>
      </w:r>
      <w:proofErr w:type="spellStart"/>
      <w:r w:rsidRPr="00213146">
        <w:rPr>
          <w:sz w:val="28"/>
          <w:szCs w:val="28"/>
          <w:lang w:eastAsia="uk-UA"/>
        </w:rPr>
        <w:t>верховая</w:t>
      </w:r>
      <w:proofErr w:type="spellEnd"/>
      <w:r w:rsidRPr="00213146">
        <w:rPr>
          <w:sz w:val="28"/>
          <w:szCs w:val="28"/>
          <w:lang w:eastAsia="uk-UA"/>
        </w:rPr>
        <w:t xml:space="preserve"> </w:t>
      </w:r>
      <w:proofErr w:type="spellStart"/>
      <w:r w:rsidRPr="00213146">
        <w:rPr>
          <w:sz w:val="28"/>
          <w:szCs w:val="28"/>
          <w:lang w:eastAsia="uk-UA"/>
        </w:rPr>
        <w:t>езда</w:t>
      </w:r>
      <w:proofErr w:type="spellEnd"/>
      <w:r w:rsidRPr="00213146">
        <w:rPr>
          <w:sz w:val="28"/>
          <w:szCs w:val="28"/>
          <w:lang w:eastAsia="uk-UA"/>
        </w:rPr>
        <w:t xml:space="preserve"> : </w:t>
      </w:r>
      <w:proofErr w:type="spellStart"/>
      <w:r w:rsidRPr="00213146">
        <w:rPr>
          <w:sz w:val="28"/>
          <w:szCs w:val="28"/>
          <w:lang w:eastAsia="uk-UA"/>
        </w:rPr>
        <w:t>учеб</w:t>
      </w:r>
      <w:proofErr w:type="spellEnd"/>
      <w:r w:rsidRPr="00213146">
        <w:rPr>
          <w:sz w:val="28"/>
          <w:szCs w:val="28"/>
          <w:lang w:eastAsia="uk-UA"/>
        </w:rPr>
        <w:t xml:space="preserve">. </w:t>
      </w:r>
      <w:proofErr w:type="spellStart"/>
      <w:r w:rsidRPr="00213146">
        <w:rPr>
          <w:sz w:val="28"/>
          <w:szCs w:val="28"/>
          <w:lang w:eastAsia="uk-UA"/>
        </w:rPr>
        <w:t>пособие</w:t>
      </w:r>
      <w:proofErr w:type="spellEnd"/>
      <w:r w:rsidRPr="00213146">
        <w:rPr>
          <w:sz w:val="28"/>
          <w:szCs w:val="28"/>
          <w:lang w:eastAsia="uk-UA"/>
        </w:rPr>
        <w:t xml:space="preserve"> </w:t>
      </w:r>
      <w:proofErr w:type="spellStart"/>
      <w:r w:rsidRPr="00213146">
        <w:rPr>
          <w:sz w:val="28"/>
          <w:szCs w:val="28"/>
          <w:lang w:eastAsia="uk-UA"/>
        </w:rPr>
        <w:t>ун-та</w:t>
      </w:r>
      <w:proofErr w:type="spellEnd"/>
      <w:r w:rsidRPr="00213146">
        <w:rPr>
          <w:sz w:val="28"/>
          <w:szCs w:val="28"/>
          <w:lang w:eastAsia="uk-UA"/>
        </w:rPr>
        <w:t xml:space="preserve"> Paris-Nord, : пер. с </w:t>
      </w:r>
      <w:proofErr w:type="spellStart"/>
      <w:r w:rsidRPr="00213146">
        <w:rPr>
          <w:sz w:val="28"/>
          <w:szCs w:val="28"/>
          <w:lang w:eastAsia="uk-UA"/>
        </w:rPr>
        <w:t>фр</w:t>
      </w:r>
      <w:proofErr w:type="spellEnd"/>
      <w:r w:rsidRPr="00213146">
        <w:rPr>
          <w:sz w:val="28"/>
          <w:szCs w:val="28"/>
          <w:lang w:eastAsia="uk-UA"/>
        </w:rPr>
        <w:t xml:space="preserve">. – М.: </w:t>
      </w:r>
      <w:proofErr w:type="spellStart"/>
      <w:r w:rsidRPr="00213146">
        <w:rPr>
          <w:sz w:val="28"/>
          <w:szCs w:val="28"/>
          <w:lang w:eastAsia="uk-UA"/>
        </w:rPr>
        <w:t>Моск</w:t>
      </w:r>
      <w:proofErr w:type="spellEnd"/>
      <w:r w:rsidRPr="00213146">
        <w:rPr>
          <w:sz w:val="28"/>
          <w:szCs w:val="28"/>
          <w:lang w:eastAsia="uk-UA"/>
        </w:rPr>
        <w:t xml:space="preserve">. </w:t>
      </w:r>
      <w:proofErr w:type="spellStart"/>
      <w:r w:rsidRPr="00213146">
        <w:rPr>
          <w:sz w:val="28"/>
          <w:szCs w:val="28"/>
          <w:lang w:eastAsia="uk-UA"/>
        </w:rPr>
        <w:t>конноспортив</w:t>
      </w:r>
      <w:proofErr w:type="spellEnd"/>
      <w:r w:rsidRPr="00213146">
        <w:rPr>
          <w:sz w:val="28"/>
          <w:szCs w:val="28"/>
          <w:lang w:eastAsia="uk-UA"/>
        </w:rPr>
        <w:t xml:space="preserve">. клуб </w:t>
      </w:r>
      <w:proofErr w:type="spellStart"/>
      <w:r w:rsidRPr="00213146">
        <w:rPr>
          <w:sz w:val="28"/>
          <w:szCs w:val="28"/>
          <w:lang w:eastAsia="uk-UA"/>
        </w:rPr>
        <w:t>инвалидов</w:t>
      </w:r>
      <w:proofErr w:type="spellEnd"/>
      <w:r w:rsidRPr="00213146">
        <w:rPr>
          <w:sz w:val="28"/>
          <w:szCs w:val="28"/>
          <w:lang w:eastAsia="uk-UA"/>
        </w:rPr>
        <w:t>, 2003. – С. 34–38.</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Лечебная</w:t>
      </w:r>
      <w:proofErr w:type="spellEnd"/>
      <w:r w:rsidRPr="00213146">
        <w:rPr>
          <w:sz w:val="28"/>
          <w:szCs w:val="28"/>
          <w:lang w:eastAsia="uk-UA"/>
        </w:rPr>
        <w:t xml:space="preserve"> </w:t>
      </w:r>
      <w:proofErr w:type="spellStart"/>
      <w:r w:rsidRPr="00213146">
        <w:rPr>
          <w:sz w:val="28"/>
          <w:szCs w:val="28"/>
          <w:lang w:eastAsia="uk-UA"/>
        </w:rPr>
        <w:t>физическая</w:t>
      </w:r>
      <w:proofErr w:type="spellEnd"/>
      <w:r w:rsidRPr="00213146">
        <w:rPr>
          <w:sz w:val="28"/>
          <w:szCs w:val="28"/>
          <w:lang w:eastAsia="uk-UA"/>
        </w:rPr>
        <w:t xml:space="preserve"> культура : </w:t>
      </w:r>
      <w:proofErr w:type="spellStart"/>
      <w:r w:rsidRPr="00213146">
        <w:rPr>
          <w:sz w:val="28"/>
          <w:szCs w:val="28"/>
          <w:lang w:eastAsia="uk-UA"/>
        </w:rPr>
        <w:t>справочник</w:t>
      </w:r>
      <w:proofErr w:type="spellEnd"/>
      <w:r w:rsidRPr="00213146">
        <w:rPr>
          <w:sz w:val="28"/>
          <w:szCs w:val="28"/>
          <w:lang w:eastAsia="uk-UA"/>
        </w:rPr>
        <w:t xml:space="preserve"> / </w:t>
      </w:r>
      <w:proofErr w:type="spellStart"/>
      <w:r w:rsidRPr="00213146">
        <w:rPr>
          <w:sz w:val="28"/>
          <w:szCs w:val="28"/>
          <w:lang w:eastAsia="uk-UA"/>
        </w:rPr>
        <w:t>под</w:t>
      </w:r>
      <w:proofErr w:type="spellEnd"/>
      <w:r w:rsidRPr="00213146">
        <w:rPr>
          <w:sz w:val="28"/>
          <w:szCs w:val="28"/>
          <w:lang w:eastAsia="uk-UA"/>
        </w:rPr>
        <w:t xml:space="preserve"> ред. В. А. </w:t>
      </w:r>
      <w:proofErr w:type="spellStart"/>
      <w:r w:rsidRPr="00213146">
        <w:rPr>
          <w:sz w:val="28"/>
          <w:szCs w:val="28"/>
          <w:lang w:eastAsia="uk-UA"/>
        </w:rPr>
        <w:t>Епифанова</w:t>
      </w:r>
      <w:proofErr w:type="spellEnd"/>
      <w:r w:rsidRPr="00213146">
        <w:rPr>
          <w:sz w:val="28"/>
          <w:szCs w:val="28"/>
          <w:lang w:eastAsia="uk-UA"/>
        </w:rPr>
        <w:t xml:space="preserve">. – </w:t>
      </w:r>
      <w:proofErr w:type="spellStart"/>
      <w:r w:rsidRPr="00213146">
        <w:rPr>
          <w:sz w:val="28"/>
          <w:szCs w:val="28"/>
          <w:lang w:eastAsia="uk-UA"/>
        </w:rPr>
        <w:t>Изд</w:t>
      </w:r>
      <w:proofErr w:type="spellEnd"/>
      <w:r w:rsidRPr="00213146">
        <w:rPr>
          <w:sz w:val="28"/>
          <w:szCs w:val="28"/>
          <w:lang w:eastAsia="uk-UA"/>
        </w:rPr>
        <w:t xml:space="preserve">. 2-е, </w:t>
      </w:r>
      <w:proofErr w:type="spellStart"/>
      <w:r w:rsidRPr="00213146">
        <w:rPr>
          <w:sz w:val="28"/>
          <w:szCs w:val="28"/>
          <w:lang w:eastAsia="uk-UA"/>
        </w:rPr>
        <w:t>перераб</w:t>
      </w:r>
      <w:proofErr w:type="spellEnd"/>
      <w:r w:rsidRPr="00213146">
        <w:rPr>
          <w:sz w:val="28"/>
          <w:szCs w:val="28"/>
          <w:lang w:eastAsia="uk-UA"/>
        </w:rPr>
        <w:t xml:space="preserve">. и </w:t>
      </w:r>
      <w:proofErr w:type="spellStart"/>
      <w:r w:rsidRPr="00213146">
        <w:rPr>
          <w:sz w:val="28"/>
          <w:szCs w:val="28"/>
          <w:lang w:eastAsia="uk-UA"/>
        </w:rPr>
        <w:t>доп</w:t>
      </w:r>
      <w:proofErr w:type="spellEnd"/>
      <w:r w:rsidRPr="00213146">
        <w:rPr>
          <w:sz w:val="28"/>
          <w:szCs w:val="28"/>
          <w:lang w:eastAsia="uk-UA"/>
        </w:rPr>
        <w:t>. – М.: Медицина, 2001. – 588 с.</w:t>
      </w:r>
    </w:p>
    <w:p w:rsidR="00213146" w:rsidRPr="00213146" w:rsidRDefault="00213146" w:rsidP="00213146">
      <w:pPr>
        <w:numPr>
          <w:ilvl w:val="0"/>
          <w:numId w:val="32"/>
        </w:numPr>
        <w:spacing w:line="360" w:lineRule="auto"/>
        <w:ind w:left="426" w:hanging="426"/>
        <w:jc w:val="both"/>
        <w:rPr>
          <w:sz w:val="28"/>
          <w:szCs w:val="28"/>
          <w:lang w:eastAsia="uk-UA"/>
        </w:rPr>
      </w:pPr>
      <w:r w:rsidRPr="00213146">
        <w:rPr>
          <w:sz w:val="28"/>
          <w:szCs w:val="28"/>
          <w:lang w:eastAsia="uk-UA"/>
        </w:rPr>
        <w:t xml:space="preserve">Лі Ю Сан. Розвиток рухових здібностей у школярів I–IV класів із ДЦП та їх корекція на уроках фізичної культури : автореф. дис. ... канд. пед. наук : спец. 13.00.03 / Лі Ю Сан : </w:t>
      </w:r>
      <w:proofErr w:type="spellStart"/>
      <w:r w:rsidRPr="00213146">
        <w:rPr>
          <w:sz w:val="28"/>
          <w:szCs w:val="28"/>
          <w:lang w:eastAsia="uk-UA"/>
        </w:rPr>
        <w:t>Південноукр</w:t>
      </w:r>
      <w:proofErr w:type="spellEnd"/>
      <w:r w:rsidRPr="00213146">
        <w:rPr>
          <w:sz w:val="28"/>
          <w:szCs w:val="28"/>
          <w:lang w:eastAsia="uk-UA"/>
        </w:rPr>
        <w:t xml:space="preserve">. </w:t>
      </w:r>
      <w:proofErr w:type="spellStart"/>
      <w:r w:rsidRPr="00213146">
        <w:rPr>
          <w:sz w:val="28"/>
          <w:szCs w:val="28"/>
          <w:lang w:eastAsia="uk-UA"/>
        </w:rPr>
        <w:t>держ</w:t>
      </w:r>
      <w:proofErr w:type="spellEnd"/>
      <w:r w:rsidRPr="00213146">
        <w:rPr>
          <w:sz w:val="28"/>
          <w:szCs w:val="28"/>
          <w:lang w:eastAsia="uk-UA"/>
        </w:rPr>
        <w:t>. пед. ун-т імені К. Д. Ушинського. – Одеса, 1998. – 16 с.</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Машаду</w:t>
      </w:r>
      <w:proofErr w:type="spellEnd"/>
      <w:r w:rsidRPr="00213146">
        <w:rPr>
          <w:sz w:val="28"/>
          <w:szCs w:val="28"/>
          <w:lang w:eastAsia="uk-UA"/>
        </w:rPr>
        <w:t xml:space="preserve"> И. П. </w:t>
      </w:r>
      <w:proofErr w:type="spellStart"/>
      <w:r w:rsidRPr="00213146">
        <w:rPr>
          <w:sz w:val="28"/>
          <w:szCs w:val="28"/>
          <w:lang w:eastAsia="uk-UA"/>
        </w:rPr>
        <w:t>Физическая</w:t>
      </w:r>
      <w:proofErr w:type="spellEnd"/>
      <w:r w:rsidRPr="00213146">
        <w:rPr>
          <w:sz w:val="28"/>
          <w:szCs w:val="28"/>
          <w:lang w:eastAsia="uk-UA"/>
        </w:rPr>
        <w:t xml:space="preserve"> </w:t>
      </w:r>
      <w:proofErr w:type="spellStart"/>
      <w:r w:rsidRPr="00213146">
        <w:rPr>
          <w:sz w:val="28"/>
          <w:szCs w:val="28"/>
          <w:lang w:eastAsia="uk-UA"/>
        </w:rPr>
        <w:t>терапия</w:t>
      </w:r>
      <w:proofErr w:type="spellEnd"/>
      <w:r w:rsidRPr="00213146">
        <w:rPr>
          <w:sz w:val="28"/>
          <w:szCs w:val="28"/>
          <w:lang w:eastAsia="uk-UA"/>
        </w:rPr>
        <w:t xml:space="preserve"> </w:t>
      </w:r>
      <w:proofErr w:type="spellStart"/>
      <w:r w:rsidRPr="00213146">
        <w:rPr>
          <w:sz w:val="28"/>
          <w:szCs w:val="28"/>
          <w:lang w:eastAsia="uk-UA"/>
        </w:rPr>
        <w:t>детей</w:t>
      </w:r>
      <w:proofErr w:type="spellEnd"/>
      <w:r w:rsidRPr="00213146">
        <w:rPr>
          <w:sz w:val="28"/>
          <w:szCs w:val="28"/>
          <w:lang w:eastAsia="uk-UA"/>
        </w:rPr>
        <w:t xml:space="preserve"> с </w:t>
      </w:r>
      <w:proofErr w:type="spellStart"/>
      <w:r w:rsidRPr="00213146">
        <w:rPr>
          <w:sz w:val="28"/>
          <w:szCs w:val="28"/>
          <w:lang w:eastAsia="uk-UA"/>
        </w:rPr>
        <w:t>церебральным</w:t>
      </w:r>
      <w:proofErr w:type="spellEnd"/>
      <w:r w:rsidRPr="00213146">
        <w:rPr>
          <w:sz w:val="28"/>
          <w:szCs w:val="28"/>
          <w:lang w:eastAsia="uk-UA"/>
        </w:rPr>
        <w:t xml:space="preserve"> </w:t>
      </w:r>
      <w:proofErr w:type="spellStart"/>
      <w:r w:rsidRPr="00213146">
        <w:rPr>
          <w:sz w:val="28"/>
          <w:szCs w:val="28"/>
          <w:lang w:eastAsia="uk-UA"/>
        </w:rPr>
        <w:t>параличом</w:t>
      </w:r>
      <w:proofErr w:type="spellEnd"/>
      <w:r w:rsidRPr="00213146">
        <w:rPr>
          <w:sz w:val="28"/>
          <w:szCs w:val="28"/>
          <w:lang w:eastAsia="uk-UA"/>
        </w:rPr>
        <w:t xml:space="preserve"> в </w:t>
      </w:r>
      <w:proofErr w:type="spellStart"/>
      <w:r w:rsidRPr="00213146">
        <w:rPr>
          <w:sz w:val="28"/>
          <w:szCs w:val="28"/>
          <w:lang w:eastAsia="uk-UA"/>
        </w:rPr>
        <w:t>Анголе</w:t>
      </w:r>
      <w:proofErr w:type="spellEnd"/>
      <w:r w:rsidRPr="00213146">
        <w:rPr>
          <w:sz w:val="28"/>
          <w:szCs w:val="28"/>
          <w:lang w:eastAsia="uk-UA"/>
        </w:rPr>
        <w:t xml:space="preserve"> / И. П. </w:t>
      </w:r>
      <w:proofErr w:type="spellStart"/>
      <w:r w:rsidRPr="00213146">
        <w:rPr>
          <w:sz w:val="28"/>
          <w:szCs w:val="28"/>
          <w:lang w:eastAsia="uk-UA"/>
        </w:rPr>
        <w:t>Машаду</w:t>
      </w:r>
      <w:proofErr w:type="spellEnd"/>
      <w:r w:rsidRPr="00213146">
        <w:rPr>
          <w:sz w:val="28"/>
          <w:szCs w:val="28"/>
          <w:lang w:eastAsia="uk-UA"/>
        </w:rPr>
        <w:t xml:space="preserve">, А. А. </w:t>
      </w:r>
      <w:proofErr w:type="spellStart"/>
      <w:r w:rsidRPr="00213146">
        <w:rPr>
          <w:sz w:val="28"/>
          <w:szCs w:val="28"/>
          <w:lang w:eastAsia="uk-UA"/>
        </w:rPr>
        <w:t>Потапчук</w:t>
      </w:r>
      <w:proofErr w:type="spellEnd"/>
      <w:r w:rsidRPr="00213146">
        <w:rPr>
          <w:sz w:val="28"/>
          <w:szCs w:val="28"/>
          <w:lang w:eastAsia="uk-UA"/>
        </w:rPr>
        <w:t xml:space="preserve"> // </w:t>
      </w:r>
      <w:proofErr w:type="spellStart"/>
      <w:r w:rsidRPr="00213146">
        <w:rPr>
          <w:sz w:val="28"/>
          <w:szCs w:val="28"/>
          <w:lang w:eastAsia="uk-UA"/>
        </w:rPr>
        <w:t>Адаптивная</w:t>
      </w:r>
      <w:proofErr w:type="spellEnd"/>
      <w:r w:rsidRPr="00213146">
        <w:rPr>
          <w:sz w:val="28"/>
          <w:szCs w:val="28"/>
          <w:lang w:eastAsia="uk-UA"/>
        </w:rPr>
        <w:t xml:space="preserve"> </w:t>
      </w:r>
      <w:proofErr w:type="spellStart"/>
      <w:r w:rsidRPr="00213146">
        <w:rPr>
          <w:sz w:val="28"/>
          <w:szCs w:val="28"/>
          <w:lang w:eastAsia="uk-UA"/>
        </w:rPr>
        <w:t>физическая</w:t>
      </w:r>
      <w:proofErr w:type="spellEnd"/>
      <w:r w:rsidRPr="00213146">
        <w:rPr>
          <w:sz w:val="28"/>
          <w:szCs w:val="28"/>
          <w:lang w:eastAsia="uk-UA"/>
        </w:rPr>
        <w:t xml:space="preserve"> культура. – 2004. – № 4. – С. 21.</w:t>
      </w:r>
    </w:p>
    <w:p w:rsidR="00213146" w:rsidRPr="00213146" w:rsidRDefault="00213146" w:rsidP="00213146">
      <w:pPr>
        <w:numPr>
          <w:ilvl w:val="0"/>
          <w:numId w:val="32"/>
        </w:numPr>
        <w:spacing w:line="360" w:lineRule="auto"/>
        <w:ind w:left="426" w:hanging="426"/>
        <w:jc w:val="both"/>
        <w:rPr>
          <w:sz w:val="28"/>
          <w:szCs w:val="28"/>
          <w:lang w:eastAsia="uk-UA"/>
        </w:rPr>
      </w:pPr>
      <w:r w:rsidRPr="00213146">
        <w:rPr>
          <w:sz w:val="28"/>
          <w:szCs w:val="28"/>
          <w:lang w:eastAsia="uk-UA"/>
        </w:rPr>
        <w:lastRenderedPageBreak/>
        <w:t xml:space="preserve"> </w:t>
      </w:r>
      <w:proofErr w:type="spellStart"/>
      <w:r w:rsidRPr="00213146">
        <w:rPr>
          <w:sz w:val="28"/>
          <w:szCs w:val="28"/>
          <w:lang w:eastAsia="uk-UA"/>
        </w:rPr>
        <w:t>Машаду</w:t>
      </w:r>
      <w:proofErr w:type="spellEnd"/>
      <w:r w:rsidRPr="00213146">
        <w:rPr>
          <w:sz w:val="28"/>
          <w:szCs w:val="28"/>
          <w:lang w:eastAsia="uk-UA"/>
        </w:rPr>
        <w:t xml:space="preserve"> И. П. </w:t>
      </w:r>
      <w:proofErr w:type="spellStart"/>
      <w:r w:rsidRPr="00213146">
        <w:rPr>
          <w:sz w:val="28"/>
          <w:szCs w:val="28"/>
          <w:lang w:eastAsia="uk-UA"/>
        </w:rPr>
        <w:t>Физическая</w:t>
      </w:r>
      <w:proofErr w:type="spellEnd"/>
      <w:r w:rsidRPr="00213146">
        <w:rPr>
          <w:sz w:val="28"/>
          <w:szCs w:val="28"/>
          <w:lang w:eastAsia="uk-UA"/>
        </w:rPr>
        <w:t xml:space="preserve"> </w:t>
      </w:r>
      <w:proofErr w:type="spellStart"/>
      <w:r w:rsidRPr="00213146">
        <w:rPr>
          <w:sz w:val="28"/>
          <w:szCs w:val="28"/>
          <w:lang w:eastAsia="uk-UA"/>
        </w:rPr>
        <w:t>терапия</w:t>
      </w:r>
      <w:proofErr w:type="spellEnd"/>
      <w:r w:rsidRPr="00213146">
        <w:rPr>
          <w:sz w:val="28"/>
          <w:szCs w:val="28"/>
          <w:lang w:eastAsia="uk-UA"/>
        </w:rPr>
        <w:t xml:space="preserve"> </w:t>
      </w:r>
      <w:proofErr w:type="spellStart"/>
      <w:r w:rsidRPr="00213146">
        <w:rPr>
          <w:sz w:val="28"/>
          <w:szCs w:val="28"/>
          <w:lang w:eastAsia="uk-UA"/>
        </w:rPr>
        <w:t>детей</w:t>
      </w:r>
      <w:proofErr w:type="spellEnd"/>
      <w:r w:rsidRPr="00213146">
        <w:rPr>
          <w:sz w:val="28"/>
          <w:szCs w:val="28"/>
          <w:lang w:eastAsia="uk-UA"/>
        </w:rPr>
        <w:t xml:space="preserve"> с </w:t>
      </w:r>
      <w:proofErr w:type="spellStart"/>
      <w:r w:rsidRPr="00213146">
        <w:rPr>
          <w:sz w:val="28"/>
          <w:szCs w:val="28"/>
          <w:lang w:eastAsia="uk-UA"/>
        </w:rPr>
        <w:t>церебральным</w:t>
      </w:r>
      <w:proofErr w:type="spellEnd"/>
      <w:r w:rsidRPr="00213146">
        <w:rPr>
          <w:sz w:val="28"/>
          <w:szCs w:val="28"/>
          <w:lang w:eastAsia="uk-UA"/>
        </w:rPr>
        <w:t xml:space="preserve"> </w:t>
      </w:r>
      <w:proofErr w:type="spellStart"/>
      <w:r w:rsidRPr="00213146">
        <w:rPr>
          <w:sz w:val="28"/>
          <w:szCs w:val="28"/>
          <w:lang w:eastAsia="uk-UA"/>
        </w:rPr>
        <w:t>параличом</w:t>
      </w:r>
      <w:proofErr w:type="spellEnd"/>
      <w:r w:rsidRPr="00213146">
        <w:rPr>
          <w:sz w:val="28"/>
          <w:szCs w:val="28"/>
          <w:lang w:eastAsia="uk-UA"/>
        </w:rPr>
        <w:t xml:space="preserve"> в африканських </w:t>
      </w:r>
      <w:proofErr w:type="spellStart"/>
      <w:r w:rsidRPr="00213146">
        <w:rPr>
          <w:sz w:val="28"/>
          <w:szCs w:val="28"/>
          <w:lang w:eastAsia="uk-UA"/>
        </w:rPr>
        <w:t>странах</w:t>
      </w:r>
      <w:proofErr w:type="spellEnd"/>
      <w:r w:rsidRPr="00213146">
        <w:rPr>
          <w:sz w:val="28"/>
          <w:szCs w:val="28"/>
          <w:lang w:eastAsia="uk-UA"/>
        </w:rPr>
        <w:t xml:space="preserve"> / И. П. </w:t>
      </w:r>
      <w:proofErr w:type="spellStart"/>
      <w:r w:rsidRPr="00213146">
        <w:rPr>
          <w:sz w:val="28"/>
          <w:szCs w:val="28"/>
          <w:lang w:eastAsia="uk-UA"/>
        </w:rPr>
        <w:t>Машаду</w:t>
      </w:r>
      <w:proofErr w:type="spellEnd"/>
      <w:r w:rsidRPr="00213146">
        <w:rPr>
          <w:sz w:val="28"/>
          <w:szCs w:val="28"/>
          <w:lang w:eastAsia="uk-UA"/>
        </w:rPr>
        <w:t xml:space="preserve">, А. А. </w:t>
      </w:r>
      <w:proofErr w:type="spellStart"/>
      <w:r w:rsidRPr="00213146">
        <w:rPr>
          <w:sz w:val="28"/>
          <w:szCs w:val="28"/>
          <w:lang w:eastAsia="uk-UA"/>
        </w:rPr>
        <w:t>Потапчук</w:t>
      </w:r>
      <w:proofErr w:type="spellEnd"/>
      <w:r w:rsidRPr="00213146">
        <w:rPr>
          <w:sz w:val="28"/>
          <w:szCs w:val="28"/>
          <w:lang w:eastAsia="uk-UA"/>
        </w:rPr>
        <w:t xml:space="preserve"> // </w:t>
      </w:r>
      <w:proofErr w:type="spellStart"/>
      <w:r w:rsidRPr="00213146">
        <w:rPr>
          <w:sz w:val="28"/>
          <w:szCs w:val="28"/>
          <w:lang w:eastAsia="uk-UA"/>
        </w:rPr>
        <w:t>Адаптивная</w:t>
      </w:r>
      <w:proofErr w:type="spellEnd"/>
      <w:r w:rsidRPr="00213146">
        <w:rPr>
          <w:sz w:val="28"/>
          <w:szCs w:val="28"/>
          <w:lang w:eastAsia="uk-UA"/>
        </w:rPr>
        <w:t xml:space="preserve"> </w:t>
      </w:r>
      <w:proofErr w:type="spellStart"/>
      <w:r w:rsidRPr="00213146">
        <w:rPr>
          <w:sz w:val="28"/>
          <w:szCs w:val="28"/>
          <w:lang w:eastAsia="uk-UA"/>
        </w:rPr>
        <w:t>физическая</w:t>
      </w:r>
      <w:proofErr w:type="spellEnd"/>
      <w:r w:rsidRPr="00213146">
        <w:rPr>
          <w:sz w:val="28"/>
          <w:szCs w:val="28"/>
          <w:lang w:eastAsia="uk-UA"/>
        </w:rPr>
        <w:t xml:space="preserve"> культура – 2004. – №3. – С. 24–27.</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Мерзлікіна</w:t>
      </w:r>
      <w:proofErr w:type="spellEnd"/>
      <w:r w:rsidRPr="00213146">
        <w:rPr>
          <w:sz w:val="28"/>
          <w:szCs w:val="28"/>
          <w:lang w:eastAsia="uk-UA"/>
        </w:rPr>
        <w:t xml:space="preserve"> О. А. Корекція фізичних вад підлітків 15–17 років з церебральним паралічем засобами фізичного виховання: дис. ... канд. наук з фіз. виховання і спорту : спец. 24.00.02. «фізична культура, фізичне виховання різних груп населення» / О. А. </w:t>
      </w:r>
      <w:proofErr w:type="spellStart"/>
      <w:r w:rsidRPr="00213146">
        <w:rPr>
          <w:sz w:val="28"/>
          <w:szCs w:val="28"/>
          <w:lang w:eastAsia="uk-UA"/>
        </w:rPr>
        <w:t>Мерзлікіна</w:t>
      </w:r>
      <w:proofErr w:type="spellEnd"/>
      <w:r w:rsidRPr="00213146">
        <w:rPr>
          <w:sz w:val="28"/>
          <w:szCs w:val="28"/>
          <w:lang w:eastAsia="uk-UA"/>
        </w:rPr>
        <w:t>. – Вінниця, 2002. – 193 с.</w:t>
      </w:r>
    </w:p>
    <w:p w:rsidR="00213146" w:rsidRPr="00213146" w:rsidRDefault="00213146" w:rsidP="00213146">
      <w:pPr>
        <w:numPr>
          <w:ilvl w:val="0"/>
          <w:numId w:val="32"/>
        </w:numPr>
        <w:spacing w:line="360" w:lineRule="auto"/>
        <w:ind w:left="426" w:hanging="426"/>
        <w:jc w:val="both"/>
        <w:rPr>
          <w:sz w:val="28"/>
          <w:szCs w:val="28"/>
          <w:lang w:eastAsia="uk-UA"/>
        </w:rPr>
      </w:pPr>
      <w:r w:rsidRPr="00213146">
        <w:rPr>
          <w:sz w:val="28"/>
          <w:szCs w:val="28"/>
          <w:lang w:eastAsia="uk-UA"/>
        </w:rPr>
        <w:t xml:space="preserve">Михайличенко В. Є. Клініко-нейрофізіологічне обґрунтування використання фізичних факторів в реабілітації дітей з ДЦП : автореф. дис. … канд. мед. наук : спец. 14.01.33 / В. Є. Михайличенко; Крим. </w:t>
      </w:r>
      <w:proofErr w:type="spellStart"/>
      <w:r w:rsidRPr="00213146">
        <w:rPr>
          <w:sz w:val="28"/>
          <w:szCs w:val="28"/>
          <w:lang w:eastAsia="uk-UA"/>
        </w:rPr>
        <w:t>респ</w:t>
      </w:r>
      <w:proofErr w:type="spellEnd"/>
      <w:r w:rsidRPr="00213146">
        <w:rPr>
          <w:sz w:val="28"/>
          <w:szCs w:val="28"/>
          <w:lang w:eastAsia="uk-UA"/>
        </w:rPr>
        <w:t>. НДІ фіз. методів лікування і мед. кліматології ім. І. М. Сєченова. – Ялта, 2005. – 20 с.</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Мога</w:t>
      </w:r>
      <w:proofErr w:type="spellEnd"/>
      <w:r w:rsidRPr="00213146">
        <w:rPr>
          <w:sz w:val="28"/>
          <w:szCs w:val="28"/>
          <w:lang w:eastAsia="uk-UA"/>
        </w:rPr>
        <w:t xml:space="preserve"> М. Д. Робоча модель системи корекції спастичних форм рухових порушень у дітей раннього віку засобами фізичного виховання / М. Д. </w:t>
      </w:r>
      <w:proofErr w:type="spellStart"/>
      <w:r w:rsidRPr="00213146">
        <w:rPr>
          <w:sz w:val="28"/>
          <w:szCs w:val="28"/>
          <w:lang w:eastAsia="uk-UA"/>
        </w:rPr>
        <w:t>Мога</w:t>
      </w:r>
      <w:proofErr w:type="spellEnd"/>
      <w:r w:rsidRPr="00213146">
        <w:rPr>
          <w:sz w:val="28"/>
          <w:szCs w:val="28"/>
          <w:lang w:eastAsia="uk-UA"/>
        </w:rPr>
        <w:t xml:space="preserve"> // Наука і освіта Південноукраїнського національного педагогічного університету – Серія : Педагогіка. – Випуск 1–2 / CLI–CLII, 2019. – С. 48–54.</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rPr>
        <w:t>Мога</w:t>
      </w:r>
      <w:proofErr w:type="spellEnd"/>
      <w:r w:rsidRPr="00213146">
        <w:rPr>
          <w:sz w:val="28"/>
          <w:szCs w:val="28"/>
        </w:rPr>
        <w:t xml:space="preserve"> Н. Д. </w:t>
      </w:r>
      <w:proofErr w:type="spellStart"/>
      <w:r w:rsidRPr="00213146">
        <w:rPr>
          <w:sz w:val="28"/>
          <w:szCs w:val="28"/>
        </w:rPr>
        <w:t>Коррекция</w:t>
      </w:r>
      <w:proofErr w:type="spellEnd"/>
      <w:r w:rsidRPr="00213146">
        <w:rPr>
          <w:sz w:val="28"/>
          <w:szCs w:val="28"/>
        </w:rPr>
        <w:t xml:space="preserve"> </w:t>
      </w:r>
      <w:proofErr w:type="spellStart"/>
      <w:r w:rsidRPr="00213146">
        <w:rPr>
          <w:sz w:val="28"/>
          <w:szCs w:val="28"/>
        </w:rPr>
        <w:t>двигательных</w:t>
      </w:r>
      <w:proofErr w:type="spellEnd"/>
      <w:r w:rsidRPr="00213146">
        <w:rPr>
          <w:sz w:val="28"/>
          <w:szCs w:val="28"/>
        </w:rPr>
        <w:t xml:space="preserve"> </w:t>
      </w:r>
      <w:proofErr w:type="spellStart"/>
      <w:r w:rsidRPr="00213146">
        <w:rPr>
          <w:sz w:val="28"/>
          <w:szCs w:val="28"/>
        </w:rPr>
        <w:t>нарушений</w:t>
      </w:r>
      <w:proofErr w:type="spellEnd"/>
      <w:r w:rsidRPr="00213146">
        <w:rPr>
          <w:sz w:val="28"/>
          <w:szCs w:val="28"/>
        </w:rPr>
        <w:t xml:space="preserve"> у </w:t>
      </w:r>
      <w:proofErr w:type="spellStart"/>
      <w:r w:rsidRPr="00213146">
        <w:rPr>
          <w:sz w:val="28"/>
          <w:szCs w:val="28"/>
        </w:rPr>
        <w:t>детей</w:t>
      </w:r>
      <w:proofErr w:type="spellEnd"/>
      <w:r w:rsidRPr="00213146">
        <w:rPr>
          <w:sz w:val="28"/>
          <w:szCs w:val="28"/>
        </w:rPr>
        <w:t xml:space="preserve"> </w:t>
      </w:r>
      <w:proofErr w:type="spellStart"/>
      <w:r w:rsidRPr="00213146">
        <w:rPr>
          <w:sz w:val="28"/>
          <w:szCs w:val="28"/>
        </w:rPr>
        <w:t>дошкольного</w:t>
      </w:r>
      <w:proofErr w:type="spellEnd"/>
      <w:r w:rsidRPr="00213146">
        <w:rPr>
          <w:sz w:val="28"/>
          <w:szCs w:val="28"/>
        </w:rPr>
        <w:t xml:space="preserve"> </w:t>
      </w:r>
      <w:proofErr w:type="spellStart"/>
      <w:r w:rsidRPr="00213146">
        <w:rPr>
          <w:sz w:val="28"/>
          <w:szCs w:val="28"/>
        </w:rPr>
        <w:t>возраста</w:t>
      </w:r>
      <w:proofErr w:type="spellEnd"/>
      <w:r w:rsidRPr="00213146">
        <w:rPr>
          <w:sz w:val="28"/>
          <w:szCs w:val="28"/>
        </w:rPr>
        <w:t xml:space="preserve"> с </w:t>
      </w:r>
      <w:proofErr w:type="spellStart"/>
      <w:r w:rsidRPr="00213146">
        <w:rPr>
          <w:sz w:val="28"/>
          <w:szCs w:val="28"/>
        </w:rPr>
        <w:t>детским</w:t>
      </w:r>
      <w:proofErr w:type="spellEnd"/>
      <w:r w:rsidRPr="00213146">
        <w:rPr>
          <w:sz w:val="28"/>
          <w:szCs w:val="28"/>
        </w:rPr>
        <w:t xml:space="preserve"> </w:t>
      </w:r>
      <w:proofErr w:type="spellStart"/>
      <w:r w:rsidRPr="00213146">
        <w:rPr>
          <w:sz w:val="28"/>
          <w:szCs w:val="28"/>
        </w:rPr>
        <w:t>церебральным</w:t>
      </w:r>
      <w:proofErr w:type="spellEnd"/>
      <w:r w:rsidRPr="00213146">
        <w:rPr>
          <w:sz w:val="28"/>
          <w:szCs w:val="28"/>
        </w:rPr>
        <w:t xml:space="preserve"> </w:t>
      </w:r>
      <w:proofErr w:type="spellStart"/>
      <w:r w:rsidRPr="00213146">
        <w:rPr>
          <w:sz w:val="28"/>
          <w:szCs w:val="28"/>
        </w:rPr>
        <w:t>параличом</w:t>
      </w:r>
      <w:proofErr w:type="spellEnd"/>
      <w:r w:rsidRPr="00213146">
        <w:rPr>
          <w:sz w:val="28"/>
          <w:szCs w:val="28"/>
        </w:rPr>
        <w:t xml:space="preserve"> : </w:t>
      </w:r>
      <w:proofErr w:type="spellStart"/>
      <w:r w:rsidRPr="00213146">
        <w:rPr>
          <w:sz w:val="28"/>
          <w:szCs w:val="28"/>
        </w:rPr>
        <w:t>Дис</w:t>
      </w:r>
      <w:proofErr w:type="spellEnd"/>
      <w:r w:rsidRPr="00213146">
        <w:rPr>
          <w:sz w:val="28"/>
          <w:szCs w:val="28"/>
        </w:rPr>
        <w:t xml:space="preserve">… </w:t>
      </w:r>
      <w:proofErr w:type="spellStart"/>
      <w:r w:rsidRPr="00213146">
        <w:rPr>
          <w:sz w:val="28"/>
          <w:szCs w:val="28"/>
        </w:rPr>
        <w:t>кан</w:t>
      </w:r>
      <w:proofErr w:type="spellEnd"/>
      <w:r w:rsidRPr="00213146">
        <w:rPr>
          <w:sz w:val="28"/>
          <w:szCs w:val="28"/>
        </w:rPr>
        <w:t xml:space="preserve">. пед. наук: 13.00. 03. / Н. Д. </w:t>
      </w:r>
      <w:proofErr w:type="spellStart"/>
      <w:r w:rsidRPr="00213146">
        <w:rPr>
          <w:sz w:val="28"/>
          <w:szCs w:val="28"/>
        </w:rPr>
        <w:t>Мога</w:t>
      </w:r>
      <w:proofErr w:type="spellEnd"/>
      <w:r w:rsidRPr="00213146">
        <w:rPr>
          <w:sz w:val="28"/>
          <w:szCs w:val="28"/>
        </w:rPr>
        <w:t xml:space="preserve">. – </w:t>
      </w:r>
      <w:proofErr w:type="spellStart"/>
      <w:r w:rsidRPr="00213146">
        <w:rPr>
          <w:sz w:val="28"/>
          <w:szCs w:val="28"/>
        </w:rPr>
        <w:t>Одесса</w:t>
      </w:r>
      <w:proofErr w:type="spellEnd"/>
      <w:r w:rsidRPr="00213146">
        <w:rPr>
          <w:sz w:val="28"/>
          <w:szCs w:val="28"/>
        </w:rPr>
        <w:t>, 2007. – 197 с.</w:t>
      </w:r>
    </w:p>
    <w:p w:rsidR="00213146" w:rsidRPr="00213146" w:rsidRDefault="00213146" w:rsidP="00213146">
      <w:pPr>
        <w:numPr>
          <w:ilvl w:val="0"/>
          <w:numId w:val="32"/>
        </w:numPr>
        <w:spacing w:line="360" w:lineRule="auto"/>
        <w:ind w:left="426" w:hanging="426"/>
        <w:jc w:val="both"/>
        <w:rPr>
          <w:sz w:val="28"/>
          <w:szCs w:val="28"/>
        </w:rPr>
      </w:pPr>
      <w:proofErr w:type="spellStart"/>
      <w:r w:rsidRPr="00213146">
        <w:rPr>
          <w:sz w:val="28"/>
          <w:szCs w:val="28"/>
        </w:rPr>
        <w:t>Мога</w:t>
      </w:r>
      <w:proofErr w:type="spellEnd"/>
      <w:r w:rsidRPr="00213146">
        <w:rPr>
          <w:sz w:val="28"/>
          <w:szCs w:val="28"/>
        </w:rPr>
        <w:t xml:space="preserve"> Н. Д. </w:t>
      </w:r>
      <w:proofErr w:type="spellStart"/>
      <w:r w:rsidRPr="00213146">
        <w:rPr>
          <w:sz w:val="28"/>
          <w:szCs w:val="28"/>
        </w:rPr>
        <w:t>Методическая</w:t>
      </w:r>
      <w:proofErr w:type="spellEnd"/>
      <w:r w:rsidRPr="00213146">
        <w:rPr>
          <w:sz w:val="28"/>
          <w:szCs w:val="28"/>
        </w:rPr>
        <w:t xml:space="preserve"> </w:t>
      </w:r>
      <w:proofErr w:type="spellStart"/>
      <w:r w:rsidRPr="00213146">
        <w:rPr>
          <w:sz w:val="28"/>
          <w:szCs w:val="28"/>
        </w:rPr>
        <w:t>трансформация</w:t>
      </w:r>
      <w:proofErr w:type="spellEnd"/>
      <w:r w:rsidRPr="00213146">
        <w:rPr>
          <w:sz w:val="28"/>
          <w:szCs w:val="28"/>
        </w:rPr>
        <w:t xml:space="preserve"> </w:t>
      </w:r>
      <w:proofErr w:type="spellStart"/>
      <w:r w:rsidRPr="00213146">
        <w:rPr>
          <w:sz w:val="28"/>
          <w:szCs w:val="28"/>
        </w:rPr>
        <w:t>принципа</w:t>
      </w:r>
      <w:proofErr w:type="spellEnd"/>
      <w:r w:rsidRPr="00213146">
        <w:rPr>
          <w:sz w:val="28"/>
          <w:szCs w:val="28"/>
        </w:rPr>
        <w:t xml:space="preserve"> </w:t>
      </w:r>
      <w:proofErr w:type="spellStart"/>
      <w:r w:rsidRPr="00213146">
        <w:rPr>
          <w:sz w:val="28"/>
          <w:szCs w:val="28"/>
        </w:rPr>
        <w:t>психофизической</w:t>
      </w:r>
      <w:proofErr w:type="spellEnd"/>
      <w:r w:rsidRPr="00213146">
        <w:rPr>
          <w:sz w:val="28"/>
          <w:szCs w:val="28"/>
        </w:rPr>
        <w:t xml:space="preserve"> </w:t>
      </w:r>
      <w:proofErr w:type="spellStart"/>
      <w:r w:rsidRPr="00213146">
        <w:rPr>
          <w:sz w:val="28"/>
          <w:szCs w:val="28"/>
        </w:rPr>
        <w:t>релаксации</w:t>
      </w:r>
      <w:proofErr w:type="spellEnd"/>
      <w:r w:rsidRPr="00213146">
        <w:rPr>
          <w:sz w:val="28"/>
          <w:szCs w:val="28"/>
        </w:rPr>
        <w:t xml:space="preserve"> в </w:t>
      </w:r>
      <w:proofErr w:type="spellStart"/>
      <w:r w:rsidRPr="00213146">
        <w:rPr>
          <w:sz w:val="28"/>
          <w:szCs w:val="28"/>
        </w:rPr>
        <w:t>коррекции</w:t>
      </w:r>
      <w:proofErr w:type="spellEnd"/>
      <w:r w:rsidRPr="00213146">
        <w:rPr>
          <w:sz w:val="28"/>
          <w:szCs w:val="28"/>
        </w:rPr>
        <w:t xml:space="preserve"> </w:t>
      </w:r>
      <w:proofErr w:type="spellStart"/>
      <w:r w:rsidRPr="00213146">
        <w:rPr>
          <w:sz w:val="28"/>
          <w:szCs w:val="28"/>
        </w:rPr>
        <w:t>двигательных</w:t>
      </w:r>
      <w:proofErr w:type="spellEnd"/>
      <w:r w:rsidRPr="00213146">
        <w:rPr>
          <w:sz w:val="28"/>
          <w:szCs w:val="28"/>
        </w:rPr>
        <w:t xml:space="preserve"> </w:t>
      </w:r>
      <w:proofErr w:type="spellStart"/>
      <w:r w:rsidRPr="00213146">
        <w:rPr>
          <w:sz w:val="28"/>
          <w:szCs w:val="28"/>
        </w:rPr>
        <w:t>нарушений</w:t>
      </w:r>
      <w:proofErr w:type="spellEnd"/>
      <w:r w:rsidRPr="00213146">
        <w:rPr>
          <w:sz w:val="28"/>
          <w:szCs w:val="28"/>
        </w:rPr>
        <w:t xml:space="preserve"> </w:t>
      </w:r>
      <w:proofErr w:type="spellStart"/>
      <w:r w:rsidRPr="00213146">
        <w:rPr>
          <w:sz w:val="28"/>
          <w:szCs w:val="28"/>
        </w:rPr>
        <w:t>спастического</w:t>
      </w:r>
      <w:proofErr w:type="spellEnd"/>
      <w:r w:rsidRPr="00213146">
        <w:rPr>
          <w:sz w:val="28"/>
          <w:szCs w:val="28"/>
        </w:rPr>
        <w:t xml:space="preserve"> типа у </w:t>
      </w:r>
      <w:proofErr w:type="spellStart"/>
      <w:r w:rsidRPr="00213146">
        <w:rPr>
          <w:sz w:val="28"/>
          <w:szCs w:val="28"/>
        </w:rPr>
        <w:t>детей</w:t>
      </w:r>
      <w:proofErr w:type="spellEnd"/>
      <w:r w:rsidRPr="00213146">
        <w:rPr>
          <w:sz w:val="28"/>
          <w:szCs w:val="28"/>
        </w:rPr>
        <w:t xml:space="preserve"> </w:t>
      </w:r>
      <w:proofErr w:type="spellStart"/>
      <w:r w:rsidRPr="00213146">
        <w:rPr>
          <w:sz w:val="28"/>
          <w:szCs w:val="28"/>
        </w:rPr>
        <w:t>раннего</w:t>
      </w:r>
      <w:proofErr w:type="spellEnd"/>
      <w:r w:rsidRPr="00213146">
        <w:rPr>
          <w:sz w:val="28"/>
          <w:szCs w:val="28"/>
        </w:rPr>
        <w:t xml:space="preserve"> </w:t>
      </w:r>
      <w:proofErr w:type="spellStart"/>
      <w:r w:rsidRPr="00213146">
        <w:rPr>
          <w:sz w:val="28"/>
          <w:szCs w:val="28"/>
        </w:rPr>
        <w:t>возраста</w:t>
      </w:r>
      <w:proofErr w:type="spellEnd"/>
      <w:r w:rsidRPr="00213146">
        <w:rPr>
          <w:sz w:val="28"/>
          <w:szCs w:val="28"/>
        </w:rPr>
        <w:t xml:space="preserve"> / Н. Д. </w:t>
      </w:r>
      <w:proofErr w:type="spellStart"/>
      <w:r w:rsidRPr="00213146">
        <w:rPr>
          <w:sz w:val="28"/>
          <w:szCs w:val="28"/>
        </w:rPr>
        <w:t>Мога</w:t>
      </w:r>
      <w:proofErr w:type="spellEnd"/>
      <w:r w:rsidRPr="00213146">
        <w:rPr>
          <w:sz w:val="28"/>
          <w:szCs w:val="28"/>
        </w:rPr>
        <w:t xml:space="preserve"> // Збірник наукових праць Харківського національного університету. –2018. – Вип. 43. – С. 237</w:t>
      </w:r>
      <w:r w:rsidRPr="00213146">
        <w:rPr>
          <w:sz w:val="28"/>
          <w:szCs w:val="28"/>
          <w:lang w:eastAsia="uk-UA"/>
        </w:rPr>
        <w:t>–</w:t>
      </w:r>
      <w:r w:rsidRPr="00213146">
        <w:rPr>
          <w:sz w:val="28"/>
          <w:szCs w:val="28"/>
        </w:rPr>
        <w:t>256.</w:t>
      </w:r>
    </w:p>
    <w:p w:rsidR="00213146" w:rsidRPr="00213146" w:rsidRDefault="00213146" w:rsidP="00213146">
      <w:pPr>
        <w:numPr>
          <w:ilvl w:val="0"/>
          <w:numId w:val="32"/>
        </w:numPr>
        <w:spacing w:line="360" w:lineRule="auto"/>
        <w:ind w:left="426" w:hanging="426"/>
        <w:jc w:val="both"/>
        <w:rPr>
          <w:sz w:val="28"/>
          <w:szCs w:val="28"/>
          <w:lang w:eastAsia="uk-UA"/>
        </w:rPr>
      </w:pPr>
      <w:r w:rsidRPr="00213146">
        <w:rPr>
          <w:sz w:val="28"/>
          <w:szCs w:val="28"/>
          <w:lang w:eastAsia="uk-UA"/>
        </w:rPr>
        <w:t>Мухін В. М. Застосування іпотерапії в комплексі відновних заходів осіб з церебральним паралічем / В. Мухін, Е. Макарова // Педагогіка, психологія та медико-біологічні проблеми фізичного виховання і спорту. : зб. наук. пр. / за ред. С. С. Єрмакова. – Х., 2009. – № 2. – С. 107–109.</w:t>
      </w:r>
    </w:p>
    <w:p w:rsidR="00213146" w:rsidRPr="00213146" w:rsidRDefault="00213146" w:rsidP="00213146">
      <w:pPr>
        <w:numPr>
          <w:ilvl w:val="0"/>
          <w:numId w:val="32"/>
        </w:numPr>
        <w:spacing w:line="360" w:lineRule="auto"/>
        <w:ind w:left="426" w:hanging="426"/>
        <w:jc w:val="both"/>
        <w:rPr>
          <w:sz w:val="28"/>
          <w:szCs w:val="28"/>
          <w:lang w:eastAsia="uk-UA"/>
        </w:rPr>
      </w:pPr>
      <w:r w:rsidRPr="00213146">
        <w:rPr>
          <w:sz w:val="28"/>
          <w:szCs w:val="28"/>
          <w:lang w:eastAsia="uk-UA"/>
        </w:rPr>
        <w:lastRenderedPageBreak/>
        <w:t xml:space="preserve">Основи медико-соціальної реабілітації дітей з органічними ураженнями нервової системи. Навчально-методичний посібник / за ред. Мартинюка В. Ю., Зінченка С. М. – К.: </w:t>
      </w:r>
      <w:proofErr w:type="spellStart"/>
      <w:r w:rsidRPr="00213146">
        <w:rPr>
          <w:sz w:val="28"/>
          <w:szCs w:val="28"/>
          <w:lang w:eastAsia="uk-UA"/>
        </w:rPr>
        <w:t>Інтермед</w:t>
      </w:r>
      <w:proofErr w:type="spellEnd"/>
      <w:r w:rsidRPr="00213146">
        <w:rPr>
          <w:sz w:val="28"/>
          <w:szCs w:val="28"/>
          <w:lang w:eastAsia="uk-UA"/>
        </w:rPr>
        <w:t>, 2005. – 416 с.</w:t>
      </w:r>
    </w:p>
    <w:p w:rsidR="00213146" w:rsidRPr="00213146" w:rsidRDefault="00213146" w:rsidP="00213146">
      <w:pPr>
        <w:numPr>
          <w:ilvl w:val="0"/>
          <w:numId w:val="32"/>
        </w:numPr>
        <w:spacing w:line="360" w:lineRule="auto"/>
        <w:ind w:left="426" w:hanging="426"/>
        <w:jc w:val="both"/>
        <w:rPr>
          <w:sz w:val="28"/>
          <w:szCs w:val="28"/>
          <w:lang w:eastAsia="uk-UA"/>
        </w:rPr>
      </w:pPr>
      <w:r w:rsidRPr="00213146">
        <w:rPr>
          <w:sz w:val="28"/>
          <w:szCs w:val="28"/>
          <w:lang w:eastAsia="uk-UA"/>
        </w:rPr>
        <w:t>Проскуріна Т. Класифікація та особливості основних форм дитячого церебрального паралічу / Т. Проскуріна // Молода спортивна наука України : зб. наук. ст. в галузі фіз.. культури та спорту. – Львів, 2004. – Вип. 8. –Т. 2. – С. 292–295.</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Райттерапия</w:t>
      </w:r>
      <w:proofErr w:type="spellEnd"/>
      <w:r w:rsidRPr="00213146">
        <w:rPr>
          <w:sz w:val="28"/>
          <w:szCs w:val="28"/>
          <w:lang w:eastAsia="uk-UA"/>
        </w:rPr>
        <w:t xml:space="preserve"> (</w:t>
      </w:r>
      <w:proofErr w:type="spellStart"/>
      <w:r w:rsidRPr="00213146">
        <w:rPr>
          <w:sz w:val="28"/>
          <w:szCs w:val="28"/>
          <w:lang w:eastAsia="uk-UA"/>
        </w:rPr>
        <w:t>катание</w:t>
      </w:r>
      <w:proofErr w:type="spellEnd"/>
      <w:r w:rsidRPr="00213146">
        <w:rPr>
          <w:sz w:val="28"/>
          <w:szCs w:val="28"/>
          <w:lang w:eastAsia="uk-UA"/>
        </w:rPr>
        <w:t xml:space="preserve"> на </w:t>
      </w:r>
      <w:proofErr w:type="spellStart"/>
      <w:r w:rsidRPr="00213146">
        <w:rPr>
          <w:sz w:val="28"/>
          <w:szCs w:val="28"/>
          <w:lang w:eastAsia="uk-UA"/>
        </w:rPr>
        <w:t>лошади</w:t>
      </w:r>
      <w:proofErr w:type="spellEnd"/>
      <w:r w:rsidRPr="00213146">
        <w:rPr>
          <w:sz w:val="28"/>
          <w:szCs w:val="28"/>
          <w:lang w:eastAsia="uk-UA"/>
        </w:rPr>
        <w:t xml:space="preserve">) в </w:t>
      </w:r>
      <w:proofErr w:type="spellStart"/>
      <w:r w:rsidRPr="00213146">
        <w:rPr>
          <w:sz w:val="28"/>
          <w:szCs w:val="28"/>
          <w:lang w:eastAsia="uk-UA"/>
        </w:rPr>
        <w:t>развитии</w:t>
      </w:r>
      <w:proofErr w:type="spellEnd"/>
      <w:r w:rsidRPr="00213146">
        <w:rPr>
          <w:sz w:val="28"/>
          <w:szCs w:val="28"/>
          <w:lang w:eastAsia="uk-UA"/>
        </w:rPr>
        <w:t xml:space="preserve"> </w:t>
      </w:r>
      <w:proofErr w:type="spellStart"/>
      <w:r w:rsidRPr="00213146">
        <w:rPr>
          <w:sz w:val="28"/>
          <w:szCs w:val="28"/>
          <w:lang w:eastAsia="uk-UA"/>
        </w:rPr>
        <w:t>двигательных</w:t>
      </w:r>
      <w:proofErr w:type="spellEnd"/>
      <w:r w:rsidRPr="00213146">
        <w:rPr>
          <w:sz w:val="28"/>
          <w:szCs w:val="28"/>
          <w:lang w:eastAsia="uk-UA"/>
        </w:rPr>
        <w:t xml:space="preserve"> </w:t>
      </w:r>
      <w:proofErr w:type="spellStart"/>
      <w:r w:rsidRPr="00213146">
        <w:rPr>
          <w:sz w:val="28"/>
          <w:szCs w:val="28"/>
          <w:lang w:eastAsia="uk-UA"/>
        </w:rPr>
        <w:t>навыков</w:t>
      </w:r>
      <w:proofErr w:type="spellEnd"/>
      <w:r w:rsidRPr="00213146">
        <w:rPr>
          <w:sz w:val="28"/>
          <w:szCs w:val="28"/>
          <w:lang w:eastAsia="uk-UA"/>
        </w:rPr>
        <w:t xml:space="preserve"> при </w:t>
      </w:r>
      <w:proofErr w:type="spellStart"/>
      <w:r w:rsidRPr="00213146">
        <w:rPr>
          <w:sz w:val="28"/>
          <w:szCs w:val="28"/>
          <w:lang w:eastAsia="uk-UA"/>
        </w:rPr>
        <w:t>детских</w:t>
      </w:r>
      <w:proofErr w:type="spellEnd"/>
      <w:r w:rsidRPr="00213146">
        <w:rPr>
          <w:sz w:val="28"/>
          <w:szCs w:val="28"/>
          <w:lang w:eastAsia="uk-UA"/>
        </w:rPr>
        <w:t xml:space="preserve"> </w:t>
      </w:r>
      <w:proofErr w:type="spellStart"/>
      <w:r w:rsidRPr="00213146">
        <w:rPr>
          <w:sz w:val="28"/>
          <w:szCs w:val="28"/>
          <w:lang w:eastAsia="uk-UA"/>
        </w:rPr>
        <w:t>церебральных</w:t>
      </w:r>
      <w:proofErr w:type="spellEnd"/>
      <w:r w:rsidRPr="00213146">
        <w:rPr>
          <w:sz w:val="28"/>
          <w:szCs w:val="28"/>
          <w:lang w:eastAsia="uk-UA"/>
        </w:rPr>
        <w:t xml:space="preserve"> </w:t>
      </w:r>
      <w:proofErr w:type="spellStart"/>
      <w:r w:rsidRPr="00213146">
        <w:rPr>
          <w:sz w:val="28"/>
          <w:szCs w:val="28"/>
          <w:lang w:eastAsia="uk-UA"/>
        </w:rPr>
        <w:t>параличах</w:t>
      </w:r>
      <w:proofErr w:type="spellEnd"/>
      <w:r w:rsidRPr="00213146">
        <w:rPr>
          <w:sz w:val="28"/>
          <w:szCs w:val="28"/>
          <w:lang w:eastAsia="uk-UA"/>
        </w:rPr>
        <w:t xml:space="preserve"> / Н. И. </w:t>
      </w:r>
      <w:proofErr w:type="spellStart"/>
      <w:r w:rsidRPr="00213146">
        <w:rPr>
          <w:sz w:val="28"/>
          <w:szCs w:val="28"/>
          <w:lang w:eastAsia="uk-UA"/>
        </w:rPr>
        <w:t>Ионатамишвили</w:t>
      </w:r>
      <w:proofErr w:type="spellEnd"/>
      <w:r w:rsidRPr="00213146">
        <w:rPr>
          <w:sz w:val="28"/>
          <w:szCs w:val="28"/>
          <w:lang w:eastAsia="uk-UA"/>
        </w:rPr>
        <w:t>, Д. М. </w:t>
      </w:r>
      <w:proofErr w:type="spellStart"/>
      <w:r w:rsidRPr="00213146">
        <w:rPr>
          <w:sz w:val="28"/>
          <w:szCs w:val="28"/>
          <w:lang w:eastAsia="uk-UA"/>
        </w:rPr>
        <w:t>Цверава</w:t>
      </w:r>
      <w:proofErr w:type="spellEnd"/>
      <w:r w:rsidRPr="00213146">
        <w:rPr>
          <w:sz w:val="28"/>
          <w:szCs w:val="28"/>
          <w:lang w:eastAsia="uk-UA"/>
        </w:rPr>
        <w:t>, М. Ш. </w:t>
      </w:r>
      <w:proofErr w:type="spellStart"/>
      <w:r w:rsidRPr="00213146">
        <w:rPr>
          <w:sz w:val="28"/>
          <w:szCs w:val="28"/>
          <w:lang w:eastAsia="uk-UA"/>
        </w:rPr>
        <w:t>Лория</w:t>
      </w:r>
      <w:proofErr w:type="spellEnd"/>
      <w:r w:rsidRPr="00213146">
        <w:rPr>
          <w:sz w:val="28"/>
          <w:szCs w:val="28"/>
          <w:lang w:eastAsia="uk-UA"/>
        </w:rPr>
        <w:t xml:space="preserve"> [и др.] // </w:t>
      </w:r>
      <w:proofErr w:type="spellStart"/>
      <w:r w:rsidRPr="00213146">
        <w:rPr>
          <w:sz w:val="28"/>
          <w:szCs w:val="28"/>
          <w:lang w:eastAsia="uk-UA"/>
        </w:rPr>
        <w:t>Вопросы</w:t>
      </w:r>
      <w:proofErr w:type="spellEnd"/>
      <w:r w:rsidRPr="00213146">
        <w:rPr>
          <w:sz w:val="28"/>
          <w:szCs w:val="28"/>
          <w:lang w:eastAsia="uk-UA"/>
        </w:rPr>
        <w:t xml:space="preserve"> </w:t>
      </w:r>
      <w:proofErr w:type="spellStart"/>
      <w:r w:rsidRPr="00213146">
        <w:rPr>
          <w:sz w:val="28"/>
          <w:szCs w:val="28"/>
          <w:lang w:eastAsia="uk-UA"/>
        </w:rPr>
        <w:t>курортологии</w:t>
      </w:r>
      <w:proofErr w:type="spellEnd"/>
      <w:r w:rsidRPr="00213146">
        <w:rPr>
          <w:sz w:val="28"/>
          <w:szCs w:val="28"/>
          <w:lang w:eastAsia="uk-UA"/>
        </w:rPr>
        <w:t xml:space="preserve">, </w:t>
      </w:r>
      <w:proofErr w:type="spellStart"/>
      <w:r w:rsidRPr="00213146">
        <w:rPr>
          <w:sz w:val="28"/>
          <w:szCs w:val="28"/>
          <w:lang w:eastAsia="uk-UA"/>
        </w:rPr>
        <w:t>физиотерапии</w:t>
      </w:r>
      <w:proofErr w:type="spellEnd"/>
      <w:r w:rsidRPr="00213146">
        <w:rPr>
          <w:sz w:val="28"/>
          <w:szCs w:val="28"/>
          <w:lang w:eastAsia="uk-UA"/>
        </w:rPr>
        <w:t xml:space="preserve"> и </w:t>
      </w:r>
      <w:proofErr w:type="spellStart"/>
      <w:r w:rsidRPr="00213146">
        <w:rPr>
          <w:sz w:val="28"/>
          <w:szCs w:val="28"/>
          <w:lang w:eastAsia="uk-UA"/>
        </w:rPr>
        <w:t>лечебной</w:t>
      </w:r>
      <w:proofErr w:type="spellEnd"/>
      <w:r w:rsidRPr="00213146">
        <w:rPr>
          <w:sz w:val="28"/>
          <w:szCs w:val="28"/>
          <w:lang w:eastAsia="uk-UA"/>
        </w:rPr>
        <w:t xml:space="preserve"> </w:t>
      </w:r>
      <w:proofErr w:type="spellStart"/>
      <w:r w:rsidRPr="00213146">
        <w:rPr>
          <w:sz w:val="28"/>
          <w:szCs w:val="28"/>
          <w:lang w:eastAsia="uk-UA"/>
        </w:rPr>
        <w:t>физической</w:t>
      </w:r>
      <w:proofErr w:type="spellEnd"/>
      <w:r w:rsidRPr="00213146">
        <w:rPr>
          <w:sz w:val="28"/>
          <w:szCs w:val="28"/>
          <w:lang w:eastAsia="uk-UA"/>
        </w:rPr>
        <w:t xml:space="preserve"> </w:t>
      </w:r>
      <w:proofErr w:type="spellStart"/>
      <w:r w:rsidRPr="00213146">
        <w:rPr>
          <w:sz w:val="28"/>
          <w:szCs w:val="28"/>
          <w:lang w:eastAsia="uk-UA"/>
        </w:rPr>
        <w:t>культуры</w:t>
      </w:r>
      <w:proofErr w:type="spellEnd"/>
      <w:r w:rsidRPr="00213146">
        <w:rPr>
          <w:sz w:val="28"/>
          <w:szCs w:val="28"/>
          <w:lang w:eastAsia="uk-UA"/>
        </w:rPr>
        <w:t>. – 2002. – № 6. – С. 45–47.</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Синіговець</w:t>
      </w:r>
      <w:proofErr w:type="spellEnd"/>
      <w:r w:rsidRPr="00213146">
        <w:rPr>
          <w:sz w:val="28"/>
          <w:szCs w:val="28"/>
          <w:lang w:eastAsia="uk-UA"/>
        </w:rPr>
        <w:t xml:space="preserve"> В. І. Побудова фізичних вправ вибіркового характеру в фізичному вихованні дітей, хворих на церебральний параліч : автореф. дис. … канд. пед. наук. / В. І. </w:t>
      </w:r>
      <w:proofErr w:type="spellStart"/>
      <w:r w:rsidRPr="00213146">
        <w:rPr>
          <w:sz w:val="28"/>
          <w:szCs w:val="28"/>
          <w:lang w:eastAsia="uk-UA"/>
        </w:rPr>
        <w:t>Синіговець</w:t>
      </w:r>
      <w:proofErr w:type="spellEnd"/>
      <w:r w:rsidRPr="00213146">
        <w:rPr>
          <w:sz w:val="28"/>
          <w:szCs w:val="28"/>
          <w:lang w:eastAsia="uk-UA"/>
        </w:rPr>
        <w:t>: Національний університет фізичного виховання і спорту – К., 1994. – 26 с.</w:t>
      </w:r>
    </w:p>
    <w:p w:rsidR="00213146" w:rsidRPr="00213146" w:rsidRDefault="00213146" w:rsidP="00213146">
      <w:pPr>
        <w:numPr>
          <w:ilvl w:val="0"/>
          <w:numId w:val="32"/>
        </w:numPr>
        <w:spacing w:line="360" w:lineRule="auto"/>
        <w:ind w:left="426" w:hanging="426"/>
        <w:jc w:val="both"/>
        <w:rPr>
          <w:sz w:val="28"/>
          <w:szCs w:val="28"/>
          <w:lang w:eastAsia="uk-UA"/>
        </w:rPr>
      </w:pPr>
      <w:r w:rsidRPr="00213146">
        <w:rPr>
          <w:sz w:val="28"/>
          <w:szCs w:val="28"/>
          <w:lang w:eastAsia="uk-UA"/>
        </w:rPr>
        <w:t xml:space="preserve">Соколов П. Л. </w:t>
      </w:r>
      <w:proofErr w:type="spellStart"/>
      <w:r w:rsidRPr="00213146">
        <w:rPr>
          <w:sz w:val="28"/>
          <w:szCs w:val="28"/>
          <w:lang w:eastAsia="uk-UA"/>
        </w:rPr>
        <w:t>Иппотерапия</w:t>
      </w:r>
      <w:proofErr w:type="spellEnd"/>
      <w:r w:rsidRPr="00213146">
        <w:rPr>
          <w:sz w:val="28"/>
          <w:szCs w:val="28"/>
          <w:lang w:eastAsia="uk-UA"/>
        </w:rPr>
        <w:t xml:space="preserve"> </w:t>
      </w:r>
      <w:proofErr w:type="spellStart"/>
      <w:r w:rsidRPr="00213146">
        <w:rPr>
          <w:sz w:val="28"/>
          <w:szCs w:val="28"/>
          <w:lang w:eastAsia="uk-UA"/>
        </w:rPr>
        <w:t>как</w:t>
      </w:r>
      <w:proofErr w:type="spellEnd"/>
      <w:r w:rsidRPr="00213146">
        <w:rPr>
          <w:sz w:val="28"/>
          <w:szCs w:val="28"/>
          <w:lang w:eastAsia="uk-UA"/>
        </w:rPr>
        <w:t xml:space="preserve"> метод </w:t>
      </w:r>
      <w:proofErr w:type="spellStart"/>
      <w:r w:rsidRPr="00213146">
        <w:rPr>
          <w:sz w:val="28"/>
          <w:szCs w:val="28"/>
          <w:lang w:eastAsia="uk-UA"/>
        </w:rPr>
        <w:t>комплексной</w:t>
      </w:r>
      <w:proofErr w:type="spellEnd"/>
      <w:r w:rsidRPr="00213146">
        <w:rPr>
          <w:sz w:val="28"/>
          <w:szCs w:val="28"/>
          <w:lang w:eastAsia="uk-UA"/>
        </w:rPr>
        <w:t xml:space="preserve"> </w:t>
      </w:r>
      <w:proofErr w:type="spellStart"/>
      <w:r w:rsidRPr="00213146">
        <w:rPr>
          <w:sz w:val="28"/>
          <w:szCs w:val="28"/>
          <w:lang w:eastAsia="uk-UA"/>
        </w:rPr>
        <w:t>реабилитации</w:t>
      </w:r>
      <w:proofErr w:type="spellEnd"/>
      <w:r w:rsidRPr="00213146">
        <w:rPr>
          <w:sz w:val="28"/>
          <w:szCs w:val="28"/>
          <w:lang w:eastAsia="uk-UA"/>
        </w:rPr>
        <w:t xml:space="preserve"> </w:t>
      </w:r>
      <w:proofErr w:type="spellStart"/>
      <w:r w:rsidRPr="00213146">
        <w:rPr>
          <w:sz w:val="28"/>
          <w:szCs w:val="28"/>
          <w:lang w:eastAsia="uk-UA"/>
        </w:rPr>
        <w:t>больных</w:t>
      </w:r>
      <w:proofErr w:type="spellEnd"/>
      <w:r w:rsidRPr="00213146">
        <w:rPr>
          <w:sz w:val="28"/>
          <w:szCs w:val="28"/>
          <w:lang w:eastAsia="uk-UA"/>
        </w:rPr>
        <w:t xml:space="preserve"> в </w:t>
      </w:r>
      <w:proofErr w:type="spellStart"/>
      <w:r w:rsidRPr="00213146">
        <w:rPr>
          <w:sz w:val="28"/>
          <w:szCs w:val="28"/>
          <w:lang w:eastAsia="uk-UA"/>
        </w:rPr>
        <w:t>поздней</w:t>
      </w:r>
      <w:proofErr w:type="spellEnd"/>
      <w:r w:rsidRPr="00213146">
        <w:rPr>
          <w:sz w:val="28"/>
          <w:szCs w:val="28"/>
          <w:lang w:eastAsia="uk-UA"/>
        </w:rPr>
        <w:t xml:space="preserve"> </w:t>
      </w:r>
      <w:proofErr w:type="spellStart"/>
      <w:r w:rsidRPr="00213146">
        <w:rPr>
          <w:sz w:val="28"/>
          <w:szCs w:val="28"/>
          <w:lang w:eastAsia="uk-UA"/>
        </w:rPr>
        <w:t>резидуальной</w:t>
      </w:r>
      <w:proofErr w:type="spellEnd"/>
      <w:r w:rsidRPr="00213146">
        <w:rPr>
          <w:sz w:val="28"/>
          <w:szCs w:val="28"/>
          <w:lang w:eastAsia="uk-UA"/>
        </w:rPr>
        <w:t xml:space="preserve"> </w:t>
      </w:r>
      <w:proofErr w:type="spellStart"/>
      <w:r w:rsidRPr="00213146">
        <w:rPr>
          <w:sz w:val="28"/>
          <w:szCs w:val="28"/>
          <w:lang w:eastAsia="uk-UA"/>
        </w:rPr>
        <w:t>стадии</w:t>
      </w:r>
      <w:proofErr w:type="spellEnd"/>
      <w:r w:rsidRPr="00213146">
        <w:rPr>
          <w:sz w:val="28"/>
          <w:szCs w:val="28"/>
          <w:lang w:eastAsia="uk-UA"/>
        </w:rPr>
        <w:t xml:space="preserve"> ДЦП / П. Соколов, Г. </w:t>
      </w:r>
      <w:proofErr w:type="spellStart"/>
      <w:r w:rsidRPr="00213146">
        <w:rPr>
          <w:sz w:val="28"/>
          <w:szCs w:val="28"/>
          <w:lang w:eastAsia="uk-UA"/>
        </w:rPr>
        <w:t>Дремова</w:t>
      </w:r>
      <w:proofErr w:type="spellEnd"/>
      <w:r w:rsidRPr="00213146">
        <w:rPr>
          <w:sz w:val="28"/>
          <w:szCs w:val="28"/>
          <w:lang w:eastAsia="uk-UA"/>
        </w:rPr>
        <w:t xml:space="preserve">, С. Самсонова // Журн. </w:t>
      </w:r>
      <w:proofErr w:type="spellStart"/>
      <w:r w:rsidRPr="00213146">
        <w:rPr>
          <w:sz w:val="28"/>
          <w:szCs w:val="28"/>
          <w:lang w:eastAsia="uk-UA"/>
        </w:rPr>
        <w:t>неврологии</w:t>
      </w:r>
      <w:proofErr w:type="spellEnd"/>
      <w:r w:rsidRPr="00213146">
        <w:rPr>
          <w:sz w:val="28"/>
          <w:szCs w:val="28"/>
          <w:lang w:eastAsia="uk-UA"/>
        </w:rPr>
        <w:t xml:space="preserve"> и </w:t>
      </w:r>
      <w:proofErr w:type="spellStart"/>
      <w:r w:rsidRPr="00213146">
        <w:rPr>
          <w:sz w:val="28"/>
          <w:szCs w:val="28"/>
          <w:lang w:eastAsia="uk-UA"/>
        </w:rPr>
        <w:t>психиатрии</w:t>
      </w:r>
      <w:proofErr w:type="spellEnd"/>
      <w:r w:rsidRPr="00213146">
        <w:rPr>
          <w:sz w:val="28"/>
          <w:szCs w:val="28"/>
          <w:lang w:eastAsia="uk-UA"/>
        </w:rPr>
        <w:t xml:space="preserve"> </w:t>
      </w:r>
      <w:proofErr w:type="spellStart"/>
      <w:r w:rsidRPr="00213146">
        <w:rPr>
          <w:sz w:val="28"/>
          <w:szCs w:val="28"/>
          <w:lang w:eastAsia="uk-UA"/>
        </w:rPr>
        <w:t>им</w:t>
      </w:r>
      <w:proofErr w:type="spellEnd"/>
      <w:r w:rsidRPr="00213146">
        <w:rPr>
          <w:sz w:val="28"/>
          <w:szCs w:val="28"/>
          <w:lang w:eastAsia="uk-UA"/>
        </w:rPr>
        <w:t>. Корсакова. – 2002. – Т. 102., №10. – С. 42–45.</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Тэнтрелэн</w:t>
      </w:r>
      <w:proofErr w:type="spellEnd"/>
      <w:r w:rsidRPr="00213146">
        <w:rPr>
          <w:sz w:val="28"/>
          <w:szCs w:val="28"/>
          <w:lang w:eastAsia="uk-UA"/>
        </w:rPr>
        <w:t xml:space="preserve"> С. </w:t>
      </w:r>
      <w:proofErr w:type="spellStart"/>
      <w:r w:rsidRPr="00213146">
        <w:rPr>
          <w:sz w:val="28"/>
          <w:szCs w:val="28"/>
          <w:lang w:eastAsia="uk-UA"/>
        </w:rPr>
        <w:t>Нарушения</w:t>
      </w:r>
      <w:proofErr w:type="spellEnd"/>
      <w:r w:rsidRPr="00213146">
        <w:rPr>
          <w:sz w:val="28"/>
          <w:szCs w:val="28"/>
          <w:lang w:eastAsia="uk-UA"/>
        </w:rPr>
        <w:t xml:space="preserve"> </w:t>
      </w:r>
      <w:proofErr w:type="spellStart"/>
      <w:r w:rsidRPr="00213146">
        <w:rPr>
          <w:sz w:val="28"/>
          <w:szCs w:val="28"/>
          <w:lang w:eastAsia="uk-UA"/>
        </w:rPr>
        <w:t>двигательных</w:t>
      </w:r>
      <w:proofErr w:type="spellEnd"/>
      <w:r w:rsidRPr="00213146">
        <w:rPr>
          <w:sz w:val="28"/>
          <w:szCs w:val="28"/>
          <w:lang w:eastAsia="uk-UA"/>
        </w:rPr>
        <w:t xml:space="preserve"> </w:t>
      </w:r>
      <w:proofErr w:type="spellStart"/>
      <w:r w:rsidRPr="00213146">
        <w:rPr>
          <w:sz w:val="28"/>
          <w:szCs w:val="28"/>
          <w:lang w:eastAsia="uk-UA"/>
        </w:rPr>
        <w:t>функций</w:t>
      </w:r>
      <w:proofErr w:type="spellEnd"/>
      <w:r w:rsidRPr="00213146">
        <w:rPr>
          <w:sz w:val="28"/>
          <w:szCs w:val="28"/>
          <w:lang w:eastAsia="uk-UA"/>
        </w:rPr>
        <w:t xml:space="preserve"> </w:t>
      </w:r>
      <w:proofErr w:type="spellStart"/>
      <w:r w:rsidRPr="00213146">
        <w:rPr>
          <w:sz w:val="28"/>
          <w:szCs w:val="28"/>
          <w:lang w:eastAsia="uk-UA"/>
        </w:rPr>
        <w:t>вследствие</w:t>
      </w:r>
      <w:proofErr w:type="spellEnd"/>
      <w:r w:rsidRPr="00213146">
        <w:rPr>
          <w:sz w:val="28"/>
          <w:szCs w:val="28"/>
          <w:lang w:eastAsia="uk-UA"/>
        </w:rPr>
        <w:t xml:space="preserve"> </w:t>
      </w:r>
      <w:proofErr w:type="spellStart"/>
      <w:r w:rsidRPr="00213146">
        <w:rPr>
          <w:sz w:val="28"/>
          <w:szCs w:val="28"/>
          <w:lang w:eastAsia="uk-UA"/>
        </w:rPr>
        <w:t>заболеваний</w:t>
      </w:r>
      <w:proofErr w:type="spellEnd"/>
      <w:r w:rsidRPr="00213146">
        <w:rPr>
          <w:sz w:val="28"/>
          <w:szCs w:val="28"/>
          <w:lang w:eastAsia="uk-UA"/>
        </w:rPr>
        <w:t xml:space="preserve"> </w:t>
      </w:r>
      <w:proofErr w:type="spellStart"/>
      <w:r w:rsidRPr="00213146">
        <w:rPr>
          <w:sz w:val="28"/>
          <w:szCs w:val="28"/>
          <w:lang w:eastAsia="uk-UA"/>
        </w:rPr>
        <w:t>костно-суставной</w:t>
      </w:r>
      <w:proofErr w:type="spellEnd"/>
      <w:r w:rsidRPr="00213146">
        <w:rPr>
          <w:sz w:val="28"/>
          <w:szCs w:val="28"/>
          <w:lang w:eastAsia="uk-UA"/>
        </w:rPr>
        <w:t xml:space="preserve"> </w:t>
      </w:r>
      <w:proofErr w:type="spellStart"/>
      <w:r w:rsidRPr="00213146">
        <w:rPr>
          <w:sz w:val="28"/>
          <w:szCs w:val="28"/>
          <w:lang w:eastAsia="uk-UA"/>
        </w:rPr>
        <w:t>системы</w:t>
      </w:r>
      <w:proofErr w:type="spellEnd"/>
      <w:r w:rsidRPr="00213146">
        <w:rPr>
          <w:sz w:val="28"/>
          <w:szCs w:val="28"/>
          <w:lang w:eastAsia="uk-UA"/>
        </w:rPr>
        <w:t xml:space="preserve"> и </w:t>
      </w:r>
      <w:proofErr w:type="spellStart"/>
      <w:r w:rsidRPr="00213146">
        <w:rPr>
          <w:sz w:val="28"/>
          <w:szCs w:val="28"/>
          <w:lang w:eastAsia="uk-UA"/>
        </w:rPr>
        <w:t>верховая</w:t>
      </w:r>
      <w:proofErr w:type="spellEnd"/>
      <w:r w:rsidRPr="00213146">
        <w:rPr>
          <w:sz w:val="28"/>
          <w:szCs w:val="28"/>
          <w:lang w:eastAsia="uk-UA"/>
        </w:rPr>
        <w:t xml:space="preserve"> </w:t>
      </w:r>
      <w:proofErr w:type="spellStart"/>
      <w:r w:rsidRPr="00213146">
        <w:rPr>
          <w:sz w:val="28"/>
          <w:szCs w:val="28"/>
          <w:lang w:eastAsia="uk-UA"/>
        </w:rPr>
        <w:t>езда</w:t>
      </w:r>
      <w:proofErr w:type="spellEnd"/>
      <w:r w:rsidRPr="00213146">
        <w:rPr>
          <w:sz w:val="28"/>
          <w:szCs w:val="28"/>
          <w:lang w:eastAsia="uk-UA"/>
        </w:rPr>
        <w:t xml:space="preserve"> / С. </w:t>
      </w:r>
      <w:proofErr w:type="spellStart"/>
      <w:r w:rsidRPr="00213146">
        <w:rPr>
          <w:sz w:val="28"/>
          <w:szCs w:val="28"/>
          <w:lang w:eastAsia="uk-UA"/>
        </w:rPr>
        <w:t>Тэнтрелэн</w:t>
      </w:r>
      <w:proofErr w:type="spellEnd"/>
      <w:r w:rsidRPr="00213146">
        <w:rPr>
          <w:sz w:val="28"/>
          <w:szCs w:val="28"/>
          <w:lang w:eastAsia="uk-UA"/>
        </w:rPr>
        <w:t xml:space="preserve"> // </w:t>
      </w:r>
      <w:proofErr w:type="spellStart"/>
      <w:r w:rsidRPr="00213146">
        <w:rPr>
          <w:sz w:val="28"/>
          <w:szCs w:val="28"/>
          <w:lang w:eastAsia="uk-UA"/>
        </w:rPr>
        <w:t>Адаптивная</w:t>
      </w:r>
      <w:proofErr w:type="spellEnd"/>
      <w:r w:rsidRPr="00213146">
        <w:rPr>
          <w:sz w:val="28"/>
          <w:szCs w:val="28"/>
          <w:lang w:eastAsia="uk-UA"/>
        </w:rPr>
        <w:t xml:space="preserve"> (</w:t>
      </w:r>
      <w:proofErr w:type="spellStart"/>
      <w:r w:rsidRPr="00213146">
        <w:rPr>
          <w:sz w:val="28"/>
          <w:szCs w:val="28"/>
          <w:lang w:eastAsia="uk-UA"/>
        </w:rPr>
        <w:t>реабилитационная</w:t>
      </w:r>
      <w:proofErr w:type="spellEnd"/>
      <w:r w:rsidRPr="00213146">
        <w:rPr>
          <w:sz w:val="28"/>
          <w:szCs w:val="28"/>
          <w:lang w:eastAsia="uk-UA"/>
        </w:rPr>
        <w:t xml:space="preserve">) </w:t>
      </w:r>
      <w:proofErr w:type="spellStart"/>
      <w:r w:rsidRPr="00213146">
        <w:rPr>
          <w:sz w:val="28"/>
          <w:szCs w:val="28"/>
          <w:lang w:eastAsia="uk-UA"/>
        </w:rPr>
        <w:t>верховая</w:t>
      </w:r>
      <w:proofErr w:type="spellEnd"/>
      <w:r w:rsidRPr="00213146">
        <w:rPr>
          <w:sz w:val="28"/>
          <w:szCs w:val="28"/>
          <w:lang w:eastAsia="uk-UA"/>
        </w:rPr>
        <w:t xml:space="preserve"> </w:t>
      </w:r>
      <w:proofErr w:type="spellStart"/>
      <w:r w:rsidRPr="00213146">
        <w:rPr>
          <w:sz w:val="28"/>
          <w:szCs w:val="28"/>
          <w:lang w:eastAsia="uk-UA"/>
        </w:rPr>
        <w:t>езда</w:t>
      </w:r>
      <w:proofErr w:type="spellEnd"/>
      <w:r w:rsidRPr="00213146">
        <w:rPr>
          <w:sz w:val="28"/>
          <w:szCs w:val="28"/>
          <w:lang w:eastAsia="uk-UA"/>
        </w:rPr>
        <w:t xml:space="preserve"> : </w:t>
      </w:r>
      <w:proofErr w:type="spellStart"/>
      <w:r w:rsidRPr="00213146">
        <w:rPr>
          <w:sz w:val="28"/>
          <w:szCs w:val="28"/>
          <w:lang w:eastAsia="uk-UA"/>
        </w:rPr>
        <w:t>учеб</w:t>
      </w:r>
      <w:proofErr w:type="spellEnd"/>
      <w:r w:rsidRPr="00213146">
        <w:rPr>
          <w:sz w:val="28"/>
          <w:szCs w:val="28"/>
          <w:lang w:eastAsia="uk-UA"/>
        </w:rPr>
        <w:t xml:space="preserve">. </w:t>
      </w:r>
      <w:proofErr w:type="spellStart"/>
      <w:r w:rsidRPr="00213146">
        <w:rPr>
          <w:sz w:val="28"/>
          <w:szCs w:val="28"/>
          <w:lang w:eastAsia="uk-UA"/>
        </w:rPr>
        <w:t>пособие</w:t>
      </w:r>
      <w:proofErr w:type="spellEnd"/>
      <w:r w:rsidRPr="00213146">
        <w:rPr>
          <w:sz w:val="28"/>
          <w:szCs w:val="28"/>
          <w:lang w:eastAsia="uk-UA"/>
        </w:rPr>
        <w:t xml:space="preserve"> </w:t>
      </w:r>
      <w:proofErr w:type="spellStart"/>
      <w:r w:rsidRPr="00213146">
        <w:rPr>
          <w:sz w:val="28"/>
          <w:szCs w:val="28"/>
          <w:lang w:eastAsia="uk-UA"/>
        </w:rPr>
        <w:t>ун-та</w:t>
      </w:r>
      <w:proofErr w:type="spellEnd"/>
      <w:r w:rsidRPr="00213146">
        <w:rPr>
          <w:sz w:val="28"/>
          <w:szCs w:val="28"/>
          <w:lang w:eastAsia="uk-UA"/>
        </w:rPr>
        <w:t xml:space="preserve"> Paris-Nord, : пер. с </w:t>
      </w:r>
      <w:proofErr w:type="spellStart"/>
      <w:r w:rsidRPr="00213146">
        <w:rPr>
          <w:sz w:val="28"/>
          <w:szCs w:val="28"/>
          <w:lang w:eastAsia="uk-UA"/>
        </w:rPr>
        <w:t>фр</w:t>
      </w:r>
      <w:proofErr w:type="spellEnd"/>
      <w:r w:rsidRPr="00213146">
        <w:rPr>
          <w:sz w:val="28"/>
          <w:szCs w:val="28"/>
          <w:lang w:eastAsia="uk-UA"/>
        </w:rPr>
        <w:t xml:space="preserve">. – М.: </w:t>
      </w:r>
      <w:proofErr w:type="spellStart"/>
      <w:r w:rsidRPr="00213146">
        <w:rPr>
          <w:sz w:val="28"/>
          <w:szCs w:val="28"/>
          <w:lang w:eastAsia="uk-UA"/>
        </w:rPr>
        <w:t>Моск</w:t>
      </w:r>
      <w:proofErr w:type="spellEnd"/>
      <w:r w:rsidRPr="00213146">
        <w:rPr>
          <w:sz w:val="28"/>
          <w:szCs w:val="28"/>
          <w:lang w:eastAsia="uk-UA"/>
        </w:rPr>
        <w:t xml:space="preserve">. </w:t>
      </w:r>
      <w:proofErr w:type="spellStart"/>
      <w:r w:rsidRPr="00213146">
        <w:rPr>
          <w:sz w:val="28"/>
          <w:szCs w:val="28"/>
          <w:lang w:eastAsia="uk-UA"/>
        </w:rPr>
        <w:t>конноспортив</w:t>
      </w:r>
      <w:proofErr w:type="spellEnd"/>
      <w:r w:rsidRPr="00213146">
        <w:rPr>
          <w:sz w:val="28"/>
          <w:szCs w:val="28"/>
          <w:lang w:eastAsia="uk-UA"/>
        </w:rPr>
        <w:t xml:space="preserve">. клуб </w:t>
      </w:r>
      <w:proofErr w:type="spellStart"/>
      <w:r w:rsidRPr="00213146">
        <w:rPr>
          <w:sz w:val="28"/>
          <w:szCs w:val="28"/>
          <w:lang w:eastAsia="uk-UA"/>
        </w:rPr>
        <w:t>инвалидов</w:t>
      </w:r>
      <w:proofErr w:type="spellEnd"/>
      <w:r w:rsidRPr="00213146">
        <w:rPr>
          <w:sz w:val="28"/>
          <w:szCs w:val="28"/>
          <w:lang w:eastAsia="uk-UA"/>
        </w:rPr>
        <w:t>, 2003. – С. 51–56.</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Хофф</w:t>
      </w:r>
      <w:proofErr w:type="spellEnd"/>
      <w:r w:rsidRPr="00213146">
        <w:rPr>
          <w:sz w:val="28"/>
          <w:szCs w:val="28"/>
          <w:lang w:eastAsia="uk-UA"/>
        </w:rPr>
        <w:t xml:space="preserve"> Ж. П. </w:t>
      </w:r>
      <w:proofErr w:type="spellStart"/>
      <w:r w:rsidRPr="00213146">
        <w:rPr>
          <w:sz w:val="28"/>
          <w:szCs w:val="28"/>
          <w:lang w:eastAsia="uk-UA"/>
        </w:rPr>
        <w:t>Терапевтическая</w:t>
      </w:r>
      <w:proofErr w:type="spellEnd"/>
      <w:r w:rsidRPr="00213146">
        <w:rPr>
          <w:sz w:val="28"/>
          <w:szCs w:val="28"/>
          <w:lang w:eastAsia="uk-UA"/>
        </w:rPr>
        <w:t xml:space="preserve"> </w:t>
      </w:r>
      <w:proofErr w:type="spellStart"/>
      <w:r w:rsidRPr="00213146">
        <w:rPr>
          <w:sz w:val="28"/>
          <w:szCs w:val="28"/>
          <w:lang w:eastAsia="uk-UA"/>
        </w:rPr>
        <w:t>верховая</w:t>
      </w:r>
      <w:proofErr w:type="spellEnd"/>
      <w:r w:rsidRPr="00213146">
        <w:rPr>
          <w:sz w:val="28"/>
          <w:szCs w:val="28"/>
          <w:lang w:eastAsia="uk-UA"/>
        </w:rPr>
        <w:t xml:space="preserve"> </w:t>
      </w:r>
      <w:proofErr w:type="spellStart"/>
      <w:r w:rsidRPr="00213146">
        <w:rPr>
          <w:sz w:val="28"/>
          <w:szCs w:val="28"/>
          <w:lang w:eastAsia="uk-UA"/>
        </w:rPr>
        <w:t>езда</w:t>
      </w:r>
      <w:proofErr w:type="spellEnd"/>
      <w:r w:rsidRPr="00213146">
        <w:rPr>
          <w:sz w:val="28"/>
          <w:szCs w:val="28"/>
          <w:lang w:eastAsia="uk-UA"/>
        </w:rPr>
        <w:t xml:space="preserve"> и </w:t>
      </w:r>
      <w:proofErr w:type="spellStart"/>
      <w:r w:rsidRPr="00213146">
        <w:rPr>
          <w:sz w:val="28"/>
          <w:szCs w:val="28"/>
          <w:lang w:eastAsia="uk-UA"/>
        </w:rPr>
        <w:t>психомоторные</w:t>
      </w:r>
      <w:proofErr w:type="spellEnd"/>
      <w:r w:rsidRPr="00213146">
        <w:rPr>
          <w:sz w:val="28"/>
          <w:szCs w:val="28"/>
          <w:lang w:eastAsia="uk-UA"/>
        </w:rPr>
        <w:t xml:space="preserve"> </w:t>
      </w:r>
      <w:proofErr w:type="spellStart"/>
      <w:r w:rsidRPr="00213146">
        <w:rPr>
          <w:sz w:val="28"/>
          <w:szCs w:val="28"/>
          <w:lang w:eastAsia="uk-UA"/>
        </w:rPr>
        <w:t>функции</w:t>
      </w:r>
      <w:proofErr w:type="spellEnd"/>
      <w:r w:rsidRPr="00213146">
        <w:rPr>
          <w:sz w:val="28"/>
          <w:szCs w:val="28"/>
          <w:lang w:eastAsia="uk-UA"/>
        </w:rPr>
        <w:t xml:space="preserve"> / Ж. П. </w:t>
      </w:r>
      <w:proofErr w:type="spellStart"/>
      <w:r w:rsidRPr="00213146">
        <w:rPr>
          <w:sz w:val="28"/>
          <w:szCs w:val="28"/>
          <w:lang w:eastAsia="uk-UA"/>
        </w:rPr>
        <w:t>Хофф</w:t>
      </w:r>
      <w:proofErr w:type="spellEnd"/>
      <w:r w:rsidRPr="00213146">
        <w:rPr>
          <w:sz w:val="28"/>
          <w:szCs w:val="28"/>
          <w:lang w:eastAsia="uk-UA"/>
        </w:rPr>
        <w:t xml:space="preserve"> // </w:t>
      </w:r>
      <w:proofErr w:type="spellStart"/>
      <w:r w:rsidRPr="00213146">
        <w:rPr>
          <w:sz w:val="28"/>
          <w:szCs w:val="28"/>
          <w:lang w:eastAsia="uk-UA"/>
        </w:rPr>
        <w:t>Адаптивная</w:t>
      </w:r>
      <w:proofErr w:type="spellEnd"/>
      <w:r w:rsidRPr="00213146">
        <w:rPr>
          <w:sz w:val="28"/>
          <w:szCs w:val="28"/>
          <w:lang w:eastAsia="uk-UA"/>
        </w:rPr>
        <w:t xml:space="preserve"> (</w:t>
      </w:r>
      <w:proofErr w:type="spellStart"/>
      <w:r w:rsidRPr="00213146">
        <w:rPr>
          <w:sz w:val="28"/>
          <w:szCs w:val="28"/>
          <w:lang w:eastAsia="uk-UA"/>
        </w:rPr>
        <w:t>реабилитационная</w:t>
      </w:r>
      <w:proofErr w:type="spellEnd"/>
      <w:r w:rsidRPr="00213146">
        <w:rPr>
          <w:sz w:val="28"/>
          <w:szCs w:val="28"/>
          <w:lang w:eastAsia="uk-UA"/>
        </w:rPr>
        <w:t xml:space="preserve">) </w:t>
      </w:r>
      <w:proofErr w:type="spellStart"/>
      <w:r w:rsidRPr="00213146">
        <w:rPr>
          <w:sz w:val="28"/>
          <w:szCs w:val="28"/>
          <w:lang w:eastAsia="uk-UA"/>
        </w:rPr>
        <w:t>верховая</w:t>
      </w:r>
      <w:proofErr w:type="spellEnd"/>
      <w:r w:rsidRPr="00213146">
        <w:rPr>
          <w:sz w:val="28"/>
          <w:szCs w:val="28"/>
          <w:lang w:eastAsia="uk-UA"/>
        </w:rPr>
        <w:t xml:space="preserve"> </w:t>
      </w:r>
      <w:proofErr w:type="spellStart"/>
      <w:r w:rsidRPr="00213146">
        <w:rPr>
          <w:sz w:val="28"/>
          <w:szCs w:val="28"/>
          <w:lang w:eastAsia="uk-UA"/>
        </w:rPr>
        <w:t>езда</w:t>
      </w:r>
      <w:proofErr w:type="spellEnd"/>
      <w:r w:rsidRPr="00213146">
        <w:rPr>
          <w:sz w:val="28"/>
          <w:szCs w:val="28"/>
          <w:lang w:eastAsia="uk-UA"/>
        </w:rPr>
        <w:t xml:space="preserve"> : </w:t>
      </w:r>
      <w:proofErr w:type="spellStart"/>
      <w:r w:rsidRPr="00213146">
        <w:rPr>
          <w:sz w:val="28"/>
          <w:szCs w:val="28"/>
          <w:lang w:eastAsia="uk-UA"/>
        </w:rPr>
        <w:t>учеб</w:t>
      </w:r>
      <w:proofErr w:type="spellEnd"/>
      <w:r w:rsidRPr="00213146">
        <w:rPr>
          <w:sz w:val="28"/>
          <w:szCs w:val="28"/>
          <w:lang w:eastAsia="uk-UA"/>
        </w:rPr>
        <w:t xml:space="preserve">. </w:t>
      </w:r>
      <w:proofErr w:type="spellStart"/>
      <w:r w:rsidRPr="00213146">
        <w:rPr>
          <w:sz w:val="28"/>
          <w:szCs w:val="28"/>
          <w:lang w:eastAsia="uk-UA"/>
        </w:rPr>
        <w:t>пособие</w:t>
      </w:r>
      <w:proofErr w:type="spellEnd"/>
      <w:r w:rsidRPr="00213146">
        <w:rPr>
          <w:sz w:val="28"/>
          <w:szCs w:val="28"/>
          <w:lang w:eastAsia="uk-UA"/>
        </w:rPr>
        <w:t xml:space="preserve"> </w:t>
      </w:r>
      <w:proofErr w:type="spellStart"/>
      <w:r w:rsidRPr="00213146">
        <w:rPr>
          <w:sz w:val="28"/>
          <w:szCs w:val="28"/>
          <w:lang w:eastAsia="uk-UA"/>
        </w:rPr>
        <w:t>ун-та</w:t>
      </w:r>
      <w:proofErr w:type="spellEnd"/>
      <w:r w:rsidRPr="00213146">
        <w:rPr>
          <w:sz w:val="28"/>
          <w:szCs w:val="28"/>
          <w:lang w:eastAsia="uk-UA"/>
        </w:rPr>
        <w:t xml:space="preserve"> Paris-Nord : пер. с </w:t>
      </w:r>
      <w:proofErr w:type="spellStart"/>
      <w:r w:rsidRPr="00213146">
        <w:rPr>
          <w:sz w:val="28"/>
          <w:szCs w:val="28"/>
          <w:lang w:eastAsia="uk-UA"/>
        </w:rPr>
        <w:t>фр</w:t>
      </w:r>
      <w:proofErr w:type="spellEnd"/>
      <w:r w:rsidRPr="00213146">
        <w:rPr>
          <w:sz w:val="28"/>
          <w:szCs w:val="28"/>
          <w:lang w:eastAsia="uk-UA"/>
        </w:rPr>
        <w:t xml:space="preserve">. – М.: </w:t>
      </w:r>
      <w:proofErr w:type="spellStart"/>
      <w:r w:rsidRPr="00213146">
        <w:rPr>
          <w:sz w:val="28"/>
          <w:szCs w:val="28"/>
          <w:lang w:eastAsia="uk-UA"/>
        </w:rPr>
        <w:t>Моск</w:t>
      </w:r>
      <w:proofErr w:type="spellEnd"/>
      <w:r w:rsidRPr="00213146">
        <w:rPr>
          <w:sz w:val="28"/>
          <w:szCs w:val="28"/>
          <w:lang w:eastAsia="uk-UA"/>
        </w:rPr>
        <w:t xml:space="preserve">. </w:t>
      </w:r>
      <w:proofErr w:type="spellStart"/>
      <w:r w:rsidRPr="00213146">
        <w:rPr>
          <w:sz w:val="28"/>
          <w:szCs w:val="28"/>
          <w:lang w:eastAsia="uk-UA"/>
        </w:rPr>
        <w:t>конноспортив</w:t>
      </w:r>
      <w:proofErr w:type="spellEnd"/>
      <w:r w:rsidRPr="00213146">
        <w:rPr>
          <w:sz w:val="28"/>
          <w:szCs w:val="28"/>
          <w:lang w:eastAsia="uk-UA"/>
        </w:rPr>
        <w:t xml:space="preserve">. клуб </w:t>
      </w:r>
      <w:proofErr w:type="spellStart"/>
      <w:r w:rsidRPr="00213146">
        <w:rPr>
          <w:sz w:val="28"/>
          <w:szCs w:val="28"/>
          <w:lang w:eastAsia="uk-UA"/>
        </w:rPr>
        <w:t>инвалидов</w:t>
      </w:r>
      <w:proofErr w:type="spellEnd"/>
      <w:r w:rsidRPr="00213146">
        <w:rPr>
          <w:sz w:val="28"/>
          <w:szCs w:val="28"/>
          <w:lang w:eastAsia="uk-UA"/>
        </w:rPr>
        <w:t>, 2003. – С. 67–73.</w:t>
      </w:r>
    </w:p>
    <w:p w:rsidR="00213146" w:rsidRP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Шайдхакер</w:t>
      </w:r>
      <w:proofErr w:type="spellEnd"/>
      <w:r w:rsidRPr="00213146">
        <w:rPr>
          <w:sz w:val="28"/>
          <w:szCs w:val="28"/>
          <w:lang w:eastAsia="uk-UA"/>
        </w:rPr>
        <w:t xml:space="preserve"> М. </w:t>
      </w:r>
      <w:proofErr w:type="spellStart"/>
      <w:r w:rsidRPr="00213146">
        <w:rPr>
          <w:sz w:val="28"/>
          <w:szCs w:val="28"/>
          <w:lang w:eastAsia="uk-UA"/>
        </w:rPr>
        <w:t>Динамика</w:t>
      </w:r>
      <w:proofErr w:type="spellEnd"/>
      <w:r w:rsidRPr="00213146">
        <w:rPr>
          <w:sz w:val="28"/>
          <w:szCs w:val="28"/>
          <w:lang w:eastAsia="uk-UA"/>
        </w:rPr>
        <w:t xml:space="preserve"> </w:t>
      </w:r>
      <w:proofErr w:type="spellStart"/>
      <w:r w:rsidRPr="00213146">
        <w:rPr>
          <w:sz w:val="28"/>
          <w:szCs w:val="28"/>
          <w:lang w:eastAsia="uk-UA"/>
        </w:rPr>
        <w:t>особенных</w:t>
      </w:r>
      <w:proofErr w:type="spellEnd"/>
      <w:r w:rsidRPr="00213146">
        <w:rPr>
          <w:sz w:val="28"/>
          <w:szCs w:val="28"/>
          <w:lang w:eastAsia="uk-UA"/>
        </w:rPr>
        <w:t xml:space="preserve"> </w:t>
      </w:r>
      <w:proofErr w:type="spellStart"/>
      <w:r w:rsidRPr="00213146">
        <w:rPr>
          <w:sz w:val="28"/>
          <w:szCs w:val="28"/>
          <w:lang w:eastAsia="uk-UA"/>
        </w:rPr>
        <w:t>отношений</w:t>
      </w:r>
      <w:proofErr w:type="spellEnd"/>
      <w:r w:rsidRPr="00213146">
        <w:rPr>
          <w:sz w:val="28"/>
          <w:szCs w:val="28"/>
          <w:lang w:eastAsia="uk-UA"/>
        </w:rPr>
        <w:t xml:space="preserve"> в </w:t>
      </w:r>
      <w:proofErr w:type="spellStart"/>
      <w:r w:rsidRPr="00213146">
        <w:rPr>
          <w:sz w:val="28"/>
          <w:szCs w:val="28"/>
          <w:lang w:eastAsia="uk-UA"/>
        </w:rPr>
        <w:t>форме</w:t>
      </w:r>
      <w:proofErr w:type="spellEnd"/>
      <w:r w:rsidRPr="00213146">
        <w:rPr>
          <w:sz w:val="28"/>
          <w:szCs w:val="28"/>
          <w:lang w:eastAsia="uk-UA"/>
        </w:rPr>
        <w:t xml:space="preserve"> </w:t>
      </w:r>
      <w:proofErr w:type="spellStart"/>
      <w:r w:rsidRPr="00213146">
        <w:rPr>
          <w:sz w:val="28"/>
          <w:szCs w:val="28"/>
          <w:lang w:eastAsia="uk-UA"/>
        </w:rPr>
        <w:t>треугольника</w:t>
      </w:r>
      <w:proofErr w:type="spellEnd"/>
      <w:r w:rsidRPr="00213146">
        <w:rPr>
          <w:sz w:val="28"/>
          <w:szCs w:val="28"/>
          <w:lang w:eastAsia="uk-UA"/>
        </w:rPr>
        <w:t xml:space="preserve">. </w:t>
      </w:r>
      <w:proofErr w:type="spellStart"/>
      <w:r w:rsidRPr="00213146">
        <w:rPr>
          <w:sz w:val="28"/>
          <w:szCs w:val="28"/>
          <w:lang w:eastAsia="uk-UA"/>
        </w:rPr>
        <w:t>Размышления</w:t>
      </w:r>
      <w:proofErr w:type="spellEnd"/>
      <w:r w:rsidRPr="00213146">
        <w:rPr>
          <w:sz w:val="28"/>
          <w:szCs w:val="28"/>
          <w:lang w:eastAsia="uk-UA"/>
        </w:rPr>
        <w:t xml:space="preserve"> о формах «</w:t>
      </w:r>
      <w:proofErr w:type="spellStart"/>
      <w:r w:rsidRPr="00213146">
        <w:rPr>
          <w:sz w:val="28"/>
          <w:szCs w:val="28"/>
          <w:lang w:eastAsia="uk-UA"/>
        </w:rPr>
        <w:t>передачи</w:t>
      </w:r>
      <w:proofErr w:type="spellEnd"/>
      <w:r w:rsidRPr="00213146">
        <w:rPr>
          <w:sz w:val="28"/>
          <w:szCs w:val="28"/>
          <w:lang w:eastAsia="uk-UA"/>
        </w:rPr>
        <w:t>» и «</w:t>
      </w:r>
      <w:proofErr w:type="spellStart"/>
      <w:r w:rsidRPr="00213146">
        <w:rPr>
          <w:sz w:val="28"/>
          <w:szCs w:val="28"/>
          <w:lang w:eastAsia="uk-UA"/>
        </w:rPr>
        <w:t>контрпередачи</w:t>
      </w:r>
      <w:proofErr w:type="spellEnd"/>
      <w:r w:rsidRPr="00213146">
        <w:rPr>
          <w:sz w:val="28"/>
          <w:szCs w:val="28"/>
          <w:lang w:eastAsia="uk-UA"/>
        </w:rPr>
        <w:t xml:space="preserve">» в </w:t>
      </w:r>
      <w:proofErr w:type="spellStart"/>
      <w:r w:rsidRPr="00213146">
        <w:rPr>
          <w:sz w:val="28"/>
          <w:szCs w:val="28"/>
          <w:lang w:eastAsia="uk-UA"/>
        </w:rPr>
        <w:t>психотерапевтической</w:t>
      </w:r>
      <w:proofErr w:type="spellEnd"/>
      <w:r w:rsidRPr="00213146">
        <w:rPr>
          <w:sz w:val="28"/>
          <w:szCs w:val="28"/>
          <w:lang w:eastAsia="uk-UA"/>
        </w:rPr>
        <w:t xml:space="preserve"> </w:t>
      </w:r>
      <w:proofErr w:type="spellStart"/>
      <w:r w:rsidRPr="00213146">
        <w:rPr>
          <w:sz w:val="28"/>
          <w:szCs w:val="28"/>
          <w:lang w:eastAsia="uk-UA"/>
        </w:rPr>
        <w:t>верховой</w:t>
      </w:r>
      <w:proofErr w:type="spellEnd"/>
      <w:r w:rsidRPr="00213146">
        <w:rPr>
          <w:sz w:val="28"/>
          <w:szCs w:val="28"/>
          <w:lang w:eastAsia="uk-UA"/>
        </w:rPr>
        <w:t xml:space="preserve"> </w:t>
      </w:r>
      <w:proofErr w:type="spellStart"/>
      <w:r w:rsidRPr="00213146">
        <w:rPr>
          <w:sz w:val="28"/>
          <w:szCs w:val="28"/>
          <w:lang w:eastAsia="uk-UA"/>
        </w:rPr>
        <w:t>езде</w:t>
      </w:r>
      <w:proofErr w:type="spellEnd"/>
      <w:r w:rsidRPr="00213146">
        <w:rPr>
          <w:sz w:val="28"/>
          <w:szCs w:val="28"/>
          <w:lang w:eastAsia="uk-UA"/>
        </w:rPr>
        <w:t xml:space="preserve"> / М. </w:t>
      </w:r>
      <w:proofErr w:type="spellStart"/>
      <w:r w:rsidRPr="00213146">
        <w:rPr>
          <w:sz w:val="28"/>
          <w:szCs w:val="28"/>
          <w:lang w:eastAsia="uk-UA"/>
        </w:rPr>
        <w:t>Шайдхакер</w:t>
      </w:r>
      <w:proofErr w:type="spellEnd"/>
      <w:r w:rsidRPr="00213146">
        <w:rPr>
          <w:sz w:val="28"/>
          <w:szCs w:val="28"/>
          <w:lang w:eastAsia="uk-UA"/>
        </w:rPr>
        <w:t xml:space="preserve"> // </w:t>
      </w:r>
      <w:proofErr w:type="spellStart"/>
      <w:r w:rsidRPr="00213146">
        <w:rPr>
          <w:sz w:val="28"/>
          <w:szCs w:val="28"/>
          <w:lang w:eastAsia="uk-UA"/>
        </w:rPr>
        <w:t>Лошадь</w:t>
      </w:r>
      <w:proofErr w:type="spellEnd"/>
      <w:r w:rsidRPr="00213146">
        <w:rPr>
          <w:sz w:val="28"/>
          <w:szCs w:val="28"/>
          <w:lang w:eastAsia="uk-UA"/>
        </w:rPr>
        <w:t xml:space="preserve"> в </w:t>
      </w:r>
      <w:proofErr w:type="spellStart"/>
      <w:r w:rsidRPr="00213146">
        <w:rPr>
          <w:sz w:val="28"/>
          <w:szCs w:val="28"/>
          <w:lang w:eastAsia="uk-UA"/>
        </w:rPr>
        <w:lastRenderedPageBreak/>
        <w:t>психотерапии</w:t>
      </w:r>
      <w:proofErr w:type="spellEnd"/>
      <w:r w:rsidRPr="00213146">
        <w:rPr>
          <w:sz w:val="28"/>
          <w:szCs w:val="28"/>
          <w:lang w:eastAsia="uk-UA"/>
        </w:rPr>
        <w:t xml:space="preserve">, </w:t>
      </w:r>
      <w:proofErr w:type="spellStart"/>
      <w:r w:rsidRPr="00213146">
        <w:rPr>
          <w:sz w:val="28"/>
          <w:szCs w:val="28"/>
          <w:lang w:eastAsia="uk-UA"/>
        </w:rPr>
        <w:t>ипотерапии</w:t>
      </w:r>
      <w:proofErr w:type="spellEnd"/>
      <w:r w:rsidRPr="00213146">
        <w:rPr>
          <w:sz w:val="28"/>
          <w:szCs w:val="28"/>
          <w:lang w:eastAsia="uk-UA"/>
        </w:rPr>
        <w:t xml:space="preserve"> и </w:t>
      </w:r>
      <w:proofErr w:type="spellStart"/>
      <w:r w:rsidRPr="00213146">
        <w:rPr>
          <w:sz w:val="28"/>
          <w:szCs w:val="28"/>
          <w:lang w:eastAsia="uk-UA"/>
        </w:rPr>
        <w:t>лечебной</w:t>
      </w:r>
      <w:proofErr w:type="spellEnd"/>
      <w:r w:rsidRPr="00213146">
        <w:rPr>
          <w:sz w:val="28"/>
          <w:szCs w:val="28"/>
          <w:lang w:eastAsia="uk-UA"/>
        </w:rPr>
        <w:t xml:space="preserve"> </w:t>
      </w:r>
      <w:proofErr w:type="spellStart"/>
      <w:r w:rsidRPr="00213146">
        <w:rPr>
          <w:sz w:val="28"/>
          <w:szCs w:val="28"/>
          <w:lang w:eastAsia="uk-UA"/>
        </w:rPr>
        <w:t>педагогике</w:t>
      </w:r>
      <w:proofErr w:type="spellEnd"/>
      <w:r w:rsidRPr="00213146">
        <w:rPr>
          <w:sz w:val="28"/>
          <w:szCs w:val="28"/>
          <w:lang w:eastAsia="uk-UA"/>
        </w:rPr>
        <w:t xml:space="preserve"> : </w:t>
      </w:r>
      <w:proofErr w:type="spellStart"/>
      <w:r w:rsidRPr="00213146">
        <w:rPr>
          <w:sz w:val="28"/>
          <w:szCs w:val="28"/>
          <w:lang w:eastAsia="uk-UA"/>
        </w:rPr>
        <w:t>учеб</w:t>
      </w:r>
      <w:proofErr w:type="spellEnd"/>
      <w:r w:rsidRPr="00213146">
        <w:rPr>
          <w:sz w:val="28"/>
          <w:szCs w:val="28"/>
          <w:lang w:eastAsia="uk-UA"/>
        </w:rPr>
        <w:t xml:space="preserve">. </w:t>
      </w:r>
      <w:proofErr w:type="spellStart"/>
      <w:r w:rsidRPr="00213146">
        <w:rPr>
          <w:sz w:val="28"/>
          <w:szCs w:val="28"/>
          <w:lang w:eastAsia="uk-UA"/>
        </w:rPr>
        <w:t>материалы</w:t>
      </w:r>
      <w:proofErr w:type="spellEnd"/>
      <w:r w:rsidRPr="00213146">
        <w:rPr>
          <w:sz w:val="28"/>
          <w:szCs w:val="28"/>
          <w:lang w:eastAsia="uk-UA"/>
        </w:rPr>
        <w:t xml:space="preserve"> и </w:t>
      </w:r>
      <w:proofErr w:type="spellStart"/>
      <w:r w:rsidRPr="00213146">
        <w:rPr>
          <w:sz w:val="28"/>
          <w:szCs w:val="28"/>
          <w:lang w:eastAsia="uk-UA"/>
        </w:rPr>
        <w:t>исследования</w:t>
      </w:r>
      <w:proofErr w:type="spellEnd"/>
      <w:r w:rsidRPr="00213146">
        <w:rPr>
          <w:sz w:val="28"/>
          <w:szCs w:val="28"/>
          <w:lang w:eastAsia="uk-UA"/>
        </w:rPr>
        <w:t xml:space="preserve"> </w:t>
      </w:r>
      <w:proofErr w:type="spellStart"/>
      <w:r w:rsidRPr="00213146">
        <w:rPr>
          <w:sz w:val="28"/>
          <w:szCs w:val="28"/>
          <w:lang w:eastAsia="uk-UA"/>
        </w:rPr>
        <w:t>Немецкого</w:t>
      </w:r>
      <w:proofErr w:type="spellEnd"/>
      <w:r w:rsidRPr="00213146">
        <w:rPr>
          <w:sz w:val="28"/>
          <w:szCs w:val="28"/>
          <w:lang w:eastAsia="uk-UA"/>
        </w:rPr>
        <w:t xml:space="preserve"> </w:t>
      </w:r>
      <w:proofErr w:type="spellStart"/>
      <w:r w:rsidRPr="00213146">
        <w:rPr>
          <w:sz w:val="28"/>
          <w:szCs w:val="28"/>
          <w:lang w:eastAsia="uk-UA"/>
        </w:rPr>
        <w:t>кураториума</w:t>
      </w:r>
      <w:proofErr w:type="spellEnd"/>
      <w:r w:rsidRPr="00213146">
        <w:rPr>
          <w:sz w:val="28"/>
          <w:szCs w:val="28"/>
          <w:lang w:eastAsia="uk-UA"/>
        </w:rPr>
        <w:t xml:space="preserve"> по </w:t>
      </w:r>
      <w:proofErr w:type="spellStart"/>
      <w:r w:rsidRPr="00213146">
        <w:rPr>
          <w:sz w:val="28"/>
          <w:szCs w:val="28"/>
          <w:lang w:eastAsia="uk-UA"/>
        </w:rPr>
        <w:t>терапевтич</w:t>
      </w:r>
      <w:proofErr w:type="spellEnd"/>
      <w:r w:rsidRPr="00213146">
        <w:rPr>
          <w:sz w:val="28"/>
          <w:szCs w:val="28"/>
          <w:lang w:eastAsia="uk-UA"/>
        </w:rPr>
        <w:t xml:space="preserve">. </w:t>
      </w:r>
      <w:proofErr w:type="spellStart"/>
      <w:r w:rsidRPr="00213146">
        <w:rPr>
          <w:sz w:val="28"/>
          <w:szCs w:val="28"/>
          <w:lang w:eastAsia="uk-UA"/>
        </w:rPr>
        <w:t>верховой</w:t>
      </w:r>
      <w:proofErr w:type="spellEnd"/>
      <w:r w:rsidRPr="00213146">
        <w:rPr>
          <w:sz w:val="28"/>
          <w:szCs w:val="28"/>
          <w:lang w:eastAsia="uk-UA"/>
        </w:rPr>
        <w:t xml:space="preserve"> </w:t>
      </w:r>
      <w:proofErr w:type="spellStart"/>
      <w:r w:rsidRPr="00213146">
        <w:rPr>
          <w:sz w:val="28"/>
          <w:szCs w:val="28"/>
          <w:lang w:eastAsia="uk-UA"/>
        </w:rPr>
        <w:t>езде</w:t>
      </w:r>
      <w:proofErr w:type="spellEnd"/>
      <w:r w:rsidRPr="00213146">
        <w:rPr>
          <w:sz w:val="28"/>
          <w:szCs w:val="28"/>
          <w:lang w:eastAsia="uk-UA"/>
        </w:rPr>
        <w:t xml:space="preserve"> : пер. с </w:t>
      </w:r>
      <w:proofErr w:type="spellStart"/>
      <w:r w:rsidRPr="00213146">
        <w:rPr>
          <w:sz w:val="28"/>
          <w:szCs w:val="28"/>
          <w:lang w:eastAsia="uk-UA"/>
        </w:rPr>
        <w:t>нем</w:t>
      </w:r>
      <w:proofErr w:type="spellEnd"/>
      <w:r w:rsidRPr="00213146">
        <w:rPr>
          <w:sz w:val="28"/>
          <w:szCs w:val="28"/>
          <w:lang w:eastAsia="uk-UA"/>
        </w:rPr>
        <w:t xml:space="preserve">. – М.: </w:t>
      </w:r>
      <w:proofErr w:type="spellStart"/>
      <w:r w:rsidRPr="00213146">
        <w:rPr>
          <w:sz w:val="28"/>
          <w:szCs w:val="28"/>
          <w:lang w:eastAsia="uk-UA"/>
        </w:rPr>
        <w:t>Конноспортив</w:t>
      </w:r>
      <w:proofErr w:type="spellEnd"/>
      <w:r w:rsidRPr="00213146">
        <w:rPr>
          <w:sz w:val="28"/>
          <w:szCs w:val="28"/>
          <w:lang w:eastAsia="uk-UA"/>
        </w:rPr>
        <w:t xml:space="preserve">. клуб </w:t>
      </w:r>
      <w:proofErr w:type="spellStart"/>
      <w:r w:rsidRPr="00213146">
        <w:rPr>
          <w:sz w:val="28"/>
          <w:szCs w:val="28"/>
          <w:lang w:eastAsia="uk-UA"/>
        </w:rPr>
        <w:t>инвалидов</w:t>
      </w:r>
      <w:proofErr w:type="spellEnd"/>
      <w:r w:rsidRPr="00213146">
        <w:rPr>
          <w:sz w:val="28"/>
          <w:szCs w:val="28"/>
          <w:lang w:eastAsia="uk-UA"/>
        </w:rPr>
        <w:t>, 2004. – Т. 1. – С. 69–86.</w:t>
      </w:r>
    </w:p>
    <w:p w:rsidR="00213146" w:rsidRDefault="00213146" w:rsidP="00213146">
      <w:pPr>
        <w:numPr>
          <w:ilvl w:val="0"/>
          <w:numId w:val="32"/>
        </w:numPr>
        <w:spacing w:line="360" w:lineRule="auto"/>
        <w:ind w:left="426" w:hanging="426"/>
        <w:jc w:val="both"/>
        <w:rPr>
          <w:sz w:val="28"/>
          <w:szCs w:val="28"/>
          <w:lang w:eastAsia="uk-UA"/>
        </w:rPr>
      </w:pPr>
      <w:proofErr w:type="spellStart"/>
      <w:r w:rsidRPr="00213146">
        <w:rPr>
          <w:sz w:val="28"/>
          <w:szCs w:val="28"/>
          <w:lang w:eastAsia="uk-UA"/>
        </w:rPr>
        <w:t>Шипицына</w:t>
      </w:r>
      <w:proofErr w:type="spellEnd"/>
      <w:r w:rsidRPr="00213146">
        <w:rPr>
          <w:sz w:val="28"/>
          <w:szCs w:val="28"/>
          <w:lang w:eastAsia="uk-UA"/>
        </w:rPr>
        <w:t xml:space="preserve"> Л. М. </w:t>
      </w:r>
      <w:proofErr w:type="spellStart"/>
      <w:r w:rsidRPr="00213146">
        <w:rPr>
          <w:sz w:val="28"/>
          <w:szCs w:val="28"/>
          <w:lang w:eastAsia="uk-UA"/>
        </w:rPr>
        <w:t>Детский</w:t>
      </w:r>
      <w:proofErr w:type="spellEnd"/>
      <w:r w:rsidRPr="00213146">
        <w:rPr>
          <w:sz w:val="28"/>
          <w:szCs w:val="28"/>
          <w:lang w:eastAsia="uk-UA"/>
        </w:rPr>
        <w:t xml:space="preserve"> </w:t>
      </w:r>
      <w:proofErr w:type="spellStart"/>
      <w:r w:rsidRPr="00213146">
        <w:rPr>
          <w:sz w:val="28"/>
          <w:szCs w:val="28"/>
          <w:lang w:eastAsia="uk-UA"/>
        </w:rPr>
        <w:t>церебральный</w:t>
      </w:r>
      <w:proofErr w:type="spellEnd"/>
      <w:r w:rsidRPr="00213146">
        <w:rPr>
          <w:sz w:val="28"/>
          <w:szCs w:val="28"/>
          <w:lang w:eastAsia="uk-UA"/>
        </w:rPr>
        <w:t xml:space="preserve"> </w:t>
      </w:r>
      <w:proofErr w:type="spellStart"/>
      <w:r w:rsidRPr="00213146">
        <w:rPr>
          <w:sz w:val="28"/>
          <w:szCs w:val="28"/>
          <w:lang w:eastAsia="uk-UA"/>
        </w:rPr>
        <w:t>паралич</w:t>
      </w:r>
      <w:proofErr w:type="spellEnd"/>
      <w:r w:rsidRPr="00213146">
        <w:rPr>
          <w:sz w:val="28"/>
          <w:szCs w:val="28"/>
          <w:lang w:eastAsia="uk-UA"/>
        </w:rPr>
        <w:t xml:space="preserve"> / Л. М. </w:t>
      </w:r>
      <w:proofErr w:type="spellStart"/>
      <w:r w:rsidRPr="00213146">
        <w:rPr>
          <w:sz w:val="28"/>
          <w:szCs w:val="28"/>
          <w:lang w:eastAsia="uk-UA"/>
        </w:rPr>
        <w:t>Шипицына</w:t>
      </w:r>
      <w:proofErr w:type="spellEnd"/>
      <w:r w:rsidRPr="00213146">
        <w:rPr>
          <w:sz w:val="28"/>
          <w:szCs w:val="28"/>
          <w:lang w:eastAsia="uk-UA"/>
        </w:rPr>
        <w:t xml:space="preserve">, И. И. Мамайчук. – СПб.: Дидактика Плюс; М.: </w:t>
      </w:r>
      <w:proofErr w:type="spellStart"/>
      <w:r w:rsidRPr="00213146">
        <w:rPr>
          <w:sz w:val="28"/>
          <w:szCs w:val="28"/>
          <w:lang w:eastAsia="uk-UA"/>
        </w:rPr>
        <w:t>Ин-т</w:t>
      </w:r>
      <w:proofErr w:type="spellEnd"/>
      <w:r w:rsidRPr="00213146">
        <w:rPr>
          <w:sz w:val="28"/>
          <w:szCs w:val="28"/>
          <w:lang w:eastAsia="uk-UA"/>
        </w:rPr>
        <w:t xml:space="preserve"> </w:t>
      </w:r>
      <w:proofErr w:type="spellStart"/>
      <w:r w:rsidRPr="00213146">
        <w:rPr>
          <w:sz w:val="28"/>
          <w:szCs w:val="28"/>
          <w:lang w:eastAsia="uk-UA"/>
        </w:rPr>
        <w:t>общегуманитар</w:t>
      </w:r>
      <w:proofErr w:type="spellEnd"/>
      <w:r w:rsidRPr="00213146">
        <w:rPr>
          <w:sz w:val="28"/>
          <w:szCs w:val="28"/>
          <w:lang w:eastAsia="uk-UA"/>
        </w:rPr>
        <w:t>. наук, 2001. – 272 с.</w:t>
      </w:r>
    </w:p>
    <w:p w:rsidR="003F1B6B" w:rsidRPr="00213146" w:rsidRDefault="003F1B6B" w:rsidP="00213146">
      <w:pPr>
        <w:numPr>
          <w:ilvl w:val="0"/>
          <w:numId w:val="32"/>
        </w:numPr>
        <w:spacing w:line="360" w:lineRule="auto"/>
        <w:ind w:left="426" w:hanging="426"/>
        <w:jc w:val="both"/>
        <w:rPr>
          <w:sz w:val="28"/>
          <w:szCs w:val="28"/>
          <w:lang w:eastAsia="uk-UA"/>
        </w:rPr>
      </w:pPr>
      <w:r w:rsidRPr="003F1B6B">
        <w:rPr>
          <w:sz w:val="28"/>
          <w:szCs w:val="28"/>
          <w:lang w:eastAsia="uk-UA"/>
        </w:rPr>
        <w:t xml:space="preserve">Штраус И. </w:t>
      </w:r>
      <w:proofErr w:type="spellStart"/>
      <w:r w:rsidRPr="003F1B6B">
        <w:rPr>
          <w:sz w:val="28"/>
          <w:szCs w:val="28"/>
          <w:lang w:eastAsia="uk-UA"/>
        </w:rPr>
        <w:t>Иппотерапия</w:t>
      </w:r>
      <w:proofErr w:type="spellEnd"/>
      <w:r w:rsidRPr="003F1B6B">
        <w:rPr>
          <w:sz w:val="28"/>
          <w:szCs w:val="28"/>
          <w:lang w:eastAsia="uk-UA"/>
        </w:rPr>
        <w:t xml:space="preserve">. </w:t>
      </w:r>
      <w:proofErr w:type="spellStart"/>
      <w:r w:rsidRPr="003F1B6B">
        <w:rPr>
          <w:sz w:val="28"/>
          <w:szCs w:val="28"/>
          <w:lang w:eastAsia="uk-UA"/>
        </w:rPr>
        <w:t>Нейрофизиологическое</w:t>
      </w:r>
      <w:proofErr w:type="spellEnd"/>
      <w:r w:rsidRPr="003F1B6B">
        <w:rPr>
          <w:sz w:val="28"/>
          <w:szCs w:val="28"/>
          <w:lang w:eastAsia="uk-UA"/>
        </w:rPr>
        <w:t xml:space="preserve"> </w:t>
      </w:r>
      <w:proofErr w:type="spellStart"/>
      <w:r w:rsidRPr="003F1B6B">
        <w:rPr>
          <w:sz w:val="28"/>
          <w:szCs w:val="28"/>
          <w:lang w:eastAsia="uk-UA"/>
        </w:rPr>
        <w:t>лечение</w:t>
      </w:r>
      <w:proofErr w:type="spellEnd"/>
      <w:r w:rsidRPr="003F1B6B">
        <w:rPr>
          <w:sz w:val="28"/>
          <w:szCs w:val="28"/>
          <w:lang w:eastAsia="uk-UA"/>
        </w:rPr>
        <w:t xml:space="preserve"> с </w:t>
      </w:r>
      <w:proofErr w:type="spellStart"/>
      <w:r w:rsidRPr="003F1B6B">
        <w:rPr>
          <w:sz w:val="28"/>
          <w:szCs w:val="28"/>
          <w:lang w:eastAsia="uk-UA"/>
        </w:rPr>
        <w:t>применением</w:t>
      </w:r>
      <w:proofErr w:type="spellEnd"/>
      <w:r w:rsidRPr="003F1B6B">
        <w:rPr>
          <w:sz w:val="28"/>
          <w:szCs w:val="28"/>
          <w:lang w:eastAsia="uk-UA"/>
        </w:rPr>
        <w:t xml:space="preserve"> </w:t>
      </w:r>
      <w:proofErr w:type="spellStart"/>
      <w:r w:rsidRPr="003F1B6B">
        <w:rPr>
          <w:sz w:val="28"/>
          <w:szCs w:val="28"/>
          <w:lang w:eastAsia="uk-UA"/>
        </w:rPr>
        <w:t>верховой</w:t>
      </w:r>
      <w:proofErr w:type="spellEnd"/>
      <w:r w:rsidRPr="003F1B6B">
        <w:rPr>
          <w:sz w:val="28"/>
          <w:szCs w:val="28"/>
          <w:lang w:eastAsia="uk-UA"/>
        </w:rPr>
        <w:t xml:space="preserve"> </w:t>
      </w:r>
      <w:proofErr w:type="spellStart"/>
      <w:r w:rsidRPr="003F1B6B">
        <w:rPr>
          <w:sz w:val="28"/>
          <w:szCs w:val="28"/>
          <w:lang w:eastAsia="uk-UA"/>
        </w:rPr>
        <w:t>езды</w:t>
      </w:r>
      <w:proofErr w:type="spellEnd"/>
      <w:r w:rsidRPr="003F1B6B">
        <w:rPr>
          <w:sz w:val="28"/>
          <w:szCs w:val="28"/>
          <w:lang w:eastAsia="uk-UA"/>
        </w:rPr>
        <w:t xml:space="preserve">. </w:t>
      </w:r>
      <w:r w:rsidRPr="00213146">
        <w:rPr>
          <w:sz w:val="28"/>
          <w:szCs w:val="28"/>
          <w:lang w:eastAsia="uk-UA"/>
        </w:rPr>
        <w:t xml:space="preserve">– </w:t>
      </w:r>
      <w:r w:rsidRPr="003F1B6B">
        <w:rPr>
          <w:sz w:val="28"/>
          <w:szCs w:val="28"/>
          <w:lang w:eastAsia="uk-UA"/>
        </w:rPr>
        <w:t xml:space="preserve">М.: </w:t>
      </w:r>
      <w:proofErr w:type="spellStart"/>
      <w:r w:rsidRPr="003F1B6B">
        <w:rPr>
          <w:sz w:val="28"/>
          <w:szCs w:val="28"/>
          <w:lang w:eastAsia="uk-UA"/>
        </w:rPr>
        <w:t>Изд-во</w:t>
      </w:r>
      <w:proofErr w:type="spellEnd"/>
      <w:r w:rsidRPr="003F1B6B">
        <w:rPr>
          <w:sz w:val="28"/>
          <w:szCs w:val="28"/>
          <w:lang w:eastAsia="uk-UA"/>
        </w:rPr>
        <w:t xml:space="preserve"> ИРПО; 2000. </w:t>
      </w:r>
      <w:r w:rsidRPr="00213146">
        <w:rPr>
          <w:sz w:val="28"/>
          <w:szCs w:val="28"/>
          <w:lang w:eastAsia="uk-UA"/>
        </w:rPr>
        <w:t xml:space="preserve">– </w:t>
      </w:r>
      <w:r w:rsidRPr="003F1B6B">
        <w:rPr>
          <w:sz w:val="28"/>
          <w:szCs w:val="28"/>
          <w:lang w:eastAsia="uk-UA"/>
        </w:rPr>
        <w:t>240 с.</w:t>
      </w:r>
    </w:p>
    <w:p w:rsidR="00213146" w:rsidRPr="003F1B6B" w:rsidRDefault="00213146" w:rsidP="00753145">
      <w:pPr>
        <w:spacing w:line="360" w:lineRule="auto"/>
        <w:jc w:val="both"/>
        <w:rPr>
          <w:sz w:val="28"/>
          <w:szCs w:val="28"/>
          <w:lang w:eastAsia="uk-UA"/>
        </w:rPr>
      </w:pPr>
    </w:p>
    <w:sectPr w:rsidR="00213146" w:rsidRPr="003F1B6B" w:rsidSect="00213146">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F72" w:rsidRDefault="00CB0F72" w:rsidP="00213146">
      <w:r>
        <w:separator/>
      </w:r>
    </w:p>
  </w:endnote>
  <w:endnote w:type="continuationSeparator" w:id="0">
    <w:p w:rsidR="00CB0F72" w:rsidRDefault="00CB0F72" w:rsidP="00213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F72" w:rsidRDefault="00CB0F72" w:rsidP="00213146">
      <w:r>
        <w:separator/>
      </w:r>
    </w:p>
  </w:footnote>
  <w:footnote w:type="continuationSeparator" w:id="0">
    <w:p w:rsidR="00CB0F72" w:rsidRDefault="00CB0F72" w:rsidP="00213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060503"/>
      <w:docPartObj>
        <w:docPartGallery w:val="Page Numbers (Top of Page)"/>
        <w:docPartUnique/>
      </w:docPartObj>
    </w:sdtPr>
    <w:sdtEndPr>
      <w:rPr>
        <w:sz w:val="28"/>
        <w:szCs w:val="28"/>
      </w:rPr>
    </w:sdtEndPr>
    <w:sdtContent>
      <w:p w:rsidR="00CB0F72" w:rsidRPr="00213146" w:rsidRDefault="00CB0F72">
        <w:pPr>
          <w:pStyle w:val="a8"/>
          <w:jc w:val="right"/>
          <w:rPr>
            <w:sz w:val="28"/>
            <w:szCs w:val="28"/>
          </w:rPr>
        </w:pPr>
        <w:r w:rsidRPr="00213146">
          <w:rPr>
            <w:sz w:val="28"/>
            <w:szCs w:val="28"/>
          </w:rPr>
          <w:fldChar w:fldCharType="begin"/>
        </w:r>
        <w:r w:rsidRPr="00213146">
          <w:rPr>
            <w:sz w:val="28"/>
            <w:szCs w:val="28"/>
          </w:rPr>
          <w:instrText xml:space="preserve"> PAGE   \* MERGEFORMAT </w:instrText>
        </w:r>
        <w:r w:rsidRPr="00213146">
          <w:rPr>
            <w:sz w:val="28"/>
            <w:szCs w:val="28"/>
          </w:rPr>
          <w:fldChar w:fldCharType="separate"/>
        </w:r>
        <w:r w:rsidR="009B7775">
          <w:rPr>
            <w:noProof/>
            <w:sz w:val="28"/>
            <w:szCs w:val="28"/>
          </w:rPr>
          <w:t>25</w:t>
        </w:r>
        <w:r w:rsidRPr="00213146">
          <w:rPr>
            <w:sz w:val="28"/>
            <w:szCs w:val="28"/>
          </w:rPr>
          <w:fldChar w:fldCharType="end"/>
        </w:r>
      </w:p>
    </w:sdtContent>
  </w:sdt>
  <w:p w:rsidR="00CB0F72" w:rsidRDefault="00CB0F7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2095"/>
    <w:multiLevelType w:val="multilevel"/>
    <w:tmpl w:val="2E48FBB8"/>
    <w:lvl w:ilvl="0">
      <w:start w:val="1"/>
      <w:numFmt w:val="decimal"/>
      <w:lvlText w:val="%1."/>
      <w:lvlJc w:val="left"/>
      <w:pPr>
        <w:ind w:left="900" w:hanging="360"/>
      </w:pPr>
      <w:rPr>
        <w:rFonts w:hint="default"/>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882" w:hanging="720"/>
      </w:pPr>
      <w:rPr>
        <w:rFonts w:hint="default"/>
        <w:color w:val="auto"/>
      </w:rPr>
    </w:lvl>
    <w:lvl w:ilvl="3">
      <w:start w:val="1"/>
      <w:numFmt w:val="decimal"/>
      <w:isLgl/>
      <w:lvlText w:val="%1.%2.%3.%4."/>
      <w:lvlJc w:val="left"/>
      <w:pPr>
        <w:ind w:left="2553" w:hanging="1080"/>
      </w:pPr>
      <w:rPr>
        <w:rFonts w:hint="default"/>
        <w:color w:val="auto"/>
      </w:rPr>
    </w:lvl>
    <w:lvl w:ilvl="4">
      <w:start w:val="1"/>
      <w:numFmt w:val="decimal"/>
      <w:isLgl/>
      <w:lvlText w:val="%1.%2.%3.%4.%5."/>
      <w:lvlJc w:val="left"/>
      <w:pPr>
        <w:ind w:left="2864" w:hanging="1080"/>
      </w:pPr>
      <w:rPr>
        <w:rFonts w:hint="default"/>
        <w:color w:val="auto"/>
      </w:rPr>
    </w:lvl>
    <w:lvl w:ilvl="5">
      <w:start w:val="1"/>
      <w:numFmt w:val="decimal"/>
      <w:isLgl/>
      <w:lvlText w:val="%1.%2.%3.%4.%5.%6."/>
      <w:lvlJc w:val="left"/>
      <w:pPr>
        <w:ind w:left="3535" w:hanging="1440"/>
      </w:pPr>
      <w:rPr>
        <w:rFonts w:hint="default"/>
        <w:color w:val="auto"/>
      </w:rPr>
    </w:lvl>
    <w:lvl w:ilvl="6">
      <w:start w:val="1"/>
      <w:numFmt w:val="decimal"/>
      <w:isLgl/>
      <w:lvlText w:val="%1.%2.%3.%4.%5.%6.%7."/>
      <w:lvlJc w:val="left"/>
      <w:pPr>
        <w:ind w:left="4206" w:hanging="1800"/>
      </w:pPr>
      <w:rPr>
        <w:rFonts w:hint="default"/>
        <w:color w:val="auto"/>
      </w:rPr>
    </w:lvl>
    <w:lvl w:ilvl="7">
      <w:start w:val="1"/>
      <w:numFmt w:val="decimal"/>
      <w:isLgl/>
      <w:lvlText w:val="%1.%2.%3.%4.%5.%6.%7.%8."/>
      <w:lvlJc w:val="left"/>
      <w:pPr>
        <w:ind w:left="4517" w:hanging="1800"/>
      </w:pPr>
      <w:rPr>
        <w:rFonts w:hint="default"/>
        <w:color w:val="auto"/>
      </w:rPr>
    </w:lvl>
    <w:lvl w:ilvl="8">
      <w:start w:val="1"/>
      <w:numFmt w:val="decimal"/>
      <w:isLgl/>
      <w:lvlText w:val="%1.%2.%3.%4.%5.%6.%7.%8.%9."/>
      <w:lvlJc w:val="left"/>
      <w:pPr>
        <w:ind w:left="5188" w:hanging="2160"/>
      </w:pPr>
      <w:rPr>
        <w:rFonts w:hint="default"/>
        <w:color w:val="auto"/>
      </w:rPr>
    </w:lvl>
  </w:abstractNum>
  <w:abstractNum w:abstractNumId="1">
    <w:nsid w:val="00D76557"/>
    <w:multiLevelType w:val="hybridMultilevel"/>
    <w:tmpl w:val="E01E75AC"/>
    <w:lvl w:ilvl="0" w:tplc="B8A6512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F1AC2"/>
    <w:multiLevelType w:val="multilevel"/>
    <w:tmpl w:val="695096E4"/>
    <w:lvl w:ilvl="0">
      <w:start w:val="1"/>
      <w:numFmt w:val="decimal"/>
      <w:lvlText w:val="%1."/>
      <w:lvlJc w:val="left"/>
      <w:pPr>
        <w:ind w:left="1778" w:hanging="360"/>
      </w:pPr>
      <w:rPr>
        <w:rFonts w:hint="default"/>
      </w:rPr>
    </w:lvl>
    <w:lvl w:ilvl="1">
      <w:start w:val="3"/>
      <w:numFmt w:val="decimal"/>
      <w:isLgl/>
      <w:lvlText w:val="%1.%2."/>
      <w:lvlJc w:val="left"/>
      <w:pPr>
        <w:ind w:left="2141" w:hanging="720"/>
      </w:pPr>
      <w:rPr>
        <w:rFonts w:hint="default"/>
        <w:b/>
        <w:color w:val="auto"/>
      </w:rPr>
    </w:lvl>
    <w:lvl w:ilvl="2">
      <w:start w:val="1"/>
      <w:numFmt w:val="decimal"/>
      <w:isLgl/>
      <w:lvlText w:val="%1.%2.%3."/>
      <w:lvlJc w:val="left"/>
      <w:pPr>
        <w:ind w:left="2144" w:hanging="720"/>
      </w:pPr>
      <w:rPr>
        <w:rFonts w:hint="default"/>
        <w:b w:val="0"/>
        <w:color w:val="auto"/>
      </w:rPr>
    </w:lvl>
    <w:lvl w:ilvl="3">
      <w:start w:val="1"/>
      <w:numFmt w:val="decimal"/>
      <w:isLgl/>
      <w:lvlText w:val="%1.%2.%3.%4."/>
      <w:lvlJc w:val="left"/>
      <w:pPr>
        <w:ind w:left="2507" w:hanging="1080"/>
      </w:pPr>
      <w:rPr>
        <w:rFonts w:hint="default"/>
        <w:b w:val="0"/>
        <w:color w:val="auto"/>
      </w:rPr>
    </w:lvl>
    <w:lvl w:ilvl="4">
      <w:start w:val="1"/>
      <w:numFmt w:val="decimal"/>
      <w:isLgl/>
      <w:lvlText w:val="%1.%2.%3.%4.%5."/>
      <w:lvlJc w:val="left"/>
      <w:pPr>
        <w:ind w:left="2510" w:hanging="1080"/>
      </w:pPr>
      <w:rPr>
        <w:rFonts w:hint="default"/>
        <w:b w:val="0"/>
        <w:color w:val="auto"/>
      </w:rPr>
    </w:lvl>
    <w:lvl w:ilvl="5">
      <w:start w:val="1"/>
      <w:numFmt w:val="decimal"/>
      <w:isLgl/>
      <w:lvlText w:val="%1.%2.%3.%4.%5.%6."/>
      <w:lvlJc w:val="left"/>
      <w:pPr>
        <w:ind w:left="2873" w:hanging="1440"/>
      </w:pPr>
      <w:rPr>
        <w:rFonts w:hint="default"/>
        <w:b w:val="0"/>
        <w:color w:val="auto"/>
      </w:rPr>
    </w:lvl>
    <w:lvl w:ilvl="6">
      <w:start w:val="1"/>
      <w:numFmt w:val="decimal"/>
      <w:isLgl/>
      <w:lvlText w:val="%1.%2.%3.%4.%5.%6.%7."/>
      <w:lvlJc w:val="left"/>
      <w:pPr>
        <w:ind w:left="3236" w:hanging="1800"/>
      </w:pPr>
      <w:rPr>
        <w:rFonts w:hint="default"/>
        <w:b w:val="0"/>
        <w:color w:val="auto"/>
      </w:rPr>
    </w:lvl>
    <w:lvl w:ilvl="7">
      <w:start w:val="1"/>
      <w:numFmt w:val="decimal"/>
      <w:isLgl/>
      <w:lvlText w:val="%1.%2.%3.%4.%5.%6.%7.%8."/>
      <w:lvlJc w:val="left"/>
      <w:pPr>
        <w:ind w:left="3239" w:hanging="1800"/>
      </w:pPr>
      <w:rPr>
        <w:rFonts w:hint="default"/>
        <w:b w:val="0"/>
        <w:color w:val="auto"/>
      </w:rPr>
    </w:lvl>
    <w:lvl w:ilvl="8">
      <w:start w:val="1"/>
      <w:numFmt w:val="decimal"/>
      <w:isLgl/>
      <w:lvlText w:val="%1.%2.%3.%4.%5.%6.%7.%8.%9."/>
      <w:lvlJc w:val="left"/>
      <w:pPr>
        <w:ind w:left="3602" w:hanging="2160"/>
      </w:pPr>
      <w:rPr>
        <w:rFonts w:hint="default"/>
        <w:b w:val="0"/>
        <w:color w:val="auto"/>
      </w:rPr>
    </w:lvl>
  </w:abstractNum>
  <w:abstractNum w:abstractNumId="3">
    <w:nsid w:val="0DD55110"/>
    <w:multiLevelType w:val="hybridMultilevel"/>
    <w:tmpl w:val="41BEA7DA"/>
    <w:lvl w:ilvl="0" w:tplc="FDD0DDC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101BDE"/>
    <w:multiLevelType w:val="hybridMultilevel"/>
    <w:tmpl w:val="8D3220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FC231F5"/>
    <w:multiLevelType w:val="hybridMultilevel"/>
    <w:tmpl w:val="5E1A84D4"/>
    <w:lvl w:ilvl="0" w:tplc="F45627BC">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8C90A12"/>
    <w:multiLevelType w:val="hybridMultilevel"/>
    <w:tmpl w:val="B34E5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2E1CE9"/>
    <w:multiLevelType w:val="hybridMultilevel"/>
    <w:tmpl w:val="11AC416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7754F3"/>
    <w:multiLevelType w:val="multilevel"/>
    <w:tmpl w:val="20EEC5B2"/>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B13297E"/>
    <w:multiLevelType w:val="multilevel"/>
    <w:tmpl w:val="9CE4835A"/>
    <w:lvl w:ilvl="0">
      <w:start w:val="1"/>
      <w:numFmt w:val="decimal"/>
      <w:lvlText w:val="%1."/>
      <w:lvlJc w:val="left"/>
      <w:pPr>
        <w:ind w:left="720" w:hanging="360"/>
      </w:pPr>
    </w:lvl>
    <w:lvl w:ilvl="1">
      <w:start w:val="2"/>
      <w:numFmt w:val="decimal"/>
      <w:isLgl/>
      <w:lvlText w:val="%1.%2."/>
      <w:lvlJc w:val="left"/>
      <w:pPr>
        <w:ind w:left="1254" w:hanging="720"/>
      </w:pPr>
      <w:rPr>
        <w:rFonts w:hint="default"/>
      </w:rPr>
    </w:lvl>
    <w:lvl w:ilvl="2">
      <w:start w:val="4"/>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0">
    <w:nsid w:val="2CD763F1"/>
    <w:multiLevelType w:val="hybridMultilevel"/>
    <w:tmpl w:val="AA120372"/>
    <w:lvl w:ilvl="0" w:tplc="25769F22">
      <w:start w:val="8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156647"/>
    <w:multiLevelType w:val="multilevel"/>
    <w:tmpl w:val="6C883688"/>
    <w:lvl w:ilvl="0">
      <w:start w:val="1"/>
      <w:numFmt w:val="decimal"/>
      <w:lvlText w:val="%1."/>
      <w:lvlJc w:val="left"/>
      <w:pPr>
        <w:ind w:left="735" w:hanging="375"/>
      </w:pPr>
      <w:rPr>
        <w:rFonts w:hint="default"/>
      </w:rPr>
    </w:lvl>
    <w:lvl w:ilvl="1">
      <w:start w:val="2"/>
      <w:numFmt w:val="decimal"/>
      <w:isLgl/>
      <w:lvlText w:val="%1.%2."/>
      <w:lvlJc w:val="left"/>
      <w:pPr>
        <w:ind w:left="2141" w:hanging="720"/>
      </w:pPr>
      <w:rPr>
        <w:rFonts w:hint="default"/>
        <w:color w:val="auto"/>
      </w:rPr>
    </w:lvl>
    <w:lvl w:ilvl="2">
      <w:start w:val="1"/>
      <w:numFmt w:val="decimal"/>
      <w:isLgl/>
      <w:lvlText w:val="%1.%2.%3."/>
      <w:lvlJc w:val="left"/>
      <w:pPr>
        <w:ind w:left="3202" w:hanging="720"/>
      </w:pPr>
      <w:rPr>
        <w:rFonts w:hint="default"/>
        <w:color w:val="auto"/>
      </w:rPr>
    </w:lvl>
    <w:lvl w:ilvl="3">
      <w:start w:val="1"/>
      <w:numFmt w:val="decimal"/>
      <w:isLgl/>
      <w:lvlText w:val="%1.%2.%3.%4."/>
      <w:lvlJc w:val="left"/>
      <w:pPr>
        <w:ind w:left="4623" w:hanging="1080"/>
      </w:pPr>
      <w:rPr>
        <w:rFonts w:hint="default"/>
        <w:color w:val="auto"/>
      </w:rPr>
    </w:lvl>
    <w:lvl w:ilvl="4">
      <w:start w:val="1"/>
      <w:numFmt w:val="decimal"/>
      <w:isLgl/>
      <w:lvlText w:val="%1.%2.%3.%4.%5."/>
      <w:lvlJc w:val="left"/>
      <w:pPr>
        <w:ind w:left="5684" w:hanging="1080"/>
      </w:pPr>
      <w:rPr>
        <w:rFonts w:hint="default"/>
        <w:color w:val="auto"/>
      </w:rPr>
    </w:lvl>
    <w:lvl w:ilvl="5">
      <w:start w:val="1"/>
      <w:numFmt w:val="decimal"/>
      <w:isLgl/>
      <w:lvlText w:val="%1.%2.%3.%4.%5.%6."/>
      <w:lvlJc w:val="left"/>
      <w:pPr>
        <w:ind w:left="7105" w:hanging="1440"/>
      </w:pPr>
      <w:rPr>
        <w:rFonts w:hint="default"/>
        <w:color w:val="auto"/>
      </w:rPr>
    </w:lvl>
    <w:lvl w:ilvl="6">
      <w:start w:val="1"/>
      <w:numFmt w:val="decimal"/>
      <w:isLgl/>
      <w:lvlText w:val="%1.%2.%3.%4.%5.%6.%7."/>
      <w:lvlJc w:val="left"/>
      <w:pPr>
        <w:ind w:left="8526" w:hanging="1800"/>
      </w:pPr>
      <w:rPr>
        <w:rFonts w:hint="default"/>
        <w:color w:val="auto"/>
      </w:rPr>
    </w:lvl>
    <w:lvl w:ilvl="7">
      <w:start w:val="1"/>
      <w:numFmt w:val="decimal"/>
      <w:isLgl/>
      <w:lvlText w:val="%1.%2.%3.%4.%5.%6.%7.%8."/>
      <w:lvlJc w:val="left"/>
      <w:pPr>
        <w:ind w:left="9587" w:hanging="1800"/>
      </w:pPr>
      <w:rPr>
        <w:rFonts w:hint="default"/>
        <w:color w:val="auto"/>
      </w:rPr>
    </w:lvl>
    <w:lvl w:ilvl="8">
      <w:start w:val="1"/>
      <w:numFmt w:val="decimal"/>
      <w:isLgl/>
      <w:lvlText w:val="%1.%2.%3.%4.%5.%6.%7.%8.%9."/>
      <w:lvlJc w:val="left"/>
      <w:pPr>
        <w:ind w:left="11008" w:hanging="2160"/>
      </w:pPr>
      <w:rPr>
        <w:rFonts w:hint="default"/>
        <w:color w:val="auto"/>
      </w:rPr>
    </w:lvl>
  </w:abstractNum>
  <w:abstractNum w:abstractNumId="12">
    <w:nsid w:val="32D96F7B"/>
    <w:multiLevelType w:val="hybridMultilevel"/>
    <w:tmpl w:val="25326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501F3F"/>
    <w:multiLevelType w:val="hybridMultilevel"/>
    <w:tmpl w:val="EDF21FC4"/>
    <w:lvl w:ilvl="0" w:tplc="FFFFFFFF">
      <w:start w:val="1"/>
      <w:numFmt w:val="decimal"/>
      <w:lvlText w:val="%1."/>
      <w:lvlJc w:val="left"/>
      <w:pPr>
        <w:ind w:left="2392" w:hanging="9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37F61AE0"/>
    <w:multiLevelType w:val="hybridMultilevel"/>
    <w:tmpl w:val="685CEC60"/>
    <w:lvl w:ilvl="0" w:tplc="280825CC">
      <w:start w:val="1"/>
      <w:numFmt w:val="decimal"/>
      <w:lvlText w:val="%1."/>
      <w:lvlJc w:val="left"/>
      <w:pPr>
        <w:ind w:left="2466" w:hanging="105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38333C43"/>
    <w:multiLevelType w:val="multilevel"/>
    <w:tmpl w:val="58423DF0"/>
    <w:lvl w:ilvl="0">
      <w:start w:val="1"/>
      <w:numFmt w:val="decimal"/>
      <w:lvlText w:val="%1."/>
      <w:lvlJc w:val="left"/>
      <w:pPr>
        <w:ind w:left="450" w:hanging="450"/>
      </w:pPr>
      <w:rPr>
        <w:rFonts w:hint="default"/>
      </w:rPr>
    </w:lvl>
    <w:lvl w:ilvl="1">
      <w:start w:val="1"/>
      <w:numFmt w:val="decimal"/>
      <w:lvlText w:val="%1.%2."/>
      <w:lvlJc w:val="left"/>
      <w:pPr>
        <w:ind w:left="2172" w:hanging="720"/>
      </w:pPr>
      <w:rPr>
        <w:rFonts w:hint="default"/>
        <w:b w:val="0"/>
        <w:sz w:val="28"/>
        <w:szCs w:val="28"/>
      </w:rPr>
    </w:lvl>
    <w:lvl w:ilvl="2">
      <w:start w:val="1"/>
      <w:numFmt w:val="decimal"/>
      <w:lvlText w:val="%1.%2.%3."/>
      <w:lvlJc w:val="left"/>
      <w:pPr>
        <w:ind w:left="3624" w:hanging="720"/>
      </w:pPr>
      <w:rPr>
        <w:rFonts w:hint="default"/>
      </w:rPr>
    </w:lvl>
    <w:lvl w:ilvl="3">
      <w:start w:val="1"/>
      <w:numFmt w:val="decimal"/>
      <w:lvlText w:val="%1.%2.%3.%4."/>
      <w:lvlJc w:val="left"/>
      <w:pPr>
        <w:ind w:left="5436" w:hanging="1080"/>
      </w:pPr>
      <w:rPr>
        <w:rFonts w:hint="default"/>
      </w:rPr>
    </w:lvl>
    <w:lvl w:ilvl="4">
      <w:start w:val="1"/>
      <w:numFmt w:val="decimal"/>
      <w:lvlText w:val="%1.%2.%3.%4.%5."/>
      <w:lvlJc w:val="left"/>
      <w:pPr>
        <w:ind w:left="6888" w:hanging="1080"/>
      </w:pPr>
      <w:rPr>
        <w:rFonts w:hint="default"/>
      </w:rPr>
    </w:lvl>
    <w:lvl w:ilvl="5">
      <w:start w:val="1"/>
      <w:numFmt w:val="decimal"/>
      <w:lvlText w:val="%1.%2.%3.%4.%5.%6."/>
      <w:lvlJc w:val="left"/>
      <w:pPr>
        <w:ind w:left="8700" w:hanging="1440"/>
      </w:pPr>
      <w:rPr>
        <w:rFonts w:hint="default"/>
      </w:rPr>
    </w:lvl>
    <w:lvl w:ilvl="6">
      <w:start w:val="1"/>
      <w:numFmt w:val="decimal"/>
      <w:lvlText w:val="%1.%2.%3.%4.%5.%6.%7."/>
      <w:lvlJc w:val="left"/>
      <w:pPr>
        <w:ind w:left="10512" w:hanging="1800"/>
      </w:pPr>
      <w:rPr>
        <w:rFonts w:hint="default"/>
      </w:rPr>
    </w:lvl>
    <w:lvl w:ilvl="7">
      <w:start w:val="1"/>
      <w:numFmt w:val="decimal"/>
      <w:lvlText w:val="%1.%2.%3.%4.%5.%6.%7.%8."/>
      <w:lvlJc w:val="left"/>
      <w:pPr>
        <w:ind w:left="11964" w:hanging="1800"/>
      </w:pPr>
      <w:rPr>
        <w:rFonts w:hint="default"/>
      </w:rPr>
    </w:lvl>
    <w:lvl w:ilvl="8">
      <w:start w:val="1"/>
      <w:numFmt w:val="decimal"/>
      <w:lvlText w:val="%1.%2.%3.%4.%5.%6.%7.%8.%9."/>
      <w:lvlJc w:val="left"/>
      <w:pPr>
        <w:ind w:left="13776" w:hanging="2160"/>
      </w:pPr>
      <w:rPr>
        <w:rFonts w:hint="default"/>
      </w:rPr>
    </w:lvl>
  </w:abstractNum>
  <w:abstractNum w:abstractNumId="16">
    <w:nsid w:val="38EB3E8B"/>
    <w:multiLevelType w:val="multilevel"/>
    <w:tmpl w:val="A42CC7B4"/>
    <w:lvl w:ilvl="0">
      <w:start w:val="1"/>
      <w:numFmt w:val="decimal"/>
      <w:lvlText w:val="%1."/>
      <w:lvlJc w:val="left"/>
      <w:pPr>
        <w:ind w:left="1684" w:hanging="97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7">
    <w:nsid w:val="3A9075C2"/>
    <w:multiLevelType w:val="hybridMultilevel"/>
    <w:tmpl w:val="A9406BC8"/>
    <w:lvl w:ilvl="0" w:tplc="8D601C0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C414D3"/>
    <w:multiLevelType w:val="hybridMultilevel"/>
    <w:tmpl w:val="4C76CA32"/>
    <w:lvl w:ilvl="0" w:tplc="6CA45584">
      <w:start w:val="1"/>
      <w:numFmt w:val="decimal"/>
      <w:lvlText w:val="%1."/>
      <w:lvlJc w:val="left"/>
      <w:pPr>
        <w:ind w:left="900" w:hanging="360"/>
      </w:pPr>
      <w:rPr>
        <w:rFonts w:cs="Times New Roman"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C2F807C"/>
    <w:multiLevelType w:val="multilevel"/>
    <w:tmpl w:val="4C2F807C"/>
    <w:name w:val="Нумерованный список 1"/>
    <w:lvl w:ilvl="0">
      <w:start w:val="1"/>
      <w:numFmt w:val="decimal"/>
      <w:lvlText w:val="%1."/>
      <w:lvlJc w:val="left"/>
      <w:pPr>
        <w:tabs>
          <w:tab w:val="left" w:pos="502"/>
        </w:tabs>
        <w:ind w:left="502" w:hanging="360"/>
      </w:pPr>
    </w:lvl>
    <w:lvl w:ilvl="1">
      <w:start w:val="1"/>
      <w:numFmt w:val="lowerLetter"/>
      <w:lvlText w:val="%2."/>
      <w:lvlJc w:val="left"/>
      <w:pPr>
        <w:tabs>
          <w:tab w:val="left" w:pos="1222"/>
        </w:tabs>
        <w:ind w:left="1222" w:hanging="360"/>
      </w:pPr>
    </w:lvl>
    <w:lvl w:ilvl="2">
      <w:start w:val="1"/>
      <w:numFmt w:val="lowerRoman"/>
      <w:lvlText w:val="%3."/>
      <w:lvlJc w:val="left"/>
      <w:pPr>
        <w:tabs>
          <w:tab w:val="left" w:pos="1942"/>
        </w:tabs>
        <w:ind w:left="1942" w:hanging="180"/>
      </w:pPr>
    </w:lvl>
    <w:lvl w:ilvl="3">
      <w:start w:val="1"/>
      <w:numFmt w:val="decimal"/>
      <w:lvlText w:val="%4."/>
      <w:lvlJc w:val="left"/>
      <w:pPr>
        <w:tabs>
          <w:tab w:val="left" w:pos="2662"/>
        </w:tabs>
        <w:ind w:left="2662" w:hanging="360"/>
      </w:pPr>
    </w:lvl>
    <w:lvl w:ilvl="4">
      <w:start w:val="1"/>
      <w:numFmt w:val="lowerLetter"/>
      <w:lvlText w:val="%5."/>
      <w:lvlJc w:val="left"/>
      <w:pPr>
        <w:tabs>
          <w:tab w:val="left" w:pos="3382"/>
        </w:tabs>
        <w:ind w:left="3382" w:hanging="360"/>
      </w:pPr>
    </w:lvl>
    <w:lvl w:ilvl="5">
      <w:start w:val="1"/>
      <w:numFmt w:val="lowerRoman"/>
      <w:lvlText w:val="%6."/>
      <w:lvlJc w:val="left"/>
      <w:pPr>
        <w:tabs>
          <w:tab w:val="left" w:pos="4102"/>
        </w:tabs>
        <w:ind w:left="4102" w:hanging="180"/>
      </w:pPr>
    </w:lvl>
    <w:lvl w:ilvl="6">
      <w:start w:val="1"/>
      <w:numFmt w:val="decimal"/>
      <w:lvlText w:val="%7."/>
      <w:lvlJc w:val="left"/>
      <w:pPr>
        <w:tabs>
          <w:tab w:val="left" w:pos="4822"/>
        </w:tabs>
        <w:ind w:left="4822" w:hanging="360"/>
      </w:pPr>
    </w:lvl>
    <w:lvl w:ilvl="7">
      <w:start w:val="1"/>
      <w:numFmt w:val="lowerLetter"/>
      <w:lvlText w:val="%8."/>
      <w:lvlJc w:val="left"/>
      <w:pPr>
        <w:tabs>
          <w:tab w:val="left" w:pos="5542"/>
        </w:tabs>
        <w:ind w:left="5542" w:hanging="360"/>
      </w:pPr>
    </w:lvl>
    <w:lvl w:ilvl="8">
      <w:start w:val="1"/>
      <w:numFmt w:val="lowerRoman"/>
      <w:lvlText w:val="%9."/>
      <w:lvlJc w:val="left"/>
      <w:pPr>
        <w:tabs>
          <w:tab w:val="left" w:pos="6262"/>
        </w:tabs>
        <w:ind w:left="6262" w:hanging="180"/>
      </w:pPr>
    </w:lvl>
  </w:abstractNum>
  <w:abstractNum w:abstractNumId="20">
    <w:nsid w:val="4E4274CF"/>
    <w:multiLevelType w:val="multilevel"/>
    <w:tmpl w:val="032064EA"/>
    <w:lvl w:ilvl="0">
      <w:start w:val="24"/>
      <w:numFmt w:val="decimal"/>
      <w:lvlText w:val="%1"/>
      <w:lvlJc w:val="left"/>
      <w:pPr>
        <w:ind w:left="1627" w:hanging="1128"/>
      </w:pPr>
      <w:rPr>
        <w:rFonts w:hint="default"/>
      </w:rPr>
    </w:lvl>
    <w:lvl w:ilvl="1">
      <w:numFmt w:val="decimalZero"/>
      <w:lvlText w:val="%1.%2"/>
      <w:lvlJc w:val="left"/>
      <w:pPr>
        <w:ind w:left="1627" w:hanging="1128"/>
      </w:pPr>
      <w:rPr>
        <w:rFonts w:hint="default"/>
      </w:rPr>
    </w:lvl>
    <w:lvl w:ilvl="2">
      <w:start w:val="2"/>
      <w:numFmt w:val="decimalZero"/>
      <w:lvlText w:val="%1.%2.%3"/>
      <w:lvlJc w:val="left"/>
      <w:pPr>
        <w:ind w:left="1627" w:hanging="1128"/>
      </w:pPr>
      <w:rPr>
        <w:rFonts w:ascii="Times New Roman" w:eastAsia="Times New Roman" w:hAnsi="Times New Roman" w:cs="Times New Roman" w:hint="default"/>
        <w:spacing w:val="-4"/>
        <w:w w:val="100"/>
        <w:sz w:val="30"/>
        <w:szCs w:val="30"/>
      </w:rPr>
    </w:lvl>
    <w:lvl w:ilvl="3">
      <w:start w:val="1"/>
      <w:numFmt w:val="decimal"/>
      <w:lvlText w:val="%4."/>
      <w:lvlJc w:val="left"/>
      <w:pPr>
        <w:ind w:left="216" w:hanging="428"/>
      </w:pPr>
      <w:rPr>
        <w:rFonts w:ascii="Times New Roman" w:eastAsia="Times New Roman" w:hAnsi="Times New Roman" w:cs="Times New Roman" w:hint="default"/>
        <w:w w:val="100"/>
        <w:sz w:val="28"/>
        <w:szCs w:val="28"/>
      </w:rPr>
    </w:lvl>
    <w:lvl w:ilvl="4">
      <w:numFmt w:val="bullet"/>
      <w:lvlText w:val="•"/>
      <w:lvlJc w:val="left"/>
      <w:pPr>
        <w:ind w:left="4440" w:hanging="428"/>
      </w:pPr>
      <w:rPr>
        <w:rFonts w:hint="default"/>
      </w:rPr>
    </w:lvl>
    <w:lvl w:ilvl="5">
      <w:numFmt w:val="bullet"/>
      <w:lvlText w:val="•"/>
      <w:lvlJc w:val="left"/>
      <w:pPr>
        <w:ind w:left="5380" w:hanging="428"/>
      </w:pPr>
      <w:rPr>
        <w:rFonts w:hint="default"/>
      </w:rPr>
    </w:lvl>
    <w:lvl w:ilvl="6">
      <w:numFmt w:val="bullet"/>
      <w:lvlText w:val="•"/>
      <w:lvlJc w:val="left"/>
      <w:pPr>
        <w:ind w:left="6320" w:hanging="428"/>
      </w:pPr>
      <w:rPr>
        <w:rFonts w:hint="default"/>
      </w:rPr>
    </w:lvl>
    <w:lvl w:ilvl="7">
      <w:numFmt w:val="bullet"/>
      <w:lvlText w:val="•"/>
      <w:lvlJc w:val="left"/>
      <w:pPr>
        <w:ind w:left="7260" w:hanging="428"/>
      </w:pPr>
      <w:rPr>
        <w:rFonts w:hint="default"/>
      </w:rPr>
    </w:lvl>
    <w:lvl w:ilvl="8">
      <w:numFmt w:val="bullet"/>
      <w:lvlText w:val="•"/>
      <w:lvlJc w:val="left"/>
      <w:pPr>
        <w:ind w:left="8200" w:hanging="428"/>
      </w:pPr>
      <w:rPr>
        <w:rFonts w:hint="default"/>
      </w:rPr>
    </w:lvl>
  </w:abstractNum>
  <w:abstractNum w:abstractNumId="21">
    <w:nsid w:val="4F0955FD"/>
    <w:multiLevelType w:val="multilevel"/>
    <w:tmpl w:val="58423DF0"/>
    <w:lvl w:ilvl="0">
      <w:start w:val="1"/>
      <w:numFmt w:val="decimal"/>
      <w:lvlText w:val="%1."/>
      <w:lvlJc w:val="left"/>
      <w:pPr>
        <w:ind w:left="450" w:hanging="450"/>
      </w:pPr>
      <w:rPr>
        <w:rFonts w:hint="default"/>
      </w:rPr>
    </w:lvl>
    <w:lvl w:ilvl="1">
      <w:start w:val="1"/>
      <w:numFmt w:val="decimal"/>
      <w:lvlText w:val="%1.%2."/>
      <w:lvlJc w:val="left"/>
      <w:pPr>
        <w:ind w:left="2172" w:hanging="720"/>
      </w:pPr>
      <w:rPr>
        <w:rFonts w:hint="default"/>
        <w:b w:val="0"/>
        <w:sz w:val="28"/>
        <w:szCs w:val="28"/>
      </w:rPr>
    </w:lvl>
    <w:lvl w:ilvl="2">
      <w:start w:val="1"/>
      <w:numFmt w:val="decimal"/>
      <w:lvlText w:val="%1.%2.%3."/>
      <w:lvlJc w:val="left"/>
      <w:pPr>
        <w:ind w:left="3624" w:hanging="720"/>
      </w:pPr>
      <w:rPr>
        <w:rFonts w:hint="default"/>
      </w:rPr>
    </w:lvl>
    <w:lvl w:ilvl="3">
      <w:start w:val="1"/>
      <w:numFmt w:val="decimal"/>
      <w:lvlText w:val="%1.%2.%3.%4."/>
      <w:lvlJc w:val="left"/>
      <w:pPr>
        <w:ind w:left="5436" w:hanging="1080"/>
      </w:pPr>
      <w:rPr>
        <w:rFonts w:hint="default"/>
      </w:rPr>
    </w:lvl>
    <w:lvl w:ilvl="4">
      <w:start w:val="1"/>
      <w:numFmt w:val="decimal"/>
      <w:lvlText w:val="%1.%2.%3.%4.%5."/>
      <w:lvlJc w:val="left"/>
      <w:pPr>
        <w:ind w:left="6888" w:hanging="1080"/>
      </w:pPr>
      <w:rPr>
        <w:rFonts w:hint="default"/>
      </w:rPr>
    </w:lvl>
    <w:lvl w:ilvl="5">
      <w:start w:val="1"/>
      <w:numFmt w:val="decimal"/>
      <w:lvlText w:val="%1.%2.%3.%4.%5.%6."/>
      <w:lvlJc w:val="left"/>
      <w:pPr>
        <w:ind w:left="8700" w:hanging="1440"/>
      </w:pPr>
      <w:rPr>
        <w:rFonts w:hint="default"/>
      </w:rPr>
    </w:lvl>
    <w:lvl w:ilvl="6">
      <w:start w:val="1"/>
      <w:numFmt w:val="decimal"/>
      <w:lvlText w:val="%1.%2.%3.%4.%5.%6.%7."/>
      <w:lvlJc w:val="left"/>
      <w:pPr>
        <w:ind w:left="10512" w:hanging="1800"/>
      </w:pPr>
      <w:rPr>
        <w:rFonts w:hint="default"/>
      </w:rPr>
    </w:lvl>
    <w:lvl w:ilvl="7">
      <w:start w:val="1"/>
      <w:numFmt w:val="decimal"/>
      <w:lvlText w:val="%1.%2.%3.%4.%5.%6.%7.%8."/>
      <w:lvlJc w:val="left"/>
      <w:pPr>
        <w:ind w:left="11964" w:hanging="1800"/>
      </w:pPr>
      <w:rPr>
        <w:rFonts w:hint="default"/>
      </w:rPr>
    </w:lvl>
    <w:lvl w:ilvl="8">
      <w:start w:val="1"/>
      <w:numFmt w:val="decimal"/>
      <w:lvlText w:val="%1.%2.%3.%4.%5.%6.%7.%8.%9."/>
      <w:lvlJc w:val="left"/>
      <w:pPr>
        <w:ind w:left="13776" w:hanging="2160"/>
      </w:pPr>
      <w:rPr>
        <w:rFonts w:hint="default"/>
      </w:rPr>
    </w:lvl>
  </w:abstractNum>
  <w:abstractNum w:abstractNumId="22">
    <w:nsid w:val="56B65269"/>
    <w:multiLevelType w:val="hybridMultilevel"/>
    <w:tmpl w:val="8CA05292"/>
    <w:lvl w:ilvl="0" w:tplc="E7E27A7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7C42FD6"/>
    <w:multiLevelType w:val="hybridMultilevel"/>
    <w:tmpl w:val="C79A1D22"/>
    <w:lvl w:ilvl="0" w:tplc="8D601C0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8044EC"/>
    <w:multiLevelType w:val="hybridMultilevel"/>
    <w:tmpl w:val="8C0C4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AD09D2"/>
    <w:multiLevelType w:val="hybridMultilevel"/>
    <w:tmpl w:val="FB023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2A0779"/>
    <w:multiLevelType w:val="hybridMultilevel"/>
    <w:tmpl w:val="ACB8B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D9010C"/>
    <w:multiLevelType w:val="hybridMultilevel"/>
    <w:tmpl w:val="34E459F8"/>
    <w:lvl w:ilvl="0" w:tplc="FDD0DDC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61F96661"/>
    <w:multiLevelType w:val="hybridMultilevel"/>
    <w:tmpl w:val="BBFC6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ED2A90"/>
    <w:multiLevelType w:val="hybridMultilevel"/>
    <w:tmpl w:val="32707C9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5407F2"/>
    <w:multiLevelType w:val="multilevel"/>
    <w:tmpl w:val="DFCC2F3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1">
    <w:nsid w:val="756502A0"/>
    <w:multiLevelType w:val="hybridMultilevel"/>
    <w:tmpl w:val="B3ECE060"/>
    <w:lvl w:ilvl="0" w:tplc="9F4468C4">
      <w:start w:val="1"/>
      <w:numFmt w:val="decimal"/>
      <w:lvlText w:val="%1."/>
      <w:lvlJc w:val="left"/>
      <w:pPr>
        <w:ind w:left="1429" w:hanging="360"/>
      </w:pPr>
    </w:lvl>
    <w:lvl w:ilvl="1" w:tplc="BD3E827E" w:tentative="1">
      <w:start w:val="1"/>
      <w:numFmt w:val="lowerLetter"/>
      <w:lvlText w:val="%2."/>
      <w:lvlJc w:val="left"/>
      <w:pPr>
        <w:ind w:left="2149" w:hanging="360"/>
      </w:pPr>
    </w:lvl>
    <w:lvl w:ilvl="2" w:tplc="797AAEE4" w:tentative="1">
      <w:start w:val="1"/>
      <w:numFmt w:val="lowerRoman"/>
      <w:lvlText w:val="%3."/>
      <w:lvlJc w:val="right"/>
      <w:pPr>
        <w:ind w:left="2869" w:hanging="180"/>
      </w:pPr>
    </w:lvl>
    <w:lvl w:ilvl="3" w:tplc="E9C25E98" w:tentative="1">
      <w:start w:val="1"/>
      <w:numFmt w:val="decimal"/>
      <w:lvlText w:val="%4."/>
      <w:lvlJc w:val="left"/>
      <w:pPr>
        <w:ind w:left="3589" w:hanging="360"/>
      </w:pPr>
    </w:lvl>
    <w:lvl w:ilvl="4" w:tplc="587E565A" w:tentative="1">
      <w:start w:val="1"/>
      <w:numFmt w:val="lowerLetter"/>
      <w:lvlText w:val="%5."/>
      <w:lvlJc w:val="left"/>
      <w:pPr>
        <w:ind w:left="4309" w:hanging="360"/>
      </w:pPr>
    </w:lvl>
    <w:lvl w:ilvl="5" w:tplc="49464F10" w:tentative="1">
      <w:start w:val="1"/>
      <w:numFmt w:val="lowerRoman"/>
      <w:lvlText w:val="%6."/>
      <w:lvlJc w:val="right"/>
      <w:pPr>
        <w:ind w:left="5029" w:hanging="180"/>
      </w:pPr>
    </w:lvl>
    <w:lvl w:ilvl="6" w:tplc="ABA8EC12" w:tentative="1">
      <w:start w:val="1"/>
      <w:numFmt w:val="decimal"/>
      <w:lvlText w:val="%7."/>
      <w:lvlJc w:val="left"/>
      <w:pPr>
        <w:ind w:left="5749" w:hanging="360"/>
      </w:pPr>
    </w:lvl>
    <w:lvl w:ilvl="7" w:tplc="263C2E18" w:tentative="1">
      <w:start w:val="1"/>
      <w:numFmt w:val="lowerLetter"/>
      <w:lvlText w:val="%8."/>
      <w:lvlJc w:val="left"/>
      <w:pPr>
        <w:ind w:left="6469" w:hanging="360"/>
      </w:pPr>
    </w:lvl>
    <w:lvl w:ilvl="8" w:tplc="9C7E1A2A" w:tentative="1">
      <w:start w:val="1"/>
      <w:numFmt w:val="lowerRoman"/>
      <w:lvlText w:val="%9."/>
      <w:lvlJc w:val="right"/>
      <w:pPr>
        <w:ind w:left="7189" w:hanging="180"/>
      </w:pPr>
    </w:lvl>
  </w:abstractNum>
  <w:abstractNum w:abstractNumId="32">
    <w:nsid w:val="7CE51EBB"/>
    <w:multiLevelType w:val="hybridMultilevel"/>
    <w:tmpl w:val="2AC8C260"/>
    <w:lvl w:ilvl="0" w:tplc="0419000F">
      <w:start w:val="1"/>
      <w:numFmt w:val="decimal"/>
      <w:lvlText w:val="%1."/>
      <w:lvlJc w:val="left"/>
      <w:pPr>
        <w:tabs>
          <w:tab w:val="num" w:pos="720"/>
        </w:tabs>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3">
    <w:nsid w:val="7E3344A5"/>
    <w:multiLevelType w:val="multilevel"/>
    <w:tmpl w:val="9F120F74"/>
    <w:lvl w:ilvl="0">
      <w:start w:val="1"/>
      <w:numFmt w:val="decimal"/>
      <w:lvlText w:val="%1."/>
      <w:lvlJc w:val="left"/>
      <w:pPr>
        <w:ind w:left="1758" w:hanging="105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9"/>
  </w:num>
  <w:num w:numId="2">
    <w:abstractNumId w:val="8"/>
  </w:num>
  <w:num w:numId="3">
    <w:abstractNumId w:val="6"/>
  </w:num>
  <w:num w:numId="4">
    <w:abstractNumId w:val="20"/>
  </w:num>
  <w:num w:numId="5">
    <w:abstractNumId w:val="27"/>
  </w:num>
  <w:num w:numId="6">
    <w:abstractNumId w:val="22"/>
  </w:num>
  <w:num w:numId="7">
    <w:abstractNumId w:val="7"/>
  </w:num>
  <w:num w:numId="8">
    <w:abstractNumId w:val="3"/>
  </w:num>
  <w:num w:numId="9">
    <w:abstractNumId w:val="9"/>
  </w:num>
  <w:num w:numId="10">
    <w:abstractNumId w:val="10"/>
  </w:num>
  <w:num w:numId="11">
    <w:abstractNumId w:val="26"/>
  </w:num>
  <w:num w:numId="12">
    <w:abstractNumId w:val="18"/>
  </w:num>
  <w:num w:numId="13">
    <w:abstractNumId w:val="15"/>
  </w:num>
  <w:num w:numId="14">
    <w:abstractNumId w:val="31"/>
  </w:num>
  <w:num w:numId="15">
    <w:abstractNumId w:val="16"/>
  </w:num>
  <w:num w:numId="16">
    <w:abstractNumId w:val="2"/>
  </w:num>
  <w:num w:numId="17">
    <w:abstractNumId w:val="30"/>
  </w:num>
  <w:num w:numId="18">
    <w:abstractNumId w:val="32"/>
  </w:num>
  <w:num w:numId="19">
    <w:abstractNumId w:val="13"/>
  </w:num>
  <w:num w:numId="20">
    <w:abstractNumId w:val="33"/>
  </w:num>
  <w:num w:numId="21">
    <w:abstractNumId w:val="14"/>
  </w:num>
  <w:num w:numId="22">
    <w:abstractNumId w:val="1"/>
  </w:num>
  <w:num w:numId="23">
    <w:abstractNumId w:val="28"/>
  </w:num>
  <w:num w:numId="24">
    <w:abstractNumId w:val="24"/>
  </w:num>
  <w:num w:numId="25">
    <w:abstractNumId w:val="25"/>
  </w:num>
  <w:num w:numId="26">
    <w:abstractNumId w:val="4"/>
  </w:num>
  <w:num w:numId="27">
    <w:abstractNumId w:val="5"/>
  </w:num>
  <w:num w:numId="28">
    <w:abstractNumId w:val="11"/>
  </w:num>
  <w:num w:numId="29">
    <w:abstractNumId w:val="12"/>
  </w:num>
  <w:num w:numId="30">
    <w:abstractNumId w:val="23"/>
  </w:num>
  <w:num w:numId="31">
    <w:abstractNumId w:val="17"/>
  </w:num>
  <w:num w:numId="32">
    <w:abstractNumId w:val="29"/>
  </w:num>
  <w:num w:numId="33">
    <w:abstractNumId w:val="0"/>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8E4A68"/>
    <w:rsid w:val="000053E6"/>
    <w:rsid w:val="00007BC8"/>
    <w:rsid w:val="00066102"/>
    <w:rsid w:val="00094397"/>
    <w:rsid w:val="000A715A"/>
    <w:rsid w:val="000F5C51"/>
    <w:rsid w:val="001008CE"/>
    <w:rsid w:val="00111833"/>
    <w:rsid w:val="00123786"/>
    <w:rsid w:val="00127C96"/>
    <w:rsid w:val="00150670"/>
    <w:rsid w:val="001605F0"/>
    <w:rsid w:val="00172D70"/>
    <w:rsid w:val="0017771B"/>
    <w:rsid w:val="00183CC8"/>
    <w:rsid w:val="001866A7"/>
    <w:rsid w:val="001B2105"/>
    <w:rsid w:val="001F72C8"/>
    <w:rsid w:val="00213146"/>
    <w:rsid w:val="002171AD"/>
    <w:rsid w:val="00224A36"/>
    <w:rsid w:val="00234447"/>
    <w:rsid w:val="00246E26"/>
    <w:rsid w:val="00285C7B"/>
    <w:rsid w:val="002A4ED7"/>
    <w:rsid w:val="002C1468"/>
    <w:rsid w:val="002D2AF8"/>
    <w:rsid w:val="002E1196"/>
    <w:rsid w:val="002F6EA9"/>
    <w:rsid w:val="003035B3"/>
    <w:rsid w:val="00361556"/>
    <w:rsid w:val="003A2E11"/>
    <w:rsid w:val="003B5884"/>
    <w:rsid w:val="003D1948"/>
    <w:rsid w:val="003F1B6B"/>
    <w:rsid w:val="003F1F79"/>
    <w:rsid w:val="004052CE"/>
    <w:rsid w:val="00421A84"/>
    <w:rsid w:val="00432B14"/>
    <w:rsid w:val="00474566"/>
    <w:rsid w:val="00480B91"/>
    <w:rsid w:val="004A7CB3"/>
    <w:rsid w:val="004C5C98"/>
    <w:rsid w:val="004C5CD2"/>
    <w:rsid w:val="004D0C0C"/>
    <w:rsid w:val="0050000A"/>
    <w:rsid w:val="0053528C"/>
    <w:rsid w:val="00545809"/>
    <w:rsid w:val="00594D4D"/>
    <w:rsid w:val="005A77EC"/>
    <w:rsid w:val="005C389C"/>
    <w:rsid w:val="005C449E"/>
    <w:rsid w:val="005D25EF"/>
    <w:rsid w:val="006115CF"/>
    <w:rsid w:val="00615A5E"/>
    <w:rsid w:val="00624E4E"/>
    <w:rsid w:val="00636064"/>
    <w:rsid w:val="0063772E"/>
    <w:rsid w:val="00652D74"/>
    <w:rsid w:val="006C7AE9"/>
    <w:rsid w:val="006F48F3"/>
    <w:rsid w:val="007077F0"/>
    <w:rsid w:val="00753145"/>
    <w:rsid w:val="00766117"/>
    <w:rsid w:val="007B0157"/>
    <w:rsid w:val="007C365C"/>
    <w:rsid w:val="0081767C"/>
    <w:rsid w:val="008277D5"/>
    <w:rsid w:val="0085476B"/>
    <w:rsid w:val="00873944"/>
    <w:rsid w:val="00880F82"/>
    <w:rsid w:val="008A41C0"/>
    <w:rsid w:val="008E4A68"/>
    <w:rsid w:val="008E50F9"/>
    <w:rsid w:val="0092084A"/>
    <w:rsid w:val="009254AB"/>
    <w:rsid w:val="00960371"/>
    <w:rsid w:val="00974CEF"/>
    <w:rsid w:val="009A2FF6"/>
    <w:rsid w:val="009B2EB6"/>
    <w:rsid w:val="009B7775"/>
    <w:rsid w:val="009E0A0E"/>
    <w:rsid w:val="009E60B8"/>
    <w:rsid w:val="00A014F8"/>
    <w:rsid w:val="00A0342A"/>
    <w:rsid w:val="00A14C50"/>
    <w:rsid w:val="00A23BF8"/>
    <w:rsid w:val="00A72E30"/>
    <w:rsid w:val="00A82BF5"/>
    <w:rsid w:val="00AA0E62"/>
    <w:rsid w:val="00AA478D"/>
    <w:rsid w:val="00B03F70"/>
    <w:rsid w:val="00B35C6A"/>
    <w:rsid w:val="00B520AC"/>
    <w:rsid w:val="00B674E8"/>
    <w:rsid w:val="00B7275C"/>
    <w:rsid w:val="00B72947"/>
    <w:rsid w:val="00B751E2"/>
    <w:rsid w:val="00B75293"/>
    <w:rsid w:val="00B87475"/>
    <w:rsid w:val="00BA7ECD"/>
    <w:rsid w:val="00BB6D14"/>
    <w:rsid w:val="00BF2E32"/>
    <w:rsid w:val="00C14DF0"/>
    <w:rsid w:val="00C31932"/>
    <w:rsid w:val="00C55DB0"/>
    <w:rsid w:val="00C57A2B"/>
    <w:rsid w:val="00C63820"/>
    <w:rsid w:val="00C855B3"/>
    <w:rsid w:val="00C964A7"/>
    <w:rsid w:val="00CB0F72"/>
    <w:rsid w:val="00CB2E31"/>
    <w:rsid w:val="00CC17D6"/>
    <w:rsid w:val="00CE2A15"/>
    <w:rsid w:val="00D070C1"/>
    <w:rsid w:val="00D1321B"/>
    <w:rsid w:val="00D27D10"/>
    <w:rsid w:val="00D37B63"/>
    <w:rsid w:val="00D61E71"/>
    <w:rsid w:val="00D72684"/>
    <w:rsid w:val="00DF2A16"/>
    <w:rsid w:val="00E10C51"/>
    <w:rsid w:val="00E2032D"/>
    <w:rsid w:val="00E27288"/>
    <w:rsid w:val="00E30A19"/>
    <w:rsid w:val="00E73EF7"/>
    <w:rsid w:val="00E877FA"/>
    <w:rsid w:val="00E87D59"/>
    <w:rsid w:val="00E901F2"/>
    <w:rsid w:val="00EC317D"/>
    <w:rsid w:val="00ED3C63"/>
    <w:rsid w:val="00EF35FE"/>
    <w:rsid w:val="00F01193"/>
    <w:rsid w:val="00F07E2E"/>
    <w:rsid w:val="00F139B0"/>
    <w:rsid w:val="00F15791"/>
    <w:rsid w:val="00F76372"/>
    <w:rsid w:val="00FD0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68"/>
    <w:pPr>
      <w:spacing w:line="240" w:lineRule="auto"/>
    </w:pPr>
    <w:rPr>
      <w:rFonts w:eastAsia="Times New Roman" w:cs="Times New Roman"/>
      <w:sz w:val="24"/>
      <w:szCs w:val="24"/>
      <w:lang w:val="uk-UA" w:eastAsia="ru-RU"/>
    </w:rPr>
  </w:style>
  <w:style w:type="paragraph" w:styleId="1">
    <w:name w:val="heading 1"/>
    <w:basedOn w:val="a"/>
    <w:next w:val="a"/>
    <w:link w:val="10"/>
    <w:uiPriority w:val="99"/>
    <w:qFormat/>
    <w:rsid w:val="008E4A68"/>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8E4A68"/>
    <w:pPr>
      <w:keepNext/>
      <w:spacing w:line="480" w:lineRule="auto"/>
      <w:ind w:firstLine="720"/>
      <w:jc w:val="both"/>
      <w:outlineLvl w:val="1"/>
    </w:pPr>
    <w:rPr>
      <w:b/>
      <w:bCs/>
      <w:sz w:val="28"/>
    </w:rPr>
  </w:style>
  <w:style w:type="paragraph" w:styleId="3">
    <w:name w:val="heading 3"/>
    <w:basedOn w:val="a"/>
    <w:next w:val="a"/>
    <w:link w:val="30"/>
    <w:unhideWhenUsed/>
    <w:qFormat/>
    <w:rsid w:val="008E4A68"/>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8E4A6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4A68"/>
    <w:rPr>
      <w:rFonts w:ascii="Arial" w:eastAsia="Times New Roman" w:hAnsi="Arial" w:cs="Times New Roman"/>
      <w:b/>
      <w:bCs/>
      <w:kern w:val="32"/>
      <w:sz w:val="32"/>
      <w:szCs w:val="32"/>
      <w:lang w:val="uk-UA"/>
    </w:rPr>
  </w:style>
  <w:style w:type="character" w:customStyle="1" w:styleId="20">
    <w:name w:val="Заголовок 2 Знак"/>
    <w:basedOn w:val="a0"/>
    <w:link w:val="2"/>
    <w:semiHidden/>
    <w:rsid w:val="008E4A68"/>
    <w:rPr>
      <w:rFonts w:eastAsia="Times New Roman" w:cs="Times New Roman"/>
      <w:b/>
      <w:bCs/>
      <w:szCs w:val="24"/>
      <w:lang w:val="uk-UA"/>
    </w:rPr>
  </w:style>
  <w:style w:type="character" w:customStyle="1" w:styleId="30">
    <w:name w:val="Заголовок 3 Знак"/>
    <w:basedOn w:val="a0"/>
    <w:link w:val="3"/>
    <w:rsid w:val="008E4A68"/>
    <w:rPr>
      <w:rFonts w:ascii="Arial" w:eastAsia="Times New Roman" w:hAnsi="Arial" w:cs="Times New Roman"/>
      <w:b/>
      <w:bCs/>
      <w:sz w:val="26"/>
      <w:szCs w:val="26"/>
      <w:lang w:val="uk-UA"/>
    </w:rPr>
  </w:style>
  <w:style w:type="character" w:customStyle="1" w:styleId="40">
    <w:name w:val="Заголовок 4 Знак"/>
    <w:basedOn w:val="a0"/>
    <w:link w:val="4"/>
    <w:semiHidden/>
    <w:rsid w:val="008E4A68"/>
    <w:rPr>
      <w:rFonts w:ascii="Calibri" w:eastAsia="Times New Roman" w:hAnsi="Calibri" w:cs="Times New Roman"/>
      <w:b/>
      <w:bCs/>
      <w:szCs w:val="28"/>
      <w:lang w:val="uk-UA"/>
    </w:rPr>
  </w:style>
  <w:style w:type="paragraph" w:styleId="a3">
    <w:name w:val="Body Text"/>
    <w:basedOn w:val="a"/>
    <w:link w:val="a4"/>
    <w:rsid w:val="008E4A68"/>
    <w:pPr>
      <w:jc w:val="both"/>
    </w:pPr>
    <w:rPr>
      <w:sz w:val="28"/>
    </w:rPr>
  </w:style>
  <w:style w:type="character" w:customStyle="1" w:styleId="a4">
    <w:name w:val="Основной текст Знак"/>
    <w:basedOn w:val="a0"/>
    <w:link w:val="a3"/>
    <w:rsid w:val="008E4A68"/>
    <w:rPr>
      <w:rFonts w:eastAsia="Times New Roman" w:cs="Times New Roman"/>
      <w:szCs w:val="24"/>
      <w:lang w:val="uk-UA" w:eastAsia="ru-RU"/>
    </w:rPr>
  </w:style>
  <w:style w:type="character" w:customStyle="1" w:styleId="apple-style-span">
    <w:name w:val="apple-style-span"/>
    <w:basedOn w:val="a0"/>
    <w:rsid w:val="008E4A68"/>
  </w:style>
  <w:style w:type="paragraph" w:styleId="a5">
    <w:name w:val="List Paragraph"/>
    <w:basedOn w:val="a"/>
    <w:uiPriority w:val="34"/>
    <w:qFormat/>
    <w:rsid w:val="00D27D10"/>
    <w:pPr>
      <w:spacing w:line="276" w:lineRule="auto"/>
      <w:ind w:left="720"/>
      <w:contextualSpacing/>
    </w:pPr>
    <w:rPr>
      <w:rFonts w:eastAsiaTheme="minorHAnsi" w:cstheme="minorBidi"/>
      <w:sz w:val="28"/>
      <w:szCs w:val="22"/>
      <w:lang w:eastAsia="en-US"/>
    </w:rPr>
  </w:style>
  <w:style w:type="paragraph" w:styleId="a6">
    <w:name w:val="Subtitle"/>
    <w:basedOn w:val="a"/>
    <w:link w:val="a7"/>
    <w:qFormat/>
    <w:rsid w:val="00E87D59"/>
    <w:pPr>
      <w:spacing w:line="480" w:lineRule="auto"/>
      <w:jc w:val="both"/>
    </w:pPr>
    <w:rPr>
      <w:sz w:val="28"/>
    </w:rPr>
  </w:style>
  <w:style w:type="character" w:customStyle="1" w:styleId="a7">
    <w:name w:val="Подзаголовок Знак"/>
    <w:basedOn w:val="a0"/>
    <w:link w:val="a6"/>
    <w:rsid w:val="00E87D59"/>
    <w:rPr>
      <w:rFonts w:eastAsia="Times New Roman" w:cs="Times New Roman"/>
      <w:szCs w:val="24"/>
      <w:lang w:val="uk-UA" w:eastAsia="ru-RU"/>
    </w:rPr>
  </w:style>
  <w:style w:type="paragraph" w:styleId="31">
    <w:name w:val="Body Text 3"/>
    <w:basedOn w:val="a"/>
    <w:link w:val="32"/>
    <w:uiPriority w:val="99"/>
    <w:unhideWhenUsed/>
    <w:rsid w:val="00615A5E"/>
    <w:pPr>
      <w:spacing w:after="120"/>
    </w:pPr>
    <w:rPr>
      <w:sz w:val="16"/>
      <w:szCs w:val="16"/>
    </w:rPr>
  </w:style>
  <w:style w:type="character" w:customStyle="1" w:styleId="32">
    <w:name w:val="Основной текст 3 Знак"/>
    <w:basedOn w:val="a0"/>
    <w:link w:val="31"/>
    <w:uiPriority w:val="99"/>
    <w:rsid w:val="00615A5E"/>
    <w:rPr>
      <w:rFonts w:eastAsia="Times New Roman" w:cs="Times New Roman"/>
      <w:sz w:val="16"/>
      <w:szCs w:val="16"/>
      <w:lang w:eastAsia="ru-RU"/>
    </w:rPr>
  </w:style>
  <w:style w:type="paragraph" w:styleId="21">
    <w:name w:val="Body Text Indent 2"/>
    <w:basedOn w:val="a"/>
    <w:link w:val="22"/>
    <w:rsid w:val="00066102"/>
    <w:pPr>
      <w:suppressAutoHyphens/>
      <w:spacing w:after="120" w:line="480" w:lineRule="auto"/>
      <w:ind w:left="283"/>
    </w:pPr>
    <w:rPr>
      <w:sz w:val="28"/>
      <w:szCs w:val="20"/>
      <w:lang w:eastAsia="ar-SA"/>
    </w:rPr>
  </w:style>
  <w:style w:type="character" w:customStyle="1" w:styleId="22">
    <w:name w:val="Основной текст с отступом 2 Знак"/>
    <w:basedOn w:val="a0"/>
    <w:link w:val="21"/>
    <w:rsid w:val="00066102"/>
    <w:rPr>
      <w:rFonts w:eastAsia="Times New Roman" w:cs="Times New Roman"/>
      <w:szCs w:val="20"/>
      <w:lang w:val="uk-UA" w:eastAsia="ar-SA"/>
    </w:rPr>
  </w:style>
  <w:style w:type="paragraph" w:styleId="a8">
    <w:name w:val="header"/>
    <w:basedOn w:val="a"/>
    <w:link w:val="a9"/>
    <w:uiPriority w:val="99"/>
    <w:unhideWhenUsed/>
    <w:rsid w:val="00213146"/>
    <w:pPr>
      <w:tabs>
        <w:tab w:val="center" w:pos="4677"/>
        <w:tab w:val="right" w:pos="9355"/>
      </w:tabs>
    </w:pPr>
  </w:style>
  <w:style w:type="character" w:customStyle="1" w:styleId="a9">
    <w:name w:val="Верхний колонтитул Знак"/>
    <w:basedOn w:val="a0"/>
    <w:link w:val="a8"/>
    <w:uiPriority w:val="99"/>
    <w:rsid w:val="00213146"/>
    <w:rPr>
      <w:rFonts w:eastAsia="Times New Roman" w:cs="Times New Roman"/>
      <w:sz w:val="24"/>
      <w:szCs w:val="24"/>
      <w:lang w:val="uk-UA" w:eastAsia="ru-RU"/>
    </w:rPr>
  </w:style>
  <w:style w:type="paragraph" w:styleId="aa">
    <w:name w:val="footer"/>
    <w:basedOn w:val="a"/>
    <w:link w:val="ab"/>
    <w:uiPriority w:val="99"/>
    <w:semiHidden/>
    <w:unhideWhenUsed/>
    <w:rsid w:val="00213146"/>
    <w:pPr>
      <w:tabs>
        <w:tab w:val="center" w:pos="4677"/>
        <w:tab w:val="right" w:pos="9355"/>
      </w:tabs>
    </w:pPr>
  </w:style>
  <w:style w:type="character" w:customStyle="1" w:styleId="ab">
    <w:name w:val="Нижний колонтитул Знак"/>
    <w:basedOn w:val="a0"/>
    <w:link w:val="aa"/>
    <w:uiPriority w:val="99"/>
    <w:semiHidden/>
    <w:rsid w:val="00213146"/>
    <w:rPr>
      <w:rFonts w:eastAsia="Times New Roman" w:cs="Times New Roman"/>
      <w:sz w:val="24"/>
      <w:szCs w:val="24"/>
      <w:lang w:val="uk-UA" w:eastAsia="ru-RU"/>
    </w:rPr>
  </w:style>
  <w:style w:type="paragraph" w:customStyle="1" w:styleId="210">
    <w:name w:val="Основной текст с отступом 21"/>
    <w:basedOn w:val="a"/>
    <w:rsid w:val="00213146"/>
    <w:pPr>
      <w:suppressAutoHyphens/>
      <w:spacing w:after="120" w:line="480" w:lineRule="auto"/>
      <w:ind w:left="283"/>
    </w:pPr>
    <w:rPr>
      <w:sz w:val="28"/>
      <w:szCs w:val="20"/>
      <w:lang w:eastAsia="ar-SA"/>
    </w:rPr>
  </w:style>
  <w:style w:type="paragraph" w:customStyle="1" w:styleId="11">
    <w:name w:val="Обычный1"/>
    <w:rsid w:val="00213146"/>
    <w:pPr>
      <w:suppressAutoHyphens/>
      <w:spacing w:line="240" w:lineRule="auto"/>
    </w:pPr>
    <w:rPr>
      <w:rFonts w:eastAsia="Times New Roman" w:cs="Times New Roman"/>
      <w:sz w:val="20"/>
      <w:szCs w:val="20"/>
      <w:lang w:val="uk-UA" w:eastAsia="ar-SA"/>
    </w:rPr>
  </w:style>
  <w:style w:type="paragraph" w:customStyle="1" w:styleId="310">
    <w:name w:val="Основной текст с отступом 31"/>
    <w:basedOn w:val="a"/>
    <w:rsid w:val="00213146"/>
    <w:pPr>
      <w:suppressAutoHyphens/>
      <w:spacing w:after="120"/>
      <w:ind w:left="283"/>
    </w:pPr>
    <w:rPr>
      <w:sz w:val="16"/>
      <w:szCs w:val="16"/>
      <w:lang w:eastAsia="ar-SA"/>
    </w:rPr>
  </w:style>
  <w:style w:type="paragraph" w:styleId="ac">
    <w:name w:val="Body Text Indent"/>
    <w:basedOn w:val="a"/>
    <w:link w:val="ad"/>
    <w:uiPriority w:val="99"/>
    <w:unhideWhenUsed/>
    <w:rsid w:val="00213146"/>
    <w:pPr>
      <w:suppressAutoHyphens/>
      <w:spacing w:after="120"/>
      <w:ind w:left="283"/>
    </w:pPr>
    <w:rPr>
      <w:sz w:val="28"/>
      <w:szCs w:val="20"/>
      <w:lang w:eastAsia="ar-SA"/>
    </w:rPr>
  </w:style>
  <w:style w:type="character" w:customStyle="1" w:styleId="ad">
    <w:name w:val="Основной текст с отступом Знак"/>
    <w:basedOn w:val="a0"/>
    <w:link w:val="ac"/>
    <w:uiPriority w:val="99"/>
    <w:rsid w:val="00213146"/>
    <w:rPr>
      <w:rFonts w:eastAsia="Times New Roman" w:cs="Times New Roman"/>
      <w:szCs w:val="20"/>
      <w:lang w:val="uk-UA" w:eastAsia="ar-SA"/>
    </w:rPr>
  </w:style>
  <w:style w:type="paragraph" w:customStyle="1" w:styleId="ae">
    <w:name w:val="Обычный + По ширине. Междустроч. интервал: полуторній"/>
    <w:basedOn w:val="a"/>
    <w:rsid w:val="00213146"/>
    <w:pPr>
      <w:suppressAutoHyphens/>
      <w:autoSpaceDE w:val="0"/>
      <w:spacing w:line="360" w:lineRule="auto"/>
      <w:jc w:val="both"/>
    </w:pPr>
    <w:rPr>
      <w:color w:val="000000"/>
      <w:sz w:val="28"/>
      <w:szCs w:val="20"/>
      <w:lang w:eastAsia="ar-SA"/>
    </w:rPr>
  </w:style>
  <w:style w:type="paragraph" w:styleId="33">
    <w:name w:val="Body Text Indent 3"/>
    <w:basedOn w:val="a"/>
    <w:link w:val="34"/>
    <w:rsid w:val="00213146"/>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213146"/>
    <w:rPr>
      <w:rFonts w:eastAsia="Times New Roman" w:cs="Times New Roman"/>
      <w:sz w:val="16"/>
      <w:szCs w:val="16"/>
      <w:lang w:val="uk-UA"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expodata.ru/~expopress/2005/mr/pmr05tez_%20kojhevnikova.php" TargetMode="External"/><Relationship Id="rId4" Type="http://schemas.openxmlformats.org/officeDocument/2006/relationships/webSettings" Target="webSettings.xml"/><Relationship Id="rId9" Type="http://schemas.openxmlformats.org/officeDocument/2006/relationships/hyperlink" Target="http://expodata.ru/~expopress/2005/mr/%20pmr05tez_dotsenko.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69</Pages>
  <Words>17434</Words>
  <Characters>99380</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24</cp:revision>
  <dcterms:created xsi:type="dcterms:W3CDTF">2021-07-07T16:12:00Z</dcterms:created>
  <dcterms:modified xsi:type="dcterms:W3CDTF">2021-07-07T17:56:00Z</dcterms:modified>
</cp:coreProperties>
</file>