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7BA" w:rsidRPr="009D67BA" w:rsidRDefault="009D67BA" w:rsidP="009D67BA">
      <w:pPr>
        <w:spacing w:line="360" w:lineRule="auto"/>
        <w:jc w:val="center"/>
        <w:rPr>
          <w:rFonts w:ascii="Times New Roman" w:hAnsi="Times New Roman" w:cs="Times New Roman"/>
          <w:b/>
          <w:sz w:val="28"/>
          <w:szCs w:val="28"/>
        </w:rPr>
      </w:pPr>
      <w:bookmarkStart w:id="0" w:name="_GoBack"/>
      <w:bookmarkEnd w:id="0"/>
      <w:r w:rsidRPr="009D67BA">
        <w:rPr>
          <w:rFonts w:ascii="Times New Roman" w:hAnsi="Times New Roman" w:cs="Times New Roman"/>
          <w:b/>
          <w:sz w:val="28"/>
          <w:szCs w:val="28"/>
        </w:rPr>
        <w:t>ПОЛТАВСЬКИЙ ІНСТИТУТ ЕКОНОМІКИ І ПРАВА</w:t>
      </w:r>
    </w:p>
    <w:p w:rsidR="009D67BA" w:rsidRPr="009D67BA" w:rsidRDefault="009D67BA" w:rsidP="009D67BA">
      <w:pPr>
        <w:spacing w:line="360" w:lineRule="auto"/>
        <w:ind w:firstLine="454"/>
        <w:jc w:val="center"/>
        <w:rPr>
          <w:rFonts w:ascii="Times New Roman" w:hAnsi="Times New Roman" w:cs="Times New Roman"/>
          <w:b/>
          <w:sz w:val="28"/>
          <w:szCs w:val="28"/>
        </w:rPr>
      </w:pPr>
      <w:r w:rsidRPr="009D67BA">
        <w:rPr>
          <w:rFonts w:ascii="Times New Roman" w:hAnsi="Times New Roman" w:cs="Times New Roman"/>
          <w:b/>
          <w:sz w:val="28"/>
          <w:szCs w:val="28"/>
        </w:rPr>
        <w:t>ВІДКРИТОГО МІЖНАРОДНОГО УНІВЕРСИТЕТУ РОЗВИТКУ ЛЮДИНИ «УКРАЇНА»</w:t>
      </w:r>
    </w:p>
    <w:p w:rsidR="009D67BA" w:rsidRPr="009D67BA" w:rsidRDefault="009D67BA" w:rsidP="009D67BA">
      <w:pPr>
        <w:spacing w:line="360" w:lineRule="auto"/>
        <w:ind w:firstLine="454"/>
        <w:jc w:val="center"/>
        <w:rPr>
          <w:rFonts w:ascii="Times New Roman" w:hAnsi="Times New Roman" w:cs="Times New Roman"/>
          <w:b/>
          <w:sz w:val="28"/>
          <w:szCs w:val="28"/>
        </w:rPr>
      </w:pPr>
    </w:p>
    <w:p w:rsidR="009D67BA" w:rsidRPr="009D67BA" w:rsidRDefault="009D67BA" w:rsidP="009D67BA">
      <w:pPr>
        <w:spacing w:line="360" w:lineRule="auto"/>
        <w:ind w:firstLine="454"/>
        <w:jc w:val="center"/>
        <w:rPr>
          <w:rFonts w:ascii="Times New Roman" w:hAnsi="Times New Roman" w:cs="Times New Roman"/>
          <w:sz w:val="28"/>
          <w:szCs w:val="28"/>
        </w:rPr>
      </w:pPr>
      <w:r w:rsidRPr="009D67BA">
        <w:rPr>
          <w:rFonts w:ascii="Times New Roman" w:hAnsi="Times New Roman" w:cs="Times New Roman"/>
          <w:sz w:val="28"/>
          <w:szCs w:val="28"/>
        </w:rPr>
        <w:t>Кафедра соціальної роботи та спеціальної освіти</w:t>
      </w:r>
    </w:p>
    <w:p w:rsidR="009D67BA" w:rsidRPr="009D67BA" w:rsidRDefault="009D67BA" w:rsidP="009D67BA">
      <w:pPr>
        <w:suppressAutoHyphens/>
        <w:spacing w:line="360" w:lineRule="auto"/>
        <w:jc w:val="center"/>
        <w:rPr>
          <w:rFonts w:ascii="Times New Roman" w:hAnsi="Times New Roman" w:cs="Times New Roman"/>
          <w:b/>
          <w:sz w:val="28"/>
          <w:szCs w:val="28"/>
          <w:lang w:eastAsia="ar-SA"/>
        </w:rPr>
      </w:pPr>
    </w:p>
    <w:p w:rsidR="009D67BA" w:rsidRPr="009D67BA" w:rsidRDefault="009D67BA" w:rsidP="009D67BA">
      <w:pPr>
        <w:suppressAutoHyphens/>
        <w:spacing w:line="360" w:lineRule="auto"/>
        <w:rPr>
          <w:rFonts w:ascii="Times New Roman" w:hAnsi="Times New Roman" w:cs="Times New Roman"/>
          <w:b/>
          <w:sz w:val="28"/>
          <w:szCs w:val="28"/>
          <w:lang w:eastAsia="ar-SA"/>
        </w:rPr>
      </w:pPr>
    </w:p>
    <w:p w:rsidR="009D67BA" w:rsidRPr="009D67BA" w:rsidRDefault="009D67BA" w:rsidP="009D67BA">
      <w:pPr>
        <w:suppressAutoHyphens/>
        <w:spacing w:line="360" w:lineRule="auto"/>
        <w:jc w:val="right"/>
        <w:rPr>
          <w:rFonts w:ascii="Times New Roman" w:hAnsi="Times New Roman" w:cs="Times New Roman"/>
          <w:sz w:val="28"/>
          <w:szCs w:val="28"/>
          <w:lang w:eastAsia="ar-SA"/>
        </w:rPr>
      </w:pPr>
      <w:r w:rsidRPr="009D67BA">
        <w:rPr>
          <w:rFonts w:ascii="Times New Roman" w:hAnsi="Times New Roman" w:cs="Times New Roman"/>
          <w:sz w:val="28"/>
          <w:szCs w:val="28"/>
          <w:lang w:eastAsia="ar-SA"/>
        </w:rPr>
        <w:t>ДОПУСКАЄТЬСЯ ДО ЗАХИСТУ</w:t>
      </w:r>
    </w:p>
    <w:p w:rsidR="009D67BA" w:rsidRPr="009D67BA" w:rsidRDefault="009D67BA" w:rsidP="009D67BA">
      <w:pPr>
        <w:suppressAutoHyphens/>
        <w:spacing w:line="360" w:lineRule="auto"/>
        <w:jc w:val="right"/>
        <w:rPr>
          <w:rFonts w:ascii="Times New Roman" w:hAnsi="Times New Roman" w:cs="Times New Roman"/>
          <w:sz w:val="28"/>
          <w:szCs w:val="28"/>
          <w:lang w:eastAsia="ar-SA"/>
        </w:rPr>
      </w:pPr>
      <w:r w:rsidRPr="009D67BA">
        <w:rPr>
          <w:rFonts w:ascii="Times New Roman" w:hAnsi="Times New Roman" w:cs="Times New Roman"/>
          <w:sz w:val="28"/>
          <w:szCs w:val="28"/>
          <w:lang w:eastAsia="ar-SA"/>
        </w:rPr>
        <w:t>_____________ завідувач кафедри</w:t>
      </w:r>
    </w:p>
    <w:p w:rsidR="009D67BA" w:rsidRPr="009D67BA" w:rsidRDefault="009D67BA" w:rsidP="009D67BA">
      <w:pPr>
        <w:suppressAutoHyphens/>
        <w:spacing w:line="360" w:lineRule="auto"/>
        <w:jc w:val="right"/>
        <w:rPr>
          <w:rFonts w:ascii="Times New Roman" w:hAnsi="Times New Roman" w:cs="Times New Roman"/>
          <w:sz w:val="28"/>
          <w:szCs w:val="28"/>
          <w:lang w:eastAsia="ar-SA"/>
        </w:rPr>
      </w:pPr>
      <w:r w:rsidRPr="009D67BA">
        <w:rPr>
          <w:rFonts w:ascii="Times New Roman" w:hAnsi="Times New Roman" w:cs="Times New Roman"/>
          <w:sz w:val="28"/>
          <w:szCs w:val="28"/>
          <w:lang w:eastAsia="ar-SA"/>
        </w:rPr>
        <w:t xml:space="preserve"> _____    _____________   20____р.</w:t>
      </w:r>
    </w:p>
    <w:p w:rsidR="009D67BA" w:rsidRPr="009D67BA" w:rsidRDefault="009D67BA" w:rsidP="009D67BA">
      <w:pPr>
        <w:rPr>
          <w:rFonts w:ascii="Times New Roman" w:hAnsi="Times New Roman" w:cs="Times New Roman"/>
          <w:sz w:val="28"/>
          <w:szCs w:val="28"/>
        </w:rPr>
      </w:pPr>
    </w:p>
    <w:p w:rsidR="009D67BA" w:rsidRPr="00EA687A" w:rsidRDefault="009D67BA" w:rsidP="009D67BA">
      <w:pPr>
        <w:rPr>
          <w:rFonts w:ascii="Times New Roman" w:hAnsi="Times New Roman" w:cs="Times New Roman"/>
          <w:sz w:val="28"/>
          <w:szCs w:val="28"/>
          <w:lang w:val="uk-UA"/>
        </w:rPr>
      </w:pPr>
    </w:p>
    <w:p w:rsidR="009D67BA" w:rsidRPr="009D67BA" w:rsidRDefault="009D67BA" w:rsidP="009D67BA">
      <w:pPr>
        <w:rPr>
          <w:rFonts w:ascii="Times New Roman" w:hAnsi="Times New Roman" w:cs="Times New Roman"/>
          <w:sz w:val="28"/>
          <w:szCs w:val="28"/>
        </w:rPr>
      </w:pPr>
    </w:p>
    <w:p w:rsidR="009D67BA" w:rsidRPr="00E64211" w:rsidRDefault="009D67BA" w:rsidP="009D67BA">
      <w:pPr>
        <w:suppressAutoHyphens/>
        <w:spacing w:line="360" w:lineRule="auto"/>
        <w:jc w:val="center"/>
        <w:rPr>
          <w:rFonts w:ascii="Times New Roman" w:hAnsi="Times New Roman" w:cs="Times New Roman"/>
          <w:b/>
          <w:sz w:val="36"/>
          <w:szCs w:val="36"/>
          <w:lang w:eastAsia="ar-SA"/>
        </w:rPr>
      </w:pPr>
      <w:r w:rsidRPr="00E64211">
        <w:rPr>
          <w:rFonts w:ascii="Times New Roman" w:hAnsi="Times New Roman" w:cs="Times New Roman"/>
          <w:b/>
          <w:sz w:val="36"/>
          <w:szCs w:val="36"/>
          <w:lang w:eastAsia="ar-SA"/>
        </w:rPr>
        <w:t>КВАЛІФІКАЦІЙНА РОБОТА</w:t>
      </w:r>
    </w:p>
    <w:p w:rsidR="009D67BA" w:rsidRPr="009D67BA" w:rsidRDefault="009D67BA" w:rsidP="009D67BA">
      <w:pPr>
        <w:spacing w:line="276" w:lineRule="auto"/>
        <w:jc w:val="center"/>
        <w:rPr>
          <w:rFonts w:ascii="Times New Roman" w:hAnsi="Times New Roman" w:cs="Times New Roman"/>
          <w:b/>
          <w:sz w:val="28"/>
          <w:szCs w:val="28"/>
          <w:shd w:val="clear" w:color="auto" w:fill="FFFFFF"/>
        </w:rPr>
      </w:pPr>
      <w:r w:rsidRPr="009D67BA">
        <w:rPr>
          <w:rFonts w:ascii="Times New Roman" w:hAnsi="Times New Roman" w:cs="Times New Roman"/>
          <w:b/>
          <w:sz w:val="28"/>
          <w:szCs w:val="28"/>
        </w:rPr>
        <w:t>«</w:t>
      </w:r>
      <w:r w:rsidRPr="00EA687A">
        <w:rPr>
          <w:rFonts w:ascii="Times New Roman" w:eastAsia="Calibri" w:hAnsi="Times New Roman" w:cs="Times New Roman"/>
          <w:b/>
          <w:bCs/>
          <w:sz w:val="32"/>
          <w:szCs w:val="32"/>
          <w:lang w:val="uk-UA" w:eastAsia="en-US"/>
        </w:rPr>
        <w:t>СТРУКТУРА ТА ЗМІСТ ПРОГРАМИ ФІЗИЧНОЇ РЕАБІЛІТАЦІЇ ІНФАРКТНИХ ТА ПОСТІНФАРКТНИХ ХВОРИХ</w:t>
      </w:r>
      <w:r w:rsidRPr="009D67BA">
        <w:rPr>
          <w:rFonts w:ascii="Times New Roman" w:hAnsi="Times New Roman" w:cs="Times New Roman"/>
          <w:b/>
          <w:sz w:val="28"/>
          <w:szCs w:val="28"/>
        </w:rPr>
        <w:t>»</w:t>
      </w:r>
    </w:p>
    <w:p w:rsidR="009D67BA" w:rsidRPr="009D67BA" w:rsidRDefault="009D67BA" w:rsidP="009D67BA">
      <w:pPr>
        <w:tabs>
          <w:tab w:val="left" w:pos="965"/>
        </w:tabs>
        <w:rPr>
          <w:rFonts w:ascii="Times New Roman" w:hAnsi="Times New Roman" w:cs="Times New Roman"/>
          <w:sz w:val="28"/>
          <w:szCs w:val="28"/>
        </w:rPr>
      </w:pPr>
    </w:p>
    <w:p w:rsidR="009D67BA" w:rsidRPr="009D67BA" w:rsidRDefault="009D67BA" w:rsidP="009D67BA">
      <w:pPr>
        <w:tabs>
          <w:tab w:val="left" w:pos="965"/>
        </w:tabs>
        <w:rPr>
          <w:rFonts w:ascii="Times New Roman" w:hAnsi="Times New Roman" w:cs="Times New Roman"/>
          <w:sz w:val="28"/>
          <w:szCs w:val="28"/>
        </w:rPr>
      </w:pPr>
    </w:p>
    <w:p w:rsidR="009D67BA" w:rsidRPr="009D67BA" w:rsidRDefault="009D67BA" w:rsidP="009D67BA">
      <w:pPr>
        <w:spacing w:line="360" w:lineRule="auto"/>
        <w:rPr>
          <w:rFonts w:ascii="Times New Roman" w:hAnsi="Times New Roman" w:cs="Times New Roman"/>
          <w:sz w:val="28"/>
          <w:szCs w:val="28"/>
        </w:rPr>
      </w:pPr>
      <w:r w:rsidRPr="009D67BA">
        <w:rPr>
          <w:rFonts w:ascii="Times New Roman" w:hAnsi="Times New Roman" w:cs="Times New Roman"/>
          <w:sz w:val="28"/>
          <w:szCs w:val="28"/>
        </w:rPr>
        <w:t>Освітній рівень: магістр</w:t>
      </w:r>
    </w:p>
    <w:p w:rsidR="009D67BA" w:rsidRPr="009D67BA" w:rsidRDefault="009D67BA" w:rsidP="009D67BA">
      <w:pPr>
        <w:rPr>
          <w:rFonts w:ascii="Times New Roman" w:hAnsi="Times New Roman" w:cs="Times New Roman"/>
          <w:sz w:val="28"/>
          <w:szCs w:val="28"/>
        </w:rPr>
      </w:pPr>
    </w:p>
    <w:p w:rsidR="009D67BA" w:rsidRPr="00EA687A" w:rsidRDefault="009D67BA" w:rsidP="00EA687A">
      <w:pPr>
        <w:suppressAutoHyphens/>
        <w:spacing w:line="360" w:lineRule="auto"/>
        <w:jc w:val="both"/>
        <w:rPr>
          <w:rFonts w:ascii="Times New Roman" w:hAnsi="Times New Roman" w:cs="Times New Roman"/>
          <w:b/>
          <w:sz w:val="28"/>
          <w:szCs w:val="28"/>
          <w:lang w:val="uk-UA" w:eastAsia="ar-SA"/>
        </w:rPr>
      </w:pPr>
    </w:p>
    <w:p w:rsidR="009D67BA" w:rsidRPr="009D67BA" w:rsidRDefault="009D67BA" w:rsidP="009D67BA">
      <w:pPr>
        <w:suppressAutoHyphens/>
        <w:spacing w:line="360" w:lineRule="auto"/>
        <w:ind w:left="4395" w:firstLine="283"/>
        <w:jc w:val="both"/>
        <w:rPr>
          <w:rFonts w:ascii="Times New Roman" w:hAnsi="Times New Roman" w:cs="Times New Roman"/>
          <w:b/>
          <w:sz w:val="28"/>
          <w:szCs w:val="28"/>
          <w:lang w:eastAsia="ar-SA"/>
        </w:rPr>
      </w:pPr>
    </w:p>
    <w:p w:rsidR="009D67BA" w:rsidRPr="009D67BA" w:rsidRDefault="009D67BA" w:rsidP="009D67BA">
      <w:pPr>
        <w:suppressAutoHyphens/>
        <w:spacing w:line="276" w:lineRule="auto"/>
        <w:jc w:val="right"/>
        <w:rPr>
          <w:rFonts w:ascii="Times New Roman" w:hAnsi="Times New Roman" w:cs="Times New Roman"/>
          <w:sz w:val="28"/>
          <w:szCs w:val="28"/>
          <w:lang w:eastAsia="ar-SA"/>
        </w:rPr>
      </w:pPr>
      <w:r w:rsidRPr="009D67BA">
        <w:rPr>
          <w:rFonts w:ascii="Times New Roman" w:hAnsi="Times New Roman" w:cs="Times New Roman"/>
          <w:b/>
          <w:sz w:val="28"/>
          <w:szCs w:val="28"/>
          <w:lang w:eastAsia="ar-SA"/>
        </w:rPr>
        <w:t>Виконав:</w:t>
      </w:r>
    </w:p>
    <w:p w:rsidR="009D67BA" w:rsidRPr="009D67BA" w:rsidRDefault="009D67BA" w:rsidP="009D67BA">
      <w:pPr>
        <w:suppressAutoHyphens/>
        <w:spacing w:line="276" w:lineRule="auto"/>
        <w:jc w:val="right"/>
        <w:rPr>
          <w:rFonts w:ascii="Times New Roman" w:hAnsi="Times New Roman" w:cs="Times New Roman"/>
          <w:sz w:val="28"/>
          <w:szCs w:val="28"/>
          <w:lang w:eastAsia="ar-SA"/>
        </w:rPr>
      </w:pPr>
      <w:r w:rsidRPr="009D67BA">
        <w:rPr>
          <w:rFonts w:ascii="Times New Roman" w:hAnsi="Times New Roman" w:cs="Times New Roman"/>
          <w:sz w:val="28"/>
          <w:szCs w:val="28"/>
          <w:lang w:eastAsia="ar-SA"/>
        </w:rPr>
        <w:t xml:space="preserve">здобувач вищої освіти </w:t>
      </w:r>
    </w:p>
    <w:p w:rsidR="009D67BA" w:rsidRPr="009D67BA" w:rsidRDefault="009D67BA" w:rsidP="009D67BA">
      <w:pPr>
        <w:suppressAutoHyphens/>
        <w:spacing w:line="276" w:lineRule="auto"/>
        <w:jc w:val="right"/>
        <w:rPr>
          <w:rFonts w:ascii="Times New Roman" w:hAnsi="Times New Roman" w:cs="Times New Roman"/>
          <w:sz w:val="28"/>
          <w:szCs w:val="28"/>
          <w:lang w:eastAsia="ar-SA"/>
        </w:rPr>
      </w:pPr>
      <w:r w:rsidRPr="009D67BA">
        <w:rPr>
          <w:rFonts w:ascii="Times New Roman" w:hAnsi="Times New Roman" w:cs="Times New Roman"/>
          <w:sz w:val="28"/>
          <w:szCs w:val="28"/>
          <w:lang w:eastAsia="ar-SA"/>
        </w:rPr>
        <w:t>спеціальності 016 «Спеціальна освіта»</w:t>
      </w:r>
    </w:p>
    <w:p w:rsidR="009D67BA" w:rsidRPr="009D67BA" w:rsidRDefault="009D67BA" w:rsidP="009D67BA">
      <w:pPr>
        <w:suppressAutoHyphens/>
        <w:spacing w:line="276" w:lineRule="auto"/>
        <w:jc w:val="right"/>
        <w:rPr>
          <w:rFonts w:ascii="Times New Roman" w:hAnsi="Times New Roman" w:cs="Times New Roman"/>
          <w:sz w:val="28"/>
          <w:szCs w:val="28"/>
          <w:lang w:val="uk-UA" w:eastAsia="ar-SA"/>
        </w:rPr>
      </w:pPr>
      <w:r>
        <w:rPr>
          <w:rFonts w:ascii="Times New Roman" w:hAnsi="Times New Roman" w:cs="Times New Roman"/>
          <w:sz w:val="28"/>
          <w:szCs w:val="28"/>
          <w:lang w:val="uk-UA"/>
        </w:rPr>
        <w:t>Кудінова Анна Григорівна</w:t>
      </w:r>
    </w:p>
    <w:p w:rsidR="009D67BA" w:rsidRPr="009D67BA" w:rsidRDefault="009D67BA" w:rsidP="009D67BA">
      <w:pPr>
        <w:suppressAutoHyphens/>
        <w:spacing w:line="276" w:lineRule="auto"/>
        <w:jc w:val="right"/>
        <w:rPr>
          <w:rFonts w:ascii="Times New Roman" w:hAnsi="Times New Roman" w:cs="Times New Roman"/>
          <w:b/>
          <w:sz w:val="28"/>
          <w:szCs w:val="28"/>
          <w:lang w:eastAsia="ar-SA"/>
        </w:rPr>
      </w:pPr>
      <w:r w:rsidRPr="009D67BA">
        <w:rPr>
          <w:rFonts w:ascii="Times New Roman" w:hAnsi="Times New Roman" w:cs="Times New Roman"/>
          <w:b/>
          <w:sz w:val="28"/>
          <w:szCs w:val="28"/>
          <w:lang w:eastAsia="ar-SA"/>
        </w:rPr>
        <w:t xml:space="preserve">Керівник: </w:t>
      </w:r>
    </w:p>
    <w:p w:rsidR="009D67BA" w:rsidRDefault="009D67BA" w:rsidP="009D67BA">
      <w:pPr>
        <w:suppressAutoHyphens/>
        <w:spacing w:line="276" w:lineRule="auto"/>
        <w:jc w:val="right"/>
        <w:rPr>
          <w:rFonts w:ascii="Times New Roman" w:hAnsi="Times New Roman" w:cs="Times New Roman"/>
          <w:sz w:val="28"/>
          <w:szCs w:val="28"/>
          <w:lang w:val="uk-UA" w:eastAsia="ar-SA"/>
        </w:rPr>
      </w:pPr>
      <w:r>
        <w:rPr>
          <w:rFonts w:ascii="Times New Roman" w:hAnsi="Times New Roman" w:cs="Times New Roman"/>
          <w:sz w:val="28"/>
          <w:szCs w:val="28"/>
          <w:lang w:val="uk-UA" w:eastAsia="ar-SA"/>
        </w:rPr>
        <w:t>Куторжевська Любов Іванівна</w:t>
      </w:r>
      <w:r w:rsidRPr="009D67BA">
        <w:rPr>
          <w:rFonts w:ascii="Times New Roman" w:hAnsi="Times New Roman" w:cs="Times New Roman"/>
          <w:sz w:val="28"/>
          <w:szCs w:val="28"/>
          <w:lang w:eastAsia="ar-SA"/>
        </w:rPr>
        <w:t>, к.</w:t>
      </w:r>
      <w:r>
        <w:rPr>
          <w:rFonts w:ascii="Times New Roman" w:hAnsi="Times New Roman" w:cs="Times New Roman"/>
          <w:sz w:val="28"/>
          <w:szCs w:val="28"/>
          <w:lang w:val="uk-UA" w:eastAsia="ar-SA"/>
        </w:rPr>
        <w:t>пед</w:t>
      </w:r>
      <w:r w:rsidRPr="009D67BA">
        <w:rPr>
          <w:rFonts w:ascii="Times New Roman" w:hAnsi="Times New Roman" w:cs="Times New Roman"/>
          <w:sz w:val="28"/>
          <w:szCs w:val="28"/>
          <w:lang w:eastAsia="ar-SA"/>
        </w:rPr>
        <w:t>.</w:t>
      </w:r>
      <w:r>
        <w:rPr>
          <w:rFonts w:ascii="Times New Roman" w:hAnsi="Times New Roman" w:cs="Times New Roman"/>
          <w:sz w:val="28"/>
          <w:szCs w:val="28"/>
          <w:lang w:val="uk-UA" w:eastAsia="ar-SA"/>
        </w:rPr>
        <w:t>наук</w:t>
      </w:r>
      <w:r w:rsidRPr="009D67BA">
        <w:rPr>
          <w:rFonts w:ascii="Times New Roman" w:hAnsi="Times New Roman" w:cs="Times New Roman"/>
          <w:sz w:val="28"/>
          <w:szCs w:val="28"/>
          <w:lang w:eastAsia="ar-SA"/>
        </w:rPr>
        <w:t>., доцент</w:t>
      </w:r>
    </w:p>
    <w:p w:rsidR="009D67BA" w:rsidRDefault="009D67BA" w:rsidP="009D67BA">
      <w:pPr>
        <w:suppressAutoHyphens/>
        <w:ind w:left="3856"/>
        <w:jc w:val="both"/>
        <w:rPr>
          <w:rFonts w:ascii="Times New Roman" w:hAnsi="Times New Roman" w:cs="Times New Roman"/>
          <w:sz w:val="28"/>
          <w:szCs w:val="28"/>
          <w:lang w:val="uk-UA" w:eastAsia="ar-SA"/>
        </w:rPr>
      </w:pPr>
    </w:p>
    <w:p w:rsidR="00763885" w:rsidRPr="009D67BA" w:rsidRDefault="00763885" w:rsidP="009D67BA">
      <w:pPr>
        <w:suppressAutoHyphens/>
        <w:ind w:left="3856"/>
        <w:jc w:val="both"/>
        <w:rPr>
          <w:rFonts w:ascii="Times New Roman" w:hAnsi="Times New Roman" w:cs="Times New Roman"/>
          <w:sz w:val="28"/>
          <w:szCs w:val="28"/>
          <w:lang w:eastAsia="ar-SA"/>
        </w:rPr>
      </w:pPr>
    </w:p>
    <w:p w:rsidR="009D67BA" w:rsidRPr="009D67BA" w:rsidRDefault="009D67BA" w:rsidP="009D67BA">
      <w:pPr>
        <w:suppressAutoHyphens/>
        <w:jc w:val="center"/>
        <w:rPr>
          <w:rFonts w:ascii="Times New Roman" w:hAnsi="Times New Roman" w:cs="Times New Roman"/>
          <w:b/>
          <w:bCs/>
          <w:sz w:val="28"/>
          <w:szCs w:val="28"/>
          <w:lang w:eastAsia="ar-SA"/>
        </w:rPr>
      </w:pPr>
    </w:p>
    <w:p w:rsidR="009D67BA" w:rsidRPr="009D67BA" w:rsidRDefault="009D67BA" w:rsidP="009D67BA">
      <w:pPr>
        <w:suppressAutoHyphens/>
        <w:jc w:val="center"/>
        <w:rPr>
          <w:rFonts w:ascii="Times New Roman" w:hAnsi="Times New Roman" w:cs="Times New Roman"/>
          <w:b/>
          <w:bCs/>
          <w:sz w:val="28"/>
          <w:szCs w:val="28"/>
          <w:lang w:eastAsia="ar-SA"/>
        </w:rPr>
      </w:pPr>
    </w:p>
    <w:p w:rsidR="009D67BA" w:rsidRPr="009D67BA" w:rsidRDefault="009D67BA" w:rsidP="009D67BA">
      <w:pPr>
        <w:suppressAutoHyphens/>
        <w:jc w:val="center"/>
        <w:rPr>
          <w:rFonts w:ascii="Times New Roman" w:hAnsi="Times New Roman" w:cs="Times New Roman"/>
          <w:b/>
          <w:bCs/>
          <w:sz w:val="28"/>
          <w:szCs w:val="28"/>
          <w:lang w:eastAsia="ar-SA"/>
        </w:rPr>
      </w:pPr>
    </w:p>
    <w:p w:rsidR="009D67BA" w:rsidRPr="009D67BA" w:rsidRDefault="009D67BA" w:rsidP="009D67BA">
      <w:pPr>
        <w:suppressAutoHyphens/>
        <w:jc w:val="center"/>
        <w:rPr>
          <w:rFonts w:ascii="Times New Roman" w:hAnsi="Times New Roman" w:cs="Times New Roman"/>
          <w:i/>
          <w:iCs/>
          <w:sz w:val="28"/>
          <w:szCs w:val="28"/>
          <w:u w:val="single"/>
          <w:lang w:eastAsia="ar-SA"/>
        </w:rPr>
      </w:pPr>
      <w:r w:rsidRPr="009D67BA">
        <w:rPr>
          <w:rFonts w:ascii="Times New Roman" w:hAnsi="Times New Roman" w:cs="Times New Roman"/>
          <w:bCs/>
          <w:sz w:val="28"/>
          <w:szCs w:val="28"/>
          <w:lang w:eastAsia="ar-SA"/>
        </w:rPr>
        <w:t>Полтава – 2021</w:t>
      </w:r>
    </w:p>
    <w:p w:rsidR="00E64211" w:rsidRPr="0022147B" w:rsidRDefault="009D67BA" w:rsidP="00E64211">
      <w:pPr>
        <w:spacing w:line="276" w:lineRule="auto"/>
        <w:jc w:val="center"/>
        <w:rPr>
          <w:rFonts w:ascii="Times New Roman" w:hAnsi="Times New Roman" w:cs="Times New Roman"/>
          <w:bCs/>
          <w:sz w:val="28"/>
          <w:szCs w:val="28"/>
          <w:lang w:val="uk-UA"/>
        </w:rPr>
      </w:pPr>
      <w:r w:rsidRPr="009D67BA">
        <w:rPr>
          <w:rFonts w:ascii="Times New Roman" w:hAnsi="Times New Roman" w:cs="Times New Roman"/>
          <w:sz w:val="28"/>
          <w:szCs w:val="28"/>
        </w:rPr>
        <w:br w:type="page"/>
      </w:r>
      <w:r w:rsidR="00E64211" w:rsidRPr="00E64211">
        <w:rPr>
          <w:rFonts w:ascii="Times New Roman" w:hAnsi="Times New Roman" w:cs="Times New Roman"/>
          <w:bCs/>
          <w:sz w:val="28"/>
          <w:szCs w:val="28"/>
        </w:rPr>
        <w:lastRenderedPageBreak/>
        <w:t>Полтавс</w:t>
      </w:r>
      <w:r w:rsidR="0022147B">
        <w:rPr>
          <w:rFonts w:ascii="Times New Roman" w:hAnsi="Times New Roman" w:cs="Times New Roman"/>
          <w:bCs/>
          <w:sz w:val="28"/>
          <w:szCs w:val="28"/>
        </w:rPr>
        <w:t>ький інститут економіки і права</w:t>
      </w:r>
    </w:p>
    <w:p w:rsidR="00E64211" w:rsidRPr="00E64211" w:rsidRDefault="00E64211" w:rsidP="00E64211">
      <w:pPr>
        <w:spacing w:line="276" w:lineRule="auto"/>
        <w:jc w:val="center"/>
        <w:rPr>
          <w:rFonts w:ascii="Times New Roman" w:hAnsi="Times New Roman" w:cs="Times New Roman"/>
          <w:bCs/>
          <w:sz w:val="28"/>
          <w:szCs w:val="28"/>
        </w:rPr>
      </w:pPr>
      <w:r w:rsidRPr="00E64211">
        <w:rPr>
          <w:rFonts w:ascii="Times New Roman" w:hAnsi="Times New Roman" w:cs="Times New Roman"/>
          <w:bCs/>
          <w:sz w:val="28"/>
          <w:szCs w:val="28"/>
        </w:rPr>
        <w:t>Відкритого міжнародного університету розвитку людини «Україна»</w:t>
      </w:r>
    </w:p>
    <w:p w:rsidR="00E64211" w:rsidRPr="00E64211" w:rsidRDefault="00E64211" w:rsidP="00E64211">
      <w:pPr>
        <w:pStyle w:val="1"/>
        <w:spacing w:before="0" w:after="0" w:line="276" w:lineRule="auto"/>
        <w:rPr>
          <w:rFonts w:ascii="Times New Roman" w:hAnsi="Times New Roman" w:cs="Times New Roman"/>
          <w:b w:val="0"/>
          <w:bCs w:val="0"/>
          <w:sz w:val="28"/>
          <w:szCs w:val="28"/>
        </w:rPr>
      </w:pPr>
      <w:r w:rsidRPr="00E64211">
        <w:rPr>
          <w:rFonts w:ascii="Times New Roman" w:hAnsi="Times New Roman" w:cs="Times New Roman"/>
          <w:b w:val="0"/>
          <w:bCs w:val="0"/>
          <w:sz w:val="28"/>
          <w:szCs w:val="28"/>
        </w:rPr>
        <w:t xml:space="preserve">Кафедра </w:t>
      </w:r>
      <w:r w:rsidRPr="00E64211">
        <w:rPr>
          <w:rFonts w:ascii="Times New Roman" w:hAnsi="Times New Roman" w:cs="Times New Roman"/>
          <w:b w:val="0"/>
          <w:bCs w:val="0"/>
          <w:kern w:val="0"/>
          <w:sz w:val="28"/>
          <w:szCs w:val="28"/>
        </w:rPr>
        <w:t>соціальної роботи та спеціальної освіти</w:t>
      </w:r>
    </w:p>
    <w:p w:rsidR="00E64211" w:rsidRPr="00E64211" w:rsidRDefault="00E64211" w:rsidP="00E64211">
      <w:pPr>
        <w:spacing w:line="276" w:lineRule="auto"/>
        <w:rPr>
          <w:rFonts w:ascii="Times New Roman" w:hAnsi="Times New Roman" w:cs="Times New Roman"/>
          <w:sz w:val="28"/>
          <w:szCs w:val="28"/>
        </w:rPr>
      </w:pPr>
      <w:r w:rsidRPr="00E64211">
        <w:rPr>
          <w:rFonts w:ascii="Times New Roman" w:hAnsi="Times New Roman" w:cs="Times New Roman"/>
          <w:sz w:val="28"/>
          <w:szCs w:val="28"/>
        </w:rPr>
        <w:t xml:space="preserve">Освітній рівень </w:t>
      </w:r>
      <w:r w:rsidRPr="00E64211">
        <w:rPr>
          <w:rFonts w:ascii="Times New Roman" w:hAnsi="Times New Roman" w:cs="Times New Roman"/>
          <w:sz w:val="28"/>
          <w:szCs w:val="28"/>
        </w:rPr>
        <w:tab/>
        <w:t xml:space="preserve">   магістр</w:t>
      </w:r>
    </w:p>
    <w:p w:rsidR="00E64211" w:rsidRPr="00E64211" w:rsidRDefault="00E64211" w:rsidP="00E64211">
      <w:pPr>
        <w:spacing w:line="276" w:lineRule="auto"/>
        <w:rPr>
          <w:rFonts w:ascii="Times New Roman" w:hAnsi="Times New Roman" w:cs="Times New Roman"/>
          <w:bCs/>
          <w:sz w:val="28"/>
          <w:szCs w:val="28"/>
        </w:rPr>
      </w:pPr>
      <w:r w:rsidRPr="00E64211">
        <w:rPr>
          <w:rFonts w:ascii="Times New Roman" w:hAnsi="Times New Roman" w:cs="Times New Roman"/>
          <w:sz w:val="28"/>
          <w:szCs w:val="28"/>
        </w:rPr>
        <w:t>Галузь знань           01 «Освіта/Педагогіка</w:t>
      </w:r>
      <w:r w:rsidRPr="00E64211">
        <w:rPr>
          <w:rFonts w:ascii="Times New Roman" w:hAnsi="Times New Roman" w:cs="Times New Roman"/>
          <w:bCs/>
          <w:sz w:val="28"/>
          <w:szCs w:val="28"/>
        </w:rPr>
        <w:t>»</w:t>
      </w:r>
    </w:p>
    <w:p w:rsidR="00E64211" w:rsidRPr="00E64211" w:rsidRDefault="00E64211" w:rsidP="00E64211">
      <w:pPr>
        <w:pStyle w:val="1"/>
        <w:spacing w:before="0" w:after="0" w:line="276" w:lineRule="auto"/>
        <w:rPr>
          <w:rFonts w:ascii="Times New Roman" w:hAnsi="Times New Roman" w:cs="Times New Roman"/>
          <w:b w:val="0"/>
          <w:bCs w:val="0"/>
          <w:sz w:val="28"/>
          <w:szCs w:val="28"/>
        </w:rPr>
      </w:pPr>
      <w:r w:rsidRPr="00E64211">
        <w:rPr>
          <w:rFonts w:ascii="Times New Roman" w:hAnsi="Times New Roman" w:cs="Times New Roman"/>
          <w:b w:val="0"/>
          <w:bCs w:val="0"/>
          <w:sz w:val="28"/>
          <w:szCs w:val="28"/>
        </w:rPr>
        <w:t>Спеціальність         016 «Спеціальна освіта»</w:t>
      </w:r>
    </w:p>
    <w:p w:rsidR="00E64211" w:rsidRPr="00E64211" w:rsidRDefault="00E64211" w:rsidP="00E64211">
      <w:pPr>
        <w:rPr>
          <w:rFonts w:ascii="Times New Roman" w:hAnsi="Times New Roman" w:cs="Times New Roman"/>
          <w:sz w:val="28"/>
          <w:szCs w:val="28"/>
        </w:rPr>
      </w:pPr>
    </w:p>
    <w:p w:rsidR="00E64211" w:rsidRPr="00E64211" w:rsidRDefault="00E64211" w:rsidP="00E64211">
      <w:pPr>
        <w:pStyle w:val="1"/>
        <w:spacing w:before="0" w:after="0"/>
        <w:jc w:val="right"/>
        <w:rPr>
          <w:rFonts w:ascii="Times New Roman" w:hAnsi="Times New Roman" w:cs="Times New Roman"/>
          <w:b w:val="0"/>
          <w:sz w:val="28"/>
          <w:szCs w:val="28"/>
        </w:rPr>
      </w:pPr>
      <w:r w:rsidRPr="00E64211">
        <w:rPr>
          <w:rFonts w:ascii="Times New Roman" w:hAnsi="Times New Roman" w:cs="Times New Roman"/>
          <w:b w:val="0"/>
          <w:sz w:val="28"/>
          <w:szCs w:val="28"/>
        </w:rPr>
        <w:t>«ЗАТВЕРДЖУЮ»</w:t>
      </w:r>
    </w:p>
    <w:p w:rsidR="00E64211" w:rsidRPr="00E64211" w:rsidRDefault="00E64211" w:rsidP="00E64211">
      <w:pPr>
        <w:jc w:val="right"/>
        <w:rPr>
          <w:rFonts w:ascii="Times New Roman" w:hAnsi="Times New Roman" w:cs="Times New Roman"/>
          <w:sz w:val="28"/>
          <w:szCs w:val="28"/>
        </w:rPr>
      </w:pPr>
      <w:r w:rsidRPr="00E64211">
        <w:rPr>
          <w:rFonts w:ascii="Times New Roman" w:hAnsi="Times New Roman" w:cs="Times New Roman"/>
          <w:sz w:val="28"/>
          <w:szCs w:val="28"/>
        </w:rPr>
        <w:t xml:space="preserve">                                                                                 Завідувач кафедри ________________</w:t>
      </w:r>
    </w:p>
    <w:p w:rsidR="00E64211" w:rsidRPr="00E64211" w:rsidRDefault="00E64211" w:rsidP="00E64211">
      <w:pPr>
        <w:jc w:val="right"/>
        <w:rPr>
          <w:rFonts w:ascii="Times New Roman" w:hAnsi="Times New Roman" w:cs="Times New Roman"/>
          <w:sz w:val="28"/>
          <w:szCs w:val="28"/>
        </w:rPr>
      </w:pPr>
      <w:r w:rsidRPr="00E64211">
        <w:rPr>
          <w:rFonts w:ascii="Times New Roman" w:hAnsi="Times New Roman" w:cs="Times New Roman"/>
          <w:sz w:val="28"/>
          <w:szCs w:val="28"/>
        </w:rPr>
        <w:t>________________________________</w:t>
      </w:r>
    </w:p>
    <w:p w:rsidR="00E64211" w:rsidRPr="00E64211" w:rsidRDefault="00E64211" w:rsidP="00E64211">
      <w:pPr>
        <w:jc w:val="right"/>
        <w:rPr>
          <w:rFonts w:ascii="Times New Roman" w:hAnsi="Times New Roman" w:cs="Times New Roman"/>
          <w:bCs/>
          <w:sz w:val="28"/>
          <w:szCs w:val="28"/>
        </w:rPr>
      </w:pPr>
      <w:r w:rsidRPr="00E64211">
        <w:rPr>
          <w:rFonts w:ascii="Times New Roman" w:hAnsi="Times New Roman" w:cs="Times New Roman"/>
          <w:bCs/>
          <w:sz w:val="28"/>
          <w:szCs w:val="28"/>
        </w:rPr>
        <w:t>____ вересня 20___ року</w:t>
      </w:r>
    </w:p>
    <w:p w:rsidR="00E64211" w:rsidRPr="00E64211" w:rsidRDefault="00E64211" w:rsidP="00E64211">
      <w:pPr>
        <w:spacing w:line="276" w:lineRule="auto"/>
        <w:jc w:val="center"/>
        <w:rPr>
          <w:rFonts w:ascii="Times New Roman" w:hAnsi="Times New Roman" w:cs="Times New Roman"/>
          <w:b/>
          <w:sz w:val="28"/>
          <w:szCs w:val="28"/>
        </w:rPr>
      </w:pPr>
    </w:p>
    <w:p w:rsidR="00E64211" w:rsidRPr="00E64211" w:rsidRDefault="00E64211" w:rsidP="00E64211">
      <w:pPr>
        <w:pStyle w:val="2"/>
        <w:spacing w:line="276" w:lineRule="auto"/>
        <w:jc w:val="center"/>
        <w:rPr>
          <w:rFonts w:ascii="Times New Roman" w:hAnsi="Times New Roman" w:cs="Times New Roman"/>
          <w:i w:val="0"/>
        </w:rPr>
      </w:pPr>
      <w:r w:rsidRPr="00E64211">
        <w:rPr>
          <w:rFonts w:ascii="Times New Roman" w:hAnsi="Times New Roman" w:cs="Times New Roman"/>
          <w:i w:val="0"/>
        </w:rPr>
        <w:t>ЗАВДАННЯ</w:t>
      </w:r>
    </w:p>
    <w:p w:rsidR="00E64211" w:rsidRPr="00E64211" w:rsidRDefault="00E64211" w:rsidP="00E64211">
      <w:pPr>
        <w:pStyle w:val="3"/>
        <w:spacing w:before="0" w:after="0" w:line="276" w:lineRule="auto"/>
        <w:jc w:val="center"/>
        <w:rPr>
          <w:rFonts w:ascii="Times New Roman" w:hAnsi="Times New Roman" w:cs="Times New Roman"/>
          <w:sz w:val="28"/>
          <w:szCs w:val="28"/>
        </w:rPr>
      </w:pPr>
      <w:r w:rsidRPr="00E64211">
        <w:rPr>
          <w:rFonts w:ascii="Times New Roman" w:hAnsi="Times New Roman" w:cs="Times New Roman"/>
          <w:sz w:val="28"/>
          <w:szCs w:val="28"/>
        </w:rPr>
        <w:t>НА ДИПЛОМНУ РОБОТУ ЗДОБУВАЧУ ВИЩОЇ ОСВІТИ</w:t>
      </w:r>
    </w:p>
    <w:p w:rsidR="00E64211" w:rsidRPr="00E64211" w:rsidRDefault="0022147B" w:rsidP="0022147B">
      <w:pPr>
        <w:spacing w:line="276" w:lineRule="auto"/>
        <w:ind w:left="-567"/>
        <w:jc w:val="center"/>
        <w:rPr>
          <w:rFonts w:ascii="Times New Roman" w:hAnsi="Times New Roman" w:cs="Times New Roman"/>
          <w:sz w:val="28"/>
          <w:szCs w:val="28"/>
          <w:lang w:val="uk-UA"/>
        </w:rPr>
      </w:pPr>
      <w:r>
        <w:rPr>
          <w:rFonts w:ascii="Times New Roman" w:hAnsi="Times New Roman" w:cs="Times New Roman"/>
          <w:sz w:val="28"/>
          <w:szCs w:val="28"/>
          <w:lang w:val="uk-UA"/>
        </w:rPr>
        <w:t>Кудіновій Анні Григорівні</w:t>
      </w:r>
    </w:p>
    <w:p w:rsidR="00E64211" w:rsidRPr="00E64211" w:rsidRDefault="00E64211" w:rsidP="00E64211">
      <w:pPr>
        <w:spacing w:line="276" w:lineRule="auto"/>
        <w:jc w:val="both"/>
        <w:rPr>
          <w:rFonts w:ascii="Times New Roman" w:hAnsi="Times New Roman" w:cs="Times New Roman"/>
          <w:sz w:val="28"/>
          <w:szCs w:val="28"/>
          <w:lang w:val="uk-UA"/>
        </w:rPr>
      </w:pPr>
      <w:r w:rsidRPr="00E64211">
        <w:rPr>
          <w:rFonts w:ascii="Times New Roman" w:hAnsi="Times New Roman" w:cs="Times New Roman"/>
          <w:sz w:val="28"/>
          <w:szCs w:val="28"/>
          <w:lang w:val="uk-UA"/>
        </w:rPr>
        <w:t>1. Тема роботи «</w:t>
      </w:r>
      <w:r w:rsidR="0022147B">
        <w:rPr>
          <w:rFonts w:ascii="Times New Roman" w:eastAsia="Calibri" w:hAnsi="Times New Roman" w:cs="Times New Roman"/>
          <w:bCs/>
          <w:sz w:val="28"/>
          <w:szCs w:val="28"/>
          <w:lang w:val="uk-UA" w:eastAsia="en-US"/>
        </w:rPr>
        <w:t>Структура та зміст програми фізичної реабілітації інфарктних та постінфарктних хворих</w:t>
      </w:r>
      <w:r w:rsidRPr="00E64211">
        <w:rPr>
          <w:rFonts w:ascii="Times New Roman" w:hAnsi="Times New Roman" w:cs="Times New Roman"/>
          <w:sz w:val="28"/>
          <w:szCs w:val="28"/>
          <w:lang w:val="uk-UA"/>
        </w:rPr>
        <w:t>».</w:t>
      </w:r>
    </w:p>
    <w:p w:rsidR="00E64211" w:rsidRPr="007476C5" w:rsidRDefault="00E64211" w:rsidP="00E64211">
      <w:pPr>
        <w:pStyle w:val="a5"/>
        <w:spacing w:line="276" w:lineRule="auto"/>
        <w:rPr>
          <w:sz w:val="28"/>
          <w:szCs w:val="28"/>
          <w:u w:val="single"/>
        </w:rPr>
      </w:pPr>
      <w:r w:rsidRPr="00E64211">
        <w:rPr>
          <w:sz w:val="28"/>
          <w:szCs w:val="28"/>
        </w:rPr>
        <w:t>Керівник роботи: к.</w:t>
      </w:r>
      <w:r w:rsidR="007476C5">
        <w:rPr>
          <w:sz w:val="28"/>
          <w:szCs w:val="28"/>
        </w:rPr>
        <w:t>пед</w:t>
      </w:r>
      <w:r w:rsidRPr="00E64211">
        <w:rPr>
          <w:sz w:val="28"/>
          <w:szCs w:val="28"/>
        </w:rPr>
        <w:t>.</w:t>
      </w:r>
      <w:r w:rsidR="007476C5">
        <w:rPr>
          <w:sz w:val="28"/>
          <w:szCs w:val="28"/>
        </w:rPr>
        <w:t>наук</w:t>
      </w:r>
      <w:r w:rsidRPr="00E64211">
        <w:rPr>
          <w:sz w:val="28"/>
          <w:szCs w:val="28"/>
        </w:rPr>
        <w:t xml:space="preserve">, доцент </w:t>
      </w:r>
      <w:r w:rsidR="007476C5">
        <w:rPr>
          <w:sz w:val="28"/>
          <w:szCs w:val="28"/>
        </w:rPr>
        <w:t>Куторжевська Л. І.</w:t>
      </w:r>
    </w:p>
    <w:p w:rsidR="00E64211" w:rsidRPr="00E64211" w:rsidRDefault="00E64211" w:rsidP="00E64211">
      <w:pPr>
        <w:spacing w:line="276" w:lineRule="auto"/>
        <w:rPr>
          <w:rFonts w:ascii="Times New Roman" w:hAnsi="Times New Roman" w:cs="Times New Roman"/>
          <w:sz w:val="28"/>
          <w:szCs w:val="28"/>
        </w:rPr>
      </w:pPr>
      <w:r w:rsidRPr="00E64211">
        <w:rPr>
          <w:rFonts w:ascii="Times New Roman" w:hAnsi="Times New Roman" w:cs="Times New Roman"/>
          <w:sz w:val="28"/>
          <w:szCs w:val="28"/>
        </w:rPr>
        <w:t>затверджені наказом закладу вищої освіти від ___________ 20__ року № ____</w:t>
      </w:r>
    </w:p>
    <w:p w:rsidR="00E64211" w:rsidRPr="00E64211" w:rsidRDefault="00E64211" w:rsidP="00E64211">
      <w:pPr>
        <w:spacing w:line="276" w:lineRule="auto"/>
        <w:jc w:val="both"/>
        <w:rPr>
          <w:rFonts w:ascii="Times New Roman" w:hAnsi="Times New Roman" w:cs="Times New Roman"/>
          <w:sz w:val="28"/>
          <w:szCs w:val="28"/>
        </w:rPr>
      </w:pPr>
    </w:p>
    <w:p w:rsidR="00E64211" w:rsidRPr="00E64211" w:rsidRDefault="00E64211" w:rsidP="00E64211">
      <w:pPr>
        <w:spacing w:line="276" w:lineRule="auto"/>
        <w:jc w:val="both"/>
        <w:rPr>
          <w:rFonts w:ascii="Times New Roman" w:hAnsi="Times New Roman" w:cs="Times New Roman"/>
          <w:sz w:val="28"/>
          <w:szCs w:val="28"/>
        </w:rPr>
      </w:pPr>
      <w:r w:rsidRPr="00E64211">
        <w:rPr>
          <w:rFonts w:ascii="Times New Roman" w:hAnsi="Times New Roman" w:cs="Times New Roman"/>
          <w:sz w:val="28"/>
          <w:szCs w:val="28"/>
        </w:rPr>
        <w:t>2. Строк подання роботи здобувачем вищої освіти « _____» ________ 202_ р.</w:t>
      </w:r>
    </w:p>
    <w:p w:rsidR="00E64211" w:rsidRPr="00E64211" w:rsidRDefault="00E64211" w:rsidP="00E64211">
      <w:pPr>
        <w:spacing w:line="276" w:lineRule="auto"/>
        <w:jc w:val="both"/>
        <w:rPr>
          <w:rFonts w:ascii="Times New Roman" w:hAnsi="Times New Roman" w:cs="Times New Roman"/>
          <w:sz w:val="28"/>
          <w:szCs w:val="28"/>
        </w:rPr>
      </w:pPr>
    </w:p>
    <w:p w:rsidR="00E64211" w:rsidRPr="00E64211" w:rsidRDefault="00E64211" w:rsidP="00E64211">
      <w:pPr>
        <w:spacing w:line="276" w:lineRule="auto"/>
        <w:jc w:val="both"/>
        <w:rPr>
          <w:rFonts w:ascii="Times New Roman" w:hAnsi="Times New Roman" w:cs="Times New Roman"/>
          <w:sz w:val="28"/>
          <w:szCs w:val="28"/>
        </w:rPr>
      </w:pPr>
      <w:r w:rsidRPr="00E64211">
        <w:rPr>
          <w:rFonts w:ascii="Times New Roman" w:hAnsi="Times New Roman" w:cs="Times New Roman"/>
          <w:sz w:val="28"/>
          <w:szCs w:val="28"/>
        </w:rPr>
        <w:t>3. Вихідні дані до роботи: аналіз літературних джерел у розрізі досліджуваної теми, вихідні дані констатувального експерименту.</w:t>
      </w:r>
    </w:p>
    <w:p w:rsidR="00E64211" w:rsidRPr="00E64211" w:rsidRDefault="00E64211" w:rsidP="00E64211">
      <w:pPr>
        <w:spacing w:line="276" w:lineRule="auto"/>
        <w:jc w:val="both"/>
        <w:rPr>
          <w:rFonts w:ascii="Times New Roman" w:hAnsi="Times New Roman" w:cs="Times New Roman"/>
          <w:sz w:val="28"/>
          <w:szCs w:val="28"/>
        </w:rPr>
      </w:pPr>
    </w:p>
    <w:p w:rsidR="00E64211" w:rsidRPr="00E64211" w:rsidRDefault="00E64211" w:rsidP="00E64211">
      <w:pPr>
        <w:spacing w:line="276" w:lineRule="auto"/>
        <w:jc w:val="both"/>
        <w:rPr>
          <w:rFonts w:ascii="Times New Roman" w:hAnsi="Times New Roman" w:cs="Times New Roman"/>
          <w:sz w:val="28"/>
          <w:szCs w:val="28"/>
        </w:rPr>
      </w:pPr>
      <w:r w:rsidRPr="00E64211">
        <w:rPr>
          <w:rFonts w:ascii="Times New Roman" w:hAnsi="Times New Roman" w:cs="Times New Roman"/>
          <w:sz w:val="28"/>
          <w:szCs w:val="28"/>
        </w:rPr>
        <w:t>4. Зміст розрахунково-пояснювальної записки (перелік питань, що потрібно розробити):</w:t>
      </w:r>
    </w:p>
    <w:p w:rsidR="00414867" w:rsidRPr="00283BC0" w:rsidRDefault="00414867" w:rsidP="00414867">
      <w:pPr>
        <w:pStyle w:val="a4"/>
        <w:numPr>
          <w:ilvl w:val="0"/>
          <w:numId w:val="4"/>
        </w:numPr>
        <w:tabs>
          <w:tab w:val="left" w:pos="993"/>
          <w:tab w:val="left" w:pos="1276"/>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Теоретично дослідити п</w:t>
      </w:r>
      <w:r w:rsidRPr="002B3F1E">
        <w:rPr>
          <w:rFonts w:ascii="Times New Roman" w:hAnsi="Times New Roman"/>
          <w:sz w:val="28"/>
          <w:szCs w:val="28"/>
          <w:lang w:val="uk-UA"/>
        </w:rPr>
        <w:t>ричини, фактори розвитку та клінічні форми інфаркту міокарда</w:t>
      </w:r>
      <w:r w:rsidRPr="00283BC0">
        <w:rPr>
          <w:rFonts w:ascii="Times New Roman" w:hAnsi="Times New Roman"/>
          <w:sz w:val="28"/>
          <w:szCs w:val="28"/>
          <w:lang w:val="uk-UA"/>
        </w:rPr>
        <w:t xml:space="preserve">. </w:t>
      </w:r>
    </w:p>
    <w:p w:rsidR="00414867" w:rsidRDefault="00414867" w:rsidP="00414867">
      <w:pPr>
        <w:pStyle w:val="a4"/>
        <w:numPr>
          <w:ilvl w:val="0"/>
          <w:numId w:val="4"/>
        </w:numPr>
        <w:tabs>
          <w:tab w:val="left" w:pos="993"/>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Проаналізувати к</w:t>
      </w:r>
      <w:r w:rsidRPr="002B3F1E">
        <w:rPr>
          <w:rFonts w:ascii="Times New Roman" w:hAnsi="Times New Roman"/>
          <w:sz w:val="28"/>
          <w:szCs w:val="28"/>
          <w:lang w:val="uk-UA"/>
        </w:rPr>
        <w:t>лінічні особливості інфаркту міокарда</w:t>
      </w:r>
      <w:r>
        <w:rPr>
          <w:rFonts w:ascii="Times New Roman" w:hAnsi="Times New Roman"/>
          <w:sz w:val="28"/>
          <w:szCs w:val="28"/>
          <w:lang w:val="uk-UA"/>
        </w:rPr>
        <w:t>.</w:t>
      </w:r>
    </w:p>
    <w:p w:rsidR="00414867" w:rsidRPr="0022391A" w:rsidRDefault="00414867" w:rsidP="00414867">
      <w:pPr>
        <w:pStyle w:val="a4"/>
        <w:numPr>
          <w:ilvl w:val="0"/>
          <w:numId w:val="4"/>
        </w:numPr>
        <w:tabs>
          <w:tab w:val="left" w:pos="993"/>
        </w:tabs>
        <w:spacing w:line="360" w:lineRule="auto"/>
        <w:ind w:left="0" w:firstLine="709"/>
        <w:jc w:val="both"/>
        <w:rPr>
          <w:rFonts w:ascii="Times New Roman" w:hAnsi="Times New Roman" w:cs="Times New Roman"/>
          <w:sz w:val="28"/>
          <w:szCs w:val="28"/>
          <w:lang w:val="uk-UA"/>
        </w:rPr>
      </w:pPr>
      <w:r w:rsidRPr="0022391A">
        <w:rPr>
          <w:rFonts w:ascii="Times New Roman" w:hAnsi="Times New Roman" w:cs="Times New Roman"/>
          <w:sz w:val="28"/>
          <w:szCs w:val="28"/>
          <w:lang w:val="uk-UA" w:eastAsia="uk-UA" w:bidi="uk-UA"/>
        </w:rPr>
        <w:t>Ознайомитися з практичним досвідом ф</w:t>
      </w:r>
      <w:r w:rsidRPr="0022391A">
        <w:rPr>
          <w:rFonts w:ascii="Times New Roman" w:hAnsi="Times New Roman" w:cs="Times New Roman"/>
          <w:sz w:val="28"/>
          <w:szCs w:val="28"/>
          <w:lang w:val="uk-UA"/>
        </w:rPr>
        <w:t>ізичної реабілітації хворих на інфаркт міокарда включно із постінфарктним періодом.</w:t>
      </w:r>
    </w:p>
    <w:p w:rsidR="00E64211" w:rsidRDefault="00414867" w:rsidP="00414867">
      <w:pPr>
        <w:pStyle w:val="a4"/>
        <w:numPr>
          <w:ilvl w:val="0"/>
          <w:numId w:val="4"/>
        </w:numPr>
        <w:tabs>
          <w:tab w:val="left" w:pos="993"/>
        </w:tabs>
        <w:spacing w:line="360" w:lineRule="auto"/>
        <w:ind w:left="0" w:firstLine="709"/>
        <w:jc w:val="both"/>
        <w:rPr>
          <w:rFonts w:ascii="Times New Roman" w:hAnsi="Times New Roman"/>
          <w:sz w:val="28"/>
          <w:szCs w:val="28"/>
          <w:lang w:val="uk-UA"/>
        </w:rPr>
      </w:pPr>
      <w:r w:rsidRPr="0022391A">
        <w:rPr>
          <w:rFonts w:ascii="Times New Roman" w:hAnsi="Times New Roman" w:cs="Times New Roman"/>
          <w:sz w:val="28"/>
          <w:szCs w:val="28"/>
          <w:lang w:val="uk-UA" w:eastAsia="uk-UA" w:bidi="uk-UA"/>
        </w:rPr>
        <w:t>Розробити та перевірити ефективність програми ф</w:t>
      </w:r>
      <w:r w:rsidRPr="0022391A">
        <w:rPr>
          <w:rFonts w:ascii="Times New Roman" w:hAnsi="Times New Roman" w:cs="Times New Roman"/>
          <w:sz w:val="28"/>
          <w:szCs w:val="28"/>
          <w:lang w:val="uk-UA"/>
        </w:rPr>
        <w:t>ізичної реабілітації хворих на</w:t>
      </w:r>
      <w:r w:rsidRPr="002B3F1E">
        <w:rPr>
          <w:rFonts w:ascii="Times New Roman" w:hAnsi="Times New Roman"/>
          <w:sz w:val="28"/>
          <w:szCs w:val="28"/>
          <w:lang w:val="uk-UA"/>
        </w:rPr>
        <w:t xml:space="preserve"> інфаркт міокарда</w:t>
      </w:r>
      <w:r>
        <w:rPr>
          <w:rFonts w:ascii="Times New Roman" w:hAnsi="Times New Roman"/>
          <w:sz w:val="28"/>
          <w:szCs w:val="28"/>
          <w:lang w:val="uk-UA"/>
        </w:rPr>
        <w:t>.</w:t>
      </w:r>
    </w:p>
    <w:p w:rsidR="00414867" w:rsidRPr="00414867" w:rsidRDefault="00414867" w:rsidP="00414867">
      <w:pPr>
        <w:pStyle w:val="a4"/>
        <w:tabs>
          <w:tab w:val="left" w:pos="993"/>
        </w:tabs>
        <w:spacing w:line="360" w:lineRule="auto"/>
        <w:ind w:left="709"/>
        <w:jc w:val="both"/>
        <w:rPr>
          <w:rFonts w:ascii="Times New Roman" w:hAnsi="Times New Roman"/>
          <w:sz w:val="28"/>
          <w:szCs w:val="28"/>
          <w:lang w:val="uk-UA"/>
        </w:rPr>
      </w:pPr>
    </w:p>
    <w:p w:rsidR="00E64211" w:rsidRPr="00E64211" w:rsidRDefault="00E64211" w:rsidP="00E64211">
      <w:pPr>
        <w:shd w:val="clear" w:color="000000" w:fill="FFFFFF"/>
        <w:tabs>
          <w:tab w:val="left" w:pos="360"/>
        </w:tabs>
        <w:spacing w:line="276" w:lineRule="auto"/>
        <w:jc w:val="both"/>
        <w:rPr>
          <w:rFonts w:ascii="Times New Roman" w:hAnsi="Times New Roman" w:cs="Times New Roman"/>
          <w:sz w:val="28"/>
          <w:szCs w:val="28"/>
        </w:rPr>
      </w:pPr>
      <w:r w:rsidRPr="00E64211">
        <w:rPr>
          <w:rFonts w:ascii="Times New Roman" w:hAnsi="Times New Roman" w:cs="Times New Roman"/>
          <w:sz w:val="28"/>
          <w:szCs w:val="28"/>
        </w:rPr>
        <w:lastRenderedPageBreak/>
        <w:t xml:space="preserve">5. Перелік графічного матеріалу: </w:t>
      </w:r>
      <w:r w:rsidR="000C12E6">
        <w:rPr>
          <w:rFonts w:ascii="Times New Roman" w:hAnsi="Times New Roman" w:cs="Times New Roman"/>
          <w:sz w:val="28"/>
          <w:szCs w:val="28"/>
          <w:lang w:val="uk-UA"/>
        </w:rPr>
        <w:t>6</w:t>
      </w:r>
      <w:r w:rsidRPr="00E64211">
        <w:rPr>
          <w:rFonts w:ascii="Times New Roman" w:hAnsi="Times New Roman" w:cs="Times New Roman"/>
          <w:sz w:val="28"/>
          <w:szCs w:val="28"/>
        </w:rPr>
        <w:t xml:space="preserve"> таблиць, </w:t>
      </w:r>
      <w:r w:rsidR="000C12E6">
        <w:rPr>
          <w:rFonts w:ascii="Times New Roman" w:hAnsi="Times New Roman" w:cs="Times New Roman"/>
          <w:sz w:val="28"/>
          <w:szCs w:val="28"/>
          <w:lang w:val="uk-UA"/>
        </w:rPr>
        <w:t>4</w:t>
      </w:r>
      <w:r w:rsidRPr="00E64211">
        <w:rPr>
          <w:rFonts w:ascii="Times New Roman" w:hAnsi="Times New Roman" w:cs="Times New Roman"/>
          <w:sz w:val="28"/>
          <w:szCs w:val="28"/>
        </w:rPr>
        <w:t xml:space="preserve"> рисунки.</w:t>
      </w:r>
    </w:p>
    <w:p w:rsidR="00E64211" w:rsidRPr="00E64211" w:rsidRDefault="00E64211" w:rsidP="00E64211">
      <w:pPr>
        <w:jc w:val="both"/>
        <w:rPr>
          <w:rFonts w:ascii="Times New Roman" w:hAnsi="Times New Roman" w:cs="Times New Roman"/>
          <w:sz w:val="28"/>
          <w:szCs w:val="28"/>
        </w:rPr>
      </w:pPr>
      <w:r w:rsidRPr="00E64211">
        <w:rPr>
          <w:rFonts w:ascii="Times New Roman" w:hAnsi="Times New Roman" w:cs="Times New Roman"/>
          <w:sz w:val="28"/>
          <w:szCs w:val="28"/>
        </w:rPr>
        <w:t>6. Консультанти розділів роботи</w:t>
      </w:r>
    </w:p>
    <w:p w:rsidR="00E64211" w:rsidRPr="00E64211" w:rsidRDefault="00E64211" w:rsidP="00E64211">
      <w:pPr>
        <w:jc w:val="both"/>
        <w:rPr>
          <w:rFonts w:ascii="Times New Roman" w:hAnsi="Times New Roman" w:cs="Times New Roman"/>
          <w:sz w:val="28"/>
          <w:szCs w:val="28"/>
        </w:rPr>
      </w:pPr>
    </w:p>
    <w:tbl>
      <w:tblPr>
        <w:tblpPr w:leftFromText="180" w:rightFromText="180" w:vertAnchor="text" w:horzAnchor="margin" w:tblpXSpec="center" w:tblpY="22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0"/>
        <w:gridCol w:w="3652"/>
        <w:gridCol w:w="2410"/>
        <w:gridCol w:w="2517"/>
      </w:tblGrid>
      <w:tr w:rsidR="00E64211" w:rsidRPr="00E64211" w:rsidTr="00E11533">
        <w:trPr>
          <w:cantSplit/>
        </w:trPr>
        <w:tc>
          <w:tcPr>
            <w:tcW w:w="1310" w:type="dxa"/>
            <w:vMerge w:val="restart"/>
            <w:tcBorders>
              <w:top w:val="single" w:sz="4" w:space="0" w:color="auto"/>
              <w:left w:val="single" w:sz="4" w:space="0" w:color="auto"/>
              <w:bottom w:val="single" w:sz="4" w:space="0" w:color="auto"/>
              <w:right w:val="single" w:sz="4" w:space="0" w:color="auto"/>
            </w:tcBorders>
            <w:vAlign w:val="center"/>
            <w:hideMark/>
          </w:tcPr>
          <w:p w:rsidR="00E64211" w:rsidRPr="00E64211" w:rsidRDefault="00E64211" w:rsidP="00E11533">
            <w:pPr>
              <w:jc w:val="center"/>
              <w:rPr>
                <w:rFonts w:ascii="Times New Roman" w:hAnsi="Times New Roman" w:cs="Times New Roman"/>
                <w:sz w:val="28"/>
                <w:szCs w:val="28"/>
              </w:rPr>
            </w:pPr>
            <w:r w:rsidRPr="00E64211">
              <w:rPr>
                <w:rFonts w:ascii="Times New Roman" w:hAnsi="Times New Roman" w:cs="Times New Roman"/>
                <w:sz w:val="28"/>
                <w:szCs w:val="28"/>
              </w:rPr>
              <w:t>Розділи</w:t>
            </w:r>
          </w:p>
        </w:tc>
        <w:tc>
          <w:tcPr>
            <w:tcW w:w="3652" w:type="dxa"/>
            <w:vMerge w:val="restart"/>
            <w:tcBorders>
              <w:top w:val="single" w:sz="4" w:space="0" w:color="auto"/>
              <w:left w:val="single" w:sz="4" w:space="0" w:color="auto"/>
              <w:bottom w:val="single" w:sz="4" w:space="0" w:color="auto"/>
              <w:right w:val="single" w:sz="4" w:space="0" w:color="auto"/>
            </w:tcBorders>
            <w:vAlign w:val="center"/>
            <w:hideMark/>
          </w:tcPr>
          <w:p w:rsidR="00E64211" w:rsidRPr="00E64211" w:rsidRDefault="00E64211" w:rsidP="00E11533">
            <w:pPr>
              <w:ind w:left="-113" w:firstLine="113"/>
              <w:jc w:val="center"/>
              <w:rPr>
                <w:rFonts w:ascii="Times New Roman" w:hAnsi="Times New Roman" w:cs="Times New Roman"/>
                <w:sz w:val="28"/>
                <w:szCs w:val="28"/>
              </w:rPr>
            </w:pPr>
            <w:r w:rsidRPr="00E64211">
              <w:rPr>
                <w:rFonts w:ascii="Times New Roman" w:hAnsi="Times New Roman" w:cs="Times New Roman"/>
                <w:sz w:val="28"/>
                <w:szCs w:val="28"/>
              </w:rPr>
              <w:t>Прізвище, ініціали та посада консультанта</w:t>
            </w:r>
          </w:p>
        </w:tc>
        <w:tc>
          <w:tcPr>
            <w:tcW w:w="4927" w:type="dxa"/>
            <w:gridSpan w:val="2"/>
            <w:tcBorders>
              <w:top w:val="single" w:sz="4" w:space="0" w:color="auto"/>
              <w:left w:val="single" w:sz="4" w:space="0" w:color="auto"/>
              <w:bottom w:val="single" w:sz="4" w:space="0" w:color="auto"/>
              <w:right w:val="single" w:sz="4" w:space="0" w:color="auto"/>
            </w:tcBorders>
            <w:vAlign w:val="center"/>
            <w:hideMark/>
          </w:tcPr>
          <w:p w:rsidR="00E64211" w:rsidRPr="00E64211" w:rsidRDefault="00E64211" w:rsidP="00E11533">
            <w:pPr>
              <w:ind w:left="-113"/>
              <w:jc w:val="center"/>
              <w:rPr>
                <w:rFonts w:ascii="Times New Roman" w:hAnsi="Times New Roman" w:cs="Times New Roman"/>
                <w:sz w:val="28"/>
                <w:szCs w:val="28"/>
              </w:rPr>
            </w:pPr>
            <w:r w:rsidRPr="00E64211">
              <w:rPr>
                <w:rFonts w:ascii="Times New Roman" w:hAnsi="Times New Roman" w:cs="Times New Roman"/>
                <w:sz w:val="28"/>
                <w:szCs w:val="28"/>
              </w:rPr>
              <w:t>Підпис, дата</w:t>
            </w:r>
          </w:p>
        </w:tc>
      </w:tr>
      <w:tr w:rsidR="00E64211" w:rsidRPr="00E64211" w:rsidTr="00E11533">
        <w:trPr>
          <w:cantSplit/>
        </w:trPr>
        <w:tc>
          <w:tcPr>
            <w:tcW w:w="1310" w:type="dxa"/>
            <w:vMerge/>
            <w:tcBorders>
              <w:top w:val="single" w:sz="4" w:space="0" w:color="auto"/>
              <w:left w:val="single" w:sz="4" w:space="0" w:color="auto"/>
              <w:bottom w:val="single" w:sz="4" w:space="0" w:color="auto"/>
              <w:right w:val="single" w:sz="4" w:space="0" w:color="auto"/>
            </w:tcBorders>
            <w:vAlign w:val="center"/>
            <w:hideMark/>
          </w:tcPr>
          <w:p w:rsidR="00E64211" w:rsidRPr="00E64211" w:rsidRDefault="00E64211" w:rsidP="00E11533">
            <w:pPr>
              <w:jc w:val="center"/>
              <w:rPr>
                <w:rFonts w:ascii="Times New Roman" w:hAnsi="Times New Roman" w:cs="Times New Roman"/>
                <w:sz w:val="28"/>
                <w:szCs w:val="28"/>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rsidR="00E64211" w:rsidRPr="00E64211" w:rsidRDefault="00E64211" w:rsidP="00E11533">
            <w:pPr>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4211" w:rsidRPr="00E64211" w:rsidRDefault="00E64211" w:rsidP="00E11533">
            <w:pPr>
              <w:jc w:val="center"/>
              <w:rPr>
                <w:rFonts w:ascii="Times New Roman" w:hAnsi="Times New Roman" w:cs="Times New Roman"/>
                <w:sz w:val="28"/>
                <w:szCs w:val="28"/>
              </w:rPr>
            </w:pPr>
            <w:r w:rsidRPr="00E64211">
              <w:rPr>
                <w:rFonts w:ascii="Times New Roman" w:hAnsi="Times New Roman" w:cs="Times New Roman"/>
                <w:sz w:val="28"/>
                <w:szCs w:val="28"/>
              </w:rPr>
              <w:t>завдання</w:t>
            </w:r>
          </w:p>
          <w:p w:rsidR="00E64211" w:rsidRPr="00E64211" w:rsidRDefault="00E64211" w:rsidP="00E11533">
            <w:pPr>
              <w:jc w:val="center"/>
              <w:rPr>
                <w:rFonts w:ascii="Times New Roman" w:hAnsi="Times New Roman" w:cs="Times New Roman"/>
                <w:sz w:val="28"/>
                <w:szCs w:val="28"/>
              </w:rPr>
            </w:pPr>
            <w:r w:rsidRPr="00E64211">
              <w:rPr>
                <w:rFonts w:ascii="Times New Roman" w:hAnsi="Times New Roman" w:cs="Times New Roman"/>
                <w:sz w:val="28"/>
                <w:szCs w:val="28"/>
              </w:rPr>
              <w:t>видав</w:t>
            </w:r>
          </w:p>
        </w:tc>
        <w:tc>
          <w:tcPr>
            <w:tcW w:w="2517" w:type="dxa"/>
            <w:tcBorders>
              <w:top w:val="single" w:sz="4" w:space="0" w:color="auto"/>
              <w:left w:val="single" w:sz="4" w:space="0" w:color="auto"/>
              <w:bottom w:val="single" w:sz="4" w:space="0" w:color="auto"/>
              <w:right w:val="single" w:sz="4" w:space="0" w:color="auto"/>
            </w:tcBorders>
            <w:vAlign w:val="center"/>
            <w:hideMark/>
          </w:tcPr>
          <w:p w:rsidR="00E64211" w:rsidRPr="00E64211" w:rsidRDefault="00E64211" w:rsidP="00E11533">
            <w:pPr>
              <w:jc w:val="center"/>
              <w:rPr>
                <w:rFonts w:ascii="Times New Roman" w:hAnsi="Times New Roman" w:cs="Times New Roman"/>
                <w:sz w:val="28"/>
                <w:szCs w:val="28"/>
              </w:rPr>
            </w:pPr>
            <w:r w:rsidRPr="00E64211">
              <w:rPr>
                <w:rFonts w:ascii="Times New Roman" w:hAnsi="Times New Roman" w:cs="Times New Roman"/>
                <w:sz w:val="28"/>
                <w:szCs w:val="28"/>
              </w:rPr>
              <w:t>завдання</w:t>
            </w:r>
          </w:p>
          <w:p w:rsidR="00E64211" w:rsidRPr="00E64211" w:rsidRDefault="00E64211" w:rsidP="00E11533">
            <w:pPr>
              <w:jc w:val="center"/>
              <w:rPr>
                <w:rFonts w:ascii="Times New Roman" w:hAnsi="Times New Roman" w:cs="Times New Roman"/>
                <w:sz w:val="28"/>
                <w:szCs w:val="28"/>
              </w:rPr>
            </w:pPr>
            <w:r w:rsidRPr="00E64211">
              <w:rPr>
                <w:rFonts w:ascii="Times New Roman" w:hAnsi="Times New Roman" w:cs="Times New Roman"/>
                <w:sz w:val="28"/>
                <w:szCs w:val="28"/>
              </w:rPr>
              <w:t>прийняв</w:t>
            </w:r>
          </w:p>
        </w:tc>
      </w:tr>
      <w:tr w:rsidR="00E64211" w:rsidRPr="00E64211" w:rsidTr="00E11533">
        <w:tc>
          <w:tcPr>
            <w:tcW w:w="1310" w:type="dxa"/>
            <w:tcBorders>
              <w:top w:val="single" w:sz="4" w:space="0" w:color="auto"/>
              <w:left w:val="single" w:sz="4" w:space="0" w:color="auto"/>
              <w:bottom w:val="single" w:sz="4" w:space="0" w:color="auto"/>
              <w:right w:val="single" w:sz="4" w:space="0" w:color="auto"/>
            </w:tcBorders>
            <w:vAlign w:val="center"/>
            <w:hideMark/>
          </w:tcPr>
          <w:p w:rsidR="00E64211" w:rsidRPr="00E64211" w:rsidRDefault="00E64211" w:rsidP="00E11533">
            <w:pPr>
              <w:jc w:val="center"/>
              <w:rPr>
                <w:rFonts w:ascii="Times New Roman" w:hAnsi="Times New Roman" w:cs="Times New Roman"/>
                <w:sz w:val="28"/>
                <w:szCs w:val="28"/>
              </w:rPr>
            </w:pPr>
            <w:r w:rsidRPr="00E64211">
              <w:rPr>
                <w:rFonts w:ascii="Times New Roman" w:hAnsi="Times New Roman" w:cs="Times New Roman"/>
                <w:sz w:val="28"/>
                <w:szCs w:val="28"/>
              </w:rPr>
              <w:t>1–4</w:t>
            </w:r>
          </w:p>
        </w:tc>
        <w:tc>
          <w:tcPr>
            <w:tcW w:w="3652" w:type="dxa"/>
            <w:tcBorders>
              <w:top w:val="single" w:sz="4" w:space="0" w:color="auto"/>
              <w:left w:val="single" w:sz="4" w:space="0" w:color="auto"/>
              <w:bottom w:val="single" w:sz="4" w:space="0" w:color="auto"/>
              <w:right w:val="single" w:sz="4" w:space="0" w:color="auto"/>
            </w:tcBorders>
            <w:vAlign w:val="center"/>
            <w:hideMark/>
          </w:tcPr>
          <w:p w:rsidR="00E64211" w:rsidRPr="00E64211" w:rsidRDefault="00E64211" w:rsidP="00E11533">
            <w:pPr>
              <w:jc w:val="center"/>
              <w:rPr>
                <w:rFonts w:ascii="Times New Roman" w:hAnsi="Times New Roman" w:cs="Times New Roman"/>
                <w:sz w:val="28"/>
                <w:szCs w:val="28"/>
              </w:rPr>
            </w:pPr>
            <w:r w:rsidRPr="00E64211">
              <w:rPr>
                <w:rFonts w:ascii="Times New Roman" w:hAnsi="Times New Roman" w:cs="Times New Roman"/>
                <w:sz w:val="28"/>
                <w:szCs w:val="28"/>
              </w:rPr>
              <w:t>к.</w:t>
            </w:r>
            <w:r w:rsidR="00414867">
              <w:rPr>
                <w:rFonts w:ascii="Times New Roman" w:hAnsi="Times New Roman" w:cs="Times New Roman"/>
                <w:sz w:val="28"/>
                <w:szCs w:val="28"/>
                <w:lang w:val="uk-UA"/>
              </w:rPr>
              <w:t>пед.наук</w:t>
            </w:r>
            <w:r w:rsidRPr="00E64211">
              <w:rPr>
                <w:rFonts w:ascii="Times New Roman" w:hAnsi="Times New Roman" w:cs="Times New Roman"/>
                <w:sz w:val="28"/>
                <w:szCs w:val="28"/>
              </w:rPr>
              <w:t>,</w:t>
            </w:r>
          </w:p>
          <w:p w:rsidR="00E64211" w:rsidRPr="00414867" w:rsidRDefault="00E64211" w:rsidP="00414867">
            <w:pPr>
              <w:jc w:val="center"/>
              <w:rPr>
                <w:rFonts w:ascii="Times New Roman" w:hAnsi="Times New Roman" w:cs="Times New Roman"/>
                <w:sz w:val="28"/>
                <w:szCs w:val="28"/>
                <w:lang w:val="uk-UA"/>
              </w:rPr>
            </w:pPr>
            <w:r w:rsidRPr="00E64211">
              <w:rPr>
                <w:rFonts w:ascii="Times New Roman" w:hAnsi="Times New Roman" w:cs="Times New Roman"/>
                <w:sz w:val="28"/>
                <w:szCs w:val="28"/>
              </w:rPr>
              <w:t xml:space="preserve">доцент </w:t>
            </w:r>
            <w:r w:rsidR="00414867">
              <w:rPr>
                <w:rFonts w:ascii="Times New Roman" w:hAnsi="Times New Roman" w:cs="Times New Roman"/>
                <w:sz w:val="28"/>
                <w:szCs w:val="28"/>
                <w:lang w:val="uk-UA"/>
              </w:rPr>
              <w:t>Куторжевська Л. І.</w:t>
            </w:r>
          </w:p>
        </w:tc>
        <w:tc>
          <w:tcPr>
            <w:tcW w:w="2410" w:type="dxa"/>
            <w:tcBorders>
              <w:top w:val="single" w:sz="4" w:space="0" w:color="auto"/>
              <w:left w:val="single" w:sz="4" w:space="0" w:color="auto"/>
              <w:bottom w:val="single" w:sz="4" w:space="0" w:color="auto"/>
              <w:right w:val="single" w:sz="4" w:space="0" w:color="auto"/>
            </w:tcBorders>
            <w:vAlign w:val="center"/>
            <w:hideMark/>
          </w:tcPr>
          <w:p w:rsidR="00E64211" w:rsidRPr="00E64211" w:rsidRDefault="00E64211" w:rsidP="00E11533">
            <w:pPr>
              <w:jc w:val="center"/>
              <w:rPr>
                <w:rFonts w:ascii="Times New Roman" w:hAnsi="Times New Roman" w:cs="Times New Roman"/>
                <w:sz w:val="28"/>
                <w:szCs w:val="28"/>
              </w:rPr>
            </w:pPr>
            <w:r w:rsidRPr="00E64211">
              <w:rPr>
                <w:rFonts w:ascii="Times New Roman" w:hAnsi="Times New Roman" w:cs="Times New Roman"/>
                <w:sz w:val="28"/>
                <w:szCs w:val="28"/>
              </w:rPr>
              <w:t>__ вересня 2019 р.</w:t>
            </w:r>
          </w:p>
        </w:tc>
        <w:tc>
          <w:tcPr>
            <w:tcW w:w="2517" w:type="dxa"/>
            <w:tcBorders>
              <w:top w:val="single" w:sz="4" w:space="0" w:color="auto"/>
              <w:left w:val="single" w:sz="4" w:space="0" w:color="auto"/>
              <w:bottom w:val="single" w:sz="4" w:space="0" w:color="auto"/>
              <w:right w:val="single" w:sz="4" w:space="0" w:color="auto"/>
            </w:tcBorders>
            <w:vAlign w:val="center"/>
            <w:hideMark/>
          </w:tcPr>
          <w:p w:rsidR="00E64211" w:rsidRPr="00E64211" w:rsidRDefault="00E64211" w:rsidP="00E11533">
            <w:pPr>
              <w:tabs>
                <w:tab w:val="center" w:pos="1185"/>
              </w:tabs>
              <w:ind w:left="140"/>
              <w:jc w:val="center"/>
              <w:rPr>
                <w:rFonts w:ascii="Times New Roman" w:hAnsi="Times New Roman" w:cs="Times New Roman"/>
                <w:sz w:val="28"/>
                <w:szCs w:val="28"/>
              </w:rPr>
            </w:pPr>
            <w:r w:rsidRPr="00E64211">
              <w:rPr>
                <w:rFonts w:ascii="Times New Roman" w:hAnsi="Times New Roman" w:cs="Times New Roman"/>
                <w:sz w:val="28"/>
                <w:szCs w:val="28"/>
              </w:rPr>
              <w:t>__ лютого 2021 р.</w:t>
            </w:r>
          </w:p>
        </w:tc>
      </w:tr>
    </w:tbl>
    <w:p w:rsidR="00E64211" w:rsidRPr="00E64211" w:rsidRDefault="00E64211" w:rsidP="00E64211">
      <w:pPr>
        <w:jc w:val="both"/>
        <w:rPr>
          <w:rFonts w:ascii="Times New Roman" w:hAnsi="Times New Roman" w:cs="Times New Roman"/>
          <w:sz w:val="28"/>
          <w:szCs w:val="28"/>
        </w:rPr>
      </w:pPr>
    </w:p>
    <w:p w:rsidR="00E64211" w:rsidRPr="00E11533" w:rsidRDefault="00E64211" w:rsidP="00E11533">
      <w:pPr>
        <w:jc w:val="both"/>
        <w:rPr>
          <w:rFonts w:ascii="Times New Roman" w:hAnsi="Times New Roman" w:cs="Times New Roman"/>
          <w:sz w:val="28"/>
          <w:szCs w:val="28"/>
          <w:lang w:val="uk-UA"/>
        </w:rPr>
      </w:pPr>
      <w:r w:rsidRPr="00E64211">
        <w:rPr>
          <w:rFonts w:ascii="Times New Roman" w:hAnsi="Times New Roman" w:cs="Times New Roman"/>
          <w:sz w:val="28"/>
          <w:szCs w:val="28"/>
        </w:rPr>
        <w:t>7. Дата видачі завдання _____ __________ 20__ року.</w:t>
      </w:r>
    </w:p>
    <w:p w:rsidR="00E64211" w:rsidRPr="00E64211" w:rsidRDefault="00E64211" w:rsidP="00E64211">
      <w:pPr>
        <w:rPr>
          <w:rFonts w:ascii="Times New Roman" w:hAnsi="Times New Roman" w:cs="Times New Roman"/>
          <w:sz w:val="28"/>
          <w:szCs w:val="28"/>
        </w:rPr>
      </w:pPr>
    </w:p>
    <w:p w:rsidR="00E64211" w:rsidRPr="00E64211" w:rsidRDefault="00E64211" w:rsidP="00E64211">
      <w:pPr>
        <w:pStyle w:val="4"/>
        <w:spacing w:before="0" w:after="0"/>
        <w:jc w:val="center"/>
      </w:pPr>
      <w:r w:rsidRPr="00E64211">
        <w:t>КАЛЕНДАРНИЙ ПЛАН</w:t>
      </w:r>
    </w:p>
    <w:p w:rsidR="00E64211" w:rsidRPr="00E64211" w:rsidRDefault="00E64211" w:rsidP="00E64211">
      <w:pPr>
        <w:rPr>
          <w:rFonts w:ascii="Times New Roman" w:hAnsi="Times New Roman" w:cs="Times New Roman"/>
          <w:sz w:val="28"/>
          <w:szCs w:val="2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5596"/>
        <w:gridCol w:w="2014"/>
        <w:gridCol w:w="1428"/>
      </w:tblGrid>
      <w:tr w:rsidR="00E64211" w:rsidRPr="00E64211" w:rsidTr="00E11533">
        <w:trPr>
          <w:cantSplit/>
          <w:trHeight w:val="460"/>
        </w:trPr>
        <w:tc>
          <w:tcPr>
            <w:tcW w:w="278" w:type="pct"/>
            <w:tcBorders>
              <w:top w:val="single" w:sz="4" w:space="0" w:color="auto"/>
              <w:left w:val="single" w:sz="4" w:space="0" w:color="auto"/>
              <w:bottom w:val="single" w:sz="4" w:space="0" w:color="auto"/>
              <w:right w:val="single" w:sz="4" w:space="0" w:color="auto"/>
            </w:tcBorders>
            <w:hideMark/>
          </w:tcPr>
          <w:p w:rsidR="00E64211" w:rsidRPr="00E64211" w:rsidRDefault="00E64211" w:rsidP="00E11533">
            <w:pPr>
              <w:spacing w:line="276" w:lineRule="auto"/>
              <w:jc w:val="center"/>
              <w:rPr>
                <w:rFonts w:ascii="Times New Roman" w:hAnsi="Times New Roman" w:cs="Times New Roman"/>
                <w:sz w:val="28"/>
                <w:szCs w:val="28"/>
              </w:rPr>
            </w:pPr>
            <w:r w:rsidRPr="00E64211">
              <w:rPr>
                <w:rFonts w:ascii="Times New Roman" w:hAnsi="Times New Roman" w:cs="Times New Roman"/>
                <w:sz w:val="28"/>
                <w:szCs w:val="28"/>
              </w:rPr>
              <w:t>№</w:t>
            </w:r>
          </w:p>
          <w:p w:rsidR="00E64211" w:rsidRPr="00E64211" w:rsidRDefault="00E64211" w:rsidP="00E11533">
            <w:pPr>
              <w:spacing w:line="276" w:lineRule="auto"/>
              <w:jc w:val="center"/>
              <w:rPr>
                <w:rFonts w:ascii="Times New Roman" w:hAnsi="Times New Roman" w:cs="Times New Roman"/>
                <w:sz w:val="28"/>
                <w:szCs w:val="28"/>
              </w:rPr>
            </w:pPr>
            <w:r w:rsidRPr="00E64211">
              <w:rPr>
                <w:rFonts w:ascii="Times New Roman" w:hAnsi="Times New Roman" w:cs="Times New Roman"/>
                <w:sz w:val="28"/>
                <w:szCs w:val="28"/>
              </w:rPr>
              <w:t>з/п</w:t>
            </w:r>
          </w:p>
        </w:tc>
        <w:tc>
          <w:tcPr>
            <w:tcW w:w="2919" w:type="pct"/>
            <w:tcBorders>
              <w:top w:val="single" w:sz="4" w:space="0" w:color="auto"/>
              <w:left w:val="single" w:sz="4" w:space="0" w:color="auto"/>
              <w:bottom w:val="single" w:sz="4" w:space="0" w:color="auto"/>
              <w:right w:val="single" w:sz="4" w:space="0" w:color="auto"/>
            </w:tcBorders>
            <w:hideMark/>
          </w:tcPr>
          <w:p w:rsidR="00E64211" w:rsidRPr="00E64211" w:rsidRDefault="00E64211" w:rsidP="00E11533">
            <w:pPr>
              <w:spacing w:line="276" w:lineRule="auto"/>
              <w:jc w:val="center"/>
              <w:rPr>
                <w:rFonts w:ascii="Times New Roman" w:hAnsi="Times New Roman" w:cs="Times New Roman"/>
                <w:sz w:val="28"/>
                <w:szCs w:val="28"/>
              </w:rPr>
            </w:pPr>
            <w:r w:rsidRPr="00E64211">
              <w:rPr>
                <w:rFonts w:ascii="Times New Roman" w:hAnsi="Times New Roman" w:cs="Times New Roman"/>
                <w:sz w:val="28"/>
                <w:szCs w:val="28"/>
              </w:rPr>
              <w:t>Назва етапів дипломної роботи</w:t>
            </w:r>
          </w:p>
        </w:tc>
        <w:tc>
          <w:tcPr>
            <w:tcW w:w="1054" w:type="pct"/>
            <w:tcBorders>
              <w:top w:val="single" w:sz="4" w:space="0" w:color="auto"/>
              <w:left w:val="single" w:sz="4" w:space="0" w:color="auto"/>
              <w:bottom w:val="single" w:sz="4" w:space="0" w:color="auto"/>
              <w:right w:val="single" w:sz="4" w:space="0" w:color="auto"/>
            </w:tcBorders>
            <w:hideMark/>
          </w:tcPr>
          <w:p w:rsidR="00E64211" w:rsidRPr="00E64211" w:rsidRDefault="00E64211" w:rsidP="00E11533">
            <w:pPr>
              <w:spacing w:line="276" w:lineRule="auto"/>
              <w:jc w:val="center"/>
              <w:rPr>
                <w:rFonts w:ascii="Times New Roman" w:hAnsi="Times New Roman" w:cs="Times New Roman"/>
                <w:sz w:val="28"/>
                <w:szCs w:val="28"/>
              </w:rPr>
            </w:pPr>
            <w:r w:rsidRPr="00E64211">
              <w:rPr>
                <w:rFonts w:ascii="Times New Roman" w:hAnsi="Times New Roman" w:cs="Times New Roman"/>
                <w:spacing w:val="-20"/>
                <w:sz w:val="28"/>
                <w:szCs w:val="28"/>
              </w:rPr>
              <w:t>Строк виконання</w:t>
            </w:r>
            <w:r w:rsidRPr="00E64211">
              <w:rPr>
                <w:rFonts w:ascii="Times New Roman" w:hAnsi="Times New Roman" w:cs="Times New Roman"/>
                <w:sz w:val="28"/>
                <w:szCs w:val="28"/>
              </w:rPr>
              <w:t xml:space="preserve"> етапів</w:t>
            </w:r>
          </w:p>
        </w:tc>
        <w:tc>
          <w:tcPr>
            <w:tcW w:w="749" w:type="pct"/>
            <w:tcBorders>
              <w:top w:val="single" w:sz="4" w:space="0" w:color="auto"/>
              <w:left w:val="single" w:sz="4" w:space="0" w:color="auto"/>
              <w:bottom w:val="single" w:sz="4" w:space="0" w:color="auto"/>
              <w:right w:val="single" w:sz="4" w:space="0" w:color="auto"/>
            </w:tcBorders>
            <w:hideMark/>
          </w:tcPr>
          <w:p w:rsidR="00E64211" w:rsidRPr="00E64211" w:rsidRDefault="00E64211" w:rsidP="00E11533">
            <w:pPr>
              <w:pStyle w:val="3"/>
              <w:spacing w:before="0" w:line="276" w:lineRule="auto"/>
              <w:jc w:val="center"/>
              <w:rPr>
                <w:rFonts w:ascii="Times New Roman" w:hAnsi="Times New Roman" w:cs="Times New Roman"/>
                <w:b w:val="0"/>
                <w:spacing w:val="-20"/>
                <w:sz w:val="28"/>
                <w:szCs w:val="28"/>
              </w:rPr>
            </w:pPr>
            <w:r w:rsidRPr="00E64211">
              <w:rPr>
                <w:rFonts w:ascii="Times New Roman" w:hAnsi="Times New Roman" w:cs="Times New Roman"/>
                <w:b w:val="0"/>
                <w:spacing w:val="-20"/>
                <w:sz w:val="28"/>
                <w:szCs w:val="28"/>
              </w:rPr>
              <w:t>Примітка</w:t>
            </w:r>
          </w:p>
        </w:tc>
      </w:tr>
      <w:tr w:rsidR="00E64211" w:rsidRPr="00E64211" w:rsidTr="00E11533">
        <w:tc>
          <w:tcPr>
            <w:tcW w:w="278" w:type="pct"/>
            <w:tcBorders>
              <w:top w:val="single" w:sz="4" w:space="0" w:color="auto"/>
              <w:left w:val="single" w:sz="4" w:space="0" w:color="auto"/>
              <w:bottom w:val="single" w:sz="4" w:space="0" w:color="auto"/>
              <w:right w:val="single" w:sz="4" w:space="0" w:color="auto"/>
            </w:tcBorders>
            <w:hideMark/>
          </w:tcPr>
          <w:p w:rsidR="00E64211" w:rsidRPr="00E64211" w:rsidRDefault="00E64211" w:rsidP="00E11533">
            <w:pPr>
              <w:spacing w:line="276" w:lineRule="auto"/>
              <w:rPr>
                <w:rFonts w:ascii="Times New Roman" w:hAnsi="Times New Roman" w:cs="Times New Roman"/>
                <w:sz w:val="28"/>
                <w:szCs w:val="28"/>
              </w:rPr>
            </w:pPr>
            <w:r w:rsidRPr="00E64211">
              <w:rPr>
                <w:rFonts w:ascii="Times New Roman" w:hAnsi="Times New Roman" w:cs="Times New Roman"/>
                <w:sz w:val="28"/>
                <w:szCs w:val="28"/>
              </w:rPr>
              <w:t>1.</w:t>
            </w:r>
          </w:p>
        </w:tc>
        <w:tc>
          <w:tcPr>
            <w:tcW w:w="2919" w:type="pct"/>
            <w:tcBorders>
              <w:top w:val="single" w:sz="4" w:space="0" w:color="auto"/>
              <w:left w:val="single" w:sz="4" w:space="0" w:color="auto"/>
              <w:bottom w:val="single" w:sz="4" w:space="0" w:color="auto"/>
              <w:right w:val="single" w:sz="4" w:space="0" w:color="auto"/>
            </w:tcBorders>
            <w:vAlign w:val="center"/>
            <w:hideMark/>
          </w:tcPr>
          <w:p w:rsidR="00E64211" w:rsidRPr="00E64211" w:rsidRDefault="00E64211" w:rsidP="00E11533">
            <w:pPr>
              <w:rPr>
                <w:rFonts w:ascii="Times New Roman" w:hAnsi="Times New Roman" w:cs="Times New Roman"/>
                <w:sz w:val="28"/>
                <w:szCs w:val="28"/>
              </w:rPr>
            </w:pPr>
            <w:r w:rsidRPr="00E64211">
              <w:rPr>
                <w:rFonts w:ascii="Times New Roman" w:hAnsi="Times New Roman" w:cs="Times New Roman"/>
                <w:sz w:val="28"/>
                <w:szCs w:val="28"/>
              </w:rPr>
              <w:t>Затвердження теми</w:t>
            </w:r>
          </w:p>
        </w:tc>
        <w:tc>
          <w:tcPr>
            <w:tcW w:w="1054" w:type="pct"/>
            <w:tcBorders>
              <w:top w:val="single" w:sz="4" w:space="0" w:color="auto"/>
              <w:left w:val="single" w:sz="4" w:space="0" w:color="auto"/>
              <w:bottom w:val="single" w:sz="4" w:space="0" w:color="auto"/>
              <w:right w:val="single" w:sz="4" w:space="0" w:color="auto"/>
            </w:tcBorders>
            <w:vAlign w:val="center"/>
            <w:hideMark/>
          </w:tcPr>
          <w:p w:rsidR="00E64211" w:rsidRPr="00E64211" w:rsidRDefault="00E64211" w:rsidP="00E11533">
            <w:pPr>
              <w:jc w:val="center"/>
              <w:rPr>
                <w:rFonts w:ascii="Times New Roman" w:hAnsi="Times New Roman" w:cs="Times New Roman"/>
                <w:sz w:val="28"/>
                <w:szCs w:val="28"/>
              </w:rPr>
            </w:pPr>
            <w:r w:rsidRPr="00E64211">
              <w:rPr>
                <w:rFonts w:ascii="Times New Roman" w:hAnsi="Times New Roman" w:cs="Times New Roman"/>
                <w:sz w:val="28"/>
                <w:szCs w:val="28"/>
              </w:rPr>
              <w:t>вересень 2019</w:t>
            </w:r>
          </w:p>
        </w:tc>
        <w:tc>
          <w:tcPr>
            <w:tcW w:w="749" w:type="pct"/>
            <w:tcBorders>
              <w:top w:val="single" w:sz="4" w:space="0" w:color="auto"/>
              <w:left w:val="single" w:sz="4" w:space="0" w:color="auto"/>
              <w:bottom w:val="single" w:sz="4" w:space="0" w:color="auto"/>
              <w:right w:val="single" w:sz="4" w:space="0" w:color="auto"/>
            </w:tcBorders>
          </w:tcPr>
          <w:p w:rsidR="00E64211" w:rsidRPr="00E64211" w:rsidRDefault="00E64211" w:rsidP="00E11533">
            <w:pPr>
              <w:jc w:val="center"/>
              <w:rPr>
                <w:rFonts w:ascii="Times New Roman" w:hAnsi="Times New Roman" w:cs="Times New Roman"/>
                <w:sz w:val="28"/>
                <w:szCs w:val="28"/>
              </w:rPr>
            </w:pPr>
            <w:r w:rsidRPr="00E64211">
              <w:rPr>
                <w:rFonts w:ascii="Times New Roman" w:hAnsi="Times New Roman" w:cs="Times New Roman"/>
                <w:sz w:val="28"/>
                <w:szCs w:val="28"/>
              </w:rPr>
              <w:t>виконано</w:t>
            </w:r>
          </w:p>
        </w:tc>
      </w:tr>
      <w:tr w:rsidR="00E64211" w:rsidRPr="00E64211" w:rsidTr="00E11533">
        <w:tc>
          <w:tcPr>
            <w:tcW w:w="278" w:type="pct"/>
            <w:tcBorders>
              <w:top w:val="single" w:sz="4" w:space="0" w:color="auto"/>
              <w:left w:val="single" w:sz="4" w:space="0" w:color="auto"/>
              <w:bottom w:val="single" w:sz="4" w:space="0" w:color="auto"/>
              <w:right w:val="single" w:sz="4" w:space="0" w:color="auto"/>
            </w:tcBorders>
            <w:hideMark/>
          </w:tcPr>
          <w:p w:rsidR="00E64211" w:rsidRPr="00E64211" w:rsidRDefault="00E64211" w:rsidP="00E11533">
            <w:pPr>
              <w:spacing w:line="276" w:lineRule="auto"/>
              <w:rPr>
                <w:rFonts w:ascii="Times New Roman" w:hAnsi="Times New Roman" w:cs="Times New Roman"/>
                <w:sz w:val="28"/>
                <w:szCs w:val="28"/>
              </w:rPr>
            </w:pPr>
            <w:r w:rsidRPr="00E64211">
              <w:rPr>
                <w:rFonts w:ascii="Times New Roman" w:hAnsi="Times New Roman" w:cs="Times New Roman"/>
                <w:sz w:val="28"/>
                <w:szCs w:val="28"/>
              </w:rPr>
              <w:t>2.</w:t>
            </w:r>
          </w:p>
        </w:tc>
        <w:tc>
          <w:tcPr>
            <w:tcW w:w="2919" w:type="pct"/>
            <w:tcBorders>
              <w:top w:val="single" w:sz="4" w:space="0" w:color="auto"/>
              <w:left w:val="single" w:sz="4" w:space="0" w:color="auto"/>
              <w:bottom w:val="single" w:sz="4" w:space="0" w:color="auto"/>
              <w:right w:val="single" w:sz="4" w:space="0" w:color="auto"/>
            </w:tcBorders>
            <w:vAlign w:val="center"/>
            <w:hideMark/>
          </w:tcPr>
          <w:p w:rsidR="00E64211" w:rsidRPr="00E64211" w:rsidRDefault="00E64211" w:rsidP="00E11533">
            <w:pPr>
              <w:rPr>
                <w:rFonts w:ascii="Times New Roman" w:hAnsi="Times New Roman" w:cs="Times New Roman"/>
                <w:sz w:val="28"/>
                <w:szCs w:val="28"/>
              </w:rPr>
            </w:pPr>
            <w:r w:rsidRPr="00E64211">
              <w:rPr>
                <w:rFonts w:ascii="Times New Roman" w:hAnsi="Times New Roman" w:cs="Times New Roman"/>
                <w:sz w:val="28"/>
                <w:szCs w:val="28"/>
              </w:rPr>
              <w:t>Складання плану дипломного дослідження, змісту роботи</w:t>
            </w:r>
          </w:p>
        </w:tc>
        <w:tc>
          <w:tcPr>
            <w:tcW w:w="1054" w:type="pct"/>
            <w:tcBorders>
              <w:top w:val="single" w:sz="4" w:space="0" w:color="auto"/>
              <w:left w:val="single" w:sz="4" w:space="0" w:color="auto"/>
              <w:bottom w:val="single" w:sz="4" w:space="0" w:color="auto"/>
              <w:right w:val="single" w:sz="4" w:space="0" w:color="auto"/>
            </w:tcBorders>
            <w:vAlign w:val="center"/>
            <w:hideMark/>
          </w:tcPr>
          <w:p w:rsidR="00E64211" w:rsidRPr="00E64211" w:rsidRDefault="00E64211" w:rsidP="00E11533">
            <w:pPr>
              <w:jc w:val="center"/>
              <w:rPr>
                <w:rFonts w:ascii="Times New Roman" w:hAnsi="Times New Roman" w:cs="Times New Roman"/>
                <w:sz w:val="28"/>
                <w:szCs w:val="28"/>
              </w:rPr>
            </w:pPr>
            <w:r w:rsidRPr="00E64211">
              <w:rPr>
                <w:rFonts w:ascii="Times New Roman" w:hAnsi="Times New Roman" w:cs="Times New Roman"/>
                <w:sz w:val="28"/>
                <w:szCs w:val="28"/>
              </w:rPr>
              <w:t>жовтень 2019</w:t>
            </w:r>
          </w:p>
        </w:tc>
        <w:tc>
          <w:tcPr>
            <w:tcW w:w="749" w:type="pct"/>
            <w:tcBorders>
              <w:top w:val="single" w:sz="4" w:space="0" w:color="auto"/>
              <w:left w:val="single" w:sz="4" w:space="0" w:color="auto"/>
              <w:bottom w:val="single" w:sz="4" w:space="0" w:color="auto"/>
              <w:right w:val="single" w:sz="4" w:space="0" w:color="auto"/>
            </w:tcBorders>
          </w:tcPr>
          <w:p w:rsidR="00E64211" w:rsidRPr="00E64211" w:rsidRDefault="00E64211" w:rsidP="00E11533">
            <w:pPr>
              <w:jc w:val="center"/>
              <w:rPr>
                <w:rFonts w:ascii="Times New Roman" w:hAnsi="Times New Roman" w:cs="Times New Roman"/>
                <w:sz w:val="28"/>
                <w:szCs w:val="28"/>
              </w:rPr>
            </w:pPr>
            <w:r w:rsidRPr="00E64211">
              <w:rPr>
                <w:rFonts w:ascii="Times New Roman" w:hAnsi="Times New Roman" w:cs="Times New Roman"/>
                <w:sz w:val="28"/>
                <w:szCs w:val="28"/>
              </w:rPr>
              <w:t>виконано</w:t>
            </w:r>
          </w:p>
        </w:tc>
      </w:tr>
      <w:tr w:rsidR="00E64211" w:rsidRPr="00E64211" w:rsidTr="00E11533">
        <w:tc>
          <w:tcPr>
            <w:tcW w:w="278" w:type="pct"/>
            <w:tcBorders>
              <w:top w:val="single" w:sz="4" w:space="0" w:color="auto"/>
              <w:left w:val="single" w:sz="4" w:space="0" w:color="auto"/>
              <w:bottom w:val="single" w:sz="4" w:space="0" w:color="auto"/>
              <w:right w:val="single" w:sz="4" w:space="0" w:color="auto"/>
            </w:tcBorders>
            <w:hideMark/>
          </w:tcPr>
          <w:p w:rsidR="00E64211" w:rsidRPr="00E64211" w:rsidRDefault="00E64211" w:rsidP="00E11533">
            <w:pPr>
              <w:spacing w:line="276" w:lineRule="auto"/>
              <w:rPr>
                <w:rFonts w:ascii="Times New Roman" w:hAnsi="Times New Roman" w:cs="Times New Roman"/>
                <w:sz w:val="28"/>
                <w:szCs w:val="28"/>
              </w:rPr>
            </w:pPr>
            <w:r w:rsidRPr="00E64211">
              <w:rPr>
                <w:rFonts w:ascii="Times New Roman" w:hAnsi="Times New Roman" w:cs="Times New Roman"/>
                <w:sz w:val="28"/>
                <w:szCs w:val="28"/>
              </w:rPr>
              <w:t>3.</w:t>
            </w:r>
          </w:p>
        </w:tc>
        <w:tc>
          <w:tcPr>
            <w:tcW w:w="2919" w:type="pct"/>
            <w:tcBorders>
              <w:top w:val="single" w:sz="4" w:space="0" w:color="auto"/>
              <w:left w:val="single" w:sz="4" w:space="0" w:color="auto"/>
              <w:bottom w:val="single" w:sz="4" w:space="0" w:color="auto"/>
              <w:right w:val="single" w:sz="4" w:space="0" w:color="auto"/>
            </w:tcBorders>
            <w:vAlign w:val="center"/>
            <w:hideMark/>
          </w:tcPr>
          <w:p w:rsidR="00E64211" w:rsidRPr="00E64211" w:rsidRDefault="00E64211" w:rsidP="00E11533">
            <w:pPr>
              <w:rPr>
                <w:rFonts w:ascii="Times New Roman" w:hAnsi="Times New Roman" w:cs="Times New Roman"/>
                <w:sz w:val="28"/>
                <w:szCs w:val="28"/>
              </w:rPr>
            </w:pPr>
            <w:r w:rsidRPr="00E64211">
              <w:rPr>
                <w:rFonts w:ascii="Times New Roman" w:hAnsi="Times New Roman" w:cs="Times New Roman"/>
                <w:sz w:val="28"/>
                <w:szCs w:val="28"/>
              </w:rPr>
              <w:t>Обґрунтування актуальності теми, опис категоріального апарату дослідження та методів дослідження (вступ)</w:t>
            </w:r>
          </w:p>
        </w:tc>
        <w:tc>
          <w:tcPr>
            <w:tcW w:w="1054" w:type="pct"/>
            <w:tcBorders>
              <w:top w:val="single" w:sz="4" w:space="0" w:color="auto"/>
              <w:left w:val="single" w:sz="4" w:space="0" w:color="auto"/>
              <w:bottom w:val="single" w:sz="4" w:space="0" w:color="auto"/>
              <w:right w:val="single" w:sz="4" w:space="0" w:color="auto"/>
            </w:tcBorders>
            <w:vAlign w:val="center"/>
            <w:hideMark/>
          </w:tcPr>
          <w:p w:rsidR="00E64211" w:rsidRPr="00E64211" w:rsidRDefault="00E64211" w:rsidP="00E11533">
            <w:pPr>
              <w:jc w:val="center"/>
              <w:rPr>
                <w:rFonts w:ascii="Times New Roman" w:hAnsi="Times New Roman" w:cs="Times New Roman"/>
                <w:sz w:val="28"/>
                <w:szCs w:val="28"/>
              </w:rPr>
            </w:pPr>
            <w:r w:rsidRPr="00E64211">
              <w:rPr>
                <w:rFonts w:ascii="Times New Roman" w:hAnsi="Times New Roman" w:cs="Times New Roman"/>
                <w:sz w:val="28"/>
                <w:szCs w:val="28"/>
              </w:rPr>
              <w:t>листопад 2019</w:t>
            </w:r>
          </w:p>
        </w:tc>
        <w:tc>
          <w:tcPr>
            <w:tcW w:w="749" w:type="pct"/>
            <w:tcBorders>
              <w:top w:val="single" w:sz="4" w:space="0" w:color="auto"/>
              <w:left w:val="single" w:sz="4" w:space="0" w:color="auto"/>
              <w:bottom w:val="single" w:sz="4" w:space="0" w:color="auto"/>
              <w:right w:val="single" w:sz="4" w:space="0" w:color="auto"/>
            </w:tcBorders>
          </w:tcPr>
          <w:p w:rsidR="00E64211" w:rsidRPr="00E64211" w:rsidRDefault="00E64211" w:rsidP="00E11533">
            <w:pPr>
              <w:jc w:val="center"/>
              <w:rPr>
                <w:rFonts w:ascii="Times New Roman" w:hAnsi="Times New Roman" w:cs="Times New Roman"/>
                <w:sz w:val="28"/>
                <w:szCs w:val="28"/>
              </w:rPr>
            </w:pPr>
            <w:r w:rsidRPr="00E64211">
              <w:rPr>
                <w:rFonts w:ascii="Times New Roman" w:hAnsi="Times New Roman" w:cs="Times New Roman"/>
                <w:sz w:val="28"/>
                <w:szCs w:val="28"/>
              </w:rPr>
              <w:t>виконано</w:t>
            </w:r>
          </w:p>
        </w:tc>
      </w:tr>
      <w:tr w:rsidR="00E64211" w:rsidRPr="00E64211" w:rsidTr="00E11533">
        <w:tc>
          <w:tcPr>
            <w:tcW w:w="278" w:type="pct"/>
            <w:tcBorders>
              <w:top w:val="single" w:sz="4" w:space="0" w:color="auto"/>
              <w:left w:val="single" w:sz="4" w:space="0" w:color="auto"/>
              <w:bottom w:val="single" w:sz="4" w:space="0" w:color="auto"/>
              <w:right w:val="single" w:sz="4" w:space="0" w:color="auto"/>
            </w:tcBorders>
            <w:hideMark/>
          </w:tcPr>
          <w:p w:rsidR="00E64211" w:rsidRPr="00E64211" w:rsidRDefault="00E64211" w:rsidP="00E11533">
            <w:pPr>
              <w:spacing w:line="276" w:lineRule="auto"/>
              <w:rPr>
                <w:rFonts w:ascii="Times New Roman" w:hAnsi="Times New Roman" w:cs="Times New Roman"/>
                <w:sz w:val="28"/>
                <w:szCs w:val="28"/>
              </w:rPr>
            </w:pPr>
            <w:r w:rsidRPr="00E64211">
              <w:rPr>
                <w:rFonts w:ascii="Times New Roman" w:hAnsi="Times New Roman" w:cs="Times New Roman"/>
                <w:sz w:val="28"/>
                <w:szCs w:val="28"/>
              </w:rPr>
              <w:t>4.</w:t>
            </w:r>
          </w:p>
        </w:tc>
        <w:tc>
          <w:tcPr>
            <w:tcW w:w="2919" w:type="pct"/>
            <w:tcBorders>
              <w:top w:val="single" w:sz="4" w:space="0" w:color="auto"/>
              <w:left w:val="single" w:sz="4" w:space="0" w:color="auto"/>
              <w:bottom w:val="single" w:sz="4" w:space="0" w:color="auto"/>
              <w:right w:val="single" w:sz="4" w:space="0" w:color="auto"/>
            </w:tcBorders>
            <w:vAlign w:val="center"/>
            <w:hideMark/>
          </w:tcPr>
          <w:p w:rsidR="00E64211" w:rsidRPr="00E64211" w:rsidRDefault="00E64211" w:rsidP="00E11533">
            <w:pPr>
              <w:rPr>
                <w:rFonts w:ascii="Times New Roman" w:hAnsi="Times New Roman" w:cs="Times New Roman"/>
                <w:sz w:val="28"/>
                <w:szCs w:val="28"/>
              </w:rPr>
            </w:pPr>
            <w:r w:rsidRPr="00E64211">
              <w:rPr>
                <w:rFonts w:ascii="Times New Roman" w:hAnsi="Times New Roman" w:cs="Times New Roman"/>
                <w:sz w:val="28"/>
                <w:szCs w:val="28"/>
              </w:rPr>
              <w:t>Написання 1 розділу, висновків до першого розділу</w:t>
            </w:r>
          </w:p>
        </w:tc>
        <w:tc>
          <w:tcPr>
            <w:tcW w:w="1054" w:type="pct"/>
            <w:tcBorders>
              <w:top w:val="single" w:sz="4" w:space="0" w:color="auto"/>
              <w:left w:val="single" w:sz="4" w:space="0" w:color="auto"/>
              <w:bottom w:val="single" w:sz="4" w:space="0" w:color="auto"/>
              <w:right w:val="single" w:sz="4" w:space="0" w:color="auto"/>
            </w:tcBorders>
            <w:vAlign w:val="center"/>
            <w:hideMark/>
          </w:tcPr>
          <w:p w:rsidR="00E64211" w:rsidRPr="00E64211" w:rsidRDefault="00E64211" w:rsidP="00E11533">
            <w:pPr>
              <w:jc w:val="center"/>
              <w:rPr>
                <w:rFonts w:ascii="Times New Roman" w:hAnsi="Times New Roman" w:cs="Times New Roman"/>
                <w:sz w:val="28"/>
                <w:szCs w:val="28"/>
              </w:rPr>
            </w:pPr>
            <w:r w:rsidRPr="00E64211">
              <w:rPr>
                <w:rFonts w:ascii="Times New Roman" w:hAnsi="Times New Roman" w:cs="Times New Roman"/>
                <w:sz w:val="28"/>
                <w:szCs w:val="28"/>
              </w:rPr>
              <w:t>грудень 2019-січень 2020</w:t>
            </w:r>
          </w:p>
        </w:tc>
        <w:tc>
          <w:tcPr>
            <w:tcW w:w="749" w:type="pct"/>
            <w:tcBorders>
              <w:top w:val="single" w:sz="4" w:space="0" w:color="auto"/>
              <w:left w:val="single" w:sz="4" w:space="0" w:color="auto"/>
              <w:bottom w:val="single" w:sz="4" w:space="0" w:color="auto"/>
              <w:right w:val="single" w:sz="4" w:space="0" w:color="auto"/>
            </w:tcBorders>
          </w:tcPr>
          <w:p w:rsidR="00E64211" w:rsidRPr="00E64211" w:rsidRDefault="00E64211" w:rsidP="00E11533">
            <w:pPr>
              <w:jc w:val="center"/>
              <w:rPr>
                <w:rFonts w:ascii="Times New Roman" w:hAnsi="Times New Roman" w:cs="Times New Roman"/>
                <w:sz w:val="28"/>
                <w:szCs w:val="28"/>
              </w:rPr>
            </w:pPr>
            <w:r w:rsidRPr="00E64211">
              <w:rPr>
                <w:rFonts w:ascii="Times New Roman" w:hAnsi="Times New Roman" w:cs="Times New Roman"/>
                <w:sz w:val="28"/>
                <w:szCs w:val="28"/>
              </w:rPr>
              <w:t>виконано</w:t>
            </w:r>
          </w:p>
        </w:tc>
      </w:tr>
      <w:tr w:rsidR="00E64211" w:rsidRPr="00E64211" w:rsidTr="00E11533">
        <w:tc>
          <w:tcPr>
            <w:tcW w:w="278" w:type="pct"/>
            <w:tcBorders>
              <w:top w:val="single" w:sz="4" w:space="0" w:color="auto"/>
              <w:left w:val="single" w:sz="4" w:space="0" w:color="auto"/>
              <w:bottom w:val="single" w:sz="4" w:space="0" w:color="auto"/>
              <w:right w:val="single" w:sz="4" w:space="0" w:color="auto"/>
            </w:tcBorders>
            <w:hideMark/>
          </w:tcPr>
          <w:p w:rsidR="00E64211" w:rsidRPr="00E64211" w:rsidRDefault="00E64211" w:rsidP="00E11533">
            <w:pPr>
              <w:spacing w:line="276" w:lineRule="auto"/>
              <w:rPr>
                <w:rFonts w:ascii="Times New Roman" w:hAnsi="Times New Roman" w:cs="Times New Roman"/>
                <w:sz w:val="28"/>
                <w:szCs w:val="28"/>
              </w:rPr>
            </w:pPr>
            <w:r w:rsidRPr="00E64211">
              <w:rPr>
                <w:rFonts w:ascii="Times New Roman" w:hAnsi="Times New Roman" w:cs="Times New Roman"/>
                <w:sz w:val="28"/>
                <w:szCs w:val="28"/>
              </w:rPr>
              <w:t>5.</w:t>
            </w:r>
          </w:p>
        </w:tc>
        <w:tc>
          <w:tcPr>
            <w:tcW w:w="2919" w:type="pct"/>
            <w:tcBorders>
              <w:top w:val="single" w:sz="4" w:space="0" w:color="auto"/>
              <w:left w:val="single" w:sz="4" w:space="0" w:color="auto"/>
              <w:bottom w:val="single" w:sz="4" w:space="0" w:color="auto"/>
              <w:right w:val="single" w:sz="4" w:space="0" w:color="auto"/>
            </w:tcBorders>
            <w:vAlign w:val="center"/>
            <w:hideMark/>
          </w:tcPr>
          <w:p w:rsidR="00E64211" w:rsidRPr="00E64211" w:rsidRDefault="00E64211" w:rsidP="00E11533">
            <w:pPr>
              <w:rPr>
                <w:rFonts w:ascii="Times New Roman" w:hAnsi="Times New Roman" w:cs="Times New Roman"/>
                <w:sz w:val="28"/>
                <w:szCs w:val="28"/>
              </w:rPr>
            </w:pPr>
            <w:r w:rsidRPr="00E64211">
              <w:rPr>
                <w:rFonts w:ascii="Times New Roman" w:hAnsi="Times New Roman" w:cs="Times New Roman"/>
                <w:sz w:val="28"/>
                <w:szCs w:val="28"/>
              </w:rPr>
              <w:t>Написання 2 розділу</w:t>
            </w:r>
          </w:p>
        </w:tc>
        <w:tc>
          <w:tcPr>
            <w:tcW w:w="1054" w:type="pct"/>
            <w:tcBorders>
              <w:top w:val="single" w:sz="4" w:space="0" w:color="auto"/>
              <w:left w:val="single" w:sz="4" w:space="0" w:color="auto"/>
              <w:bottom w:val="single" w:sz="4" w:space="0" w:color="auto"/>
              <w:right w:val="single" w:sz="4" w:space="0" w:color="auto"/>
            </w:tcBorders>
            <w:vAlign w:val="center"/>
            <w:hideMark/>
          </w:tcPr>
          <w:p w:rsidR="00E64211" w:rsidRPr="00E64211" w:rsidRDefault="00E64211" w:rsidP="00E11533">
            <w:pPr>
              <w:jc w:val="center"/>
              <w:rPr>
                <w:rFonts w:ascii="Times New Roman" w:hAnsi="Times New Roman" w:cs="Times New Roman"/>
                <w:sz w:val="28"/>
                <w:szCs w:val="28"/>
              </w:rPr>
            </w:pPr>
            <w:r w:rsidRPr="00E64211">
              <w:rPr>
                <w:rFonts w:ascii="Times New Roman" w:hAnsi="Times New Roman" w:cs="Times New Roman"/>
                <w:sz w:val="28"/>
                <w:szCs w:val="28"/>
              </w:rPr>
              <w:t>березень 2020</w:t>
            </w:r>
          </w:p>
        </w:tc>
        <w:tc>
          <w:tcPr>
            <w:tcW w:w="749" w:type="pct"/>
            <w:tcBorders>
              <w:top w:val="single" w:sz="4" w:space="0" w:color="auto"/>
              <w:left w:val="single" w:sz="4" w:space="0" w:color="auto"/>
              <w:bottom w:val="single" w:sz="4" w:space="0" w:color="auto"/>
              <w:right w:val="single" w:sz="4" w:space="0" w:color="auto"/>
            </w:tcBorders>
          </w:tcPr>
          <w:p w:rsidR="00E64211" w:rsidRPr="00E64211" w:rsidRDefault="00E64211" w:rsidP="00E11533">
            <w:pPr>
              <w:jc w:val="center"/>
              <w:rPr>
                <w:rFonts w:ascii="Times New Roman" w:hAnsi="Times New Roman" w:cs="Times New Roman"/>
                <w:sz w:val="28"/>
                <w:szCs w:val="28"/>
              </w:rPr>
            </w:pPr>
            <w:r w:rsidRPr="00E64211">
              <w:rPr>
                <w:rFonts w:ascii="Times New Roman" w:hAnsi="Times New Roman" w:cs="Times New Roman"/>
                <w:sz w:val="28"/>
                <w:szCs w:val="28"/>
              </w:rPr>
              <w:t>виконано</w:t>
            </w:r>
          </w:p>
        </w:tc>
      </w:tr>
      <w:tr w:rsidR="00E64211" w:rsidRPr="00E64211" w:rsidTr="00E11533">
        <w:tc>
          <w:tcPr>
            <w:tcW w:w="278" w:type="pct"/>
            <w:tcBorders>
              <w:top w:val="single" w:sz="4" w:space="0" w:color="auto"/>
              <w:left w:val="single" w:sz="4" w:space="0" w:color="auto"/>
              <w:bottom w:val="single" w:sz="4" w:space="0" w:color="auto"/>
              <w:right w:val="single" w:sz="4" w:space="0" w:color="auto"/>
            </w:tcBorders>
            <w:hideMark/>
          </w:tcPr>
          <w:p w:rsidR="00E64211" w:rsidRPr="00E64211" w:rsidRDefault="00E64211" w:rsidP="00E11533">
            <w:pPr>
              <w:spacing w:line="276" w:lineRule="auto"/>
              <w:rPr>
                <w:rFonts w:ascii="Times New Roman" w:hAnsi="Times New Roman" w:cs="Times New Roman"/>
                <w:sz w:val="28"/>
                <w:szCs w:val="28"/>
              </w:rPr>
            </w:pPr>
            <w:r w:rsidRPr="00E64211">
              <w:rPr>
                <w:rFonts w:ascii="Times New Roman" w:hAnsi="Times New Roman" w:cs="Times New Roman"/>
                <w:sz w:val="28"/>
                <w:szCs w:val="28"/>
              </w:rPr>
              <w:t xml:space="preserve">6. </w:t>
            </w:r>
          </w:p>
        </w:tc>
        <w:tc>
          <w:tcPr>
            <w:tcW w:w="2919" w:type="pct"/>
            <w:tcBorders>
              <w:top w:val="single" w:sz="4" w:space="0" w:color="auto"/>
              <w:left w:val="single" w:sz="4" w:space="0" w:color="auto"/>
              <w:bottom w:val="single" w:sz="4" w:space="0" w:color="auto"/>
              <w:right w:val="single" w:sz="4" w:space="0" w:color="auto"/>
            </w:tcBorders>
            <w:vAlign w:val="center"/>
            <w:hideMark/>
          </w:tcPr>
          <w:p w:rsidR="00E64211" w:rsidRPr="00E64211" w:rsidRDefault="00E64211" w:rsidP="00E11533">
            <w:pPr>
              <w:rPr>
                <w:rFonts w:ascii="Times New Roman" w:hAnsi="Times New Roman" w:cs="Times New Roman"/>
                <w:sz w:val="28"/>
                <w:szCs w:val="28"/>
              </w:rPr>
            </w:pPr>
            <w:r w:rsidRPr="00E64211">
              <w:rPr>
                <w:rFonts w:ascii="Times New Roman" w:hAnsi="Times New Roman" w:cs="Times New Roman"/>
                <w:sz w:val="28"/>
                <w:szCs w:val="28"/>
              </w:rPr>
              <w:t>Проведення формувального експерименту, написання 3 розділу</w:t>
            </w:r>
          </w:p>
        </w:tc>
        <w:tc>
          <w:tcPr>
            <w:tcW w:w="1054" w:type="pct"/>
            <w:tcBorders>
              <w:top w:val="single" w:sz="4" w:space="0" w:color="auto"/>
              <w:left w:val="single" w:sz="4" w:space="0" w:color="auto"/>
              <w:bottom w:val="single" w:sz="4" w:space="0" w:color="auto"/>
              <w:right w:val="single" w:sz="4" w:space="0" w:color="auto"/>
            </w:tcBorders>
            <w:vAlign w:val="center"/>
            <w:hideMark/>
          </w:tcPr>
          <w:p w:rsidR="00E64211" w:rsidRPr="00E64211" w:rsidRDefault="00E64211" w:rsidP="00E11533">
            <w:pPr>
              <w:jc w:val="center"/>
              <w:rPr>
                <w:rFonts w:ascii="Times New Roman" w:hAnsi="Times New Roman" w:cs="Times New Roman"/>
                <w:sz w:val="28"/>
                <w:szCs w:val="28"/>
              </w:rPr>
            </w:pPr>
            <w:r w:rsidRPr="00E64211">
              <w:rPr>
                <w:rFonts w:ascii="Times New Roman" w:hAnsi="Times New Roman" w:cs="Times New Roman"/>
                <w:sz w:val="28"/>
                <w:szCs w:val="28"/>
              </w:rPr>
              <w:t>квітень-червень 2020</w:t>
            </w:r>
          </w:p>
        </w:tc>
        <w:tc>
          <w:tcPr>
            <w:tcW w:w="749" w:type="pct"/>
            <w:tcBorders>
              <w:top w:val="single" w:sz="4" w:space="0" w:color="auto"/>
              <w:left w:val="single" w:sz="4" w:space="0" w:color="auto"/>
              <w:bottom w:val="single" w:sz="4" w:space="0" w:color="auto"/>
              <w:right w:val="single" w:sz="4" w:space="0" w:color="auto"/>
            </w:tcBorders>
          </w:tcPr>
          <w:p w:rsidR="00E64211" w:rsidRPr="00E64211" w:rsidRDefault="00E64211" w:rsidP="00E11533">
            <w:pPr>
              <w:jc w:val="center"/>
              <w:rPr>
                <w:rFonts w:ascii="Times New Roman" w:hAnsi="Times New Roman" w:cs="Times New Roman"/>
                <w:sz w:val="28"/>
                <w:szCs w:val="28"/>
              </w:rPr>
            </w:pPr>
            <w:r w:rsidRPr="00E64211">
              <w:rPr>
                <w:rFonts w:ascii="Times New Roman" w:hAnsi="Times New Roman" w:cs="Times New Roman"/>
                <w:sz w:val="28"/>
                <w:szCs w:val="28"/>
              </w:rPr>
              <w:t>виконано</w:t>
            </w:r>
          </w:p>
        </w:tc>
      </w:tr>
      <w:tr w:rsidR="00E64211" w:rsidRPr="00E64211" w:rsidTr="00E11533">
        <w:tc>
          <w:tcPr>
            <w:tcW w:w="278" w:type="pct"/>
            <w:tcBorders>
              <w:top w:val="single" w:sz="4" w:space="0" w:color="auto"/>
              <w:left w:val="single" w:sz="4" w:space="0" w:color="auto"/>
              <w:bottom w:val="single" w:sz="4" w:space="0" w:color="auto"/>
              <w:right w:val="single" w:sz="4" w:space="0" w:color="auto"/>
            </w:tcBorders>
            <w:hideMark/>
          </w:tcPr>
          <w:p w:rsidR="00E64211" w:rsidRPr="00E64211" w:rsidRDefault="00E64211" w:rsidP="00E11533">
            <w:pPr>
              <w:spacing w:line="276" w:lineRule="auto"/>
              <w:rPr>
                <w:rFonts w:ascii="Times New Roman" w:hAnsi="Times New Roman" w:cs="Times New Roman"/>
                <w:sz w:val="28"/>
                <w:szCs w:val="28"/>
              </w:rPr>
            </w:pPr>
            <w:r w:rsidRPr="00E64211">
              <w:rPr>
                <w:rFonts w:ascii="Times New Roman" w:hAnsi="Times New Roman" w:cs="Times New Roman"/>
                <w:sz w:val="28"/>
                <w:szCs w:val="28"/>
              </w:rPr>
              <w:t xml:space="preserve">7. </w:t>
            </w:r>
          </w:p>
        </w:tc>
        <w:tc>
          <w:tcPr>
            <w:tcW w:w="2919" w:type="pct"/>
            <w:tcBorders>
              <w:top w:val="single" w:sz="4" w:space="0" w:color="auto"/>
              <w:left w:val="single" w:sz="4" w:space="0" w:color="auto"/>
              <w:bottom w:val="single" w:sz="4" w:space="0" w:color="auto"/>
              <w:right w:val="single" w:sz="4" w:space="0" w:color="auto"/>
            </w:tcBorders>
            <w:vAlign w:val="center"/>
            <w:hideMark/>
          </w:tcPr>
          <w:p w:rsidR="00E64211" w:rsidRPr="00E64211" w:rsidRDefault="00E64211" w:rsidP="00E11533">
            <w:pPr>
              <w:rPr>
                <w:rFonts w:ascii="Times New Roman" w:hAnsi="Times New Roman" w:cs="Times New Roman"/>
                <w:sz w:val="28"/>
                <w:szCs w:val="28"/>
              </w:rPr>
            </w:pPr>
            <w:r w:rsidRPr="00E64211">
              <w:rPr>
                <w:rFonts w:ascii="Times New Roman" w:hAnsi="Times New Roman" w:cs="Times New Roman"/>
                <w:sz w:val="28"/>
                <w:szCs w:val="28"/>
              </w:rPr>
              <w:t>Написання висновків до 3 розділу</w:t>
            </w:r>
          </w:p>
        </w:tc>
        <w:tc>
          <w:tcPr>
            <w:tcW w:w="1054" w:type="pct"/>
            <w:tcBorders>
              <w:top w:val="single" w:sz="4" w:space="0" w:color="auto"/>
              <w:left w:val="single" w:sz="4" w:space="0" w:color="auto"/>
              <w:bottom w:val="single" w:sz="4" w:space="0" w:color="auto"/>
              <w:right w:val="single" w:sz="4" w:space="0" w:color="auto"/>
            </w:tcBorders>
            <w:vAlign w:val="center"/>
            <w:hideMark/>
          </w:tcPr>
          <w:p w:rsidR="00E64211" w:rsidRPr="00E64211" w:rsidRDefault="00E64211" w:rsidP="00E11533">
            <w:pPr>
              <w:jc w:val="center"/>
              <w:rPr>
                <w:rFonts w:ascii="Times New Roman" w:hAnsi="Times New Roman" w:cs="Times New Roman"/>
                <w:sz w:val="28"/>
                <w:szCs w:val="28"/>
              </w:rPr>
            </w:pPr>
            <w:r w:rsidRPr="00E64211">
              <w:rPr>
                <w:rFonts w:ascii="Times New Roman" w:hAnsi="Times New Roman" w:cs="Times New Roman"/>
                <w:sz w:val="28"/>
                <w:szCs w:val="28"/>
              </w:rPr>
              <w:t>вересень-жовтень 2020</w:t>
            </w:r>
          </w:p>
        </w:tc>
        <w:tc>
          <w:tcPr>
            <w:tcW w:w="749" w:type="pct"/>
            <w:tcBorders>
              <w:top w:val="single" w:sz="4" w:space="0" w:color="auto"/>
              <w:left w:val="single" w:sz="4" w:space="0" w:color="auto"/>
              <w:bottom w:val="single" w:sz="4" w:space="0" w:color="auto"/>
              <w:right w:val="single" w:sz="4" w:space="0" w:color="auto"/>
            </w:tcBorders>
          </w:tcPr>
          <w:p w:rsidR="00E64211" w:rsidRPr="00E64211" w:rsidRDefault="00E64211" w:rsidP="00E11533">
            <w:pPr>
              <w:jc w:val="center"/>
              <w:rPr>
                <w:rFonts w:ascii="Times New Roman" w:hAnsi="Times New Roman" w:cs="Times New Roman"/>
                <w:sz w:val="28"/>
                <w:szCs w:val="28"/>
              </w:rPr>
            </w:pPr>
            <w:r w:rsidRPr="00E64211">
              <w:rPr>
                <w:rFonts w:ascii="Times New Roman" w:hAnsi="Times New Roman" w:cs="Times New Roman"/>
                <w:sz w:val="28"/>
                <w:szCs w:val="28"/>
              </w:rPr>
              <w:t>виконано</w:t>
            </w:r>
          </w:p>
        </w:tc>
      </w:tr>
      <w:tr w:rsidR="00E64211" w:rsidRPr="00E64211" w:rsidTr="00E11533">
        <w:tc>
          <w:tcPr>
            <w:tcW w:w="278" w:type="pct"/>
            <w:tcBorders>
              <w:top w:val="single" w:sz="4" w:space="0" w:color="auto"/>
              <w:left w:val="single" w:sz="4" w:space="0" w:color="auto"/>
              <w:bottom w:val="single" w:sz="4" w:space="0" w:color="auto"/>
              <w:right w:val="single" w:sz="4" w:space="0" w:color="auto"/>
            </w:tcBorders>
            <w:hideMark/>
          </w:tcPr>
          <w:p w:rsidR="00E64211" w:rsidRPr="00E64211" w:rsidRDefault="00E64211" w:rsidP="00E11533">
            <w:pPr>
              <w:spacing w:line="276" w:lineRule="auto"/>
              <w:rPr>
                <w:rFonts w:ascii="Times New Roman" w:hAnsi="Times New Roman" w:cs="Times New Roman"/>
                <w:sz w:val="28"/>
                <w:szCs w:val="28"/>
              </w:rPr>
            </w:pPr>
            <w:r w:rsidRPr="00E64211">
              <w:rPr>
                <w:rFonts w:ascii="Times New Roman" w:hAnsi="Times New Roman" w:cs="Times New Roman"/>
                <w:sz w:val="28"/>
                <w:szCs w:val="28"/>
              </w:rPr>
              <w:t>8.</w:t>
            </w:r>
          </w:p>
        </w:tc>
        <w:tc>
          <w:tcPr>
            <w:tcW w:w="2919" w:type="pct"/>
            <w:tcBorders>
              <w:top w:val="single" w:sz="4" w:space="0" w:color="auto"/>
              <w:left w:val="single" w:sz="4" w:space="0" w:color="auto"/>
              <w:bottom w:val="single" w:sz="4" w:space="0" w:color="auto"/>
              <w:right w:val="single" w:sz="4" w:space="0" w:color="auto"/>
            </w:tcBorders>
            <w:vAlign w:val="center"/>
            <w:hideMark/>
          </w:tcPr>
          <w:p w:rsidR="00E64211" w:rsidRPr="00E64211" w:rsidRDefault="00E64211" w:rsidP="00E11533">
            <w:pPr>
              <w:rPr>
                <w:rFonts w:ascii="Times New Roman" w:hAnsi="Times New Roman" w:cs="Times New Roman"/>
                <w:sz w:val="28"/>
                <w:szCs w:val="28"/>
              </w:rPr>
            </w:pPr>
            <w:r w:rsidRPr="00E64211">
              <w:rPr>
                <w:rFonts w:ascii="Times New Roman" w:hAnsi="Times New Roman" w:cs="Times New Roman"/>
                <w:sz w:val="28"/>
                <w:szCs w:val="28"/>
              </w:rPr>
              <w:t>Обговорення результатів дослідження (розділ 4), написання висновків</w:t>
            </w:r>
          </w:p>
        </w:tc>
        <w:tc>
          <w:tcPr>
            <w:tcW w:w="1054" w:type="pct"/>
            <w:tcBorders>
              <w:top w:val="single" w:sz="4" w:space="0" w:color="auto"/>
              <w:left w:val="single" w:sz="4" w:space="0" w:color="auto"/>
              <w:bottom w:val="single" w:sz="4" w:space="0" w:color="auto"/>
              <w:right w:val="single" w:sz="4" w:space="0" w:color="auto"/>
            </w:tcBorders>
            <w:vAlign w:val="center"/>
            <w:hideMark/>
          </w:tcPr>
          <w:p w:rsidR="00E64211" w:rsidRPr="00E64211" w:rsidRDefault="00E64211" w:rsidP="00E11533">
            <w:pPr>
              <w:jc w:val="center"/>
              <w:rPr>
                <w:rFonts w:ascii="Times New Roman" w:hAnsi="Times New Roman" w:cs="Times New Roman"/>
                <w:sz w:val="28"/>
                <w:szCs w:val="28"/>
              </w:rPr>
            </w:pPr>
            <w:r w:rsidRPr="00E64211">
              <w:rPr>
                <w:rFonts w:ascii="Times New Roman" w:hAnsi="Times New Roman" w:cs="Times New Roman"/>
                <w:sz w:val="28"/>
                <w:szCs w:val="28"/>
              </w:rPr>
              <w:t>листопад 2020</w:t>
            </w:r>
          </w:p>
        </w:tc>
        <w:tc>
          <w:tcPr>
            <w:tcW w:w="749" w:type="pct"/>
            <w:tcBorders>
              <w:top w:val="single" w:sz="4" w:space="0" w:color="auto"/>
              <w:left w:val="single" w:sz="4" w:space="0" w:color="auto"/>
              <w:bottom w:val="single" w:sz="4" w:space="0" w:color="auto"/>
              <w:right w:val="single" w:sz="4" w:space="0" w:color="auto"/>
            </w:tcBorders>
          </w:tcPr>
          <w:p w:rsidR="00E64211" w:rsidRPr="00E64211" w:rsidRDefault="00E64211" w:rsidP="00E11533">
            <w:pPr>
              <w:jc w:val="center"/>
              <w:rPr>
                <w:rFonts w:ascii="Times New Roman" w:hAnsi="Times New Roman" w:cs="Times New Roman"/>
                <w:sz w:val="28"/>
                <w:szCs w:val="28"/>
              </w:rPr>
            </w:pPr>
            <w:r w:rsidRPr="00E64211">
              <w:rPr>
                <w:rFonts w:ascii="Times New Roman" w:hAnsi="Times New Roman" w:cs="Times New Roman"/>
                <w:sz w:val="28"/>
                <w:szCs w:val="28"/>
              </w:rPr>
              <w:t>виконано</w:t>
            </w:r>
          </w:p>
        </w:tc>
      </w:tr>
      <w:tr w:rsidR="00E64211" w:rsidRPr="00E64211" w:rsidTr="00E11533">
        <w:tc>
          <w:tcPr>
            <w:tcW w:w="278" w:type="pct"/>
            <w:tcBorders>
              <w:top w:val="single" w:sz="4" w:space="0" w:color="auto"/>
              <w:left w:val="single" w:sz="4" w:space="0" w:color="auto"/>
              <w:bottom w:val="single" w:sz="4" w:space="0" w:color="auto"/>
              <w:right w:val="single" w:sz="4" w:space="0" w:color="auto"/>
            </w:tcBorders>
            <w:hideMark/>
          </w:tcPr>
          <w:p w:rsidR="00E64211" w:rsidRPr="00E64211" w:rsidRDefault="00E64211" w:rsidP="00E11533">
            <w:pPr>
              <w:spacing w:line="276" w:lineRule="auto"/>
              <w:rPr>
                <w:rFonts w:ascii="Times New Roman" w:hAnsi="Times New Roman" w:cs="Times New Roman"/>
                <w:sz w:val="28"/>
                <w:szCs w:val="28"/>
              </w:rPr>
            </w:pPr>
            <w:r w:rsidRPr="00E64211">
              <w:rPr>
                <w:rFonts w:ascii="Times New Roman" w:hAnsi="Times New Roman" w:cs="Times New Roman"/>
                <w:sz w:val="28"/>
                <w:szCs w:val="28"/>
              </w:rPr>
              <w:t>9.</w:t>
            </w:r>
          </w:p>
        </w:tc>
        <w:tc>
          <w:tcPr>
            <w:tcW w:w="2919" w:type="pct"/>
            <w:tcBorders>
              <w:top w:val="single" w:sz="4" w:space="0" w:color="auto"/>
              <w:left w:val="single" w:sz="4" w:space="0" w:color="auto"/>
              <w:bottom w:val="single" w:sz="4" w:space="0" w:color="auto"/>
              <w:right w:val="single" w:sz="4" w:space="0" w:color="auto"/>
            </w:tcBorders>
            <w:vAlign w:val="center"/>
            <w:hideMark/>
          </w:tcPr>
          <w:p w:rsidR="00E64211" w:rsidRPr="00E64211" w:rsidRDefault="00E64211" w:rsidP="00E11533">
            <w:pPr>
              <w:rPr>
                <w:rFonts w:ascii="Times New Roman" w:hAnsi="Times New Roman" w:cs="Times New Roman"/>
                <w:sz w:val="28"/>
                <w:szCs w:val="28"/>
              </w:rPr>
            </w:pPr>
            <w:r w:rsidRPr="00E64211">
              <w:rPr>
                <w:rFonts w:ascii="Times New Roman" w:hAnsi="Times New Roman" w:cs="Times New Roman"/>
                <w:sz w:val="28"/>
                <w:szCs w:val="28"/>
              </w:rPr>
              <w:t>Магістерська практика, нормоконтроль</w:t>
            </w:r>
          </w:p>
        </w:tc>
        <w:tc>
          <w:tcPr>
            <w:tcW w:w="1054" w:type="pct"/>
            <w:tcBorders>
              <w:top w:val="single" w:sz="4" w:space="0" w:color="auto"/>
              <w:left w:val="single" w:sz="4" w:space="0" w:color="auto"/>
              <w:bottom w:val="single" w:sz="4" w:space="0" w:color="auto"/>
              <w:right w:val="single" w:sz="4" w:space="0" w:color="auto"/>
            </w:tcBorders>
            <w:vAlign w:val="center"/>
            <w:hideMark/>
          </w:tcPr>
          <w:p w:rsidR="00E64211" w:rsidRPr="00E64211" w:rsidRDefault="00E64211" w:rsidP="00E11533">
            <w:pPr>
              <w:jc w:val="center"/>
              <w:rPr>
                <w:rFonts w:ascii="Times New Roman" w:hAnsi="Times New Roman" w:cs="Times New Roman"/>
                <w:sz w:val="28"/>
                <w:szCs w:val="28"/>
              </w:rPr>
            </w:pPr>
            <w:r w:rsidRPr="00E64211">
              <w:rPr>
                <w:rFonts w:ascii="Times New Roman" w:hAnsi="Times New Roman" w:cs="Times New Roman"/>
                <w:sz w:val="28"/>
                <w:szCs w:val="28"/>
              </w:rPr>
              <w:t>листопад-грудень 2020</w:t>
            </w:r>
          </w:p>
        </w:tc>
        <w:tc>
          <w:tcPr>
            <w:tcW w:w="749" w:type="pct"/>
            <w:tcBorders>
              <w:top w:val="single" w:sz="4" w:space="0" w:color="auto"/>
              <w:left w:val="single" w:sz="4" w:space="0" w:color="auto"/>
              <w:bottom w:val="single" w:sz="4" w:space="0" w:color="auto"/>
              <w:right w:val="single" w:sz="4" w:space="0" w:color="auto"/>
            </w:tcBorders>
          </w:tcPr>
          <w:p w:rsidR="00E64211" w:rsidRPr="00E64211" w:rsidRDefault="00E64211" w:rsidP="00E11533">
            <w:pPr>
              <w:jc w:val="center"/>
              <w:rPr>
                <w:rFonts w:ascii="Times New Roman" w:hAnsi="Times New Roman" w:cs="Times New Roman"/>
                <w:sz w:val="28"/>
                <w:szCs w:val="28"/>
              </w:rPr>
            </w:pPr>
            <w:r w:rsidRPr="00E64211">
              <w:rPr>
                <w:rFonts w:ascii="Times New Roman" w:hAnsi="Times New Roman" w:cs="Times New Roman"/>
                <w:sz w:val="28"/>
                <w:szCs w:val="28"/>
              </w:rPr>
              <w:t>виконано</w:t>
            </w:r>
          </w:p>
        </w:tc>
      </w:tr>
      <w:tr w:rsidR="00E64211" w:rsidRPr="00E64211" w:rsidTr="00E11533">
        <w:tc>
          <w:tcPr>
            <w:tcW w:w="278" w:type="pct"/>
            <w:tcBorders>
              <w:top w:val="single" w:sz="4" w:space="0" w:color="auto"/>
              <w:left w:val="single" w:sz="4" w:space="0" w:color="auto"/>
              <w:bottom w:val="single" w:sz="4" w:space="0" w:color="auto"/>
              <w:right w:val="single" w:sz="4" w:space="0" w:color="auto"/>
            </w:tcBorders>
            <w:hideMark/>
          </w:tcPr>
          <w:p w:rsidR="00E64211" w:rsidRPr="00E64211" w:rsidRDefault="00E64211" w:rsidP="00E11533">
            <w:pPr>
              <w:spacing w:line="276" w:lineRule="auto"/>
              <w:rPr>
                <w:rFonts w:ascii="Times New Roman" w:hAnsi="Times New Roman" w:cs="Times New Roman"/>
                <w:sz w:val="28"/>
                <w:szCs w:val="28"/>
              </w:rPr>
            </w:pPr>
            <w:r w:rsidRPr="00E64211">
              <w:rPr>
                <w:rFonts w:ascii="Times New Roman" w:hAnsi="Times New Roman" w:cs="Times New Roman"/>
                <w:sz w:val="28"/>
                <w:szCs w:val="28"/>
              </w:rPr>
              <w:t>10.</w:t>
            </w:r>
          </w:p>
        </w:tc>
        <w:tc>
          <w:tcPr>
            <w:tcW w:w="2919" w:type="pct"/>
            <w:tcBorders>
              <w:top w:val="single" w:sz="4" w:space="0" w:color="auto"/>
              <w:left w:val="single" w:sz="4" w:space="0" w:color="auto"/>
              <w:bottom w:val="single" w:sz="4" w:space="0" w:color="auto"/>
              <w:right w:val="single" w:sz="4" w:space="0" w:color="auto"/>
            </w:tcBorders>
            <w:vAlign w:val="center"/>
            <w:hideMark/>
          </w:tcPr>
          <w:p w:rsidR="00E64211" w:rsidRPr="00E64211" w:rsidRDefault="00E64211" w:rsidP="00E11533">
            <w:pPr>
              <w:rPr>
                <w:rFonts w:ascii="Times New Roman" w:hAnsi="Times New Roman" w:cs="Times New Roman"/>
                <w:sz w:val="28"/>
                <w:szCs w:val="28"/>
              </w:rPr>
            </w:pPr>
            <w:r w:rsidRPr="00E64211">
              <w:rPr>
                <w:rFonts w:ascii="Times New Roman" w:hAnsi="Times New Roman" w:cs="Times New Roman"/>
                <w:sz w:val="28"/>
                <w:szCs w:val="28"/>
              </w:rPr>
              <w:t>Підготовка електронної презентації, передзахист магістерської роботи</w:t>
            </w:r>
          </w:p>
        </w:tc>
        <w:tc>
          <w:tcPr>
            <w:tcW w:w="1054" w:type="pct"/>
            <w:tcBorders>
              <w:top w:val="single" w:sz="4" w:space="0" w:color="auto"/>
              <w:left w:val="single" w:sz="4" w:space="0" w:color="auto"/>
              <w:bottom w:val="single" w:sz="4" w:space="0" w:color="auto"/>
              <w:right w:val="single" w:sz="4" w:space="0" w:color="auto"/>
            </w:tcBorders>
            <w:vAlign w:val="center"/>
            <w:hideMark/>
          </w:tcPr>
          <w:p w:rsidR="00E64211" w:rsidRPr="00E64211" w:rsidRDefault="00E64211" w:rsidP="00E11533">
            <w:pPr>
              <w:jc w:val="center"/>
              <w:rPr>
                <w:rFonts w:ascii="Times New Roman" w:hAnsi="Times New Roman" w:cs="Times New Roman"/>
                <w:sz w:val="28"/>
                <w:szCs w:val="28"/>
              </w:rPr>
            </w:pPr>
            <w:r w:rsidRPr="00E64211">
              <w:rPr>
                <w:rFonts w:ascii="Times New Roman" w:hAnsi="Times New Roman" w:cs="Times New Roman"/>
                <w:sz w:val="28"/>
                <w:szCs w:val="28"/>
              </w:rPr>
              <w:t>січень 2021</w:t>
            </w:r>
          </w:p>
        </w:tc>
        <w:tc>
          <w:tcPr>
            <w:tcW w:w="749" w:type="pct"/>
            <w:tcBorders>
              <w:top w:val="single" w:sz="4" w:space="0" w:color="auto"/>
              <w:left w:val="single" w:sz="4" w:space="0" w:color="auto"/>
              <w:bottom w:val="single" w:sz="4" w:space="0" w:color="auto"/>
              <w:right w:val="single" w:sz="4" w:space="0" w:color="auto"/>
            </w:tcBorders>
          </w:tcPr>
          <w:p w:rsidR="00E64211" w:rsidRPr="00E64211" w:rsidRDefault="00E64211" w:rsidP="00E11533">
            <w:pPr>
              <w:jc w:val="center"/>
              <w:rPr>
                <w:rFonts w:ascii="Times New Roman" w:hAnsi="Times New Roman" w:cs="Times New Roman"/>
                <w:sz w:val="28"/>
                <w:szCs w:val="28"/>
              </w:rPr>
            </w:pPr>
            <w:r w:rsidRPr="00E64211">
              <w:rPr>
                <w:rFonts w:ascii="Times New Roman" w:hAnsi="Times New Roman" w:cs="Times New Roman"/>
                <w:sz w:val="28"/>
                <w:szCs w:val="28"/>
              </w:rPr>
              <w:t>виконано</w:t>
            </w:r>
          </w:p>
        </w:tc>
      </w:tr>
      <w:tr w:rsidR="00E64211" w:rsidRPr="00E64211" w:rsidTr="00E11533">
        <w:tc>
          <w:tcPr>
            <w:tcW w:w="278" w:type="pct"/>
            <w:tcBorders>
              <w:top w:val="single" w:sz="4" w:space="0" w:color="auto"/>
              <w:left w:val="single" w:sz="4" w:space="0" w:color="auto"/>
              <w:bottom w:val="single" w:sz="4" w:space="0" w:color="auto"/>
              <w:right w:val="single" w:sz="4" w:space="0" w:color="auto"/>
            </w:tcBorders>
            <w:hideMark/>
          </w:tcPr>
          <w:p w:rsidR="00E64211" w:rsidRPr="00E64211" w:rsidRDefault="00E64211" w:rsidP="00E11533">
            <w:pPr>
              <w:spacing w:line="276" w:lineRule="auto"/>
              <w:rPr>
                <w:rFonts w:ascii="Times New Roman" w:hAnsi="Times New Roman" w:cs="Times New Roman"/>
                <w:sz w:val="28"/>
                <w:szCs w:val="28"/>
              </w:rPr>
            </w:pPr>
            <w:r w:rsidRPr="00E64211">
              <w:rPr>
                <w:rFonts w:ascii="Times New Roman" w:hAnsi="Times New Roman" w:cs="Times New Roman"/>
                <w:sz w:val="28"/>
                <w:szCs w:val="28"/>
              </w:rPr>
              <w:t xml:space="preserve">11. </w:t>
            </w:r>
          </w:p>
        </w:tc>
        <w:tc>
          <w:tcPr>
            <w:tcW w:w="2919" w:type="pct"/>
            <w:tcBorders>
              <w:top w:val="single" w:sz="4" w:space="0" w:color="auto"/>
              <w:left w:val="single" w:sz="4" w:space="0" w:color="auto"/>
              <w:bottom w:val="single" w:sz="4" w:space="0" w:color="auto"/>
              <w:right w:val="single" w:sz="4" w:space="0" w:color="auto"/>
            </w:tcBorders>
            <w:vAlign w:val="center"/>
            <w:hideMark/>
          </w:tcPr>
          <w:p w:rsidR="00E64211" w:rsidRPr="00E64211" w:rsidRDefault="00E64211" w:rsidP="00E11533">
            <w:pPr>
              <w:rPr>
                <w:rFonts w:ascii="Times New Roman" w:hAnsi="Times New Roman" w:cs="Times New Roman"/>
                <w:sz w:val="28"/>
                <w:szCs w:val="28"/>
              </w:rPr>
            </w:pPr>
            <w:r w:rsidRPr="00E64211">
              <w:rPr>
                <w:rFonts w:ascii="Times New Roman" w:hAnsi="Times New Roman" w:cs="Times New Roman"/>
                <w:sz w:val="28"/>
                <w:szCs w:val="28"/>
              </w:rPr>
              <w:t>Захист магістерської роботи</w:t>
            </w:r>
          </w:p>
        </w:tc>
        <w:tc>
          <w:tcPr>
            <w:tcW w:w="1054" w:type="pct"/>
            <w:tcBorders>
              <w:top w:val="single" w:sz="4" w:space="0" w:color="auto"/>
              <w:left w:val="single" w:sz="4" w:space="0" w:color="auto"/>
              <w:bottom w:val="single" w:sz="4" w:space="0" w:color="auto"/>
              <w:right w:val="single" w:sz="4" w:space="0" w:color="auto"/>
            </w:tcBorders>
            <w:vAlign w:val="center"/>
            <w:hideMark/>
          </w:tcPr>
          <w:p w:rsidR="00E64211" w:rsidRPr="00E64211" w:rsidRDefault="00E64211" w:rsidP="00E11533">
            <w:pPr>
              <w:jc w:val="center"/>
              <w:rPr>
                <w:rFonts w:ascii="Times New Roman" w:hAnsi="Times New Roman" w:cs="Times New Roman"/>
                <w:sz w:val="28"/>
                <w:szCs w:val="28"/>
              </w:rPr>
            </w:pPr>
            <w:r w:rsidRPr="00E64211">
              <w:rPr>
                <w:rFonts w:ascii="Times New Roman" w:hAnsi="Times New Roman" w:cs="Times New Roman"/>
                <w:sz w:val="28"/>
                <w:szCs w:val="28"/>
              </w:rPr>
              <w:t>лютий 2021</w:t>
            </w:r>
          </w:p>
        </w:tc>
        <w:tc>
          <w:tcPr>
            <w:tcW w:w="749" w:type="pct"/>
            <w:tcBorders>
              <w:top w:val="single" w:sz="4" w:space="0" w:color="auto"/>
              <w:left w:val="single" w:sz="4" w:space="0" w:color="auto"/>
              <w:bottom w:val="single" w:sz="4" w:space="0" w:color="auto"/>
              <w:right w:val="single" w:sz="4" w:space="0" w:color="auto"/>
            </w:tcBorders>
          </w:tcPr>
          <w:p w:rsidR="00E64211" w:rsidRPr="00E64211" w:rsidRDefault="00E64211" w:rsidP="00E11533">
            <w:pPr>
              <w:spacing w:line="276" w:lineRule="auto"/>
              <w:rPr>
                <w:rFonts w:ascii="Times New Roman" w:hAnsi="Times New Roman" w:cs="Times New Roman"/>
                <w:sz w:val="28"/>
                <w:szCs w:val="28"/>
              </w:rPr>
            </w:pPr>
          </w:p>
        </w:tc>
      </w:tr>
    </w:tbl>
    <w:p w:rsidR="00E64211" w:rsidRPr="00E64211" w:rsidRDefault="00E64211" w:rsidP="00E64211">
      <w:pPr>
        <w:rPr>
          <w:rFonts w:ascii="Times New Roman" w:hAnsi="Times New Roman" w:cs="Times New Roman"/>
          <w:sz w:val="28"/>
          <w:szCs w:val="28"/>
        </w:rPr>
      </w:pPr>
    </w:p>
    <w:p w:rsidR="009D67BA" w:rsidRPr="00E64211" w:rsidRDefault="009D67BA" w:rsidP="00E64211">
      <w:pPr>
        <w:spacing w:line="276" w:lineRule="auto"/>
        <w:jc w:val="center"/>
        <w:rPr>
          <w:rFonts w:ascii="Times New Roman" w:hAnsi="Times New Roman" w:cs="Times New Roman"/>
          <w:sz w:val="28"/>
          <w:szCs w:val="28"/>
          <w:lang w:val="uk-UA"/>
        </w:rPr>
      </w:pPr>
    </w:p>
    <w:p w:rsidR="009D67BA" w:rsidRPr="00B73C4B" w:rsidRDefault="009D67BA" w:rsidP="009D67BA">
      <w:pPr>
        <w:spacing w:line="360" w:lineRule="auto"/>
        <w:jc w:val="right"/>
        <w:rPr>
          <w:rFonts w:ascii="Times New Roman" w:hAnsi="Times New Roman" w:cs="Times New Roman"/>
          <w:sz w:val="28"/>
          <w:szCs w:val="28"/>
          <w:lang w:val="uk-UA"/>
        </w:rPr>
      </w:pPr>
      <w:r w:rsidRPr="009D67BA">
        <w:rPr>
          <w:rFonts w:ascii="Times New Roman" w:hAnsi="Times New Roman" w:cs="Times New Roman"/>
          <w:sz w:val="28"/>
          <w:szCs w:val="28"/>
        </w:rPr>
        <w:t xml:space="preserve">Здобувач вищої освіти ____________________ </w:t>
      </w:r>
      <w:r w:rsidR="00B73C4B">
        <w:rPr>
          <w:rFonts w:ascii="Times New Roman" w:hAnsi="Times New Roman" w:cs="Times New Roman"/>
          <w:sz w:val="28"/>
          <w:szCs w:val="28"/>
          <w:lang w:val="uk-UA"/>
        </w:rPr>
        <w:t>Кудінова А. Г.</w:t>
      </w:r>
    </w:p>
    <w:p w:rsidR="000752B5" w:rsidRDefault="009D67BA" w:rsidP="000752B5">
      <w:pPr>
        <w:spacing w:line="360" w:lineRule="auto"/>
        <w:jc w:val="right"/>
        <w:rPr>
          <w:rFonts w:ascii="Times New Roman" w:hAnsi="Times New Roman" w:cs="Times New Roman"/>
          <w:sz w:val="28"/>
          <w:szCs w:val="28"/>
          <w:lang w:val="uk-UA"/>
        </w:rPr>
      </w:pPr>
      <w:r w:rsidRPr="009D67BA">
        <w:rPr>
          <w:rFonts w:ascii="Times New Roman" w:hAnsi="Times New Roman" w:cs="Times New Roman"/>
          <w:sz w:val="28"/>
          <w:szCs w:val="28"/>
        </w:rPr>
        <w:t xml:space="preserve">Керівник роботи ____________________________ </w:t>
      </w:r>
      <w:r w:rsidR="00B73C4B">
        <w:rPr>
          <w:rFonts w:ascii="Times New Roman" w:hAnsi="Times New Roman" w:cs="Times New Roman"/>
          <w:sz w:val="28"/>
          <w:szCs w:val="28"/>
          <w:lang w:val="uk-UA"/>
        </w:rPr>
        <w:t>Куторжевська Л. І.</w:t>
      </w:r>
    </w:p>
    <w:p w:rsidR="009D67BA" w:rsidRPr="000752B5" w:rsidRDefault="009D67BA" w:rsidP="000752B5">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rPr>
        <w:br w:type="page"/>
      </w:r>
    </w:p>
    <w:p w:rsidR="00555908" w:rsidRDefault="00555908" w:rsidP="00B14079">
      <w:pPr>
        <w:spacing w:line="276" w:lineRule="auto"/>
        <w:ind w:firstLine="454"/>
        <w:jc w:val="center"/>
        <w:rPr>
          <w:rFonts w:ascii="Times New Roman" w:eastAsia="Times New Roman" w:hAnsi="Times New Roman" w:cs="Times New Roman"/>
          <w:b/>
          <w:color w:val="auto"/>
          <w:sz w:val="28"/>
          <w:szCs w:val="28"/>
          <w:lang w:val="uk-UA"/>
        </w:rPr>
      </w:pPr>
      <w:r>
        <w:rPr>
          <w:rFonts w:ascii="Times New Roman" w:eastAsia="Times New Roman" w:hAnsi="Times New Roman" w:cs="Times New Roman"/>
          <w:b/>
          <w:color w:val="auto"/>
          <w:sz w:val="28"/>
          <w:szCs w:val="28"/>
          <w:lang w:val="uk-UA"/>
        </w:rPr>
        <w:lastRenderedPageBreak/>
        <w:t>ЗМІСТ</w:t>
      </w:r>
    </w:p>
    <w:tbl>
      <w:tblPr>
        <w:tblW w:w="0" w:type="auto"/>
        <w:tblInd w:w="-601" w:type="dxa"/>
        <w:tblLayout w:type="fixed"/>
        <w:tblLook w:val="04A0"/>
      </w:tblPr>
      <w:tblGrid>
        <w:gridCol w:w="1560"/>
        <w:gridCol w:w="8221"/>
        <w:gridCol w:w="673"/>
      </w:tblGrid>
      <w:tr w:rsidR="00555908" w:rsidRPr="00F10A03" w:rsidTr="001C238E">
        <w:trPr>
          <w:trHeight w:val="1086"/>
        </w:trPr>
        <w:tc>
          <w:tcPr>
            <w:tcW w:w="9781" w:type="dxa"/>
            <w:gridSpan w:val="2"/>
          </w:tcPr>
          <w:p w:rsidR="00555908" w:rsidRPr="00B14079" w:rsidRDefault="00555908" w:rsidP="001C238E">
            <w:pPr>
              <w:spacing w:line="360" w:lineRule="auto"/>
              <w:jc w:val="both"/>
              <w:rPr>
                <w:rFonts w:ascii="Times New Roman" w:eastAsia="Times New Roman" w:hAnsi="Times New Roman" w:cs="Times New Roman"/>
                <w:b/>
                <w:color w:val="auto"/>
                <w:sz w:val="28"/>
                <w:szCs w:val="28"/>
                <w:lang w:val="uk-UA"/>
              </w:rPr>
            </w:pPr>
          </w:p>
          <w:p w:rsidR="00555908" w:rsidRPr="00B14079" w:rsidRDefault="00D9697A" w:rsidP="001C238E">
            <w:pPr>
              <w:spacing w:line="360" w:lineRule="auto"/>
              <w:jc w:val="both"/>
              <w:rPr>
                <w:rFonts w:ascii="Times New Roman" w:eastAsia="Times New Roman" w:hAnsi="Times New Roman" w:cs="Times New Roman"/>
                <w:b/>
                <w:color w:val="auto"/>
                <w:sz w:val="28"/>
                <w:szCs w:val="28"/>
                <w:lang w:val="uk-UA"/>
              </w:rPr>
            </w:pPr>
            <w:r w:rsidRPr="00B14079">
              <w:rPr>
                <w:rFonts w:ascii="Times New Roman" w:eastAsia="Times New Roman" w:hAnsi="Times New Roman" w:cs="Times New Roman"/>
                <w:b/>
                <w:color w:val="auto"/>
                <w:sz w:val="28"/>
                <w:szCs w:val="28"/>
                <w:lang w:val="uk-UA"/>
              </w:rPr>
              <w:t>ПЕРЕЛІК УМОВНИХ СКОРОЧЕНЬ.</w:t>
            </w:r>
            <w:r w:rsidR="00B14079">
              <w:rPr>
                <w:rFonts w:ascii="Times New Roman" w:eastAsia="Times New Roman" w:hAnsi="Times New Roman" w:cs="Times New Roman"/>
                <w:b/>
                <w:color w:val="auto"/>
                <w:sz w:val="28"/>
                <w:szCs w:val="28"/>
                <w:lang w:val="uk-UA"/>
              </w:rPr>
              <w:t>…………………………………………...</w:t>
            </w:r>
          </w:p>
          <w:p w:rsidR="00555908" w:rsidRPr="00B14079" w:rsidRDefault="00555908" w:rsidP="001C238E">
            <w:pPr>
              <w:spacing w:line="360" w:lineRule="auto"/>
              <w:jc w:val="both"/>
              <w:rPr>
                <w:rFonts w:ascii="Times New Roman" w:eastAsia="Times New Roman" w:hAnsi="Times New Roman" w:cs="Times New Roman"/>
                <w:b/>
                <w:color w:val="auto"/>
                <w:sz w:val="28"/>
                <w:szCs w:val="28"/>
                <w:lang w:val="uk-UA"/>
              </w:rPr>
            </w:pPr>
            <w:r w:rsidRPr="00B14079">
              <w:rPr>
                <w:rFonts w:ascii="Times New Roman" w:eastAsia="Times New Roman" w:hAnsi="Times New Roman" w:cs="Times New Roman"/>
                <w:b/>
                <w:color w:val="auto"/>
                <w:sz w:val="28"/>
                <w:szCs w:val="28"/>
                <w:lang w:val="uk-UA"/>
              </w:rPr>
              <w:t>ВСТ</w:t>
            </w:r>
            <w:r w:rsidR="00B14079">
              <w:rPr>
                <w:rFonts w:ascii="Times New Roman" w:eastAsia="Times New Roman" w:hAnsi="Times New Roman" w:cs="Times New Roman"/>
                <w:b/>
                <w:color w:val="auto"/>
                <w:sz w:val="28"/>
                <w:szCs w:val="28"/>
                <w:lang w:val="uk-UA"/>
              </w:rPr>
              <w:t>УП……………………………………………………………………………</w:t>
            </w:r>
            <w:r w:rsidRPr="00B14079">
              <w:rPr>
                <w:rFonts w:ascii="Times New Roman" w:eastAsia="Times New Roman" w:hAnsi="Times New Roman" w:cs="Times New Roman"/>
                <w:b/>
                <w:color w:val="auto"/>
                <w:sz w:val="28"/>
                <w:szCs w:val="28"/>
                <w:lang w:val="uk-UA"/>
              </w:rPr>
              <w:t>...</w:t>
            </w:r>
          </w:p>
        </w:tc>
        <w:tc>
          <w:tcPr>
            <w:tcW w:w="673" w:type="dxa"/>
          </w:tcPr>
          <w:p w:rsidR="00D9697A" w:rsidRDefault="00D9697A" w:rsidP="001C238E">
            <w:pPr>
              <w:spacing w:line="360" w:lineRule="auto"/>
              <w:jc w:val="both"/>
              <w:rPr>
                <w:rFonts w:ascii="Times New Roman" w:eastAsia="Times New Roman" w:hAnsi="Times New Roman" w:cs="Times New Roman"/>
                <w:color w:val="auto"/>
                <w:sz w:val="28"/>
                <w:szCs w:val="28"/>
                <w:lang w:val="uk-UA"/>
              </w:rPr>
            </w:pPr>
          </w:p>
          <w:p w:rsidR="00555908" w:rsidRDefault="00555908" w:rsidP="001C238E">
            <w:pPr>
              <w:spacing w:line="360" w:lineRule="auto"/>
              <w:jc w:val="both"/>
              <w:rPr>
                <w:rFonts w:ascii="Times New Roman" w:eastAsia="Times New Roman" w:hAnsi="Times New Roman" w:cs="Times New Roman"/>
                <w:color w:val="auto"/>
                <w:sz w:val="28"/>
                <w:szCs w:val="28"/>
                <w:lang w:val="uk-UA"/>
              </w:rPr>
            </w:pPr>
            <w:r w:rsidRPr="001C238E">
              <w:rPr>
                <w:rFonts w:ascii="Times New Roman" w:eastAsia="Times New Roman" w:hAnsi="Times New Roman" w:cs="Times New Roman"/>
                <w:color w:val="auto"/>
                <w:sz w:val="28"/>
                <w:szCs w:val="28"/>
                <w:lang w:val="uk-UA"/>
              </w:rPr>
              <w:t>6</w:t>
            </w:r>
          </w:p>
          <w:p w:rsidR="00D9697A" w:rsidRPr="001C238E" w:rsidRDefault="00D9697A" w:rsidP="001C238E">
            <w:pPr>
              <w:spacing w:line="360" w:lineRule="auto"/>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7</w:t>
            </w:r>
          </w:p>
        </w:tc>
      </w:tr>
      <w:tr w:rsidR="00555908" w:rsidRPr="00E22760" w:rsidTr="001C238E">
        <w:trPr>
          <w:trHeight w:val="859"/>
        </w:trPr>
        <w:tc>
          <w:tcPr>
            <w:tcW w:w="1560" w:type="dxa"/>
          </w:tcPr>
          <w:p w:rsidR="00555908" w:rsidRPr="001C238E" w:rsidRDefault="00555908" w:rsidP="001C238E">
            <w:pPr>
              <w:spacing w:line="360" w:lineRule="auto"/>
              <w:jc w:val="both"/>
              <w:rPr>
                <w:rFonts w:ascii="Times New Roman" w:eastAsia="Times New Roman" w:hAnsi="Times New Roman" w:cs="Times New Roman"/>
                <w:color w:val="auto"/>
                <w:sz w:val="28"/>
                <w:szCs w:val="28"/>
                <w:lang w:val="uk-UA"/>
              </w:rPr>
            </w:pPr>
            <w:r w:rsidRPr="001C238E">
              <w:rPr>
                <w:rFonts w:ascii="Times New Roman" w:eastAsia="Times New Roman" w:hAnsi="Times New Roman" w:cs="Times New Roman"/>
                <w:color w:val="auto"/>
                <w:sz w:val="28"/>
                <w:szCs w:val="28"/>
                <w:lang w:val="uk-UA"/>
              </w:rPr>
              <w:t>РОЗДІЛ 1.</w:t>
            </w:r>
          </w:p>
        </w:tc>
        <w:tc>
          <w:tcPr>
            <w:tcW w:w="8221" w:type="dxa"/>
          </w:tcPr>
          <w:p w:rsidR="00555908" w:rsidRPr="00B14079" w:rsidRDefault="00D9697A" w:rsidP="001C238E">
            <w:pPr>
              <w:spacing w:line="360" w:lineRule="auto"/>
              <w:jc w:val="both"/>
              <w:rPr>
                <w:rFonts w:ascii="Times New Roman" w:eastAsia="Times New Roman" w:hAnsi="Times New Roman" w:cs="Times New Roman"/>
                <w:b/>
                <w:color w:val="auto"/>
                <w:sz w:val="28"/>
                <w:szCs w:val="28"/>
                <w:lang w:val="uk-UA"/>
              </w:rPr>
            </w:pPr>
            <w:r w:rsidRPr="00B14079">
              <w:rPr>
                <w:rFonts w:ascii="Times New Roman" w:eastAsia="Times New Roman" w:hAnsi="Times New Roman" w:cs="Times New Roman"/>
                <w:b/>
                <w:color w:val="auto"/>
                <w:sz w:val="28"/>
                <w:szCs w:val="28"/>
                <w:lang w:val="uk-UA"/>
              </w:rPr>
              <w:t>ОСОБЛИВОСТІ ФІЗИЧНОЇ РЕАБІЛІТАЦІЇ ІНФАРКТНИХ ТА ПОСТІНФАРКТНИХ ХВОРИХ……………………..</w:t>
            </w:r>
            <w:r w:rsidR="00B14079">
              <w:rPr>
                <w:rFonts w:ascii="Times New Roman" w:eastAsia="Times New Roman" w:hAnsi="Times New Roman" w:cs="Times New Roman"/>
                <w:b/>
                <w:color w:val="auto"/>
                <w:sz w:val="28"/>
                <w:szCs w:val="28"/>
                <w:lang w:val="uk-UA"/>
              </w:rPr>
              <w:t>...............</w:t>
            </w:r>
          </w:p>
        </w:tc>
        <w:tc>
          <w:tcPr>
            <w:tcW w:w="673" w:type="dxa"/>
          </w:tcPr>
          <w:p w:rsidR="00555908" w:rsidRPr="001C238E" w:rsidRDefault="00555908" w:rsidP="001C238E">
            <w:pPr>
              <w:spacing w:line="360" w:lineRule="auto"/>
              <w:jc w:val="both"/>
              <w:rPr>
                <w:rFonts w:ascii="Times New Roman" w:eastAsia="Times New Roman" w:hAnsi="Times New Roman" w:cs="Times New Roman"/>
                <w:color w:val="auto"/>
                <w:sz w:val="28"/>
                <w:szCs w:val="28"/>
                <w:lang w:val="uk-UA"/>
              </w:rPr>
            </w:pPr>
          </w:p>
          <w:p w:rsidR="00555908" w:rsidRPr="001C238E" w:rsidRDefault="00555908" w:rsidP="00D9697A">
            <w:pPr>
              <w:spacing w:line="360" w:lineRule="auto"/>
              <w:jc w:val="both"/>
              <w:rPr>
                <w:rFonts w:ascii="Times New Roman" w:eastAsia="Times New Roman" w:hAnsi="Times New Roman" w:cs="Times New Roman"/>
                <w:color w:val="auto"/>
                <w:sz w:val="28"/>
                <w:szCs w:val="28"/>
                <w:lang w:val="uk-UA"/>
              </w:rPr>
            </w:pPr>
            <w:r w:rsidRPr="001C238E">
              <w:rPr>
                <w:rFonts w:ascii="Times New Roman" w:eastAsia="Times New Roman" w:hAnsi="Times New Roman" w:cs="Times New Roman"/>
                <w:color w:val="auto"/>
                <w:sz w:val="28"/>
                <w:szCs w:val="28"/>
                <w:lang w:val="uk-UA"/>
              </w:rPr>
              <w:t>1</w:t>
            </w:r>
            <w:r w:rsidR="00D9697A">
              <w:rPr>
                <w:rFonts w:ascii="Times New Roman" w:eastAsia="Times New Roman" w:hAnsi="Times New Roman" w:cs="Times New Roman"/>
                <w:color w:val="auto"/>
                <w:sz w:val="28"/>
                <w:szCs w:val="28"/>
                <w:lang w:val="uk-UA"/>
              </w:rPr>
              <w:t>0</w:t>
            </w:r>
          </w:p>
        </w:tc>
      </w:tr>
      <w:tr w:rsidR="00555908" w:rsidRPr="00E22760" w:rsidTr="001C238E">
        <w:trPr>
          <w:trHeight w:val="457"/>
        </w:trPr>
        <w:tc>
          <w:tcPr>
            <w:tcW w:w="1560" w:type="dxa"/>
          </w:tcPr>
          <w:p w:rsidR="00555908" w:rsidRPr="001C238E" w:rsidRDefault="00555908" w:rsidP="001C238E">
            <w:pPr>
              <w:spacing w:line="360" w:lineRule="auto"/>
              <w:jc w:val="both"/>
              <w:rPr>
                <w:rFonts w:ascii="Times New Roman" w:eastAsia="Times New Roman" w:hAnsi="Times New Roman" w:cs="Times New Roman"/>
                <w:b/>
                <w:color w:val="auto"/>
                <w:sz w:val="28"/>
                <w:szCs w:val="28"/>
                <w:lang w:val="uk-UA"/>
              </w:rPr>
            </w:pPr>
          </w:p>
        </w:tc>
        <w:tc>
          <w:tcPr>
            <w:tcW w:w="8221" w:type="dxa"/>
          </w:tcPr>
          <w:p w:rsidR="00555908" w:rsidRPr="001C238E" w:rsidRDefault="00555908" w:rsidP="00D9697A">
            <w:pPr>
              <w:pStyle w:val="a4"/>
              <w:numPr>
                <w:ilvl w:val="1"/>
                <w:numId w:val="1"/>
              </w:numPr>
              <w:spacing w:line="360" w:lineRule="auto"/>
              <w:jc w:val="both"/>
              <w:rPr>
                <w:rFonts w:ascii="Times New Roman" w:eastAsia="Times New Roman" w:hAnsi="Times New Roman" w:cs="Times New Roman"/>
                <w:color w:val="auto"/>
                <w:sz w:val="28"/>
                <w:szCs w:val="28"/>
                <w:lang w:val="uk-UA"/>
              </w:rPr>
            </w:pPr>
            <w:r w:rsidRPr="001C238E">
              <w:rPr>
                <w:rFonts w:ascii="Times New Roman" w:eastAsia="Times New Roman" w:hAnsi="Times New Roman" w:cs="Times New Roman"/>
                <w:color w:val="auto"/>
                <w:sz w:val="28"/>
                <w:szCs w:val="28"/>
                <w:lang w:val="uk-UA"/>
              </w:rPr>
              <w:t>Причини</w:t>
            </w:r>
            <w:r w:rsidR="00D9697A">
              <w:rPr>
                <w:rFonts w:ascii="Times New Roman" w:eastAsia="Times New Roman" w:hAnsi="Times New Roman" w:cs="Times New Roman"/>
                <w:color w:val="auto"/>
                <w:sz w:val="28"/>
                <w:szCs w:val="28"/>
                <w:lang w:val="uk-UA"/>
              </w:rPr>
              <w:t>, фактори розвитку та клінічні форми інфаркту міокарда</w:t>
            </w:r>
            <w:r w:rsidR="00B14079">
              <w:rPr>
                <w:rFonts w:ascii="Times New Roman" w:eastAsia="Times New Roman" w:hAnsi="Times New Roman" w:cs="Times New Roman"/>
                <w:color w:val="auto"/>
                <w:sz w:val="28"/>
                <w:szCs w:val="28"/>
                <w:lang w:val="uk-UA"/>
              </w:rPr>
              <w:t>.</w:t>
            </w:r>
            <w:r w:rsidR="00D9697A">
              <w:rPr>
                <w:rFonts w:ascii="Times New Roman" w:eastAsia="Times New Roman" w:hAnsi="Times New Roman" w:cs="Times New Roman"/>
                <w:color w:val="auto"/>
                <w:sz w:val="28"/>
                <w:szCs w:val="28"/>
                <w:lang w:val="uk-UA"/>
              </w:rPr>
              <w:t>……………………………………………….</w:t>
            </w:r>
            <w:r w:rsidRPr="001C238E">
              <w:rPr>
                <w:rFonts w:ascii="Times New Roman" w:eastAsia="Times New Roman" w:hAnsi="Times New Roman" w:cs="Times New Roman"/>
                <w:color w:val="auto"/>
                <w:sz w:val="28"/>
                <w:szCs w:val="28"/>
                <w:lang w:val="uk-UA"/>
              </w:rPr>
              <w:t>……</w:t>
            </w:r>
            <w:r w:rsidR="0052094B">
              <w:rPr>
                <w:rFonts w:ascii="Times New Roman" w:eastAsia="Times New Roman" w:hAnsi="Times New Roman" w:cs="Times New Roman"/>
                <w:color w:val="auto"/>
                <w:sz w:val="28"/>
                <w:szCs w:val="28"/>
                <w:lang w:val="uk-UA"/>
              </w:rPr>
              <w:t>…..</w:t>
            </w:r>
          </w:p>
        </w:tc>
        <w:tc>
          <w:tcPr>
            <w:tcW w:w="673" w:type="dxa"/>
          </w:tcPr>
          <w:p w:rsidR="00D9697A" w:rsidRDefault="00D9697A" w:rsidP="001C238E">
            <w:pPr>
              <w:spacing w:line="360" w:lineRule="auto"/>
              <w:jc w:val="both"/>
              <w:rPr>
                <w:rFonts w:ascii="Times New Roman" w:eastAsia="Times New Roman" w:hAnsi="Times New Roman" w:cs="Times New Roman"/>
                <w:color w:val="auto"/>
                <w:sz w:val="28"/>
                <w:szCs w:val="28"/>
                <w:lang w:val="uk-UA"/>
              </w:rPr>
            </w:pPr>
          </w:p>
          <w:p w:rsidR="00555908" w:rsidRPr="001C238E" w:rsidRDefault="00555908" w:rsidP="00D9697A">
            <w:pPr>
              <w:spacing w:line="360" w:lineRule="auto"/>
              <w:jc w:val="both"/>
              <w:rPr>
                <w:rFonts w:ascii="Times New Roman" w:eastAsia="Times New Roman" w:hAnsi="Times New Roman" w:cs="Times New Roman"/>
                <w:color w:val="auto"/>
                <w:sz w:val="28"/>
                <w:szCs w:val="28"/>
                <w:lang w:val="uk-UA"/>
              </w:rPr>
            </w:pPr>
            <w:r w:rsidRPr="001C238E">
              <w:rPr>
                <w:rFonts w:ascii="Times New Roman" w:eastAsia="Times New Roman" w:hAnsi="Times New Roman" w:cs="Times New Roman"/>
                <w:color w:val="auto"/>
                <w:sz w:val="28"/>
                <w:szCs w:val="28"/>
                <w:lang w:val="uk-UA"/>
              </w:rPr>
              <w:t>1</w:t>
            </w:r>
            <w:r w:rsidR="00D9697A">
              <w:rPr>
                <w:rFonts w:ascii="Times New Roman" w:eastAsia="Times New Roman" w:hAnsi="Times New Roman" w:cs="Times New Roman"/>
                <w:color w:val="auto"/>
                <w:sz w:val="28"/>
                <w:szCs w:val="28"/>
                <w:lang w:val="uk-UA"/>
              </w:rPr>
              <w:t>0</w:t>
            </w:r>
          </w:p>
        </w:tc>
      </w:tr>
      <w:tr w:rsidR="00555908" w:rsidRPr="00E22760" w:rsidTr="001C238E">
        <w:trPr>
          <w:trHeight w:val="786"/>
        </w:trPr>
        <w:tc>
          <w:tcPr>
            <w:tcW w:w="1560" w:type="dxa"/>
          </w:tcPr>
          <w:p w:rsidR="00555908" w:rsidRPr="001C238E" w:rsidRDefault="00555908" w:rsidP="001C238E">
            <w:pPr>
              <w:spacing w:line="360" w:lineRule="auto"/>
              <w:jc w:val="both"/>
              <w:rPr>
                <w:rFonts w:ascii="Times New Roman" w:eastAsia="Times New Roman" w:hAnsi="Times New Roman" w:cs="Times New Roman"/>
                <w:b/>
                <w:color w:val="auto"/>
                <w:sz w:val="28"/>
                <w:szCs w:val="28"/>
                <w:lang w:val="uk-UA"/>
              </w:rPr>
            </w:pPr>
          </w:p>
        </w:tc>
        <w:tc>
          <w:tcPr>
            <w:tcW w:w="8221" w:type="dxa"/>
          </w:tcPr>
          <w:p w:rsidR="00555908" w:rsidRDefault="00D9697A" w:rsidP="00D9697A">
            <w:pPr>
              <w:pStyle w:val="a4"/>
              <w:numPr>
                <w:ilvl w:val="1"/>
                <w:numId w:val="1"/>
              </w:numPr>
              <w:spacing w:line="360" w:lineRule="auto"/>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Клінічні особливості інфаркту міокарда…</w:t>
            </w:r>
            <w:r w:rsidR="00555908" w:rsidRPr="001C238E">
              <w:rPr>
                <w:rFonts w:ascii="Times New Roman" w:eastAsia="Times New Roman" w:hAnsi="Times New Roman" w:cs="Times New Roman"/>
                <w:color w:val="auto"/>
                <w:sz w:val="28"/>
                <w:szCs w:val="28"/>
                <w:lang w:val="uk-UA"/>
              </w:rPr>
              <w:t>…………………...</w:t>
            </w:r>
          </w:p>
          <w:p w:rsidR="00D9697A" w:rsidRPr="001C238E" w:rsidRDefault="00D9697A" w:rsidP="00D9697A">
            <w:pPr>
              <w:pStyle w:val="a4"/>
              <w:numPr>
                <w:ilvl w:val="1"/>
                <w:numId w:val="1"/>
              </w:numPr>
              <w:spacing w:line="360" w:lineRule="auto"/>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Фізична реабілітація інфарктних та постінфарктних хворих</w:t>
            </w:r>
          </w:p>
        </w:tc>
        <w:tc>
          <w:tcPr>
            <w:tcW w:w="673" w:type="dxa"/>
          </w:tcPr>
          <w:p w:rsidR="00555908" w:rsidRDefault="00555908" w:rsidP="001C238E">
            <w:pPr>
              <w:spacing w:line="360" w:lineRule="auto"/>
              <w:jc w:val="both"/>
              <w:rPr>
                <w:rFonts w:ascii="Times New Roman" w:eastAsia="Times New Roman" w:hAnsi="Times New Roman" w:cs="Times New Roman"/>
                <w:color w:val="auto"/>
                <w:sz w:val="28"/>
                <w:szCs w:val="28"/>
                <w:lang w:val="uk-UA"/>
              </w:rPr>
            </w:pPr>
            <w:r w:rsidRPr="001C238E">
              <w:rPr>
                <w:rFonts w:ascii="Times New Roman" w:eastAsia="Times New Roman" w:hAnsi="Times New Roman" w:cs="Times New Roman"/>
                <w:color w:val="auto"/>
                <w:sz w:val="28"/>
                <w:szCs w:val="28"/>
                <w:lang w:val="uk-UA"/>
              </w:rPr>
              <w:t>1</w:t>
            </w:r>
            <w:r w:rsidR="00D9697A">
              <w:rPr>
                <w:rFonts w:ascii="Times New Roman" w:eastAsia="Times New Roman" w:hAnsi="Times New Roman" w:cs="Times New Roman"/>
                <w:color w:val="auto"/>
                <w:sz w:val="28"/>
                <w:szCs w:val="28"/>
                <w:lang w:val="uk-UA"/>
              </w:rPr>
              <w:t>1</w:t>
            </w:r>
          </w:p>
          <w:p w:rsidR="00D9697A" w:rsidRPr="001C238E" w:rsidRDefault="00D9697A" w:rsidP="00D9697A">
            <w:pPr>
              <w:spacing w:line="360" w:lineRule="auto"/>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14</w:t>
            </w:r>
          </w:p>
        </w:tc>
      </w:tr>
      <w:tr w:rsidR="00555908" w:rsidRPr="00E22760" w:rsidTr="001C238E">
        <w:trPr>
          <w:trHeight w:val="436"/>
        </w:trPr>
        <w:tc>
          <w:tcPr>
            <w:tcW w:w="1560" w:type="dxa"/>
          </w:tcPr>
          <w:p w:rsidR="00555908" w:rsidRPr="001C238E" w:rsidRDefault="00555908" w:rsidP="001C238E">
            <w:pPr>
              <w:spacing w:line="360" w:lineRule="auto"/>
              <w:jc w:val="both"/>
              <w:rPr>
                <w:rFonts w:ascii="Times New Roman" w:eastAsia="Times New Roman" w:hAnsi="Times New Roman" w:cs="Times New Roman"/>
                <w:b/>
                <w:color w:val="auto"/>
                <w:sz w:val="28"/>
                <w:szCs w:val="28"/>
                <w:lang w:val="uk-UA"/>
              </w:rPr>
            </w:pPr>
          </w:p>
        </w:tc>
        <w:tc>
          <w:tcPr>
            <w:tcW w:w="8221" w:type="dxa"/>
          </w:tcPr>
          <w:p w:rsidR="00555908" w:rsidRPr="001C238E" w:rsidRDefault="00555908" w:rsidP="00B14079">
            <w:pPr>
              <w:spacing w:line="360" w:lineRule="auto"/>
              <w:jc w:val="both"/>
              <w:rPr>
                <w:rFonts w:ascii="Times New Roman" w:eastAsia="Times New Roman" w:hAnsi="Times New Roman" w:cs="Times New Roman"/>
                <w:color w:val="auto"/>
                <w:sz w:val="28"/>
                <w:szCs w:val="28"/>
                <w:lang w:val="uk-UA"/>
              </w:rPr>
            </w:pPr>
            <w:r w:rsidRPr="001C238E">
              <w:rPr>
                <w:rFonts w:ascii="Times New Roman" w:eastAsia="Times New Roman" w:hAnsi="Times New Roman" w:cs="Times New Roman"/>
                <w:color w:val="auto"/>
                <w:sz w:val="28"/>
                <w:szCs w:val="28"/>
                <w:lang w:val="uk-UA"/>
              </w:rPr>
              <w:t xml:space="preserve">Висновки до </w:t>
            </w:r>
            <w:r w:rsidR="00B14079">
              <w:rPr>
                <w:rFonts w:ascii="Times New Roman" w:eastAsia="Times New Roman" w:hAnsi="Times New Roman" w:cs="Times New Roman"/>
                <w:color w:val="auto"/>
                <w:sz w:val="28"/>
                <w:szCs w:val="28"/>
                <w:lang w:val="uk-UA"/>
              </w:rPr>
              <w:t>першого розділу</w:t>
            </w:r>
            <w:r w:rsidRPr="001C238E">
              <w:rPr>
                <w:rFonts w:ascii="Times New Roman" w:eastAsia="Times New Roman" w:hAnsi="Times New Roman" w:cs="Times New Roman"/>
                <w:color w:val="auto"/>
                <w:sz w:val="28"/>
                <w:szCs w:val="28"/>
                <w:lang w:val="uk-UA"/>
              </w:rPr>
              <w:t>………………………………………...</w:t>
            </w:r>
          </w:p>
        </w:tc>
        <w:tc>
          <w:tcPr>
            <w:tcW w:w="673" w:type="dxa"/>
          </w:tcPr>
          <w:p w:rsidR="00555908" w:rsidRPr="001C238E" w:rsidRDefault="00555908" w:rsidP="00D9697A">
            <w:pPr>
              <w:spacing w:line="360" w:lineRule="auto"/>
              <w:jc w:val="both"/>
              <w:rPr>
                <w:rFonts w:ascii="Times New Roman" w:eastAsia="Times New Roman" w:hAnsi="Times New Roman" w:cs="Times New Roman"/>
                <w:color w:val="auto"/>
                <w:sz w:val="28"/>
                <w:szCs w:val="28"/>
                <w:lang w:val="uk-UA"/>
              </w:rPr>
            </w:pPr>
            <w:r w:rsidRPr="001C238E">
              <w:rPr>
                <w:rFonts w:ascii="Times New Roman" w:eastAsia="Times New Roman" w:hAnsi="Times New Roman" w:cs="Times New Roman"/>
                <w:color w:val="auto"/>
                <w:sz w:val="28"/>
                <w:szCs w:val="28"/>
                <w:lang w:val="uk-UA"/>
              </w:rPr>
              <w:t>2</w:t>
            </w:r>
            <w:r w:rsidR="00D9697A">
              <w:rPr>
                <w:rFonts w:ascii="Times New Roman" w:eastAsia="Times New Roman" w:hAnsi="Times New Roman" w:cs="Times New Roman"/>
                <w:color w:val="auto"/>
                <w:sz w:val="28"/>
                <w:szCs w:val="28"/>
                <w:lang w:val="uk-UA"/>
              </w:rPr>
              <w:t>2</w:t>
            </w:r>
          </w:p>
        </w:tc>
      </w:tr>
      <w:tr w:rsidR="00555908" w:rsidRPr="00E22760" w:rsidTr="001C238E">
        <w:trPr>
          <w:trHeight w:val="473"/>
        </w:trPr>
        <w:tc>
          <w:tcPr>
            <w:tcW w:w="1560" w:type="dxa"/>
          </w:tcPr>
          <w:p w:rsidR="00555908" w:rsidRPr="00B14079" w:rsidRDefault="00555908" w:rsidP="001C238E">
            <w:pPr>
              <w:spacing w:line="360" w:lineRule="auto"/>
              <w:jc w:val="both"/>
              <w:rPr>
                <w:rFonts w:ascii="Times New Roman" w:eastAsia="Times New Roman" w:hAnsi="Times New Roman" w:cs="Times New Roman"/>
                <w:b/>
                <w:color w:val="auto"/>
                <w:sz w:val="28"/>
                <w:szCs w:val="28"/>
                <w:lang w:val="uk-UA"/>
              </w:rPr>
            </w:pPr>
            <w:r w:rsidRPr="00B14079">
              <w:rPr>
                <w:rFonts w:ascii="Times New Roman" w:eastAsia="Times New Roman" w:hAnsi="Times New Roman" w:cs="Times New Roman"/>
                <w:b/>
                <w:color w:val="auto"/>
                <w:sz w:val="28"/>
                <w:szCs w:val="28"/>
                <w:lang w:val="uk-UA"/>
              </w:rPr>
              <w:t>РОЗДІЛ 2.</w:t>
            </w:r>
          </w:p>
        </w:tc>
        <w:tc>
          <w:tcPr>
            <w:tcW w:w="8221" w:type="dxa"/>
          </w:tcPr>
          <w:p w:rsidR="00555908" w:rsidRPr="00B14079" w:rsidRDefault="00555908" w:rsidP="001C238E">
            <w:pPr>
              <w:spacing w:line="360" w:lineRule="auto"/>
              <w:jc w:val="both"/>
              <w:rPr>
                <w:rFonts w:ascii="Times New Roman" w:eastAsia="Times New Roman" w:hAnsi="Times New Roman" w:cs="Times New Roman"/>
                <w:b/>
                <w:color w:val="auto"/>
                <w:sz w:val="28"/>
                <w:szCs w:val="28"/>
                <w:lang w:val="uk-UA"/>
              </w:rPr>
            </w:pPr>
            <w:r w:rsidRPr="00B14079">
              <w:rPr>
                <w:rFonts w:ascii="Times New Roman" w:eastAsia="Times New Roman" w:hAnsi="Times New Roman" w:cs="Times New Roman"/>
                <w:b/>
                <w:color w:val="auto"/>
                <w:sz w:val="28"/>
                <w:szCs w:val="28"/>
                <w:lang w:val="uk-UA"/>
              </w:rPr>
              <w:t>МЕТОДИ ТА ОРГАНІЗАЦІЯ ДОСЛІДЖЕННЯ…</w:t>
            </w:r>
            <w:r w:rsidR="00B14079">
              <w:rPr>
                <w:rFonts w:ascii="Times New Roman" w:eastAsia="Times New Roman" w:hAnsi="Times New Roman" w:cs="Times New Roman"/>
                <w:b/>
                <w:color w:val="auto"/>
                <w:sz w:val="28"/>
                <w:szCs w:val="28"/>
                <w:lang w:val="uk-UA"/>
              </w:rPr>
              <w:t>……………...</w:t>
            </w:r>
          </w:p>
        </w:tc>
        <w:tc>
          <w:tcPr>
            <w:tcW w:w="673" w:type="dxa"/>
          </w:tcPr>
          <w:p w:rsidR="00555908" w:rsidRPr="001C238E" w:rsidRDefault="00555908" w:rsidP="00D9697A">
            <w:pPr>
              <w:spacing w:line="360" w:lineRule="auto"/>
              <w:jc w:val="both"/>
              <w:rPr>
                <w:rFonts w:ascii="Times New Roman" w:eastAsia="Times New Roman" w:hAnsi="Times New Roman" w:cs="Times New Roman"/>
                <w:color w:val="auto"/>
                <w:sz w:val="28"/>
                <w:szCs w:val="28"/>
                <w:lang w:val="uk-UA"/>
              </w:rPr>
            </w:pPr>
            <w:r w:rsidRPr="001C238E">
              <w:rPr>
                <w:rFonts w:ascii="Times New Roman" w:eastAsia="Times New Roman" w:hAnsi="Times New Roman" w:cs="Times New Roman"/>
                <w:color w:val="auto"/>
                <w:sz w:val="28"/>
                <w:szCs w:val="28"/>
                <w:lang w:val="uk-UA"/>
              </w:rPr>
              <w:t>2</w:t>
            </w:r>
            <w:r w:rsidR="00D9697A">
              <w:rPr>
                <w:rFonts w:ascii="Times New Roman" w:eastAsia="Times New Roman" w:hAnsi="Times New Roman" w:cs="Times New Roman"/>
                <w:color w:val="auto"/>
                <w:sz w:val="28"/>
                <w:szCs w:val="28"/>
                <w:lang w:val="uk-UA"/>
              </w:rPr>
              <w:t>4</w:t>
            </w:r>
          </w:p>
        </w:tc>
      </w:tr>
      <w:tr w:rsidR="00555908" w:rsidRPr="00E22760" w:rsidTr="001C238E">
        <w:trPr>
          <w:trHeight w:val="395"/>
        </w:trPr>
        <w:tc>
          <w:tcPr>
            <w:tcW w:w="1560" w:type="dxa"/>
          </w:tcPr>
          <w:p w:rsidR="00555908" w:rsidRPr="001C238E" w:rsidRDefault="00555908" w:rsidP="001C238E">
            <w:pPr>
              <w:spacing w:line="360" w:lineRule="auto"/>
              <w:jc w:val="both"/>
              <w:rPr>
                <w:rFonts w:ascii="Times New Roman" w:eastAsia="Times New Roman" w:hAnsi="Times New Roman" w:cs="Times New Roman"/>
                <w:b/>
                <w:color w:val="auto"/>
                <w:sz w:val="28"/>
                <w:szCs w:val="28"/>
                <w:lang w:val="uk-UA"/>
              </w:rPr>
            </w:pPr>
          </w:p>
        </w:tc>
        <w:tc>
          <w:tcPr>
            <w:tcW w:w="8221" w:type="dxa"/>
          </w:tcPr>
          <w:p w:rsidR="00555908" w:rsidRPr="001C238E" w:rsidRDefault="00555908" w:rsidP="00D9697A">
            <w:pPr>
              <w:spacing w:line="360" w:lineRule="auto"/>
              <w:jc w:val="both"/>
              <w:rPr>
                <w:rFonts w:ascii="Times New Roman" w:eastAsia="Times New Roman" w:hAnsi="Times New Roman" w:cs="Times New Roman"/>
                <w:color w:val="auto"/>
                <w:sz w:val="28"/>
                <w:szCs w:val="28"/>
                <w:lang w:val="uk-UA"/>
              </w:rPr>
            </w:pPr>
            <w:r w:rsidRPr="001C238E">
              <w:rPr>
                <w:rFonts w:ascii="Times New Roman" w:eastAsia="Times New Roman" w:hAnsi="Times New Roman" w:cs="Times New Roman"/>
                <w:color w:val="auto"/>
                <w:sz w:val="28"/>
                <w:szCs w:val="28"/>
                <w:lang w:val="uk-UA"/>
              </w:rPr>
              <w:t xml:space="preserve">2.1. Методи </w:t>
            </w:r>
            <w:r w:rsidR="00D9697A">
              <w:rPr>
                <w:rFonts w:ascii="Times New Roman" w:eastAsia="Times New Roman" w:hAnsi="Times New Roman" w:cs="Times New Roman"/>
                <w:color w:val="auto"/>
                <w:sz w:val="28"/>
                <w:szCs w:val="28"/>
                <w:lang w:val="uk-UA"/>
              </w:rPr>
              <w:t>дослідження………...</w:t>
            </w:r>
            <w:r w:rsidR="0052094B">
              <w:rPr>
                <w:rFonts w:ascii="Times New Roman" w:eastAsia="Times New Roman" w:hAnsi="Times New Roman" w:cs="Times New Roman"/>
                <w:color w:val="auto"/>
                <w:sz w:val="28"/>
                <w:szCs w:val="28"/>
                <w:lang w:val="uk-UA"/>
              </w:rPr>
              <w:t>……………………………………</w:t>
            </w:r>
          </w:p>
        </w:tc>
        <w:tc>
          <w:tcPr>
            <w:tcW w:w="673" w:type="dxa"/>
          </w:tcPr>
          <w:p w:rsidR="00555908" w:rsidRPr="001C238E" w:rsidRDefault="00555908" w:rsidP="00D9697A">
            <w:pPr>
              <w:spacing w:line="360" w:lineRule="auto"/>
              <w:jc w:val="both"/>
              <w:rPr>
                <w:rFonts w:ascii="Times New Roman" w:eastAsia="Times New Roman" w:hAnsi="Times New Roman" w:cs="Times New Roman"/>
                <w:color w:val="auto"/>
                <w:sz w:val="28"/>
                <w:szCs w:val="28"/>
                <w:lang w:val="uk-UA"/>
              </w:rPr>
            </w:pPr>
            <w:r w:rsidRPr="001C238E">
              <w:rPr>
                <w:rFonts w:ascii="Times New Roman" w:eastAsia="Times New Roman" w:hAnsi="Times New Roman" w:cs="Times New Roman"/>
                <w:color w:val="auto"/>
                <w:sz w:val="28"/>
                <w:szCs w:val="28"/>
                <w:lang w:val="uk-UA"/>
              </w:rPr>
              <w:t>2</w:t>
            </w:r>
            <w:r w:rsidR="00D9697A">
              <w:rPr>
                <w:rFonts w:ascii="Times New Roman" w:eastAsia="Times New Roman" w:hAnsi="Times New Roman" w:cs="Times New Roman"/>
                <w:color w:val="auto"/>
                <w:sz w:val="28"/>
                <w:szCs w:val="28"/>
                <w:lang w:val="uk-UA"/>
              </w:rPr>
              <w:t>4</w:t>
            </w:r>
          </w:p>
        </w:tc>
      </w:tr>
      <w:tr w:rsidR="00555908" w:rsidRPr="00E22760" w:rsidTr="001C238E">
        <w:trPr>
          <w:trHeight w:val="429"/>
        </w:trPr>
        <w:tc>
          <w:tcPr>
            <w:tcW w:w="1560" w:type="dxa"/>
          </w:tcPr>
          <w:p w:rsidR="00555908" w:rsidRPr="001C238E" w:rsidRDefault="00555908" w:rsidP="001C238E">
            <w:pPr>
              <w:spacing w:line="360" w:lineRule="auto"/>
              <w:jc w:val="both"/>
              <w:rPr>
                <w:rFonts w:ascii="Times New Roman" w:eastAsia="Times New Roman" w:hAnsi="Times New Roman" w:cs="Times New Roman"/>
                <w:b/>
                <w:color w:val="auto"/>
                <w:sz w:val="28"/>
                <w:szCs w:val="28"/>
                <w:lang w:val="uk-UA"/>
              </w:rPr>
            </w:pPr>
          </w:p>
        </w:tc>
        <w:tc>
          <w:tcPr>
            <w:tcW w:w="8221" w:type="dxa"/>
          </w:tcPr>
          <w:p w:rsidR="00555908" w:rsidRPr="001C238E" w:rsidRDefault="00555908" w:rsidP="00D9697A">
            <w:pPr>
              <w:spacing w:line="360" w:lineRule="auto"/>
              <w:jc w:val="both"/>
              <w:rPr>
                <w:rFonts w:ascii="Times New Roman" w:eastAsia="Times New Roman" w:hAnsi="Times New Roman" w:cs="Times New Roman"/>
                <w:color w:val="auto"/>
                <w:sz w:val="28"/>
                <w:szCs w:val="28"/>
                <w:lang w:val="uk-UA"/>
              </w:rPr>
            </w:pPr>
            <w:r w:rsidRPr="001C238E">
              <w:rPr>
                <w:rFonts w:ascii="Times New Roman" w:eastAsia="Times New Roman" w:hAnsi="Times New Roman" w:cs="Times New Roman"/>
                <w:color w:val="auto"/>
                <w:sz w:val="28"/>
                <w:szCs w:val="28"/>
                <w:lang w:val="uk-UA"/>
              </w:rPr>
              <w:t>2.</w:t>
            </w:r>
            <w:r w:rsidR="00D9697A">
              <w:rPr>
                <w:rFonts w:ascii="Times New Roman" w:eastAsia="Times New Roman" w:hAnsi="Times New Roman" w:cs="Times New Roman"/>
                <w:color w:val="auto"/>
                <w:sz w:val="28"/>
                <w:szCs w:val="28"/>
                <w:lang w:val="uk-UA"/>
              </w:rPr>
              <w:t>1.1</w:t>
            </w:r>
            <w:r w:rsidRPr="001C238E">
              <w:rPr>
                <w:rFonts w:ascii="Times New Roman" w:eastAsia="Times New Roman" w:hAnsi="Times New Roman" w:cs="Times New Roman"/>
                <w:color w:val="auto"/>
                <w:sz w:val="28"/>
                <w:szCs w:val="28"/>
                <w:lang w:val="uk-UA"/>
              </w:rPr>
              <w:t>.</w:t>
            </w:r>
            <w:r w:rsidR="00D9697A">
              <w:rPr>
                <w:rFonts w:ascii="Times New Roman" w:eastAsia="Times New Roman" w:hAnsi="Times New Roman" w:cs="Times New Roman"/>
                <w:color w:val="auto"/>
                <w:sz w:val="28"/>
                <w:szCs w:val="28"/>
                <w:lang w:val="uk-UA"/>
              </w:rPr>
              <w:t xml:space="preserve"> Теоретичні методи…...</w:t>
            </w:r>
            <w:r w:rsidRPr="001C238E">
              <w:rPr>
                <w:rFonts w:ascii="Times New Roman" w:eastAsia="Times New Roman" w:hAnsi="Times New Roman" w:cs="Times New Roman"/>
                <w:color w:val="auto"/>
                <w:sz w:val="28"/>
                <w:szCs w:val="28"/>
                <w:lang w:val="uk-UA"/>
              </w:rPr>
              <w:t>…………………………………………</w:t>
            </w:r>
          </w:p>
        </w:tc>
        <w:tc>
          <w:tcPr>
            <w:tcW w:w="673" w:type="dxa"/>
          </w:tcPr>
          <w:p w:rsidR="00555908" w:rsidRPr="001C238E" w:rsidRDefault="00555908" w:rsidP="00D9697A">
            <w:pPr>
              <w:spacing w:line="360" w:lineRule="auto"/>
              <w:jc w:val="both"/>
              <w:rPr>
                <w:rFonts w:ascii="Times New Roman" w:eastAsia="Times New Roman" w:hAnsi="Times New Roman" w:cs="Times New Roman"/>
                <w:color w:val="auto"/>
                <w:sz w:val="28"/>
                <w:szCs w:val="28"/>
                <w:lang w:val="uk-UA"/>
              </w:rPr>
            </w:pPr>
            <w:r w:rsidRPr="001C238E">
              <w:rPr>
                <w:rFonts w:ascii="Times New Roman" w:eastAsia="Times New Roman" w:hAnsi="Times New Roman" w:cs="Times New Roman"/>
                <w:color w:val="auto"/>
                <w:sz w:val="28"/>
                <w:szCs w:val="28"/>
                <w:lang w:val="uk-UA"/>
              </w:rPr>
              <w:t>2</w:t>
            </w:r>
            <w:r w:rsidR="00D9697A">
              <w:rPr>
                <w:rFonts w:ascii="Times New Roman" w:eastAsia="Times New Roman" w:hAnsi="Times New Roman" w:cs="Times New Roman"/>
                <w:color w:val="auto"/>
                <w:sz w:val="28"/>
                <w:szCs w:val="28"/>
                <w:lang w:val="uk-UA"/>
              </w:rPr>
              <w:t>4</w:t>
            </w:r>
          </w:p>
        </w:tc>
      </w:tr>
      <w:tr w:rsidR="00555908" w:rsidRPr="00E22760" w:rsidTr="001C238E">
        <w:trPr>
          <w:trHeight w:val="501"/>
        </w:trPr>
        <w:tc>
          <w:tcPr>
            <w:tcW w:w="1560" w:type="dxa"/>
          </w:tcPr>
          <w:p w:rsidR="00555908" w:rsidRPr="001C238E" w:rsidRDefault="00555908" w:rsidP="001C238E">
            <w:pPr>
              <w:spacing w:line="360" w:lineRule="auto"/>
              <w:rPr>
                <w:rFonts w:ascii="Times New Roman" w:eastAsia="Times New Roman" w:hAnsi="Times New Roman" w:cs="Times New Roman"/>
                <w:b/>
                <w:color w:val="auto"/>
                <w:sz w:val="28"/>
                <w:szCs w:val="28"/>
                <w:lang w:val="uk-UA"/>
              </w:rPr>
            </w:pPr>
          </w:p>
        </w:tc>
        <w:tc>
          <w:tcPr>
            <w:tcW w:w="8221" w:type="dxa"/>
          </w:tcPr>
          <w:p w:rsidR="00555908" w:rsidRPr="001C238E" w:rsidRDefault="00555908" w:rsidP="00D9697A">
            <w:pPr>
              <w:spacing w:line="360" w:lineRule="auto"/>
              <w:rPr>
                <w:rFonts w:ascii="Times New Roman" w:eastAsia="Times New Roman" w:hAnsi="Times New Roman" w:cs="Times New Roman"/>
                <w:color w:val="auto"/>
                <w:sz w:val="28"/>
                <w:szCs w:val="28"/>
                <w:lang w:val="uk-UA"/>
              </w:rPr>
            </w:pPr>
            <w:r w:rsidRPr="001C238E">
              <w:rPr>
                <w:rFonts w:ascii="Times New Roman" w:eastAsia="Times New Roman" w:hAnsi="Times New Roman" w:cs="Times New Roman"/>
                <w:color w:val="auto"/>
                <w:sz w:val="28"/>
                <w:szCs w:val="28"/>
                <w:lang w:val="uk-UA"/>
              </w:rPr>
              <w:t>2.</w:t>
            </w:r>
            <w:r w:rsidR="00D9697A">
              <w:rPr>
                <w:rFonts w:ascii="Times New Roman" w:eastAsia="Times New Roman" w:hAnsi="Times New Roman" w:cs="Times New Roman"/>
                <w:color w:val="auto"/>
                <w:sz w:val="28"/>
                <w:szCs w:val="28"/>
                <w:lang w:val="uk-UA"/>
              </w:rPr>
              <w:t>1.2</w:t>
            </w:r>
            <w:r w:rsidRPr="001C238E">
              <w:rPr>
                <w:rFonts w:ascii="Times New Roman" w:eastAsia="Times New Roman" w:hAnsi="Times New Roman" w:cs="Times New Roman"/>
                <w:color w:val="auto"/>
                <w:sz w:val="28"/>
                <w:szCs w:val="28"/>
                <w:lang w:val="uk-UA"/>
              </w:rPr>
              <w:t xml:space="preserve">. </w:t>
            </w:r>
            <w:r w:rsidR="00D9697A">
              <w:rPr>
                <w:rFonts w:ascii="Times New Roman" w:eastAsia="Times New Roman" w:hAnsi="Times New Roman" w:cs="Times New Roman"/>
                <w:color w:val="auto"/>
                <w:sz w:val="28"/>
                <w:szCs w:val="28"/>
                <w:lang w:val="uk-UA"/>
              </w:rPr>
              <w:t>Педагогічні методи…………….</w:t>
            </w:r>
            <w:r w:rsidRPr="001C238E">
              <w:rPr>
                <w:rFonts w:ascii="Times New Roman" w:eastAsia="Times New Roman" w:hAnsi="Times New Roman" w:cs="Times New Roman"/>
                <w:color w:val="auto"/>
                <w:sz w:val="28"/>
                <w:szCs w:val="28"/>
                <w:lang w:val="uk-UA"/>
              </w:rPr>
              <w:t>……………………………….</w:t>
            </w:r>
          </w:p>
        </w:tc>
        <w:tc>
          <w:tcPr>
            <w:tcW w:w="673" w:type="dxa"/>
          </w:tcPr>
          <w:p w:rsidR="00555908" w:rsidRPr="001C238E" w:rsidRDefault="00D9697A" w:rsidP="001C238E">
            <w:pPr>
              <w:spacing w:line="360" w:lineRule="auto"/>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25</w:t>
            </w:r>
          </w:p>
        </w:tc>
      </w:tr>
      <w:tr w:rsidR="00555908" w:rsidRPr="00B72DF2" w:rsidTr="001C238E">
        <w:trPr>
          <w:trHeight w:val="648"/>
        </w:trPr>
        <w:tc>
          <w:tcPr>
            <w:tcW w:w="1560" w:type="dxa"/>
          </w:tcPr>
          <w:p w:rsidR="00555908" w:rsidRPr="001C238E" w:rsidRDefault="00555908" w:rsidP="001C238E">
            <w:pPr>
              <w:spacing w:line="360" w:lineRule="auto"/>
              <w:rPr>
                <w:rFonts w:ascii="Times New Roman" w:eastAsia="Times New Roman" w:hAnsi="Times New Roman" w:cs="Times New Roman"/>
                <w:b/>
                <w:color w:val="auto"/>
                <w:sz w:val="28"/>
                <w:szCs w:val="28"/>
                <w:lang w:val="uk-UA"/>
              </w:rPr>
            </w:pPr>
          </w:p>
        </w:tc>
        <w:tc>
          <w:tcPr>
            <w:tcW w:w="8221" w:type="dxa"/>
          </w:tcPr>
          <w:p w:rsidR="00555908" w:rsidRDefault="00555908" w:rsidP="00D9697A">
            <w:pPr>
              <w:spacing w:line="360" w:lineRule="auto"/>
              <w:rPr>
                <w:rFonts w:ascii="Times New Roman" w:eastAsia="Times New Roman" w:hAnsi="Times New Roman" w:cs="Times New Roman"/>
                <w:color w:val="auto"/>
                <w:sz w:val="28"/>
                <w:szCs w:val="28"/>
                <w:lang w:val="uk-UA"/>
              </w:rPr>
            </w:pPr>
            <w:r w:rsidRPr="001C238E">
              <w:rPr>
                <w:rFonts w:ascii="Times New Roman" w:eastAsia="Times New Roman" w:hAnsi="Times New Roman" w:cs="Times New Roman"/>
                <w:color w:val="auto"/>
                <w:sz w:val="28"/>
                <w:szCs w:val="28"/>
                <w:lang w:val="uk-UA"/>
              </w:rPr>
              <w:t>2.</w:t>
            </w:r>
            <w:r w:rsidR="00D9697A">
              <w:rPr>
                <w:rFonts w:ascii="Times New Roman" w:eastAsia="Times New Roman" w:hAnsi="Times New Roman" w:cs="Times New Roman"/>
                <w:color w:val="auto"/>
                <w:sz w:val="28"/>
                <w:szCs w:val="28"/>
                <w:lang w:val="uk-UA"/>
              </w:rPr>
              <w:t>1.3</w:t>
            </w:r>
            <w:r w:rsidRPr="001C238E">
              <w:rPr>
                <w:rFonts w:ascii="Times New Roman" w:eastAsia="Times New Roman" w:hAnsi="Times New Roman" w:cs="Times New Roman"/>
                <w:color w:val="auto"/>
                <w:sz w:val="28"/>
                <w:szCs w:val="28"/>
                <w:lang w:val="uk-UA"/>
              </w:rPr>
              <w:t xml:space="preserve">. </w:t>
            </w:r>
            <w:r w:rsidR="00D9697A">
              <w:rPr>
                <w:rFonts w:ascii="Times New Roman" w:eastAsia="Times New Roman" w:hAnsi="Times New Roman" w:cs="Times New Roman"/>
                <w:color w:val="auto"/>
                <w:sz w:val="28"/>
                <w:szCs w:val="28"/>
                <w:lang w:val="uk-UA"/>
              </w:rPr>
              <w:t>Клінічні методи</w:t>
            </w:r>
            <w:r w:rsidR="00B72DF2">
              <w:rPr>
                <w:rFonts w:ascii="Times New Roman" w:eastAsia="Times New Roman" w:hAnsi="Times New Roman" w:cs="Times New Roman"/>
                <w:color w:val="auto"/>
                <w:sz w:val="28"/>
                <w:szCs w:val="28"/>
                <w:lang w:val="uk-UA"/>
              </w:rPr>
              <w:t>………………………………</w:t>
            </w:r>
            <w:r w:rsidRPr="001C238E">
              <w:rPr>
                <w:rFonts w:ascii="Times New Roman" w:eastAsia="Times New Roman" w:hAnsi="Times New Roman" w:cs="Times New Roman"/>
                <w:color w:val="auto"/>
                <w:sz w:val="28"/>
                <w:szCs w:val="28"/>
                <w:lang w:val="uk-UA"/>
              </w:rPr>
              <w:t>…………………</w:t>
            </w:r>
          </w:p>
          <w:p w:rsidR="00B72DF2" w:rsidRDefault="00B72DF2" w:rsidP="00D9697A">
            <w:pPr>
              <w:spacing w:line="360" w:lineRule="auto"/>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2.1.4. Методи інструментального дослідження……………………...</w:t>
            </w:r>
          </w:p>
          <w:p w:rsidR="00B72DF2" w:rsidRDefault="00B72DF2" w:rsidP="00D9697A">
            <w:pPr>
              <w:spacing w:line="360" w:lineRule="auto"/>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2.1.5. Квантитативні методи дослідження…………………………...</w:t>
            </w:r>
          </w:p>
          <w:p w:rsidR="00B72DF2" w:rsidRPr="001C238E" w:rsidRDefault="00B72DF2" w:rsidP="00D9697A">
            <w:pPr>
              <w:spacing w:line="360" w:lineRule="auto"/>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2.2. Організація дослідження…………………………………………</w:t>
            </w:r>
          </w:p>
        </w:tc>
        <w:tc>
          <w:tcPr>
            <w:tcW w:w="673" w:type="dxa"/>
          </w:tcPr>
          <w:p w:rsidR="00555908" w:rsidRDefault="00B72DF2" w:rsidP="001C238E">
            <w:pPr>
              <w:spacing w:line="360" w:lineRule="auto"/>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26</w:t>
            </w:r>
          </w:p>
          <w:p w:rsidR="00B72DF2" w:rsidRDefault="00B72DF2" w:rsidP="001C238E">
            <w:pPr>
              <w:spacing w:line="360" w:lineRule="auto"/>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26</w:t>
            </w:r>
          </w:p>
          <w:p w:rsidR="00B72DF2" w:rsidRDefault="00B72DF2" w:rsidP="001C238E">
            <w:pPr>
              <w:spacing w:line="360" w:lineRule="auto"/>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28</w:t>
            </w:r>
          </w:p>
          <w:p w:rsidR="00B72DF2" w:rsidRPr="001C238E" w:rsidRDefault="00B72DF2" w:rsidP="001C238E">
            <w:pPr>
              <w:spacing w:line="360" w:lineRule="auto"/>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29</w:t>
            </w:r>
          </w:p>
        </w:tc>
      </w:tr>
      <w:tr w:rsidR="00555908" w:rsidRPr="00B72DF2" w:rsidTr="001C238E">
        <w:trPr>
          <w:trHeight w:val="469"/>
        </w:trPr>
        <w:tc>
          <w:tcPr>
            <w:tcW w:w="1560" w:type="dxa"/>
          </w:tcPr>
          <w:p w:rsidR="00555908" w:rsidRPr="00B14079" w:rsidRDefault="00555908" w:rsidP="001C238E">
            <w:pPr>
              <w:spacing w:line="360" w:lineRule="auto"/>
              <w:rPr>
                <w:rFonts w:ascii="Times New Roman" w:eastAsia="Times New Roman" w:hAnsi="Times New Roman" w:cs="Times New Roman"/>
                <w:b/>
                <w:color w:val="auto"/>
                <w:sz w:val="28"/>
                <w:szCs w:val="28"/>
                <w:lang w:val="uk-UA"/>
              </w:rPr>
            </w:pPr>
            <w:r w:rsidRPr="00B14079">
              <w:rPr>
                <w:rFonts w:ascii="Times New Roman" w:eastAsia="Times New Roman" w:hAnsi="Times New Roman" w:cs="Times New Roman"/>
                <w:b/>
                <w:color w:val="auto"/>
                <w:sz w:val="28"/>
                <w:szCs w:val="28"/>
                <w:lang w:val="uk-UA"/>
              </w:rPr>
              <w:t>РОЗДІЛ 3.</w:t>
            </w:r>
          </w:p>
        </w:tc>
        <w:tc>
          <w:tcPr>
            <w:tcW w:w="8221" w:type="dxa"/>
          </w:tcPr>
          <w:p w:rsidR="00555908" w:rsidRPr="00B14079" w:rsidRDefault="00B72DF2" w:rsidP="00B72DF2">
            <w:pPr>
              <w:spacing w:line="360" w:lineRule="auto"/>
              <w:rPr>
                <w:rFonts w:ascii="Times New Roman" w:eastAsia="Times New Roman" w:hAnsi="Times New Roman" w:cs="Times New Roman"/>
                <w:b/>
                <w:color w:val="auto"/>
                <w:sz w:val="28"/>
                <w:szCs w:val="28"/>
                <w:lang w:val="uk-UA"/>
              </w:rPr>
            </w:pPr>
            <w:r w:rsidRPr="00B14079">
              <w:rPr>
                <w:rFonts w:ascii="Times New Roman" w:eastAsia="Times New Roman" w:hAnsi="Times New Roman" w:cs="Times New Roman"/>
                <w:b/>
                <w:color w:val="auto"/>
                <w:sz w:val="28"/>
                <w:szCs w:val="28"/>
                <w:lang w:val="uk-UA"/>
              </w:rPr>
              <w:t>ПРОГРАМА ФІЗИЧНОЇ РЕАБІЛІТАЦІЇ ІНФАРКТНИХ ТА ПОСТІНФАРКТНИХ ПАЦІЄНТІВ….</w:t>
            </w:r>
            <w:r w:rsidR="00B14079">
              <w:rPr>
                <w:rFonts w:ascii="Times New Roman" w:eastAsia="Times New Roman" w:hAnsi="Times New Roman" w:cs="Times New Roman"/>
                <w:b/>
                <w:color w:val="auto"/>
                <w:sz w:val="28"/>
                <w:szCs w:val="28"/>
                <w:lang w:val="uk-UA"/>
              </w:rPr>
              <w:t>……………………………</w:t>
            </w:r>
            <w:r w:rsidR="00555908" w:rsidRPr="00B14079">
              <w:rPr>
                <w:rFonts w:ascii="Times New Roman" w:eastAsia="Times New Roman" w:hAnsi="Times New Roman" w:cs="Times New Roman"/>
                <w:b/>
                <w:color w:val="auto"/>
                <w:sz w:val="28"/>
                <w:szCs w:val="28"/>
                <w:lang w:val="uk-UA"/>
              </w:rPr>
              <w:t>.</w:t>
            </w:r>
          </w:p>
        </w:tc>
        <w:tc>
          <w:tcPr>
            <w:tcW w:w="673" w:type="dxa"/>
          </w:tcPr>
          <w:p w:rsidR="00555908" w:rsidRPr="001C238E" w:rsidRDefault="00555908" w:rsidP="001C238E">
            <w:pPr>
              <w:spacing w:line="360" w:lineRule="auto"/>
              <w:rPr>
                <w:rFonts w:ascii="Times New Roman" w:eastAsia="Times New Roman" w:hAnsi="Times New Roman" w:cs="Times New Roman"/>
                <w:color w:val="auto"/>
                <w:sz w:val="28"/>
                <w:szCs w:val="28"/>
                <w:lang w:val="uk-UA"/>
              </w:rPr>
            </w:pPr>
          </w:p>
          <w:p w:rsidR="00555908" w:rsidRPr="001C238E" w:rsidRDefault="00B72DF2" w:rsidP="001C238E">
            <w:pPr>
              <w:spacing w:line="360" w:lineRule="auto"/>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30</w:t>
            </w:r>
          </w:p>
        </w:tc>
      </w:tr>
      <w:tr w:rsidR="00555908" w:rsidRPr="00E22760" w:rsidTr="001C238E">
        <w:trPr>
          <w:trHeight w:val="801"/>
        </w:trPr>
        <w:tc>
          <w:tcPr>
            <w:tcW w:w="1560" w:type="dxa"/>
          </w:tcPr>
          <w:p w:rsidR="00555908" w:rsidRPr="001C238E" w:rsidRDefault="00555908" w:rsidP="001C238E">
            <w:pPr>
              <w:spacing w:line="360" w:lineRule="auto"/>
              <w:rPr>
                <w:rFonts w:ascii="Times New Roman" w:eastAsia="Times New Roman" w:hAnsi="Times New Roman" w:cs="Times New Roman"/>
                <w:b/>
                <w:color w:val="auto"/>
                <w:sz w:val="28"/>
                <w:szCs w:val="28"/>
                <w:lang w:val="uk-UA"/>
              </w:rPr>
            </w:pPr>
          </w:p>
        </w:tc>
        <w:tc>
          <w:tcPr>
            <w:tcW w:w="8221" w:type="dxa"/>
          </w:tcPr>
          <w:p w:rsidR="00555908" w:rsidRPr="001C238E" w:rsidRDefault="00555908" w:rsidP="00B72DF2">
            <w:pPr>
              <w:spacing w:line="360" w:lineRule="auto"/>
              <w:rPr>
                <w:rFonts w:ascii="Times New Roman" w:eastAsia="Times New Roman" w:hAnsi="Times New Roman" w:cs="Times New Roman"/>
                <w:color w:val="auto"/>
                <w:sz w:val="28"/>
                <w:szCs w:val="28"/>
                <w:lang w:val="uk-UA"/>
              </w:rPr>
            </w:pPr>
            <w:r w:rsidRPr="001C238E">
              <w:rPr>
                <w:rFonts w:ascii="Times New Roman" w:eastAsia="Times New Roman" w:hAnsi="Times New Roman" w:cs="Times New Roman"/>
                <w:color w:val="auto"/>
                <w:sz w:val="28"/>
                <w:szCs w:val="28"/>
                <w:lang w:val="uk-UA"/>
              </w:rPr>
              <w:t xml:space="preserve">3.1. </w:t>
            </w:r>
            <w:r w:rsidR="00B72DF2">
              <w:rPr>
                <w:rFonts w:ascii="Times New Roman" w:eastAsia="Times New Roman" w:hAnsi="Times New Roman" w:cs="Times New Roman"/>
                <w:color w:val="auto"/>
                <w:sz w:val="28"/>
                <w:szCs w:val="28"/>
                <w:lang w:val="uk-UA"/>
              </w:rPr>
              <w:t>Зміст авторської програми фізичної реабілітації інфарктних без зубця Q та постінфарктних хворих на санаторному етапі</w:t>
            </w:r>
            <w:r w:rsidRPr="001C238E">
              <w:rPr>
                <w:rFonts w:ascii="Times New Roman" w:eastAsia="Times New Roman" w:hAnsi="Times New Roman" w:cs="Times New Roman"/>
                <w:color w:val="auto"/>
                <w:sz w:val="28"/>
                <w:szCs w:val="28"/>
                <w:lang w:val="uk-UA"/>
              </w:rPr>
              <w:t>……...</w:t>
            </w:r>
          </w:p>
        </w:tc>
        <w:tc>
          <w:tcPr>
            <w:tcW w:w="673" w:type="dxa"/>
          </w:tcPr>
          <w:p w:rsidR="00555908" w:rsidRPr="001C238E" w:rsidRDefault="00555908" w:rsidP="001C238E">
            <w:pPr>
              <w:spacing w:line="360" w:lineRule="auto"/>
              <w:rPr>
                <w:rFonts w:ascii="Times New Roman" w:eastAsia="Times New Roman" w:hAnsi="Times New Roman" w:cs="Times New Roman"/>
                <w:color w:val="auto"/>
                <w:sz w:val="28"/>
                <w:szCs w:val="28"/>
                <w:lang w:val="uk-UA"/>
              </w:rPr>
            </w:pPr>
          </w:p>
          <w:p w:rsidR="00555908" w:rsidRPr="001C238E" w:rsidRDefault="00B72DF2" w:rsidP="001C238E">
            <w:pPr>
              <w:spacing w:line="360" w:lineRule="auto"/>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30</w:t>
            </w:r>
          </w:p>
        </w:tc>
      </w:tr>
      <w:tr w:rsidR="00555908" w:rsidRPr="00E22760" w:rsidTr="001C238E">
        <w:trPr>
          <w:trHeight w:val="308"/>
        </w:trPr>
        <w:tc>
          <w:tcPr>
            <w:tcW w:w="1560" w:type="dxa"/>
          </w:tcPr>
          <w:p w:rsidR="00555908" w:rsidRPr="001C238E" w:rsidRDefault="00555908" w:rsidP="001C238E">
            <w:pPr>
              <w:spacing w:line="360" w:lineRule="auto"/>
              <w:rPr>
                <w:rFonts w:ascii="Times New Roman" w:eastAsia="Times New Roman" w:hAnsi="Times New Roman" w:cs="Times New Roman"/>
                <w:b/>
                <w:color w:val="auto"/>
                <w:sz w:val="28"/>
                <w:szCs w:val="28"/>
                <w:lang w:val="uk-UA"/>
              </w:rPr>
            </w:pPr>
          </w:p>
        </w:tc>
        <w:tc>
          <w:tcPr>
            <w:tcW w:w="8221" w:type="dxa"/>
          </w:tcPr>
          <w:p w:rsidR="00555908" w:rsidRPr="001C238E" w:rsidRDefault="00555908" w:rsidP="00B72DF2">
            <w:pPr>
              <w:spacing w:line="360" w:lineRule="auto"/>
              <w:rPr>
                <w:rFonts w:ascii="Times New Roman" w:eastAsia="Times New Roman" w:hAnsi="Times New Roman" w:cs="Times New Roman"/>
                <w:color w:val="auto"/>
                <w:sz w:val="28"/>
                <w:szCs w:val="28"/>
                <w:lang w:val="uk-UA"/>
              </w:rPr>
            </w:pPr>
            <w:r w:rsidRPr="001C238E">
              <w:rPr>
                <w:rFonts w:ascii="Times New Roman" w:eastAsia="Times New Roman" w:hAnsi="Times New Roman" w:cs="Times New Roman"/>
                <w:color w:val="auto"/>
                <w:sz w:val="28"/>
                <w:szCs w:val="28"/>
                <w:lang w:val="uk-UA"/>
              </w:rPr>
              <w:t xml:space="preserve">3.2. </w:t>
            </w:r>
            <w:r w:rsidR="00B72DF2">
              <w:rPr>
                <w:rFonts w:ascii="Times New Roman" w:eastAsia="Times New Roman" w:hAnsi="Times New Roman" w:cs="Times New Roman"/>
                <w:color w:val="auto"/>
                <w:sz w:val="28"/>
                <w:szCs w:val="28"/>
                <w:lang w:val="uk-UA"/>
              </w:rPr>
              <w:t>Критерії визначення ефективності програми фізичної реабілітації для хворих на інфаркт міокарда без зубця Q  та постінфарктних хворих на санаторному етапі....................................</w:t>
            </w:r>
          </w:p>
        </w:tc>
        <w:tc>
          <w:tcPr>
            <w:tcW w:w="673" w:type="dxa"/>
          </w:tcPr>
          <w:p w:rsidR="00555908" w:rsidRPr="001C238E" w:rsidRDefault="00555908" w:rsidP="001C238E">
            <w:pPr>
              <w:spacing w:line="360" w:lineRule="auto"/>
              <w:rPr>
                <w:rFonts w:ascii="Times New Roman" w:eastAsia="Times New Roman" w:hAnsi="Times New Roman" w:cs="Times New Roman"/>
                <w:color w:val="auto"/>
                <w:sz w:val="28"/>
                <w:szCs w:val="28"/>
                <w:lang w:val="uk-UA"/>
              </w:rPr>
            </w:pPr>
          </w:p>
          <w:p w:rsidR="00555908" w:rsidRDefault="00555908" w:rsidP="001C238E">
            <w:pPr>
              <w:spacing w:line="360" w:lineRule="auto"/>
              <w:rPr>
                <w:rFonts w:ascii="Times New Roman" w:eastAsia="Times New Roman" w:hAnsi="Times New Roman" w:cs="Times New Roman"/>
                <w:color w:val="auto"/>
                <w:sz w:val="28"/>
                <w:szCs w:val="28"/>
                <w:lang w:val="uk-UA"/>
              </w:rPr>
            </w:pPr>
          </w:p>
          <w:p w:rsidR="00B72DF2" w:rsidRPr="001C238E" w:rsidRDefault="00B72DF2" w:rsidP="001C238E">
            <w:pPr>
              <w:spacing w:line="360" w:lineRule="auto"/>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44</w:t>
            </w:r>
          </w:p>
        </w:tc>
      </w:tr>
      <w:tr w:rsidR="00555908" w:rsidRPr="00E22760" w:rsidTr="001C238E">
        <w:trPr>
          <w:trHeight w:val="324"/>
        </w:trPr>
        <w:tc>
          <w:tcPr>
            <w:tcW w:w="1560" w:type="dxa"/>
          </w:tcPr>
          <w:p w:rsidR="00555908" w:rsidRPr="001C238E" w:rsidRDefault="00555908" w:rsidP="001C238E">
            <w:pPr>
              <w:spacing w:line="360" w:lineRule="auto"/>
              <w:rPr>
                <w:rFonts w:ascii="Times New Roman" w:eastAsia="Times New Roman" w:hAnsi="Times New Roman" w:cs="Times New Roman"/>
                <w:b/>
                <w:color w:val="auto"/>
                <w:sz w:val="28"/>
                <w:szCs w:val="28"/>
                <w:lang w:val="uk-UA"/>
              </w:rPr>
            </w:pPr>
          </w:p>
        </w:tc>
        <w:tc>
          <w:tcPr>
            <w:tcW w:w="8221" w:type="dxa"/>
          </w:tcPr>
          <w:p w:rsidR="00555908" w:rsidRPr="001C238E" w:rsidRDefault="00555908" w:rsidP="00B72DF2">
            <w:pPr>
              <w:spacing w:line="360" w:lineRule="auto"/>
              <w:rPr>
                <w:rFonts w:ascii="Times New Roman" w:eastAsia="Times New Roman" w:hAnsi="Times New Roman" w:cs="Times New Roman"/>
                <w:color w:val="auto"/>
                <w:sz w:val="28"/>
                <w:szCs w:val="28"/>
                <w:lang w:val="uk-UA"/>
              </w:rPr>
            </w:pPr>
            <w:r w:rsidRPr="001C238E">
              <w:rPr>
                <w:rFonts w:ascii="Times New Roman" w:eastAsia="Times New Roman" w:hAnsi="Times New Roman" w:cs="Times New Roman"/>
                <w:color w:val="auto"/>
                <w:sz w:val="28"/>
                <w:szCs w:val="28"/>
                <w:lang w:val="uk-UA"/>
              </w:rPr>
              <w:t xml:space="preserve">3.3. </w:t>
            </w:r>
            <w:r w:rsidR="00B72DF2">
              <w:rPr>
                <w:rFonts w:ascii="Times New Roman" w:eastAsia="Times New Roman" w:hAnsi="Times New Roman" w:cs="Times New Roman"/>
                <w:color w:val="auto"/>
                <w:sz w:val="28"/>
                <w:szCs w:val="28"/>
                <w:lang w:val="uk-UA"/>
              </w:rPr>
              <w:t>Аналіз та оцінка ефективності програми фізичної реабілітації інфарктних без зубця Q та постінфарктних хворих на санаторному етапі……………………………………</w:t>
            </w:r>
            <w:r w:rsidRPr="001C238E">
              <w:rPr>
                <w:rFonts w:ascii="Times New Roman" w:eastAsia="Times New Roman" w:hAnsi="Times New Roman" w:cs="Times New Roman"/>
                <w:color w:val="auto"/>
                <w:sz w:val="28"/>
                <w:szCs w:val="28"/>
                <w:lang w:val="uk-UA"/>
              </w:rPr>
              <w:t>……………………………….</w:t>
            </w:r>
          </w:p>
        </w:tc>
        <w:tc>
          <w:tcPr>
            <w:tcW w:w="673" w:type="dxa"/>
          </w:tcPr>
          <w:p w:rsidR="00555908" w:rsidRPr="001C238E" w:rsidRDefault="00555908" w:rsidP="001C238E">
            <w:pPr>
              <w:spacing w:line="360" w:lineRule="auto"/>
              <w:rPr>
                <w:rFonts w:ascii="Times New Roman" w:eastAsia="Times New Roman" w:hAnsi="Times New Roman" w:cs="Times New Roman"/>
                <w:color w:val="auto"/>
                <w:sz w:val="28"/>
                <w:szCs w:val="28"/>
                <w:lang w:val="uk-UA"/>
              </w:rPr>
            </w:pPr>
          </w:p>
          <w:p w:rsidR="00555908" w:rsidRDefault="00555908" w:rsidP="001C238E">
            <w:pPr>
              <w:spacing w:line="360" w:lineRule="auto"/>
              <w:rPr>
                <w:rFonts w:ascii="Times New Roman" w:eastAsia="Times New Roman" w:hAnsi="Times New Roman" w:cs="Times New Roman"/>
                <w:color w:val="auto"/>
                <w:sz w:val="28"/>
                <w:szCs w:val="28"/>
                <w:lang w:val="uk-UA"/>
              </w:rPr>
            </w:pPr>
          </w:p>
          <w:p w:rsidR="00B72DF2" w:rsidRPr="001C238E" w:rsidRDefault="00B72DF2" w:rsidP="001C238E">
            <w:pPr>
              <w:spacing w:line="360" w:lineRule="auto"/>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43</w:t>
            </w:r>
          </w:p>
        </w:tc>
      </w:tr>
      <w:tr w:rsidR="00555908" w:rsidRPr="00E22760" w:rsidTr="001C238E">
        <w:trPr>
          <w:trHeight w:val="376"/>
        </w:trPr>
        <w:tc>
          <w:tcPr>
            <w:tcW w:w="1560" w:type="dxa"/>
          </w:tcPr>
          <w:p w:rsidR="00555908" w:rsidRPr="001C238E" w:rsidRDefault="00555908" w:rsidP="001C238E">
            <w:pPr>
              <w:spacing w:line="360" w:lineRule="auto"/>
              <w:rPr>
                <w:rFonts w:ascii="Times New Roman" w:eastAsia="Times New Roman" w:hAnsi="Times New Roman" w:cs="Times New Roman"/>
                <w:color w:val="auto"/>
                <w:sz w:val="28"/>
                <w:szCs w:val="28"/>
                <w:lang w:val="uk-UA"/>
              </w:rPr>
            </w:pPr>
          </w:p>
        </w:tc>
        <w:tc>
          <w:tcPr>
            <w:tcW w:w="8221" w:type="dxa"/>
          </w:tcPr>
          <w:p w:rsidR="00555908" w:rsidRPr="001C238E" w:rsidRDefault="00555908" w:rsidP="00B14079">
            <w:pPr>
              <w:spacing w:line="360" w:lineRule="auto"/>
              <w:rPr>
                <w:rFonts w:ascii="Times New Roman" w:eastAsia="Times New Roman" w:hAnsi="Times New Roman" w:cs="Times New Roman"/>
                <w:color w:val="auto"/>
                <w:sz w:val="28"/>
                <w:szCs w:val="28"/>
                <w:lang w:val="uk-UA"/>
              </w:rPr>
            </w:pPr>
            <w:r w:rsidRPr="001C238E">
              <w:rPr>
                <w:rFonts w:ascii="Times New Roman" w:eastAsia="Times New Roman" w:hAnsi="Times New Roman" w:cs="Times New Roman"/>
                <w:color w:val="auto"/>
                <w:sz w:val="28"/>
                <w:szCs w:val="28"/>
                <w:lang w:val="uk-UA"/>
              </w:rPr>
              <w:t xml:space="preserve">Висновки до </w:t>
            </w:r>
            <w:r w:rsidR="00B14079">
              <w:rPr>
                <w:rFonts w:ascii="Times New Roman" w:eastAsia="Times New Roman" w:hAnsi="Times New Roman" w:cs="Times New Roman"/>
                <w:color w:val="auto"/>
                <w:sz w:val="28"/>
                <w:szCs w:val="28"/>
                <w:lang w:val="uk-UA"/>
              </w:rPr>
              <w:t>третього розділу</w:t>
            </w:r>
            <w:r w:rsidR="00B72DF2">
              <w:rPr>
                <w:rFonts w:ascii="Times New Roman" w:eastAsia="Times New Roman" w:hAnsi="Times New Roman" w:cs="Times New Roman"/>
                <w:color w:val="auto"/>
                <w:sz w:val="28"/>
                <w:szCs w:val="28"/>
                <w:lang w:val="uk-UA"/>
              </w:rPr>
              <w:t>.</w:t>
            </w:r>
            <w:r w:rsidRPr="001C238E">
              <w:rPr>
                <w:rFonts w:ascii="Times New Roman" w:eastAsia="Times New Roman" w:hAnsi="Times New Roman" w:cs="Times New Roman"/>
                <w:color w:val="auto"/>
                <w:sz w:val="28"/>
                <w:szCs w:val="28"/>
                <w:lang w:val="uk-UA"/>
              </w:rPr>
              <w:t>………………………………………..</w:t>
            </w:r>
          </w:p>
        </w:tc>
        <w:tc>
          <w:tcPr>
            <w:tcW w:w="673" w:type="dxa"/>
          </w:tcPr>
          <w:p w:rsidR="00555908" w:rsidRPr="001C238E" w:rsidRDefault="00B72DF2" w:rsidP="001C238E">
            <w:pPr>
              <w:spacing w:line="360" w:lineRule="auto"/>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46</w:t>
            </w:r>
          </w:p>
        </w:tc>
      </w:tr>
      <w:tr w:rsidR="00555908" w:rsidRPr="00E22760" w:rsidTr="001C238E">
        <w:trPr>
          <w:trHeight w:val="475"/>
        </w:trPr>
        <w:tc>
          <w:tcPr>
            <w:tcW w:w="1560" w:type="dxa"/>
          </w:tcPr>
          <w:p w:rsidR="00555908" w:rsidRPr="00B14079" w:rsidRDefault="00555908" w:rsidP="001C238E">
            <w:pPr>
              <w:spacing w:line="360" w:lineRule="auto"/>
              <w:rPr>
                <w:rFonts w:ascii="Times New Roman" w:eastAsia="Times New Roman" w:hAnsi="Times New Roman" w:cs="Times New Roman"/>
                <w:b/>
                <w:color w:val="auto"/>
                <w:sz w:val="28"/>
                <w:szCs w:val="28"/>
                <w:lang w:val="uk-UA"/>
              </w:rPr>
            </w:pPr>
            <w:r w:rsidRPr="00B14079">
              <w:rPr>
                <w:rFonts w:ascii="Times New Roman" w:eastAsia="Times New Roman" w:hAnsi="Times New Roman" w:cs="Times New Roman"/>
                <w:b/>
                <w:color w:val="auto"/>
                <w:sz w:val="28"/>
                <w:szCs w:val="28"/>
                <w:lang w:val="uk-UA"/>
              </w:rPr>
              <w:lastRenderedPageBreak/>
              <w:t>РОЗДІЛ 4.</w:t>
            </w:r>
          </w:p>
        </w:tc>
        <w:tc>
          <w:tcPr>
            <w:tcW w:w="8221" w:type="dxa"/>
          </w:tcPr>
          <w:p w:rsidR="00555908" w:rsidRPr="00B14079" w:rsidRDefault="00555908" w:rsidP="001C238E">
            <w:pPr>
              <w:spacing w:line="360" w:lineRule="auto"/>
              <w:rPr>
                <w:rFonts w:ascii="Times New Roman" w:eastAsia="Times New Roman" w:hAnsi="Times New Roman" w:cs="Times New Roman"/>
                <w:b/>
                <w:color w:val="auto"/>
                <w:sz w:val="28"/>
                <w:szCs w:val="28"/>
                <w:lang w:val="uk-UA"/>
              </w:rPr>
            </w:pPr>
            <w:r w:rsidRPr="00B14079">
              <w:rPr>
                <w:rFonts w:ascii="Times New Roman" w:eastAsia="Times New Roman" w:hAnsi="Times New Roman" w:cs="Times New Roman"/>
                <w:b/>
                <w:color w:val="auto"/>
                <w:sz w:val="28"/>
                <w:szCs w:val="28"/>
                <w:lang w:val="uk-UA"/>
              </w:rPr>
              <w:t>ОБГОВОРЕННЯ</w:t>
            </w:r>
            <w:r w:rsidR="00B14079">
              <w:rPr>
                <w:rFonts w:ascii="Times New Roman" w:eastAsia="Times New Roman" w:hAnsi="Times New Roman" w:cs="Times New Roman"/>
                <w:b/>
                <w:color w:val="auto"/>
                <w:sz w:val="28"/>
                <w:szCs w:val="28"/>
                <w:lang w:val="uk-UA"/>
              </w:rPr>
              <w:t xml:space="preserve"> РЕЗУЛЬТАТІВ ДОСЛІДЖЕННЯ……………</w:t>
            </w:r>
          </w:p>
        </w:tc>
        <w:tc>
          <w:tcPr>
            <w:tcW w:w="673" w:type="dxa"/>
          </w:tcPr>
          <w:p w:rsidR="00555908" w:rsidRPr="001C238E" w:rsidRDefault="00B72DF2" w:rsidP="001C238E">
            <w:pPr>
              <w:spacing w:line="360" w:lineRule="auto"/>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48</w:t>
            </w:r>
          </w:p>
        </w:tc>
      </w:tr>
      <w:tr w:rsidR="00555908" w:rsidRPr="00E22760" w:rsidTr="001C238E">
        <w:trPr>
          <w:trHeight w:val="386"/>
        </w:trPr>
        <w:tc>
          <w:tcPr>
            <w:tcW w:w="1560" w:type="dxa"/>
          </w:tcPr>
          <w:p w:rsidR="00555908" w:rsidRPr="00B14079" w:rsidRDefault="00555908" w:rsidP="001C238E">
            <w:pPr>
              <w:spacing w:line="360" w:lineRule="auto"/>
              <w:rPr>
                <w:rFonts w:ascii="Times New Roman" w:eastAsia="Times New Roman" w:hAnsi="Times New Roman" w:cs="Times New Roman"/>
                <w:b/>
                <w:color w:val="auto"/>
                <w:sz w:val="28"/>
                <w:szCs w:val="28"/>
                <w:lang w:val="uk-UA"/>
              </w:rPr>
            </w:pPr>
          </w:p>
        </w:tc>
        <w:tc>
          <w:tcPr>
            <w:tcW w:w="8221" w:type="dxa"/>
          </w:tcPr>
          <w:p w:rsidR="00555908" w:rsidRPr="00B14079" w:rsidRDefault="00B14079" w:rsidP="001C238E">
            <w:pPr>
              <w:spacing w:line="360" w:lineRule="auto"/>
              <w:rPr>
                <w:rFonts w:ascii="Times New Roman" w:eastAsia="Times New Roman" w:hAnsi="Times New Roman" w:cs="Times New Roman"/>
                <w:b/>
                <w:color w:val="auto"/>
                <w:sz w:val="28"/>
                <w:szCs w:val="28"/>
                <w:lang w:val="uk-UA"/>
              </w:rPr>
            </w:pPr>
            <w:r>
              <w:rPr>
                <w:rFonts w:ascii="Times New Roman" w:eastAsia="Times New Roman" w:hAnsi="Times New Roman" w:cs="Times New Roman"/>
                <w:b/>
                <w:color w:val="auto"/>
                <w:sz w:val="28"/>
                <w:szCs w:val="28"/>
                <w:lang w:val="uk-UA"/>
              </w:rPr>
              <w:t>ВИСНОВКИ……………………………………</w:t>
            </w:r>
            <w:r w:rsidR="00555908" w:rsidRPr="00B14079">
              <w:rPr>
                <w:rFonts w:ascii="Times New Roman" w:eastAsia="Times New Roman" w:hAnsi="Times New Roman" w:cs="Times New Roman"/>
                <w:b/>
                <w:color w:val="auto"/>
                <w:sz w:val="28"/>
                <w:szCs w:val="28"/>
                <w:lang w:val="uk-UA"/>
              </w:rPr>
              <w:t>……………………</w:t>
            </w:r>
            <w:r>
              <w:rPr>
                <w:rFonts w:ascii="Times New Roman" w:eastAsia="Times New Roman" w:hAnsi="Times New Roman" w:cs="Times New Roman"/>
                <w:b/>
                <w:color w:val="auto"/>
                <w:sz w:val="28"/>
                <w:szCs w:val="28"/>
                <w:lang w:val="uk-UA"/>
              </w:rPr>
              <w:t>..</w:t>
            </w:r>
          </w:p>
        </w:tc>
        <w:tc>
          <w:tcPr>
            <w:tcW w:w="673" w:type="dxa"/>
          </w:tcPr>
          <w:p w:rsidR="00555908" w:rsidRPr="001C238E" w:rsidRDefault="002C7CE0" w:rsidP="001C238E">
            <w:pPr>
              <w:spacing w:line="360" w:lineRule="auto"/>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52</w:t>
            </w:r>
          </w:p>
        </w:tc>
      </w:tr>
      <w:tr w:rsidR="00555908" w:rsidRPr="00E22760" w:rsidTr="001C238E">
        <w:trPr>
          <w:trHeight w:val="452"/>
        </w:trPr>
        <w:tc>
          <w:tcPr>
            <w:tcW w:w="1560" w:type="dxa"/>
          </w:tcPr>
          <w:p w:rsidR="00555908" w:rsidRPr="00B14079" w:rsidRDefault="00555908" w:rsidP="001C238E">
            <w:pPr>
              <w:spacing w:line="360" w:lineRule="auto"/>
              <w:rPr>
                <w:rFonts w:ascii="Times New Roman" w:eastAsia="Times New Roman" w:hAnsi="Times New Roman" w:cs="Times New Roman"/>
                <w:b/>
                <w:color w:val="auto"/>
                <w:sz w:val="28"/>
                <w:szCs w:val="28"/>
                <w:lang w:val="uk-UA"/>
              </w:rPr>
            </w:pPr>
          </w:p>
        </w:tc>
        <w:tc>
          <w:tcPr>
            <w:tcW w:w="8221" w:type="dxa"/>
          </w:tcPr>
          <w:p w:rsidR="00555908" w:rsidRPr="00B14079" w:rsidRDefault="00555908" w:rsidP="001C238E">
            <w:pPr>
              <w:spacing w:line="360" w:lineRule="auto"/>
              <w:rPr>
                <w:rFonts w:ascii="Times New Roman" w:eastAsia="Times New Roman" w:hAnsi="Times New Roman" w:cs="Times New Roman"/>
                <w:b/>
                <w:color w:val="auto"/>
                <w:sz w:val="28"/>
                <w:szCs w:val="28"/>
                <w:lang w:val="uk-UA"/>
              </w:rPr>
            </w:pPr>
            <w:r w:rsidRPr="00B14079">
              <w:rPr>
                <w:rFonts w:ascii="Times New Roman" w:eastAsia="Times New Roman" w:hAnsi="Times New Roman" w:cs="Times New Roman"/>
                <w:b/>
                <w:color w:val="auto"/>
                <w:sz w:val="28"/>
                <w:szCs w:val="28"/>
                <w:lang w:val="uk-UA"/>
              </w:rPr>
              <w:t xml:space="preserve">СПИСОК </w:t>
            </w:r>
            <w:r w:rsidR="0052094B" w:rsidRPr="00B14079">
              <w:rPr>
                <w:rFonts w:ascii="Times New Roman" w:eastAsia="Times New Roman" w:hAnsi="Times New Roman" w:cs="Times New Roman"/>
                <w:b/>
                <w:color w:val="auto"/>
                <w:sz w:val="28"/>
                <w:szCs w:val="28"/>
                <w:lang w:val="uk-UA"/>
              </w:rPr>
              <w:t>ВИ</w:t>
            </w:r>
            <w:r w:rsidR="00B14079">
              <w:rPr>
                <w:rFonts w:ascii="Times New Roman" w:eastAsia="Times New Roman" w:hAnsi="Times New Roman" w:cs="Times New Roman"/>
                <w:b/>
                <w:color w:val="auto"/>
                <w:sz w:val="28"/>
                <w:szCs w:val="28"/>
                <w:lang w:val="uk-UA"/>
              </w:rPr>
              <w:t>КОРИСТАНОЇ ЛІТЕРАТУРИ……………………..</w:t>
            </w:r>
          </w:p>
          <w:p w:rsidR="002C7CE0" w:rsidRPr="00B14079" w:rsidRDefault="00B14079" w:rsidP="001C238E">
            <w:pPr>
              <w:spacing w:line="360" w:lineRule="auto"/>
              <w:rPr>
                <w:rFonts w:ascii="Times New Roman" w:eastAsia="Times New Roman" w:hAnsi="Times New Roman" w:cs="Times New Roman"/>
                <w:b/>
                <w:color w:val="auto"/>
                <w:sz w:val="28"/>
                <w:szCs w:val="28"/>
                <w:lang w:val="uk-UA"/>
              </w:rPr>
            </w:pPr>
            <w:r>
              <w:rPr>
                <w:rFonts w:ascii="Times New Roman" w:eastAsia="Times New Roman" w:hAnsi="Times New Roman" w:cs="Times New Roman"/>
                <w:b/>
                <w:color w:val="auto"/>
                <w:sz w:val="28"/>
                <w:szCs w:val="28"/>
                <w:lang w:val="uk-UA"/>
              </w:rPr>
              <w:t>ДОДАТКИ…………………………………………………………….</w:t>
            </w:r>
            <w:r w:rsidR="002C7CE0" w:rsidRPr="00B14079">
              <w:rPr>
                <w:rFonts w:ascii="Times New Roman" w:eastAsia="Times New Roman" w:hAnsi="Times New Roman" w:cs="Times New Roman"/>
                <w:b/>
                <w:color w:val="auto"/>
                <w:sz w:val="28"/>
                <w:szCs w:val="28"/>
                <w:lang w:val="uk-UA"/>
              </w:rPr>
              <w:t>.</w:t>
            </w:r>
          </w:p>
        </w:tc>
        <w:tc>
          <w:tcPr>
            <w:tcW w:w="673" w:type="dxa"/>
          </w:tcPr>
          <w:p w:rsidR="00555908" w:rsidRDefault="002C7CE0" w:rsidP="001C238E">
            <w:pPr>
              <w:spacing w:line="360" w:lineRule="auto"/>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5</w:t>
            </w:r>
            <w:r w:rsidR="00555908" w:rsidRPr="001C238E">
              <w:rPr>
                <w:rFonts w:ascii="Times New Roman" w:eastAsia="Times New Roman" w:hAnsi="Times New Roman" w:cs="Times New Roman"/>
                <w:color w:val="auto"/>
                <w:sz w:val="28"/>
                <w:szCs w:val="28"/>
                <w:lang w:val="uk-UA"/>
              </w:rPr>
              <w:t>4</w:t>
            </w:r>
          </w:p>
          <w:p w:rsidR="002C7CE0" w:rsidRPr="001C238E" w:rsidRDefault="002C7CE0" w:rsidP="001C238E">
            <w:pPr>
              <w:spacing w:line="360" w:lineRule="auto"/>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59</w:t>
            </w:r>
          </w:p>
        </w:tc>
      </w:tr>
    </w:tbl>
    <w:p w:rsidR="002C7CE0" w:rsidRDefault="002C7CE0">
      <w:pPr>
        <w:rPr>
          <w:lang w:val="uk-UA"/>
        </w:rPr>
      </w:pPr>
    </w:p>
    <w:p w:rsidR="00D75DDC" w:rsidRDefault="002C7CE0" w:rsidP="00D75DDC">
      <w:pPr>
        <w:spacing w:line="360" w:lineRule="auto"/>
        <w:jc w:val="center"/>
        <w:rPr>
          <w:rFonts w:ascii="Times New Roman" w:hAnsi="Times New Roman"/>
          <w:b/>
          <w:sz w:val="28"/>
          <w:szCs w:val="28"/>
          <w:lang w:val="uk-UA"/>
        </w:rPr>
      </w:pPr>
      <w:r>
        <w:rPr>
          <w:lang w:val="uk-UA"/>
        </w:rPr>
        <w:br w:type="page"/>
      </w:r>
      <w:r w:rsidR="00D75DDC">
        <w:rPr>
          <w:rFonts w:ascii="Times New Roman" w:hAnsi="Times New Roman"/>
          <w:b/>
          <w:sz w:val="28"/>
          <w:szCs w:val="28"/>
          <w:lang w:val="uk-UA"/>
        </w:rPr>
        <w:lastRenderedPageBreak/>
        <w:t>ПЕРЕЛІК УМОВНИХ СКОРОЧЕНЬ</w:t>
      </w:r>
    </w:p>
    <w:p w:rsidR="00D75DDC" w:rsidRPr="000C1862" w:rsidRDefault="00D75DDC" w:rsidP="00D75DDC">
      <w:pPr>
        <w:spacing w:line="360" w:lineRule="auto"/>
        <w:jc w:val="center"/>
        <w:rPr>
          <w:rFonts w:ascii="Times New Roman" w:hAnsi="Times New Roman"/>
          <w:sz w:val="28"/>
          <w:szCs w:val="28"/>
          <w:lang w:val="uk-UA"/>
        </w:rPr>
      </w:pPr>
    </w:p>
    <w:p w:rsidR="00F22354" w:rsidRDefault="00F22354" w:rsidP="00D75DDC">
      <w:pPr>
        <w:tabs>
          <w:tab w:val="left" w:pos="1134"/>
          <w:tab w:val="left" w:pos="1418"/>
        </w:tabs>
        <w:spacing w:line="360" w:lineRule="auto"/>
        <w:ind w:left="450"/>
        <w:rPr>
          <w:rFonts w:ascii="Times New Roman" w:hAnsi="Times New Roman"/>
          <w:sz w:val="28"/>
          <w:szCs w:val="28"/>
          <w:lang w:val="uk-UA"/>
        </w:rPr>
      </w:pPr>
      <w:r>
        <w:rPr>
          <w:rFonts w:ascii="Times New Roman" w:hAnsi="Times New Roman"/>
          <w:sz w:val="28"/>
          <w:szCs w:val="28"/>
          <w:lang w:val="uk-UA"/>
        </w:rPr>
        <w:t xml:space="preserve">ВООЗ  </w:t>
      </w:r>
      <w:r>
        <w:rPr>
          <w:rFonts w:ascii="Times New Roman" w:hAnsi="Times New Roman" w:cs="Times New Roman"/>
          <w:sz w:val="28"/>
          <w:szCs w:val="28"/>
          <w:lang w:val="uk-UA"/>
        </w:rPr>
        <w:t>−</w:t>
      </w:r>
      <w:r>
        <w:rPr>
          <w:rFonts w:ascii="Times New Roman" w:hAnsi="Times New Roman"/>
          <w:sz w:val="28"/>
          <w:szCs w:val="28"/>
          <w:lang w:val="uk-UA"/>
        </w:rPr>
        <w:t xml:space="preserve">  Всесвітня організація охорони здоров</w:t>
      </w:r>
      <w:r>
        <w:rPr>
          <w:rFonts w:ascii="Times New Roman" w:hAnsi="Times New Roman" w:cs="Times New Roman"/>
          <w:sz w:val="28"/>
          <w:szCs w:val="28"/>
          <w:lang w:val="uk-UA"/>
        </w:rPr>
        <w:t>’</w:t>
      </w:r>
      <w:r>
        <w:rPr>
          <w:rFonts w:ascii="Times New Roman" w:hAnsi="Times New Roman"/>
          <w:sz w:val="28"/>
          <w:szCs w:val="28"/>
          <w:lang w:val="uk-UA"/>
        </w:rPr>
        <w:t>я</w:t>
      </w:r>
    </w:p>
    <w:p w:rsidR="00202E96" w:rsidRDefault="00202E96" w:rsidP="00D75DDC">
      <w:pPr>
        <w:tabs>
          <w:tab w:val="left" w:pos="1134"/>
          <w:tab w:val="left" w:pos="1418"/>
        </w:tabs>
        <w:spacing w:line="360" w:lineRule="auto"/>
        <w:ind w:left="450"/>
        <w:rPr>
          <w:rFonts w:ascii="Times New Roman" w:hAnsi="Times New Roman"/>
          <w:sz w:val="28"/>
          <w:szCs w:val="28"/>
          <w:lang w:val="uk-UA"/>
        </w:rPr>
      </w:pPr>
      <w:r>
        <w:rPr>
          <w:rFonts w:ascii="Times New Roman" w:hAnsi="Times New Roman"/>
          <w:sz w:val="28"/>
          <w:szCs w:val="28"/>
          <w:lang w:val="uk-UA"/>
        </w:rPr>
        <w:t xml:space="preserve">СНД  </w:t>
      </w:r>
      <w:r>
        <w:rPr>
          <w:rFonts w:ascii="Times New Roman" w:hAnsi="Times New Roman" w:cs="Times New Roman"/>
          <w:sz w:val="28"/>
          <w:szCs w:val="28"/>
          <w:lang w:val="uk-UA"/>
        </w:rPr>
        <w:t>−</w:t>
      </w:r>
      <w:r>
        <w:rPr>
          <w:rFonts w:ascii="Times New Roman" w:hAnsi="Times New Roman"/>
          <w:sz w:val="28"/>
          <w:szCs w:val="28"/>
          <w:lang w:val="uk-UA"/>
        </w:rPr>
        <w:t xml:space="preserve">  Союз незалежних держав</w:t>
      </w:r>
    </w:p>
    <w:p w:rsidR="00D75DDC" w:rsidRPr="0079125A" w:rsidRDefault="00F22354" w:rsidP="00D75DDC">
      <w:pPr>
        <w:tabs>
          <w:tab w:val="left" w:pos="1134"/>
          <w:tab w:val="left" w:pos="1418"/>
        </w:tabs>
        <w:spacing w:line="360" w:lineRule="auto"/>
        <w:ind w:left="450"/>
        <w:rPr>
          <w:rFonts w:ascii="Times New Roman" w:hAnsi="Times New Roman"/>
          <w:sz w:val="28"/>
          <w:szCs w:val="28"/>
          <w:lang w:val="uk-UA"/>
        </w:rPr>
      </w:pPr>
      <w:r>
        <w:rPr>
          <w:rFonts w:ascii="Times New Roman" w:hAnsi="Times New Roman"/>
          <w:sz w:val="28"/>
          <w:szCs w:val="28"/>
          <w:lang w:val="uk-UA"/>
        </w:rPr>
        <w:t xml:space="preserve">ІМ  </w:t>
      </w:r>
      <w:r w:rsidR="00D75DDC" w:rsidRPr="0079125A">
        <w:rPr>
          <w:rFonts w:ascii="Times New Roman" w:hAnsi="Times New Roman"/>
          <w:sz w:val="28"/>
          <w:szCs w:val="28"/>
          <w:lang w:val="uk-UA"/>
        </w:rPr>
        <w:t>– інфаркт міокарда</w:t>
      </w:r>
    </w:p>
    <w:p w:rsidR="00D75DDC" w:rsidRDefault="00D75DDC" w:rsidP="00D75DDC">
      <w:pPr>
        <w:spacing w:line="360" w:lineRule="auto"/>
        <w:ind w:left="450"/>
        <w:rPr>
          <w:rFonts w:ascii="Times New Roman" w:hAnsi="Times New Roman"/>
          <w:sz w:val="28"/>
          <w:szCs w:val="28"/>
          <w:lang w:val="uk-UA"/>
        </w:rPr>
      </w:pPr>
      <w:r w:rsidRPr="0079125A">
        <w:rPr>
          <w:rFonts w:ascii="Times New Roman" w:hAnsi="Times New Roman"/>
          <w:sz w:val="28"/>
          <w:szCs w:val="28"/>
          <w:lang w:val="uk-UA"/>
        </w:rPr>
        <w:t>ЛФК – лікувальна фізкультура</w:t>
      </w:r>
    </w:p>
    <w:p w:rsidR="00D75DDC" w:rsidRPr="00210213" w:rsidRDefault="00D75DDC" w:rsidP="00D75DDC">
      <w:pPr>
        <w:tabs>
          <w:tab w:val="left" w:pos="1134"/>
        </w:tabs>
        <w:spacing w:line="360" w:lineRule="auto"/>
        <w:ind w:left="450"/>
        <w:rPr>
          <w:rFonts w:ascii="Times New Roman" w:hAnsi="Times New Roman"/>
          <w:sz w:val="28"/>
          <w:szCs w:val="28"/>
          <w:lang w:val="uk-UA"/>
        </w:rPr>
      </w:pPr>
      <w:r w:rsidRPr="00210213">
        <w:rPr>
          <w:rFonts w:ascii="Times New Roman" w:hAnsi="Times New Roman"/>
          <w:sz w:val="28"/>
          <w:szCs w:val="28"/>
          <w:shd w:val="clear" w:color="auto" w:fill="FFFFFF"/>
          <w:lang w:val="uk-UA"/>
        </w:rPr>
        <w:t>ГКС</w:t>
      </w:r>
      <w:r w:rsidRPr="00210213">
        <w:rPr>
          <w:rFonts w:ascii="Times New Roman" w:hAnsi="Times New Roman"/>
          <w:sz w:val="28"/>
          <w:szCs w:val="28"/>
          <w:lang w:val="uk-UA"/>
        </w:rPr>
        <w:t>–</w:t>
      </w:r>
      <w:r w:rsidRPr="00697E82">
        <w:rPr>
          <w:rFonts w:ascii="Times New Roman" w:hAnsi="Times New Roman"/>
          <w:bCs/>
          <w:sz w:val="28"/>
          <w:szCs w:val="28"/>
          <w:shd w:val="clear" w:color="auto" w:fill="FFFFFF"/>
          <w:lang w:val="uk-UA"/>
        </w:rPr>
        <w:t>гострі коронарні синдроми</w:t>
      </w:r>
    </w:p>
    <w:p w:rsidR="00D75DDC" w:rsidRDefault="00D75DDC" w:rsidP="00D75DDC">
      <w:pPr>
        <w:pStyle w:val="a4"/>
        <w:spacing w:line="360" w:lineRule="auto"/>
        <w:ind w:left="450"/>
        <w:rPr>
          <w:rFonts w:ascii="Times New Roman" w:hAnsi="Times New Roman"/>
          <w:sz w:val="28"/>
          <w:szCs w:val="28"/>
          <w:lang w:val="uk-UA"/>
        </w:rPr>
      </w:pPr>
      <w:r>
        <w:rPr>
          <w:rFonts w:ascii="Times New Roman" w:hAnsi="Times New Roman"/>
          <w:sz w:val="28"/>
          <w:szCs w:val="28"/>
          <w:lang w:val="uk-UA"/>
        </w:rPr>
        <w:t>ЕКГ  –  електрокардіографія</w:t>
      </w:r>
    </w:p>
    <w:p w:rsidR="00D75DDC" w:rsidRDefault="00F22354" w:rsidP="00D75DDC">
      <w:pPr>
        <w:pStyle w:val="a4"/>
        <w:spacing w:line="360" w:lineRule="auto"/>
        <w:ind w:left="450"/>
        <w:rPr>
          <w:rFonts w:ascii="Times New Roman" w:hAnsi="Times New Roman"/>
          <w:sz w:val="28"/>
          <w:szCs w:val="28"/>
          <w:lang w:val="uk-UA"/>
        </w:rPr>
      </w:pPr>
      <w:r>
        <w:rPr>
          <w:rFonts w:ascii="Times New Roman" w:hAnsi="Times New Roman"/>
          <w:sz w:val="28"/>
          <w:szCs w:val="28"/>
          <w:lang w:val="uk-UA"/>
        </w:rPr>
        <w:t xml:space="preserve">АТ </w:t>
      </w:r>
      <w:r w:rsidR="00D75DDC">
        <w:rPr>
          <w:rFonts w:ascii="Times New Roman" w:hAnsi="Times New Roman"/>
          <w:sz w:val="28"/>
          <w:szCs w:val="28"/>
          <w:lang w:val="uk-UA"/>
        </w:rPr>
        <w:t xml:space="preserve"> –  артеріальний тиск</w:t>
      </w:r>
    </w:p>
    <w:p w:rsidR="00D75DDC" w:rsidRDefault="00D75DDC" w:rsidP="00D75DDC">
      <w:pPr>
        <w:pStyle w:val="a4"/>
        <w:spacing w:line="360" w:lineRule="auto"/>
        <w:ind w:left="450"/>
        <w:rPr>
          <w:rFonts w:ascii="Times New Roman" w:hAnsi="Times New Roman"/>
          <w:sz w:val="28"/>
          <w:szCs w:val="28"/>
          <w:lang w:val="uk-UA"/>
        </w:rPr>
      </w:pPr>
      <w:r>
        <w:rPr>
          <w:rFonts w:ascii="Times New Roman" w:hAnsi="Times New Roman"/>
          <w:sz w:val="28"/>
          <w:szCs w:val="28"/>
          <w:lang w:val="uk-UA"/>
        </w:rPr>
        <w:t>ЧСС  –  частота сердечних скорочень</w:t>
      </w:r>
    </w:p>
    <w:p w:rsidR="00D75DDC" w:rsidRDefault="00F22354" w:rsidP="00D75DDC">
      <w:pPr>
        <w:pStyle w:val="a4"/>
        <w:tabs>
          <w:tab w:val="left" w:pos="1134"/>
        </w:tabs>
        <w:spacing w:line="360" w:lineRule="auto"/>
        <w:ind w:left="450"/>
        <w:rPr>
          <w:rFonts w:ascii="Times New Roman" w:hAnsi="Times New Roman"/>
          <w:sz w:val="28"/>
          <w:szCs w:val="28"/>
          <w:lang w:val="uk-UA"/>
        </w:rPr>
      </w:pPr>
      <w:r>
        <w:rPr>
          <w:rFonts w:ascii="Times New Roman" w:hAnsi="Times New Roman"/>
          <w:sz w:val="28"/>
          <w:szCs w:val="28"/>
          <w:lang w:val="uk-UA"/>
        </w:rPr>
        <w:t xml:space="preserve">ЛГ  </w:t>
      </w:r>
      <w:r w:rsidR="00D75DDC">
        <w:rPr>
          <w:rFonts w:ascii="Times New Roman" w:hAnsi="Times New Roman"/>
          <w:sz w:val="28"/>
          <w:szCs w:val="28"/>
          <w:lang w:val="uk-UA"/>
        </w:rPr>
        <w:t>–  лікувальна гімнастика</w:t>
      </w:r>
    </w:p>
    <w:p w:rsidR="00D75DDC" w:rsidRPr="009E01C6" w:rsidRDefault="00D75DDC" w:rsidP="00D75DDC">
      <w:pPr>
        <w:pStyle w:val="a4"/>
        <w:tabs>
          <w:tab w:val="left" w:pos="1134"/>
        </w:tabs>
        <w:spacing w:line="360" w:lineRule="auto"/>
        <w:ind w:left="450"/>
        <w:rPr>
          <w:rFonts w:ascii="Times New Roman" w:hAnsi="Times New Roman"/>
          <w:sz w:val="28"/>
          <w:szCs w:val="28"/>
          <w:lang w:val="uk-UA"/>
        </w:rPr>
      </w:pPr>
      <w:r w:rsidRPr="00617B89">
        <w:rPr>
          <w:rFonts w:ascii="Times New Roman" w:hAnsi="Times New Roman"/>
          <w:sz w:val="28"/>
          <w:szCs w:val="28"/>
          <w:lang w:val="uk-UA"/>
        </w:rPr>
        <w:t>ІМТ</w:t>
      </w:r>
      <w:r>
        <w:rPr>
          <w:rFonts w:ascii="Times New Roman" w:hAnsi="Times New Roman"/>
          <w:sz w:val="28"/>
          <w:szCs w:val="28"/>
          <w:lang w:val="uk-UA"/>
        </w:rPr>
        <w:t xml:space="preserve"> –  </w:t>
      </w:r>
      <w:r w:rsidRPr="00617B89">
        <w:rPr>
          <w:rFonts w:ascii="Times New Roman" w:hAnsi="Times New Roman"/>
          <w:sz w:val="28"/>
          <w:szCs w:val="28"/>
          <w:lang w:val="uk-UA"/>
        </w:rPr>
        <w:t>індекс маси тіла</w:t>
      </w:r>
    </w:p>
    <w:p w:rsidR="00D75DDC" w:rsidRDefault="00D75DDC" w:rsidP="00D75DDC">
      <w:pPr>
        <w:pStyle w:val="a4"/>
        <w:spacing w:line="360" w:lineRule="auto"/>
        <w:ind w:left="450"/>
        <w:rPr>
          <w:rFonts w:ascii="Times New Roman" w:hAnsi="Times New Roman"/>
          <w:bCs/>
          <w:sz w:val="28"/>
          <w:szCs w:val="28"/>
          <w:shd w:val="clear" w:color="auto" w:fill="FFFFFF"/>
          <w:lang w:val="uk-UA"/>
        </w:rPr>
      </w:pPr>
      <w:r w:rsidRPr="00617B89">
        <w:rPr>
          <w:rFonts w:ascii="Times New Roman" w:hAnsi="Times New Roman"/>
          <w:bCs/>
          <w:sz w:val="28"/>
          <w:szCs w:val="28"/>
          <w:shd w:val="clear" w:color="auto" w:fill="FFFFFF"/>
        </w:rPr>
        <w:t>УОК</w:t>
      </w:r>
      <w:r>
        <w:rPr>
          <w:rFonts w:ascii="Times New Roman" w:hAnsi="Times New Roman"/>
          <w:sz w:val="28"/>
          <w:szCs w:val="28"/>
          <w:lang w:val="uk-UA"/>
        </w:rPr>
        <w:t xml:space="preserve">–  </w:t>
      </w:r>
      <w:r w:rsidRPr="00617B89">
        <w:rPr>
          <w:rFonts w:ascii="Times New Roman" w:hAnsi="Times New Roman"/>
          <w:bCs/>
          <w:sz w:val="28"/>
          <w:szCs w:val="28"/>
          <w:shd w:val="clear" w:color="auto" w:fill="FFFFFF"/>
          <w:lang w:val="uk-UA"/>
        </w:rPr>
        <w:t>у</w:t>
      </w:r>
      <w:r w:rsidRPr="00617B89">
        <w:rPr>
          <w:rFonts w:ascii="Times New Roman" w:hAnsi="Times New Roman"/>
          <w:bCs/>
          <w:sz w:val="28"/>
          <w:szCs w:val="28"/>
          <w:shd w:val="clear" w:color="auto" w:fill="FFFFFF"/>
        </w:rPr>
        <w:t>дарний</w:t>
      </w:r>
      <w:r>
        <w:rPr>
          <w:rFonts w:ascii="Times New Roman" w:hAnsi="Times New Roman"/>
          <w:sz w:val="28"/>
          <w:szCs w:val="28"/>
          <w:shd w:val="clear" w:color="auto" w:fill="FFFFFF"/>
        </w:rPr>
        <w:t>або</w:t>
      </w:r>
      <w:r w:rsidRPr="00617B89">
        <w:rPr>
          <w:rFonts w:ascii="Times New Roman" w:hAnsi="Times New Roman"/>
          <w:iCs/>
          <w:sz w:val="28"/>
          <w:szCs w:val="28"/>
          <w:shd w:val="clear" w:color="auto" w:fill="FFFFFF"/>
        </w:rPr>
        <w:t>систолічний</w:t>
      </w:r>
      <w:r w:rsidRPr="00617B89">
        <w:rPr>
          <w:rFonts w:ascii="Times New Roman" w:hAnsi="Times New Roman"/>
          <w:bCs/>
          <w:sz w:val="28"/>
          <w:szCs w:val="28"/>
          <w:shd w:val="clear" w:color="auto" w:fill="FFFFFF"/>
        </w:rPr>
        <w:t>об</w:t>
      </w:r>
      <w:r>
        <w:rPr>
          <w:rFonts w:ascii="Times New Roman" w:hAnsi="Times New Roman" w:cs="Times New Roman"/>
          <w:bCs/>
          <w:sz w:val="28"/>
          <w:szCs w:val="28"/>
          <w:shd w:val="clear" w:color="auto" w:fill="FFFFFF"/>
        </w:rPr>
        <w:t>’</w:t>
      </w:r>
      <w:r w:rsidRPr="00617B89">
        <w:rPr>
          <w:rFonts w:ascii="Times New Roman" w:hAnsi="Times New Roman"/>
          <w:bCs/>
          <w:sz w:val="28"/>
          <w:szCs w:val="28"/>
          <w:shd w:val="clear" w:color="auto" w:fill="FFFFFF"/>
        </w:rPr>
        <w:t>єм</w:t>
      </w:r>
      <w:r>
        <w:rPr>
          <w:rFonts w:ascii="Times New Roman" w:hAnsi="Times New Roman"/>
          <w:bCs/>
          <w:sz w:val="28"/>
          <w:szCs w:val="28"/>
          <w:shd w:val="clear" w:color="auto" w:fill="FFFFFF"/>
          <w:lang w:val="uk-UA"/>
        </w:rPr>
        <w:t xml:space="preserve"> крові</w:t>
      </w:r>
    </w:p>
    <w:p w:rsidR="00D75DDC" w:rsidRDefault="00D75DDC" w:rsidP="00D75DDC">
      <w:pPr>
        <w:pStyle w:val="a4"/>
        <w:spacing w:line="360" w:lineRule="auto"/>
        <w:ind w:left="450"/>
        <w:rPr>
          <w:rFonts w:ascii="Times New Roman" w:hAnsi="Times New Roman"/>
          <w:bCs/>
          <w:sz w:val="28"/>
          <w:szCs w:val="28"/>
          <w:shd w:val="clear" w:color="auto" w:fill="FFFFFF"/>
          <w:lang w:val="uk-UA"/>
        </w:rPr>
      </w:pPr>
      <w:r w:rsidRPr="00617B89">
        <w:rPr>
          <w:rFonts w:ascii="Times New Roman" w:hAnsi="Times New Roman"/>
          <w:bCs/>
          <w:sz w:val="28"/>
          <w:szCs w:val="28"/>
          <w:lang w:val="uk-UA"/>
        </w:rPr>
        <w:t xml:space="preserve">ХОК </w:t>
      </w:r>
      <w:r>
        <w:rPr>
          <w:rFonts w:ascii="Times New Roman" w:hAnsi="Times New Roman"/>
          <w:sz w:val="28"/>
          <w:szCs w:val="28"/>
          <w:lang w:val="uk-UA"/>
        </w:rPr>
        <w:t xml:space="preserve">–  </w:t>
      </w:r>
      <w:r w:rsidRPr="00617B89">
        <w:rPr>
          <w:rFonts w:ascii="Times New Roman" w:hAnsi="Times New Roman"/>
          <w:bCs/>
          <w:sz w:val="28"/>
          <w:szCs w:val="28"/>
          <w:lang w:val="uk-UA"/>
        </w:rPr>
        <w:t>хвилинний об</w:t>
      </w:r>
      <w:r>
        <w:rPr>
          <w:rFonts w:ascii="Times New Roman" w:hAnsi="Times New Roman" w:cs="Times New Roman"/>
          <w:bCs/>
          <w:sz w:val="28"/>
          <w:szCs w:val="28"/>
          <w:lang w:val="uk-UA"/>
        </w:rPr>
        <w:t>’</w:t>
      </w:r>
      <w:r w:rsidRPr="00617B89">
        <w:rPr>
          <w:rFonts w:ascii="Times New Roman" w:hAnsi="Times New Roman"/>
          <w:bCs/>
          <w:sz w:val="28"/>
          <w:szCs w:val="28"/>
          <w:lang w:val="uk-UA"/>
        </w:rPr>
        <w:t>єм кров</w:t>
      </w:r>
      <w:r>
        <w:rPr>
          <w:rFonts w:ascii="Times New Roman" w:hAnsi="Times New Roman"/>
          <w:bCs/>
          <w:sz w:val="28"/>
          <w:szCs w:val="28"/>
          <w:lang w:val="uk-UA"/>
        </w:rPr>
        <w:t>ообігу</w:t>
      </w:r>
    </w:p>
    <w:p w:rsidR="00D75DDC" w:rsidRDefault="00D75DDC" w:rsidP="00D75DDC">
      <w:pPr>
        <w:pStyle w:val="a4"/>
        <w:spacing w:line="360" w:lineRule="auto"/>
        <w:ind w:left="450"/>
        <w:rPr>
          <w:rFonts w:ascii="Times New Roman" w:hAnsi="Times New Roman"/>
          <w:sz w:val="28"/>
          <w:szCs w:val="28"/>
          <w:lang w:val="uk-UA"/>
        </w:rPr>
      </w:pPr>
      <w:r w:rsidRPr="00617B89">
        <w:rPr>
          <w:rFonts w:ascii="Times New Roman" w:hAnsi="Times New Roman"/>
          <w:sz w:val="28"/>
          <w:szCs w:val="28"/>
          <w:lang w:val="uk-UA"/>
        </w:rPr>
        <w:t>УІ</w:t>
      </w:r>
      <w:r>
        <w:rPr>
          <w:rFonts w:ascii="Times New Roman" w:hAnsi="Times New Roman"/>
          <w:sz w:val="28"/>
          <w:szCs w:val="28"/>
          <w:lang w:val="uk-UA"/>
        </w:rPr>
        <w:t xml:space="preserve">    –  </w:t>
      </w:r>
      <w:r w:rsidRPr="00617B89">
        <w:rPr>
          <w:rFonts w:ascii="Times New Roman" w:hAnsi="Times New Roman"/>
          <w:sz w:val="28"/>
          <w:szCs w:val="28"/>
          <w:lang w:val="uk-UA"/>
        </w:rPr>
        <w:t>ударний індекс</w:t>
      </w:r>
    </w:p>
    <w:p w:rsidR="00D75DDC" w:rsidRDefault="00D75DDC" w:rsidP="00D75DDC">
      <w:pPr>
        <w:pStyle w:val="a4"/>
        <w:tabs>
          <w:tab w:val="left" w:pos="1134"/>
          <w:tab w:val="left" w:pos="1418"/>
        </w:tabs>
        <w:spacing w:line="360" w:lineRule="auto"/>
        <w:ind w:left="450"/>
        <w:rPr>
          <w:rFonts w:ascii="Times New Roman" w:hAnsi="Times New Roman"/>
          <w:sz w:val="28"/>
          <w:szCs w:val="28"/>
          <w:lang w:val="uk-UA"/>
        </w:rPr>
      </w:pPr>
      <w:r w:rsidRPr="00617B89">
        <w:rPr>
          <w:rFonts w:ascii="Times New Roman" w:hAnsi="Times New Roman"/>
          <w:sz w:val="28"/>
          <w:szCs w:val="28"/>
          <w:lang w:val="uk-UA"/>
        </w:rPr>
        <w:t>СІ</w:t>
      </w:r>
      <w:r>
        <w:rPr>
          <w:rFonts w:ascii="Times New Roman" w:hAnsi="Times New Roman"/>
          <w:sz w:val="28"/>
          <w:szCs w:val="28"/>
          <w:lang w:val="uk-UA"/>
        </w:rPr>
        <w:t xml:space="preserve">    –  </w:t>
      </w:r>
      <w:r w:rsidRPr="00617B89">
        <w:rPr>
          <w:rFonts w:ascii="Times New Roman" w:hAnsi="Times New Roman"/>
          <w:sz w:val="28"/>
          <w:szCs w:val="28"/>
          <w:lang w:val="uk-UA"/>
        </w:rPr>
        <w:t>серцевий індекс</w:t>
      </w:r>
    </w:p>
    <w:p w:rsidR="00D75DDC" w:rsidRPr="00134579" w:rsidRDefault="00D75DDC" w:rsidP="00D75DDC">
      <w:pPr>
        <w:pStyle w:val="a4"/>
        <w:tabs>
          <w:tab w:val="left" w:pos="1134"/>
          <w:tab w:val="left" w:pos="1418"/>
        </w:tabs>
        <w:spacing w:line="360" w:lineRule="auto"/>
        <w:ind w:left="450"/>
        <w:rPr>
          <w:rFonts w:ascii="Times New Roman" w:hAnsi="Times New Roman"/>
          <w:sz w:val="28"/>
          <w:szCs w:val="28"/>
          <w:lang w:val="uk-UA"/>
        </w:rPr>
      </w:pPr>
      <w:r>
        <w:rPr>
          <w:rFonts w:ascii="Times New Roman" w:hAnsi="Times New Roman"/>
          <w:sz w:val="28"/>
          <w:szCs w:val="28"/>
          <w:lang w:val="uk-UA"/>
        </w:rPr>
        <w:br w:type="page"/>
      </w:r>
    </w:p>
    <w:p w:rsidR="00D75DDC" w:rsidRDefault="00D75DDC" w:rsidP="00D75DDC">
      <w:pPr>
        <w:pStyle w:val="a4"/>
        <w:spacing w:line="360" w:lineRule="auto"/>
        <w:ind w:left="0"/>
        <w:jc w:val="center"/>
        <w:rPr>
          <w:rFonts w:ascii="Times New Roman" w:hAnsi="Times New Roman"/>
          <w:b/>
          <w:sz w:val="28"/>
          <w:szCs w:val="28"/>
          <w:lang w:val="uk-UA"/>
        </w:rPr>
      </w:pPr>
      <w:r w:rsidRPr="00851231">
        <w:rPr>
          <w:rFonts w:ascii="Times New Roman" w:hAnsi="Times New Roman"/>
          <w:b/>
          <w:sz w:val="28"/>
          <w:szCs w:val="28"/>
          <w:lang w:val="uk-UA"/>
        </w:rPr>
        <w:lastRenderedPageBreak/>
        <w:t>ВСТУП</w:t>
      </w:r>
    </w:p>
    <w:p w:rsidR="005D1FDF" w:rsidRDefault="005D1FDF" w:rsidP="00D75DDC">
      <w:pPr>
        <w:pStyle w:val="a4"/>
        <w:spacing w:line="360" w:lineRule="auto"/>
        <w:ind w:left="0"/>
        <w:jc w:val="center"/>
        <w:rPr>
          <w:rFonts w:ascii="Times New Roman" w:hAnsi="Times New Roman"/>
          <w:b/>
          <w:sz w:val="28"/>
          <w:szCs w:val="28"/>
          <w:lang w:val="uk-UA"/>
        </w:rPr>
      </w:pPr>
    </w:p>
    <w:p w:rsidR="00D75DDC" w:rsidRPr="00445B70" w:rsidRDefault="00D75DDC" w:rsidP="00D75DDC">
      <w:pPr>
        <w:spacing w:line="360" w:lineRule="auto"/>
        <w:ind w:firstLine="709"/>
        <w:jc w:val="both"/>
        <w:rPr>
          <w:rFonts w:ascii="Times New Roman" w:hAnsi="Times New Roman"/>
          <w:sz w:val="28"/>
          <w:szCs w:val="28"/>
          <w:lang w:val="uk-UA"/>
        </w:rPr>
      </w:pPr>
      <w:r w:rsidRPr="00445B70">
        <w:rPr>
          <w:rFonts w:ascii="Times New Roman" w:hAnsi="Times New Roman"/>
          <w:b/>
          <w:sz w:val="28"/>
          <w:szCs w:val="28"/>
          <w:lang w:val="uk-UA"/>
        </w:rPr>
        <w:t>Актуальність теми</w:t>
      </w:r>
      <w:r w:rsidRPr="000B047E">
        <w:rPr>
          <w:rFonts w:ascii="Times New Roman" w:hAnsi="Times New Roman"/>
          <w:sz w:val="28"/>
          <w:szCs w:val="28"/>
          <w:lang w:val="uk-UA"/>
        </w:rPr>
        <w:t>.</w:t>
      </w:r>
      <w:r w:rsidRPr="00445B70">
        <w:rPr>
          <w:rFonts w:ascii="Times New Roman" w:hAnsi="Times New Roman"/>
          <w:sz w:val="28"/>
          <w:szCs w:val="28"/>
          <w:lang w:val="uk-UA"/>
        </w:rPr>
        <w:t>Згідно</w:t>
      </w:r>
      <w:r w:rsidR="00C41BEE">
        <w:rPr>
          <w:rFonts w:ascii="Times New Roman" w:hAnsi="Times New Roman"/>
          <w:sz w:val="28"/>
          <w:szCs w:val="28"/>
          <w:lang w:val="uk-UA"/>
        </w:rPr>
        <w:t xml:space="preserve"> матеріалів</w:t>
      </w:r>
      <w:r w:rsidR="005D1FDF">
        <w:rPr>
          <w:rFonts w:ascii="Times New Roman" w:hAnsi="Times New Roman"/>
          <w:sz w:val="28"/>
          <w:szCs w:val="28"/>
          <w:lang w:val="uk-UA"/>
        </w:rPr>
        <w:t>статистичних даних</w:t>
      </w:r>
      <w:r w:rsidRPr="00445B70">
        <w:rPr>
          <w:rFonts w:ascii="Times New Roman" w:hAnsi="Times New Roman"/>
          <w:sz w:val="28"/>
          <w:szCs w:val="28"/>
          <w:lang w:val="uk-UA"/>
        </w:rPr>
        <w:t xml:space="preserve"> Всесвітньої організації охорони здоров</w:t>
      </w:r>
      <w:r>
        <w:rPr>
          <w:rFonts w:ascii="Times New Roman" w:hAnsi="Times New Roman" w:cs="Times New Roman"/>
          <w:sz w:val="28"/>
          <w:szCs w:val="28"/>
          <w:lang w:val="uk-UA"/>
        </w:rPr>
        <w:t>’</w:t>
      </w:r>
      <w:r w:rsidRPr="00445B70">
        <w:rPr>
          <w:rFonts w:ascii="Times New Roman" w:hAnsi="Times New Roman"/>
          <w:sz w:val="28"/>
          <w:szCs w:val="28"/>
          <w:lang w:val="uk-UA"/>
        </w:rPr>
        <w:t xml:space="preserve">я, </w:t>
      </w:r>
      <w:r w:rsidR="00C41BEE">
        <w:rPr>
          <w:rFonts w:ascii="Times New Roman" w:hAnsi="Times New Roman"/>
          <w:sz w:val="28"/>
          <w:szCs w:val="28"/>
          <w:lang w:val="uk-UA"/>
        </w:rPr>
        <w:t>в усьому світі від серцево-судинних хвороб помирає понад 17 мільйонів людей.</w:t>
      </w:r>
      <w:r w:rsidRPr="00445B70">
        <w:rPr>
          <w:rFonts w:ascii="Times New Roman" w:hAnsi="Times New Roman"/>
          <w:sz w:val="28"/>
          <w:szCs w:val="28"/>
          <w:lang w:val="uk-UA"/>
        </w:rPr>
        <w:t xml:space="preserve">Смертність від гострого інфаркту міокарда в Україні </w:t>
      </w:r>
      <w:r>
        <w:rPr>
          <w:rFonts w:ascii="Times New Roman" w:hAnsi="Times New Roman"/>
          <w:sz w:val="28"/>
          <w:szCs w:val="28"/>
          <w:lang w:val="uk-UA"/>
        </w:rPr>
        <w:t xml:space="preserve">за даними, </w:t>
      </w:r>
      <w:r w:rsidR="00C41BEE">
        <w:rPr>
          <w:rFonts w:ascii="Times New Roman" w:hAnsi="Times New Roman"/>
          <w:sz w:val="28"/>
          <w:szCs w:val="28"/>
          <w:lang w:val="uk-UA"/>
        </w:rPr>
        <w:t>поданими</w:t>
      </w:r>
      <w:r>
        <w:rPr>
          <w:rFonts w:ascii="Times New Roman" w:hAnsi="Times New Roman"/>
          <w:sz w:val="28"/>
          <w:szCs w:val="28"/>
          <w:lang w:val="uk-UA"/>
        </w:rPr>
        <w:t xml:space="preserve"> на Національному</w:t>
      </w:r>
      <w:r w:rsidRPr="00445B70">
        <w:rPr>
          <w:rFonts w:ascii="Times New Roman" w:hAnsi="Times New Roman"/>
          <w:sz w:val="28"/>
          <w:szCs w:val="28"/>
          <w:lang w:val="uk-UA"/>
        </w:rPr>
        <w:t xml:space="preserve"> конгрес</w:t>
      </w:r>
      <w:r>
        <w:rPr>
          <w:rFonts w:ascii="Times New Roman" w:hAnsi="Times New Roman"/>
          <w:sz w:val="28"/>
          <w:szCs w:val="28"/>
          <w:lang w:val="uk-UA"/>
        </w:rPr>
        <w:t>і</w:t>
      </w:r>
      <w:r w:rsidRPr="00445B70">
        <w:rPr>
          <w:rFonts w:ascii="Times New Roman" w:hAnsi="Times New Roman"/>
          <w:sz w:val="28"/>
          <w:szCs w:val="28"/>
          <w:lang w:val="uk-UA"/>
        </w:rPr>
        <w:t xml:space="preserve"> кардіологів України 21 вересня</w:t>
      </w:r>
      <w:r>
        <w:rPr>
          <w:rFonts w:ascii="Times New Roman" w:hAnsi="Times New Roman"/>
          <w:sz w:val="28"/>
          <w:szCs w:val="28"/>
          <w:lang w:val="uk-UA"/>
        </w:rPr>
        <w:t xml:space="preserve"> 2017 року, одна з найвищих у світі: щ</w:t>
      </w:r>
      <w:r w:rsidRPr="00445B70">
        <w:rPr>
          <w:rFonts w:ascii="Times New Roman" w:hAnsi="Times New Roman"/>
          <w:sz w:val="28"/>
          <w:szCs w:val="28"/>
          <w:lang w:val="uk-UA"/>
        </w:rPr>
        <w:t>ороку в країні реєструється 40 тисяч інфарктів, а 9 мільйонів дорослого населення мають си</w:t>
      </w:r>
      <w:r>
        <w:rPr>
          <w:rFonts w:ascii="Times New Roman" w:hAnsi="Times New Roman"/>
          <w:sz w:val="28"/>
          <w:szCs w:val="28"/>
          <w:lang w:val="uk-UA"/>
        </w:rPr>
        <w:t>мптоми ішемічної хвороби серця [17]</w:t>
      </w:r>
      <w:r w:rsidRPr="00445B70">
        <w:rPr>
          <w:rFonts w:ascii="Times New Roman" w:hAnsi="Times New Roman"/>
          <w:sz w:val="28"/>
          <w:szCs w:val="28"/>
          <w:lang w:val="uk-UA"/>
        </w:rPr>
        <w:t>.</w:t>
      </w:r>
      <w:r>
        <w:rPr>
          <w:rFonts w:ascii="Times New Roman" w:hAnsi="Times New Roman"/>
          <w:sz w:val="28"/>
          <w:szCs w:val="28"/>
          <w:lang w:val="uk-UA"/>
        </w:rPr>
        <w:t xml:space="preserve"> В </w:t>
      </w:r>
      <w:r w:rsidRPr="00445B70">
        <w:rPr>
          <w:rFonts w:ascii="Times New Roman" w:hAnsi="Times New Roman"/>
          <w:sz w:val="28"/>
          <w:szCs w:val="28"/>
          <w:lang w:val="uk-UA"/>
        </w:rPr>
        <w:t>Асоціації кардіологів</w:t>
      </w:r>
      <w:r>
        <w:rPr>
          <w:rFonts w:ascii="Times New Roman" w:hAnsi="Times New Roman"/>
          <w:sz w:val="28"/>
          <w:szCs w:val="28"/>
          <w:lang w:val="uk-UA"/>
        </w:rPr>
        <w:t xml:space="preserve"> України наголошують на</w:t>
      </w:r>
      <w:r w:rsidRPr="00445B70">
        <w:rPr>
          <w:rFonts w:ascii="Times New Roman" w:hAnsi="Times New Roman"/>
          <w:sz w:val="28"/>
          <w:szCs w:val="28"/>
          <w:lang w:val="uk-UA"/>
        </w:rPr>
        <w:t xml:space="preserve"> висок</w:t>
      </w:r>
      <w:r>
        <w:rPr>
          <w:rFonts w:ascii="Times New Roman" w:hAnsi="Times New Roman"/>
          <w:sz w:val="28"/>
          <w:szCs w:val="28"/>
          <w:lang w:val="uk-UA"/>
        </w:rPr>
        <w:t>ій смертності</w:t>
      </w:r>
      <w:r w:rsidRPr="00445B70">
        <w:rPr>
          <w:rFonts w:ascii="Times New Roman" w:hAnsi="Times New Roman"/>
          <w:sz w:val="28"/>
          <w:szCs w:val="28"/>
          <w:lang w:val="uk-UA"/>
        </w:rPr>
        <w:t xml:space="preserve"> від гострого інфаркту міокарда в Україні</w:t>
      </w:r>
      <w:r>
        <w:rPr>
          <w:rFonts w:ascii="Times New Roman" w:hAnsi="Times New Roman"/>
          <w:sz w:val="28"/>
          <w:szCs w:val="28"/>
          <w:lang w:val="uk-UA"/>
        </w:rPr>
        <w:t xml:space="preserve">, </w:t>
      </w:r>
      <w:r w:rsidRPr="00445B70">
        <w:rPr>
          <w:rFonts w:ascii="Times New Roman" w:hAnsi="Times New Roman"/>
          <w:sz w:val="28"/>
          <w:szCs w:val="28"/>
          <w:lang w:val="uk-UA"/>
        </w:rPr>
        <w:t xml:space="preserve">від </w:t>
      </w:r>
      <w:r>
        <w:rPr>
          <w:rFonts w:ascii="Times New Roman" w:hAnsi="Times New Roman"/>
          <w:sz w:val="28"/>
          <w:szCs w:val="28"/>
          <w:lang w:val="uk-UA"/>
        </w:rPr>
        <w:t>якого помирає 30% українських пацієнтів. Т</w:t>
      </w:r>
      <w:r w:rsidRPr="00445B70">
        <w:rPr>
          <w:rFonts w:ascii="Times New Roman" w:hAnsi="Times New Roman"/>
          <w:sz w:val="28"/>
          <w:szCs w:val="28"/>
          <w:lang w:val="uk-UA"/>
        </w:rPr>
        <w:t xml:space="preserve">ака статистика </w:t>
      </w:r>
      <w:r>
        <w:rPr>
          <w:rFonts w:ascii="Times New Roman" w:hAnsi="Times New Roman"/>
          <w:sz w:val="28"/>
          <w:szCs w:val="28"/>
          <w:lang w:val="uk-UA"/>
        </w:rPr>
        <w:t xml:space="preserve">є </w:t>
      </w:r>
      <w:r w:rsidRPr="00445B70">
        <w:rPr>
          <w:rFonts w:ascii="Times New Roman" w:hAnsi="Times New Roman"/>
          <w:sz w:val="28"/>
          <w:szCs w:val="28"/>
          <w:lang w:val="uk-UA"/>
        </w:rPr>
        <w:t>досить висок</w:t>
      </w:r>
      <w:r>
        <w:rPr>
          <w:rFonts w:ascii="Times New Roman" w:hAnsi="Times New Roman"/>
          <w:sz w:val="28"/>
          <w:szCs w:val="28"/>
          <w:lang w:val="uk-UA"/>
        </w:rPr>
        <w:t xml:space="preserve">ою </w:t>
      </w:r>
      <w:r w:rsidR="00C41BEE">
        <w:rPr>
          <w:rFonts w:ascii="Times New Roman" w:hAnsi="Times New Roman"/>
          <w:sz w:val="28"/>
          <w:szCs w:val="28"/>
          <w:lang w:val="uk-UA"/>
        </w:rPr>
        <w:t>порівняно</w:t>
      </w:r>
      <w:r>
        <w:rPr>
          <w:rFonts w:ascii="Times New Roman" w:hAnsi="Times New Roman"/>
          <w:sz w:val="28"/>
          <w:szCs w:val="28"/>
          <w:lang w:val="uk-UA"/>
        </w:rPr>
        <w:t xml:space="preserve"> з показниками смертності за кордоном, для порівняння:</w:t>
      </w:r>
      <w:r w:rsidRPr="00445B70">
        <w:rPr>
          <w:rFonts w:ascii="Times New Roman" w:hAnsi="Times New Roman"/>
          <w:sz w:val="28"/>
          <w:szCs w:val="28"/>
          <w:lang w:val="uk-UA"/>
        </w:rPr>
        <w:t xml:space="preserve"> в країнах Заходу від аналогічних проблем </w:t>
      </w:r>
      <w:r w:rsidR="00C41BEE">
        <w:rPr>
          <w:rFonts w:ascii="Times New Roman" w:hAnsi="Times New Roman"/>
          <w:sz w:val="28"/>
          <w:szCs w:val="28"/>
          <w:lang w:val="uk-UA"/>
        </w:rPr>
        <w:t>помирає</w:t>
      </w:r>
      <w:r w:rsidRPr="00445B70">
        <w:rPr>
          <w:rFonts w:ascii="Times New Roman" w:hAnsi="Times New Roman"/>
          <w:sz w:val="28"/>
          <w:szCs w:val="28"/>
          <w:lang w:val="uk-UA"/>
        </w:rPr>
        <w:t>5%</w:t>
      </w:r>
      <w:r>
        <w:rPr>
          <w:rFonts w:ascii="Times New Roman" w:hAnsi="Times New Roman"/>
          <w:sz w:val="28"/>
          <w:szCs w:val="28"/>
          <w:lang w:val="uk-UA"/>
        </w:rPr>
        <w:t xml:space="preserve"> пацієнтів [10]</w:t>
      </w:r>
      <w:r w:rsidRPr="00445B70">
        <w:rPr>
          <w:rFonts w:ascii="Times New Roman" w:hAnsi="Times New Roman"/>
          <w:sz w:val="28"/>
          <w:szCs w:val="28"/>
          <w:lang w:val="uk-UA"/>
        </w:rPr>
        <w:t>.</w:t>
      </w:r>
    </w:p>
    <w:p w:rsidR="00D75DDC" w:rsidRPr="00445B70" w:rsidRDefault="00C41BEE" w:rsidP="00E950B8">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Як стверджують </w:t>
      </w:r>
      <w:r w:rsidR="0022391A">
        <w:rPr>
          <w:rFonts w:ascii="Times New Roman" w:hAnsi="Times New Roman"/>
          <w:sz w:val="28"/>
          <w:szCs w:val="28"/>
          <w:lang w:val="uk-UA"/>
        </w:rPr>
        <w:t xml:space="preserve">науковці та </w:t>
      </w:r>
      <w:r>
        <w:rPr>
          <w:rFonts w:ascii="Times New Roman" w:hAnsi="Times New Roman"/>
          <w:sz w:val="28"/>
          <w:szCs w:val="28"/>
          <w:lang w:val="uk-UA"/>
        </w:rPr>
        <w:t>лікарі-кардіологи</w:t>
      </w:r>
      <w:r w:rsidR="00D75DDC" w:rsidRPr="00445B70">
        <w:rPr>
          <w:rFonts w:ascii="Times New Roman" w:hAnsi="Times New Roman"/>
          <w:sz w:val="28"/>
          <w:szCs w:val="28"/>
          <w:lang w:val="uk-UA"/>
        </w:rPr>
        <w:t xml:space="preserve">, за останні 10 років </w:t>
      </w:r>
      <w:r w:rsidR="0022391A">
        <w:rPr>
          <w:rFonts w:ascii="Times New Roman" w:hAnsi="Times New Roman"/>
          <w:sz w:val="28"/>
          <w:szCs w:val="28"/>
          <w:lang w:val="uk-UA"/>
        </w:rPr>
        <w:t xml:space="preserve">хвороба </w:t>
      </w:r>
      <w:r w:rsidR="00D75DDC" w:rsidRPr="00445B70">
        <w:rPr>
          <w:rFonts w:ascii="Times New Roman" w:hAnsi="Times New Roman"/>
          <w:sz w:val="28"/>
          <w:szCs w:val="28"/>
          <w:lang w:val="uk-UA"/>
        </w:rPr>
        <w:t>інфаркт</w:t>
      </w:r>
      <w:r w:rsidR="0022391A">
        <w:rPr>
          <w:rFonts w:ascii="Times New Roman" w:hAnsi="Times New Roman"/>
          <w:sz w:val="28"/>
          <w:szCs w:val="28"/>
          <w:lang w:val="uk-UA"/>
        </w:rPr>
        <w:t>у</w:t>
      </w:r>
      <w:r w:rsidR="00D75DDC" w:rsidRPr="00445B70">
        <w:rPr>
          <w:rFonts w:ascii="Times New Roman" w:hAnsi="Times New Roman"/>
          <w:sz w:val="28"/>
          <w:szCs w:val="28"/>
          <w:lang w:val="uk-UA"/>
        </w:rPr>
        <w:t xml:space="preserve"> міокарда значно </w:t>
      </w:r>
      <w:r w:rsidR="00D75DDC">
        <w:rPr>
          <w:rFonts w:ascii="Times New Roman" w:hAnsi="Times New Roman" w:cs="Times New Roman"/>
          <w:sz w:val="28"/>
          <w:szCs w:val="28"/>
          <w:lang w:val="uk-UA"/>
        </w:rPr>
        <w:t>„</w:t>
      </w:r>
      <w:r w:rsidR="00D75DDC" w:rsidRPr="00445B70">
        <w:rPr>
          <w:rFonts w:ascii="Times New Roman" w:hAnsi="Times New Roman"/>
          <w:sz w:val="28"/>
          <w:szCs w:val="28"/>
          <w:lang w:val="uk-UA"/>
        </w:rPr>
        <w:t>помолодшав”. Зазвичай,</w:t>
      </w:r>
      <w:r w:rsidR="00D75DDC">
        <w:rPr>
          <w:rFonts w:ascii="Times New Roman" w:hAnsi="Times New Roman"/>
          <w:sz w:val="28"/>
          <w:szCs w:val="28"/>
          <w:lang w:val="uk-UA"/>
        </w:rPr>
        <w:t xml:space="preserve"> раніше проблеми з серцем починали</w:t>
      </w:r>
      <w:r w:rsidR="00D75DDC" w:rsidRPr="00445B70">
        <w:rPr>
          <w:rFonts w:ascii="Times New Roman" w:hAnsi="Times New Roman"/>
          <w:sz w:val="28"/>
          <w:szCs w:val="28"/>
          <w:lang w:val="uk-UA"/>
        </w:rPr>
        <w:t xml:space="preserve">ся лише після 50 років, однак останнім часом </w:t>
      </w:r>
      <w:r w:rsidR="0022391A">
        <w:rPr>
          <w:rFonts w:ascii="Times New Roman" w:hAnsi="Times New Roman"/>
          <w:sz w:val="28"/>
          <w:szCs w:val="28"/>
          <w:lang w:val="uk-UA"/>
        </w:rPr>
        <w:t>серцево-судинні захворювання</w:t>
      </w:r>
      <w:r w:rsidR="00D75DDC" w:rsidRPr="00445B70">
        <w:rPr>
          <w:rFonts w:ascii="Times New Roman" w:hAnsi="Times New Roman"/>
          <w:sz w:val="28"/>
          <w:szCs w:val="28"/>
          <w:lang w:val="uk-UA"/>
        </w:rPr>
        <w:t xml:space="preserve"> почал</w:t>
      </w:r>
      <w:r w:rsidR="0022391A">
        <w:rPr>
          <w:rFonts w:ascii="Times New Roman" w:hAnsi="Times New Roman"/>
          <w:sz w:val="28"/>
          <w:szCs w:val="28"/>
          <w:lang w:val="uk-UA"/>
        </w:rPr>
        <w:t>и</w:t>
      </w:r>
      <w:r w:rsidR="00D75DDC" w:rsidRPr="00445B70">
        <w:rPr>
          <w:rFonts w:ascii="Times New Roman" w:hAnsi="Times New Roman"/>
          <w:sz w:val="28"/>
          <w:szCs w:val="28"/>
          <w:lang w:val="uk-UA"/>
        </w:rPr>
        <w:t xml:space="preserve"> вражати людей працезд</w:t>
      </w:r>
      <w:r w:rsidR="00D75DDC">
        <w:rPr>
          <w:rFonts w:ascii="Times New Roman" w:hAnsi="Times New Roman"/>
          <w:sz w:val="28"/>
          <w:szCs w:val="28"/>
          <w:lang w:val="uk-UA"/>
        </w:rPr>
        <w:t>атного віку від 35 років</w:t>
      </w:r>
      <w:r w:rsidR="0022391A">
        <w:rPr>
          <w:rFonts w:ascii="Times New Roman" w:hAnsi="Times New Roman"/>
          <w:sz w:val="28"/>
          <w:szCs w:val="28"/>
          <w:lang w:val="uk-UA"/>
        </w:rPr>
        <w:t>. Так, спостерігаються</w:t>
      </w:r>
      <w:r w:rsidR="00D75DDC" w:rsidRPr="00445B70">
        <w:rPr>
          <w:rFonts w:ascii="Times New Roman" w:hAnsi="Times New Roman"/>
          <w:sz w:val="28"/>
          <w:szCs w:val="28"/>
          <w:lang w:val="uk-UA"/>
        </w:rPr>
        <w:t xml:space="preserve"> випадки</w:t>
      </w:r>
      <w:r w:rsidR="0022391A">
        <w:rPr>
          <w:rFonts w:ascii="Times New Roman" w:hAnsi="Times New Roman"/>
          <w:sz w:val="28"/>
          <w:szCs w:val="28"/>
          <w:lang w:val="uk-UA"/>
        </w:rPr>
        <w:t xml:space="preserve"> надходження до лікарні пацієнтів </w:t>
      </w:r>
      <w:r w:rsidR="00D75DDC">
        <w:rPr>
          <w:rFonts w:ascii="Times New Roman" w:hAnsi="Times New Roman"/>
          <w:sz w:val="28"/>
          <w:szCs w:val="28"/>
          <w:lang w:val="uk-UA"/>
        </w:rPr>
        <w:t>з інфарктом</w:t>
      </w:r>
      <w:r w:rsidR="00D75DDC" w:rsidRPr="00445B70">
        <w:rPr>
          <w:rFonts w:ascii="Times New Roman" w:hAnsi="Times New Roman"/>
          <w:sz w:val="28"/>
          <w:szCs w:val="28"/>
          <w:lang w:val="uk-UA"/>
        </w:rPr>
        <w:t xml:space="preserve"> міокарда</w:t>
      </w:r>
      <w:r w:rsidR="0022391A">
        <w:rPr>
          <w:rFonts w:ascii="Times New Roman" w:hAnsi="Times New Roman"/>
          <w:sz w:val="28"/>
          <w:szCs w:val="28"/>
          <w:lang w:val="uk-UA"/>
        </w:rPr>
        <w:t>у двадцятип’ятирічному віці</w:t>
      </w:r>
      <w:r w:rsidR="00D75DDC">
        <w:rPr>
          <w:rFonts w:ascii="Times New Roman" w:hAnsi="Times New Roman"/>
          <w:sz w:val="28"/>
          <w:szCs w:val="28"/>
          <w:lang w:val="uk-UA"/>
        </w:rPr>
        <w:t xml:space="preserve"> [25]</w:t>
      </w:r>
      <w:r w:rsidR="00D75DDC" w:rsidRPr="00445B70">
        <w:rPr>
          <w:rFonts w:ascii="Times New Roman" w:hAnsi="Times New Roman"/>
          <w:sz w:val="28"/>
          <w:szCs w:val="28"/>
          <w:lang w:val="uk-UA"/>
        </w:rPr>
        <w:t>.</w:t>
      </w:r>
    </w:p>
    <w:p w:rsidR="00D75DDC" w:rsidRDefault="00D75DDC" w:rsidP="00D75DDC">
      <w:pPr>
        <w:spacing w:line="360" w:lineRule="auto"/>
        <w:ind w:firstLine="709"/>
        <w:jc w:val="both"/>
        <w:rPr>
          <w:rFonts w:ascii="Times New Roman" w:hAnsi="Times New Roman"/>
          <w:sz w:val="28"/>
          <w:szCs w:val="28"/>
          <w:lang w:val="uk-UA"/>
        </w:rPr>
      </w:pPr>
      <w:r w:rsidRPr="00AF7B9A">
        <w:rPr>
          <w:rFonts w:ascii="Times New Roman" w:hAnsi="Times New Roman"/>
          <w:sz w:val="28"/>
          <w:szCs w:val="28"/>
          <w:lang w:val="uk-UA"/>
        </w:rPr>
        <w:t xml:space="preserve">Аналіз, узагальнення та систематизація відомостей наукової та методичної літератури дозволили </w:t>
      </w:r>
      <w:r>
        <w:rPr>
          <w:rFonts w:ascii="Times New Roman" w:hAnsi="Times New Roman"/>
          <w:sz w:val="28"/>
          <w:szCs w:val="28"/>
          <w:lang w:val="uk-UA"/>
        </w:rPr>
        <w:t>ознайомитися з цілим рядом наукових робіт, присвячених</w:t>
      </w:r>
      <w:r w:rsidRPr="00AF7B9A">
        <w:rPr>
          <w:rFonts w:ascii="Times New Roman" w:hAnsi="Times New Roman"/>
          <w:sz w:val="28"/>
          <w:szCs w:val="28"/>
          <w:lang w:val="uk-UA"/>
        </w:rPr>
        <w:t xml:space="preserve"> захворюваності серцево-судинної системи та реабілітації</w:t>
      </w:r>
      <w:r>
        <w:rPr>
          <w:rFonts w:ascii="Times New Roman" w:hAnsi="Times New Roman"/>
          <w:sz w:val="28"/>
          <w:szCs w:val="28"/>
          <w:lang w:val="uk-UA"/>
        </w:rPr>
        <w:t xml:space="preserve"> після ІМ</w:t>
      </w:r>
      <w:r w:rsidRPr="00AF7B9A">
        <w:rPr>
          <w:rFonts w:ascii="Times New Roman" w:hAnsi="Times New Roman"/>
          <w:sz w:val="28"/>
          <w:szCs w:val="28"/>
          <w:lang w:val="uk-UA"/>
        </w:rPr>
        <w:t xml:space="preserve"> (Н.</w:t>
      </w:r>
      <w:r w:rsidR="00E950B8">
        <w:rPr>
          <w:rFonts w:ascii="Times New Roman" w:hAnsi="Times New Roman"/>
          <w:sz w:val="28"/>
          <w:szCs w:val="28"/>
          <w:lang w:val="uk-UA"/>
        </w:rPr>
        <w:t> В. </w:t>
      </w:r>
      <w:r>
        <w:rPr>
          <w:rFonts w:ascii="Times New Roman" w:hAnsi="Times New Roman"/>
          <w:sz w:val="28"/>
          <w:szCs w:val="28"/>
          <w:lang w:val="uk-UA"/>
        </w:rPr>
        <w:t>Жарська, 2015</w:t>
      </w:r>
      <w:r w:rsidRPr="00AF7B9A">
        <w:rPr>
          <w:rFonts w:ascii="Times New Roman" w:hAnsi="Times New Roman"/>
          <w:sz w:val="28"/>
          <w:szCs w:val="28"/>
          <w:lang w:val="uk-UA"/>
        </w:rPr>
        <w:t>; М.</w:t>
      </w:r>
      <w:r w:rsidR="00E950B8">
        <w:rPr>
          <w:rFonts w:ascii="Times New Roman" w:hAnsi="Times New Roman"/>
          <w:sz w:val="28"/>
          <w:szCs w:val="28"/>
          <w:lang w:val="uk-UA"/>
        </w:rPr>
        <w:t> Д. </w:t>
      </w:r>
      <w:r w:rsidRPr="00AF7B9A">
        <w:rPr>
          <w:rFonts w:ascii="Times New Roman" w:hAnsi="Times New Roman"/>
          <w:sz w:val="28"/>
          <w:szCs w:val="28"/>
          <w:lang w:val="uk-UA"/>
        </w:rPr>
        <w:t>Богоева, 201</w:t>
      </w:r>
      <w:r>
        <w:rPr>
          <w:rFonts w:ascii="Times New Roman" w:hAnsi="Times New Roman"/>
          <w:sz w:val="28"/>
          <w:szCs w:val="28"/>
          <w:lang w:val="uk-UA"/>
        </w:rPr>
        <w:t>6</w:t>
      </w:r>
      <w:r w:rsidRPr="00AF7B9A">
        <w:rPr>
          <w:rFonts w:ascii="Times New Roman" w:hAnsi="Times New Roman"/>
          <w:sz w:val="28"/>
          <w:szCs w:val="28"/>
          <w:lang w:val="uk-UA"/>
        </w:rPr>
        <w:t>; О.</w:t>
      </w:r>
      <w:r w:rsidR="00E950B8">
        <w:rPr>
          <w:rFonts w:ascii="Times New Roman" w:hAnsi="Times New Roman"/>
          <w:sz w:val="28"/>
          <w:szCs w:val="28"/>
          <w:lang w:val="uk-UA"/>
        </w:rPr>
        <w:t> Д. </w:t>
      </w:r>
      <w:r>
        <w:rPr>
          <w:rFonts w:ascii="Times New Roman" w:hAnsi="Times New Roman"/>
          <w:sz w:val="28"/>
          <w:szCs w:val="28"/>
          <w:lang w:val="uk-UA"/>
        </w:rPr>
        <w:t>Серебрякова, 2017</w:t>
      </w:r>
      <w:r w:rsidRPr="00AF7B9A">
        <w:rPr>
          <w:rFonts w:ascii="Times New Roman" w:hAnsi="Times New Roman"/>
          <w:sz w:val="28"/>
          <w:szCs w:val="28"/>
          <w:lang w:val="uk-UA"/>
        </w:rPr>
        <w:t>; В.</w:t>
      </w:r>
      <w:r>
        <w:rPr>
          <w:rFonts w:ascii="Times New Roman" w:hAnsi="Times New Roman"/>
          <w:sz w:val="28"/>
          <w:szCs w:val="28"/>
          <w:lang w:val="uk-UA"/>
        </w:rPr>
        <w:t> В.</w:t>
      </w:r>
      <w:r w:rsidR="00E950B8">
        <w:rPr>
          <w:rFonts w:ascii="Times New Roman" w:hAnsi="Times New Roman"/>
          <w:sz w:val="28"/>
          <w:szCs w:val="28"/>
          <w:lang w:val="uk-UA"/>
        </w:rPr>
        <w:t> </w:t>
      </w:r>
      <w:r>
        <w:rPr>
          <w:rFonts w:ascii="Times New Roman" w:hAnsi="Times New Roman"/>
          <w:sz w:val="28"/>
          <w:szCs w:val="28"/>
          <w:lang w:val="uk-UA"/>
        </w:rPr>
        <w:t>Іваночко, 2016</w:t>
      </w:r>
      <w:r w:rsidRPr="00AF7B9A">
        <w:rPr>
          <w:rFonts w:ascii="Times New Roman" w:hAnsi="Times New Roman"/>
          <w:sz w:val="28"/>
          <w:szCs w:val="28"/>
          <w:lang w:val="uk-UA"/>
        </w:rPr>
        <w:t>; С.</w:t>
      </w:r>
      <w:r w:rsidR="00E950B8">
        <w:rPr>
          <w:rFonts w:ascii="Times New Roman" w:hAnsi="Times New Roman"/>
          <w:sz w:val="28"/>
          <w:szCs w:val="28"/>
          <w:lang w:val="uk-UA"/>
        </w:rPr>
        <w:t> Я. </w:t>
      </w:r>
      <w:r w:rsidRPr="00AF7B9A">
        <w:rPr>
          <w:rFonts w:ascii="Times New Roman" w:hAnsi="Times New Roman"/>
          <w:sz w:val="28"/>
          <w:szCs w:val="28"/>
          <w:lang w:val="uk-UA"/>
        </w:rPr>
        <w:t>Індика, 2014</w:t>
      </w:r>
      <w:r>
        <w:rPr>
          <w:rFonts w:ascii="Times New Roman" w:hAnsi="Times New Roman"/>
          <w:sz w:val="28"/>
          <w:szCs w:val="28"/>
          <w:lang w:val="uk-UA"/>
        </w:rPr>
        <w:t xml:space="preserve">; </w:t>
      </w:r>
      <w:r w:rsidRPr="00AF7B9A">
        <w:rPr>
          <w:rFonts w:ascii="Times New Roman" w:hAnsi="Times New Roman"/>
          <w:sz w:val="28"/>
          <w:szCs w:val="28"/>
          <w:lang w:val="uk-UA"/>
        </w:rPr>
        <w:t>В.</w:t>
      </w:r>
      <w:r w:rsidR="00E950B8">
        <w:rPr>
          <w:rFonts w:ascii="Times New Roman" w:hAnsi="Times New Roman"/>
          <w:sz w:val="28"/>
          <w:szCs w:val="28"/>
          <w:lang w:val="uk-UA"/>
        </w:rPr>
        <w:t> В. </w:t>
      </w:r>
      <w:r>
        <w:rPr>
          <w:rFonts w:ascii="Times New Roman" w:hAnsi="Times New Roman"/>
          <w:sz w:val="28"/>
          <w:szCs w:val="28"/>
          <w:lang w:val="uk-UA"/>
        </w:rPr>
        <w:t>Вітомський, 2016; Н. В. </w:t>
      </w:r>
      <w:r w:rsidRPr="00AF7B9A">
        <w:rPr>
          <w:rFonts w:ascii="Times New Roman" w:hAnsi="Times New Roman"/>
          <w:sz w:val="28"/>
          <w:szCs w:val="28"/>
          <w:lang w:val="uk-UA"/>
        </w:rPr>
        <w:t xml:space="preserve">Богдановська, 2017та </w:t>
      </w:r>
      <w:r>
        <w:rPr>
          <w:rFonts w:ascii="Times New Roman" w:hAnsi="Times New Roman"/>
          <w:sz w:val="28"/>
          <w:szCs w:val="28"/>
          <w:lang w:val="uk-UA"/>
        </w:rPr>
        <w:t>ін.</w:t>
      </w:r>
      <w:r w:rsidR="00E950B8">
        <w:rPr>
          <w:rFonts w:ascii="Times New Roman" w:hAnsi="Times New Roman"/>
          <w:sz w:val="28"/>
          <w:szCs w:val="28"/>
          <w:lang w:val="uk-UA"/>
        </w:rPr>
        <w:t>).</w:t>
      </w:r>
    </w:p>
    <w:p w:rsidR="00D75DDC" w:rsidRPr="00A47B2F" w:rsidRDefault="00D75DDC" w:rsidP="00D75DDC">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Н</w:t>
      </w:r>
      <w:r w:rsidRPr="00CC4EA7">
        <w:rPr>
          <w:rFonts w:ascii="Times New Roman" w:hAnsi="Times New Roman"/>
          <w:sz w:val="28"/>
          <w:szCs w:val="28"/>
          <w:lang w:val="uk-UA"/>
        </w:rPr>
        <w:t xml:space="preserve">езважаючи на великий </w:t>
      </w:r>
      <w:r>
        <w:rPr>
          <w:rFonts w:ascii="Times New Roman" w:hAnsi="Times New Roman"/>
          <w:sz w:val="28"/>
          <w:szCs w:val="28"/>
          <w:lang w:val="uk-UA"/>
        </w:rPr>
        <w:t xml:space="preserve">обсяг спеціальної, медичної і наукової літератури </w:t>
      </w:r>
      <w:r>
        <w:rPr>
          <w:rFonts w:ascii="Times New Roman" w:eastAsia="Times New Roman" w:hAnsi="Times New Roman"/>
          <w:sz w:val="28"/>
          <w:szCs w:val="28"/>
          <w:lang w:val="uk-UA" w:eastAsia="uk-UA"/>
        </w:rPr>
        <w:t xml:space="preserve">на сьогодні відкритим та актуальним є </w:t>
      </w:r>
      <w:r w:rsidRPr="00CC4EA7">
        <w:rPr>
          <w:rFonts w:ascii="Times New Roman" w:hAnsi="Times New Roman"/>
          <w:sz w:val="28"/>
          <w:szCs w:val="28"/>
          <w:lang w:val="uk-UA"/>
        </w:rPr>
        <w:t xml:space="preserve">питання </w:t>
      </w:r>
      <w:r>
        <w:rPr>
          <w:rFonts w:ascii="Times New Roman" w:hAnsi="Times New Roman"/>
          <w:sz w:val="28"/>
          <w:szCs w:val="28"/>
          <w:lang w:val="uk-UA"/>
        </w:rPr>
        <w:t xml:space="preserve">вибору та удосконалення </w:t>
      </w:r>
      <w:r w:rsidRPr="00CC4EA7">
        <w:rPr>
          <w:rFonts w:ascii="Times New Roman" w:eastAsia="Times New Roman" w:hAnsi="Times New Roman"/>
          <w:sz w:val="28"/>
          <w:szCs w:val="28"/>
          <w:lang w:val="uk-UA" w:eastAsia="uk-UA"/>
        </w:rPr>
        <w:t>м</w:t>
      </w:r>
      <w:r>
        <w:rPr>
          <w:rFonts w:ascii="Times New Roman" w:eastAsia="Times New Roman" w:hAnsi="Times New Roman"/>
          <w:sz w:val="28"/>
          <w:szCs w:val="28"/>
          <w:lang w:val="uk-UA" w:eastAsia="uk-UA"/>
        </w:rPr>
        <w:t>етодів</w:t>
      </w:r>
      <w:r w:rsidRPr="00CC4EA7">
        <w:rPr>
          <w:rFonts w:ascii="Times New Roman" w:eastAsia="Times New Roman" w:hAnsi="Times New Roman"/>
          <w:sz w:val="28"/>
          <w:szCs w:val="28"/>
          <w:lang w:val="uk-UA" w:eastAsia="uk-UA"/>
        </w:rPr>
        <w:t xml:space="preserve"> фізичної реабілітації </w:t>
      </w:r>
      <w:r w:rsidR="0022391A">
        <w:rPr>
          <w:rFonts w:ascii="Times New Roman" w:eastAsia="Times New Roman" w:hAnsi="Times New Roman"/>
          <w:sz w:val="28"/>
          <w:szCs w:val="28"/>
          <w:lang w:val="uk-UA" w:eastAsia="uk-UA"/>
        </w:rPr>
        <w:t>інфарктних та постінфарктних пацієнтів</w:t>
      </w:r>
      <w:r>
        <w:rPr>
          <w:rFonts w:ascii="Times New Roman" w:eastAsia="Times New Roman" w:hAnsi="Times New Roman"/>
          <w:sz w:val="28"/>
          <w:szCs w:val="28"/>
          <w:lang w:val="uk-UA" w:eastAsia="uk-UA"/>
        </w:rPr>
        <w:t xml:space="preserve">. </w:t>
      </w:r>
      <w:r w:rsidRPr="00A47B2F">
        <w:rPr>
          <w:rFonts w:ascii="Times New Roman" w:hAnsi="Times New Roman"/>
          <w:sz w:val="28"/>
          <w:szCs w:val="28"/>
          <w:lang w:val="uk-UA"/>
        </w:rPr>
        <w:t xml:space="preserve">Бажання удосконалити методику фізичної реабілітації хворих </w:t>
      </w:r>
      <w:r w:rsidRPr="00A47B2F">
        <w:rPr>
          <w:rFonts w:ascii="Times New Roman" w:eastAsia="Times New Roman" w:hAnsi="Times New Roman"/>
          <w:sz w:val="28"/>
          <w:szCs w:val="28"/>
          <w:lang w:val="uk-UA" w:eastAsia="uk-UA"/>
        </w:rPr>
        <w:t xml:space="preserve">на </w:t>
      </w:r>
      <w:r w:rsidRPr="00A47B2F">
        <w:rPr>
          <w:rFonts w:ascii="Times New Roman" w:eastAsia="Times New Roman" w:hAnsi="Times New Roman"/>
          <w:sz w:val="28"/>
          <w:szCs w:val="28"/>
          <w:lang w:val="uk-UA" w:eastAsia="uk-UA"/>
        </w:rPr>
        <w:lastRenderedPageBreak/>
        <w:t>інфаркт міокарда</w:t>
      </w:r>
      <w:r w:rsidR="005D1FDF">
        <w:rPr>
          <w:rFonts w:ascii="Times New Roman" w:hAnsi="Times New Roman"/>
          <w:sz w:val="28"/>
          <w:szCs w:val="28"/>
          <w:lang w:val="uk-UA"/>
        </w:rPr>
        <w:t>зактуалізували та сприяли</w:t>
      </w:r>
      <w:r w:rsidRPr="00A47B2F">
        <w:rPr>
          <w:rFonts w:ascii="Times New Roman" w:hAnsi="Times New Roman"/>
          <w:sz w:val="28"/>
          <w:szCs w:val="28"/>
          <w:lang w:val="uk-UA"/>
        </w:rPr>
        <w:t xml:space="preserve"> виб</w:t>
      </w:r>
      <w:r w:rsidR="005D1FDF">
        <w:rPr>
          <w:rFonts w:ascii="Times New Roman" w:hAnsi="Times New Roman"/>
          <w:sz w:val="28"/>
          <w:szCs w:val="28"/>
          <w:lang w:val="uk-UA"/>
        </w:rPr>
        <w:t>о</w:t>
      </w:r>
      <w:r w:rsidRPr="00A47B2F">
        <w:rPr>
          <w:rFonts w:ascii="Times New Roman" w:hAnsi="Times New Roman"/>
          <w:sz w:val="28"/>
          <w:szCs w:val="28"/>
          <w:lang w:val="uk-UA"/>
        </w:rPr>
        <w:t>р</w:t>
      </w:r>
      <w:r w:rsidR="005D1FDF">
        <w:rPr>
          <w:rFonts w:ascii="Times New Roman" w:hAnsi="Times New Roman"/>
          <w:sz w:val="28"/>
          <w:szCs w:val="28"/>
          <w:lang w:val="uk-UA"/>
        </w:rPr>
        <w:t>у</w:t>
      </w:r>
      <w:r w:rsidRPr="00A47B2F">
        <w:rPr>
          <w:rFonts w:ascii="Times New Roman" w:hAnsi="Times New Roman"/>
          <w:sz w:val="28"/>
          <w:szCs w:val="28"/>
          <w:lang w:val="uk-UA"/>
        </w:rPr>
        <w:t xml:space="preserve"> теми </w:t>
      </w:r>
      <w:r w:rsidR="005D1FDF">
        <w:rPr>
          <w:rFonts w:ascii="Times New Roman" w:hAnsi="Times New Roman"/>
          <w:sz w:val="28"/>
          <w:szCs w:val="28"/>
          <w:lang w:val="uk-UA"/>
        </w:rPr>
        <w:t>магістерськ</w:t>
      </w:r>
      <w:r w:rsidRPr="00A47B2F">
        <w:rPr>
          <w:rFonts w:ascii="Times New Roman" w:hAnsi="Times New Roman"/>
          <w:sz w:val="28"/>
          <w:szCs w:val="28"/>
          <w:lang w:val="uk-UA"/>
        </w:rPr>
        <w:t xml:space="preserve">ої роботи </w:t>
      </w:r>
      <w:r w:rsidR="005D1FDF">
        <w:rPr>
          <w:rFonts w:ascii="Times New Roman" w:hAnsi="Times New Roman" w:cs="Times New Roman"/>
          <w:sz w:val="28"/>
          <w:szCs w:val="28"/>
          <w:lang w:val="uk-UA"/>
        </w:rPr>
        <w:t>„Структура та зміст програми фізичної реабілітації інфарктних та постінфарктних хворих”</w:t>
      </w:r>
      <w:r w:rsidRPr="00A47B2F">
        <w:rPr>
          <w:rFonts w:ascii="Times New Roman" w:hAnsi="Times New Roman"/>
          <w:sz w:val="28"/>
          <w:szCs w:val="28"/>
          <w:lang w:val="uk-UA"/>
        </w:rPr>
        <w:t>.</w:t>
      </w:r>
    </w:p>
    <w:p w:rsidR="00D75DDC" w:rsidRDefault="00D75DDC" w:rsidP="00D75DDC">
      <w:pPr>
        <w:spacing w:line="360" w:lineRule="auto"/>
        <w:ind w:firstLine="709"/>
        <w:jc w:val="both"/>
        <w:rPr>
          <w:rFonts w:ascii="Times New Roman" w:hAnsi="Times New Roman"/>
          <w:sz w:val="28"/>
          <w:szCs w:val="28"/>
          <w:lang w:val="uk-UA"/>
        </w:rPr>
      </w:pPr>
      <w:r w:rsidRPr="00445B70">
        <w:rPr>
          <w:rFonts w:ascii="Times New Roman" w:hAnsi="Times New Roman"/>
          <w:b/>
          <w:sz w:val="28"/>
          <w:szCs w:val="28"/>
          <w:lang w:val="uk-UA"/>
        </w:rPr>
        <w:t>Мета дослідження</w:t>
      </w:r>
      <w:r w:rsidRPr="000B047E">
        <w:rPr>
          <w:rFonts w:ascii="Times New Roman" w:hAnsi="Times New Roman"/>
          <w:sz w:val="28"/>
          <w:szCs w:val="28"/>
          <w:lang w:val="uk-UA"/>
        </w:rPr>
        <w:t xml:space="preserve">: </w:t>
      </w:r>
      <w:r>
        <w:rPr>
          <w:rFonts w:ascii="Times New Roman" w:hAnsi="Times New Roman"/>
          <w:sz w:val="28"/>
          <w:szCs w:val="28"/>
          <w:lang w:val="uk-UA"/>
        </w:rPr>
        <w:t xml:space="preserve">теоретично обґрунтувати та розробити програму фізичної реабілітації для </w:t>
      </w:r>
      <w:r w:rsidR="0022391A">
        <w:rPr>
          <w:rFonts w:ascii="Times New Roman" w:hAnsi="Times New Roman"/>
          <w:sz w:val="28"/>
          <w:szCs w:val="28"/>
          <w:lang w:val="uk-UA"/>
        </w:rPr>
        <w:t>інфарктних та постінфарктних хворих</w:t>
      </w:r>
      <w:r>
        <w:rPr>
          <w:rFonts w:ascii="Times New Roman" w:hAnsi="Times New Roman"/>
          <w:sz w:val="28"/>
          <w:szCs w:val="28"/>
          <w:lang w:val="uk-UA"/>
        </w:rPr>
        <w:t>.</w:t>
      </w:r>
    </w:p>
    <w:p w:rsidR="00D75DDC" w:rsidRDefault="00D75DDC" w:rsidP="00D75DDC">
      <w:pPr>
        <w:spacing w:line="360" w:lineRule="auto"/>
        <w:ind w:firstLine="709"/>
        <w:rPr>
          <w:rFonts w:ascii="Times New Roman" w:hAnsi="Times New Roman"/>
          <w:sz w:val="28"/>
          <w:szCs w:val="28"/>
          <w:lang w:val="uk-UA"/>
        </w:rPr>
      </w:pPr>
      <w:r w:rsidRPr="00A650F2">
        <w:rPr>
          <w:rFonts w:ascii="Times New Roman" w:hAnsi="Times New Roman"/>
          <w:b/>
          <w:sz w:val="28"/>
          <w:szCs w:val="28"/>
          <w:lang w:val="uk-UA"/>
        </w:rPr>
        <w:t>Завдання дослідження</w:t>
      </w:r>
      <w:r>
        <w:rPr>
          <w:rFonts w:ascii="Times New Roman" w:hAnsi="Times New Roman"/>
          <w:sz w:val="28"/>
          <w:szCs w:val="28"/>
          <w:lang w:val="uk-UA"/>
        </w:rPr>
        <w:t>:</w:t>
      </w:r>
    </w:p>
    <w:p w:rsidR="00D75DDC" w:rsidRPr="00283BC0" w:rsidRDefault="00D75DDC" w:rsidP="00D75DDC">
      <w:pPr>
        <w:pStyle w:val="a4"/>
        <w:numPr>
          <w:ilvl w:val="0"/>
          <w:numId w:val="4"/>
        </w:numPr>
        <w:tabs>
          <w:tab w:val="left" w:pos="993"/>
          <w:tab w:val="left" w:pos="1276"/>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Теоретично дослідити п</w:t>
      </w:r>
      <w:r w:rsidRPr="002B3F1E">
        <w:rPr>
          <w:rFonts w:ascii="Times New Roman" w:hAnsi="Times New Roman"/>
          <w:sz w:val="28"/>
          <w:szCs w:val="28"/>
          <w:lang w:val="uk-UA"/>
        </w:rPr>
        <w:t>ричини, фактори розвитку та клінічні форми інфаркту міокарда</w:t>
      </w:r>
      <w:r w:rsidRPr="00283BC0">
        <w:rPr>
          <w:rFonts w:ascii="Times New Roman" w:hAnsi="Times New Roman"/>
          <w:sz w:val="28"/>
          <w:szCs w:val="28"/>
          <w:lang w:val="uk-UA"/>
        </w:rPr>
        <w:t xml:space="preserve">. </w:t>
      </w:r>
    </w:p>
    <w:p w:rsidR="00D75DDC" w:rsidRDefault="00D75DDC" w:rsidP="00D75DDC">
      <w:pPr>
        <w:pStyle w:val="a4"/>
        <w:numPr>
          <w:ilvl w:val="0"/>
          <w:numId w:val="4"/>
        </w:numPr>
        <w:tabs>
          <w:tab w:val="left" w:pos="993"/>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Проаналізувати к</w:t>
      </w:r>
      <w:r w:rsidRPr="002B3F1E">
        <w:rPr>
          <w:rFonts w:ascii="Times New Roman" w:hAnsi="Times New Roman"/>
          <w:sz w:val="28"/>
          <w:szCs w:val="28"/>
          <w:lang w:val="uk-UA"/>
        </w:rPr>
        <w:t>лінічні особливості інфаркту міокарда</w:t>
      </w:r>
      <w:r>
        <w:rPr>
          <w:rFonts w:ascii="Times New Roman" w:hAnsi="Times New Roman"/>
          <w:sz w:val="28"/>
          <w:szCs w:val="28"/>
          <w:lang w:val="uk-UA"/>
        </w:rPr>
        <w:t>.</w:t>
      </w:r>
    </w:p>
    <w:p w:rsidR="00D75DDC" w:rsidRPr="0022391A" w:rsidRDefault="00D75DDC" w:rsidP="00D75DDC">
      <w:pPr>
        <w:pStyle w:val="a4"/>
        <w:numPr>
          <w:ilvl w:val="0"/>
          <w:numId w:val="4"/>
        </w:numPr>
        <w:tabs>
          <w:tab w:val="left" w:pos="993"/>
        </w:tabs>
        <w:spacing w:line="360" w:lineRule="auto"/>
        <w:ind w:left="0" w:firstLine="709"/>
        <w:jc w:val="both"/>
        <w:rPr>
          <w:rFonts w:ascii="Times New Roman" w:hAnsi="Times New Roman" w:cs="Times New Roman"/>
          <w:sz w:val="28"/>
          <w:szCs w:val="28"/>
          <w:lang w:val="uk-UA"/>
        </w:rPr>
      </w:pPr>
      <w:r w:rsidRPr="0022391A">
        <w:rPr>
          <w:rFonts w:ascii="Times New Roman" w:hAnsi="Times New Roman" w:cs="Times New Roman"/>
          <w:sz w:val="28"/>
          <w:szCs w:val="28"/>
          <w:lang w:val="uk-UA" w:eastAsia="uk-UA" w:bidi="uk-UA"/>
        </w:rPr>
        <w:t xml:space="preserve">Ознайомитися з практичним досвідом </w:t>
      </w:r>
      <w:r w:rsidR="0022391A" w:rsidRPr="0022391A">
        <w:rPr>
          <w:rFonts w:ascii="Times New Roman" w:hAnsi="Times New Roman" w:cs="Times New Roman"/>
          <w:sz w:val="28"/>
          <w:szCs w:val="28"/>
          <w:lang w:val="uk-UA" w:eastAsia="uk-UA" w:bidi="uk-UA"/>
        </w:rPr>
        <w:t>ф</w:t>
      </w:r>
      <w:r w:rsidRPr="0022391A">
        <w:rPr>
          <w:rFonts w:ascii="Times New Roman" w:hAnsi="Times New Roman" w:cs="Times New Roman"/>
          <w:sz w:val="28"/>
          <w:szCs w:val="28"/>
          <w:lang w:val="uk-UA"/>
        </w:rPr>
        <w:t>ізичної реабілітації хворих на інфаркт міокарда</w:t>
      </w:r>
      <w:r w:rsidR="0022391A" w:rsidRPr="0022391A">
        <w:rPr>
          <w:rFonts w:ascii="Times New Roman" w:hAnsi="Times New Roman" w:cs="Times New Roman"/>
          <w:sz w:val="28"/>
          <w:szCs w:val="28"/>
          <w:lang w:val="uk-UA"/>
        </w:rPr>
        <w:t xml:space="preserve"> включно із постінфарктним періодом</w:t>
      </w:r>
      <w:r w:rsidRPr="0022391A">
        <w:rPr>
          <w:rFonts w:ascii="Times New Roman" w:hAnsi="Times New Roman" w:cs="Times New Roman"/>
          <w:sz w:val="28"/>
          <w:szCs w:val="28"/>
          <w:lang w:val="uk-UA"/>
        </w:rPr>
        <w:t>.</w:t>
      </w:r>
    </w:p>
    <w:p w:rsidR="00D75DDC" w:rsidRPr="00590D28" w:rsidRDefault="00D75DDC" w:rsidP="00D75DDC">
      <w:pPr>
        <w:pStyle w:val="a4"/>
        <w:numPr>
          <w:ilvl w:val="0"/>
          <w:numId w:val="4"/>
        </w:numPr>
        <w:tabs>
          <w:tab w:val="left" w:pos="993"/>
        </w:tabs>
        <w:spacing w:line="360" w:lineRule="auto"/>
        <w:ind w:left="0" w:firstLine="709"/>
        <w:jc w:val="both"/>
        <w:rPr>
          <w:rFonts w:ascii="Times New Roman" w:hAnsi="Times New Roman"/>
          <w:sz w:val="28"/>
          <w:szCs w:val="28"/>
          <w:lang w:val="uk-UA"/>
        </w:rPr>
      </w:pPr>
      <w:r w:rsidRPr="0022391A">
        <w:rPr>
          <w:rFonts w:ascii="Times New Roman" w:hAnsi="Times New Roman" w:cs="Times New Roman"/>
          <w:sz w:val="28"/>
          <w:szCs w:val="28"/>
          <w:lang w:val="uk-UA" w:eastAsia="uk-UA" w:bidi="uk-UA"/>
        </w:rPr>
        <w:t>Розробити та перевірити ефективність програми ф</w:t>
      </w:r>
      <w:r w:rsidRPr="0022391A">
        <w:rPr>
          <w:rFonts w:ascii="Times New Roman" w:hAnsi="Times New Roman" w:cs="Times New Roman"/>
          <w:sz w:val="28"/>
          <w:szCs w:val="28"/>
          <w:lang w:val="uk-UA"/>
        </w:rPr>
        <w:t>ізичної реабілітації хворих на</w:t>
      </w:r>
      <w:r w:rsidRPr="002B3F1E">
        <w:rPr>
          <w:rFonts w:ascii="Times New Roman" w:hAnsi="Times New Roman"/>
          <w:sz w:val="28"/>
          <w:szCs w:val="28"/>
          <w:lang w:val="uk-UA"/>
        </w:rPr>
        <w:t xml:space="preserve"> інфаркт міокарда</w:t>
      </w:r>
      <w:r>
        <w:rPr>
          <w:rFonts w:ascii="Times New Roman" w:hAnsi="Times New Roman"/>
          <w:sz w:val="28"/>
          <w:szCs w:val="28"/>
          <w:lang w:val="uk-UA"/>
        </w:rPr>
        <w:t>.</w:t>
      </w:r>
    </w:p>
    <w:p w:rsidR="00D75DDC" w:rsidRDefault="00D75DDC" w:rsidP="00D75DDC">
      <w:pPr>
        <w:spacing w:line="360" w:lineRule="auto"/>
        <w:ind w:firstLine="709"/>
        <w:jc w:val="both"/>
        <w:rPr>
          <w:rFonts w:ascii="Times New Roman" w:hAnsi="Times New Roman"/>
          <w:sz w:val="28"/>
          <w:szCs w:val="28"/>
          <w:lang w:val="uk-UA"/>
        </w:rPr>
      </w:pPr>
      <w:r w:rsidRPr="000B047E">
        <w:rPr>
          <w:rFonts w:ascii="Times New Roman" w:hAnsi="Times New Roman"/>
          <w:sz w:val="28"/>
          <w:szCs w:val="28"/>
          <w:lang w:val="uk-UA"/>
        </w:rPr>
        <w:t xml:space="preserve">Для досягнення поставленої мети і вирішення завдань дослідження використано наступні </w:t>
      </w:r>
      <w:r w:rsidRPr="00224987">
        <w:rPr>
          <w:rFonts w:ascii="Times New Roman" w:hAnsi="Times New Roman"/>
          <w:b/>
          <w:sz w:val="28"/>
          <w:szCs w:val="28"/>
          <w:lang w:val="uk-UA"/>
        </w:rPr>
        <w:t>методи</w:t>
      </w:r>
      <w:r w:rsidRPr="000B047E">
        <w:rPr>
          <w:rFonts w:ascii="Times New Roman" w:hAnsi="Times New Roman"/>
          <w:sz w:val="28"/>
          <w:szCs w:val="28"/>
          <w:lang w:val="uk-UA"/>
        </w:rPr>
        <w:t>: теоретичні –  аналіз, синтез, узагальнення, порівняння, класифікація, систематизація даних спеціальної науково-методичної літератури; педагогічні – тестування фізичних якостей;</w:t>
      </w:r>
      <w:r>
        <w:rPr>
          <w:rFonts w:ascii="Times New Roman" w:hAnsi="Times New Roman"/>
          <w:sz w:val="28"/>
          <w:szCs w:val="28"/>
          <w:lang w:val="uk-UA"/>
        </w:rPr>
        <w:t xml:space="preserve"> клінічні</w:t>
      </w:r>
      <w:r w:rsidRPr="000B047E">
        <w:rPr>
          <w:rFonts w:ascii="Times New Roman" w:hAnsi="Times New Roman"/>
          <w:sz w:val="28"/>
          <w:szCs w:val="28"/>
          <w:lang w:val="uk-UA"/>
        </w:rPr>
        <w:t xml:space="preserve"> – </w:t>
      </w:r>
      <w:r>
        <w:rPr>
          <w:rFonts w:ascii="Times New Roman" w:hAnsi="Times New Roman"/>
          <w:sz w:val="28"/>
          <w:szCs w:val="28"/>
          <w:lang w:val="uk-UA"/>
        </w:rPr>
        <w:t xml:space="preserve">антропометричні вимірювання; інструментальні </w:t>
      </w:r>
      <w:r w:rsidRPr="000B047E">
        <w:rPr>
          <w:rFonts w:ascii="Times New Roman" w:hAnsi="Times New Roman"/>
          <w:sz w:val="28"/>
          <w:szCs w:val="28"/>
          <w:lang w:val="uk-UA"/>
        </w:rPr>
        <w:t>–</w:t>
      </w:r>
      <w:r>
        <w:rPr>
          <w:rFonts w:ascii="Times New Roman" w:hAnsi="Times New Roman"/>
          <w:sz w:val="28"/>
          <w:szCs w:val="28"/>
          <w:lang w:val="uk-UA"/>
        </w:rPr>
        <w:t xml:space="preserve">вимірювання показників АТ та ЧСС; </w:t>
      </w:r>
      <w:r w:rsidRPr="000B047E">
        <w:rPr>
          <w:rFonts w:ascii="Times New Roman" w:hAnsi="Times New Roman"/>
          <w:sz w:val="28"/>
          <w:szCs w:val="28"/>
          <w:lang w:val="uk-UA"/>
        </w:rPr>
        <w:t>статистичні – кількісна та якісна обробка експериментальних даних із використанням методів математичної статистики.</w:t>
      </w:r>
    </w:p>
    <w:p w:rsidR="00D75DDC" w:rsidRDefault="00D75DDC" w:rsidP="00D75DDC">
      <w:pPr>
        <w:spacing w:line="360" w:lineRule="auto"/>
        <w:ind w:firstLine="709"/>
        <w:jc w:val="both"/>
        <w:rPr>
          <w:rFonts w:ascii="Times New Roman" w:hAnsi="Times New Roman"/>
          <w:sz w:val="28"/>
          <w:szCs w:val="28"/>
          <w:lang w:val="uk-UA"/>
        </w:rPr>
      </w:pPr>
      <w:r w:rsidRPr="00224987">
        <w:rPr>
          <w:rFonts w:ascii="Times New Roman" w:hAnsi="Times New Roman"/>
          <w:b/>
          <w:sz w:val="28"/>
          <w:szCs w:val="28"/>
          <w:lang w:val="uk-UA"/>
        </w:rPr>
        <w:t>Об’єкт дослідження</w:t>
      </w:r>
      <w:r>
        <w:rPr>
          <w:rFonts w:ascii="Times New Roman" w:hAnsi="Times New Roman"/>
          <w:sz w:val="28"/>
          <w:szCs w:val="28"/>
          <w:lang w:val="uk-UA"/>
        </w:rPr>
        <w:t>– процес фізичної реабілітації хворих, які перенесли інфаркт міокарда</w:t>
      </w:r>
      <w:r w:rsidR="0022391A">
        <w:rPr>
          <w:rFonts w:ascii="Times New Roman" w:hAnsi="Times New Roman"/>
          <w:sz w:val="28"/>
          <w:szCs w:val="28"/>
          <w:lang w:val="uk-UA"/>
        </w:rPr>
        <w:t xml:space="preserve"> в момент хвороби та постінфарктний період</w:t>
      </w:r>
      <w:r>
        <w:rPr>
          <w:rFonts w:ascii="Times New Roman" w:hAnsi="Times New Roman"/>
          <w:sz w:val="28"/>
          <w:szCs w:val="28"/>
          <w:lang w:val="uk-UA"/>
        </w:rPr>
        <w:t>.</w:t>
      </w:r>
    </w:p>
    <w:p w:rsidR="00D75DDC" w:rsidRDefault="00D75DDC" w:rsidP="00D75DDC">
      <w:pPr>
        <w:spacing w:line="360" w:lineRule="auto"/>
        <w:ind w:firstLine="709"/>
        <w:jc w:val="both"/>
        <w:rPr>
          <w:rFonts w:ascii="Times New Roman" w:hAnsi="Times New Roman"/>
          <w:sz w:val="28"/>
          <w:szCs w:val="28"/>
          <w:lang w:val="uk-UA"/>
        </w:rPr>
      </w:pPr>
      <w:r w:rsidRPr="00224987">
        <w:rPr>
          <w:rFonts w:ascii="Times New Roman" w:hAnsi="Times New Roman"/>
          <w:b/>
          <w:sz w:val="28"/>
          <w:szCs w:val="28"/>
          <w:lang w:val="uk-UA"/>
        </w:rPr>
        <w:t xml:space="preserve">Предмет дослідження </w:t>
      </w:r>
      <w:r>
        <w:rPr>
          <w:rFonts w:ascii="Times New Roman" w:hAnsi="Times New Roman"/>
          <w:sz w:val="28"/>
          <w:szCs w:val="28"/>
          <w:lang w:val="uk-UA"/>
        </w:rPr>
        <w:t>– зміст програми ф</w:t>
      </w:r>
      <w:r w:rsidR="0022391A">
        <w:rPr>
          <w:rFonts w:ascii="Times New Roman" w:hAnsi="Times New Roman"/>
          <w:sz w:val="28"/>
          <w:szCs w:val="28"/>
          <w:lang w:val="uk-UA"/>
        </w:rPr>
        <w:t>ізичної реабілітації для інфарктних та постінфарктних хворих</w:t>
      </w:r>
      <w:r>
        <w:rPr>
          <w:rFonts w:ascii="Times New Roman" w:hAnsi="Times New Roman"/>
          <w:sz w:val="28"/>
          <w:szCs w:val="28"/>
          <w:lang w:val="uk-UA"/>
        </w:rPr>
        <w:t xml:space="preserve">, які перенесли неускладнений інфаркт міокарда без зубця </w:t>
      </w:r>
      <w:r>
        <w:rPr>
          <w:rFonts w:ascii="Times New Roman" w:hAnsi="Times New Roman"/>
          <w:sz w:val="28"/>
          <w:szCs w:val="28"/>
          <w:lang w:val="en-US"/>
        </w:rPr>
        <w:t>Q</w:t>
      </w:r>
      <w:r>
        <w:rPr>
          <w:rFonts w:ascii="Times New Roman" w:hAnsi="Times New Roman"/>
          <w:sz w:val="28"/>
          <w:szCs w:val="28"/>
          <w:lang w:val="uk-UA"/>
        </w:rPr>
        <w:t xml:space="preserve"> на санаторному етапі.</w:t>
      </w:r>
    </w:p>
    <w:p w:rsidR="00D75DDC" w:rsidRPr="000B047E" w:rsidRDefault="00D75DDC" w:rsidP="00D75DDC">
      <w:pPr>
        <w:spacing w:line="360" w:lineRule="auto"/>
        <w:ind w:firstLine="709"/>
        <w:jc w:val="both"/>
        <w:rPr>
          <w:rFonts w:ascii="Times New Roman" w:hAnsi="Times New Roman"/>
          <w:sz w:val="28"/>
          <w:szCs w:val="28"/>
          <w:lang w:val="uk-UA"/>
        </w:rPr>
      </w:pPr>
      <w:r w:rsidRPr="00224987">
        <w:rPr>
          <w:rFonts w:ascii="Times New Roman" w:hAnsi="Times New Roman"/>
          <w:b/>
          <w:sz w:val="28"/>
          <w:szCs w:val="28"/>
          <w:lang w:val="uk-UA"/>
        </w:rPr>
        <w:t>Експериментальна база дослідження</w:t>
      </w:r>
      <w:r w:rsidRPr="000B047E">
        <w:rPr>
          <w:rFonts w:ascii="Times New Roman" w:hAnsi="Times New Roman"/>
          <w:sz w:val="28"/>
          <w:szCs w:val="28"/>
          <w:lang w:val="uk-UA"/>
        </w:rPr>
        <w:t xml:space="preserve">. Дослідження проводиться на </w:t>
      </w:r>
      <w:r>
        <w:rPr>
          <w:rFonts w:ascii="Times New Roman" w:hAnsi="Times New Roman"/>
          <w:sz w:val="28"/>
          <w:szCs w:val="28"/>
          <w:lang w:val="uk-UA"/>
        </w:rPr>
        <w:t xml:space="preserve">базі стаціонару кардіологічного </w:t>
      </w:r>
      <w:r w:rsidRPr="0065325D">
        <w:rPr>
          <w:rFonts w:ascii="Times New Roman" w:hAnsi="Times New Roman"/>
          <w:sz w:val="28"/>
          <w:szCs w:val="28"/>
          <w:lang w:val="uk-UA"/>
        </w:rPr>
        <w:t>відділення</w:t>
      </w:r>
      <w:r>
        <w:rPr>
          <w:rFonts w:ascii="Times New Roman" w:hAnsi="Times New Roman"/>
          <w:sz w:val="28"/>
          <w:szCs w:val="28"/>
          <w:lang w:val="uk-UA"/>
        </w:rPr>
        <w:t xml:space="preserve"> КЗ «</w:t>
      </w:r>
      <w:r w:rsidR="0022391A">
        <w:rPr>
          <w:rFonts w:ascii="Times New Roman" w:hAnsi="Times New Roman"/>
          <w:sz w:val="28"/>
          <w:szCs w:val="28"/>
          <w:lang w:val="uk-UA"/>
        </w:rPr>
        <w:t>Полтавська районна клінічна лікарня</w:t>
      </w:r>
      <w:r>
        <w:rPr>
          <w:rFonts w:ascii="Times New Roman" w:hAnsi="Times New Roman"/>
          <w:sz w:val="28"/>
          <w:szCs w:val="28"/>
          <w:lang w:val="uk-UA"/>
        </w:rPr>
        <w:t>» Полтавської обласної ради</w:t>
      </w:r>
      <w:r w:rsidR="0022391A">
        <w:rPr>
          <w:rFonts w:ascii="Times New Roman" w:hAnsi="Times New Roman"/>
          <w:sz w:val="28"/>
          <w:szCs w:val="28"/>
          <w:lang w:val="uk-UA"/>
        </w:rPr>
        <w:t>.</w:t>
      </w:r>
    </w:p>
    <w:p w:rsidR="00D75DDC" w:rsidRDefault="00D75DDC" w:rsidP="00D75DDC">
      <w:pPr>
        <w:spacing w:line="360" w:lineRule="auto"/>
        <w:ind w:firstLine="709"/>
        <w:jc w:val="both"/>
        <w:rPr>
          <w:rFonts w:ascii="Times New Roman" w:hAnsi="Times New Roman"/>
          <w:sz w:val="28"/>
          <w:szCs w:val="28"/>
          <w:lang w:val="uk-UA"/>
        </w:rPr>
      </w:pPr>
      <w:r w:rsidRPr="0065325D">
        <w:rPr>
          <w:rFonts w:ascii="Times New Roman" w:hAnsi="Times New Roman"/>
          <w:b/>
          <w:sz w:val="28"/>
          <w:szCs w:val="28"/>
          <w:lang w:val="uk-UA"/>
        </w:rPr>
        <w:t>Практична значущість</w:t>
      </w:r>
      <w:r w:rsidRPr="000B047E">
        <w:rPr>
          <w:rFonts w:ascii="Times New Roman" w:hAnsi="Times New Roman"/>
          <w:sz w:val="28"/>
          <w:szCs w:val="28"/>
          <w:lang w:val="uk-UA"/>
        </w:rPr>
        <w:t xml:space="preserve"> отриманих результатів полягає в можливості застосування ключо</w:t>
      </w:r>
      <w:r w:rsidR="0022391A">
        <w:rPr>
          <w:rFonts w:ascii="Times New Roman" w:hAnsi="Times New Roman"/>
          <w:sz w:val="28"/>
          <w:szCs w:val="28"/>
          <w:lang w:val="uk-UA"/>
        </w:rPr>
        <w:t>вих теоретичних положень магістерськ</w:t>
      </w:r>
      <w:r w:rsidRPr="000B047E">
        <w:rPr>
          <w:rFonts w:ascii="Times New Roman" w:hAnsi="Times New Roman"/>
          <w:sz w:val="28"/>
          <w:szCs w:val="28"/>
          <w:lang w:val="uk-UA"/>
        </w:rPr>
        <w:t xml:space="preserve">ої </w:t>
      </w:r>
      <w:r w:rsidR="0022391A">
        <w:rPr>
          <w:rFonts w:ascii="Times New Roman" w:hAnsi="Times New Roman"/>
          <w:sz w:val="28"/>
          <w:szCs w:val="28"/>
          <w:lang w:val="uk-UA"/>
        </w:rPr>
        <w:t>дисертації</w:t>
      </w:r>
      <w:r w:rsidRPr="000B047E">
        <w:rPr>
          <w:rFonts w:ascii="Times New Roman" w:hAnsi="Times New Roman"/>
          <w:sz w:val="28"/>
          <w:szCs w:val="28"/>
          <w:lang w:val="uk-UA"/>
        </w:rPr>
        <w:t xml:space="preserve"> в </w:t>
      </w:r>
      <w:r w:rsidRPr="000B047E">
        <w:rPr>
          <w:rFonts w:ascii="Times New Roman" w:hAnsi="Times New Roman"/>
          <w:sz w:val="28"/>
          <w:szCs w:val="28"/>
          <w:lang w:val="uk-UA"/>
        </w:rPr>
        <w:lastRenderedPageBreak/>
        <w:t xml:space="preserve">процесі </w:t>
      </w:r>
      <w:r>
        <w:rPr>
          <w:rFonts w:ascii="Times New Roman" w:hAnsi="Times New Roman"/>
          <w:sz w:val="28"/>
          <w:szCs w:val="28"/>
          <w:lang w:val="uk-UA"/>
        </w:rPr>
        <w:t>реабілітації хвор</w:t>
      </w:r>
      <w:r w:rsidR="0022391A">
        <w:rPr>
          <w:rFonts w:ascii="Times New Roman" w:hAnsi="Times New Roman"/>
          <w:sz w:val="28"/>
          <w:szCs w:val="28"/>
          <w:lang w:val="uk-UA"/>
        </w:rPr>
        <w:t xml:space="preserve">их, що перенесли неускладнений </w:t>
      </w:r>
      <w:r>
        <w:rPr>
          <w:rFonts w:ascii="Times New Roman" w:hAnsi="Times New Roman"/>
          <w:sz w:val="28"/>
          <w:szCs w:val="28"/>
          <w:lang w:val="uk-UA"/>
        </w:rPr>
        <w:t xml:space="preserve">інфаркт міокарда без зубця </w:t>
      </w:r>
      <w:r>
        <w:rPr>
          <w:rFonts w:ascii="Times New Roman" w:hAnsi="Times New Roman"/>
          <w:sz w:val="28"/>
          <w:szCs w:val="28"/>
          <w:lang w:val="en-US"/>
        </w:rPr>
        <w:t>Q</w:t>
      </w:r>
      <w:r>
        <w:rPr>
          <w:rFonts w:ascii="Times New Roman" w:hAnsi="Times New Roman"/>
          <w:sz w:val="28"/>
          <w:szCs w:val="28"/>
          <w:lang w:val="uk-UA"/>
        </w:rPr>
        <w:t xml:space="preserve"> на санаторному етапі для прискорення відновлення їх фізичних можливостей.</w:t>
      </w:r>
    </w:p>
    <w:p w:rsidR="00D75DDC" w:rsidRDefault="00D75DDC" w:rsidP="00D75DDC">
      <w:pPr>
        <w:spacing w:line="360" w:lineRule="auto"/>
        <w:ind w:firstLine="709"/>
        <w:jc w:val="both"/>
        <w:rPr>
          <w:rFonts w:ascii="Times New Roman" w:hAnsi="Times New Roman"/>
          <w:sz w:val="28"/>
          <w:szCs w:val="28"/>
          <w:lang w:val="uk-UA"/>
        </w:rPr>
      </w:pPr>
      <w:r w:rsidRPr="001B4FCD">
        <w:rPr>
          <w:rFonts w:ascii="Times New Roman" w:hAnsi="Times New Roman"/>
          <w:b/>
          <w:sz w:val="28"/>
          <w:szCs w:val="28"/>
          <w:lang w:val="uk-UA"/>
        </w:rPr>
        <w:t>Апробація результатів дослідження</w:t>
      </w:r>
      <w:r>
        <w:rPr>
          <w:rFonts w:ascii="Times New Roman" w:hAnsi="Times New Roman"/>
          <w:sz w:val="28"/>
          <w:szCs w:val="28"/>
          <w:lang w:val="uk-UA"/>
        </w:rPr>
        <w:t xml:space="preserve"> здійснювалася шляхом публікації прац</w:t>
      </w:r>
      <w:r w:rsidR="00222CF0">
        <w:rPr>
          <w:rFonts w:ascii="Times New Roman" w:hAnsi="Times New Roman"/>
          <w:sz w:val="28"/>
          <w:szCs w:val="28"/>
          <w:lang w:val="uk-UA"/>
        </w:rPr>
        <w:t>ь</w:t>
      </w:r>
      <w:r>
        <w:rPr>
          <w:rFonts w:ascii="Times New Roman" w:hAnsi="Times New Roman"/>
          <w:sz w:val="28"/>
          <w:szCs w:val="28"/>
          <w:lang w:val="uk-UA"/>
        </w:rPr>
        <w:t xml:space="preserve"> автора на науково-практичних конференціях: </w:t>
      </w:r>
      <w:r w:rsidR="00222CF0">
        <w:rPr>
          <w:rFonts w:ascii="Times New Roman" w:hAnsi="Times New Roman"/>
          <w:sz w:val="28"/>
          <w:szCs w:val="28"/>
          <w:lang w:val="uk-UA"/>
        </w:rPr>
        <w:t xml:space="preserve">VІ Всеукраїнська </w:t>
      </w:r>
      <w:r w:rsidR="00222CF0" w:rsidRPr="004E78CE">
        <w:rPr>
          <w:rFonts w:ascii="Times New Roman" w:hAnsi="Times New Roman"/>
          <w:sz w:val="28"/>
          <w:szCs w:val="28"/>
          <w:lang w:val="uk-UA"/>
        </w:rPr>
        <w:t>науково-практичн</w:t>
      </w:r>
      <w:r w:rsidR="00222CF0">
        <w:rPr>
          <w:rFonts w:ascii="Times New Roman" w:hAnsi="Times New Roman"/>
          <w:sz w:val="28"/>
          <w:szCs w:val="28"/>
          <w:lang w:val="uk-UA"/>
        </w:rPr>
        <w:t>а</w:t>
      </w:r>
      <w:r w:rsidR="00222CF0" w:rsidRPr="004E78CE">
        <w:rPr>
          <w:rFonts w:ascii="Times New Roman" w:hAnsi="Times New Roman"/>
          <w:sz w:val="28"/>
          <w:szCs w:val="28"/>
          <w:lang w:val="uk-UA"/>
        </w:rPr>
        <w:t xml:space="preserve"> Інтернет-конференці</w:t>
      </w:r>
      <w:r w:rsidR="00222CF0">
        <w:rPr>
          <w:rFonts w:ascii="Times New Roman" w:hAnsi="Times New Roman"/>
          <w:sz w:val="28"/>
          <w:szCs w:val="28"/>
          <w:lang w:val="uk-UA"/>
        </w:rPr>
        <w:t>я</w:t>
      </w:r>
      <w:r w:rsidR="00222CF0" w:rsidRPr="004E78CE">
        <w:rPr>
          <w:rFonts w:ascii="Times New Roman" w:hAnsi="Times New Roman"/>
          <w:sz w:val="28"/>
          <w:szCs w:val="28"/>
          <w:lang w:val="uk-UA"/>
        </w:rPr>
        <w:t xml:space="preserve"> з міжнар</w:t>
      </w:r>
      <w:r w:rsidR="00222CF0">
        <w:rPr>
          <w:rFonts w:ascii="Times New Roman" w:hAnsi="Times New Roman"/>
          <w:sz w:val="28"/>
          <w:szCs w:val="28"/>
          <w:lang w:val="uk-UA"/>
        </w:rPr>
        <w:t>одною участю</w:t>
      </w:r>
      <w:r w:rsidR="00222CF0">
        <w:rPr>
          <w:rFonts w:ascii="Times New Roman" w:hAnsi="Times New Roman" w:cs="Times New Roman"/>
          <w:sz w:val="28"/>
          <w:szCs w:val="28"/>
          <w:lang w:val="uk-UA"/>
        </w:rPr>
        <w:t>„</w:t>
      </w:r>
      <w:r w:rsidR="00222CF0">
        <w:rPr>
          <w:rFonts w:ascii="Times New Roman" w:hAnsi="Times New Roman"/>
          <w:sz w:val="28"/>
          <w:szCs w:val="28"/>
          <w:lang w:val="uk-UA"/>
        </w:rPr>
        <w:t>Фізична реабілітація та здоров’язбережувальні технології: реалії</w:t>
      </w:r>
      <w:r w:rsidR="00222CF0" w:rsidRPr="004E78CE">
        <w:rPr>
          <w:rFonts w:ascii="Times New Roman" w:hAnsi="Times New Roman"/>
          <w:sz w:val="28"/>
          <w:szCs w:val="28"/>
          <w:lang w:val="uk-UA"/>
        </w:rPr>
        <w:t xml:space="preserve"> і </w:t>
      </w:r>
      <w:r w:rsidR="00222CF0">
        <w:rPr>
          <w:rFonts w:ascii="Times New Roman" w:hAnsi="Times New Roman"/>
          <w:sz w:val="28"/>
          <w:szCs w:val="28"/>
          <w:lang w:val="uk-UA"/>
        </w:rPr>
        <w:t>перспективи: збірник наукових матеріалів</w:t>
      </w:r>
      <w:r w:rsidR="00222CF0">
        <w:rPr>
          <w:rFonts w:ascii="Times New Roman" w:hAnsi="Times New Roman" w:cs="Times New Roman"/>
          <w:sz w:val="28"/>
          <w:szCs w:val="28"/>
          <w:lang w:val="uk-UA"/>
        </w:rPr>
        <w:t>”</w:t>
      </w:r>
      <w:r w:rsidR="00D0073D">
        <w:rPr>
          <w:rFonts w:ascii="Times New Roman" w:hAnsi="Times New Roman" w:cs="Times New Roman"/>
          <w:sz w:val="28"/>
          <w:szCs w:val="28"/>
          <w:lang w:val="uk-UA"/>
        </w:rPr>
        <w:t xml:space="preserve"> (</w:t>
      </w:r>
      <w:r w:rsidR="00D0073D">
        <w:rPr>
          <w:rFonts w:ascii="Times New Roman" w:hAnsi="Times New Roman"/>
          <w:sz w:val="28"/>
          <w:szCs w:val="28"/>
          <w:lang w:val="uk-UA"/>
        </w:rPr>
        <w:t xml:space="preserve">Національний університет «Полтавська політехніка імені </w:t>
      </w:r>
      <w:r w:rsidR="00D0073D" w:rsidRPr="004E78CE">
        <w:rPr>
          <w:rFonts w:ascii="Times New Roman" w:hAnsi="Times New Roman"/>
          <w:sz w:val="28"/>
          <w:szCs w:val="28"/>
          <w:lang w:val="uk-UA"/>
        </w:rPr>
        <w:t xml:space="preserve">Юрія </w:t>
      </w:r>
      <w:r w:rsidR="00D0073D">
        <w:rPr>
          <w:rFonts w:ascii="Times New Roman" w:hAnsi="Times New Roman"/>
          <w:sz w:val="28"/>
          <w:szCs w:val="28"/>
          <w:lang w:val="uk-UA"/>
        </w:rPr>
        <w:t>Кондратюка»</w:t>
      </w:r>
      <w:r w:rsidR="001B311B">
        <w:rPr>
          <w:rFonts w:ascii="Times New Roman" w:hAnsi="Times New Roman"/>
          <w:sz w:val="28"/>
          <w:szCs w:val="28"/>
          <w:lang w:val="uk-UA"/>
        </w:rPr>
        <w:t xml:space="preserve">,м. Полтава, </w:t>
      </w:r>
      <w:r w:rsidR="00D0073D">
        <w:rPr>
          <w:rFonts w:ascii="Times New Roman" w:hAnsi="Times New Roman"/>
          <w:sz w:val="28"/>
          <w:szCs w:val="28"/>
          <w:lang w:val="uk-UA"/>
        </w:rPr>
        <w:t>19 листопада 2020 р.</w:t>
      </w:r>
      <w:r w:rsidR="00D0073D">
        <w:rPr>
          <w:rFonts w:ascii="Times New Roman" w:hAnsi="Times New Roman" w:cs="Times New Roman"/>
          <w:sz w:val="28"/>
          <w:szCs w:val="28"/>
          <w:lang w:val="uk-UA"/>
        </w:rPr>
        <w:t>)</w:t>
      </w:r>
      <w:r w:rsidR="00222CF0">
        <w:rPr>
          <w:rFonts w:ascii="Times New Roman" w:hAnsi="Times New Roman" w:cs="Times New Roman"/>
          <w:sz w:val="28"/>
          <w:szCs w:val="28"/>
          <w:lang w:val="uk-UA"/>
        </w:rPr>
        <w:t>;</w:t>
      </w:r>
      <w:r>
        <w:rPr>
          <w:rFonts w:ascii="Times New Roman" w:hAnsi="Times New Roman"/>
          <w:sz w:val="28"/>
          <w:szCs w:val="28"/>
          <w:lang w:val="en-US"/>
        </w:rPr>
        <w:t>V</w:t>
      </w:r>
      <w:r w:rsidR="00D0073D">
        <w:rPr>
          <w:rFonts w:ascii="Times New Roman" w:hAnsi="Times New Roman"/>
          <w:sz w:val="28"/>
          <w:szCs w:val="28"/>
          <w:lang w:val="uk-UA"/>
        </w:rPr>
        <w:t xml:space="preserve">Регіональна міждисциплінарна науково-практична конференція </w:t>
      </w:r>
      <w:r w:rsidR="00D0073D">
        <w:rPr>
          <w:rFonts w:ascii="Times New Roman" w:hAnsi="Times New Roman" w:cs="Times New Roman"/>
          <w:sz w:val="28"/>
          <w:szCs w:val="28"/>
          <w:lang w:val="uk-UA"/>
        </w:rPr>
        <w:t>„Сучасні реабілітаційно-спортивні технології: теорія і практика”</w:t>
      </w:r>
      <w:r w:rsidR="001B311B">
        <w:rPr>
          <w:rFonts w:ascii="Times New Roman" w:hAnsi="Times New Roman"/>
          <w:sz w:val="28"/>
          <w:szCs w:val="28"/>
          <w:lang w:val="uk-UA"/>
        </w:rPr>
        <w:t xml:space="preserve"> (Полтавський інститут економіки та права Відкритого міжнародного університету розвитку людини </w:t>
      </w:r>
      <w:r w:rsidR="001B311B">
        <w:rPr>
          <w:rFonts w:ascii="Times New Roman" w:hAnsi="Times New Roman" w:cs="Times New Roman"/>
          <w:sz w:val="28"/>
          <w:szCs w:val="28"/>
          <w:lang w:val="uk-UA"/>
        </w:rPr>
        <w:t>„Україна”, м. Полтава, 26 лютого 2021 р.</w:t>
      </w:r>
      <w:r w:rsidR="001B311B">
        <w:rPr>
          <w:rFonts w:ascii="Times New Roman" w:hAnsi="Times New Roman"/>
          <w:sz w:val="28"/>
          <w:szCs w:val="28"/>
          <w:lang w:val="uk-UA"/>
        </w:rPr>
        <w:t xml:space="preserve">); фахове наукове видання Збірник наукових праць </w:t>
      </w:r>
      <w:r w:rsidR="001B311B">
        <w:rPr>
          <w:rFonts w:ascii="Times New Roman" w:hAnsi="Times New Roman" w:cs="Times New Roman"/>
          <w:sz w:val="28"/>
          <w:szCs w:val="28"/>
          <w:lang w:val="uk-UA"/>
        </w:rPr>
        <w:t>„Витоки педагогічної майстерності” (Полтавський національний педагогічний університет імені В. Г. Короленка, м. Полтава, №26)</w:t>
      </w:r>
      <w:r w:rsidR="00AD2BD2">
        <w:rPr>
          <w:rFonts w:ascii="Times New Roman" w:hAnsi="Times New Roman"/>
          <w:sz w:val="28"/>
          <w:szCs w:val="28"/>
          <w:lang w:val="uk-UA"/>
        </w:rPr>
        <w:t>.</w:t>
      </w:r>
    </w:p>
    <w:p w:rsidR="00C62499" w:rsidRDefault="00D75DDC" w:rsidP="002D46D0">
      <w:pPr>
        <w:spacing w:line="360" w:lineRule="auto"/>
        <w:ind w:firstLine="709"/>
        <w:jc w:val="both"/>
        <w:rPr>
          <w:rFonts w:ascii="Times New Roman" w:hAnsi="Times New Roman"/>
          <w:sz w:val="28"/>
          <w:szCs w:val="28"/>
          <w:lang w:val="uk-UA"/>
        </w:rPr>
      </w:pPr>
      <w:r w:rsidRPr="00733B73">
        <w:rPr>
          <w:rFonts w:ascii="Times New Roman" w:hAnsi="Times New Roman"/>
          <w:b/>
          <w:sz w:val="28"/>
          <w:szCs w:val="28"/>
          <w:lang w:val="uk-UA"/>
        </w:rPr>
        <w:t>Структура роботи</w:t>
      </w:r>
      <w:r w:rsidRPr="00733B73">
        <w:rPr>
          <w:rFonts w:ascii="Times New Roman" w:hAnsi="Times New Roman"/>
          <w:sz w:val="28"/>
          <w:szCs w:val="28"/>
          <w:lang w:val="uk-UA"/>
        </w:rPr>
        <w:t xml:space="preserve">. Робота складається зі вступу, 4 розділів, висновків і має обсяг </w:t>
      </w:r>
      <w:r w:rsidR="008705A7">
        <w:rPr>
          <w:rFonts w:ascii="Times New Roman" w:hAnsi="Times New Roman"/>
          <w:sz w:val="28"/>
          <w:szCs w:val="28"/>
          <w:lang w:val="uk-UA"/>
        </w:rPr>
        <w:t>82</w:t>
      </w:r>
      <w:r w:rsidRPr="00733B73">
        <w:rPr>
          <w:rFonts w:ascii="Times New Roman" w:hAnsi="Times New Roman"/>
          <w:sz w:val="28"/>
          <w:szCs w:val="28"/>
          <w:lang w:val="uk-UA"/>
        </w:rPr>
        <w:t xml:space="preserve"> сторінок друкованого тексту.</w:t>
      </w:r>
      <w:r w:rsidR="00AD2BD2">
        <w:rPr>
          <w:rFonts w:ascii="Times New Roman" w:hAnsi="Times New Roman"/>
          <w:sz w:val="28"/>
          <w:szCs w:val="28"/>
          <w:lang w:val="uk-UA"/>
        </w:rPr>
        <w:t xml:space="preserve"> В ході підготовки і написання </w:t>
      </w:r>
      <w:r w:rsidRPr="00733B73">
        <w:rPr>
          <w:rFonts w:ascii="Times New Roman" w:hAnsi="Times New Roman"/>
          <w:sz w:val="28"/>
          <w:szCs w:val="28"/>
          <w:lang w:val="uk-UA"/>
        </w:rPr>
        <w:t>дип</w:t>
      </w:r>
      <w:r w:rsidR="00AD2BD2">
        <w:rPr>
          <w:rFonts w:ascii="Times New Roman" w:hAnsi="Times New Roman"/>
          <w:sz w:val="28"/>
          <w:szCs w:val="28"/>
          <w:lang w:val="uk-UA"/>
        </w:rPr>
        <w:t>ломної роботи було використано 41 джерело</w:t>
      </w:r>
      <w:r w:rsidRPr="00733B73">
        <w:rPr>
          <w:rFonts w:ascii="Times New Roman" w:hAnsi="Times New Roman"/>
          <w:sz w:val="28"/>
          <w:szCs w:val="28"/>
          <w:lang w:val="uk-UA"/>
        </w:rPr>
        <w:t xml:space="preserve"> науково-методичної літератури, робота містить </w:t>
      </w:r>
      <w:r w:rsidR="008705A7">
        <w:rPr>
          <w:rFonts w:ascii="Times New Roman" w:hAnsi="Times New Roman"/>
          <w:sz w:val="28"/>
          <w:szCs w:val="28"/>
          <w:lang w:val="uk-UA"/>
        </w:rPr>
        <w:t>4</w:t>
      </w:r>
      <w:r w:rsidRPr="00733B73">
        <w:rPr>
          <w:rFonts w:ascii="Times New Roman" w:hAnsi="Times New Roman"/>
          <w:sz w:val="28"/>
          <w:szCs w:val="28"/>
          <w:lang w:val="uk-UA"/>
        </w:rPr>
        <w:t xml:space="preserve"> рисун</w:t>
      </w:r>
      <w:r w:rsidR="008705A7">
        <w:rPr>
          <w:rFonts w:ascii="Times New Roman" w:hAnsi="Times New Roman"/>
          <w:sz w:val="28"/>
          <w:szCs w:val="28"/>
          <w:lang w:val="uk-UA"/>
        </w:rPr>
        <w:t>ки</w:t>
      </w:r>
      <w:r w:rsidRPr="00733B73">
        <w:rPr>
          <w:rFonts w:ascii="Times New Roman" w:hAnsi="Times New Roman"/>
          <w:sz w:val="28"/>
          <w:szCs w:val="28"/>
          <w:lang w:val="uk-UA"/>
        </w:rPr>
        <w:t xml:space="preserve"> та </w:t>
      </w:r>
      <w:r w:rsidR="008705A7">
        <w:rPr>
          <w:rFonts w:ascii="Times New Roman" w:hAnsi="Times New Roman"/>
          <w:sz w:val="28"/>
          <w:szCs w:val="28"/>
          <w:lang w:val="uk-UA"/>
        </w:rPr>
        <w:t>6 таблиць</w:t>
      </w:r>
      <w:r w:rsidRPr="00733B73">
        <w:rPr>
          <w:rFonts w:ascii="Times New Roman" w:hAnsi="Times New Roman"/>
          <w:sz w:val="28"/>
          <w:szCs w:val="28"/>
          <w:lang w:val="uk-UA"/>
        </w:rPr>
        <w:t>.</w:t>
      </w:r>
    </w:p>
    <w:p w:rsidR="00C62499" w:rsidRDefault="00C62499">
      <w:pPr>
        <w:rPr>
          <w:rFonts w:ascii="Times New Roman" w:hAnsi="Times New Roman"/>
          <w:sz w:val="28"/>
          <w:szCs w:val="28"/>
          <w:lang w:val="uk-UA"/>
        </w:rPr>
      </w:pPr>
      <w:r>
        <w:rPr>
          <w:rFonts w:ascii="Times New Roman" w:hAnsi="Times New Roman"/>
          <w:sz w:val="28"/>
          <w:szCs w:val="28"/>
          <w:lang w:val="uk-UA"/>
        </w:rPr>
        <w:br w:type="page"/>
      </w:r>
    </w:p>
    <w:p w:rsidR="00C62499" w:rsidRDefault="00C62499" w:rsidP="00C62499">
      <w:pPr>
        <w:pStyle w:val="a4"/>
        <w:tabs>
          <w:tab w:val="left" w:pos="567"/>
          <w:tab w:val="left" w:pos="993"/>
        </w:tabs>
        <w:spacing w:line="360" w:lineRule="auto"/>
        <w:ind w:left="0"/>
        <w:jc w:val="center"/>
        <w:rPr>
          <w:rFonts w:ascii="Times New Roman" w:hAnsi="Times New Roman"/>
          <w:b/>
          <w:sz w:val="28"/>
          <w:szCs w:val="28"/>
          <w:lang w:val="uk-UA"/>
        </w:rPr>
      </w:pPr>
      <w:r w:rsidRPr="003169EC">
        <w:rPr>
          <w:rFonts w:ascii="Times New Roman" w:hAnsi="Times New Roman"/>
          <w:b/>
          <w:sz w:val="28"/>
          <w:szCs w:val="28"/>
          <w:lang w:val="uk-UA"/>
        </w:rPr>
        <w:lastRenderedPageBreak/>
        <w:t>РОЗДІЛ 1</w:t>
      </w:r>
      <w:r>
        <w:rPr>
          <w:rFonts w:ascii="Times New Roman" w:hAnsi="Times New Roman"/>
          <w:b/>
          <w:sz w:val="28"/>
          <w:szCs w:val="28"/>
          <w:lang w:val="uk-UA"/>
        </w:rPr>
        <w:t>. ОСОБЛИВОСТІ</w:t>
      </w:r>
      <w:r w:rsidRPr="003169EC">
        <w:rPr>
          <w:rFonts w:ascii="Times New Roman" w:hAnsi="Times New Roman"/>
          <w:b/>
          <w:sz w:val="28"/>
          <w:szCs w:val="28"/>
          <w:lang w:val="uk-UA"/>
        </w:rPr>
        <w:t xml:space="preserve"> ФІЗИЧНОЇ РЕАБІЛІТАЦІЇ </w:t>
      </w:r>
      <w:r w:rsidR="00FD4534">
        <w:rPr>
          <w:rFonts w:ascii="Times New Roman" w:hAnsi="Times New Roman"/>
          <w:b/>
          <w:sz w:val="28"/>
          <w:szCs w:val="28"/>
          <w:lang w:val="uk-UA"/>
        </w:rPr>
        <w:t>ІНФАРКТНИХ ТА ПОСТІНФАРКТНИХ ХВОРИХ</w:t>
      </w:r>
    </w:p>
    <w:p w:rsidR="00C62499" w:rsidRPr="003169EC" w:rsidRDefault="00C62499" w:rsidP="00C62499">
      <w:pPr>
        <w:spacing w:line="360" w:lineRule="auto"/>
        <w:jc w:val="center"/>
        <w:rPr>
          <w:rFonts w:ascii="Times New Roman" w:hAnsi="Times New Roman"/>
          <w:b/>
          <w:sz w:val="28"/>
          <w:szCs w:val="28"/>
          <w:lang w:val="uk-UA"/>
        </w:rPr>
      </w:pPr>
    </w:p>
    <w:p w:rsidR="00C62499" w:rsidRDefault="00C62499" w:rsidP="00C62499">
      <w:pPr>
        <w:pStyle w:val="a4"/>
        <w:numPr>
          <w:ilvl w:val="1"/>
          <w:numId w:val="9"/>
        </w:numPr>
        <w:tabs>
          <w:tab w:val="left" w:pos="709"/>
        </w:tabs>
        <w:spacing w:line="360" w:lineRule="auto"/>
        <w:ind w:hanging="1429"/>
        <w:jc w:val="both"/>
        <w:rPr>
          <w:rFonts w:ascii="Times New Roman" w:hAnsi="Times New Roman"/>
          <w:b/>
          <w:sz w:val="28"/>
          <w:szCs w:val="28"/>
          <w:lang w:val="uk-UA"/>
        </w:rPr>
      </w:pPr>
      <w:r>
        <w:rPr>
          <w:rFonts w:ascii="Times New Roman" w:hAnsi="Times New Roman"/>
          <w:b/>
          <w:sz w:val="28"/>
          <w:szCs w:val="28"/>
          <w:lang w:val="uk-UA"/>
        </w:rPr>
        <w:t>Причини, фактори розвитку та к</w:t>
      </w:r>
      <w:r w:rsidRPr="00FB7E47">
        <w:rPr>
          <w:rFonts w:ascii="Times New Roman" w:hAnsi="Times New Roman"/>
          <w:b/>
          <w:sz w:val="28"/>
          <w:szCs w:val="28"/>
          <w:lang w:val="uk-UA"/>
        </w:rPr>
        <w:t>лінічні форми інфаркту міокарда</w:t>
      </w:r>
    </w:p>
    <w:p w:rsidR="00C62499" w:rsidRPr="00FB7E47" w:rsidRDefault="00C62499" w:rsidP="00C62499">
      <w:pPr>
        <w:pStyle w:val="a4"/>
        <w:tabs>
          <w:tab w:val="left" w:pos="709"/>
        </w:tabs>
        <w:spacing w:line="360" w:lineRule="auto"/>
        <w:ind w:left="1429"/>
        <w:jc w:val="both"/>
        <w:rPr>
          <w:rFonts w:ascii="Times New Roman" w:hAnsi="Times New Roman"/>
          <w:b/>
          <w:sz w:val="28"/>
          <w:szCs w:val="28"/>
          <w:lang w:val="uk-UA"/>
        </w:rPr>
      </w:pPr>
    </w:p>
    <w:p w:rsidR="00C62499" w:rsidRDefault="00C62499" w:rsidP="00142E78">
      <w:pPr>
        <w:tabs>
          <w:tab w:val="left" w:pos="993"/>
        </w:tabs>
        <w:spacing w:line="360" w:lineRule="auto"/>
        <w:ind w:firstLine="709"/>
        <w:jc w:val="both"/>
        <w:rPr>
          <w:rFonts w:ascii="Times New Roman" w:hAnsi="Times New Roman"/>
          <w:sz w:val="28"/>
          <w:szCs w:val="28"/>
          <w:lang w:val="uk-UA"/>
        </w:rPr>
      </w:pPr>
      <w:r w:rsidRPr="001C3AB2">
        <w:rPr>
          <w:rFonts w:ascii="Times New Roman" w:hAnsi="Times New Roman"/>
          <w:sz w:val="28"/>
          <w:szCs w:val="28"/>
          <w:lang w:val="uk-UA"/>
        </w:rPr>
        <w:t>Інфаркт міокарда</w:t>
      </w:r>
      <w:r w:rsidR="00080A71">
        <w:rPr>
          <w:rFonts w:ascii="Times New Roman" w:hAnsi="Times New Roman"/>
          <w:sz w:val="28"/>
          <w:szCs w:val="28"/>
          <w:lang w:val="uk-UA"/>
        </w:rPr>
        <w:t xml:space="preserve">(Далі – ІМ) </w:t>
      </w:r>
      <w:r w:rsidRPr="001C3AB2">
        <w:rPr>
          <w:rFonts w:ascii="Times New Roman" w:hAnsi="Times New Roman"/>
          <w:sz w:val="28"/>
          <w:szCs w:val="28"/>
          <w:lang w:val="uk-UA"/>
        </w:rPr>
        <w:t>–</w:t>
      </w:r>
      <w:r>
        <w:rPr>
          <w:rFonts w:ascii="Times New Roman" w:hAnsi="Times New Roman"/>
          <w:sz w:val="28"/>
          <w:szCs w:val="28"/>
          <w:lang w:val="uk-UA"/>
        </w:rPr>
        <w:t xml:space="preserve">це </w:t>
      </w:r>
      <w:r w:rsidRPr="00D77305">
        <w:rPr>
          <w:rFonts w:ascii="Times New Roman" w:hAnsi="Times New Roman"/>
          <w:sz w:val="28"/>
          <w:szCs w:val="28"/>
          <w:lang w:val="uk-UA"/>
        </w:rPr>
        <w:t>форма гострої ішемічної хвороби серця</w:t>
      </w:r>
      <w:r>
        <w:rPr>
          <w:rFonts w:ascii="Times New Roman" w:hAnsi="Times New Roman"/>
          <w:sz w:val="28"/>
          <w:szCs w:val="28"/>
          <w:lang w:val="uk-UA"/>
        </w:rPr>
        <w:t>(</w:t>
      </w:r>
      <w:r w:rsidRPr="001C3AB2">
        <w:rPr>
          <w:rFonts w:ascii="Times New Roman" w:hAnsi="Times New Roman"/>
          <w:sz w:val="28"/>
          <w:szCs w:val="28"/>
          <w:lang w:val="uk-UA"/>
        </w:rPr>
        <w:t>гострий ішемічний некроз м’язової стінки серця, який виникає через припинення кровопостачання внаслідок закупорки чи звуження судин</w:t>
      </w:r>
      <w:r>
        <w:rPr>
          <w:rFonts w:ascii="Times New Roman" w:hAnsi="Times New Roman"/>
          <w:sz w:val="28"/>
          <w:szCs w:val="28"/>
          <w:lang w:val="uk-UA"/>
        </w:rPr>
        <w:t>)</w:t>
      </w:r>
      <w:r w:rsidRPr="00FB7E47">
        <w:rPr>
          <w:rFonts w:ascii="Times New Roman" w:hAnsi="Times New Roman"/>
          <w:sz w:val="28"/>
          <w:szCs w:val="28"/>
          <w:lang w:val="uk-UA"/>
        </w:rPr>
        <w:t>[10]</w:t>
      </w:r>
      <w:r w:rsidRPr="001C3AB2">
        <w:rPr>
          <w:rFonts w:ascii="Times New Roman" w:hAnsi="Times New Roman"/>
          <w:sz w:val="28"/>
          <w:szCs w:val="28"/>
          <w:lang w:val="uk-UA"/>
        </w:rPr>
        <w:t>.</w:t>
      </w:r>
    </w:p>
    <w:p w:rsidR="00C62499" w:rsidRPr="00F81E8D" w:rsidRDefault="00C62499" w:rsidP="00142E78">
      <w:pPr>
        <w:tabs>
          <w:tab w:val="left" w:pos="993"/>
        </w:tabs>
        <w:spacing w:line="360" w:lineRule="auto"/>
        <w:ind w:firstLine="709"/>
        <w:jc w:val="both"/>
        <w:rPr>
          <w:rFonts w:ascii="Times New Roman" w:eastAsia="Times New Roman" w:hAnsi="Times New Roman"/>
          <w:sz w:val="28"/>
          <w:szCs w:val="28"/>
        </w:rPr>
      </w:pPr>
      <w:r w:rsidRPr="00F81E8D">
        <w:rPr>
          <w:rFonts w:ascii="Times New Roman" w:hAnsi="Times New Roman"/>
          <w:sz w:val="28"/>
          <w:szCs w:val="28"/>
          <w:shd w:val="clear" w:color="auto" w:fill="FFFFFF"/>
        </w:rPr>
        <w:t xml:space="preserve">Це </w:t>
      </w:r>
      <w:r w:rsidR="002E765C">
        <w:rPr>
          <w:rFonts w:ascii="Times New Roman" w:hAnsi="Times New Roman"/>
          <w:sz w:val="28"/>
          <w:szCs w:val="28"/>
          <w:shd w:val="clear" w:color="auto" w:fill="FFFFFF"/>
          <w:lang w:val="uk-UA"/>
        </w:rPr>
        <w:t xml:space="preserve">серцево-судинне </w:t>
      </w:r>
      <w:r w:rsidRPr="00F81E8D">
        <w:rPr>
          <w:rFonts w:ascii="Times New Roman" w:hAnsi="Times New Roman"/>
          <w:sz w:val="28"/>
          <w:szCs w:val="28"/>
          <w:shd w:val="clear" w:color="auto" w:fill="FFFFFF"/>
        </w:rPr>
        <w:t xml:space="preserve">захворювання завжди </w:t>
      </w:r>
      <w:r w:rsidR="002E765C">
        <w:rPr>
          <w:rFonts w:ascii="Times New Roman" w:hAnsi="Times New Roman"/>
          <w:sz w:val="28"/>
          <w:szCs w:val="28"/>
          <w:shd w:val="clear" w:color="auto" w:fill="FFFFFF"/>
          <w:lang w:val="uk-UA"/>
        </w:rPr>
        <w:t>протікає в гострій формі</w:t>
      </w:r>
      <w:r w:rsidRPr="00F81E8D">
        <w:rPr>
          <w:rFonts w:ascii="Times New Roman" w:hAnsi="Times New Roman"/>
          <w:sz w:val="28"/>
          <w:szCs w:val="28"/>
          <w:shd w:val="clear" w:color="auto" w:fill="FFFFFF"/>
        </w:rPr>
        <w:t xml:space="preserve">. Виникає воно в результаті дисфункції </w:t>
      </w:r>
      <w:r>
        <w:rPr>
          <w:rFonts w:ascii="Times New Roman" w:hAnsi="Times New Roman"/>
          <w:sz w:val="28"/>
          <w:szCs w:val="28"/>
          <w:shd w:val="clear" w:color="auto" w:fill="FFFFFF"/>
          <w:lang w:val="uk-UA"/>
        </w:rPr>
        <w:t>та</w:t>
      </w:r>
      <w:r w:rsidRPr="00F81E8D">
        <w:rPr>
          <w:rFonts w:ascii="Times New Roman" w:hAnsi="Times New Roman"/>
          <w:sz w:val="28"/>
          <w:szCs w:val="28"/>
          <w:shd w:val="clear" w:color="auto" w:fill="FFFFFF"/>
        </w:rPr>
        <w:t xml:space="preserve"> закупорки судин міокарда. Стан </w:t>
      </w:r>
      <w:r>
        <w:rPr>
          <w:rFonts w:ascii="Times New Roman" w:hAnsi="Times New Roman"/>
          <w:sz w:val="28"/>
          <w:szCs w:val="28"/>
          <w:shd w:val="clear" w:color="auto" w:fill="FFFFFF"/>
          <w:lang w:val="uk-UA"/>
        </w:rPr>
        <w:t xml:space="preserve">ІМ </w:t>
      </w:r>
      <w:r w:rsidRPr="00F81E8D">
        <w:rPr>
          <w:rFonts w:ascii="Times New Roman" w:hAnsi="Times New Roman"/>
          <w:sz w:val="28"/>
          <w:szCs w:val="28"/>
          <w:shd w:val="clear" w:color="auto" w:fill="FFFFFF"/>
        </w:rPr>
        <w:t>супроводжується яскраво вираженими симптомами.</w:t>
      </w:r>
      <w:r w:rsidRPr="00847CAE">
        <w:rPr>
          <w:rFonts w:ascii="Times New Roman" w:eastAsia="Times New Roman" w:hAnsi="Times New Roman"/>
          <w:sz w:val="28"/>
          <w:szCs w:val="28"/>
        </w:rPr>
        <w:t>Типов</w:t>
      </w:r>
      <w:r w:rsidRPr="00847CAE">
        <w:rPr>
          <w:rFonts w:ascii="Times New Roman" w:eastAsia="Times New Roman" w:hAnsi="Times New Roman"/>
          <w:sz w:val="28"/>
          <w:szCs w:val="28"/>
          <w:lang w:val="uk-UA"/>
        </w:rPr>
        <w:t>ий</w:t>
      </w:r>
      <w:r w:rsidRPr="00F81E8D">
        <w:rPr>
          <w:rFonts w:ascii="Times New Roman" w:eastAsia="Times New Roman" w:hAnsi="Times New Roman"/>
          <w:sz w:val="28"/>
          <w:szCs w:val="28"/>
        </w:rPr>
        <w:t xml:space="preserve"> розвиток симптомів гострого інфаркту обумовлен</w:t>
      </w:r>
      <w:r w:rsidR="00080A71">
        <w:rPr>
          <w:rFonts w:ascii="Times New Roman" w:eastAsia="Times New Roman" w:hAnsi="Times New Roman"/>
          <w:sz w:val="28"/>
          <w:szCs w:val="28"/>
          <w:lang w:val="uk-UA"/>
        </w:rPr>
        <w:t>ий</w:t>
      </w:r>
      <w:r w:rsidRPr="00F81E8D">
        <w:rPr>
          <w:rFonts w:ascii="Times New Roman" w:eastAsia="Times New Roman" w:hAnsi="Times New Roman"/>
          <w:sz w:val="28"/>
          <w:szCs w:val="28"/>
        </w:rPr>
        <w:t xml:space="preserve"> сукупністю дії наступних факторів:</w:t>
      </w:r>
    </w:p>
    <w:p w:rsidR="00C62499" w:rsidRPr="00705AA6" w:rsidRDefault="00C62499" w:rsidP="00142E78">
      <w:pPr>
        <w:numPr>
          <w:ilvl w:val="0"/>
          <w:numId w:val="10"/>
        </w:numPr>
        <w:shd w:val="clear" w:color="auto" w:fill="FFFFFF"/>
        <w:tabs>
          <w:tab w:val="left" w:pos="993"/>
        </w:tabs>
        <w:spacing w:line="360" w:lineRule="auto"/>
        <w:ind w:left="0" w:firstLine="709"/>
        <w:rPr>
          <w:rFonts w:ascii="Times New Roman" w:eastAsia="Times New Roman" w:hAnsi="Times New Roman"/>
          <w:sz w:val="28"/>
          <w:szCs w:val="28"/>
        </w:rPr>
      </w:pPr>
      <w:r>
        <w:rPr>
          <w:rFonts w:ascii="Times New Roman" w:eastAsia="Times New Roman" w:hAnsi="Times New Roman"/>
          <w:sz w:val="28"/>
          <w:szCs w:val="28"/>
          <w:lang w:val="uk-UA"/>
        </w:rPr>
        <w:t>у</w:t>
      </w:r>
      <w:r w:rsidRPr="00F81E8D">
        <w:rPr>
          <w:rFonts w:ascii="Times New Roman" w:eastAsia="Times New Roman" w:hAnsi="Times New Roman"/>
          <w:sz w:val="28"/>
          <w:szCs w:val="28"/>
        </w:rPr>
        <w:t>складнення атеросклерозу коронарних судин;</w:t>
      </w:r>
    </w:p>
    <w:p w:rsidR="00C62499" w:rsidRPr="00847CAE" w:rsidRDefault="00C62499" w:rsidP="00142E78">
      <w:pPr>
        <w:numPr>
          <w:ilvl w:val="0"/>
          <w:numId w:val="10"/>
        </w:numPr>
        <w:shd w:val="clear" w:color="auto" w:fill="FFFFFF"/>
        <w:tabs>
          <w:tab w:val="left" w:pos="993"/>
        </w:tabs>
        <w:spacing w:line="360" w:lineRule="auto"/>
        <w:ind w:left="0" w:firstLine="709"/>
        <w:rPr>
          <w:rFonts w:ascii="Times New Roman" w:eastAsia="Times New Roman" w:hAnsi="Times New Roman"/>
          <w:sz w:val="28"/>
          <w:szCs w:val="28"/>
        </w:rPr>
      </w:pPr>
      <w:r>
        <w:rPr>
          <w:rFonts w:ascii="Times New Roman" w:eastAsia="Times New Roman" w:hAnsi="Times New Roman"/>
          <w:sz w:val="28"/>
          <w:szCs w:val="28"/>
          <w:lang w:val="uk-UA"/>
        </w:rPr>
        <w:t>с</w:t>
      </w:r>
      <w:r w:rsidRPr="00847CAE">
        <w:rPr>
          <w:rFonts w:ascii="Times New Roman" w:eastAsia="Times New Roman" w:hAnsi="Times New Roman"/>
          <w:sz w:val="28"/>
          <w:szCs w:val="28"/>
        </w:rPr>
        <w:t>пазм судин серцевого м’яза;</w:t>
      </w:r>
    </w:p>
    <w:p w:rsidR="00C62499" w:rsidRPr="00847CAE" w:rsidRDefault="00C62499" w:rsidP="00142E78">
      <w:pPr>
        <w:numPr>
          <w:ilvl w:val="0"/>
          <w:numId w:val="10"/>
        </w:numPr>
        <w:shd w:val="clear" w:color="auto" w:fill="FFFFFF"/>
        <w:tabs>
          <w:tab w:val="left" w:pos="993"/>
        </w:tabs>
        <w:spacing w:line="360" w:lineRule="auto"/>
        <w:ind w:left="0" w:firstLine="709"/>
        <w:rPr>
          <w:rFonts w:ascii="Times New Roman" w:eastAsia="Times New Roman" w:hAnsi="Times New Roman"/>
          <w:sz w:val="28"/>
          <w:szCs w:val="28"/>
        </w:rPr>
      </w:pPr>
      <w:r>
        <w:rPr>
          <w:rFonts w:ascii="Times New Roman" w:eastAsia="Times New Roman" w:hAnsi="Times New Roman"/>
          <w:sz w:val="28"/>
          <w:szCs w:val="28"/>
          <w:lang w:val="uk-UA"/>
        </w:rPr>
        <w:t>х</w:t>
      </w:r>
      <w:r w:rsidRPr="00847CAE">
        <w:rPr>
          <w:rFonts w:ascii="Times New Roman" w:eastAsia="Times New Roman" w:hAnsi="Times New Roman"/>
          <w:sz w:val="28"/>
          <w:szCs w:val="28"/>
        </w:rPr>
        <w:t>ірургічного втручання на серці;</w:t>
      </w:r>
    </w:p>
    <w:p w:rsidR="00C62499" w:rsidRPr="00847CAE" w:rsidRDefault="00C62499" w:rsidP="00142E78">
      <w:pPr>
        <w:numPr>
          <w:ilvl w:val="0"/>
          <w:numId w:val="10"/>
        </w:numPr>
        <w:shd w:val="clear" w:color="auto" w:fill="FFFFFF"/>
        <w:tabs>
          <w:tab w:val="left" w:pos="993"/>
        </w:tabs>
        <w:spacing w:line="360" w:lineRule="auto"/>
        <w:ind w:left="0" w:firstLine="709"/>
        <w:rPr>
          <w:rFonts w:ascii="Times New Roman" w:eastAsia="Times New Roman" w:hAnsi="Times New Roman"/>
          <w:sz w:val="28"/>
          <w:szCs w:val="28"/>
        </w:rPr>
      </w:pPr>
      <w:r>
        <w:rPr>
          <w:rFonts w:ascii="Times New Roman" w:eastAsia="Times New Roman" w:hAnsi="Times New Roman"/>
          <w:sz w:val="28"/>
          <w:szCs w:val="28"/>
          <w:lang w:val="uk-UA"/>
        </w:rPr>
        <w:t>т</w:t>
      </w:r>
      <w:r w:rsidRPr="00847CAE">
        <w:rPr>
          <w:rFonts w:ascii="Times New Roman" w:eastAsia="Times New Roman" w:hAnsi="Times New Roman"/>
          <w:sz w:val="28"/>
          <w:szCs w:val="28"/>
        </w:rPr>
        <w:t>равмування</w:t>
      </w:r>
      <w:r>
        <w:rPr>
          <w:rFonts w:ascii="Times New Roman" w:eastAsia="Times New Roman" w:hAnsi="Times New Roman"/>
          <w:sz w:val="28"/>
          <w:szCs w:val="28"/>
        </w:rPr>
        <w:t xml:space="preserve"> міокарда сторонніми предметами</w:t>
      </w:r>
      <w:r w:rsidRPr="00847CAE">
        <w:rPr>
          <w:rFonts w:ascii="Times New Roman" w:hAnsi="Times New Roman"/>
          <w:sz w:val="28"/>
          <w:szCs w:val="28"/>
        </w:rPr>
        <w:t>[11]</w:t>
      </w:r>
      <w:r w:rsidRPr="00847CAE">
        <w:rPr>
          <w:rFonts w:ascii="Times New Roman" w:hAnsi="Times New Roman"/>
          <w:sz w:val="28"/>
          <w:szCs w:val="28"/>
          <w:lang w:val="uk-UA"/>
        </w:rPr>
        <w:t>.</w:t>
      </w:r>
    </w:p>
    <w:p w:rsidR="00C62499" w:rsidRPr="00847CAE" w:rsidRDefault="00C62499" w:rsidP="00080A71">
      <w:pPr>
        <w:shd w:val="clear" w:color="auto" w:fill="FFFFFF"/>
        <w:tabs>
          <w:tab w:val="left" w:pos="993"/>
        </w:tabs>
        <w:spacing w:line="360" w:lineRule="auto"/>
        <w:ind w:firstLine="709"/>
        <w:jc w:val="both"/>
        <w:rPr>
          <w:rFonts w:ascii="Times New Roman" w:eastAsia="Times New Roman" w:hAnsi="Times New Roman"/>
          <w:sz w:val="28"/>
          <w:szCs w:val="28"/>
        </w:rPr>
      </w:pPr>
      <w:r w:rsidRPr="00847CAE">
        <w:rPr>
          <w:rFonts w:ascii="Times New Roman" w:eastAsia="Times New Roman" w:hAnsi="Times New Roman"/>
          <w:sz w:val="28"/>
          <w:szCs w:val="28"/>
        </w:rPr>
        <w:t xml:space="preserve">Ці причини запускають механізм ішемічної хвороби: від утворення бляшки до повного перекриття </w:t>
      </w:r>
      <w:r>
        <w:rPr>
          <w:rFonts w:ascii="Times New Roman" w:eastAsia="Times New Roman" w:hAnsi="Times New Roman"/>
          <w:sz w:val="28"/>
          <w:szCs w:val="28"/>
          <w:lang w:val="uk-UA"/>
        </w:rPr>
        <w:t>артеріального</w:t>
      </w:r>
      <w:r w:rsidRPr="00847CAE">
        <w:rPr>
          <w:rFonts w:ascii="Times New Roman" w:eastAsia="Times New Roman" w:hAnsi="Times New Roman"/>
          <w:sz w:val="28"/>
          <w:szCs w:val="28"/>
        </w:rPr>
        <w:t xml:space="preserve"> русла.</w:t>
      </w:r>
    </w:p>
    <w:p w:rsidR="00C62499" w:rsidRPr="00847CAE" w:rsidRDefault="00C62499" w:rsidP="00142E78">
      <w:pPr>
        <w:shd w:val="clear" w:color="auto" w:fill="FFFFFF"/>
        <w:tabs>
          <w:tab w:val="left" w:pos="993"/>
        </w:tabs>
        <w:spacing w:line="360" w:lineRule="auto"/>
        <w:ind w:firstLine="709"/>
        <w:jc w:val="both"/>
        <w:rPr>
          <w:rFonts w:ascii="Times New Roman" w:eastAsia="Times New Roman" w:hAnsi="Times New Roman"/>
          <w:sz w:val="28"/>
          <w:szCs w:val="28"/>
        </w:rPr>
      </w:pPr>
      <w:r w:rsidRPr="00847CAE">
        <w:rPr>
          <w:rFonts w:ascii="Times New Roman" w:eastAsia="Times New Roman" w:hAnsi="Times New Roman"/>
          <w:sz w:val="28"/>
          <w:szCs w:val="28"/>
        </w:rPr>
        <w:t xml:space="preserve">Типова форма </w:t>
      </w:r>
      <w:r>
        <w:rPr>
          <w:rFonts w:ascii="Times New Roman" w:eastAsia="Times New Roman" w:hAnsi="Times New Roman"/>
          <w:sz w:val="28"/>
          <w:szCs w:val="28"/>
          <w:lang w:val="uk-UA"/>
        </w:rPr>
        <w:t xml:space="preserve">ІМ </w:t>
      </w:r>
      <w:r w:rsidRPr="00847CAE">
        <w:rPr>
          <w:rFonts w:ascii="Times New Roman" w:eastAsia="Times New Roman" w:hAnsi="Times New Roman"/>
          <w:sz w:val="28"/>
          <w:szCs w:val="28"/>
        </w:rPr>
        <w:t>буває двох видів:</w:t>
      </w:r>
    </w:p>
    <w:p w:rsidR="00C62499" w:rsidRPr="00847CAE" w:rsidRDefault="00C62499" w:rsidP="00142E78">
      <w:pPr>
        <w:numPr>
          <w:ilvl w:val="0"/>
          <w:numId w:val="11"/>
        </w:numPr>
        <w:shd w:val="clear" w:color="auto" w:fill="FFFFFF"/>
        <w:tabs>
          <w:tab w:val="left" w:pos="993"/>
        </w:tabs>
        <w:spacing w:line="360" w:lineRule="auto"/>
        <w:ind w:left="0" w:firstLine="709"/>
        <w:jc w:val="both"/>
        <w:rPr>
          <w:rFonts w:ascii="Times New Roman" w:eastAsia="Times New Roman" w:hAnsi="Times New Roman"/>
          <w:sz w:val="28"/>
          <w:szCs w:val="28"/>
        </w:rPr>
      </w:pPr>
      <w:r w:rsidRPr="00847CAE">
        <w:rPr>
          <w:rFonts w:ascii="Times New Roman" w:eastAsia="Times New Roman" w:hAnsi="Times New Roman"/>
          <w:sz w:val="28"/>
          <w:szCs w:val="28"/>
          <w:lang w:val="uk-UA"/>
        </w:rPr>
        <w:t>п</w:t>
      </w:r>
      <w:r w:rsidRPr="00847CAE">
        <w:rPr>
          <w:rFonts w:ascii="Times New Roman" w:eastAsia="Times New Roman" w:hAnsi="Times New Roman"/>
          <w:sz w:val="28"/>
          <w:szCs w:val="28"/>
        </w:rPr>
        <w:t>ервинний – відбувається в результаті порушення кровообігу при гострому тромбоутворенні;</w:t>
      </w:r>
    </w:p>
    <w:p w:rsidR="00C62499" w:rsidRPr="00600E30" w:rsidRDefault="00C62499" w:rsidP="00142E78">
      <w:pPr>
        <w:numPr>
          <w:ilvl w:val="0"/>
          <w:numId w:val="11"/>
        </w:numPr>
        <w:shd w:val="clear" w:color="auto" w:fill="FFFFFF"/>
        <w:tabs>
          <w:tab w:val="left" w:pos="993"/>
        </w:tabs>
        <w:spacing w:line="360" w:lineRule="auto"/>
        <w:ind w:left="0" w:firstLine="709"/>
        <w:jc w:val="both"/>
        <w:rPr>
          <w:rFonts w:ascii="Times New Roman" w:eastAsia="Times New Roman" w:hAnsi="Times New Roman"/>
          <w:sz w:val="28"/>
          <w:szCs w:val="28"/>
        </w:rPr>
      </w:pPr>
      <w:r w:rsidRPr="00847CAE">
        <w:rPr>
          <w:rFonts w:ascii="Times New Roman" w:eastAsia="Times New Roman" w:hAnsi="Times New Roman"/>
          <w:sz w:val="28"/>
          <w:szCs w:val="28"/>
          <w:lang w:val="uk-UA"/>
        </w:rPr>
        <w:t>в</w:t>
      </w:r>
      <w:r w:rsidRPr="00847CAE">
        <w:rPr>
          <w:rFonts w:ascii="Times New Roman" w:eastAsia="Times New Roman" w:hAnsi="Times New Roman"/>
          <w:sz w:val="28"/>
          <w:szCs w:val="28"/>
        </w:rPr>
        <w:t xml:space="preserve">торинний – виникає </w:t>
      </w:r>
      <w:r w:rsidRPr="00847CAE">
        <w:rPr>
          <w:rFonts w:ascii="Times New Roman" w:eastAsia="Times New Roman" w:hAnsi="Times New Roman"/>
          <w:sz w:val="28"/>
          <w:szCs w:val="28"/>
          <w:lang w:val="uk-UA"/>
        </w:rPr>
        <w:t>через</w:t>
      </w:r>
      <w:r w:rsidRPr="00847CAE">
        <w:rPr>
          <w:rFonts w:ascii="Times New Roman" w:eastAsia="Times New Roman" w:hAnsi="Times New Roman"/>
          <w:sz w:val="28"/>
          <w:szCs w:val="28"/>
        </w:rPr>
        <w:t xml:space="preserve"> нестач</w:t>
      </w:r>
      <w:r w:rsidRPr="00847CAE">
        <w:rPr>
          <w:rFonts w:ascii="Times New Roman" w:eastAsia="Times New Roman" w:hAnsi="Times New Roman"/>
          <w:sz w:val="28"/>
          <w:szCs w:val="28"/>
          <w:lang w:val="uk-UA"/>
        </w:rPr>
        <w:t>у</w:t>
      </w:r>
      <w:r w:rsidRPr="00847CAE">
        <w:rPr>
          <w:rFonts w:ascii="Times New Roman" w:eastAsia="Times New Roman" w:hAnsi="Times New Roman"/>
          <w:sz w:val="28"/>
          <w:szCs w:val="28"/>
        </w:rPr>
        <w:t xml:space="preserve"> кисню при посиленій роботі серця в результаті сильних фізичних навантажень на тлі атеросклеро</w:t>
      </w:r>
      <w:r w:rsidRPr="00847CAE">
        <w:rPr>
          <w:rFonts w:ascii="Times New Roman" w:eastAsia="Times New Roman" w:hAnsi="Times New Roman"/>
          <w:sz w:val="28"/>
          <w:szCs w:val="28"/>
          <w:lang w:val="uk-UA"/>
        </w:rPr>
        <w:t>зновидо</w:t>
      </w:r>
      <w:r w:rsidRPr="00847CAE">
        <w:rPr>
          <w:rFonts w:ascii="Times New Roman" w:eastAsia="Times New Roman" w:hAnsi="Times New Roman"/>
          <w:sz w:val="28"/>
          <w:szCs w:val="28"/>
        </w:rPr>
        <w:t>змінених судин</w:t>
      </w:r>
      <w:r>
        <w:rPr>
          <w:rFonts w:ascii="Times New Roman" w:hAnsi="Times New Roman"/>
          <w:sz w:val="28"/>
          <w:szCs w:val="28"/>
        </w:rPr>
        <w:t>[1</w:t>
      </w:r>
      <w:r>
        <w:rPr>
          <w:rFonts w:ascii="Times New Roman" w:hAnsi="Times New Roman"/>
          <w:sz w:val="28"/>
          <w:szCs w:val="28"/>
          <w:lang w:val="uk-UA"/>
        </w:rPr>
        <w:t>8</w:t>
      </w:r>
      <w:r w:rsidRPr="00847CAE">
        <w:rPr>
          <w:rFonts w:ascii="Times New Roman" w:hAnsi="Times New Roman"/>
          <w:sz w:val="28"/>
          <w:szCs w:val="28"/>
        </w:rPr>
        <w:t>]</w:t>
      </w:r>
      <w:r w:rsidRPr="00847CAE">
        <w:rPr>
          <w:rFonts w:ascii="Times New Roman" w:eastAsia="Times New Roman" w:hAnsi="Times New Roman"/>
          <w:sz w:val="28"/>
          <w:szCs w:val="28"/>
        </w:rPr>
        <w:t>.</w:t>
      </w:r>
    </w:p>
    <w:p w:rsidR="00C62499" w:rsidRPr="00600E30" w:rsidRDefault="00C62499" w:rsidP="00142E78">
      <w:pPr>
        <w:shd w:val="clear" w:color="auto" w:fill="FFFFFF"/>
        <w:tabs>
          <w:tab w:val="left" w:pos="993"/>
        </w:tabs>
        <w:spacing w:line="360" w:lineRule="auto"/>
        <w:ind w:firstLine="709"/>
        <w:rPr>
          <w:rFonts w:ascii="Times New Roman" w:eastAsia="Times New Roman" w:hAnsi="Times New Roman"/>
          <w:sz w:val="28"/>
          <w:szCs w:val="28"/>
          <w:lang w:val="uk-UA"/>
        </w:rPr>
      </w:pPr>
      <w:r w:rsidRPr="00600E30">
        <w:rPr>
          <w:rFonts w:ascii="Times New Roman" w:eastAsia="Times New Roman" w:hAnsi="Times New Roman"/>
          <w:sz w:val="28"/>
          <w:szCs w:val="28"/>
        </w:rPr>
        <w:t>Виділяють декіл</w:t>
      </w:r>
      <w:r>
        <w:rPr>
          <w:rFonts w:ascii="Times New Roman" w:eastAsia="Times New Roman" w:hAnsi="Times New Roman"/>
          <w:sz w:val="28"/>
          <w:szCs w:val="28"/>
        </w:rPr>
        <w:t>ька клінічних форм</w:t>
      </w:r>
      <w:r>
        <w:rPr>
          <w:rFonts w:ascii="Times New Roman" w:eastAsia="Times New Roman" w:hAnsi="Times New Roman"/>
          <w:sz w:val="28"/>
          <w:szCs w:val="28"/>
          <w:lang w:val="uk-UA"/>
        </w:rPr>
        <w:t xml:space="preserve"> прояву ІМ</w:t>
      </w:r>
      <w:r w:rsidR="00080A71">
        <w:rPr>
          <w:rFonts w:ascii="Times New Roman" w:eastAsia="Times New Roman" w:hAnsi="Times New Roman"/>
          <w:sz w:val="28"/>
          <w:szCs w:val="28"/>
          <w:lang w:val="uk-UA"/>
        </w:rPr>
        <w:t>, а саме:</w:t>
      </w:r>
    </w:p>
    <w:p w:rsidR="00C62499" w:rsidRPr="00600E30" w:rsidRDefault="00C62499" w:rsidP="00080A71">
      <w:pPr>
        <w:numPr>
          <w:ilvl w:val="0"/>
          <w:numId w:val="12"/>
        </w:numPr>
        <w:shd w:val="clear" w:color="auto" w:fill="FFFFFF"/>
        <w:tabs>
          <w:tab w:val="left" w:pos="993"/>
        </w:tabs>
        <w:spacing w:line="360" w:lineRule="auto"/>
        <w:ind w:left="0" w:firstLine="709"/>
        <w:jc w:val="both"/>
        <w:rPr>
          <w:rFonts w:ascii="Times New Roman" w:eastAsia="Times New Roman" w:hAnsi="Times New Roman"/>
          <w:sz w:val="28"/>
          <w:szCs w:val="28"/>
        </w:rPr>
      </w:pPr>
      <w:r w:rsidRPr="00600E30">
        <w:rPr>
          <w:rFonts w:ascii="Times New Roman" w:eastAsia="Times New Roman" w:hAnsi="Times New Roman"/>
          <w:sz w:val="28"/>
          <w:szCs w:val="28"/>
        </w:rPr>
        <w:t>Ан</w:t>
      </w:r>
      <w:r>
        <w:rPr>
          <w:rFonts w:ascii="Times New Roman" w:eastAsia="Times New Roman" w:hAnsi="Times New Roman"/>
          <w:sz w:val="28"/>
          <w:szCs w:val="28"/>
        </w:rPr>
        <w:t xml:space="preserve">гінозний </w:t>
      </w:r>
      <w:r w:rsidRPr="00600E30">
        <w:rPr>
          <w:rFonts w:ascii="Times New Roman" w:eastAsia="Times New Roman" w:hAnsi="Times New Roman"/>
          <w:sz w:val="28"/>
          <w:szCs w:val="28"/>
        </w:rPr>
        <w:t>–</w:t>
      </w:r>
      <w:r>
        <w:rPr>
          <w:rFonts w:ascii="Times New Roman" w:eastAsia="Times New Roman" w:hAnsi="Times New Roman"/>
          <w:sz w:val="28"/>
          <w:szCs w:val="28"/>
        </w:rPr>
        <w:t xml:space="preserve"> найбільш поширен</w:t>
      </w:r>
      <w:r>
        <w:rPr>
          <w:rFonts w:ascii="Times New Roman" w:eastAsia="Times New Roman" w:hAnsi="Times New Roman"/>
          <w:sz w:val="28"/>
          <w:szCs w:val="28"/>
          <w:lang w:val="uk-UA"/>
        </w:rPr>
        <w:t>ий</w:t>
      </w:r>
      <w:r w:rsidRPr="00600E30">
        <w:rPr>
          <w:rFonts w:ascii="Times New Roman" w:eastAsia="Times New Roman" w:hAnsi="Times New Roman"/>
          <w:sz w:val="28"/>
          <w:szCs w:val="28"/>
        </w:rPr>
        <w:t xml:space="preserve"> типовий прояв. Інфаркт </w:t>
      </w:r>
      <w:r>
        <w:rPr>
          <w:rFonts w:ascii="Times New Roman" w:eastAsia="Times New Roman" w:hAnsi="Times New Roman"/>
          <w:sz w:val="28"/>
          <w:szCs w:val="28"/>
        </w:rPr>
        <w:t>починається з болю, що виника</w:t>
      </w:r>
      <w:r>
        <w:rPr>
          <w:rFonts w:ascii="Times New Roman" w:eastAsia="Times New Roman" w:hAnsi="Times New Roman"/>
          <w:sz w:val="28"/>
          <w:szCs w:val="28"/>
          <w:lang w:val="uk-UA"/>
        </w:rPr>
        <w:t>є</w:t>
      </w:r>
      <w:r>
        <w:rPr>
          <w:rFonts w:ascii="Times New Roman" w:eastAsia="Times New Roman" w:hAnsi="Times New Roman"/>
          <w:sz w:val="28"/>
          <w:szCs w:val="28"/>
        </w:rPr>
        <w:t xml:space="preserve"> за грудною кліт</w:t>
      </w:r>
      <w:r>
        <w:rPr>
          <w:rFonts w:ascii="Times New Roman" w:eastAsia="Times New Roman" w:hAnsi="Times New Roman"/>
          <w:sz w:val="28"/>
          <w:szCs w:val="28"/>
          <w:lang w:val="uk-UA"/>
        </w:rPr>
        <w:t>иною</w:t>
      </w:r>
      <w:r w:rsidRPr="00600E30">
        <w:rPr>
          <w:rFonts w:ascii="Times New Roman" w:eastAsia="Times New Roman" w:hAnsi="Times New Roman"/>
          <w:sz w:val="28"/>
          <w:szCs w:val="28"/>
        </w:rPr>
        <w:t>.</w:t>
      </w:r>
    </w:p>
    <w:p w:rsidR="00C62499" w:rsidRPr="00600E30" w:rsidRDefault="00C62499" w:rsidP="00142E78">
      <w:pPr>
        <w:numPr>
          <w:ilvl w:val="0"/>
          <w:numId w:val="12"/>
        </w:numPr>
        <w:shd w:val="clear" w:color="auto" w:fill="FFFFFF"/>
        <w:tabs>
          <w:tab w:val="left" w:pos="993"/>
        </w:tabs>
        <w:spacing w:line="360" w:lineRule="auto"/>
        <w:ind w:left="0" w:firstLine="709"/>
        <w:jc w:val="both"/>
        <w:rPr>
          <w:rFonts w:ascii="Times New Roman" w:eastAsia="Times New Roman" w:hAnsi="Times New Roman"/>
          <w:sz w:val="28"/>
          <w:szCs w:val="28"/>
        </w:rPr>
      </w:pPr>
      <w:r w:rsidRPr="00600E30">
        <w:rPr>
          <w:rFonts w:ascii="Times New Roman" w:eastAsia="Times New Roman" w:hAnsi="Times New Roman"/>
          <w:sz w:val="28"/>
          <w:szCs w:val="28"/>
        </w:rPr>
        <w:t xml:space="preserve">Астматична – типовий </w:t>
      </w:r>
      <w:r>
        <w:rPr>
          <w:rFonts w:ascii="Times New Roman" w:eastAsia="Times New Roman" w:hAnsi="Times New Roman"/>
          <w:sz w:val="28"/>
          <w:szCs w:val="28"/>
        </w:rPr>
        <w:t>приступ супроводжується зад</w:t>
      </w:r>
      <w:r>
        <w:rPr>
          <w:rFonts w:ascii="Times New Roman" w:eastAsia="Times New Roman" w:hAnsi="Times New Roman"/>
          <w:sz w:val="28"/>
          <w:szCs w:val="28"/>
          <w:lang w:val="uk-UA"/>
        </w:rPr>
        <w:t>ухою</w:t>
      </w:r>
      <w:r w:rsidRPr="00600E30">
        <w:rPr>
          <w:rFonts w:ascii="Times New Roman" w:eastAsia="Times New Roman" w:hAnsi="Times New Roman"/>
          <w:sz w:val="28"/>
          <w:szCs w:val="28"/>
        </w:rPr>
        <w:t>, часто кашлем з виділенням пінистої мокроти.</w:t>
      </w:r>
    </w:p>
    <w:p w:rsidR="00C62499" w:rsidRPr="00600E30" w:rsidRDefault="00C62499" w:rsidP="00142E78">
      <w:pPr>
        <w:numPr>
          <w:ilvl w:val="0"/>
          <w:numId w:val="12"/>
        </w:numPr>
        <w:shd w:val="clear" w:color="auto" w:fill="FFFFFF"/>
        <w:tabs>
          <w:tab w:val="left" w:pos="993"/>
        </w:tabs>
        <w:spacing w:line="360" w:lineRule="auto"/>
        <w:ind w:left="0" w:firstLine="709"/>
        <w:jc w:val="both"/>
        <w:rPr>
          <w:rFonts w:ascii="Times New Roman" w:eastAsia="Times New Roman" w:hAnsi="Times New Roman"/>
          <w:sz w:val="28"/>
          <w:szCs w:val="28"/>
        </w:rPr>
      </w:pPr>
      <w:r w:rsidRPr="00600E30">
        <w:rPr>
          <w:rFonts w:ascii="Times New Roman" w:eastAsia="Times New Roman" w:hAnsi="Times New Roman"/>
          <w:sz w:val="28"/>
          <w:szCs w:val="28"/>
        </w:rPr>
        <w:lastRenderedPageBreak/>
        <w:t>Абдомінальний біль</w:t>
      </w:r>
      <w:r w:rsidR="00080A71">
        <w:rPr>
          <w:rFonts w:ascii="Times New Roman" w:eastAsia="Times New Roman" w:hAnsi="Times New Roman"/>
          <w:sz w:val="28"/>
          <w:szCs w:val="28"/>
          <w:lang w:val="uk-UA"/>
        </w:rPr>
        <w:t>, який</w:t>
      </w:r>
      <w:r w:rsidRPr="00600E30">
        <w:rPr>
          <w:rFonts w:ascii="Times New Roman" w:eastAsia="Times New Roman" w:hAnsi="Times New Roman"/>
          <w:sz w:val="28"/>
          <w:szCs w:val="28"/>
        </w:rPr>
        <w:t xml:space="preserve"> поширюється на верхню частину живота, хвороба</w:t>
      </w:r>
      <w:r w:rsidR="00080A71">
        <w:rPr>
          <w:rFonts w:ascii="Times New Roman" w:eastAsia="Times New Roman" w:hAnsi="Times New Roman"/>
          <w:sz w:val="28"/>
          <w:szCs w:val="28"/>
          <w:lang w:val="uk-UA"/>
        </w:rPr>
        <w:t>супроводжується</w:t>
      </w:r>
      <w:r w:rsidRPr="00600E30">
        <w:rPr>
          <w:rFonts w:ascii="Times New Roman" w:eastAsia="Times New Roman" w:hAnsi="Times New Roman"/>
          <w:sz w:val="28"/>
          <w:szCs w:val="28"/>
        </w:rPr>
        <w:t xml:space="preserve"> блювотою, метеоризмом, може </w:t>
      </w:r>
      <w:r w:rsidR="00080A71">
        <w:rPr>
          <w:rFonts w:ascii="Times New Roman" w:eastAsia="Times New Roman" w:hAnsi="Times New Roman"/>
          <w:sz w:val="28"/>
          <w:szCs w:val="28"/>
          <w:lang w:val="uk-UA"/>
        </w:rPr>
        <w:t>синтез</w:t>
      </w:r>
      <w:r w:rsidRPr="00600E30">
        <w:rPr>
          <w:rFonts w:ascii="Times New Roman" w:eastAsia="Times New Roman" w:hAnsi="Times New Roman"/>
          <w:sz w:val="28"/>
          <w:szCs w:val="28"/>
        </w:rPr>
        <w:t>уватися з тромбоз</w:t>
      </w:r>
      <w:r>
        <w:rPr>
          <w:rFonts w:ascii="Times New Roman" w:eastAsia="Times New Roman" w:hAnsi="Times New Roman"/>
          <w:sz w:val="28"/>
          <w:szCs w:val="28"/>
          <w:lang w:val="uk-UA"/>
        </w:rPr>
        <w:t>ом</w:t>
      </w:r>
      <w:r w:rsidRPr="00600E30">
        <w:rPr>
          <w:rFonts w:ascii="Times New Roman" w:eastAsia="Times New Roman" w:hAnsi="Times New Roman"/>
          <w:sz w:val="28"/>
          <w:szCs w:val="28"/>
        </w:rPr>
        <w:t xml:space="preserve"> артерій.</w:t>
      </w:r>
    </w:p>
    <w:p w:rsidR="00C62499" w:rsidRPr="00600E30" w:rsidRDefault="00C62499" w:rsidP="00142E78">
      <w:pPr>
        <w:numPr>
          <w:ilvl w:val="0"/>
          <w:numId w:val="12"/>
        </w:numPr>
        <w:shd w:val="clear" w:color="auto" w:fill="FFFFFF"/>
        <w:tabs>
          <w:tab w:val="left" w:pos="993"/>
        </w:tabs>
        <w:spacing w:line="360" w:lineRule="auto"/>
        <w:ind w:left="0" w:firstLine="709"/>
        <w:jc w:val="both"/>
        <w:rPr>
          <w:rFonts w:ascii="Times New Roman" w:eastAsia="Times New Roman" w:hAnsi="Times New Roman"/>
          <w:sz w:val="28"/>
          <w:szCs w:val="28"/>
        </w:rPr>
      </w:pPr>
      <w:r w:rsidRPr="00600E30">
        <w:rPr>
          <w:rFonts w:ascii="Times New Roman" w:eastAsia="Times New Roman" w:hAnsi="Times New Roman"/>
          <w:sz w:val="28"/>
          <w:szCs w:val="28"/>
        </w:rPr>
        <w:t>Церебральна – проявляється</w:t>
      </w:r>
      <w:r w:rsidR="00080A71">
        <w:rPr>
          <w:rFonts w:ascii="Times New Roman" w:eastAsia="Times New Roman" w:hAnsi="Times New Roman"/>
          <w:sz w:val="28"/>
          <w:szCs w:val="28"/>
          <w:lang w:val="uk-UA"/>
        </w:rPr>
        <w:t>у</w:t>
      </w:r>
      <w:r w:rsidRPr="00600E30">
        <w:rPr>
          <w:rFonts w:ascii="Times New Roman" w:eastAsia="Times New Roman" w:hAnsi="Times New Roman"/>
          <w:sz w:val="28"/>
          <w:szCs w:val="28"/>
        </w:rPr>
        <w:t xml:space="preserve"> результаті недостатності кровопостачання головного мозку (запаморочення, непритомність).</w:t>
      </w:r>
    </w:p>
    <w:p w:rsidR="00C62499" w:rsidRPr="00600E30" w:rsidRDefault="00C62499" w:rsidP="00142E78">
      <w:pPr>
        <w:numPr>
          <w:ilvl w:val="0"/>
          <w:numId w:val="12"/>
        </w:numPr>
        <w:shd w:val="clear" w:color="auto" w:fill="FFFFFF"/>
        <w:tabs>
          <w:tab w:val="left" w:pos="993"/>
        </w:tabs>
        <w:spacing w:line="360" w:lineRule="auto"/>
        <w:ind w:left="0" w:firstLine="709"/>
        <w:jc w:val="both"/>
        <w:rPr>
          <w:rFonts w:ascii="Times New Roman" w:eastAsia="Times New Roman" w:hAnsi="Times New Roman"/>
          <w:sz w:val="28"/>
          <w:szCs w:val="28"/>
        </w:rPr>
      </w:pPr>
      <w:r w:rsidRPr="00600E30">
        <w:rPr>
          <w:rFonts w:ascii="Times New Roman" w:eastAsia="Times New Roman" w:hAnsi="Times New Roman"/>
          <w:sz w:val="28"/>
          <w:szCs w:val="28"/>
        </w:rPr>
        <w:t xml:space="preserve">Безбольова – вважається типовою для людей похилого віку, які страждають на цукровий діабет. Може проявляється будь-якими симптомами, не схожими на клініку </w:t>
      </w:r>
      <w:r>
        <w:rPr>
          <w:rFonts w:ascii="Times New Roman" w:eastAsia="Times New Roman" w:hAnsi="Times New Roman"/>
          <w:sz w:val="28"/>
          <w:szCs w:val="28"/>
          <w:lang w:val="uk-UA"/>
        </w:rPr>
        <w:t>ІМ</w:t>
      </w:r>
      <w:r w:rsidRPr="00600E30">
        <w:rPr>
          <w:rFonts w:ascii="Times New Roman" w:eastAsia="Times New Roman" w:hAnsi="Times New Roman"/>
          <w:sz w:val="28"/>
          <w:szCs w:val="28"/>
        </w:rPr>
        <w:t>.</w:t>
      </w:r>
    </w:p>
    <w:p w:rsidR="00C62499" w:rsidRPr="00600E30" w:rsidRDefault="00C62499" w:rsidP="00142E78">
      <w:pPr>
        <w:numPr>
          <w:ilvl w:val="0"/>
          <w:numId w:val="12"/>
        </w:numPr>
        <w:shd w:val="clear" w:color="auto" w:fill="FFFFFF"/>
        <w:tabs>
          <w:tab w:val="left" w:pos="993"/>
        </w:tabs>
        <w:spacing w:line="360" w:lineRule="auto"/>
        <w:ind w:left="0" w:firstLine="709"/>
        <w:jc w:val="both"/>
        <w:rPr>
          <w:rFonts w:ascii="Times New Roman" w:eastAsia="Times New Roman" w:hAnsi="Times New Roman"/>
          <w:sz w:val="28"/>
          <w:szCs w:val="28"/>
        </w:rPr>
      </w:pPr>
      <w:r w:rsidRPr="00600E30">
        <w:rPr>
          <w:rFonts w:ascii="Times New Roman" w:eastAsia="Times New Roman" w:hAnsi="Times New Roman"/>
          <w:sz w:val="28"/>
          <w:szCs w:val="28"/>
        </w:rPr>
        <w:t>Змішана– поєднує в собі кілька типових форм</w:t>
      </w:r>
      <w:r>
        <w:rPr>
          <w:rFonts w:ascii="Times New Roman" w:hAnsi="Times New Roman"/>
          <w:sz w:val="28"/>
          <w:szCs w:val="28"/>
        </w:rPr>
        <w:t>[</w:t>
      </w:r>
      <w:r>
        <w:rPr>
          <w:rFonts w:ascii="Times New Roman" w:hAnsi="Times New Roman"/>
          <w:sz w:val="28"/>
          <w:szCs w:val="28"/>
          <w:lang w:val="uk-UA"/>
        </w:rPr>
        <w:t>23</w:t>
      </w:r>
      <w:r w:rsidRPr="00847CAE">
        <w:rPr>
          <w:rFonts w:ascii="Times New Roman" w:hAnsi="Times New Roman"/>
          <w:sz w:val="28"/>
          <w:szCs w:val="28"/>
        </w:rPr>
        <w:t>]</w:t>
      </w:r>
      <w:r w:rsidRPr="00600E30">
        <w:rPr>
          <w:rFonts w:ascii="Times New Roman" w:eastAsia="Times New Roman" w:hAnsi="Times New Roman"/>
          <w:sz w:val="28"/>
          <w:szCs w:val="28"/>
        </w:rPr>
        <w:t>.</w:t>
      </w:r>
    </w:p>
    <w:p w:rsidR="00C62499" w:rsidRPr="00210213" w:rsidRDefault="00C62499" w:rsidP="00142E78">
      <w:pPr>
        <w:pStyle w:val="tekst-bulet-1-1-"/>
        <w:shd w:val="clear" w:color="auto" w:fill="FFFFFF"/>
        <w:tabs>
          <w:tab w:val="left" w:pos="993"/>
        </w:tabs>
        <w:spacing w:before="0" w:beforeAutospacing="0" w:after="0" w:afterAutospacing="0" w:line="360" w:lineRule="auto"/>
        <w:ind w:firstLine="709"/>
        <w:jc w:val="both"/>
        <w:rPr>
          <w:sz w:val="28"/>
          <w:szCs w:val="28"/>
          <w:lang w:val="uk-UA"/>
        </w:rPr>
      </w:pPr>
      <w:r>
        <w:rPr>
          <w:rStyle w:val="ebooks-bold"/>
          <w:rFonts w:eastAsia="Consolas"/>
          <w:bCs/>
          <w:sz w:val="28"/>
          <w:szCs w:val="28"/>
        </w:rPr>
        <w:t>Охарактеризуємо клінічну</w:t>
      </w:r>
      <w:r w:rsidRPr="00210213">
        <w:rPr>
          <w:rStyle w:val="ebooks-bold"/>
          <w:rFonts w:eastAsia="Consolas"/>
          <w:bCs/>
          <w:sz w:val="28"/>
          <w:szCs w:val="28"/>
        </w:rPr>
        <w:t xml:space="preserve"> класифікація інфаркту міокарда</w:t>
      </w:r>
      <w:r>
        <w:rPr>
          <w:rStyle w:val="ebooks-bold"/>
          <w:rFonts w:eastAsia="Consolas"/>
          <w:bCs/>
          <w:sz w:val="28"/>
          <w:szCs w:val="28"/>
        </w:rPr>
        <w:t>.</w:t>
      </w:r>
    </w:p>
    <w:p w:rsidR="00C62499" w:rsidRPr="00210213" w:rsidRDefault="00C62499" w:rsidP="00142E78">
      <w:pPr>
        <w:pStyle w:val="tekst-bulet-1-1-"/>
        <w:shd w:val="clear" w:color="auto" w:fill="FFFFFF"/>
        <w:tabs>
          <w:tab w:val="left" w:pos="993"/>
        </w:tabs>
        <w:spacing w:before="0" w:beforeAutospacing="0" w:after="0" w:afterAutospacing="0" w:line="360" w:lineRule="auto"/>
        <w:ind w:firstLine="709"/>
        <w:jc w:val="both"/>
        <w:rPr>
          <w:sz w:val="28"/>
          <w:szCs w:val="28"/>
          <w:lang w:val="uk-UA"/>
        </w:rPr>
      </w:pPr>
      <w:r w:rsidRPr="00210213">
        <w:rPr>
          <w:sz w:val="28"/>
          <w:szCs w:val="28"/>
          <w:lang w:val="uk-UA"/>
        </w:rPr>
        <w:t>1)</w:t>
      </w:r>
      <w:r w:rsidR="00080A71">
        <w:rPr>
          <w:sz w:val="28"/>
          <w:szCs w:val="28"/>
          <w:lang w:val="uk-UA"/>
        </w:rPr>
        <w:t> </w:t>
      </w:r>
      <w:r w:rsidRPr="009D67BA">
        <w:rPr>
          <w:rStyle w:val="ebooks-bold"/>
          <w:rFonts w:eastAsia="Consolas"/>
          <w:bCs/>
          <w:i/>
          <w:sz w:val="28"/>
          <w:szCs w:val="28"/>
          <w:lang w:val="uk-UA"/>
        </w:rPr>
        <w:t>тип 1</w:t>
      </w:r>
      <w:r w:rsidR="00080A71">
        <w:rPr>
          <w:rStyle w:val="ebooks-bold"/>
          <w:b/>
          <w:bCs/>
          <w:sz w:val="28"/>
          <w:szCs w:val="28"/>
          <w:lang w:val="uk-UA"/>
        </w:rPr>
        <w:t> </w:t>
      </w:r>
      <w:r w:rsidRPr="001C3AB2">
        <w:rPr>
          <w:sz w:val="28"/>
          <w:szCs w:val="28"/>
          <w:lang w:val="uk-UA"/>
        </w:rPr>
        <w:t>–</w:t>
      </w:r>
      <w:r w:rsidRPr="00210213">
        <w:rPr>
          <w:sz w:val="28"/>
          <w:szCs w:val="28"/>
          <w:lang w:val="uk-UA"/>
        </w:rPr>
        <w:t xml:space="preserve"> спонтанний інфаркт міокарда врезультаті ішемії, спричиненої первинною коронарною подією внаслідок ерозії, розриву або розшарування атеросклеротичної бляшки; відповідає критеріям ГКС</w:t>
      </w:r>
      <w:r>
        <w:rPr>
          <w:sz w:val="28"/>
          <w:szCs w:val="28"/>
          <w:lang w:val="uk-UA"/>
        </w:rPr>
        <w:t xml:space="preserve"> (</w:t>
      </w:r>
      <w:r w:rsidRPr="00EC443C">
        <w:rPr>
          <w:bCs/>
          <w:sz w:val="28"/>
          <w:szCs w:val="28"/>
          <w:shd w:val="clear" w:color="auto" w:fill="FFFFFF"/>
          <w:lang w:val="uk-UA"/>
        </w:rPr>
        <w:t>гостр</w:t>
      </w:r>
      <w:r>
        <w:rPr>
          <w:bCs/>
          <w:sz w:val="28"/>
          <w:szCs w:val="28"/>
          <w:shd w:val="clear" w:color="auto" w:fill="FFFFFF"/>
          <w:lang w:val="uk-UA"/>
        </w:rPr>
        <w:t>ого</w:t>
      </w:r>
      <w:r w:rsidRPr="00EC443C">
        <w:rPr>
          <w:bCs/>
          <w:sz w:val="28"/>
          <w:szCs w:val="28"/>
          <w:shd w:val="clear" w:color="auto" w:fill="FFFFFF"/>
          <w:lang w:val="uk-UA"/>
        </w:rPr>
        <w:t xml:space="preserve"> коронарн</w:t>
      </w:r>
      <w:r>
        <w:rPr>
          <w:bCs/>
          <w:sz w:val="28"/>
          <w:szCs w:val="28"/>
          <w:shd w:val="clear" w:color="auto" w:fill="FFFFFF"/>
          <w:lang w:val="uk-UA"/>
        </w:rPr>
        <w:t>ого</w:t>
      </w:r>
      <w:r w:rsidRPr="00EC443C">
        <w:rPr>
          <w:bCs/>
          <w:sz w:val="28"/>
          <w:szCs w:val="28"/>
          <w:shd w:val="clear" w:color="auto" w:fill="FFFFFF"/>
          <w:lang w:val="uk-UA"/>
        </w:rPr>
        <w:t xml:space="preserve"> синдром</w:t>
      </w:r>
      <w:r>
        <w:rPr>
          <w:bCs/>
          <w:sz w:val="28"/>
          <w:szCs w:val="28"/>
          <w:shd w:val="clear" w:color="auto" w:fill="FFFFFF"/>
          <w:lang w:val="uk-UA"/>
        </w:rPr>
        <w:t>у</w:t>
      </w:r>
      <w:r>
        <w:rPr>
          <w:sz w:val="28"/>
          <w:szCs w:val="28"/>
          <w:lang w:val="uk-UA"/>
        </w:rPr>
        <w:t>)</w:t>
      </w:r>
      <w:r w:rsidRPr="00210213">
        <w:rPr>
          <w:sz w:val="28"/>
          <w:szCs w:val="28"/>
          <w:lang w:val="uk-UA"/>
        </w:rPr>
        <w:t xml:space="preserve"> ірекомендації щодо тактики єтакими ж, як при ГКС;</w:t>
      </w:r>
    </w:p>
    <w:p w:rsidR="00C62499" w:rsidRPr="000D2BAB" w:rsidRDefault="00C62499" w:rsidP="00142E78">
      <w:pPr>
        <w:pStyle w:val="tekst-bulet-1-1-"/>
        <w:shd w:val="clear" w:color="auto" w:fill="FFFFFF"/>
        <w:tabs>
          <w:tab w:val="left" w:pos="993"/>
        </w:tabs>
        <w:spacing w:before="0" w:beforeAutospacing="0" w:after="0" w:afterAutospacing="0" w:line="360" w:lineRule="auto"/>
        <w:ind w:firstLine="709"/>
        <w:jc w:val="both"/>
        <w:rPr>
          <w:sz w:val="28"/>
          <w:szCs w:val="28"/>
          <w:lang w:val="uk-UA"/>
        </w:rPr>
      </w:pPr>
      <w:r w:rsidRPr="00210213">
        <w:rPr>
          <w:sz w:val="28"/>
          <w:szCs w:val="28"/>
          <w:lang w:val="uk-UA"/>
        </w:rPr>
        <w:t>2)</w:t>
      </w:r>
      <w:r w:rsidRPr="00210213">
        <w:rPr>
          <w:rStyle w:val="ebooks-bold"/>
          <w:rFonts w:eastAsia="Consolas"/>
          <w:b/>
          <w:bCs/>
          <w:sz w:val="28"/>
          <w:szCs w:val="28"/>
        </w:rPr>
        <w:t> </w:t>
      </w:r>
      <w:r w:rsidRPr="009D67BA">
        <w:rPr>
          <w:rStyle w:val="ebooks-bold"/>
          <w:rFonts w:eastAsia="Consolas"/>
          <w:bCs/>
          <w:i/>
          <w:sz w:val="28"/>
          <w:szCs w:val="28"/>
          <w:lang w:val="uk-UA"/>
        </w:rPr>
        <w:t>тип 2</w:t>
      </w:r>
      <w:r w:rsidRPr="00210213">
        <w:rPr>
          <w:sz w:val="28"/>
          <w:szCs w:val="28"/>
        </w:rPr>
        <w:t> </w:t>
      </w:r>
      <w:r w:rsidRPr="001C3AB2">
        <w:rPr>
          <w:sz w:val="28"/>
          <w:szCs w:val="28"/>
          <w:lang w:val="uk-UA"/>
        </w:rPr>
        <w:t>–</w:t>
      </w:r>
      <w:r w:rsidRPr="00210213">
        <w:rPr>
          <w:sz w:val="28"/>
          <w:szCs w:val="28"/>
          <w:lang w:val="uk-UA"/>
        </w:rPr>
        <w:t xml:space="preserve"> інфаркт міокарда, вторинний до ішемії, спричиненої підвищеною потребою укис</w:t>
      </w:r>
      <w:r>
        <w:rPr>
          <w:sz w:val="28"/>
          <w:szCs w:val="28"/>
          <w:lang w:val="uk-UA"/>
        </w:rPr>
        <w:t>ні або його зниженим транспортуванням</w:t>
      </w:r>
      <w:r w:rsidRPr="00210213">
        <w:rPr>
          <w:sz w:val="28"/>
          <w:szCs w:val="28"/>
          <w:lang w:val="uk-UA"/>
        </w:rPr>
        <w:t xml:space="preserve"> (найчастіші причини: аритмія, артеріальна гіпертензія, гіпотензія, анемія, спазм коронарної артерії); найчастіше це </w:t>
      </w:r>
      <w:r w:rsidRPr="00210213">
        <w:rPr>
          <w:sz w:val="28"/>
          <w:szCs w:val="28"/>
        </w:rPr>
        <w:t>NSTEMI</w:t>
      </w:r>
      <w:r w:rsidRPr="00210213">
        <w:rPr>
          <w:sz w:val="28"/>
          <w:szCs w:val="28"/>
          <w:lang w:val="uk-UA"/>
        </w:rPr>
        <w:t>(</w:t>
      </w:r>
      <w:r w:rsidRPr="009D67BA">
        <w:rPr>
          <w:rStyle w:val="ebooks-bold"/>
          <w:rFonts w:eastAsia="Consolas"/>
          <w:bCs/>
          <w:sz w:val="28"/>
          <w:szCs w:val="28"/>
          <w:lang w:val="uk-UA"/>
        </w:rPr>
        <w:t>інфарктміокардабезелеваціїсегмента</w:t>
      </w:r>
      <w:r w:rsidRPr="00210213">
        <w:rPr>
          <w:rStyle w:val="ebooks-bold"/>
          <w:rFonts w:eastAsia="Consolas"/>
          <w:bCs/>
          <w:sz w:val="28"/>
          <w:szCs w:val="28"/>
        </w:rPr>
        <w:t>ST</w:t>
      </w:r>
      <w:r>
        <w:rPr>
          <w:sz w:val="28"/>
          <w:szCs w:val="28"/>
          <w:lang w:val="uk-UA"/>
        </w:rPr>
        <w:t xml:space="preserve">). </w:t>
      </w:r>
      <w:r w:rsidRPr="00F81E8D">
        <w:rPr>
          <w:sz w:val="28"/>
          <w:szCs w:val="28"/>
          <w:lang w:val="uk-UA"/>
        </w:rPr>
        <w:t>У порівнянні зінфарктом міокарду 1-го типу частіше виникає уосіб похилого віку зсупутніми захворюваннями, пов</w:t>
      </w:r>
      <w:r w:rsidR="00A054DC">
        <w:rPr>
          <w:sz w:val="28"/>
          <w:szCs w:val="28"/>
          <w:lang w:val="uk-UA"/>
        </w:rPr>
        <w:t>’</w:t>
      </w:r>
      <w:r w:rsidRPr="00F81E8D">
        <w:rPr>
          <w:sz w:val="28"/>
          <w:szCs w:val="28"/>
          <w:lang w:val="uk-UA"/>
        </w:rPr>
        <w:t xml:space="preserve">язаний звищим ризиком ускладнень (оцінюваним за допомогою шкал ризику) ігіршим коротко- ідовготерміновим прогнозом. </w:t>
      </w:r>
      <w:r w:rsidRPr="000D2BAB">
        <w:rPr>
          <w:sz w:val="28"/>
          <w:szCs w:val="28"/>
          <w:lang w:val="uk-UA"/>
        </w:rPr>
        <w:t>Тактика при інфаркті 2-го типу полягає, перш за все, в</w:t>
      </w:r>
      <w:r w:rsidR="00A054DC">
        <w:rPr>
          <w:sz w:val="28"/>
          <w:szCs w:val="28"/>
          <w:lang w:val="uk-UA"/>
        </w:rPr>
        <w:t xml:space="preserve"> е</w:t>
      </w:r>
      <w:r w:rsidRPr="000D2BAB">
        <w:rPr>
          <w:sz w:val="28"/>
          <w:szCs w:val="28"/>
          <w:lang w:val="uk-UA"/>
        </w:rPr>
        <w:t>лімінації чи обмеженні впливу факторів, які спричиняють дисбаланс між потребою міокарда вкисні ітранспортуванням кисню.</w:t>
      </w:r>
    </w:p>
    <w:p w:rsidR="00C62499" w:rsidRPr="00EA687A" w:rsidRDefault="00C62499" w:rsidP="00142E78">
      <w:pPr>
        <w:pStyle w:val="tekst-bulet-1-1-"/>
        <w:shd w:val="clear" w:color="auto" w:fill="FFFFFF"/>
        <w:tabs>
          <w:tab w:val="left" w:pos="993"/>
        </w:tabs>
        <w:spacing w:before="0" w:beforeAutospacing="0" w:after="0" w:afterAutospacing="0" w:line="360" w:lineRule="auto"/>
        <w:ind w:firstLine="709"/>
        <w:jc w:val="both"/>
        <w:rPr>
          <w:sz w:val="28"/>
          <w:szCs w:val="28"/>
          <w:lang w:val="uk-UA"/>
        </w:rPr>
      </w:pPr>
      <w:r w:rsidRPr="00EA687A">
        <w:rPr>
          <w:sz w:val="28"/>
          <w:szCs w:val="28"/>
          <w:lang w:val="uk-UA"/>
        </w:rPr>
        <w:t>3)</w:t>
      </w:r>
      <w:r w:rsidRPr="00210213">
        <w:rPr>
          <w:sz w:val="28"/>
          <w:szCs w:val="28"/>
        </w:rPr>
        <w:t> </w:t>
      </w:r>
      <w:r w:rsidRPr="00EA687A">
        <w:rPr>
          <w:rStyle w:val="ebooks-bold"/>
          <w:rFonts w:eastAsia="Consolas"/>
          <w:bCs/>
          <w:i/>
          <w:sz w:val="28"/>
          <w:szCs w:val="28"/>
          <w:lang w:val="uk-UA"/>
        </w:rPr>
        <w:t>тип 3</w:t>
      </w:r>
      <w:r w:rsidRPr="00210213">
        <w:rPr>
          <w:sz w:val="28"/>
          <w:szCs w:val="28"/>
        </w:rPr>
        <w:t> </w:t>
      </w:r>
      <w:r w:rsidRPr="001C3AB2">
        <w:rPr>
          <w:sz w:val="28"/>
          <w:szCs w:val="28"/>
          <w:lang w:val="uk-UA"/>
        </w:rPr>
        <w:t>–</w:t>
      </w:r>
      <w:r w:rsidRPr="00EA687A">
        <w:rPr>
          <w:sz w:val="28"/>
          <w:szCs w:val="28"/>
          <w:lang w:val="uk-UA"/>
        </w:rPr>
        <w:t xml:space="preserve"> раптова серцева смерть (смерть виникла раніше, ніж була можливість провести забір зразків кров</w:t>
      </w:r>
      <w:r w:rsidR="00A054DC" w:rsidRPr="00EA687A">
        <w:rPr>
          <w:sz w:val="28"/>
          <w:szCs w:val="28"/>
          <w:lang w:val="uk-UA"/>
        </w:rPr>
        <w:t>і, або в</w:t>
      </w:r>
      <w:r w:rsidRPr="00EA687A">
        <w:rPr>
          <w:sz w:val="28"/>
          <w:szCs w:val="28"/>
          <w:lang w:val="uk-UA"/>
        </w:rPr>
        <w:t>період, який передував вивільненню до крові серцевих біомаркерів);</w:t>
      </w:r>
    </w:p>
    <w:p w:rsidR="00C62499" w:rsidRPr="00EA687A" w:rsidRDefault="00C62499" w:rsidP="00142E78">
      <w:pPr>
        <w:pStyle w:val="tekst-bulet-1-1-"/>
        <w:shd w:val="clear" w:color="auto" w:fill="FFFFFF"/>
        <w:tabs>
          <w:tab w:val="left" w:pos="993"/>
        </w:tabs>
        <w:spacing w:before="0" w:beforeAutospacing="0" w:after="0" w:afterAutospacing="0" w:line="360" w:lineRule="auto"/>
        <w:ind w:firstLine="709"/>
        <w:jc w:val="both"/>
        <w:rPr>
          <w:sz w:val="28"/>
          <w:szCs w:val="28"/>
          <w:lang w:val="uk-UA"/>
        </w:rPr>
      </w:pPr>
      <w:r w:rsidRPr="00EA687A">
        <w:rPr>
          <w:sz w:val="28"/>
          <w:szCs w:val="28"/>
          <w:lang w:val="uk-UA"/>
        </w:rPr>
        <w:lastRenderedPageBreak/>
        <w:t>4)</w:t>
      </w:r>
      <w:r w:rsidRPr="00210213">
        <w:rPr>
          <w:sz w:val="28"/>
          <w:szCs w:val="28"/>
        </w:rPr>
        <w:t> </w:t>
      </w:r>
      <w:r w:rsidRPr="00EA687A">
        <w:rPr>
          <w:rStyle w:val="ebooks-bold"/>
          <w:rFonts w:eastAsia="Consolas"/>
          <w:bCs/>
          <w:i/>
          <w:sz w:val="28"/>
          <w:szCs w:val="28"/>
          <w:lang w:val="uk-UA"/>
        </w:rPr>
        <w:t>тип 4</w:t>
      </w:r>
      <w:r w:rsidRPr="00210213">
        <w:rPr>
          <w:rStyle w:val="ebooks-bold"/>
          <w:rFonts w:eastAsia="Consolas"/>
          <w:bCs/>
          <w:i/>
          <w:sz w:val="28"/>
          <w:szCs w:val="28"/>
        </w:rPr>
        <w:t>a</w:t>
      </w:r>
      <w:r w:rsidRPr="00210213">
        <w:rPr>
          <w:rStyle w:val="ebooks-bold"/>
          <w:rFonts w:eastAsia="Consolas"/>
          <w:b/>
          <w:bCs/>
          <w:sz w:val="28"/>
          <w:szCs w:val="28"/>
        </w:rPr>
        <w:t> </w:t>
      </w:r>
      <w:r w:rsidRPr="001C3AB2">
        <w:rPr>
          <w:sz w:val="28"/>
          <w:szCs w:val="28"/>
          <w:lang w:val="uk-UA"/>
        </w:rPr>
        <w:t>–</w:t>
      </w:r>
      <w:r w:rsidRPr="00EA687A">
        <w:rPr>
          <w:sz w:val="28"/>
          <w:szCs w:val="28"/>
          <w:lang w:val="uk-UA"/>
        </w:rPr>
        <w:t xml:space="preserve"> ЧКВ-асоційований інфаркт</w:t>
      </w:r>
      <w:r>
        <w:rPr>
          <w:sz w:val="28"/>
          <w:szCs w:val="28"/>
          <w:lang w:val="uk-UA"/>
        </w:rPr>
        <w:t xml:space="preserve"> (</w:t>
      </w:r>
      <w:r w:rsidR="00A054DC" w:rsidRPr="00EA687A">
        <w:rPr>
          <w:sz w:val="28"/>
          <w:szCs w:val="28"/>
          <w:shd w:val="clear" w:color="auto" w:fill="FFFFFF"/>
          <w:lang w:val="uk-UA"/>
        </w:rPr>
        <w:t>асоційований з</w:t>
      </w:r>
      <w:r w:rsidRPr="00EA687A">
        <w:rPr>
          <w:sz w:val="28"/>
          <w:szCs w:val="28"/>
          <w:shd w:val="clear" w:color="auto" w:fill="FFFFFF"/>
          <w:lang w:val="uk-UA"/>
        </w:rPr>
        <w:t>черезшкірним коронарним втручанням</w:t>
      </w:r>
      <w:r>
        <w:rPr>
          <w:sz w:val="28"/>
          <w:szCs w:val="28"/>
          <w:lang w:val="uk-UA"/>
        </w:rPr>
        <w:t>)</w:t>
      </w:r>
      <w:r w:rsidRPr="00EA687A">
        <w:rPr>
          <w:sz w:val="28"/>
          <w:szCs w:val="28"/>
          <w:lang w:val="uk-UA"/>
        </w:rPr>
        <w:t>;</w:t>
      </w:r>
      <w:r w:rsidRPr="00EA687A">
        <w:rPr>
          <w:rStyle w:val="ebooks-bold"/>
          <w:rFonts w:eastAsia="Consolas"/>
          <w:bCs/>
          <w:i/>
          <w:sz w:val="28"/>
          <w:szCs w:val="28"/>
          <w:lang w:val="uk-UA"/>
        </w:rPr>
        <w:t>тип 4б</w:t>
      </w:r>
      <w:r w:rsidRPr="00210213">
        <w:rPr>
          <w:rStyle w:val="ebooks-bold"/>
          <w:rFonts w:eastAsia="Consolas"/>
          <w:b/>
          <w:bCs/>
          <w:sz w:val="28"/>
          <w:szCs w:val="28"/>
        </w:rPr>
        <w:t> </w:t>
      </w:r>
      <w:r w:rsidRPr="001C3AB2">
        <w:rPr>
          <w:sz w:val="28"/>
          <w:szCs w:val="28"/>
          <w:lang w:val="uk-UA"/>
        </w:rPr>
        <w:t>–</w:t>
      </w:r>
      <w:r w:rsidRPr="00EA687A">
        <w:rPr>
          <w:sz w:val="28"/>
          <w:szCs w:val="28"/>
          <w:lang w:val="uk-UA"/>
        </w:rPr>
        <w:t xml:space="preserve"> інфаркт, спричинений тромбозом стента;</w:t>
      </w:r>
      <w:r w:rsidRPr="00EA687A">
        <w:rPr>
          <w:rStyle w:val="ebooks-bold"/>
          <w:rFonts w:eastAsia="Consolas"/>
          <w:bCs/>
          <w:i/>
          <w:sz w:val="28"/>
          <w:szCs w:val="28"/>
          <w:lang w:val="uk-UA"/>
        </w:rPr>
        <w:t>тип 4в</w:t>
      </w:r>
      <w:r w:rsidRPr="00210213">
        <w:rPr>
          <w:rStyle w:val="ebooks-bold"/>
          <w:rFonts w:eastAsia="Consolas"/>
          <w:b/>
          <w:bCs/>
          <w:sz w:val="28"/>
          <w:szCs w:val="28"/>
        </w:rPr>
        <w:t> </w:t>
      </w:r>
      <w:r w:rsidRPr="001C3AB2">
        <w:rPr>
          <w:sz w:val="28"/>
          <w:szCs w:val="28"/>
          <w:lang w:val="uk-UA"/>
        </w:rPr>
        <w:t>–</w:t>
      </w:r>
      <w:r w:rsidRPr="00EA687A">
        <w:rPr>
          <w:sz w:val="28"/>
          <w:szCs w:val="28"/>
          <w:lang w:val="uk-UA"/>
        </w:rPr>
        <w:t xml:space="preserve"> інфаркт, асоційований із рестенозом;</w:t>
      </w:r>
    </w:p>
    <w:p w:rsidR="00C62499" w:rsidRDefault="00C62499" w:rsidP="00142E78">
      <w:pPr>
        <w:pStyle w:val="tekst-bulet-1-1-"/>
        <w:shd w:val="clear" w:color="auto" w:fill="FFFFFF"/>
        <w:tabs>
          <w:tab w:val="left" w:pos="993"/>
        </w:tabs>
        <w:spacing w:before="0" w:beforeAutospacing="0" w:after="0" w:afterAutospacing="0" w:line="360" w:lineRule="auto"/>
        <w:ind w:firstLine="709"/>
        <w:jc w:val="both"/>
        <w:rPr>
          <w:sz w:val="28"/>
          <w:szCs w:val="28"/>
          <w:lang w:val="uk-UA"/>
        </w:rPr>
      </w:pPr>
      <w:r w:rsidRPr="00210213">
        <w:rPr>
          <w:sz w:val="28"/>
          <w:szCs w:val="28"/>
        </w:rPr>
        <w:t>5) </w:t>
      </w:r>
      <w:r w:rsidRPr="00210213">
        <w:rPr>
          <w:rStyle w:val="ebooks-bold"/>
          <w:rFonts w:eastAsia="Consolas"/>
          <w:bCs/>
          <w:i/>
          <w:sz w:val="28"/>
          <w:szCs w:val="28"/>
        </w:rPr>
        <w:t>тип 5</w:t>
      </w:r>
      <w:r w:rsidRPr="00210213">
        <w:rPr>
          <w:sz w:val="28"/>
          <w:szCs w:val="28"/>
        </w:rPr>
        <w:t> </w:t>
      </w:r>
      <w:r w:rsidRPr="001C3AB2">
        <w:rPr>
          <w:sz w:val="28"/>
          <w:szCs w:val="28"/>
          <w:lang w:val="uk-UA"/>
        </w:rPr>
        <w:t>–</w:t>
      </w:r>
      <w:r w:rsidRPr="00210213">
        <w:rPr>
          <w:sz w:val="28"/>
          <w:szCs w:val="28"/>
        </w:rPr>
        <w:t xml:space="preserve"> АКШ-асоційований інфаркт</w:t>
      </w:r>
      <w:r>
        <w:rPr>
          <w:sz w:val="28"/>
          <w:szCs w:val="28"/>
          <w:lang w:val="uk-UA"/>
        </w:rPr>
        <w:t xml:space="preserve"> (</w:t>
      </w:r>
      <w:r w:rsidR="00A054DC">
        <w:rPr>
          <w:sz w:val="28"/>
          <w:szCs w:val="28"/>
          <w:shd w:val="clear" w:color="auto" w:fill="FFFFFF"/>
        </w:rPr>
        <w:t>асоційований з</w:t>
      </w:r>
      <w:r w:rsidRPr="00EC443C">
        <w:rPr>
          <w:sz w:val="28"/>
          <w:szCs w:val="28"/>
          <w:shd w:val="clear" w:color="auto" w:fill="FFFFFF"/>
        </w:rPr>
        <w:t>аорто-коронарним шунтуванням</w:t>
      </w:r>
      <w:r>
        <w:rPr>
          <w:sz w:val="28"/>
          <w:szCs w:val="28"/>
          <w:lang w:val="uk-UA"/>
        </w:rPr>
        <w:t xml:space="preserve">) </w:t>
      </w:r>
      <w:r>
        <w:rPr>
          <w:sz w:val="28"/>
          <w:szCs w:val="28"/>
        </w:rPr>
        <w:t>[1</w:t>
      </w:r>
      <w:r>
        <w:rPr>
          <w:sz w:val="28"/>
          <w:szCs w:val="28"/>
          <w:lang w:val="uk-UA"/>
        </w:rPr>
        <w:t>5, 26. 29</w:t>
      </w:r>
      <w:r w:rsidRPr="00847CAE">
        <w:rPr>
          <w:sz w:val="28"/>
          <w:szCs w:val="28"/>
        </w:rPr>
        <w:t>]</w:t>
      </w:r>
      <w:r w:rsidRPr="00210213">
        <w:rPr>
          <w:sz w:val="28"/>
          <w:szCs w:val="28"/>
        </w:rPr>
        <w:t>.</w:t>
      </w:r>
    </w:p>
    <w:p w:rsidR="00C62499" w:rsidRPr="00856C25" w:rsidRDefault="00C62499" w:rsidP="00142E78">
      <w:pPr>
        <w:pStyle w:val="tekst-tekst-bez-wciecia"/>
        <w:shd w:val="clear" w:color="auto" w:fill="FFFFFF"/>
        <w:tabs>
          <w:tab w:val="left" w:pos="993"/>
        </w:tabs>
        <w:spacing w:before="0" w:beforeAutospacing="0" w:after="0" w:afterAutospacing="0" w:line="360" w:lineRule="auto"/>
        <w:ind w:firstLine="709"/>
        <w:jc w:val="both"/>
        <w:rPr>
          <w:sz w:val="28"/>
          <w:szCs w:val="28"/>
          <w:lang w:val="uk-UA"/>
        </w:rPr>
      </w:pPr>
      <w:r w:rsidRPr="00EA687A">
        <w:rPr>
          <w:rStyle w:val="ebooks-bold"/>
          <w:rFonts w:eastAsia="Consolas"/>
          <w:bCs/>
          <w:sz w:val="28"/>
          <w:szCs w:val="28"/>
          <w:lang w:val="uk-UA"/>
        </w:rPr>
        <w:t>Перенесений інфаркт міокарда</w:t>
      </w:r>
      <w:r w:rsidRPr="00856C25">
        <w:rPr>
          <w:sz w:val="28"/>
          <w:szCs w:val="28"/>
          <w:lang w:val="uk-UA"/>
        </w:rPr>
        <w:t>діагностують уразі відповідності будь-якому знижчевказаних критеріїв</w:t>
      </w:r>
      <w:r w:rsidRPr="00EA687A">
        <w:rPr>
          <w:sz w:val="28"/>
          <w:szCs w:val="28"/>
          <w:lang w:val="uk-UA"/>
        </w:rPr>
        <w:t>[</w:t>
      </w:r>
      <w:r>
        <w:rPr>
          <w:sz w:val="28"/>
          <w:szCs w:val="28"/>
          <w:lang w:val="uk-UA"/>
        </w:rPr>
        <w:t>8</w:t>
      </w:r>
      <w:r w:rsidRPr="00EA687A">
        <w:rPr>
          <w:sz w:val="28"/>
          <w:szCs w:val="28"/>
          <w:lang w:val="uk-UA"/>
        </w:rPr>
        <w:t>]</w:t>
      </w:r>
      <w:r w:rsidRPr="00856C25">
        <w:rPr>
          <w:sz w:val="28"/>
          <w:szCs w:val="28"/>
          <w:lang w:val="uk-UA"/>
        </w:rPr>
        <w:t>:</w:t>
      </w:r>
    </w:p>
    <w:p w:rsidR="00C62499" w:rsidRPr="00856C25" w:rsidRDefault="00C62499" w:rsidP="00142E78">
      <w:pPr>
        <w:pStyle w:val="tekst-bulet-1-1-"/>
        <w:shd w:val="clear" w:color="auto" w:fill="FFFFFF"/>
        <w:tabs>
          <w:tab w:val="left" w:pos="993"/>
        </w:tabs>
        <w:spacing w:before="0" w:beforeAutospacing="0" w:after="0" w:afterAutospacing="0" w:line="360" w:lineRule="auto"/>
        <w:ind w:firstLine="709"/>
        <w:jc w:val="both"/>
        <w:rPr>
          <w:sz w:val="28"/>
          <w:szCs w:val="28"/>
          <w:lang w:val="uk-UA"/>
        </w:rPr>
      </w:pPr>
      <w:r w:rsidRPr="00856C25">
        <w:rPr>
          <w:sz w:val="28"/>
          <w:szCs w:val="28"/>
          <w:lang w:val="uk-UA"/>
        </w:rPr>
        <w:t xml:space="preserve">1) патологічні зубці </w:t>
      </w:r>
      <w:r w:rsidRPr="00856C25">
        <w:rPr>
          <w:sz w:val="28"/>
          <w:szCs w:val="28"/>
        </w:rPr>
        <w:t>Q</w:t>
      </w:r>
      <w:r w:rsidRPr="00856C25">
        <w:rPr>
          <w:sz w:val="28"/>
          <w:szCs w:val="28"/>
          <w:lang w:val="uk-UA"/>
        </w:rPr>
        <w:t xml:space="preserve"> (з суб’єктивними симптомами інфаркту міокарда або без таких с</w:t>
      </w:r>
      <w:r>
        <w:rPr>
          <w:sz w:val="28"/>
          <w:szCs w:val="28"/>
          <w:lang w:val="uk-UA"/>
        </w:rPr>
        <w:t xml:space="preserve">имптомів), наявність яких не </w:t>
      </w:r>
      <w:r w:rsidRPr="00856C25">
        <w:rPr>
          <w:sz w:val="28"/>
          <w:szCs w:val="28"/>
          <w:lang w:val="uk-UA"/>
        </w:rPr>
        <w:t>може бути пояснена іншою, ніж ішемія міокарда, причиною;</w:t>
      </w:r>
    </w:p>
    <w:p w:rsidR="00C62499" w:rsidRPr="00856C25" w:rsidRDefault="00C62499" w:rsidP="00142E78">
      <w:pPr>
        <w:pStyle w:val="tekst-bulet-1-1-"/>
        <w:shd w:val="clear" w:color="auto" w:fill="FFFFFF"/>
        <w:tabs>
          <w:tab w:val="left" w:pos="993"/>
        </w:tabs>
        <w:spacing w:before="0" w:beforeAutospacing="0" w:after="0" w:afterAutospacing="0" w:line="360" w:lineRule="auto"/>
        <w:ind w:firstLine="709"/>
        <w:jc w:val="both"/>
        <w:rPr>
          <w:sz w:val="28"/>
          <w:szCs w:val="28"/>
          <w:lang w:val="uk-UA"/>
        </w:rPr>
      </w:pPr>
      <w:r w:rsidRPr="00856C25">
        <w:rPr>
          <w:sz w:val="28"/>
          <w:szCs w:val="28"/>
          <w:lang w:val="uk-UA"/>
        </w:rPr>
        <w:t>2) виявлення під час візуалізаційного дослідження ділянки звтратою життєздатного міокарда, картина якої єтиповою для ішемічної етіології;</w:t>
      </w:r>
    </w:p>
    <w:p w:rsidR="00C62499" w:rsidRPr="00856C25" w:rsidRDefault="00C62499" w:rsidP="00142E78">
      <w:pPr>
        <w:pStyle w:val="tekst-bulet-1-1-"/>
        <w:shd w:val="clear" w:color="auto" w:fill="FFFFFF"/>
        <w:tabs>
          <w:tab w:val="left" w:pos="993"/>
        </w:tabs>
        <w:spacing w:before="0" w:beforeAutospacing="0" w:after="0" w:afterAutospacing="0" w:line="360" w:lineRule="auto"/>
        <w:ind w:firstLine="709"/>
        <w:jc w:val="both"/>
        <w:rPr>
          <w:sz w:val="28"/>
          <w:szCs w:val="28"/>
        </w:rPr>
      </w:pPr>
      <w:r w:rsidRPr="00856C25">
        <w:rPr>
          <w:sz w:val="28"/>
          <w:szCs w:val="28"/>
        </w:rPr>
        <w:t>3) ознаки перенесеного інфаркту міокарда під час патоморфологічного дослідження.</w:t>
      </w:r>
    </w:p>
    <w:p w:rsidR="00C62499" w:rsidRPr="00856C25" w:rsidRDefault="00C62499" w:rsidP="00142E78">
      <w:pPr>
        <w:pStyle w:val="tekst-tekst-podpunkt-1-"/>
        <w:shd w:val="clear" w:color="auto" w:fill="FFFFFF"/>
        <w:tabs>
          <w:tab w:val="left" w:pos="993"/>
        </w:tabs>
        <w:spacing w:before="0" w:beforeAutospacing="0" w:after="0" w:afterAutospacing="0" w:line="360" w:lineRule="auto"/>
        <w:ind w:firstLine="709"/>
        <w:jc w:val="both"/>
        <w:rPr>
          <w:sz w:val="28"/>
          <w:szCs w:val="28"/>
          <w:lang w:val="uk-UA"/>
        </w:rPr>
      </w:pPr>
      <w:r>
        <w:rPr>
          <w:rStyle w:val="ebooks-bold"/>
          <w:rFonts w:eastAsia="Consolas"/>
          <w:bCs/>
          <w:sz w:val="28"/>
          <w:szCs w:val="28"/>
        </w:rPr>
        <w:t>Загальна к</w:t>
      </w:r>
      <w:r w:rsidRPr="00A3075E">
        <w:rPr>
          <w:rStyle w:val="ebooks-bold"/>
          <w:rFonts w:eastAsia="Consolas"/>
          <w:bCs/>
          <w:sz w:val="28"/>
          <w:szCs w:val="28"/>
        </w:rPr>
        <w:t>ласифікація інфаркту міокарда на основі еволюції ЕКГ-картини</w:t>
      </w:r>
      <w:r>
        <w:rPr>
          <w:rStyle w:val="ebooks-bold"/>
          <w:rFonts w:eastAsia="Consolas"/>
          <w:bCs/>
          <w:sz w:val="28"/>
          <w:szCs w:val="28"/>
        </w:rPr>
        <w:t xml:space="preserve"> така:</w:t>
      </w:r>
    </w:p>
    <w:p w:rsidR="00C62499" w:rsidRPr="00EA687A" w:rsidRDefault="00C62499" w:rsidP="00142E78">
      <w:pPr>
        <w:pStyle w:val="tekst-bulet-1-1-"/>
        <w:shd w:val="clear" w:color="auto" w:fill="FFFFFF"/>
        <w:tabs>
          <w:tab w:val="left" w:pos="993"/>
        </w:tabs>
        <w:spacing w:before="0" w:beforeAutospacing="0" w:after="0" w:afterAutospacing="0" w:line="360" w:lineRule="auto"/>
        <w:ind w:firstLine="709"/>
        <w:rPr>
          <w:sz w:val="28"/>
          <w:szCs w:val="28"/>
          <w:lang w:val="uk-UA"/>
        </w:rPr>
      </w:pPr>
      <w:r w:rsidRPr="00EA687A">
        <w:rPr>
          <w:sz w:val="28"/>
          <w:szCs w:val="28"/>
          <w:lang w:val="uk-UA"/>
        </w:rPr>
        <w:t>1)</w:t>
      </w:r>
      <w:r w:rsidRPr="00A3075E">
        <w:rPr>
          <w:sz w:val="28"/>
          <w:szCs w:val="28"/>
        </w:rPr>
        <w:t> </w:t>
      </w:r>
      <w:r w:rsidR="00A054DC" w:rsidRPr="00EA687A">
        <w:rPr>
          <w:rStyle w:val="ebooks-bold"/>
          <w:bCs/>
          <w:sz w:val="28"/>
          <w:szCs w:val="28"/>
          <w:lang w:val="uk-UA"/>
        </w:rPr>
        <w:t>інфаркт міокарда без зубця</w:t>
      </w:r>
      <w:r w:rsidRPr="00A3075E">
        <w:rPr>
          <w:rStyle w:val="ebooks-bold"/>
          <w:rFonts w:eastAsia="Consolas"/>
          <w:bCs/>
          <w:sz w:val="28"/>
          <w:szCs w:val="28"/>
        </w:rPr>
        <w:t>Q</w:t>
      </w:r>
      <w:r w:rsidRPr="00EA687A">
        <w:rPr>
          <w:sz w:val="28"/>
          <w:szCs w:val="28"/>
          <w:lang w:val="uk-UA"/>
        </w:rPr>
        <w:t>;</w:t>
      </w:r>
    </w:p>
    <w:p w:rsidR="00C62499" w:rsidRPr="00EA687A" w:rsidRDefault="00C62499" w:rsidP="00142E78">
      <w:pPr>
        <w:pStyle w:val="tekst-bulet-1-1-"/>
        <w:shd w:val="clear" w:color="auto" w:fill="FFFFFF"/>
        <w:tabs>
          <w:tab w:val="left" w:pos="993"/>
        </w:tabs>
        <w:spacing w:before="0" w:beforeAutospacing="0" w:after="0" w:afterAutospacing="0" w:line="360" w:lineRule="auto"/>
        <w:ind w:firstLine="709"/>
        <w:rPr>
          <w:rStyle w:val="ebooks-bold"/>
          <w:rFonts w:eastAsia="Consolas"/>
          <w:bCs/>
          <w:sz w:val="28"/>
          <w:szCs w:val="28"/>
          <w:lang w:val="uk-UA"/>
        </w:rPr>
      </w:pPr>
      <w:r w:rsidRPr="00EA687A">
        <w:rPr>
          <w:sz w:val="28"/>
          <w:szCs w:val="28"/>
          <w:lang w:val="uk-UA"/>
        </w:rPr>
        <w:t>2)</w:t>
      </w:r>
      <w:r w:rsidRPr="00A3075E">
        <w:rPr>
          <w:sz w:val="28"/>
          <w:szCs w:val="28"/>
        </w:rPr>
        <w:t> </w:t>
      </w:r>
      <w:r w:rsidR="00A054DC" w:rsidRPr="00EA687A">
        <w:rPr>
          <w:rStyle w:val="ebooks-bold"/>
          <w:bCs/>
          <w:sz w:val="28"/>
          <w:szCs w:val="28"/>
          <w:lang w:val="uk-UA"/>
        </w:rPr>
        <w:t>інфаркт міокарда ззубцем</w:t>
      </w:r>
      <w:r w:rsidRPr="00A3075E">
        <w:rPr>
          <w:rStyle w:val="ebooks-bold"/>
          <w:rFonts w:eastAsia="Consolas"/>
          <w:bCs/>
          <w:sz w:val="28"/>
          <w:szCs w:val="28"/>
        </w:rPr>
        <w:t>Q</w:t>
      </w:r>
      <w:r w:rsidRPr="00EA687A">
        <w:rPr>
          <w:rStyle w:val="ebooks-bold"/>
          <w:rFonts w:eastAsia="Consolas"/>
          <w:bCs/>
          <w:sz w:val="28"/>
          <w:szCs w:val="28"/>
          <w:lang w:val="uk-UA"/>
        </w:rPr>
        <w:t>.</w:t>
      </w:r>
    </w:p>
    <w:p w:rsidR="00C62499" w:rsidRDefault="00C62499" w:rsidP="00142E78">
      <w:pPr>
        <w:pStyle w:val="tekst-bulet-1-1-"/>
        <w:shd w:val="clear" w:color="auto" w:fill="FFFFFF"/>
        <w:tabs>
          <w:tab w:val="left" w:pos="993"/>
        </w:tabs>
        <w:spacing w:before="0" w:beforeAutospacing="0" w:after="0" w:afterAutospacing="0" w:line="360" w:lineRule="auto"/>
        <w:ind w:firstLine="709"/>
        <w:jc w:val="both"/>
        <w:rPr>
          <w:sz w:val="28"/>
          <w:szCs w:val="28"/>
          <w:lang w:val="uk-UA"/>
        </w:rPr>
      </w:pPr>
      <w:r w:rsidRPr="00EF0044">
        <w:rPr>
          <w:sz w:val="28"/>
          <w:szCs w:val="28"/>
          <w:lang w:val="uk-UA"/>
        </w:rPr>
        <w:t>Для уточнення діагнозу ІМ використовують такі методи, як селективну коронарну ангіографію, ехокардіогра</w:t>
      </w:r>
      <w:r w:rsidR="00A054DC">
        <w:rPr>
          <w:sz w:val="28"/>
          <w:szCs w:val="28"/>
          <w:lang w:val="uk-UA"/>
        </w:rPr>
        <w:t>фію і радіоізотопні обстеження.</w:t>
      </w:r>
    </w:p>
    <w:p w:rsidR="00C62499" w:rsidRDefault="00C62499" w:rsidP="00142E78">
      <w:pPr>
        <w:pStyle w:val="tekst-bulet-1-1-"/>
        <w:shd w:val="clear" w:color="auto" w:fill="FFFFFF"/>
        <w:tabs>
          <w:tab w:val="left" w:pos="993"/>
        </w:tabs>
        <w:spacing w:before="0" w:beforeAutospacing="0" w:after="0" w:afterAutospacing="0" w:line="360" w:lineRule="auto"/>
        <w:ind w:firstLine="709"/>
        <w:jc w:val="both"/>
        <w:rPr>
          <w:sz w:val="28"/>
          <w:szCs w:val="28"/>
          <w:lang w:val="uk-UA"/>
        </w:rPr>
      </w:pPr>
      <w:r w:rsidRPr="00EF0044">
        <w:rPr>
          <w:sz w:val="28"/>
          <w:szCs w:val="28"/>
          <w:lang w:val="uk-UA"/>
        </w:rPr>
        <w:t>З</w:t>
      </w:r>
      <w:r>
        <w:rPr>
          <w:sz w:val="28"/>
          <w:szCs w:val="28"/>
          <w:lang w:val="uk-UA"/>
        </w:rPr>
        <w:t>а</w:t>
      </w:r>
      <w:r w:rsidRPr="00EF0044">
        <w:rPr>
          <w:sz w:val="28"/>
          <w:szCs w:val="28"/>
          <w:lang w:val="uk-UA"/>
        </w:rPr>
        <w:t xml:space="preserve"> допомогою двомірної і черезстравохідної ехокардіографії діагностують ішемічні і рубцеві зміни в міокарді, зони гіпокінезії і акінезії, аневризму </w:t>
      </w:r>
      <w:r>
        <w:rPr>
          <w:sz w:val="28"/>
          <w:szCs w:val="28"/>
          <w:lang w:val="uk-UA"/>
        </w:rPr>
        <w:t>лівого шлуночка серця</w:t>
      </w:r>
      <w:r w:rsidRPr="00EF0044">
        <w:rPr>
          <w:sz w:val="28"/>
          <w:szCs w:val="28"/>
          <w:lang w:val="uk-UA"/>
        </w:rPr>
        <w:t>, виліт в перикарді, ішемічну дисфункцію папілярного м</w:t>
      </w:r>
      <w:r w:rsidR="00A054DC">
        <w:rPr>
          <w:sz w:val="28"/>
          <w:szCs w:val="28"/>
          <w:lang w:val="uk-UA"/>
        </w:rPr>
        <w:t>’</w:t>
      </w:r>
      <w:r w:rsidRPr="00EF0044">
        <w:rPr>
          <w:sz w:val="28"/>
          <w:szCs w:val="28"/>
          <w:lang w:val="uk-UA"/>
        </w:rPr>
        <w:t xml:space="preserve">яза з мітральною регургітацією, розрив міжшлуночкової перегородки, тиск в порожнинах серця. Важливе значення надається </w:t>
      </w:r>
      <w:r>
        <w:rPr>
          <w:sz w:val="28"/>
          <w:szCs w:val="28"/>
          <w:lang w:val="uk-UA"/>
        </w:rPr>
        <w:t>функціїлівого шлуночка</w:t>
      </w:r>
      <w:r w:rsidRPr="00EF0044">
        <w:rPr>
          <w:sz w:val="28"/>
          <w:szCs w:val="28"/>
          <w:lang w:val="uk-UA"/>
        </w:rPr>
        <w:t>, яка знижується до 40 % і менше, що свідчить про падіння насосної функції серця</w:t>
      </w:r>
      <w:r w:rsidRPr="00C754D0">
        <w:rPr>
          <w:sz w:val="28"/>
          <w:szCs w:val="28"/>
          <w:lang w:val="uk-UA"/>
        </w:rPr>
        <w:t>[</w:t>
      </w:r>
      <w:r>
        <w:rPr>
          <w:sz w:val="28"/>
          <w:szCs w:val="28"/>
          <w:lang w:val="uk-UA"/>
        </w:rPr>
        <w:t>18, 23</w:t>
      </w:r>
      <w:r w:rsidRPr="00C754D0">
        <w:rPr>
          <w:sz w:val="28"/>
          <w:szCs w:val="28"/>
          <w:lang w:val="uk-UA"/>
        </w:rPr>
        <w:t>]</w:t>
      </w:r>
      <w:r w:rsidR="00A054DC">
        <w:rPr>
          <w:sz w:val="28"/>
          <w:szCs w:val="28"/>
          <w:lang w:val="uk-UA"/>
        </w:rPr>
        <w:t>.</w:t>
      </w:r>
    </w:p>
    <w:p w:rsidR="00C62499" w:rsidRPr="00A054DC" w:rsidRDefault="00C62499" w:rsidP="00142E78">
      <w:pPr>
        <w:pStyle w:val="tekst-bulet-1-1-"/>
        <w:shd w:val="clear" w:color="auto" w:fill="FFFFFF"/>
        <w:tabs>
          <w:tab w:val="left" w:pos="993"/>
        </w:tabs>
        <w:spacing w:before="0" w:beforeAutospacing="0" w:after="0" w:afterAutospacing="0" w:line="360" w:lineRule="auto"/>
        <w:ind w:firstLine="709"/>
        <w:jc w:val="both"/>
        <w:rPr>
          <w:sz w:val="28"/>
          <w:szCs w:val="28"/>
          <w:lang w:val="uk-UA"/>
        </w:rPr>
      </w:pPr>
      <w:r w:rsidRPr="00A054DC">
        <w:rPr>
          <w:sz w:val="28"/>
          <w:szCs w:val="28"/>
        </w:rPr>
        <w:t xml:space="preserve">Існують суттєві труднощі в діагностиці ІМ правого шлуночка. В 40 % випадків він поєднується з нижнім і задньо-базальним ІМ </w:t>
      </w:r>
      <w:r w:rsidRPr="00A054DC">
        <w:rPr>
          <w:sz w:val="28"/>
          <w:szCs w:val="28"/>
          <w:lang w:val="uk-UA"/>
        </w:rPr>
        <w:t>лівого шлуночка</w:t>
      </w:r>
      <w:r w:rsidRPr="00A054DC">
        <w:rPr>
          <w:sz w:val="28"/>
          <w:szCs w:val="28"/>
        </w:rPr>
        <w:t xml:space="preserve">. Для ІМ правого шлуночка характерні такі гемодинамічні зміни </w:t>
      </w:r>
      <w:r w:rsidRPr="00A054DC">
        <w:rPr>
          <w:sz w:val="28"/>
          <w:szCs w:val="28"/>
          <w:lang w:val="uk-UA"/>
        </w:rPr>
        <w:t>–</w:t>
      </w:r>
      <w:r w:rsidRPr="00A054DC">
        <w:rPr>
          <w:sz w:val="28"/>
          <w:szCs w:val="28"/>
        </w:rPr>
        <w:t xml:space="preserve"> артеріальна </w:t>
      </w:r>
      <w:r w:rsidRPr="00A054DC">
        <w:rPr>
          <w:sz w:val="28"/>
          <w:szCs w:val="28"/>
        </w:rPr>
        <w:lastRenderedPageBreak/>
        <w:t>гіпотензія, відсутність застою в легенях; підвищення центрального венозного тиску[</w:t>
      </w:r>
      <w:r w:rsidRPr="00A054DC">
        <w:rPr>
          <w:sz w:val="28"/>
          <w:szCs w:val="28"/>
          <w:lang w:val="uk-UA"/>
        </w:rPr>
        <w:t>23, 27</w:t>
      </w:r>
      <w:r w:rsidRPr="00A054DC">
        <w:rPr>
          <w:sz w:val="28"/>
          <w:szCs w:val="28"/>
        </w:rPr>
        <w:t>]</w:t>
      </w:r>
      <w:r w:rsidR="00A054DC">
        <w:rPr>
          <w:sz w:val="28"/>
          <w:szCs w:val="28"/>
        </w:rPr>
        <w:t>.</w:t>
      </w:r>
    </w:p>
    <w:p w:rsidR="00C62499" w:rsidRPr="00A26C43" w:rsidRDefault="00C62499" w:rsidP="00142E78">
      <w:pPr>
        <w:pStyle w:val="a4"/>
        <w:tabs>
          <w:tab w:val="left" w:pos="993"/>
        </w:tabs>
        <w:spacing w:line="360" w:lineRule="auto"/>
        <w:ind w:left="0" w:firstLine="709"/>
        <w:jc w:val="both"/>
        <w:rPr>
          <w:rFonts w:ascii="Times New Roman" w:hAnsi="Times New Roman"/>
          <w:b/>
          <w:sz w:val="28"/>
          <w:szCs w:val="28"/>
          <w:lang w:val="uk-UA"/>
        </w:rPr>
      </w:pPr>
      <w:r>
        <w:rPr>
          <w:rFonts w:ascii="Times New Roman" w:hAnsi="Times New Roman"/>
          <w:sz w:val="28"/>
          <w:szCs w:val="28"/>
          <w:lang w:val="uk-UA"/>
        </w:rPr>
        <w:t xml:space="preserve">Оскільки в даній дипломній роботі ми поставили перед собою завдання розробити програму фізичної реабілітації для хворих на інфаркт міокарда, розглянемо детальніше </w:t>
      </w:r>
      <w:r w:rsidRPr="00BF01D2">
        <w:rPr>
          <w:rFonts w:ascii="Times New Roman" w:hAnsi="Times New Roman"/>
          <w:sz w:val="28"/>
          <w:szCs w:val="28"/>
          <w:lang w:val="uk-UA"/>
        </w:rPr>
        <w:t>клінічні особливості інфаркту міокарда.</w:t>
      </w:r>
    </w:p>
    <w:p w:rsidR="00C62499" w:rsidRDefault="00C62499" w:rsidP="00142E78">
      <w:pPr>
        <w:tabs>
          <w:tab w:val="left" w:pos="993"/>
        </w:tabs>
        <w:spacing w:line="360" w:lineRule="auto"/>
        <w:ind w:firstLine="709"/>
        <w:jc w:val="both"/>
        <w:rPr>
          <w:rFonts w:ascii="Times New Roman" w:hAnsi="Times New Roman"/>
          <w:sz w:val="28"/>
          <w:szCs w:val="28"/>
          <w:lang w:val="uk-UA"/>
        </w:rPr>
      </w:pPr>
    </w:p>
    <w:p w:rsidR="00C62499" w:rsidRPr="00A26C43" w:rsidRDefault="00C62499" w:rsidP="00142E78">
      <w:pPr>
        <w:pStyle w:val="a4"/>
        <w:numPr>
          <w:ilvl w:val="1"/>
          <w:numId w:val="9"/>
        </w:numPr>
        <w:tabs>
          <w:tab w:val="left" w:pos="993"/>
        </w:tabs>
        <w:spacing w:line="36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Клінічні особливості </w:t>
      </w:r>
      <w:r w:rsidRPr="00A26C43">
        <w:rPr>
          <w:rFonts w:ascii="Times New Roman" w:hAnsi="Times New Roman"/>
          <w:b/>
          <w:sz w:val="28"/>
          <w:szCs w:val="28"/>
          <w:lang w:val="uk-UA"/>
        </w:rPr>
        <w:t>інфаркт</w:t>
      </w:r>
      <w:r>
        <w:rPr>
          <w:rFonts w:ascii="Times New Roman" w:hAnsi="Times New Roman"/>
          <w:b/>
          <w:sz w:val="28"/>
          <w:szCs w:val="28"/>
          <w:lang w:val="uk-UA"/>
        </w:rPr>
        <w:t>у</w:t>
      </w:r>
      <w:r w:rsidRPr="00A26C43">
        <w:rPr>
          <w:rFonts w:ascii="Times New Roman" w:hAnsi="Times New Roman"/>
          <w:b/>
          <w:sz w:val="28"/>
          <w:szCs w:val="28"/>
          <w:lang w:val="uk-UA"/>
        </w:rPr>
        <w:t xml:space="preserve"> міокарда </w:t>
      </w:r>
    </w:p>
    <w:p w:rsidR="00C62499" w:rsidRDefault="00C62499" w:rsidP="00142E78">
      <w:pPr>
        <w:tabs>
          <w:tab w:val="left" w:pos="993"/>
        </w:tabs>
        <w:spacing w:line="360" w:lineRule="auto"/>
        <w:ind w:firstLine="709"/>
        <w:jc w:val="both"/>
        <w:rPr>
          <w:rFonts w:ascii="Times New Roman" w:hAnsi="Times New Roman"/>
          <w:bCs/>
          <w:sz w:val="28"/>
          <w:szCs w:val="28"/>
          <w:lang w:val="uk-UA"/>
        </w:rPr>
      </w:pPr>
    </w:p>
    <w:p w:rsidR="00C62499" w:rsidRDefault="00C62499" w:rsidP="00142E78">
      <w:pPr>
        <w:tabs>
          <w:tab w:val="left" w:pos="993"/>
        </w:tabs>
        <w:spacing w:line="360" w:lineRule="auto"/>
        <w:ind w:firstLine="709"/>
        <w:jc w:val="both"/>
        <w:rPr>
          <w:rFonts w:ascii="Times New Roman" w:hAnsi="Times New Roman"/>
          <w:sz w:val="28"/>
          <w:szCs w:val="28"/>
          <w:lang w:val="uk-UA"/>
        </w:rPr>
      </w:pPr>
      <w:r w:rsidRPr="00D77305">
        <w:rPr>
          <w:rFonts w:ascii="Times New Roman" w:hAnsi="Times New Roman"/>
          <w:sz w:val="28"/>
          <w:szCs w:val="28"/>
          <w:lang w:val="uk-UA"/>
        </w:rPr>
        <w:t xml:space="preserve">Гострий інфаркт міокарда характеризується некрозом (загибеллю) кардіоміоцитів (клітин серцевого м’яза) внаслідок гострої ішемії міокарда.Згідно з даними </w:t>
      </w:r>
      <w:r>
        <w:rPr>
          <w:rFonts w:ascii="Times New Roman" w:hAnsi="Times New Roman"/>
          <w:sz w:val="28"/>
          <w:szCs w:val="28"/>
          <w:lang w:val="uk-UA"/>
        </w:rPr>
        <w:t>електрокардіограми</w:t>
      </w:r>
      <w:r w:rsidRPr="00D77305">
        <w:rPr>
          <w:rFonts w:ascii="Times New Roman" w:hAnsi="Times New Roman"/>
          <w:sz w:val="28"/>
          <w:szCs w:val="28"/>
          <w:lang w:val="uk-UA"/>
        </w:rPr>
        <w:t xml:space="preserve"> діагностують великовогнищевий (трансмуральний) і дрібновогнищевий (</w:t>
      </w:r>
      <w:r>
        <w:rPr>
          <w:rFonts w:ascii="Times New Roman" w:hAnsi="Times New Roman"/>
          <w:sz w:val="28"/>
          <w:szCs w:val="28"/>
          <w:lang w:val="uk-UA"/>
        </w:rPr>
        <w:t>не</w:t>
      </w:r>
      <w:r w:rsidR="00A054DC">
        <w:rPr>
          <w:rFonts w:ascii="Times New Roman" w:hAnsi="Times New Roman"/>
          <w:sz w:val="28"/>
          <w:szCs w:val="28"/>
          <w:lang w:val="uk-UA"/>
        </w:rPr>
        <w:t>трансмуральний) ІМ.</w:t>
      </w:r>
    </w:p>
    <w:p w:rsidR="00C62499" w:rsidRPr="00A054DC" w:rsidRDefault="00C62499" w:rsidP="00A054DC">
      <w:pPr>
        <w:tabs>
          <w:tab w:val="left" w:pos="993"/>
        </w:tabs>
        <w:spacing w:line="360" w:lineRule="auto"/>
        <w:ind w:firstLine="709"/>
        <w:jc w:val="both"/>
        <w:rPr>
          <w:rFonts w:ascii="Times New Roman" w:hAnsi="Times New Roman"/>
          <w:spacing w:val="20"/>
          <w:sz w:val="28"/>
          <w:szCs w:val="28"/>
          <w:lang w:val="uk-UA"/>
        </w:rPr>
      </w:pPr>
      <w:r w:rsidRPr="00EA6D14">
        <w:rPr>
          <w:rFonts w:ascii="Times New Roman" w:hAnsi="Times New Roman"/>
          <w:sz w:val="28"/>
          <w:szCs w:val="28"/>
          <w:lang w:val="uk-UA"/>
        </w:rPr>
        <w:t>При трансмуральному ІМ розвивається некроз основної маси ішемізованого міокарда</w:t>
      </w:r>
      <w:r>
        <w:rPr>
          <w:rFonts w:ascii="Times New Roman" w:hAnsi="Times New Roman"/>
          <w:sz w:val="28"/>
          <w:szCs w:val="28"/>
          <w:lang w:val="uk-UA"/>
        </w:rPr>
        <w:t>, а п</w:t>
      </w:r>
      <w:r w:rsidRPr="00EA6D14">
        <w:rPr>
          <w:rFonts w:ascii="Times New Roman" w:hAnsi="Times New Roman"/>
          <w:sz w:val="28"/>
          <w:szCs w:val="28"/>
          <w:lang w:val="uk-UA"/>
        </w:rPr>
        <w:t xml:space="preserve">ри </w:t>
      </w:r>
      <w:r>
        <w:rPr>
          <w:rFonts w:ascii="Times New Roman" w:hAnsi="Times New Roman"/>
          <w:sz w:val="28"/>
          <w:szCs w:val="28"/>
          <w:lang w:val="uk-UA"/>
        </w:rPr>
        <w:t>нетрансмуральному</w:t>
      </w:r>
      <w:r w:rsidRPr="00EA6D14">
        <w:rPr>
          <w:rFonts w:ascii="Times New Roman" w:hAnsi="Times New Roman"/>
          <w:sz w:val="28"/>
          <w:szCs w:val="28"/>
          <w:lang w:val="uk-UA"/>
        </w:rPr>
        <w:t xml:space="preserve"> ІМ більша частина ішемізованих кардіоміоцитів залишається життєздатною. У зв</w:t>
      </w:r>
      <w:r w:rsidR="00A054DC">
        <w:rPr>
          <w:rFonts w:ascii="Times New Roman" w:hAnsi="Times New Roman" w:cs="Times New Roman"/>
          <w:sz w:val="28"/>
          <w:szCs w:val="28"/>
          <w:lang w:val="uk-UA"/>
        </w:rPr>
        <w:t>’</w:t>
      </w:r>
      <w:r w:rsidRPr="00EA6D14">
        <w:rPr>
          <w:rFonts w:ascii="Times New Roman" w:hAnsi="Times New Roman"/>
          <w:sz w:val="28"/>
          <w:szCs w:val="28"/>
          <w:lang w:val="uk-UA"/>
        </w:rPr>
        <w:t>язку з цим в останні роки застосовують такі терміни, як «ІМ із зубцем</w:t>
      </w:r>
      <w:r w:rsidRPr="00EB224B">
        <w:rPr>
          <w:rFonts w:ascii="Times New Roman" w:hAnsi="Times New Roman"/>
          <w:sz w:val="28"/>
          <w:szCs w:val="28"/>
          <w:lang w:val="en-US"/>
        </w:rPr>
        <w:t>Q</w:t>
      </w:r>
      <w:r w:rsidRPr="00EA6D14">
        <w:rPr>
          <w:rFonts w:ascii="Times New Roman" w:hAnsi="Times New Roman"/>
          <w:sz w:val="28"/>
          <w:szCs w:val="28"/>
          <w:lang w:val="uk-UA"/>
        </w:rPr>
        <w:t>» (великовогнищевий) і «ІМ без</w:t>
      </w:r>
      <w:r w:rsidRPr="00EA6D14">
        <w:rPr>
          <w:rFonts w:ascii="Times New Roman" w:hAnsi="Times New Roman"/>
          <w:spacing w:val="20"/>
          <w:sz w:val="28"/>
          <w:szCs w:val="28"/>
          <w:lang w:val="uk-UA"/>
        </w:rPr>
        <w:t>зубця</w:t>
      </w:r>
      <w:r w:rsidRPr="00EB224B">
        <w:rPr>
          <w:rFonts w:ascii="Times New Roman" w:hAnsi="Times New Roman"/>
          <w:spacing w:val="20"/>
          <w:sz w:val="28"/>
          <w:szCs w:val="28"/>
        </w:rPr>
        <w:t>Q</w:t>
      </w:r>
      <w:r w:rsidRPr="00EA6D14">
        <w:rPr>
          <w:rFonts w:ascii="Times New Roman" w:hAnsi="Times New Roman"/>
          <w:spacing w:val="20"/>
          <w:sz w:val="28"/>
          <w:szCs w:val="28"/>
          <w:lang w:val="uk-UA"/>
        </w:rPr>
        <w:t>»(дрібновогнищевий)</w:t>
      </w:r>
      <w:r w:rsidRPr="00BF01D2">
        <w:rPr>
          <w:rFonts w:ascii="Times New Roman" w:hAnsi="Times New Roman"/>
          <w:sz w:val="28"/>
          <w:szCs w:val="28"/>
          <w:lang w:val="uk-UA"/>
        </w:rPr>
        <w:t>[6]</w:t>
      </w:r>
      <w:r w:rsidRPr="00BF01D2">
        <w:rPr>
          <w:rFonts w:ascii="Times New Roman" w:hAnsi="Times New Roman"/>
          <w:spacing w:val="20"/>
          <w:sz w:val="28"/>
          <w:szCs w:val="28"/>
          <w:lang w:val="uk-UA"/>
        </w:rPr>
        <w:t>.</w:t>
      </w:r>
    </w:p>
    <w:p w:rsidR="00C62499" w:rsidRPr="00FC11A4" w:rsidRDefault="00C62499" w:rsidP="00A054DC">
      <w:pPr>
        <w:pStyle w:val="a7"/>
        <w:tabs>
          <w:tab w:val="left" w:pos="993"/>
        </w:tabs>
        <w:spacing w:before="0" w:beforeAutospacing="0" w:after="0" w:afterAutospacing="0" w:line="360" w:lineRule="auto"/>
        <w:ind w:firstLine="709"/>
        <w:jc w:val="both"/>
        <w:rPr>
          <w:sz w:val="28"/>
          <w:szCs w:val="28"/>
          <w:lang w:val="uk-UA"/>
        </w:rPr>
      </w:pPr>
      <w:r w:rsidRPr="00FC11A4">
        <w:rPr>
          <w:sz w:val="28"/>
          <w:szCs w:val="28"/>
          <w:lang w:val="uk-UA"/>
        </w:rPr>
        <w:t>До нетрансмурального ІМ (ІМ без</w:t>
      </w:r>
      <w:r w:rsidRPr="00FC11A4">
        <w:rPr>
          <w:spacing w:val="20"/>
          <w:sz w:val="28"/>
          <w:szCs w:val="28"/>
          <w:lang w:val="uk-UA"/>
        </w:rPr>
        <w:t>зубця</w:t>
      </w:r>
      <w:r w:rsidRPr="00FC11A4">
        <w:rPr>
          <w:spacing w:val="20"/>
          <w:sz w:val="28"/>
          <w:szCs w:val="28"/>
        </w:rPr>
        <w:t>Q</w:t>
      </w:r>
      <w:r w:rsidRPr="00FC11A4">
        <w:rPr>
          <w:sz w:val="28"/>
          <w:szCs w:val="28"/>
          <w:lang w:val="uk-UA"/>
        </w:rPr>
        <w:t>) належать:</w:t>
      </w:r>
    </w:p>
    <w:p w:rsidR="00C62499" w:rsidRPr="00FC11A4" w:rsidRDefault="00C62499" w:rsidP="00A054DC">
      <w:pPr>
        <w:pStyle w:val="a7"/>
        <w:numPr>
          <w:ilvl w:val="1"/>
          <w:numId w:val="11"/>
        </w:numPr>
        <w:tabs>
          <w:tab w:val="left" w:pos="993"/>
        </w:tabs>
        <w:spacing w:before="0" w:beforeAutospacing="0" w:after="0" w:afterAutospacing="0" w:line="360" w:lineRule="auto"/>
        <w:ind w:left="0" w:firstLine="709"/>
        <w:jc w:val="both"/>
        <w:rPr>
          <w:sz w:val="28"/>
          <w:szCs w:val="28"/>
          <w:lang w:val="uk-UA"/>
        </w:rPr>
      </w:pPr>
      <w:r w:rsidRPr="00FC11A4">
        <w:rPr>
          <w:sz w:val="28"/>
          <w:szCs w:val="28"/>
          <w:lang w:val="uk-UA"/>
        </w:rPr>
        <w:t>інтрамуральний ІМ, коли вогнище некрозу міокарду виникає в товщі і не досягає ендо- та епікарда;</w:t>
      </w:r>
    </w:p>
    <w:p w:rsidR="00C62499" w:rsidRDefault="00C62499" w:rsidP="00142E78">
      <w:pPr>
        <w:pStyle w:val="a7"/>
        <w:numPr>
          <w:ilvl w:val="1"/>
          <w:numId w:val="11"/>
        </w:numPr>
        <w:tabs>
          <w:tab w:val="left" w:pos="993"/>
        </w:tabs>
        <w:spacing w:before="0" w:beforeAutospacing="0" w:after="0" w:afterAutospacing="0" w:line="360" w:lineRule="auto"/>
        <w:ind w:left="0" w:firstLine="709"/>
        <w:jc w:val="both"/>
        <w:rPr>
          <w:sz w:val="28"/>
          <w:szCs w:val="28"/>
          <w:lang w:val="uk-UA"/>
        </w:rPr>
      </w:pPr>
      <w:r w:rsidRPr="00FC11A4">
        <w:rPr>
          <w:sz w:val="28"/>
          <w:szCs w:val="28"/>
          <w:lang w:val="uk-UA"/>
        </w:rPr>
        <w:t>субендокардіальний ІМ</w:t>
      </w:r>
      <w:r>
        <w:rPr>
          <w:sz w:val="28"/>
          <w:szCs w:val="28"/>
          <w:lang w:val="uk-UA"/>
        </w:rPr>
        <w:t>, коли некроз міокардалокалізується в зоні, наближеній до ендокарда;</w:t>
      </w:r>
    </w:p>
    <w:p w:rsidR="00C62499" w:rsidRDefault="00C62499" w:rsidP="00142E78">
      <w:pPr>
        <w:pStyle w:val="a7"/>
        <w:numPr>
          <w:ilvl w:val="1"/>
          <w:numId w:val="11"/>
        </w:numPr>
        <w:tabs>
          <w:tab w:val="left" w:pos="993"/>
        </w:tabs>
        <w:spacing w:before="0" w:beforeAutospacing="0" w:after="0" w:afterAutospacing="0" w:line="360" w:lineRule="auto"/>
        <w:ind w:left="0" w:firstLine="709"/>
        <w:jc w:val="both"/>
        <w:rPr>
          <w:sz w:val="28"/>
          <w:szCs w:val="28"/>
          <w:lang w:val="uk-UA"/>
        </w:rPr>
      </w:pPr>
      <w:r>
        <w:rPr>
          <w:sz w:val="28"/>
          <w:szCs w:val="28"/>
          <w:lang w:val="uk-UA"/>
        </w:rPr>
        <w:t xml:space="preserve">субепікардіальний </w:t>
      </w:r>
      <w:r w:rsidRPr="00FC11A4">
        <w:rPr>
          <w:sz w:val="28"/>
          <w:szCs w:val="28"/>
          <w:lang w:val="uk-UA"/>
        </w:rPr>
        <w:t>ІМ</w:t>
      </w:r>
      <w:r>
        <w:rPr>
          <w:sz w:val="28"/>
          <w:szCs w:val="28"/>
          <w:lang w:val="uk-UA"/>
        </w:rPr>
        <w:t xml:space="preserve">, при якому ушкоджений міокардприлягає до епікарда </w:t>
      </w:r>
      <w:r w:rsidRPr="00BF01D2">
        <w:rPr>
          <w:sz w:val="28"/>
          <w:szCs w:val="28"/>
          <w:lang w:val="uk-UA"/>
        </w:rPr>
        <w:t>[6</w:t>
      </w:r>
      <w:r>
        <w:rPr>
          <w:sz w:val="28"/>
          <w:szCs w:val="28"/>
          <w:lang w:val="uk-UA"/>
        </w:rPr>
        <w:t>, 15</w:t>
      </w:r>
      <w:r w:rsidRPr="00BF01D2">
        <w:rPr>
          <w:sz w:val="28"/>
          <w:szCs w:val="28"/>
          <w:lang w:val="uk-UA"/>
        </w:rPr>
        <w:t>]</w:t>
      </w:r>
      <w:r>
        <w:rPr>
          <w:sz w:val="28"/>
          <w:szCs w:val="28"/>
          <w:lang w:val="uk-UA"/>
        </w:rPr>
        <w:t>.</w:t>
      </w:r>
    </w:p>
    <w:p w:rsidR="00C62499" w:rsidRDefault="00C62499" w:rsidP="00142E78">
      <w:pPr>
        <w:pStyle w:val="a7"/>
        <w:tabs>
          <w:tab w:val="left" w:pos="993"/>
        </w:tabs>
        <w:spacing w:before="0" w:beforeAutospacing="0" w:after="0" w:afterAutospacing="0" w:line="360" w:lineRule="auto"/>
        <w:ind w:firstLine="709"/>
        <w:jc w:val="both"/>
        <w:rPr>
          <w:sz w:val="28"/>
          <w:szCs w:val="28"/>
          <w:lang w:val="uk-UA"/>
        </w:rPr>
      </w:pPr>
      <w:r w:rsidRPr="00EA6D14">
        <w:rPr>
          <w:color w:val="000000"/>
          <w:sz w:val="28"/>
          <w:szCs w:val="28"/>
          <w:lang w:val="uk-UA"/>
        </w:rPr>
        <w:t>Найбільш важливим механізмом розвитку гострої коронарної недостатності,</w:t>
      </w:r>
      <w:r>
        <w:rPr>
          <w:color w:val="000000"/>
          <w:sz w:val="28"/>
          <w:szCs w:val="28"/>
          <w:lang w:val="uk-UA"/>
        </w:rPr>
        <w:t xml:space="preserve"> що призводить до </w:t>
      </w:r>
      <w:r w:rsidRPr="00FC11A4">
        <w:rPr>
          <w:sz w:val="28"/>
          <w:szCs w:val="28"/>
          <w:lang w:val="uk-UA"/>
        </w:rPr>
        <w:t>ІМ</w:t>
      </w:r>
      <w:r w:rsidRPr="00EA6D14">
        <w:rPr>
          <w:color w:val="000000"/>
          <w:sz w:val="28"/>
          <w:szCs w:val="28"/>
          <w:lang w:val="uk-UA"/>
        </w:rPr>
        <w:t xml:space="preserve">, є розрив бляшки в коронарній артерії із подальшим утворенням тромбу і посиленням тенденції до коронароспазму. </w:t>
      </w:r>
      <w:r w:rsidRPr="00EA6D14">
        <w:rPr>
          <w:color w:val="000000"/>
          <w:sz w:val="28"/>
          <w:szCs w:val="28"/>
        </w:rPr>
        <w:t xml:space="preserve">Ризик розриву більшою мірою обумовлений не розміром бляшки, а її складом. Частіше розриваються бляшки з рихлим ядром, які містять велику </w:t>
      </w:r>
      <w:r w:rsidRPr="00EA6D14">
        <w:rPr>
          <w:color w:val="000000"/>
          <w:sz w:val="28"/>
          <w:szCs w:val="28"/>
        </w:rPr>
        <w:lastRenderedPageBreak/>
        <w:t xml:space="preserve">кількість ліпідів, і мають тонким поверхневий шар.Тромб може повністю закривати просвіт судини, приводячи до розвитку гострого Q-позитивного інфаркту міокарду, в інших випадках настає транзиторна оклюзія </w:t>
      </w:r>
      <w:r w:rsidRPr="001C3AB2">
        <w:rPr>
          <w:sz w:val="28"/>
          <w:szCs w:val="28"/>
          <w:lang w:val="uk-UA"/>
        </w:rPr>
        <w:t>–</w:t>
      </w:r>
      <w:r w:rsidRPr="00EA6D14">
        <w:rPr>
          <w:color w:val="000000"/>
          <w:sz w:val="28"/>
          <w:szCs w:val="28"/>
        </w:rPr>
        <w:t xml:space="preserve"> виникає Q-негативний ІМ.</w:t>
      </w:r>
      <w:r w:rsidRPr="00EA6D14">
        <w:rPr>
          <w:color w:val="000000"/>
          <w:sz w:val="28"/>
          <w:szCs w:val="28"/>
          <w:lang w:val="uk-UA"/>
        </w:rPr>
        <w:t>Якщо тромб, виступаючи в просвіт артерії, не ви</w:t>
      </w:r>
      <w:r>
        <w:rPr>
          <w:color w:val="000000"/>
          <w:sz w:val="28"/>
          <w:szCs w:val="28"/>
          <w:lang w:val="uk-UA"/>
        </w:rPr>
        <w:t>клик</w:t>
      </w:r>
      <w:r w:rsidRPr="00EA6D14">
        <w:rPr>
          <w:color w:val="000000"/>
          <w:sz w:val="28"/>
          <w:szCs w:val="28"/>
          <w:lang w:val="uk-UA"/>
        </w:rPr>
        <w:t xml:space="preserve">ає її повної оклюзії, кровотік знижується, що супроводжуватиметься клінікою </w:t>
      </w:r>
      <w:r>
        <w:rPr>
          <w:color w:val="000000"/>
          <w:sz w:val="28"/>
          <w:szCs w:val="28"/>
          <w:lang w:val="uk-UA"/>
        </w:rPr>
        <w:t>некрозу серця</w:t>
      </w:r>
      <w:r w:rsidRPr="00EA6D14">
        <w:rPr>
          <w:color w:val="000000"/>
          <w:sz w:val="28"/>
          <w:szCs w:val="28"/>
          <w:lang w:val="uk-UA"/>
        </w:rPr>
        <w:t>.</w:t>
      </w:r>
      <w:r>
        <w:rPr>
          <w:sz w:val="28"/>
          <w:szCs w:val="28"/>
          <w:lang w:val="uk-UA"/>
        </w:rPr>
        <w:t>Сприятливими</w:t>
      </w:r>
      <w:r w:rsidRPr="001C3AB2">
        <w:rPr>
          <w:sz w:val="28"/>
          <w:szCs w:val="28"/>
          <w:lang w:val="uk-UA"/>
        </w:rPr>
        <w:t xml:space="preserve"> фактор</w:t>
      </w:r>
      <w:r>
        <w:rPr>
          <w:sz w:val="28"/>
          <w:szCs w:val="28"/>
          <w:lang w:val="uk-UA"/>
        </w:rPr>
        <w:t xml:space="preserve">ами для розвитку типового </w:t>
      </w:r>
      <w:r w:rsidRPr="00D144C4">
        <w:rPr>
          <w:color w:val="000000"/>
          <w:sz w:val="28"/>
          <w:szCs w:val="28"/>
          <w:lang w:val="uk-UA"/>
        </w:rPr>
        <w:t>ІМ</w:t>
      </w:r>
      <w:r>
        <w:rPr>
          <w:color w:val="000000"/>
          <w:sz w:val="28"/>
          <w:szCs w:val="28"/>
          <w:lang w:val="uk-UA"/>
        </w:rPr>
        <w:t xml:space="preserve"> вважаються</w:t>
      </w:r>
      <w:r>
        <w:rPr>
          <w:sz w:val="28"/>
          <w:szCs w:val="28"/>
          <w:lang w:val="uk-UA"/>
        </w:rPr>
        <w:t>: цукровий діабет; артеріальна гіпертензія; ожиріння; еритремія; куріння; надмірні ф</w:t>
      </w:r>
      <w:r w:rsidRPr="001C3AB2">
        <w:rPr>
          <w:sz w:val="28"/>
          <w:szCs w:val="28"/>
          <w:lang w:val="uk-UA"/>
        </w:rPr>
        <w:t>ізичні навантаження</w:t>
      </w:r>
      <w:r w:rsidRPr="00D144C4">
        <w:rPr>
          <w:sz w:val="28"/>
          <w:szCs w:val="28"/>
          <w:lang w:val="uk-UA"/>
        </w:rPr>
        <w:t>[10]</w:t>
      </w:r>
      <w:r w:rsidR="008450CE">
        <w:rPr>
          <w:sz w:val="28"/>
          <w:szCs w:val="28"/>
          <w:lang w:val="uk-UA"/>
        </w:rPr>
        <w:t>.</w:t>
      </w:r>
    </w:p>
    <w:p w:rsidR="00C62499" w:rsidRPr="007E4265" w:rsidRDefault="00C62499" w:rsidP="00142E78">
      <w:pPr>
        <w:pStyle w:val="zfr3q"/>
        <w:tabs>
          <w:tab w:val="left" w:pos="993"/>
        </w:tabs>
        <w:spacing w:before="0" w:beforeAutospacing="0" w:after="0" w:afterAutospacing="0" w:line="360" w:lineRule="auto"/>
        <w:ind w:firstLine="709"/>
        <w:jc w:val="both"/>
        <w:rPr>
          <w:sz w:val="28"/>
          <w:szCs w:val="28"/>
        </w:rPr>
      </w:pPr>
      <w:r w:rsidRPr="007E4265">
        <w:rPr>
          <w:sz w:val="28"/>
          <w:szCs w:val="28"/>
        </w:rPr>
        <w:t>Некроз міокарда розвивається переважно у ділянці л</w:t>
      </w:r>
      <w:r w:rsidRPr="007E4265">
        <w:rPr>
          <w:sz w:val="28"/>
          <w:szCs w:val="28"/>
          <w:lang w:val="uk-UA"/>
        </w:rPr>
        <w:t>і</w:t>
      </w:r>
      <w:r w:rsidRPr="007E4265">
        <w:rPr>
          <w:sz w:val="28"/>
          <w:szCs w:val="28"/>
        </w:rPr>
        <w:t xml:space="preserve">вого шлуночка, яка пертрофована, виконує найбільшу роботу і знаходиться в несприятливих умовах коронарного кровопостачання. При </w:t>
      </w:r>
      <w:r w:rsidRPr="007E4265">
        <w:rPr>
          <w:sz w:val="28"/>
          <w:szCs w:val="28"/>
          <w:lang w:val="uk-UA"/>
        </w:rPr>
        <w:t>інфаркті міокарда</w:t>
      </w:r>
      <w:r w:rsidRPr="007E4265">
        <w:rPr>
          <w:sz w:val="28"/>
          <w:szCs w:val="28"/>
        </w:rPr>
        <w:t xml:space="preserve"> у 1/3-2/3 хворих в патологічний процес втягується задня стінка правого шлуночка, в якому більш розвинені дистальні колатералі і менша потреба у кисні. Тяжке ураження магістральної інфаркт-залежної судини з оклюзією веде до трансмурального ІМ</w:t>
      </w:r>
      <w:r w:rsidRPr="007E4265">
        <w:rPr>
          <w:sz w:val="28"/>
          <w:szCs w:val="28"/>
          <w:lang w:val="uk-UA"/>
        </w:rPr>
        <w:t xml:space="preserve"> [18]</w:t>
      </w:r>
      <w:r w:rsidRPr="007E4265">
        <w:rPr>
          <w:sz w:val="28"/>
          <w:szCs w:val="28"/>
        </w:rPr>
        <w:t>.</w:t>
      </w:r>
    </w:p>
    <w:p w:rsidR="00C62499" w:rsidRPr="007E4265" w:rsidRDefault="00C62499" w:rsidP="00142E78">
      <w:pPr>
        <w:pStyle w:val="zfr3q"/>
        <w:tabs>
          <w:tab w:val="left" w:pos="993"/>
        </w:tabs>
        <w:spacing w:before="0" w:beforeAutospacing="0" w:after="0" w:afterAutospacing="0" w:line="360" w:lineRule="auto"/>
        <w:ind w:firstLine="709"/>
        <w:jc w:val="both"/>
        <w:rPr>
          <w:sz w:val="28"/>
          <w:szCs w:val="28"/>
        </w:rPr>
      </w:pPr>
      <w:r w:rsidRPr="007E4265">
        <w:rPr>
          <w:sz w:val="28"/>
          <w:szCs w:val="28"/>
          <w:lang w:val="uk-UA"/>
        </w:rPr>
        <w:t xml:space="preserve">При гострій ішемії перші зміни з допомогою електронної мікроскопії виявляють вже на 20-30-й хв від початку оклюзії. До них відносять зменшення числа і розмірів гранул глікогену, набухання мітохондрій, порушення саркоплазматичного ретикулуму. </w:t>
      </w:r>
      <w:r w:rsidRPr="007E4265">
        <w:rPr>
          <w:sz w:val="28"/>
          <w:szCs w:val="28"/>
        </w:rPr>
        <w:t>Протягом перших 2 год ці зміни стають неповоротними. З кардіоміоцитів виходять іони калію з накопиченням у них кальцію. Некроз розвивається через 6-8 год від початку больового синдрому. При гістологічному дослідженні знаходять набряк інтерстиції, збільшення жирових депозитів, інфільтрацію нейтрофілами, парез капілярів зі стазом еритроцитів</w:t>
      </w:r>
      <w:r w:rsidRPr="007E4265">
        <w:rPr>
          <w:sz w:val="28"/>
          <w:szCs w:val="28"/>
          <w:lang w:val="uk-UA"/>
        </w:rPr>
        <w:t xml:space="preserve"> [17]</w:t>
      </w:r>
      <w:r w:rsidRPr="007E4265">
        <w:rPr>
          <w:sz w:val="28"/>
          <w:szCs w:val="28"/>
        </w:rPr>
        <w:t>.</w:t>
      </w:r>
    </w:p>
    <w:p w:rsidR="00C62499" w:rsidRPr="007E4265" w:rsidRDefault="00C62499" w:rsidP="00142E78">
      <w:pPr>
        <w:pStyle w:val="zfr3q"/>
        <w:tabs>
          <w:tab w:val="left" w:pos="993"/>
        </w:tabs>
        <w:spacing w:before="0" w:beforeAutospacing="0" w:after="0" w:afterAutospacing="0" w:line="360" w:lineRule="auto"/>
        <w:ind w:firstLine="709"/>
        <w:jc w:val="both"/>
        <w:rPr>
          <w:sz w:val="28"/>
          <w:szCs w:val="28"/>
          <w:lang w:val="uk-UA"/>
        </w:rPr>
      </w:pPr>
      <w:r w:rsidRPr="007E4265">
        <w:rPr>
          <w:sz w:val="28"/>
          <w:szCs w:val="28"/>
        </w:rPr>
        <w:t>У</w:t>
      </w:r>
      <w:r w:rsidRPr="007E4265">
        <w:rPr>
          <w:sz w:val="28"/>
          <w:szCs w:val="28"/>
          <w:lang w:val="uk-UA"/>
        </w:rPr>
        <w:t xml:space="preserve">тяжко </w:t>
      </w:r>
      <w:r w:rsidRPr="007E4265">
        <w:rPr>
          <w:sz w:val="28"/>
          <w:szCs w:val="28"/>
        </w:rPr>
        <w:t>хворих</w:t>
      </w:r>
      <w:r w:rsidRPr="007E4265">
        <w:rPr>
          <w:sz w:val="28"/>
          <w:szCs w:val="28"/>
          <w:lang w:val="uk-UA"/>
        </w:rPr>
        <w:t xml:space="preserve"> на</w:t>
      </w:r>
      <w:r w:rsidRPr="007E4265">
        <w:rPr>
          <w:sz w:val="28"/>
          <w:szCs w:val="28"/>
        </w:rPr>
        <w:t xml:space="preserve"> ІМ, можливі 3 варіанти некрозу. </w:t>
      </w:r>
    </w:p>
    <w:p w:rsidR="00C62499" w:rsidRPr="007E4265" w:rsidRDefault="00C62499" w:rsidP="00142E78">
      <w:pPr>
        <w:pStyle w:val="zfr3q"/>
        <w:tabs>
          <w:tab w:val="left" w:pos="993"/>
        </w:tabs>
        <w:spacing w:before="0" w:beforeAutospacing="0" w:after="0" w:afterAutospacing="0" w:line="360" w:lineRule="auto"/>
        <w:ind w:firstLine="709"/>
        <w:jc w:val="both"/>
        <w:rPr>
          <w:sz w:val="28"/>
          <w:szCs w:val="28"/>
          <w:lang w:val="uk-UA"/>
        </w:rPr>
      </w:pPr>
      <w:r w:rsidRPr="007E4265">
        <w:rPr>
          <w:sz w:val="28"/>
          <w:szCs w:val="28"/>
          <w:lang w:val="uk-UA"/>
        </w:rPr>
        <w:t xml:space="preserve">Коагуляційний некроз розвивається в центральній ділянці інфаркту, проявляється пасивною релаксацією кардіоміоцитів. </w:t>
      </w:r>
      <w:r w:rsidRPr="00562159">
        <w:rPr>
          <w:sz w:val="28"/>
          <w:szCs w:val="28"/>
          <w:lang w:val="uk-UA"/>
        </w:rPr>
        <w:t xml:space="preserve">Знаходять пошкодження міофібрил, стаз крові, фагоцитоз некротичних мас. </w:t>
      </w:r>
    </w:p>
    <w:p w:rsidR="00C62499" w:rsidRPr="007E4265" w:rsidRDefault="00C62499" w:rsidP="00142E78">
      <w:pPr>
        <w:pStyle w:val="zfr3q"/>
        <w:tabs>
          <w:tab w:val="left" w:pos="993"/>
        </w:tabs>
        <w:spacing w:before="0" w:beforeAutospacing="0" w:after="0" w:afterAutospacing="0" w:line="360" w:lineRule="auto"/>
        <w:ind w:firstLine="709"/>
        <w:jc w:val="both"/>
        <w:rPr>
          <w:sz w:val="28"/>
          <w:szCs w:val="28"/>
          <w:lang w:val="uk-UA"/>
        </w:rPr>
      </w:pPr>
      <w:r w:rsidRPr="007E4265">
        <w:rPr>
          <w:sz w:val="28"/>
          <w:szCs w:val="28"/>
          <w:lang w:val="uk-UA"/>
        </w:rPr>
        <w:lastRenderedPageBreak/>
        <w:t xml:space="preserve">Коагуляційний міоцитоліз зі стійкою контрактурою м'язових волокон виникає внаслідок відновлення кровотоку після тимчасово закритої вінцевої артерії. </w:t>
      </w:r>
      <w:r w:rsidRPr="007E4265">
        <w:rPr>
          <w:sz w:val="28"/>
          <w:szCs w:val="28"/>
        </w:rPr>
        <w:t>Він буває при ІМ без зубця Q і по периферії обширного некрозу.</w:t>
      </w:r>
    </w:p>
    <w:p w:rsidR="00C62499" w:rsidRPr="007E4265" w:rsidRDefault="00C62499" w:rsidP="00142E78">
      <w:pPr>
        <w:pStyle w:val="zfr3q"/>
        <w:tabs>
          <w:tab w:val="left" w:pos="993"/>
        </w:tabs>
        <w:spacing w:before="0" w:beforeAutospacing="0" w:after="0" w:afterAutospacing="0" w:line="360" w:lineRule="auto"/>
        <w:ind w:firstLine="709"/>
        <w:jc w:val="both"/>
        <w:rPr>
          <w:sz w:val="28"/>
          <w:szCs w:val="28"/>
          <w:lang w:val="uk-UA"/>
        </w:rPr>
      </w:pPr>
      <w:r w:rsidRPr="007E4265">
        <w:rPr>
          <w:sz w:val="28"/>
          <w:szCs w:val="28"/>
          <w:lang w:val="uk-UA"/>
        </w:rPr>
        <w:t xml:space="preserve">Колікваційний некроз (міоцитоліз) зумовлений тяжкою ішемією. </w:t>
      </w:r>
      <w:r w:rsidRPr="00C673A6">
        <w:rPr>
          <w:sz w:val="28"/>
          <w:szCs w:val="28"/>
          <w:lang w:val="uk-UA"/>
        </w:rPr>
        <w:t>Для нього властиві набряк кардіоміоцитів, лізис міофібрил з наступним лізисом ядер, лізосом, фагоцитоз некротичних мас</w:t>
      </w:r>
      <w:r w:rsidRPr="007E4265">
        <w:rPr>
          <w:sz w:val="28"/>
          <w:szCs w:val="28"/>
          <w:lang w:val="uk-UA"/>
        </w:rPr>
        <w:t xml:space="preserve"> [26]</w:t>
      </w:r>
      <w:r w:rsidRPr="00C673A6">
        <w:rPr>
          <w:sz w:val="28"/>
          <w:szCs w:val="28"/>
          <w:lang w:val="uk-UA"/>
        </w:rPr>
        <w:t>.</w:t>
      </w:r>
    </w:p>
    <w:p w:rsidR="00C62499" w:rsidRPr="007E4265" w:rsidRDefault="00C62499" w:rsidP="00142E78">
      <w:pPr>
        <w:pStyle w:val="zfr3q"/>
        <w:tabs>
          <w:tab w:val="left" w:pos="993"/>
        </w:tabs>
        <w:spacing w:before="0" w:beforeAutospacing="0" w:after="0" w:afterAutospacing="0" w:line="360" w:lineRule="auto"/>
        <w:ind w:firstLine="709"/>
        <w:jc w:val="both"/>
        <w:rPr>
          <w:sz w:val="28"/>
          <w:szCs w:val="28"/>
          <w:lang w:val="uk-UA"/>
        </w:rPr>
      </w:pPr>
      <w:r w:rsidRPr="007E4265">
        <w:rPr>
          <w:sz w:val="28"/>
          <w:szCs w:val="28"/>
          <w:lang w:val="uk-UA"/>
        </w:rPr>
        <w:t xml:space="preserve">Через 18-24 год від початку больового синдрому виділяють зону некрозу: жовтувато-сірого кольору дряблий міокард з нерівномірним кровопостачанням. З боку перикарду з'являються нитки фібрину. 3 часом зона некрозу стає сірою з нейтрофільною інфільтрацією, западає. Консистенція змертвілого міокарда стає більш твердою, поверхня сухіша, з поліморфних нейтрофілів утворюється демаркаційна лінія </w:t>
      </w:r>
      <w:r w:rsidRPr="00C673A6">
        <w:rPr>
          <w:sz w:val="28"/>
          <w:szCs w:val="28"/>
          <w:lang w:val="uk-UA"/>
        </w:rPr>
        <w:t xml:space="preserve">між живою і змертвілою тканиною. </w:t>
      </w:r>
      <w:r w:rsidRPr="007E4265">
        <w:rPr>
          <w:sz w:val="28"/>
          <w:szCs w:val="28"/>
        </w:rPr>
        <w:t>Поліморфні лейкоцити мігрують до центру. Видалення некротичних мас починається з периферії з 3-4-го дня хвороби. Пізніше макрофаги, лімфоцити і фібробласти інфільтрують зону некрозу</w:t>
      </w:r>
      <w:r w:rsidRPr="007E4265">
        <w:rPr>
          <w:sz w:val="28"/>
          <w:szCs w:val="28"/>
          <w:lang w:val="uk-UA"/>
        </w:rPr>
        <w:t>[24]</w:t>
      </w:r>
      <w:r w:rsidRPr="007E4265">
        <w:rPr>
          <w:sz w:val="28"/>
          <w:szCs w:val="28"/>
        </w:rPr>
        <w:t>.</w:t>
      </w:r>
    </w:p>
    <w:p w:rsidR="00C62499" w:rsidRPr="007E4265" w:rsidRDefault="00C62499" w:rsidP="00142E78">
      <w:pPr>
        <w:pStyle w:val="zfr3q"/>
        <w:tabs>
          <w:tab w:val="left" w:pos="993"/>
        </w:tabs>
        <w:spacing w:before="0" w:beforeAutospacing="0" w:after="0" w:afterAutospacing="0" w:line="360" w:lineRule="auto"/>
        <w:ind w:firstLine="709"/>
        <w:jc w:val="both"/>
        <w:rPr>
          <w:sz w:val="28"/>
          <w:szCs w:val="28"/>
        </w:rPr>
      </w:pPr>
      <w:r w:rsidRPr="007E4265">
        <w:rPr>
          <w:sz w:val="28"/>
          <w:szCs w:val="28"/>
        </w:rPr>
        <w:t>На 8-10-й день міокард взоні нерозу витончується, з периферії до центру проростає рожева, багата тонкостінними судинами молода сполучна тканина, яка протягом 3-4 тиж замінює змертвілий міокард. Поступово збільшується кількість колагену, формується фіброзний білий рубець. Його формування починається з периферії з переміщенням до центру. Продовжується вростання судин з накопиченням фібробластів. Протягом 4-6 тиж некротичні маси видаляються з зони інфаркту. Через 2-2,5 міс від початку хвороби закінчується формування щільного післяінфарктного рубця, в товщині якого зберігаються острівці живих кардіоміоцитів. Ендокард в місці некрозу набуває сірого кольору, потовщений</w:t>
      </w:r>
      <w:r w:rsidRPr="007E4265">
        <w:rPr>
          <w:sz w:val="28"/>
          <w:szCs w:val="28"/>
          <w:lang w:val="uk-UA"/>
        </w:rPr>
        <w:t xml:space="preserve"> [26]</w:t>
      </w:r>
      <w:r w:rsidRPr="007E4265">
        <w:rPr>
          <w:sz w:val="28"/>
          <w:szCs w:val="28"/>
        </w:rPr>
        <w:t>.</w:t>
      </w:r>
    </w:p>
    <w:p w:rsidR="00C62499" w:rsidRPr="008450CE" w:rsidRDefault="00C62499" w:rsidP="00142E78">
      <w:pPr>
        <w:pStyle w:val="zfr3q"/>
        <w:tabs>
          <w:tab w:val="left" w:pos="993"/>
        </w:tabs>
        <w:spacing w:before="0" w:beforeAutospacing="0" w:after="0" w:afterAutospacing="0" w:line="360" w:lineRule="auto"/>
        <w:ind w:firstLine="709"/>
        <w:jc w:val="both"/>
        <w:rPr>
          <w:sz w:val="28"/>
          <w:szCs w:val="28"/>
          <w:lang w:val="uk-UA"/>
        </w:rPr>
      </w:pPr>
      <w:r w:rsidRPr="007E4265">
        <w:rPr>
          <w:sz w:val="28"/>
          <w:szCs w:val="28"/>
          <w:lang w:val="uk-UA"/>
        </w:rPr>
        <w:t xml:space="preserve">Згідно епідеміологічних досліджень захворюваність на ІМ серед чоловіків молодого і середнього віку значно вища в порівнянні з жінками. </w:t>
      </w:r>
      <w:r w:rsidRPr="007E4265">
        <w:rPr>
          <w:sz w:val="28"/>
          <w:szCs w:val="28"/>
        </w:rPr>
        <w:t xml:space="preserve">У віці 40-50 років чоловіки хворіють у 5-8 разів частіше, а в більш старшому віці тільки у 2-2,5 рази. Оскільки атеросклероз вінцевих судин у жінок розвивається на 15-20 років пізніше, то й </w:t>
      </w:r>
      <w:r w:rsidRPr="007E4265">
        <w:rPr>
          <w:sz w:val="28"/>
          <w:szCs w:val="28"/>
          <w:lang w:val="uk-UA"/>
        </w:rPr>
        <w:t>ішемічна хвороба серця</w:t>
      </w:r>
      <w:r w:rsidR="00C63892">
        <w:rPr>
          <w:sz w:val="28"/>
          <w:szCs w:val="28"/>
        </w:rPr>
        <w:t xml:space="preserve"> у них </w:t>
      </w:r>
      <w:r w:rsidR="00C63892">
        <w:rPr>
          <w:sz w:val="28"/>
          <w:szCs w:val="28"/>
        </w:rPr>
        <w:lastRenderedPageBreak/>
        <w:t>„</w:t>
      </w:r>
      <w:r w:rsidRPr="007E4265">
        <w:rPr>
          <w:sz w:val="28"/>
          <w:szCs w:val="28"/>
        </w:rPr>
        <w:t>відстає</w:t>
      </w:r>
      <w:r w:rsidR="00C63892">
        <w:rPr>
          <w:sz w:val="28"/>
          <w:szCs w:val="28"/>
        </w:rPr>
        <w:t>”</w:t>
      </w:r>
      <w:r w:rsidRPr="007E4265">
        <w:rPr>
          <w:sz w:val="28"/>
          <w:szCs w:val="28"/>
        </w:rPr>
        <w:t>, а після 60 років різко зростає. Захворюваність на ІМ найвища у віці 55-64 роки. Між тим смертність найбільш висока після 70 років</w:t>
      </w:r>
      <w:r w:rsidRPr="007E4265">
        <w:rPr>
          <w:sz w:val="28"/>
          <w:szCs w:val="28"/>
          <w:lang w:val="uk-UA"/>
        </w:rPr>
        <w:t xml:space="preserve"> [10, 13]</w:t>
      </w:r>
      <w:r w:rsidR="008450CE">
        <w:rPr>
          <w:sz w:val="28"/>
          <w:szCs w:val="28"/>
        </w:rPr>
        <w:t>.</w:t>
      </w:r>
    </w:p>
    <w:p w:rsidR="00C62499" w:rsidRPr="001C3AB2" w:rsidRDefault="00C63892" w:rsidP="00142E78">
      <w:pPr>
        <w:tabs>
          <w:tab w:val="left" w:pos="993"/>
        </w:tabs>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Типова </w:t>
      </w:r>
      <w:r w:rsidR="00C62499" w:rsidRPr="001C3AB2">
        <w:rPr>
          <w:rFonts w:ascii="Times New Roman" w:hAnsi="Times New Roman"/>
          <w:sz w:val="28"/>
          <w:szCs w:val="28"/>
          <w:lang w:val="uk-UA"/>
        </w:rPr>
        <w:t>форма</w:t>
      </w:r>
      <w:r w:rsidR="00C62499" w:rsidRPr="00EA6D14">
        <w:rPr>
          <w:rFonts w:ascii="Times New Roman" w:hAnsi="Times New Roman"/>
          <w:sz w:val="28"/>
          <w:szCs w:val="28"/>
          <w:lang w:val="uk-UA"/>
        </w:rPr>
        <w:t xml:space="preserve">ІМ </w:t>
      </w:r>
      <w:r w:rsidR="00C62499">
        <w:rPr>
          <w:rFonts w:ascii="Times New Roman" w:hAnsi="Times New Roman"/>
          <w:sz w:val="28"/>
          <w:szCs w:val="28"/>
          <w:lang w:val="uk-UA"/>
        </w:rPr>
        <w:t>характеризується наступними симптомами:</w:t>
      </w:r>
    </w:p>
    <w:p w:rsidR="00C62499" w:rsidRPr="001C3AB2" w:rsidRDefault="00C62499" w:rsidP="00142E78">
      <w:pPr>
        <w:pStyle w:val="a4"/>
        <w:numPr>
          <w:ilvl w:val="0"/>
          <w:numId w:val="5"/>
        </w:numPr>
        <w:tabs>
          <w:tab w:val="left" w:pos="993"/>
        </w:tabs>
        <w:spacing w:line="360" w:lineRule="auto"/>
        <w:ind w:left="0" w:firstLine="709"/>
        <w:jc w:val="both"/>
        <w:rPr>
          <w:rFonts w:ascii="Times New Roman" w:hAnsi="Times New Roman"/>
          <w:sz w:val="28"/>
          <w:szCs w:val="28"/>
          <w:lang w:val="uk-UA"/>
        </w:rPr>
      </w:pPr>
      <w:r w:rsidRPr="001C3AB2">
        <w:rPr>
          <w:rFonts w:ascii="Times New Roman" w:hAnsi="Times New Roman"/>
          <w:sz w:val="28"/>
          <w:szCs w:val="28"/>
          <w:lang w:val="uk-UA"/>
        </w:rPr>
        <w:t>Інтенсивний біль в ділянці серця, за грудиною, який не знімається нітрогліцерином. Рідше біль охоплює передню поверхню грудної клітки. Іноді на початку хвороби біль відчувається в лівій руці і лише пізніше переміщується в ділянку серця. Біль часто іррадіює в ліву руку, плече, лопатку, рідше – в обидві руки, праву руку, міжлопаткову ділянку. Однак не завжди больовий синдром виражений і може нагадувати звичайний напад стенокардії. Болі нерідко мають пульсуючий характер.</w:t>
      </w:r>
    </w:p>
    <w:p w:rsidR="00202E96" w:rsidRDefault="00C62499" w:rsidP="00202E96">
      <w:pPr>
        <w:pStyle w:val="a4"/>
        <w:numPr>
          <w:ilvl w:val="0"/>
          <w:numId w:val="5"/>
        </w:numPr>
        <w:tabs>
          <w:tab w:val="left" w:pos="993"/>
        </w:tabs>
        <w:spacing w:line="360" w:lineRule="auto"/>
        <w:ind w:left="0" w:firstLine="709"/>
        <w:jc w:val="both"/>
        <w:rPr>
          <w:rFonts w:ascii="Times New Roman" w:hAnsi="Times New Roman"/>
          <w:sz w:val="28"/>
          <w:szCs w:val="28"/>
          <w:lang w:val="uk-UA"/>
        </w:rPr>
      </w:pPr>
      <w:r w:rsidRPr="001C3AB2">
        <w:rPr>
          <w:rFonts w:ascii="Times New Roman" w:hAnsi="Times New Roman"/>
          <w:sz w:val="28"/>
          <w:szCs w:val="28"/>
          <w:lang w:val="uk-UA"/>
        </w:rPr>
        <w:t>Хворі збуджені, неспокійні, налякані, деякі з них стогнуть,</w:t>
      </w:r>
      <w:r w:rsidRPr="004A0FD6">
        <w:rPr>
          <w:rFonts w:ascii="Times New Roman" w:hAnsi="Times New Roman"/>
          <w:sz w:val="28"/>
          <w:szCs w:val="28"/>
          <w:lang w:val="uk-UA"/>
        </w:rPr>
        <w:t>кричать, бігають по кімнаті, відзначають відчуття страху смерті.</w:t>
      </w:r>
    </w:p>
    <w:p w:rsidR="00C62499" w:rsidRPr="00202E96" w:rsidRDefault="00C62499" w:rsidP="00202E96">
      <w:pPr>
        <w:pStyle w:val="a4"/>
        <w:numPr>
          <w:ilvl w:val="0"/>
          <w:numId w:val="5"/>
        </w:numPr>
        <w:tabs>
          <w:tab w:val="left" w:pos="993"/>
        </w:tabs>
        <w:spacing w:line="360" w:lineRule="auto"/>
        <w:ind w:left="0" w:firstLine="709"/>
        <w:jc w:val="both"/>
        <w:rPr>
          <w:rFonts w:ascii="Times New Roman" w:hAnsi="Times New Roman"/>
          <w:sz w:val="28"/>
          <w:szCs w:val="28"/>
          <w:lang w:val="uk-UA"/>
        </w:rPr>
      </w:pPr>
      <w:r w:rsidRPr="00202E96">
        <w:rPr>
          <w:rFonts w:ascii="Times New Roman" w:hAnsi="Times New Roman"/>
          <w:sz w:val="28"/>
          <w:szCs w:val="28"/>
          <w:lang w:val="uk-UA"/>
        </w:rPr>
        <w:t>Блідість шкірних покривів, акроціаноз, підвищена пітливість.</w:t>
      </w:r>
    </w:p>
    <w:p w:rsidR="00202E96" w:rsidRDefault="00C62499" w:rsidP="00202E96">
      <w:pPr>
        <w:pStyle w:val="a4"/>
        <w:numPr>
          <w:ilvl w:val="0"/>
          <w:numId w:val="6"/>
        </w:numPr>
        <w:tabs>
          <w:tab w:val="left" w:pos="993"/>
        </w:tabs>
        <w:spacing w:line="360" w:lineRule="auto"/>
        <w:ind w:left="0" w:firstLine="709"/>
        <w:jc w:val="both"/>
        <w:rPr>
          <w:rFonts w:ascii="Times New Roman" w:hAnsi="Times New Roman"/>
          <w:sz w:val="28"/>
          <w:szCs w:val="28"/>
          <w:lang w:val="uk-UA"/>
        </w:rPr>
      </w:pPr>
      <w:r w:rsidRPr="001C3AB2">
        <w:rPr>
          <w:rFonts w:ascii="Times New Roman" w:hAnsi="Times New Roman"/>
          <w:sz w:val="28"/>
          <w:szCs w:val="28"/>
          <w:lang w:val="uk-UA"/>
        </w:rPr>
        <w:t xml:space="preserve">Часто присутні ознаки серцевої і судинної недостатності </w:t>
      </w:r>
      <w:r>
        <w:rPr>
          <w:rFonts w:ascii="Times New Roman" w:hAnsi="Times New Roman"/>
          <w:sz w:val="28"/>
          <w:szCs w:val="28"/>
          <w:lang w:val="uk-UA"/>
        </w:rPr>
        <w:t>–</w:t>
      </w:r>
      <w:r w:rsidRPr="001C3AB2">
        <w:rPr>
          <w:rFonts w:ascii="Times New Roman" w:hAnsi="Times New Roman"/>
          <w:sz w:val="28"/>
          <w:szCs w:val="28"/>
          <w:lang w:val="uk-UA"/>
        </w:rPr>
        <w:t xml:space="preserve"> холодні</w:t>
      </w:r>
      <w:r>
        <w:rPr>
          <w:rFonts w:ascii="Times New Roman" w:hAnsi="Times New Roman"/>
          <w:sz w:val="28"/>
          <w:szCs w:val="28"/>
          <w:lang w:val="uk-UA"/>
        </w:rPr>
        <w:t xml:space="preserve"> кінцівки, липкий піт тощо</w:t>
      </w:r>
      <w:r w:rsidRPr="004A0FD6">
        <w:rPr>
          <w:rFonts w:ascii="Times New Roman" w:hAnsi="Times New Roman"/>
          <w:sz w:val="28"/>
          <w:szCs w:val="28"/>
          <w:lang w:val="uk-UA"/>
        </w:rPr>
        <w:t>.</w:t>
      </w:r>
    </w:p>
    <w:p w:rsidR="00202E96" w:rsidRDefault="00C62499" w:rsidP="00202E96">
      <w:pPr>
        <w:pStyle w:val="a4"/>
        <w:numPr>
          <w:ilvl w:val="0"/>
          <w:numId w:val="6"/>
        </w:numPr>
        <w:tabs>
          <w:tab w:val="left" w:pos="993"/>
        </w:tabs>
        <w:spacing w:line="360" w:lineRule="auto"/>
        <w:ind w:left="0" w:firstLine="709"/>
        <w:jc w:val="both"/>
        <w:rPr>
          <w:rFonts w:ascii="Times New Roman" w:hAnsi="Times New Roman"/>
          <w:sz w:val="28"/>
          <w:szCs w:val="28"/>
          <w:lang w:val="uk-UA"/>
        </w:rPr>
      </w:pPr>
      <w:r w:rsidRPr="00202E96">
        <w:rPr>
          <w:rFonts w:ascii="Times New Roman" w:hAnsi="Times New Roman"/>
          <w:sz w:val="28"/>
          <w:szCs w:val="28"/>
          <w:lang w:val="uk-UA"/>
        </w:rPr>
        <w:t>Температура тіла підвищується до 37-38</w:t>
      </w:r>
      <w:r w:rsidRPr="00202E96">
        <w:rPr>
          <w:rFonts w:ascii="Times New Roman" w:hAnsi="Times New Roman"/>
          <w:sz w:val="28"/>
          <w:szCs w:val="28"/>
          <w:vertAlign w:val="superscript"/>
          <w:lang w:val="uk-UA"/>
        </w:rPr>
        <w:t>0</w:t>
      </w:r>
      <w:r w:rsidRPr="00202E96">
        <w:rPr>
          <w:rFonts w:ascii="Times New Roman" w:hAnsi="Times New Roman"/>
          <w:sz w:val="28"/>
          <w:szCs w:val="28"/>
          <w:lang w:val="uk-UA"/>
        </w:rPr>
        <w:t xml:space="preserve"> С.</w:t>
      </w:r>
    </w:p>
    <w:p w:rsidR="00C62499" w:rsidRPr="00202E96" w:rsidRDefault="00C62499" w:rsidP="00202E96">
      <w:pPr>
        <w:pStyle w:val="a4"/>
        <w:numPr>
          <w:ilvl w:val="0"/>
          <w:numId w:val="6"/>
        </w:numPr>
        <w:tabs>
          <w:tab w:val="left" w:pos="993"/>
        </w:tabs>
        <w:spacing w:line="360" w:lineRule="auto"/>
        <w:ind w:left="0" w:firstLine="709"/>
        <w:jc w:val="both"/>
        <w:rPr>
          <w:rFonts w:ascii="Times New Roman" w:hAnsi="Times New Roman"/>
          <w:sz w:val="28"/>
          <w:szCs w:val="28"/>
          <w:lang w:val="uk-UA"/>
        </w:rPr>
      </w:pPr>
      <w:r w:rsidRPr="00202E96">
        <w:rPr>
          <w:rFonts w:ascii="Times New Roman" w:hAnsi="Times New Roman"/>
          <w:sz w:val="28"/>
          <w:szCs w:val="28"/>
          <w:lang w:val="uk-UA"/>
        </w:rPr>
        <w:t>Тахікардія або брадикардія, АТ знижується.</w:t>
      </w:r>
    </w:p>
    <w:p w:rsidR="00C62499" w:rsidRPr="004A0FD6" w:rsidRDefault="00C62499" w:rsidP="00142E78">
      <w:pPr>
        <w:pStyle w:val="a4"/>
        <w:numPr>
          <w:ilvl w:val="0"/>
          <w:numId w:val="7"/>
        </w:numPr>
        <w:tabs>
          <w:tab w:val="left" w:pos="993"/>
        </w:tabs>
        <w:spacing w:line="360" w:lineRule="auto"/>
        <w:ind w:left="0" w:firstLine="709"/>
        <w:jc w:val="both"/>
        <w:rPr>
          <w:rFonts w:ascii="Times New Roman" w:hAnsi="Times New Roman"/>
          <w:sz w:val="28"/>
          <w:szCs w:val="28"/>
          <w:lang w:val="uk-UA"/>
        </w:rPr>
      </w:pPr>
      <w:r w:rsidRPr="00A97ECB">
        <w:rPr>
          <w:rFonts w:ascii="Times New Roman" w:hAnsi="Times New Roman"/>
          <w:sz w:val="28"/>
          <w:szCs w:val="28"/>
          <w:lang w:val="uk-UA"/>
        </w:rPr>
        <w:t>Порушення ритму і провідності серця приблизно у третини</w:t>
      </w:r>
      <w:r w:rsidRPr="004A0FD6">
        <w:rPr>
          <w:rFonts w:ascii="Times New Roman" w:hAnsi="Times New Roman"/>
          <w:sz w:val="28"/>
          <w:szCs w:val="28"/>
          <w:lang w:val="uk-UA"/>
        </w:rPr>
        <w:t>хворих, особливо в перші дні хвороби.</w:t>
      </w:r>
    </w:p>
    <w:p w:rsidR="00202E96" w:rsidRDefault="00C62499" w:rsidP="00202E96">
      <w:pPr>
        <w:pStyle w:val="a4"/>
        <w:numPr>
          <w:ilvl w:val="0"/>
          <w:numId w:val="8"/>
        </w:numPr>
        <w:tabs>
          <w:tab w:val="left" w:pos="993"/>
        </w:tabs>
        <w:spacing w:line="360" w:lineRule="auto"/>
        <w:ind w:left="0" w:firstLine="709"/>
        <w:jc w:val="both"/>
        <w:rPr>
          <w:rFonts w:ascii="Times New Roman" w:hAnsi="Times New Roman"/>
          <w:sz w:val="28"/>
          <w:szCs w:val="28"/>
          <w:lang w:val="uk-UA"/>
        </w:rPr>
      </w:pPr>
      <w:r w:rsidRPr="00A97ECB">
        <w:rPr>
          <w:rFonts w:ascii="Times New Roman" w:hAnsi="Times New Roman"/>
          <w:sz w:val="28"/>
          <w:szCs w:val="28"/>
          <w:lang w:val="uk-UA"/>
        </w:rPr>
        <w:t xml:space="preserve">При </w:t>
      </w:r>
      <w:r>
        <w:rPr>
          <w:rFonts w:ascii="Times New Roman" w:hAnsi="Times New Roman"/>
          <w:sz w:val="28"/>
          <w:szCs w:val="28"/>
          <w:lang w:val="uk-UA"/>
        </w:rPr>
        <w:t>про</w:t>
      </w:r>
      <w:r w:rsidRPr="00A97ECB">
        <w:rPr>
          <w:rFonts w:ascii="Times New Roman" w:hAnsi="Times New Roman"/>
          <w:sz w:val="28"/>
          <w:szCs w:val="28"/>
          <w:lang w:val="uk-UA"/>
        </w:rPr>
        <w:t>слуховуванні серця відзначається послаблення І тону</w:t>
      </w:r>
      <w:r w:rsidRPr="004A0FD6">
        <w:rPr>
          <w:rFonts w:ascii="Times New Roman" w:hAnsi="Times New Roman"/>
          <w:sz w:val="28"/>
          <w:szCs w:val="28"/>
          <w:lang w:val="uk-UA"/>
        </w:rPr>
        <w:t xml:space="preserve">; поява акценту ІІ тону над </w:t>
      </w:r>
      <w:r>
        <w:rPr>
          <w:rFonts w:ascii="Times New Roman" w:hAnsi="Times New Roman"/>
          <w:sz w:val="28"/>
          <w:szCs w:val="28"/>
          <w:lang w:val="uk-UA"/>
        </w:rPr>
        <w:t xml:space="preserve">легеневою артерією свідчить про </w:t>
      </w:r>
      <w:r w:rsidRPr="004A0FD6">
        <w:rPr>
          <w:rFonts w:ascii="Times New Roman" w:hAnsi="Times New Roman"/>
          <w:sz w:val="28"/>
          <w:szCs w:val="28"/>
          <w:lang w:val="uk-UA"/>
        </w:rPr>
        <w:t>легеневугіпертензію.</w:t>
      </w:r>
    </w:p>
    <w:p w:rsidR="00C62499" w:rsidRPr="00202E96" w:rsidRDefault="00C62499" w:rsidP="00202E96">
      <w:pPr>
        <w:pStyle w:val="a4"/>
        <w:numPr>
          <w:ilvl w:val="0"/>
          <w:numId w:val="8"/>
        </w:numPr>
        <w:tabs>
          <w:tab w:val="left" w:pos="993"/>
        </w:tabs>
        <w:spacing w:line="360" w:lineRule="auto"/>
        <w:ind w:left="0" w:firstLine="709"/>
        <w:jc w:val="both"/>
        <w:rPr>
          <w:rFonts w:ascii="Times New Roman" w:hAnsi="Times New Roman"/>
          <w:sz w:val="28"/>
          <w:szCs w:val="28"/>
          <w:lang w:val="uk-UA"/>
        </w:rPr>
      </w:pPr>
      <w:r w:rsidRPr="00202E96">
        <w:rPr>
          <w:rFonts w:ascii="Times New Roman" w:hAnsi="Times New Roman"/>
          <w:sz w:val="28"/>
          <w:szCs w:val="28"/>
          <w:lang w:val="uk-UA"/>
        </w:rPr>
        <w:t>Лихоманка. Енцефалопатія.</w:t>
      </w:r>
    </w:p>
    <w:p w:rsidR="00C62499" w:rsidRPr="004A0FD6" w:rsidRDefault="00C62499" w:rsidP="00142E78">
      <w:pPr>
        <w:pStyle w:val="a4"/>
        <w:numPr>
          <w:ilvl w:val="0"/>
          <w:numId w:val="8"/>
        </w:numPr>
        <w:tabs>
          <w:tab w:val="left" w:pos="993"/>
        </w:tabs>
        <w:spacing w:line="360" w:lineRule="auto"/>
        <w:ind w:left="0" w:firstLine="709"/>
        <w:jc w:val="both"/>
        <w:rPr>
          <w:rFonts w:ascii="Times New Roman" w:hAnsi="Times New Roman"/>
          <w:sz w:val="28"/>
          <w:szCs w:val="28"/>
          <w:lang w:val="uk-UA"/>
        </w:rPr>
      </w:pPr>
      <w:r w:rsidRPr="00A97ECB">
        <w:rPr>
          <w:rFonts w:ascii="Times New Roman" w:hAnsi="Times New Roman"/>
          <w:sz w:val="28"/>
          <w:szCs w:val="28"/>
          <w:lang w:val="uk-UA"/>
        </w:rPr>
        <w:t>У крові: підвищення рівня ферментів: трансаміназ,</w:t>
      </w:r>
      <w:r w:rsidRPr="004A0FD6">
        <w:rPr>
          <w:rFonts w:ascii="Times New Roman" w:hAnsi="Times New Roman"/>
          <w:sz w:val="28"/>
          <w:szCs w:val="28"/>
          <w:lang w:val="uk-UA"/>
        </w:rPr>
        <w:t>лактатдегідрогенази, креатинін</w:t>
      </w:r>
      <w:r>
        <w:rPr>
          <w:rFonts w:ascii="Times New Roman" w:hAnsi="Times New Roman"/>
          <w:sz w:val="28"/>
          <w:szCs w:val="28"/>
          <w:lang w:val="uk-UA"/>
        </w:rPr>
        <w:t xml:space="preserve">, </w:t>
      </w:r>
      <w:r w:rsidRPr="004A0FD6">
        <w:rPr>
          <w:rFonts w:ascii="Times New Roman" w:hAnsi="Times New Roman"/>
          <w:sz w:val="28"/>
          <w:szCs w:val="28"/>
          <w:lang w:val="uk-UA"/>
        </w:rPr>
        <w:t>фосфокінази; лейкоцитоз зперших годин захворювання</w:t>
      </w:r>
      <w:r>
        <w:rPr>
          <w:rFonts w:ascii="Times New Roman" w:hAnsi="Times New Roman"/>
          <w:sz w:val="28"/>
          <w:szCs w:val="28"/>
          <w:lang w:val="uk-UA"/>
        </w:rPr>
        <w:t xml:space="preserve"> [12].</w:t>
      </w:r>
    </w:p>
    <w:p w:rsidR="00C62499" w:rsidRPr="00F065D4" w:rsidRDefault="00C62499" w:rsidP="00142E78">
      <w:pPr>
        <w:tabs>
          <w:tab w:val="left" w:pos="993"/>
        </w:tabs>
        <w:spacing w:line="360" w:lineRule="auto"/>
        <w:ind w:firstLine="709"/>
        <w:jc w:val="both"/>
        <w:rPr>
          <w:rFonts w:ascii="Times New Roman" w:hAnsi="Times New Roman"/>
          <w:sz w:val="28"/>
          <w:szCs w:val="28"/>
          <w:lang w:val="uk-UA"/>
        </w:rPr>
      </w:pPr>
      <w:r w:rsidRPr="00D144C4">
        <w:rPr>
          <w:rFonts w:ascii="Times New Roman" w:hAnsi="Times New Roman"/>
          <w:sz w:val="28"/>
          <w:szCs w:val="28"/>
          <w:lang w:val="uk-UA"/>
        </w:rPr>
        <w:t>ІМ</w:t>
      </w:r>
      <w:r w:rsidRPr="00F065D4">
        <w:rPr>
          <w:rFonts w:ascii="Times New Roman" w:hAnsi="Times New Roman"/>
          <w:sz w:val="28"/>
          <w:szCs w:val="28"/>
          <w:lang w:val="uk-UA"/>
        </w:rPr>
        <w:t xml:space="preserve">як гостре соматичне захворювання має значнийпсихотравмуючий та стресовий вплив, </w:t>
      </w:r>
      <w:r>
        <w:rPr>
          <w:rFonts w:ascii="Times New Roman" w:hAnsi="Times New Roman"/>
          <w:sz w:val="28"/>
          <w:szCs w:val="28"/>
          <w:lang w:val="uk-UA"/>
        </w:rPr>
        <w:t xml:space="preserve">перш за все, своєю гостротою та </w:t>
      </w:r>
      <w:r w:rsidRPr="00F065D4">
        <w:rPr>
          <w:rFonts w:ascii="Times New Roman" w:hAnsi="Times New Roman"/>
          <w:sz w:val="28"/>
          <w:szCs w:val="28"/>
          <w:lang w:val="uk-UA"/>
        </w:rPr>
        <w:t>тяжкістю, а також можливістю інвалідизації</w:t>
      </w:r>
      <w:r>
        <w:rPr>
          <w:rFonts w:ascii="Times New Roman" w:hAnsi="Times New Roman"/>
          <w:sz w:val="28"/>
          <w:szCs w:val="28"/>
          <w:lang w:val="uk-UA"/>
        </w:rPr>
        <w:t xml:space="preserve">; </w:t>
      </w:r>
      <w:r w:rsidRPr="00F065D4">
        <w:rPr>
          <w:rFonts w:ascii="Times New Roman" w:hAnsi="Times New Roman"/>
          <w:sz w:val="28"/>
          <w:szCs w:val="28"/>
          <w:lang w:val="uk-UA"/>
        </w:rPr>
        <w:t>серйозний вплив на особистість</w:t>
      </w:r>
      <w:r>
        <w:rPr>
          <w:rFonts w:ascii="Times New Roman" w:hAnsi="Times New Roman"/>
          <w:sz w:val="28"/>
          <w:szCs w:val="28"/>
          <w:lang w:val="uk-UA"/>
        </w:rPr>
        <w:t xml:space="preserve"> спричиняє страх </w:t>
      </w:r>
      <w:r>
        <w:rPr>
          <w:rFonts w:ascii="Times New Roman" w:hAnsi="Times New Roman"/>
          <w:sz w:val="28"/>
          <w:szCs w:val="28"/>
          <w:lang w:val="uk-UA"/>
        </w:rPr>
        <w:lastRenderedPageBreak/>
        <w:t xml:space="preserve">смерті на фоні гострого </w:t>
      </w:r>
      <w:r w:rsidRPr="00F065D4">
        <w:rPr>
          <w:rFonts w:ascii="Times New Roman" w:hAnsi="Times New Roman"/>
          <w:sz w:val="28"/>
          <w:szCs w:val="28"/>
          <w:lang w:val="uk-UA"/>
        </w:rPr>
        <w:t>больового синдрому. Ці особлив</w:t>
      </w:r>
      <w:r>
        <w:rPr>
          <w:rFonts w:ascii="Times New Roman" w:hAnsi="Times New Roman"/>
          <w:sz w:val="28"/>
          <w:szCs w:val="28"/>
          <w:lang w:val="uk-UA"/>
        </w:rPr>
        <w:t xml:space="preserve">ості часто залишають наслідки у </w:t>
      </w:r>
      <w:r w:rsidRPr="00F065D4">
        <w:rPr>
          <w:rFonts w:ascii="Times New Roman" w:hAnsi="Times New Roman"/>
          <w:sz w:val="28"/>
          <w:szCs w:val="28"/>
          <w:lang w:val="uk-UA"/>
        </w:rPr>
        <w:t>стані особистості та її подальшій життєдіяльності</w:t>
      </w:r>
      <w:r w:rsidRPr="00BF01D2">
        <w:rPr>
          <w:rFonts w:ascii="Times New Roman" w:hAnsi="Times New Roman"/>
          <w:sz w:val="28"/>
          <w:szCs w:val="28"/>
          <w:lang w:val="uk-UA"/>
        </w:rPr>
        <w:t>[</w:t>
      </w:r>
      <w:r>
        <w:rPr>
          <w:rFonts w:ascii="Times New Roman" w:hAnsi="Times New Roman"/>
          <w:sz w:val="28"/>
          <w:szCs w:val="28"/>
          <w:lang w:val="uk-UA"/>
        </w:rPr>
        <w:t>2</w:t>
      </w:r>
      <w:r w:rsidRPr="00BF01D2">
        <w:rPr>
          <w:rFonts w:ascii="Times New Roman" w:hAnsi="Times New Roman"/>
          <w:sz w:val="28"/>
          <w:szCs w:val="28"/>
          <w:lang w:val="uk-UA"/>
        </w:rPr>
        <w:t>6]</w:t>
      </w:r>
      <w:r w:rsidRPr="00F065D4">
        <w:rPr>
          <w:rFonts w:ascii="Times New Roman" w:hAnsi="Times New Roman"/>
          <w:sz w:val="28"/>
          <w:szCs w:val="28"/>
          <w:lang w:val="uk-UA"/>
        </w:rPr>
        <w:t>.</w:t>
      </w:r>
    </w:p>
    <w:p w:rsidR="00C62499" w:rsidRDefault="00C62499" w:rsidP="00142E78">
      <w:pPr>
        <w:tabs>
          <w:tab w:val="left" w:pos="993"/>
        </w:tabs>
        <w:spacing w:line="360" w:lineRule="auto"/>
        <w:ind w:firstLine="709"/>
        <w:jc w:val="both"/>
        <w:rPr>
          <w:rFonts w:ascii="Times New Roman" w:hAnsi="Times New Roman"/>
          <w:sz w:val="28"/>
          <w:szCs w:val="28"/>
          <w:lang w:val="uk-UA"/>
        </w:rPr>
      </w:pPr>
      <w:r w:rsidRPr="00F065D4">
        <w:rPr>
          <w:rFonts w:ascii="Times New Roman" w:hAnsi="Times New Roman"/>
          <w:sz w:val="28"/>
          <w:szCs w:val="28"/>
          <w:lang w:val="uk-UA"/>
        </w:rPr>
        <w:t xml:space="preserve">Особистісні характеристики хворих на </w:t>
      </w:r>
      <w:r w:rsidRPr="00EA6D14">
        <w:rPr>
          <w:rFonts w:ascii="Times New Roman" w:hAnsi="Times New Roman"/>
          <w:sz w:val="28"/>
          <w:szCs w:val="28"/>
          <w:lang w:val="uk-UA"/>
        </w:rPr>
        <w:t xml:space="preserve">ІМ </w:t>
      </w:r>
      <w:r w:rsidRPr="00F065D4">
        <w:rPr>
          <w:rFonts w:ascii="Times New Roman" w:hAnsi="Times New Roman"/>
          <w:sz w:val="28"/>
          <w:szCs w:val="28"/>
          <w:lang w:val="uk-UA"/>
        </w:rPr>
        <w:t xml:space="preserve">мають такукартину: сум і пригніченість, </w:t>
      </w:r>
      <w:r>
        <w:rPr>
          <w:rFonts w:ascii="Times New Roman" w:hAnsi="Times New Roman"/>
          <w:sz w:val="28"/>
          <w:szCs w:val="28"/>
          <w:lang w:val="uk-UA"/>
        </w:rPr>
        <w:t xml:space="preserve">почуття відсутності майбутніх перспектив, </w:t>
      </w:r>
      <w:r w:rsidRPr="00F065D4">
        <w:rPr>
          <w:rFonts w:ascii="Times New Roman" w:hAnsi="Times New Roman"/>
          <w:sz w:val="28"/>
          <w:szCs w:val="28"/>
          <w:lang w:val="uk-UA"/>
        </w:rPr>
        <w:t>безпорадності. Будь-яка емоційна р</w:t>
      </w:r>
      <w:r>
        <w:rPr>
          <w:rFonts w:ascii="Times New Roman" w:hAnsi="Times New Roman"/>
          <w:sz w:val="28"/>
          <w:szCs w:val="28"/>
          <w:lang w:val="uk-UA"/>
        </w:rPr>
        <w:t xml:space="preserve">еакція хворого перетворюється в </w:t>
      </w:r>
      <w:r w:rsidRPr="00F065D4">
        <w:rPr>
          <w:rFonts w:ascii="Times New Roman" w:hAnsi="Times New Roman"/>
          <w:sz w:val="28"/>
          <w:szCs w:val="28"/>
          <w:lang w:val="uk-UA"/>
        </w:rPr>
        <w:t xml:space="preserve">складний психофізіологічний синдром, що </w:t>
      </w:r>
      <w:r>
        <w:rPr>
          <w:rFonts w:ascii="Times New Roman" w:hAnsi="Times New Roman"/>
          <w:sz w:val="28"/>
          <w:szCs w:val="28"/>
          <w:lang w:val="uk-UA"/>
        </w:rPr>
        <w:t xml:space="preserve">реалізується клінічно у вигляді розладів роботи серця і всієї системи кровообігу </w:t>
      </w:r>
      <w:r w:rsidRPr="00BF01D2">
        <w:rPr>
          <w:rFonts w:ascii="Times New Roman" w:hAnsi="Times New Roman"/>
          <w:sz w:val="28"/>
          <w:szCs w:val="28"/>
          <w:lang w:val="uk-UA"/>
        </w:rPr>
        <w:t>[</w:t>
      </w:r>
      <w:r>
        <w:rPr>
          <w:rFonts w:ascii="Times New Roman" w:hAnsi="Times New Roman"/>
          <w:sz w:val="28"/>
          <w:szCs w:val="28"/>
          <w:lang w:val="uk-UA"/>
        </w:rPr>
        <w:t>11</w:t>
      </w:r>
      <w:r w:rsidRPr="00BF01D2">
        <w:rPr>
          <w:rFonts w:ascii="Times New Roman" w:hAnsi="Times New Roman"/>
          <w:sz w:val="28"/>
          <w:szCs w:val="28"/>
          <w:lang w:val="uk-UA"/>
        </w:rPr>
        <w:t>]</w:t>
      </w:r>
      <w:r w:rsidR="00C63892">
        <w:rPr>
          <w:rFonts w:ascii="Times New Roman" w:hAnsi="Times New Roman"/>
          <w:sz w:val="28"/>
          <w:szCs w:val="28"/>
          <w:lang w:val="uk-UA"/>
        </w:rPr>
        <w:t>.</w:t>
      </w:r>
    </w:p>
    <w:p w:rsidR="00C62499" w:rsidRDefault="00C62499" w:rsidP="00142E78">
      <w:pPr>
        <w:tabs>
          <w:tab w:val="left" w:pos="993"/>
        </w:tabs>
        <w:spacing w:line="360" w:lineRule="auto"/>
        <w:ind w:firstLine="709"/>
        <w:jc w:val="both"/>
        <w:rPr>
          <w:rFonts w:ascii="Times New Roman" w:hAnsi="Times New Roman"/>
          <w:sz w:val="28"/>
          <w:szCs w:val="28"/>
          <w:lang w:val="uk-UA"/>
        </w:rPr>
      </w:pPr>
      <w:r w:rsidRPr="00F065D4">
        <w:rPr>
          <w:rFonts w:ascii="Times New Roman" w:hAnsi="Times New Roman"/>
          <w:sz w:val="28"/>
          <w:szCs w:val="28"/>
          <w:lang w:val="uk-UA"/>
        </w:rPr>
        <w:t xml:space="preserve">Сукупність емоційних реакцій хворого </w:t>
      </w:r>
      <w:r>
        <w:rPr>
          <w:rFonts w:ascii="Times New Roman" w:hAnsi="Times New Roman"/>
          <w:sz w:val="28"/>
          <w:szCs w:val="28"/>
          <w:lang w:val="uk-UA"/>
        </w:rPr>
        <w:t>та фізіологічні порушення в організмі створюють</w:t>
      </w:r>
      <w:r w:rsidRPr="00F065D4">
        <w:rPr>
          <w:rFonts w:ascii="Times New Roman" w:hAnsi="Times New Roman"/>
          <w:sz w:val="28"/>
          <w:szCs w:val="28"/>
          <w:lang w:val="uk-UA"/>
        </w:rPr>
        <w:t xml:space="preserve"> у</w:t>
      </w:r>
      <w:r>
        <w:rPr>
          <w:rFonts w:ascii="Times New Roman" w:hAnsi="Times New Roman"/>
          <w:sz w:val="28"/>
          <w:szCs w:val="28"/>
          <w:lang w:val="uk-UA"/>
        </w:rPr>
        <w:t xml:space="preserve">мови для ще більшого прогресування серцевої </w:t>
      </w:r>
      <w:r w:rsidRPr="00F065D4">
        <w:rPr>
          <w:rFonts w:ascii="Times New Roman" w:hAnsi="Times New Roman"/>
          <w:sz w:val="28"/>
          <w:szCs w:val="28"/>
          <w:lang w:val="uk-UA"/>
        </w:rPr>
        <w:t>недост</w:t>
      </w:r>
      <w:r>
        <w:rPr>
          <w:rFonts w:ascii="Times New Roman" w:hAnsi="Times New Roman"/>
          <w:sz w:val="28"/>
          <w:szCs w:val="28"/>
          <w:lang w:val="uk-UA"/>
        </w:rPr>
        <w:t>атності;</w:t>
      </w:r>
      <w:r w:rsidRPr="00F065D4">
        <w:rPr>
          <w:rFonts w:ascii="Times New Roman" w:hAnsi="Times New Roman"/>
          <w:sz w:val="28"/>
          <w:szCs w:val="28"/>
          <w:lang w:val="uk-UA"/>
        </w:rPr>
        <w:t xml:space="preserve"> замаскований</w:t>
      </w:r>
      <w:r>
        <w:rPr>
          <w:rFonts w:ascii="Times New Roman" w:hAnsi="Times New Roman"/>
          <w:sz w:val="28"/>
          <w:szCs w:val="28"/>
          <w:lang w:val="uk-UA"/>
        </w:rPr>
        <w:t xml:space="preserve"> гнів із запереченням хвороби і </w:t>
      </w:r>
      <w:r w:rsidRPr="00F065D4">
        <w:rPr>
          <w:rFonts w:ascii="Times New Roman" w:hAnsi="Times New Roman"/>
          <w:sz w:val="28"/>
          <w:szCs w:val="28"/>
          <w:lang w:val="uk-UA"/>
        </w:rPr>
        <w:t xml:space="preserve">спробами повстати проти цього </w:t>
      </w:r>
      <w:r>
        <w:rPr>
          <w:rFonts w:ascii="Times New Roman" w:hAnsi="Times New Roman"/>
          <w:sz w:val="28"/>
          <w:szCs w:val="28"/>
          <w:lang w:val="uk-UA"/>
        </w:rPr>
        <w:t xml:space="preserve">«страшного діагнозу» і медицини </w:t>
      </w:r>
      <w:r w:rsidRPr="00F065D4">
        <w:rPr>
          <w:rFonts w:ascii="Times New Roman" w:hAnsi="Times New Roman"/>
          <w:sz w:val="28"/>
          <w:szCs w:val="28"/>
          <w:lang w:val="uk-UA"/>
        </w:rPr>
        <w:t xml:space="preserve">іноді </w:t>
      </w:r>
      <w:r>
        <w:rPr>
          <w:rFonts w:ascii="Times New Roman" w:hAnsi="Times New Roman"/>
          <w:sz w:val="28"/>
          <w:szCs w:val="28"/>
          <w:lang w:val="uk-UA"/>
        </w:rPr>
        <w:t xml:space="preserve">призводять </w:t>
      </w:r>
      <w:r w:rsidRPr="00F065D4">
        <w:rPr>
          <w:rFonts w:ascii="Times New Roman" w:hAnsi="Times New Roman"/>
          <w:sz w:val="28"/>
          <w:szCs w:val="28"/>
          <w:lang w:val="uk-UA"/>
        </w:rPr>
        <w:t xml:space="preserve">до розвитку </w:t>
      </w:r>
      <w:r>
        <w:rPr>
          <w:rFonts w:ascii="Times New Roman" w:hAnsi="Times New Roman"/>
          <w:sz w:val="28"/>
          <w:szCs w:val="28"/>
          <w:lang w:val="uk-UA"/>
        </w:rPr>
        <w:t xml:space="preserve">в пацієнтів </w:t>
      </w:r>
      <w:r w:rsidRPr="00F065D4">
        <w:rPr>
          <w:rFonts w:ascii="Times New Roman" w:hAnsi="Times New Roman"/>
          <w:sz w:val="28"/>
          <w:szCs w:val="28"/>
          <w:lang w:val="uk-UA"/>
        </w:rPr>
        <w:t>артеріальної</w:t>
      </w:r>
      <w:r>
        <w:rPr>
          <w:rFonts w:ascii="Times New Roman" w:hAnsi="Times New Roman"/>
          <w:sz w:val="28"/>
          <w:szCs w:val="28"/>
          <w:lang w:val="uk-UA"/>
        </w:rPr>
        <w:t xml:space="preserve"> гіпотензії. Після перенесеного інфаркту міокарда хворі перебувають у депресії, через це уможливлюються подальші психічні та фізичні розлади, тому необхідно таким пацієнтам необхідно забезпечити спокій та позитивні емоції </w:t>
      </w:r>
      <w:r w:rsidRPr="00D3363F">
        <w:rPr>
          <w:rFonts w:ascii="Times New Roman" w:hAnsi="Times New Roman"/>
          <w:sz w:val="28"/>
          <w:szCs w:val="28"/>
          <w:lang w:val="uk-UA"/>
        </w:rPr>
        <w:t>[39]</w:t>
      </w:r>
      <w:r>
        <w:rPr>
          <w:rFonts w:ascii="Times New Roman" w:hAnsi="Times New Roman"/>
          <w:sz w:val="28"/>
          <w:szCs w:val="28"/>
          <w:lang w:val="uk-UA"/>
        </w:rPr>
        <w:t>. Але, разом з цим, необхідно пам’ятати і про необхідність помірних фізичних навантажень у вигляді лікувальної фізкультури, адже</w:t>
      </w:r>
      <w:r w:rsidRPr="00F065D4">
        <w:rPr>
          <w:rFonts w:ascii="Times New Roman" w:hAnsi="Times New Roman"/>
          <w:sz w:val="28"/>
          <w:szCs w:val="28"/>
          <w:lang w:val="uk-UA"/>
        </w:rPr>
        <w:t xml:space="preserve"> надмірна пасивні</w:t>
      </w:r>
      <w:r>
        <w:rPr>
          <w:rFonts w:ascii="Times New Roman" w:hAnsi="Times New Roman"/>
          <w:sz w:val="28"/>
          <w:szCs w:val="28"/>
          <w:lang w:val="uk-UA"/>
        </w:rPr>
        <w:t xml:space="preserve">сть із відмовою від лікувальної </w:t>
      </w:r>
      <w:r w:rsidRPr="00F065D4">
        <w:rPr>
          <w:rFonts w:ascii="Times New Roman" w:hAnsi="Times New Roman"/>
          <w:sz w:val="28"/>
          <w:szCs w:val="28"/>
          <w:lang w:val="uk-UA"/>
        </w:rPr>
        <w:t>гімнастики посилює небезпеку тромбоемб</w:t>
      </w:r>
      <w:r>
        <w:rPr>
          <w:rFonts w:ascii="Times New Roman" w:hAnsi="Times New Roman"/>
          <w:sz w:val="28"/>
          <w:szCs w:val="28"/>
          <w:lang w:val="uk-UA"/>
        </w:rPr>
        <w:t>олічних ускладнень.</w:t>
      </w:r>
    </w:p>
    <w:p w:rsidR="00C62499" w:rsidRDefault="00C62499" w:rsidP="00142E78">
      <w:pPr>
        <w:tabs>
          <w:tab w:val="left" w:pos="993"/>
        </w:tabs>
        <w:spacing w:line="360" w:lineRule="auto"/>
        <w:ind w:firstLine="709"/>
        <w:jc w:val="both"/>
        <w:rPr>
          <w:rFonts w:ascii="Times New Roman" w:hAnsi="Times New Roman"/>
          <w:sz w:val="28"/>
          <w:szCs w:val="28"/>
          <w:lang w:val="uk-UA"/>
        </w:rPr>
      </w:pPr>
      <w:r>
        <w:rPr>
          <w:rFonts w:ascii="Times New Roman" w:hAnsi="Times New Roman"/>
          <w:sz w:val="28"/>
          <w:szCs w:val="28"/>
          <w:lang w:val="uk-UA"/>
        </w:rPr>
        <w:t>Розглянемо особливості</w:t>
      </w:r>
      <w:r w:rsidRPr="00656E0F">
        <w:rPr>
          <w:rFonts w:ascii="Times New Roman" w:hAnsi="Times New Roman"/>
          <w:sz w:val="28"/>
          <w:szCs w:val="28"/>
          <w:lang w:val="uk-UA"/>
        </w:rPr>
        <w:t xml:space="preserve"> реабілітації хворих, які перенесли інфаркт міокарда.</w:t>
      </w:r>
    </w:p>
    <w:p w:rsidR="00C62499" w:rsidRDefault="00C62499" w:rsidP="00142E78">
      <w:pPr>
        <w:tabs>
          <w:tab w:val="left" w:pos="993"/>
        </w:tabs>
        <w:spacing w:line="360" w:lineRule="auto"/>
        <w:ind w:firstLine="709"/>
        <w:jc w:val="both"/>
        <w:rPr>
          <w:rFonts w:ascii="Times New Roman" w:hAnsi="Times New Roman"/>
          <w:sz w:val="28"/>
          <w:szCs w:val="28"/>
          <w:lang w:val="uk-UA"/>
        </w:rPr>
      </w:pPr>
    </w:p>
    <w:p w:rsidR="00C62499" w:rsidRPr="00317929" w:rsidRDefault="00C62499" w:rsidP="00142E78">
      <w:pPr>
        <w:pStyle w:val="a4"/>
        <w:numPr>
          <w:ilvl w:val="1"/>
          <w:numId w:val="9"/>
        </w:numPr>
        <w:tabs>
          <w:tab w:val="left" w:pos="993"/>
        </w:tabs>
        <w:spacing w:line="360" w:lineRule="auto"/>
        <w:ind w:left="0" w:firstLine="709"/>
        <w:jc w:val="both"/>
        <w:rPr>
          <w:rFonts w:ascii="Times New Roman" w:hAnsi="Times New Roman"/>
          <w:sz w:val="28"/>
          <w:szCs w:val="28"/>
          <w:lang w:val="uk-UA"/>
        </w:rPr>
      </w:pPr>
      <w:r w:rsidRPr="00317929">
        <w:rPr>
          <w:rFonts w:ascii="Times New Roman" w:hAnsi="Times New Roman"/>
          <w:b/>
          <w:sz w:val="28"/>
          <w:szCs w:val="28"/>
          <w:lang w:val="uk-UA"/>
        </w:rPr>
        <w:t xml:space="preserve">Фізична реабілітація </w:t>
      </w:r>
      <w:r w:rsidR="00C63892">
        <w:rPr>
          <w:rFonts w:ascii="Times New Roman" w:hAnsi="Times New Roman"/>
          <w:b/>
          <w:sz w:val="28"/>
          <w:szCs w:val="28"/>
          <w:lang w:val="uk-UA"/>
        </w:rPr>
        <w:t xml:space="preserve">інфарктних </w:t>
      </w:r>
      <w:r w:rsidR="00202E96">
        <w:rPr>
          <w:rFonts w:ascii="Times New Roman" w:hAnsi="Times New Roman"/>
          <w:b/>
          <w:sz w:val="28"/>
          <w:szCs w:val="28"/>
          <w:lang w:val="uk-UA"/>
        </w:rPr>
        <w:t>та постінфарктних хворих</w:t>
      </w:r>
    </w:p>
    <w:p w:rsidR="00C62499" w:rsidRPr="00317929" w:rsidRDefault="00C62499" w:rsidP="00142E78">
      <w:pPr>
        <w:pStyle w:val="a4"/>
        <w:tabs>
          <w:tab w:val="left" w:pos="993"/>
        </w:tabs>
        <w:spacing w:line="360" w:lineRule="auto"/>
        <w:ind w:left="708" w:firstLine="709"/>
        <w:jc w:val="both"/>
        <w:rPr>
          <w:rFonts w:ascii="Times New Roman" w:hAnsi="Times New Roman"/>
          <w:sz w:val="28"/>
          <w:szCs w:val="28"/>
          <w:lang w:val="uk-UA"/>
        </w:rPr>
      </w:pPr>
    </w:p>
    <w:p w:rsidR="00C62499" w:rsidRDefault="00C62499" w:rsidP="00142E78">
      <w:pPr>
        <w:pStyle w:val="a4"/>
        <w:tabs>
          <w:tab w:val="left" w:pos="993"/>
        </w:tabs>
        <w:spacing w:line="360" w:lineRule="auto"/>
        <w:ind w:left="0" w:firstLine="709"/>
        <w:jc w:val="both"/>
        <w:rPr>
          <w:rFonts w:ascii="Times New Roman" w:hAnsi="Times New Roman"/>
          <w:sz w:val="28"/>
          <w:szCs w:val="28"/>
          <w:lang w:val="uk-UA"/>
        </w:rPr>
      </w:pPr>
      <w:r w:rsidRPr="008F5162">
        <w:rPr>
          <w:rFonts w:ascii="Times New Roman" w:hAnsi="Times New Roman"/>
          <w:sz w:val="28"/>
          <w:szCs w:val="28"/>
          <w:lang w:val="uk-UA"/>
        </w:rPr>
        <w:t>Процес реабілітації хворих на інфаркт міокарда, відповідно до рекомендацій ВООЗ, прийнято поділяти на три фази: лікарняна (гостра), видужання (конвалесценція) і підтримуюча (постконвалесценція)</w:t>
      </w:r>
      <w:r w:rsidRPr="00BF01D2">
        <w:rPr>
          <w:rFonts w:ascii="Times New Roman" w:hAnsi="Times New Roman"/>
          <w:sz w:val="28"/>
          <w:szCs w:val="28"/>
          <w:lang w:val="uk-UA"/>
        </w:rPr>
        <w:t>[</w:t>
      </w:r>
      <w:r>
        <w:rPr>
          <w:rFonts w:ascii="Times New Roman" w:hAnsi="Times New Roman"/>
          <w:sz w:val="28"/>
          <w:szCs w:val="28"/>
          <w:lang w:val="uk-UA"/>
        </w:rPr>
        <w:t>19</w:t>
      </w:r>
      <w:r w:rsidRPr="00BF01D2">
        <w:rPr>
          <w:rFonts w:ascii="Times New Roman" w:hAnsi="Times New Roman"/>
          <w:sz w:val="28"/>
          <w:szCs w:val="28"/>
          <w:lang w:val="uk-UA"/>
        </w:rPr>
        <w:t>]</w:t>
      </w:r>
      <w:r w:rsidR="00202E96">
        <w:rPr>
          <w:rFonts w:ascii="Times New Roman" w:hAnsi="Times New Roman"/>
          <w:sz w:val="28"/>
          <w:szCs w:val="28"/>
          <w:lang w:val="uk-UA"/>
        </w:rPr>
        <w:t>.</w:t>
      </w:r>
    </w:p>
    <w:p w:rsidR="00C62499" w:rsidRDefault="00C62499" w:rsidP="00142E78">
      <w:pPr>
        <w:pStyle w:val="a4"/>
        <w:tabs>
          <w:tab w:val="left" w:pos="993"/>
        </w:tabs>
        <w:spacing w:line="360" w:lineRule="auto"/>
        <w:ind w:left="0" w:firstLine="709"/>
        <w:jc w:val="both"/>
        <w:rPr>
          <w:rFonts w:ascii="Times New Roman" w:hAnsi="Times New Roman"/>
          <w:sz w:val="28"/>
          <w:szCs w:val="28"/>
          <w:lang w:val="uk-UA"/>
        </w:rPr>
      </w:pPr>
      <w:r w:rsidRPr="008F5162">
        <w:rPr>
          <w:rFonts w:ascii="Times New Roman" w:hAnsi="Times New Roman"/>
          <w:sz w:val="28"/>
          <w:szCs w:val="28"/>
          <w:lang w:val="uk-UA"/>
        </w:rPr>
        <w:t xml:space="preserve">Перша фаза включає виконання програм фізичної реабілітації </w:t>
      </w:r>
      <w:r w:rsidR="00202E96">
        <w:rPr>
          <w:rFonts w:ascii="Times New Roman" w:hAnsi="Times New Roman"/>
          <w:sz w:val="28"/>
          <w:szCs w:val="28"/>
          <w:lang w:val="uk-UA"/>
        </w:rPr>
        <w:t xml:space="preserve">інфарктних та постінфарктних пацієнтів </w:t>
      </w:r>
      <w:r w:rsidRPr="008F5162">
        <w:rPr>
          <w:rFonts w:ascii="Times New Roman" w:hAnsi="Times New Roman"/>
          <w:sz w:val="28"/>
          <w:szCs w:val="28"/>
          <w:lang w:val="uk-UA"/>
        </w:rPr>
        <w:t xml:space="preserve">на лікарняному, стаціонарному етапі реабілітації, друга і третя − після виписки хворого зі стаціонару на санаторному та диспансерно-поліклінічному етапах, кожний з яких має свої </w:t>
      </w:r>
      <w:r w:rsidRPr="008F5162">
        <w:rPr>
          <w:rFonts w:ascii="Times New Roman" w:hAnsi="Times New Roman"/>
          <w:sz w:val="28"/>
          <w:szCs w:val="28"/>
          <w:lang w:val="uk-UA"/>
        </w:rPr>
        <w:lastRenderedPageBreak/>
        <w:t>завда</w:t>
      </w:r>
      <w:r>
        <w:rPr>
          <w:rFonts w:ascii="Times New Roman" w:hAnsi="Times New Roman"/>
          <w:sz w:val="28"/>
          <w:szCs w:val="28"/>
          <w:lang w:val="uk-UA"/>
        </w:rPr>
        <w:t>ння і відповідні форми ЛФК (</w:t>
      </w:r>
      <w:r w:rsidR="00202E96">
        <w:rPr>
          <w:rFonts w:ascii="Times New Roman" w:hAnsi="Times New Roman"/>
          <w:sz w:val="28"/>
          <w:szCs w:val="28"/>
          <w:lang w:val="uk-UA"/>
        </w:rPr>
        <w:t>Д</w:t>
      </w:r>
      <w:r>
        <w:rPr>
          <w:rFonts w:ascii="Times New Roman" w:hAnsi="Times New Roman"/>
          <w:sz w:val="28"/>
          <w:szCs w:val="28"/>
          <w:lang w:val="uk-UA"/>
        </w:rPr>
        <w:t>одаток</w:t>
      </w:r>
      <w:r w:rsidRPr="008F5162">
        <w:rPr>
          <w:rFonts w:ascii="Times New Roman" w:hAnsi="Times New Roman"/>
          <w:sz w:val="28"/>
          <w:szCs w:val="28"/>
          <w:lang w:val="uk-UA"/>
        </w:rPr>
        <w:t xml:space="preserve"> А</w:t>
      </w:r>
      <w:r>
        <w:rPr>
          <w:rFonts w:ascii="Times New Roman" w:hAnsi="Times New Roman"/>
          <w:sz w:val="28"/>
          <w:szCs w:val="28"/>
          <w:lang w:val="uk-UA"/>
        </w:rPr>
        <w:t xml:space="preserve"> табл.</w:t>
      </w:r>
      <w:r w:rsidR="00202E96">
        <w:rPr>
          <w:rFonts w:ascii="Times New Roman" w:hAnsi="Times New Roman"/>
          <w:sz w:val="28"/>
          <w:szCs w:val="28"/>
          <w:lang w:val="uk-UA"/>
        </w:rPr>
        <w:t> </w:t>
      </w:r>
      <w:r>
        <w:rPr>
          <w:rFonts w:ascii="Times New Roman" w:hAnsi="Times New Roman"/>
          <w:sz w:val="28"/>
          <w:szCs w:val="28"/>
          <w:lang w:val="uk-UA"/>
        </w:rPr>
        <w:t>1</w:t>
      </w:r>
      <w:r w:rsidRPr="008F5162">
        <w:rPr>
          <w:rFonts w:ascii="Times New Roman" w:hAnsi="Times New Roman"/>
          <w:sz w:val="28"/>
          <w:szCs w:val="28"/>
          <w:lang w:val="uk-UA"/>
        </w:rPr>
        <w:t>)[24</w:t>
      </w:r>
      <w:r>
        <w:rPr>
          <w:rFonts w:ascii="Times New Roman" w:hAnsi="Times New Roman"/>
          <w:sz w:val="28"/>
          <w:szCs w:val="28"/>
          <w:lang w:val="uk-UA"/>
        </w:rPr>
        <w:t>,</w:t>
      </w:r>
      <w:r w:rsidRPr="008F5162">
        <w:rPr>
          <w:rFonts w:ascii="Times New Roman" w:hAnsi="Times New Roman"/>
          <w:sz w:val="28"/>
          <w:szCs w:val="28"/>
          <w:lang w:val="uk-UA"/>
        </w:rPr>
        <w:t xml:space="preserve"> 36]. В країнах </w:t>
      </w:r>
      <w:r w:rsidR="00C63892">
        <w:rPr>
          <w:rFonts w:ascii="Times New Roman" w:hAnsi="Times New Roman"/>
          <w:sz w:val="28"/>
          <w:szCs w:val="28"/>
          <w:lang w:val="uk-UA"/>
        </w:rPr>
        <w:t xml:space="preserve">Союзу незалежних держав (Далі. </w:t>
      </w:r>
      <w:r w:rsidR="00C63892">
        <w:rPr>
          <w:rFonts w:ascii="Times New Roman" w:hAnsi="Times New Roman" w:cs="Times New Roman"/>
          <w:sz w:val="28"/>
          <w:szCs w:val="28"/>
          <w:lang w:val="uk-UA"/>
        </w:rPr>
        <w:t>–</w:t>
      </w:r>
      <w:r w:rsidRPr="008F5162">
        <w:rPr>
          <w:rFonts w:ascii="Times New Roman" w:hAnsi="Times New Roman"/>
          <w:sz w:val="28"/>
          <w:szCs w:val="28"/>
          <w:lang w:val="uk-UA"/>
        </w:rPr>
        <w:t>СНД</w:t>
      </w:r>
      <w:r w:rsidR="00C63892">
        <w:rPr>
          <w:rFonts w:ascii="Times New Roman" w:hAnsi="Times New Roman"/>
          <w:sz w:val="28"/>
          <w:szCs w:val="28"/>
          <w:lang w:val="uk-UA"/>
        </w:rPr>
        <w:t>)</w:t>
      </w:r>
      <w:r w:rsidRPr="008F5162">
        <w:rPr>
          <w:rFonts w:ascii="Times New Roman" w:hAnsi="Times New Roman"/>
          <w:sz w:val="28"/>
          <w:szCs w:val="28"/>
          <w:lang w:val="uk-UA"/>
        </w:rPr>
        <w:t xml:space="preserve"> загальноприйнятим є виділення стаціонарного, санаторного та диспансерно-поліклінічного етапів реабілітації хворих на гострий інфаркт міокарда</w:t>
      </w:r>
      <w:r w:rsidR="00202E96">
        <w:rPr>
          <w:rFonts w:ascii="Times New Roman" w:hAnsi="Times New Roman"/>
          <w:sz w:val="28"/>
          <w:szCs w:val="28"/>
          <w:lang w:val="uk-UA"/>
        </w:rPr>
        <w:t>[24].</w:t>
      </w:r>
    </w:p>
    <w:p w:rsidR="00C62499" w:rsidRPr="008F5162" w:rsidRDefault="00C62499" w:rsidP="00142E78">
      <w:pPr>
        <w:pStyle w:val="a4"/>
        <w:tabs>
          <w:tab w:val="left" w:pos="993"/>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Зауважимо</w:t>
      </w:r>
      <w:r w:rsidRPr="008F5162">
        <w:rPr>
          <w:rFonts w:ascii="Times New Roman" w:hAnsi="Times New Roman"/>
          <w:sz w:val="28"/>
          <w:szCs w:val="28"/>
          <w:lang w:val="uk-UA"/>
        </w:rPr>
        <w:t xml:space="preserve">, що у хворих на інфаркт міокарда фізичний аспект реабілітації займає </w:t>
      </w:r>
      <w:r>
        <w:rPr>
          <w:rFonts w:ascii="Times New Roman" w:hAnsi="Times New Roman"/>
          <w:sz w:val="28"/>
          <w:szCs w:val="28"/>
          <w:lang w:val="uk-UA"/>
        </w:rPr>
        <w:t>одне з перших місць, адже</w:t>
      </w:r>
      <w:r w:rsidRPr="008F5162">
        <w:rPr>
          <w:rFonts w:ascii="Times New Roman" w:hAnsi="Times New Roman"/>
          <w:sz w:val="28"/>
          <w:szCs w:val="28"/>
          <w:lang w:val="uk-UA"/>
        </w:rPr>
        <w:t xml:space="preserve"> час і ступінь відновлення фізичних можливостей пацієнта є визначальними у нормалізації психоемоційного стану, професійній і соціальній реабілітації.</w:t>
      </w:r>
    </w:p>
    <w:p w:rsidR="00C62499" w:rsidRDefault="00C62499" w:rsidP="00142E78">
      <w:pPr>
        <w:tabs>
          <w:tab w:val="left" w:pos="993"/>
        </w:tabs>
        <w:spacing w:line="360" w:lineRule="auto"/>
        <w:ind w:firstLine="709"/>
        <w:jc w:val="both"/>
        <w:rPr>
          <w:rFonts w:ascii="Times New Roman" w:hAnsi="Times New Roman"/>
          <w:sz w:val="28"/>
          <w:szCs w:val="28"/>
          <w:lang w:val="uk-UA"/>
        </w:rPr>
      </w:pPr>
      <w:r w:rsidRPr="005E2D29">
        <w:rPr>
          <w:rFonts w:ascii="Times New Roman" w:hAnsi="Times New Roman"/>
          <w:sz w:val="28"/>
          <w:szCs w:val="28"/>
          <w:lang w:val="uk-UA"/>
        </w:rPr>
        <w:t xml:space="preserve">Оптимальний період всебічної реабілітації кардіологічних хворих характеризується суттєвими коливаннями, для більшості пацієнтів він триває до 1 року. </w:t>
      </w:r>
      <w:r>
        <w:rPr>
          <w:rFonts w:ascii="Times New Roman" w:hAnsi="Times New Roman"/>
          <w:sz w:val="28"/>
          <w:szCs w:val="28"/>
          <w:lang w:val="uk-UA"/>
        </w:rPr>
        <w:t xml:space="preserve">Вчені </w:t>
      </w:r>
      <w:r w:rsidRPr="005E2D29">
        <w:rPr>
          <w:rFonts w:ascii="Times New Roman" w:hAnsi="Times New Roman"/>
          <w:sz w:val="28"/>
          <w:szCs w:val="28"/>
          <w:lang w:val="uk-UA"/>
        </w:rPr>
        <w:t xml:space="preserve">виділяють наступні фази реабілітації </w:t>
      </w:r>
      <w:r w:rsidRPr="00642D36">
        <w:rPr>
          <w:rFonts w:ascii="Times New Roman" w:hAnsi="Times New Roman"/>
          <w:sz w:val="28"/>
          <w:szCs w:val="28"/>
          <w:lang w:val="uk-UA"/>
        </w:rPr>
        <w:t>[</w:t>
      </w:r>
      <w:r>
        <w:rPr>
          <w:rFonts w:ascii="Times New Roman" w:hAnsi="Times New Roman"/>
          <w:sz w:val="28"/>
          <w:szCs w:val="28"/>
          <w:lang w:val="uk-UA"/>
        </w:rPr>
        <w:t xml:space="preserve">24, </w:t>
      </w:r>
      <w:r w:rsidRPr="00642D36">
        <w:rPr>
          <w:rFonts w:ascii="Times New Roman" w:hAnsi="Times New Roman"/>
          <w:sz w:val="28"/>
          <w:szCs w:val="28"/>
          <w:lang w:val="uk-UA"/>
        </w:rPr>
        <w:t>26]:</w:t>
      </w:r>
    </w:p>
    <w:p w:rsidR="00C62499" w:rsidRDefault="00C62499" w:rsidP="00142E78">
      <w:pPr>
        <w:tabs>
          <w:tab w:val="left" w:pos="993"/>
        </w:tabs>
        <w:spacing w:line="360" w:lineRule="auto"/>
        <w:ind w:firstLine="709"/>
        <w:jc w:val="both"/>
        <w:rPr>
          <w:rFonts w:ascii="Times New Roman" w:hAnsi="Times New Roman"/>
          <w:sz w:val="28"/>
          <w:szCs w:val="28"/>
          <w:lang w:val="uk-UA"/>
        </w:rPr>
      </w:pPr>
      <w:r w:rsidRPr="00657A1A">
        <w:rPr>
          <w:rFonts w:ascii="Times New Roman" w:hAnsi="Times New Roman"/>
          <w:i/>
          <w:sz w:val="28"/>
          <w:szCs w:val="28"/>
          <w:lang w:val="uk-UA"/>
        </w:rPr>
        <w:t>I фаза:</w:t>
      </w:r>
      <w:r>
        <w:rPr>
          <w:rFonts w:ascii="Times New Roman" w:hAnsi="Times New Roman"/>
          <w:sz w:val="28"/>
          <w:szCs w:val="28"/>
          <w:lang w:val="uk-UA"/>
        </w:rPr>
        <w:t xml:space="preserve"> лікарняна програма. </w:t>
      </w:r>
      <w:r w:rsidRPr="005E2D29">
        <w:rPr>
          <w:rFonts w:ascii="Times New Roman" w:hAnsi="Times New Roman"/>
          <w:sz w:val="28"/>
          <w:szCs w:val="28"/>
          <w:lang w:val="uk-UA"/>
        </w:rPr>
        <w:t>Термінова стаціонарна реабілітація. Передбачає заходи по психологічній підтримці, виконанню рекомендованого режиму. Фізичні навантаження включають рухи кінцівками, а також тренування с</w:t>
      </w:r>
      <w:r>
        <w:rPr>
          <w:rFonts w:ascii="Times New Roman" w:hAnsi="Times New Roman"/>
          <w:sz w:val="28"/>
          <w:szCs w:val="28"/>
          <w:lang w:val="uk-UA"/>
        </w:rPr>
        <w:t>идячи, стоячи і ходьбу. Головна</w:t>
      </w:r>
      <w:r w:rsidRPr="005E2D29">
        <w:rPr>
          <w:rFonts w:ascii="Times New Roman" w:hAnsi="Times New Roman"/>
          <w:sz w:val="28"/>
          <w:szCs w:val="28"/>
          <w:lang w:val="uk-UA"/>
        </w:rPr>
        <w:t xml:space="preserve"> мета </w:t>
      </w:r>
      <w:r>
        <w:rPr>
          <w:rFonts w:ascii="Times New Roman" w:hAnsi="Times New Roman"/>
          <w:sz w:val="28"/>
          <w:szCs w:val="28"/>
          <w:lang w:val="uk-UA"/>
        </w:rPr>
        <w:t>реабілітації – протидія негативному впливу</w:t>
      </w:r>
      <w:r w:rsidRPr="005E2D29">
        <w:rPr>
          <w:rFonts w:ascii="Times New Roman" w:hAnsi="Times New Roman"/>
          <w:sz w:val="28"/>
          <w:szCs w:val="28"/>
          <w:lang w:val="uk-UA"/>
        </w:rPr>
        <w:t xml:space="preserve"> тривалого постільного режиму і підготовка хворого до повернення до нормальної повсякденної діяльності</w:t>
      </w:r>
      <w:r w:rsidRPr="00D3363F">
        <w:rPr>
          <w:rFonts w:ascii="Times New Roman" w:hAnsi="Times New Roman"/>
          <w:sz w:val="28"/>
          <w:szCs w:val="28"/>
        </w:rPr>
        <w:t>[9]</w:t>
      </w:r>
      <w:r w:rsidR="00202E96">
        <w:rPr>
          <w:rFonts w:ascii="Times New Roman" w:hAnsi="Times New Roman"/>
          <w:sz w:val="28"/>
          <w:szCs w:val="28"/>
          <w:lang w:val="uk-UA"/>
        </w:rPr>
        <w:t>.</w:t>
      </w:r>
    </w:p>
    <w:p w:rsidR="00C62499" w:rsidRDefault="00C62499" w:rsidP="00142E78">
      <w:pPr>
        <w:tabs>
          <w:tab w:val="left" w:pos="993"/>
        </w:tabs>
        <w:spacing w:line="360" w:lineRule="auto"/>
        <w:ind w:firstLine="709"/>
        <w:jc w:val="both"/>
        <w:rPr>
          <w:rFonts w:ascii="Times New Roman" w:hAnsi="Times New Roman"/>
          <w:sz w:val="28"/>
          <w:szCs w:val="28"/>
          <w:lang w:val="uk-UA"/>
        </w:rPr>
      </w:pPr>
      <w:r w:rsidRPr="00657A1A">
        <w:rPr>
          <w:rFonts w:ascii="Times New Roman" w:hAnsi="Times New Roman"/>
          <w:i/>
          <w:sz w:val="28"/>
          <w:szCs w:val="28"/>
          <w:lang w:val="uk-UA"/>
        </w:rPr>
        <w:t>II фаза:</w:t>
      </w:r>
      <w:r>
        <w:rPr>
          <w:rFonts w:ascii="Times New Roman" w:hAnsi="Times New Roman"/>
          <w:sz w:val="28"/>
          <w:szCs w:val="28"/>
          <w:lang w:val="uk-UA"/>
        </w:rPr>
        <w:t xml:space="preserve"> рання позалікарняна програма. </w:t>
      </w:r>
      <w:r w:rsidRPr="005E2D29">
        <w:rPr>
          <w:rFonts w:ascii="Times New Roman" w:hAnsi="Times New Roman"/>
          <w:sz w:val="28"/>
          <w:szCs w:val="28"/>
          <w:lang w:val="uk-UA"/>
        </w:rPr>
        <w:t>В домашніх умовах, на базі реабілітаційного відділення (центру) або санаторію. Головна мета − поступове підвищення рівня функціональної спроможності, зниження факторів ризику серцево-судинних захворювань і підготовка хворого до повернення до професійної діяльності. Ця фаза, як правило, продовжується до 3 місяців. Призначаються фізичні навантаження низької та середньої інтенсивності аеробної та силової спрямованості. Продовжуються освітні заходи по зниженню факторів ризику, забезпечується психологічна підтримка, а також даються рекомендації по відновленню професійної діяльності</w:t>
      </w:r>
      <w:r w:rsidRPr="00D3363F">
        <w:rPr>
          <w:rFonts w:ascii="Times New Roman" w:hAnsi="Times New Roman"/>
          <w:sz w:val="28"/>
          <w:szCs w:val="28"/>
        </w:rPr>
        <w:t>[5]</w:t>
      </w:r>
      <w:r w:rsidR="00202E96">
        <w:rPr>
          <w:rFonts w:ascii="Times New Roman" w:hAnsi="Times New Roman"/>
          <w:sz w:val="28"/>
          <w:szCs w:val="28"/>
          <w:lang w:val="uk-UA"/>
        </w:rPr>
        <w:t>.</w:t>
      </w:r>
    </w:p>
    <w:p w:rsidR="00C62499" w:rsidRDefault="00C62499" w:rsidP="00142E78">
      <w:pPr>
        <w:tabs>
          <w:tab w:val="left" w:pos="993"/>
        </w:tabs>
        <w:spacing w:line="360" w:lineRule="auto"/>
        <w:ind w:firstLine="709"/>
        <w:jc w:val="both"/>
        <w:rPr>
          <w:rFonts w:ascii="Times New Roman" w:hAnsi="Times New Roman"/>
          <w:sz w:val="28"/>
          <w:szCs w:val="28"/>
          <w:lang w:val="uk-UA"/>
        </w:rPr>
      </w:pPr>
      <w:r w:rsidRPr="00657A1A">
        <w:rPr>
          <w:rFonts w:ascii="Times New Roman" w:hAnsi="Times New Roman"/>
          <w:i/>
          <w:sz w:val="28"/>
          <w:szCs w:val="28"/>
          <w:lang w:val="uk-UA"/>
        </w:rPr>
        <w:t>III фаза:</w:t>
      </w:r>
      <w:r w:rsidRPr="005E2D29">
        <w:rPr>
          <w:rFonts w:ascii="Times New Roman" w:hAnsi="Times New Roman"/>
          <w:sz w:val="28"/>
          <w:szCs w:val="28"/>
          <w:lang w:val="uk-UA"/>
        </w:rPr>
        <w:t xml:space="preserve"> пізня позалікарняна програма</w:t>
      </w:r>
      <w:r>
        <w:rPr>
          <w:rFonts w:ascii="Times New Roman" w:hAnsi="Times New Roman"/>
          <w:sz w:val="28"/>
          <w:szCs w:val="28"/>
          <w:lang w:val="uk-UA"/>
        </w:rPr>
        <w:t xml:space="preserve">. </w:t>
      </w:r>
      <w:r w:rsidRPr="005E2D29">
        <w:rPr>
          <w:rFonts w:ascii="Times New Roman" w:hAnsi="Times New Roman"/>
          <w:sz w:val="28"/>
          <w:szCs w:val="28"/>
          <w:lang w:val="uk-UA"/>
        </w:rPr>
        <w:t xml:space="preserve">В умовах поліклініки або в домашніх умовах. Головна мета − поліпшення фізичного стану пацієнтів. </w:t>
      </w:r>
      <w:r w:rsidRPr="005E2D29">
        <w:rPr>
          <w:rFonts w:ascii="Times New Roman" w:hAnsi="Times New Roman"/>
          <w:sz w:val="28"/>
          <w:szCs w:val="28"/>
          <w:lang w:val="uk-UA"/>
        </w:rPr>
        <w:lastRenderedPageBreak/>
        <w:t xml:space="preserve">Продовжуються освітні та психотерапевтичні заходи, акцентуація уваги </w:t>
      </w:r>
      <w:r w:rsidR="00202E96">
        <w:rPr>
          <w:rFonts w:ascii="Times New Roman" w:hAnsi="Times New Roman"/>
          <w:sz w:val="28"/>
          <w:szCs w:val="28"/>
          <w:lang w:val="uk-UA"/>
        </w:rPr>
        <w:t>на модифікації факторів ризику.</w:t>
      </w:r>
    </w:p>
    <w:p w:rsidR="00C62499" w:rsidRDefault="00C62499" w:rsidP="00142E78">
      <w:pPr>
        <w:tabs>
          <w:tab w:val="left" w:pos="993"/>
        </w:tabs>
        <w:spacing w:line="360" w:lineRule="auto"/>
        <w:ind w:firstLine="709"/>
        <w:jc w:val="both"/>
        <w:rPr>
          <w:rFonts w:ascii="Times New Roman" w:hAnsi="Times New Roman"/>
          <w:sz w:val="28"/>
          <w:szCs w:val="28"/>
          <w:lang w:val="uk-UA"/>
        </w:rPr>
      </w:pPr>
      <w:r w:rsidRPr="00657A1A">
        <w:rPr>
          <w:rFonts w:ascii="Times New Roman" w:hAnsi="Times New Roman"/>
          <w:i/>
          <w:sz w:val="28"/>
          <w:szCs w:val="28"/>
          <w:lang w:val="uk-UA"/>
        </w:rPr>
        <w:t>IV фаза:</w:t>
      </w:r>
      <w:r w:rsidRPr="005E2D29">
        <w:rPr>
          <w:rFonts w:ascii="Times New Roman" w:hAnsi="Times New Roman"/>
          <w:sz w:val="28"/>
          <w:szCs w:val="28"/>
          <w:lang w:val="uk-UA"/>
        </w:rPr>
        <w:t xml:space="preserve"> збереження досягнутого</w:t>
      </w:r>
      <w:r>
        <w:rPr>
          <w:rFonts w:ascii="Times New Roman" w:hAnsi="Times New Roman"/>
          <w:sz w:val="28"/>
          <w:szCs w:val="28"/>
          <w:lang w:val="uk-UA"/>
        </w:rPr>
        <w:t xml:space="preserve">. </w:t>
      </w:r>
      <w:r w:rsidRPr="005E2D29">
        <w:rPr>
          <w:rFonts w:ascii="Times New Roman" w:hAnsi="Times New Roman"/>
          <w:sz w:val="28"/>
          <w:szCs w:val="28"/>
          <w:lang w:val="uk-UA"/>
        </w:rPr>
        <w:t>В поліклініці або домашніх умовах. Передбачає контроль і збереження результатів, що були досягнен</w:t>
      </w:r>
      <w:r>
        <w:rPr>
          <w:rFonts w:ascii="Times New Roman" w:hAnsi="Times New Roman"/>
          <w:sz w:val="28"/>
          <w:szCs w:val="28"/>
          <w:lang w:val="uk-UA"/>
        </w:rPr>
        <w:t>н</w:t>
      </w:r>
      <w:r w:rsidRPr="005E2D29">
        <w:rPr>
          <w:rFonts w:ascii="Times New Roman" w:hAnsi="Times New Roman"/>
          <w:sz w:val="28"/>
          <w:szCs w:val="28"/>
          <w:lang w:val="uk-UA"/>
        </w:rPr>
        <w:t>і на попередніх етапах реабілітації.</w:t>
      </w:r>
    </w:p>
    <w:p w:rsidR="00C62499" w:rsidRDefault="00C62499" w:rsidP="00142E78">
      <w:pPr>
        <w:tabs>
          <w:tab w:val="left" w:pos="993"/>
        </w:tabs>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Отже, існує чотири фази реабілітації. На кожній фазі задля уникнення ускладнень та збереження досягнутих результатів необхідний належний догляд та контроль за пацієнтом. Розглянемодетальніше особливості фізичної реабілітації </w:t>
      </w:r>
      <w:r w:rsidRPr="00590D28">
        <w:rPr>
          <w:rFonts w:ascii="Times New Roman" w:hAnsi="Times New Roman"/>
          <w:sz w:val="28"/>
          <w:szCs w:val="28"/>
          <w:lang w:val="uk-UA"/>
        </w:rPr>
        <w:t>хворих на інфаркт міокарда</w:t>
      </w:r>
      <w:r>
        <w:rPr>
          <w:rFonts w:ascii="Times New Roman" w:hAnsi="Times New Roman"/>
          <w:sz w:val="28"/>
          <w:szCs w:val="28"/>
          <w:lang w:val="uk-UA"/>
        </w:rPr>
        <w:t xml:space="preserve"> саме на </w:t>
      </w:r>
      <w:r w:rsidRPr="00590D28">
        <w:rPr>
          <w:rFonts w:ascii="Times New Roman" w:hAnsi="Times New Roman"/>
          <w:sz w:val="28"/>
          <w:szCs w:val="28"/>
          <w:lang w:val="uk-UA"/>
        </w:rPr>
        <w:t>санаторно</w:t>
      </w:r>
      <w:r>
        <w:rPr>
          <w:rFonts w:ascii="Times New Roman" w:hAnsi="Times New Roman"/>
          <w:sz w:val="28"/>
          <w:szCs w:val="28"/>
          <w:lang w:val="uk-UA"/>
        </w:rPr>
        <w:t>му етапі лікування.</w:t>
      </w:r>
    </w:p>
    <w:p w:rsidR="00C62499" w:rsidRPr="00C63892" w:rsidRDefault="00C62499" w:rsidP="00142E78">
      <w:pPr>
        <w:tabs>
          <w:tab w:val="left" w:pos="993"/>
        </w:tabs>
        <w:spacing w:line="360" w:lineRule="auto"/>
        <w:ind w:firstLine="709"/>
        <w:jc w:val="both"/>
        <w:rPr>
          <w:rFonts w:ascii="Times New Roman" w:hAnsi="Times New Roman"/>
          <w:sz w:val="28"/>
          <w:szCs w:val="28"/>
          <w:lang w:val="uk-UA"/>
        </w:rPr>
      </w:pPr>
      <w:r w:rsidRPr="009312DE">
        <w:rPr>
          <w:rFonts w:ascii="Times New Roman" w:hAnsi="Times New Roman"/>
          <w:sz w:val="28"/>
          <w:szCs w:val="28"/>
          <w:lang w:val="uk-UA"/>
        </w:rPr>
        <w:t xml:space="preserve">Санаторний етап є природним продовженням програм стаціонарного етапу реабілітації, побудова і </w:t>
      </w:r>
      <w:r>
        <w:rPr>
          <w:rFonts w:ascii="Times New Roman" w:hAnsi="Times New Roman"/>
          <w:sz w:val="28"/>
          <w:szCs w:val="28"/>
          <w:lang w:val="uk-UA"/>
        </w:rPr>
        <w:t>зміст яких залежить від тяжкості</w:t>
      </w:r>
      <w:r w:rsidRPr="009312DE">
        <w:rPr>
          <w:rFonts w:ascii="Times New Roman" w:hAnsi="Times New Roman"/>
          <w:sz w:val="28"/>
          <w:szCs w:val="28"/>
          <w:lang w:val="uk-UA"/>
        </w:rPr>
        <w:t xml:space="preserve"> стану хворих інфарктом міокарду у фазі одужання. </w:t>
      </w:r>
      <w:r w:rsidRPr="00460E0C">
        <w:rPr>
          <w:rFonts w:ascii="Times New Roman" w:hAnsi="Times New Roman"/>
          <w:sz w:val="28"/>
          <w:szCs w:val="28"/>
        </w:rPr>
        <w:t>Завданням санаторно-курортного етапу реабілітації є розширення рухової активності, якого досягають за допомогою правильної побудови рухового режиму, з урахуванням функціонального стану хворого</w:t>
      </w:r>
      <w:r w:rsidRPr="00BF01D2">
        <w:rPr>
          <w:rFonts w:ascii="Times New Roman" w:hAnsi="Times New Roman"/>
          <w:sz w:val="28"/>
          <w:szCs w:val="28"/>
          <w:lang w:val="uk-UA"/>
        </w:rPr>
        <w:t>[</w:t>
      </w:r>
      <w:r>
        <w:rPr>
          <w:rFonts w:ascii="Times New Roman" w:hAnsi="Times New Roman"/>
          <w:sz w:val="28"/>
          <w:szCs w:val="28"/>
          <w:lang w:val="uk-UA"/>
        </w:rPr>
        <w:t>22</w:t>
      </w:r>
      <w:r w:rsidRPr="00BF01D2">
        <w:rPr>
          <w:rFonts w:ascii="Times New Roman" w:hAnsi="Times New Roman"/>
          <w:sz w:val="28"/>
          <w:szCs w:val="28"/>
          <w:lang w:val="uk-UA"/>
        </w:rPr>
        <w:t>]</w:t>
      </w:r>
      <w:r w:rsidR="00C63892">
        <w:rPr>
          <w:rFonts w:ascii="Times New Roman" w:hAnsi="Times New Roman"/>
          <w:sz w:val="28"/>
          <w:szCs w:val="28"/>
        </w:rPr>
        <w:t>.</w:t>
      </w:r>
    </w:p>
    <w:p w:rsidR="00C62499" w:rsidRPr="00220DF3" w:rsidRDefault="00C62499" w:rsidP="00142E78">
      <w:pPr>
        <w:tabs>
          <w:tab w:val="left" w:pos="993"/>
        </w:tabs>
        <w:spacing w:line="360" w:lineRule="auto"/>
        <w:ind w:firstLine="709"/>
        <w:jc w:val="both"/>
        <w:rPr>
          <w:rFonts w:ascii="Times New Roman" w:hAnsi="Times New Roman"/>
          <w:sz w:val="28"/>
          <w:szCs w:val="28"/>
        </w:rPr>
      </w:pPr>
      <w:r w:rsidRPr="00220DF3">
        <w:rPr>
          <w:rFonts w:ascii="Times New Roman" w:hAnsi="Times New Roman"/>
          <w:sz w:val="28"/>
          <w:szCs w:val="28"/>
          <w:lang w:val="uk-UA" w:eastAsia="uk-UA" w:bidi="uk-UA"/>
        </w:rPr>
        <w:t>У методиці занять лікувальною гімнастикою з хворими на ІМ особливо важливого значення набувають правильний добір вправ у комплексах та їх дозування. При цьому протягом усього курсу лікувальної гімнастики важливу роль приділяють дихальним вправам. Більшість кардіологічних хворих, як правило, не має навичок раціонального дихання або воно втрачається внаслідок тривалого обмеження рухової активності. Такі вправи не тільки удосконалюють функцію самого дихального апарату, але і в кінцевому підсумку впливають на весь організм. Вони мають велике значення для встановлення у процедурах лікувальної гімнастики необхідного рівня навантаження, тобто є засобом активного відпочинку</w:t>
      </w:r>
      <w:r w:rsidRPr="00BF01D2">
        <w:rPr>
          <w:rFonts w:ascii="Times New Roman" w:hAnsi="Times New Roman"/>
          <w:sz w:val="28"/>
          <w:szCs w:val="28"/>
          <w:lang w:val="uk-UA"/>
        </w:rPr>
        <w:t>[</w:t>
      </w:r>
      <w:r>
        <w:rPr>
          <w:rFonts w:ascii="Times New Roman" w:hAnsi="Times New Roman"/>
          <w:sz w:val="28"/>
          <w:szCs w:val="28"/>
          <w:lang w:val="uk-UA"/>
        </w:rPr>
        <w:t>1</w:t>
      </w:r>
      <w:r w:rsidRPr="00BF01D2">
        <w:rPr>
          <w:rFonts w:ascii="Times New Roman" w:hAnsi="Times New Roman"/>
          <w:sz w:val="28"/>
          <w:szCs w:val="28"/>
          <w:lang w:val="uk-UA"/>
        </w:rPr>
        <w:t>6]</w:t>
      </w:r>
      <w:r w:rsidRPr="00220DF3">
        <w:rPr>
          <w:rFonts w:ascii="Times New Roman" w:hAnsi="Times New Roman"/>
          <w:sz w:val="28"/>
          <w:szCs w:val="28"/>
          <w:lang w:val="uk-UA" w:eastAsia="uk-UA" w:bidi="uk-UA"/>
        </w:rPr>
        <w:t>.</w:t>
      </w:r>
    </w:p>
    <w:p w:rsidR="00C62499" w:rsidRPr="00C63892" w:rsidRDefault="00C62499" w:rsidP="00142E78">
      <w:pPr>
        <w:tabs>
          <w:tab w:val="left" w:pos="993"/>
        </w:tabs>
        <w:spacing w:line="360" w:lineRule="auto"/>
        <w:ind w:firstLine="709"/>
        <w:jc w:val="both"/>
        <w:rPr>
          <w:rFonts w:ascii="Times New Roman" w:hAnsi="Times New Roman"/>
          <w:sz w:val="28"/>
          <w:szCs w:val="28"/>
          <w:lang w:val="uk-UA"/>
        </w:rPr>
      </w:pPr>
      <w:r w:rsidRPr="00460E0C">
        <w:rPr>
          <w:rFonts w:ascii="Times New Roman" w:hAnsi="Times New Roman"/>
          <w:sz w:val="28"/>
          <w:szCs w:val="28"/>
        </w:rPr>
        <w:t>Усі заходи на санаторному етапі проводять хворим диференційовано залежно від стану, особливостей клінічного перебігу хвороби, наявності супровідних захворювань і патологічних синдромів. У зв’язку з цим дуже важливою є класифікація тяжкості стану хворих, які розпочинають санаторний етап реабілітації</w:t>
      </w:r>
      <w:r w:rsidRPr="00BF01D2">
        <w:rPr>
          <w:rFonts w:ascii="Times New Roman" w:hAnsi="Times New Roman"/>
          <w:sz w:val="28"/>
          <w:szCs w:val="28"/>
          <w:lang w:val="uk-UA"/>
        </w:rPr>
        <w:t>[</w:t>
      </w:r>
      <w:r>
        <w:rPr>
          <w:rFonts w:ascii="Times New Roman" w:hAnsi="Times New Roman"/>
          <w:sz w:val="28"/>
          <w:szCs w:val="28"/>
          <w:lang w:val="uk-UA"/>
        </w:rPr>
        <w:t>4</w:t>
      </w:r>
      <w:r w:rsidRPr="00BF01D2">
        <w:rPr>
          <w:rFonts w:ascii="Times New Roman" w:hAnsi="Times New Roman"/>
          <w:sz w:val="28"/>
          <w:szCs w:val="28"/>
          <w:lang w:val="uk-UA"/>
        </w:rPr>
        <w:t>]</w:t>
      </w:r>
      <w:r w:rsidR="00C63892">
        <w:rPr>
          <w:rFonts w:ascii="Times New Roman" w:hAnsi="Times New Roman"/>
          <w:sz w:val="28"/>
          <w:szCs w:val="28"/>
        </w:rPr>
        <w:t>.</w:t>
      </w:r>
    </w:p>
    <w:p w:rsidR="00C62499" w:rsidRPr="00C63892" w:rsidRDefault="00C62499" w:rsidP="00C63892">
      <w:pPr>
        <w:tabs>
          <w:tab w:val="left" w:pos="993"/>
        </w:tabs>
        <w:spacing w:line="360" w:lineRule="auto"/>
        <w:ind w:firstLine="1417"/>
        <w:jc w:val="both"/>
        <w:rPr>
          <w:rFonts w:ascii="Times New Roman" w:hAnsi="Times New Roman"/>
          <w:sz w:val="28"/>
          <w:szCs w:val="28"/>
          <w:lang w:val="uk-UA"/>
        </w:rPr>
      </w:pPr>
      <w:r w:rsidRPr="00460E0C">
        <w:rPr>
          <w:rFonts w:ascii="Times New Roman" w:hAnsi="Times New Roman"/>
          <w:sz w:val="28"/>
          <w:szCs w:val="28"/>
        </w:rPr>
        <w:lastRenderedPageBreak/>
        <w:t>Розрізнюють 4 класи тяжкості стан</w:t>
      </w:r>
      <w:r w:rsidR="00C63892">
        <w:rPr>
          <w:rFonts w:ascii="Times New Roman" w:hAnsi="Times New Roman"/>
          <w:sz w:val="28"/>
          <w:szCs w:val="28"/>
        </w:rPr>
        <w:t>у хворих на ІМ у фазі одужання.</w:t>
      </w:r>
    </w:p>
    <w:p w:rsidR="00C62499" w:rsidRPr="008E7BCF" w:rsidRDefault="00C62499" w:rsidP="00142E78">
      <w:pPr>
        <w:tabs>
          <w:tab w:val="left" w:pos="993"/>
        </w:tabs>
        <w:spacing w:line="360" w:lineRule="auto"/>
        <w:ind w:firstLine="709"/>
        <w:jc w:val="both"/>
        <w:rPr>
          <w:rFonts w:ascii="Times New Roman" w:hAnsi="Times New Roman"/>
          <w:sz w:val="28"/>
          <w:szCs w:val="28"/>
          <w:lang w:val="uk-UA"/>
        </w:rPr>
      </w:pPr>
      <w:r w:rsidRPr="00460E0C">
        <w:rPr>
          <w:rFonts w:ascii="Times New Roman" w:hAnsi="Times New Roman"/>
          <w:sz w:val="28"/>
          <w:szCs w:val="28"/>
        </w:rPr>
        <w:t>Хворих IV класу протипоказано направляти для доліковування у місцеві санаторії. Проте виділення цього класу тяжкості є обґрунтованим через те, що у деяких хворих, яким показана санаторна реабілітація, може погіршитися стан, а це потребує або повторної госпіталізації, або призначення обмеженого режиму рухової активності. Хворим, зарахованим до перших трьох класів тяжкості, показаний санаторний етап реабілітації</w:t>
      </w:r>
      <w:r w:rsidRPr="00BF01D2">
        <w:rPr>
          <w:rFonts w:ascii="Times New Roman" w:hAnsi="Times New Roman"/>
          <w:sz w:val="28"/>
          <w:szCs w:val="28"/>
          <w:lang w:val="uk-UA"/>
        </w:rPr>
        <w:t>[</w:t>
      </w:r>
      <w:r>
        <w:rPr>
          <w:rFonts w:ascii="Times New Roman" w:hAnsi="Times New Roman"/>
          <w:sz w:val="28"/>
          <w:szCs w:val="28"/>
          <w:lang w:val="uk-UA"/>
        </w:rPr>
        <w:t>23</w:t>
      </w:r>
      <w:r w:rsidRPr="00BF01D2">
        <w:rPr>
          <w:rFonts w:ascii="Times New Roman" w:hAnsi="Times New Roman"/>
          <w:sz w:val="28"/>
          <w:szCs w:val="28"/>
          <w:lang w:val="uk-UA"/>
        </w:rPr>
        <w:t>]</w:t>
      </w:r>
      <w:r w:rsidR="008E7BCF">
        <w:rPr>
          <w:rFonts w:ascii="Times New Roman" w:hAnsi="Times New Roman"/>
          <w:sz w:val="28"/>
          <w:szCs w:val="28"/>
        </w:rPr>
        <w:t>.</w:t>
      </w:r>
    </w:p>
    <w:p w:rsidR="00C62499" w:rsidRPr="00C63892" w:rsidRDefault="00C62499" w:rsidP="00142E78">
      <w:pPr>
        <w:tabs>
          <w:tab w:val="left" w:pos="993"/>
        </w:tabs>
        <w:spacing w:line="360" w:lineRule="auto"/>
        <w:ind w:firstLine="709"/>
        <w:jc w:val="both"/>
        <w:rPr>
          <w:rFonts w:ascii="Times New Roman" w:hAnsi="Times New Roman"/>
          <w:sz w:val="28"/>
          <w:szCs w:val="28"/>
          <w:lang w:val="uk-UA"/>
        </w:rPr>
      </w:pPr>
      <w:r w:rsidRPr="00DB6996">
        <w:rPr>
          <w:rFonts w:ascii="Times New Roman" w:hAnsi="Times New Roman"/>
          <w:sz w:val="28"/>
          <w:szCs w:val="28"/>
          <w:lang w:val="uk-UA"/>
        </w:rPr>
        <w:t>Наведена вище класифікація суттєво відрізняється від класифікації тяжкості стану хворих на ІМ у гострому періоді хвороби і призначена тільки для санаторного етапу реабілітації. Класифікація суто клінічна, цілком заснована на урахуванні клінічних критеріїв, що характеризують стан хворого, однак застосування додаткових методів дослідження, що уточнюють ступінь коронарної та серцевої недостатності, порушення серцевого ритму, переносимість фізичних і психоемоційних навантажень, не тільки не суперечить ідеї класифікації, а, навпаки, може істотно доповнити її та конкретизувати. Дана класифікація враховує у кожного хворого клінічну вираженість проявів хронічної коронарної недостатності, наявність ускладнень і основних супровідних хвороб і синдромів і, нарешті, характер ураження міокарда(</w:t>
      </w:r>
      <w:r w:rsidR="008E7BCF">
        <w:rPr>
          <w:rFonts w:ascii="Times New Roman" w:hAnsi="Times New Roman"/>
          <w:sz w:val="28"/>
          <w:szCs w:val="28"/>
          <w:lang w:val="uk-UA"/>
        </w:rPr>
        <w:t>Д</w:t>
      </w:r>
      <w:r w:rsidRPr="00DB6996">
        <w:rPr>
          <w:rFonts w:ascii="Times New Roman" w:hAnsi="Times New Roman"/>
          <w:sz w:val="28"/>
          <w:szCs w:val="28"/>
          <w:lang w:val="uk-UA"/>
        </w:rPr>
        <w:t>одаток Б)</w:t>
      </w:r>
      <w:r w:rsidRPr="00BF01D2">
        <w:rPr>
          <w:rFonts w:ascii="Times New Roman" w:hAnsi="Times New Roman"/>
          <w:sz w:val="28"/>
          <w:szCs w:val="28"/>
          <w:lang w:val="uk-UA"/>
        </w:rPr>
        <w:t>[</w:t>
      </w:r>
      <w:r>
        <w:rPr>
          <w:rFonts w:ascii="Times New Roman" w:hAnsi="Times New Roman"/>
          <w:sz w:val="28"/>
          <w:szCs w:val="28"/>
          <w:lang w:val="uk-UA"/>
        </w:rPr>
        <w:t>6, 8, 15, 23</w:t>
      </w:r>
      <w:r w:rsidRPr="00BF01D2">
        <w:rPr>
          <w:rFonts w:ascii="Times New Roman" w:hAnsi="Times New Roman"/>
          <w:sz w:val="28"/>
          <w:szCs w:val="28"/>
          <w:lang w:val="uk-UA"/>
        </w:rPr>
        <w:t>]</w:t>
      </w:r>
      <w:r w:rsidR="00C63892" w:rsidRPr="00DB6996">
        <w:rPr>
          <w:rFonts w:ascii="Times New Roman" w:hAnsi="Times New Roman"/>
          <w:sz w:val="28"/>
          <w:szCs w:val="28"/>
          <w:lang w:val="uk-UA"/>
        </w:rPr>
        <w:t>.</w:t>
      </w:r>
    </w:p>
    <w:p w:rsidR="00C62499" w:rsidRPr="00C63892" w:rsidRDefault="00C62499" w:rsidP="00142E78">
      <w:pPr>
        <w:tabs>
          <w:tab w:val="left" w:pos="993"/>
        </w:tabs>
        <w:spacing w:line="360" w:lineRule="auto"/>
        <w:ind w:firstLine="709"/>
        <w:jc w:val="both"/>
        <w:rPr>
          <w:rFonts w:ascii="Times New Roman" w:hAnsi="Times New Roman"/>
          <w:sz w:val="28"/>
          <w:szCs w:val="28"/>
          <w:lang w:val="uk-UA"/>
        </w:rPr>
      </w:pPr>
      <w:r w:rsidRPr="00460E0C">
        <w:rPr>
          <w:rFonts w:ascii="Times New Roman" w:hAnsi="Times New Roman"/>
          <w:sz w:val="28"/>
          <w:szCs w:val="28"/>
        </w:rPr>
        <w:t>При оцінці синдрому коронарної недостатності розрізнюють 4 ступені її виразності (латентна, I, II, III). Реабілітація здійснюється досить успішно і більш швидкими темпами при латентній і I ступеня коронарній недостатності. Розширення режиму і призначення фізичних навантажень при ІІ ступені слід проводити на фоні коронароактивної терапії та з більшою обережністю. Такі хворі потребують телеелектрокардіографічного контролю, їм необхідно часто реєструвати ЕКГ. При коронарній недостатності ІІІ ступеня санаторна реабілітація хворих неможлива. Цим хворим потрібне пролонговане лікування у стаціонарі</w:t>
      </w:r>
      <w:r w:rsidRPr="00BF01D2">
        <w:rPr>
          <w:rFonts w:ascii="Times New Roman" w:hAnsi="Times New Roman"/>
          <w:sz w:val="28"/>
          <w:szCs w:val="28"/>
          <w:lang w:val="uk-UA"/>
        </w:rPr>
        <w:t>[</w:t>
      </w:r>
      <w:r>
        <w:rPr>
          <w:rFonts w:ascii="Times New Roman" w:hAnsi="Times New Roman"/>
          <w:sz w:val="28"/>
          <w:szCs w:val="28"/>
          <w:lang w:val="uk-UA"/>
        </w:rPr>
        <w:t>7</w:t>
      </w:r>
      <w:r w:rsidRPr="00BF01D2">
        <w:rPr>
          <w:rFonts w:ascii="Times New Roman" w:hAnsi="Times New Roman"/>
          <w:sz w:val="28"/>
          <w:szCs w:val="28"/>
          <w:lang w:val="uk-UA"/>
        </w:rPr>
        <w:t>]</w:t>
      </w:r>
      <w:r w:rsidR="00C63892">
        <w:rPr>
          <w:rFonts w:ascii="Times New Roman" w:hAnsi="Times New Roman"/>
          <w:sz w:val="28"/>
          <w:szCs w:val="28"/>
        </w:rPr>
        <w:t>.</w:t>
      </w:r>
    </w:p>
    <w:p w:rsidR="00C62499" w:rsidRDefault="00C62499" w:rsidP="00142E78">
      <w:pPr>
        <w:tabs>
          <w:tab w:val="left" w:pos="993"/>
        </w:tabs>
        <w:spacing w:line="360" w:lineRule="auto"/>
        <w:ind w:firstLine="709"/>
        <w:jc w:val="both"/>
        <w:rPr>
          <w:rFonts w:ascii="Times New Roman" w:hAnsi="Times New Roman"/>
          <w:sz w:val="28"/>
          <w:szCs w:val="28"/>
        </w:rPr>
      </w:pPr>
      <w:r w:rsidRPr="00460E0C">
        <w:rPr>
          <w:rFonts w:ascii="Times New Roman" w:hAnsi="Times New Roman"/>
          <w:sz w:val="28"/>
          <w:szCs w:val="28"/>
        </w:rPr>
        <w:lastRenderedPageBreak/>
        <w:t>Для повної характеристики хворих важливо враховувати у них ускладнення, супровідні захворювання і синдроми, що впливають на виб</w:t>
      </w:r>
      <w:r>
        <w:rPr>
          <w:rFonts w:ascii="Times New Roman" w:hAnsi="Times New Roman"/>
          <w:sz w:val="28"/>
          <w:szCs w:val="28"/>
        </w:rPr>
        <w:t>ір режиму рухової активності.</w:t>
      </w:r>
    </w:p>
    <w:p w:rsidR="00C62499" w:rsidRPr="00C63892" w:rsidRDefault="00C62499" w:rsidP="00142E78">
      <w:pPr>
        <w:tabs>
          <w:tab w:val="left" w:pos="993"/>
        </w:tabs>
        <w:spacing w:line="360" w:lineRule="auto"/>
        <w:ind w:firstLine="709"/>
        <w:jc w:val="both"/>
        <w:rPr>
          <w:rFonts w:ascii="Times New Roman" w:hAnsi="Times New Roman"/>
          <w:sz w:val="28"/>
          <w:szCs w:val="28"/>
          <w:lang w:val="uk-UA"/>
        </w:rPr>
      </w:pPr>
      <w:r w:rsidRPr="00460E0C">
        <w:rPr>
          <w:rFonts w:ascii="Times New Roman" w:hAnsi="Times New Roman"/>
          <w:sz w:val="28"/>
          <w:szCs w:val="28"/>
        </w:rPr>
        <w:t xml:space="preserve">На санаторному етапі розрізнюють </w:t>
      </w:r>
      <w:r w:rsidRPr="00D37764">
        <w:rPr>
          <w:rFonts w:ascii="Times New Roman" w:hAnsi="Times New Roman"/>
          <w:i/>
          <w:sz w:val="28"/>
          <w:szCs w:val="28"/>
        </w:rPr>
        <w:t>три періоди реабілітації</w:t>
      </w:r>
      <w:r w:rsidR="00C63892">
        <w:rPr>
          <w:rFonts w:ascii="Times New Roman" w:hAnsi="Times New Roman"/>
          <w:sz w:val="28"/>
          <w:szCs w:val="28"/>
        </w:rPr>
        <w:t>.</w:t>
      </w:r>
    </w:p>
    <w:p w:rsidR="00C62499" w:rsidRPr="00C63892" w:rsidRDefault="00C62499" w:rsidP="00142E78">
      <w:pPr>
        <w:tabs>
          <w:tab w:val="left" w:pos="993"/>
        </w:tabs>
        <w:spacing w:line="360" w:lineRule="auto"/>
        <w:ind w:firstLine="709"/>
        <w:jc w:val="both"/>
        <w:rPr>
          <w:rFonts w:ascii="Times New Roman" w:hAnsi="Times New Roman"/>
          <w:sz w:val="28"/>
          <w:szCs w:val="28"/>
          <w:lang w:val="uk-UA"/>
        </w:rPr>
      </w:pPr>
      <w:r w:rsidRPr="00D37764">
        <w:rPr>
          <w:rFonts w:ascii="Times New Roman" w:hAnsi="Times New Roman"/>
          <w:i/>
          <w:sz w:val="28"/>
          <w:szCs w:val="28"/>
        </w:rPr>
        <w:t>Перший період</w:t>
      </w:r>
      <w:r>
        <w:rPr>
          <w:rFonts w:ascii="Times New Roman" w:hAnsi="Times New Roman"/>
          <w:sz w:val="28"/>
          <w:szCs w:val="28"/>
        </w:rPr>
        <w:t xml:space="preserve"> дорівнює 2-</w:t>
      </w:r>
      <w:r w:rsidRPr="00460E0C">
        <w:rPr>
          <w:rFonts w:ascii="Times New Roman" w:hAnsi="Times New Roman"/>
          <w:sz w:val="28"/>
          <w:szCs w:val="28"/>
        </w:rPr>
        <w:t>3 дні. Це період адаптації хворого до обстановки, санаторного режиму, мікроклімату. Руховий режим розширюється порівняно з попереднім у стаціонарі та у поліклініці за рахунок більш тривалого перебування хворого на свіжому повітрі, відвідування їдальні тощо. Лікувальна гімнастика містить комплекс фізичних вправ, засвоєних у стаціонарі, ходьбу до 1000 м, підйом сходами (24 сходинки)</w:t>
      </w:r>
      <w:r w:rsidRPr="00BF01D2">
        <w:rPr>
          <w:rFonts w:ascii="Times New Roman" w:hAnsi="Times New Roman"/>
          <w:sz w:val="28"/>
          <w:szCs w:val="28"/>
          <w:lang w:val="uk-UA"/>
        </w:rPr>
        <w:t>[</w:t>
      </w:r>
      <w:r>
        <w:rPr>
          <w:rFonts w:ascii="Times New Roman" w:hAnsi="Times New Roman"/>
          <w:sz w:val="28"/>
          <w:szCs w:val="28"/>
          <w:lang w:val="uk-UA"/>
        </w:rPr>
        <w:t>19</w:t>
      </w:r>
      <w:r w:rsidRPr="00BF01D2">
        <w:rPr>
          <w:rFonts w:ascii="Times New Roman" w:hAnsi="Times New Roman"/>
          <w:sz w:val="28"/>
          <w:szCs w:val="28"/>
          <w:lang w:val="uk-UA"/>
        </w:rPr>
        <w:t>]</w:t>
      </w:r>
      <w:r w:rsidR="00C63892">
        <w:rPr>
          <w:rFonts w:ascii="Times New Roman" w:hAnsi="Times New Roman"/>
          <w:sz w:val="28"/>
          <w:szCs w:val="28"/>
        </w:rPr>
        <w:t>.</w:t>
      </w:r>
    </w:p>
    <w:p w:rsidR="00C62499" w:rsidRPr="00C63892" w:rsidRDefault="00C62499" w:rsidP="00142E78">
      <w:pPr>
        <w:tabs>
          <w:tab w:val="left" w:pos="993"/>
        </w:tabs>
        <w:spacing w:line="360" w:lineRule="auto"/>
        <w:ind w:firstLine="709"/>
        <w:jc w:val="both"/>
        <w:rPr>
          <w:rFonts w:ascii="Times New Roman" w:hAnsi="Times New Roman"/>
          <w:sz w:val="28"/>
          <w:szCs w:val="28"/>
          <w:lang w:val="uk-UA"/>
        </w:rPr>
      </w:pPr>
      <w:r w:rsidRPr="00D37764">
        <w:rPr>
          <w:rFonts w:ascii="Times New Roman" w:hAnsi="Times New Roman"/>
          <w:i/>
          <w:sz w:val="28"/>
          <w:szCs w:val="28"/>
        </w:rPr>
        <w:t>Другий період</w:t>
      </w:r>
      <w:r>
        <w:rPr>
          <w:rFonts w:ascii="Times New Roman" w:hAnsi="Times New Roman"/>
          <w:sz w:val="28"/>
          <w:szCs w:val="28"/>
        </w:rPr>
        <w:t xml:space="preserve"> дорівнює 15-</w:t>
      </w:r>
      <w:r w:rsidRPr="00460E0C">
        <w:rPr>
          <w:rFonts w:ascii="Times New Roman" w:hAnsi="Times New Roman"/>
          <w:sz w:val="28"/>
          <w:szCs w:val="28"/>
        </w:rPr>
        <w:t>20 дням за умови збереження непоганого самопочуття у першому періоді. Фізичне навантаження посилюють: відстань ходьби збільшують на 500 м (близько 2 км), збільшують також підйом сходами – додають 1 проліт на тиждень. Лікувальна гімнастика містить вправи, що зміцнюють м’язи ніг, верхніх кінцівок плечового пояса. Комплекс починається із вправ у положенні сидячи, потім хв</w:t>
      </w:r>
      <w:r>
        <w:rPr>
          <w:rFonts w:ascii="Times New Roman" w:hAnsi="Times New Roman"/>
          <w:sz w:val="28"/>
          <w:szCs w:val="28"/>
        </w:rPr>
        <w:t>орий виконує вправи стоячи, три</w:t>
      </w:r>
      <w:r w:rsidRPr="00460E0C">
        <w:rPr>
          <w:rFonts w:ascii="Times New Roman" w:hAnsi="Times New Roman"/>
          <w:sz w:val="28"/>
          <w:szCs w:val="28"/>
        </w:rPr>
        <w:t>маючись за бильце стільця, на завершальному етапі гімнастика містить дихальні вправи й елементи аутогенного тренування. Поступово комплекс лікувальної гімнастики ускладнюється. Такий темп активізації показаний хворим першої групи</w:t>
      </w:r>
      <w:r w:rsidRPr="00BF01D2">
        <w:rPr>
          <w:rFonts w:ascii="Times New Roman" w:hAnsi="Times New Roman"/>
          <w:sz w:val="28"/>
          <w:szCs w:val="28"/>
          <w:lang w:val="uk-UA"/>
        </w:rPr>
        <w:t>[</w:t>
      </w:r>
      <w:r>
        <w:rPr>
          <w:rFonts w:ascii="Times New Roman" w:hAnsi="Times New Roman"/>
          <w:sz w:val="28"/>
          <w:szCs w:val="28"/>
          <w:lang w:val="uk-UA"/>
        </w:rPr>
        <w:t>5, 19</w:t>
      </w:r>
      <w:r w:rsidRPr="00BF01D2">
        <w:rPr>
          <w:rFonts w:ascii="Times New Roman" w:hAnsi="Times New Roman"/>
          <w:sz w:val="28"/>
          <w:szCs w:val="28"/>
          <w:lang w:val="uk-UA"/>
        </w:rPr>
        <w:t>]</w:t>
      </w:r>
      <w:r w:rsidR="00C63892">
        <w:rPr>
          <w:rFonts w:ascii="Times New Roman" w:hAnsi="Times New Roman"/>
          <w:sz w:val="28"/>
          <w:szCs w:val="28"/>
        </w:rPr>
        <w:t>.</w:t>
      </w:r>
    </w:p>
    <w:p w:rsidR="00C62499" w:rsidRPr="00C63892" w:rsidRDefault="00C62499" w:rsidP="00142E78">
      <w:pPr>
        <w:tabs>
          <w:tab w:val="left" w:pos="993"/>
        </w:tabs>
        <w:spacing w:line="360" w:lineRule="auto"/>
        <w:ind w:firstLine="709"/>
        <w:jc w:val="both"/>
        <w:rPr>
          <w:rFonts w:ascii="Times New Roman" w:hAnsi="Times New Roman"/>
          <w:sz w:val="28"/>
          <w:szCs w:val="28"/>
          <w:lang w:val="uk-UA"/>
        </w:rPr>
      </w:pPr>
      <w:r w:rsidRPr="00F128EA">
        <w:rPr>
          <w:rFonts w:ascii="Times New Roman" w:hAnsi="Times New Roman"/>
          <w:sz w:val="28"/>
          <w:szCs w:val="28"/>
          <w:lang w:val="uk-UA"/>
        </w:rPr>
        <w:t xml:space="preserve">Активізація хворих другої та третьої груп із малою толерантністю до фізичних навантажень перебігає удвічі повільніше. </w:t>
      </w:r>
      <w:r w:rsidRPr="00460E0C">
        <w:rPr>
          <w:rFonts w:ascii="Times New Roman" w:hAnsi="Times New Roman"/>
          <w:sz w:val="28"/>
          <w:szCs w:val="28"/>
        </w:rPr>
        <w:t>Час виконання лікувальної гімнастики не більше 20 хв у цілому, тренувальна ходьба становить 300–500 м у темпі до 70 кроків за хв. Максимальна ЧСС не повинна перевищувати 90–100 уд./хв. Хворим 2</w:t>
      </w:r>
      <w:r>
        <w:rPr>
          <w:rFonts w:ascii="Times New Roman" w:hAnsi="Times New Roman"/>
          <w:sz w:val="28"/>
          <w:szCs w:val="28"/>
        </w:rPr>
        <w:t>-</w:t>
      </w:r>
      <w:r w:rsidRPr="00460E0C">
        <w:rPr>
          <w:rFonts w:ascii="Times New Roman" w:hAnsi="Times New Roman"/>
          <w:sz w:val="28"/>
          <w:szCs w:val="28"/>
        </w:rPr>
        <w:t>3-ї груп рекомендовані настільні ігри (шахи, шашки та ін.) і прогулянки на свіжому повітрі зі швидкістю 3</w:t>
      </w:r>
      <w:r>
        <w:rPr>
          <w:rFonts w:ascii="Times New Roman" w:hAnsi="Times New Roman"/>
          <w:sz w:val="28"/>
          <w:szCs w:val="28"/>
        </w:rPr>
        <w:t>-</w:t>
      </w:r>
      <w:r w:rsidRPr="00460E0C">
        <w:rPr>
          <w:rFonts w:ascii="Times New Roman" w:hAnsi="Times New Roman"/>
          <w:sz w:val="28"/>
          <w:szCs w:val="28"/>
        </w:rPr>
        <w:t>4 км/год</w:t>
      </w:r>
      <w:r w:rsidRPr="00BF01D2">
        <w:rPr>
          <w:rFonts w:ascii="Times New Roman" w:hAnsi="Times New Roman"/>
          <w:sz w:val="28"/>
          <w:szCs w:val="28"/>
          <w:lang w:val="uk-UA"/>
        </w:rPr>
        <w:t>[</w:t>
      </w:r>
      <w:r>
        <w:rPr>
          <w:rFonts w:ascii="Times New Roman" w:hAnsi="Times New Roman"/>
          <w:sz w:val="28"/>
          <w:szCs w:val="28"/>
          <w:lang w:val="uk-UA"/>
        </w:rPr>
        <w:t>5, 27</w:t>
      </w:r>
      <w:r w:rsidRPr="00BF01D2">
        <w:rPr>
          <w:rFonts w:ascii="Times New Roman" w:hAnsi="Times New Roman"/>
          <w:sz w:val="28"/>
          <w:szCs w:val="28"/>
          <w:lang w:val="uk-UA"/>
        </w:rPr>
        <w:t>]</w:t>
      </w:r>
      <w:r w:rsidR="00C63892">
        <w:rPr>
          <w:rFonts w:ascii="Times New Roman" w:hAnsi="Times New Roman"/>
          <w:sz w:val="28"/>
          <w:szCs w:val="28"/>
        </w:rPr>
        <w:t>.</w:t>
      </w:r>
    </w:p>
    <w:p w:rsidR="00C62499" w:rsidRPr="00C63892" w:rsidRDefault="00C62499" w:rsidP="00142E78">
      <w:pPr>
        <w:tabs>
          <w:tab w:val="left" w:pos="993"/>
        </w:tabs>
        <w:spacing w:line="360" w:lineRule="auto"/>
        <w:ind w:firstLine="709"/>
        <w:jc w:val="both"/>
        <w:rPr>
          <w:rFonts w:ascii="Times New Roman" w:hAnsi="Times New Roman"/>
          <w:sz w:val="28"/>
          <w:szCs w:val="28"/>
          <w:lang w:val="uk-UA"/>
        </w:rPr>
      </w:pPr>
      <w:r w:rsidRPr="00F128EA">
        <w:rPr>
          <w:rFonts w:ascii="Times New Roman" w:hAnsi="Times New Roman"/>
          <w:sz w:val="28"/>
          <w:szCs w:val="28"/>
          <w:lang w:val="uk-UA"/>
        </w:rPr>
        <w:t xml:space="preserve">На санаторному етапі реабілітації особливу увагу приділяють ходьбі, оскільки при цьому виді активності відбувається системна адаптація </w:t>
      </w:r>
      <w:r w:rsidRPr="00F128EA">
        <w:rPr>
          <w:rFonts w:ascii="Times New Roman" w:hAnsi="Times New Roman"/>
          <w:sz w:val="28"/>
          <w:szCs w:val="28"/>
          <w:lang w:val="uk-UA"/>
        </w:rPr>
        <w:lastRenderedPageBreak/>
        <w:t>організму до фізичних навантажень –поліпшується кровопостачання органів і систем за рахунок активації дихальної системи, покращуються показники роботи серцевого м’яза, зміцнюється скелетна мускулатура</w:t>
      </w:r>
      <w:r w:rsidRPr="00BF01D2">
        <w:rPr>
          <w:rFonts w:ascii="Times New Roman" w:hAnsi="Times New Roman"/>
          <w:sz w:val="28"/>
          <w:szCs w:val="28"/>
          <w:lang w:val="uk-UA"/>
        </w:rPr>
        <w:t>[</w:t>
      </w:r>
      <w:r>
        <w:rPr>
          <w:rFonts w:ascii="Times New Roman" w:hAnsi="Times New Roman"/>
          <w:sz w:val="28"/>
          <w:szCs w:val="28"/>
          <w:lang w:val="uk-UA"/>
        </w:rPr>
        <w:t>4, 9, 13</w:t>
      </w:r>
      <w:r w:rsidRPr="00BF01D2">
        <w:rPr>
          <w:rFonts w:ascii="Times New Roman" w:hAnsi="Times New Roman"/>
          <w:sz w:val="28"/>
          <w:szCs w:val="28"/>
          <w:lang w:val="uk-UA"/>
        </w:rPr>
        <w:t>]</w:t>
      </w:r>
      <w:r w:rsidR="00C63892" w:rsidRPr="00F128EA">
        <w:rPr>
          <w:rFonts w:ascii="Times New Roman" w:hAnsi="Times New Roman"/>
          <w:sz w:val="28"/>
          <w:szCs w:val="28"/>
          <w:lang w:val="uk-UA"/>
        </w:rPr>
        <w:t>.</w:t>
      </w:r>
    </w:p>
    <w:p w:rsidR="00C62499" w:rsidRPr="00C63892" w:rsidRDefault="00C62499" w:rsidP="00142E78">
      <w:pPr>
        <w:tabs>
          <w:tab w:val="left" w:pos="993"/>
        </w:tabs>
        <w:spacing w:line="360" w:lineRule="auto"/>
        <w:ind w:firstLine="709"/>
        <w:jc w:val="both"/>
        <w:rPr>
          <w:rFonts w:ascii="Times New Roman" w:hAnsi="Times New Roman"/>
          <w:sz w:val="28"/>
          <w:szCs w:val="28"/>
          <w:lang w:val="uk-UA"/>
        </w:rPr>
      </w:pPr>
      <w:r w:rsidRPr="002A67E7">
        <w:rPr>
          <w:rFonts w:ascii="Times New Roman" w:hAnsi="Times New Roman"/>
          <w:i/>
          <w:sz w:val="28"/>
          <w:szCs w:val="28"/>
        </w:rPr>
        <w:t>Третій період</w:t>
      </w:r>
      <w:r w:rsidRPr="00460E0C">
        <w:rPr>
          <w:rFonts w:ascii="Times New Roman" w:hAnsi="Times New Roman"/>
          <w:sz w:val="28"/>
          <w:szCs w:val="28"/>
        </w:rPr>
        <w:t xml:space="preserve"> санаторної реабілітації становить 2</w:t>
      </w:r>
      <w:r>
        <w:rPr>
          <w:rFonts w:ascii="Times New Roman" w:hAnsi="Times New Roman"/>
          <w:sz w:val="28"/>
          <w:szCs w:val="28"/>
        </w:rPr>
        <w:t>-</w:t>
      </w:r>
      <w:r w:rsidRPr="00460E0C">
        <w:rPr>
          <w:rFonts w:ascii="Times New Roman" w:hAnsi="Times New Roman"/>
          <w:sz w:val="28"/>
          <w:szCs w:val="28"/>
        </w:rPr>
        <w:t>3 дні й спрямований на закріплення у хворого різних видів рухової активності, набутих за час перебування в санаторії. Нарощуюють навантаження шляхом збільшення дистанцій і швидкості дозованої ходьби, кількості сходинок на сходах, засвоєння нових комплексів лікувальної гімнастики. Здійснюються заключні обстеження хворого, даються рекомендації щодо рухового режиму. Протягом 2</w:t>
      </w:r>
      <w:r>
        <w:rPr>
          <w:rFonts w:ascii="Times New Roman" w:hAnsi="Times New Roman"/>
          <w:sz w:val="28"/>
          <w:szCs w:val="28"/>
        </w:rPr>
        <w:t>-</w:t>
      </w:r>
      <w:r w:rsidRPr="00460E0C">
        <w:rPr>
          <w:rFonts w:ascii="Times New Roman" w:hAnsi="Times New Roman"/>
          <w:sz w:val="28"/>
          <w:szCs w:val="28"/>
        </w:rPr>
        <w:t>3 днів після виписування хворому рекомендують дотримуватися рухового режиму, досягнутого в санаторії</w:t>
      </w:r>
      <w:r w:rsidRPr="00BF01D2">
        <w:rPr>
          <w:rFonts w:ascii="Times New Roman" w:hAnsi="Times New Roman"/>
          <w:sz w:val="28"/>
          <w:szCs w:val="28"/>
          <w:lang w:val="uk-UA"/>
        </w:rPr>
        <w:t>[</w:t>
      </w:r>
      <w:r>
        <w:rPr>
          <w:rFonts w:ascii="Times New Roman" w:hAnsi="Times New Roman"/>
          <w:sz w:val="28"/>
          <w:szCs w:val="28"/>
          <w:lang w:val="uk-UA"/>
        </w:rPr>
        <w:t>13</w:t>
      </w:r>
      <w:r w:rsidRPr="00BF01D2">
        <w:rPr>
          <w:rFonts w:ascii="Times New Roman" w:hAnsi="Times New Roman"/>
          <w:sz w:val="28"/>
          <w:szCs w:val="28"/>
          <w:lang w:val="uk-UA"/>
        </w:rPr>
        <w:t>]</w:t>
      </w:r>
      <w:r w:rsidR="00C63892">
        <w:rPr>
          <w:rFonts w:ascii="Times New Roman" w:hAnsi="Times New Roman"/>
          <w:sz w:val="28"/>
          <w:szCs w:val="28"/>
        </w:rPr>
        <w:t>.</w:t>
      </w:r>
    </w:p>
    <w:p w:rsidR="00C62499" w:rsidRPr="00C63892" w:rsidRDefault="00C62499" w:rsidP="00142E78">
      <w:pPr>
        <w:tabs>
          <w:tab w:val="left" w:pos="993"/>
        </w:tabs>
        <w:spacing w:line="360" w:lineRule="auto"/>
        <w:ind w:firstLine="709"/>
        <w:jc w:val="both"/>
        <w:rPr>
          <w:rFonts w:ascii="Times New Roman" w:hAnsi="Times New Roman"/>
          <w:sz w:val="28"/>
          <w:szCs w:val="28"/>
          <w:lang w:val="uk-UA"/>
        </w:rPr>
      </w:pPr>
      <w:r w:rsidRPr="00460E0C">
        <w:rPr>
          <w:rFonts w:ascii="Times New Roman" w:hAnsi="Times New Roman"/>
          <w:sz w:val="28"/>
          <w:szCs w:val="28"/>
        </w:rPr>
        <w:t>На санаторному етапі реабілітації хворих на ІМ розрізнюють три рухових режими</w:t>
      </w:r>
      <w:r w:rsidRPr="00BF01D2">
        <w:rPr>
          <w:rFonts w:ascii="Times New Roman" w:hAnsi="Times New Roman"/>
          <w:sz w:val="28"/>
          <w:szCs w:val="28"/>
          <w:lang w:val="uk-UA"/>
        </w:rPr>
        <w:t>[</w:t>
      </w:r>
      <w:r>
        <w:rPr>
          <w:rFonts w:ascii="Times New Roman" w:hAnsi="Times New Roman"/>
          <w:sz w:val="28"/>
          <w:szCs w:val="28"/>
          <w:lang w:val="uk-UA"/>
        </w:rPr>
        <w:t>9, 18</w:t>
      </w:r>
      <w:r w:rsidRPr="00BF01D2">
        <w:rPr>
          <w:rFonts w:ascii="Times New Roman" w:hAnsi="Times New Roman"/>
          <w:sz w:val="28"/>
          <w:szCs w:val="28"/>
          <w:lang w:val="uk-UA"/>
        </w:rPr>
        <w:t>]</w:t>
      </w:r>
      <w:r w:rsidR="00C63892">
        <w:rPr>
          <w:rFonts w:ascii="Times New Roman" w:hAnsi="Times New Roman"/>
          <w:sz w:val="28"/>
          <w:szCs w:val="28"/>
        </w:rPr>
        <w:t>:</w:t>
      </w:r>
    </w:p>
    <w:p w:rsidR="00C62499" w:rsidRPr="00C63892" w:rsidRDefault="00C63892" w:rsidP="00142E78">
      <w:pPr>
        <w:tabs>
          <w:tab w:val="left" w:pos="993"/>
        </w:tabs>
        <w:spacing w:line="360" w:lineRule="auto"/>
        <w:ind w:firstLine="709"/>
        <w:jc w:val="both"/>
        <w:rPr>
          <w:rFonts w:ascii="Times New Roman" w:hAnsi="Times New Roman"/>
          <w:sz w:val="28"/>
          <w:szCs w:val="28"/>
          <w:lang w:val="uk-UA"/>
        </w:rPr>
      </w:pPr>
      <w:r>
        <w:rPr>
          <w:rFonts w:ascii="Times New Roman" w:hAnsi="Times New Roman" w:cs="Times New Roman"/>
          <w:sz w:val="28"/>
          <w:szCs w:val="28"/>
        </w:rPr>
        <w:t>−</w:t>
      </w:r>
      <w:r w:rsidR="00C62499" w:rsidRPr="00460E0C">
        <w:rPr>
          <w:rFonts w:ascii="Times New Roman" w:hAnsi="Times New Roman"/>
          <w:sz w:val="28"/>
          <w:szCs w:val="28"/>
        </w:rPr>
        <w:t xml:space="preserve"> щадний </w:t>
      </w:r>
      <w:r>
        <w:rPr>
          <w:rFonts w:ascii="Times New Roman" w:hAnsi="Times New Roman"/>
          <w:sz w:val="28"/>
          <w:szCs w:val="28"/>
        </w:rPr>
        <w:t>(V ступінь рухової активності);</w:t>
      </w:r>
    </w:p>
    <w:p w:rsidR="00C62499" w:rsidRPr="00C63892" w:rsidRDefault="00C63892" w:rsidP="00142E78">
      <w:pPr>
        <w:tabs>
          <w:tab w:val="left" w:pos="993"/>
        </w:tabs>
        <w:spacing w:line="360" w:lineRule="auto"/>
        <w:ind w:firstLine="709"/>
        <w:jc w:val="both"/>
        <w:rPr>
          <w:rFonts w:ascii="Times New Roman" w:hAnsi="Times New Roman"/>
          <w:sz w:val="28"/>
          <w:szCs w:val="28"/>
          <w:lang w:val="uk-UA"/>
        </w:rPr>
      </w:pPr>
      <w:r>
        <w:rPr>
          <w:rFonts w:ascii="Times New Roman" w:hAnsi="Times New Roman" w:cs="Times New Roman"/>
          <w:sz w:val="28"/>
          <w:szCs w:val="28"/>
        </w:rPr>
        <w:t>−</w:t>
      </w:r>
      <w:r w:rsidR="00C62499" w:rsidRPr="00460E0C">
        <w:rPr>
          <w:rFonts w:ascii="Times New Roman" w:hAnsi="Times New Roman"/>
          <w:sz w:val="28"/>
          <w:szCs w:val="28"/>
        </w:rPr>
        <w:t xml:space="preserve"> щадно-тренувальний (</w:t>
      </w:r>
      <w:r>
        <w:rPr>
          <w:rFonts w:ascii="Times New Roman" w:hAnsi="Times New Roman"/>
          <w:sz w:val="28"/>
          <w:szCs w:val="28"/>
        </w:rPr>
        <w:t>VI ступінь рухової активності);</w:t>
      </w:r>
    </w:p>
    <w:p w:rsidR="00C62499" w:rsidRPr="00C63892" w:rsidRDefault="00C63892" w:rsidP="00142E78">
      <w:pPr>
        <w:tabs>
          <w:tab w:val="left" w:pos="993"/>
        </w:tabs>
        <w:spacing w:line="360" w:lineRule="auto"/>
        <w:ind w:firstLine="709"/>
        <w:jc w:val="both"/>
        <w:rPr>
          <w:rFonts w:ascii="Times New Roman" w:hAnsi="Times New Roman"/>
          <w:sz w:val="28"/>
          <w:szCs w:val="28"/>
          <w:lang w:val="uk-UA"/>
        </w:rPr>
      </w:pPr>
      <w:r>
        <w:rPr>
          <w:rFonts w:ascii="Times New Roman" w:hAnsi="Times New Roman" w:cs="Times New Roman"/>
          <w:sz w:val="28"/>
          <w:szCs w:val="28"/>
        </w:rPr>
        <w:t>−</w:t>
      </w:r>
      <w:r w:rsidR="00C62499" w:rsidRPr="00460E0C">
        <w:rPr>
          <w:rFonts w:ascii="Times New Roman" w:hAnsi="Times New Roman"/>
          <w:sz w:val="28"/>
          <w:szCs w:val="28"/>
        </w:rPr>
        <w:t xml:space="preserve"> тренувальний (VII ступінь рухо</w:t>
      </w:r>
      <w:r>
        <w:rPr>
          <w:rFonts w:ascii="Times New Roman" w:hAnsi="Times New Roman"/>
          <w:sz w:val="28"/>
          <w:szCs w:val="28"/>
        </w:rPr>
        <w:t>вої активності).</w:t>
      </w:r>
    </w:p>
    <w:p w:rsidR="00C62499" w:rsidRPr="00C63892" w:rsidRDefault="00C62499" w:rsidP="00142E78">
      <w:pPr>
        <w:tabs>
          <w:tab w:val="left" w:pos="993"/>
        </w:tabs>
        <w:spacing w:line="360" w:lineRule="auto"/>
        <w:ind w:firstLine="709"/>
        <w:jc w:val="both"/>
        <w:rPr>
          <w:rFonts w:ascii="Times New Roman" w:hAnsi="Times New Roman"/>
          <w:sz w:val="28"/>
          <w:szCs w:val="28"/>
          <w:lang w:val="uk-UA"/>
        </w:rPr>
      </w:pPr>
      <w:r w:rsidRPr="00460E0C">
        <w:rPr>
          <w:rFonts w:ascii="Times New Roman" w:hAnsi="Times New Roman"/>
          <w:sz w:val="28"/>
          <w:szCs w:val="28"/>
        </w:rPr>
        <w:t xml:space="preserve">Протягом перших днів перебування хворого в санаторії кардіолог і методист із ЛФК знайомляться з його реакцією на майбутню програму реабілітації. Потім, з урахуванням індивідуальної реакції, хворих переводять на V ступінь активності (10–12 днів), а якщо хворі успішно засвоїли даний ступінь і добре переносять навантаження, вони переходять на VI ступінь (7–8 днів) і далі </w:t>
      </w:r>
      <w:r w:rsidRPr="005C6AEB">
        <w:rPr>
          <w:rFonts w:ascii="Times New Roman" w:hAnsi="Times New Roman"/>
          <w:sz w:val="28"/>
          <w:szCs w:val="28"/>
          <w:lang w:val="uk-UA"/>
        </w:rPr>
        <w:t>−</w:t>
      </w:r>
      <w:r w:rsidR="00C63892">
        <w:rPr>
          <w:rFonts w:ascii="Times New Roman" w:hAnsi="Times New Roman"/>
          <w:sz w:val="28"/>
          <w:szCs w:val="28"/>
        </w:rPr>
        <w:t xml:space="preserve"> на VII ступінь.</w:t>
      </w:r>
    </w:p>
    <w:p w:rsidR="00C62499" w:rsidRPr="00C63892" w:rsidRDefault="00C62499" w:rsidP="00142E78">
      <w:pPr>
        <w:tabs>
          <w:tab w:val="left" w:pos="993"/>
        </w:tabs>
        <w:spacing w:line="360" w:lineRule="auto"/>
        <w:ind w:firstLine="709"/>
        <w:jc w:val="both"/>
        <w:rPr>
          <w:rFonts w:ascii="Times New Roman" w:hAnsi="Times New Roman"/>
          <w:sz w:val="28"/>
          <w:szCs w:val="28"/>
          <w:lang w:val="uk-UA"/>
        </w:rPr>
      </w:pPr>
      <w:r w:rsidRPr="00460E0C">
        <w:rPr>
          <w:rFonts w:ascii="Times New Roman" w:hAnsi="Times New Roman"/>
          <w:sz w:val="28"/>
          <w:szCs w:val="28"/>
        </w:rPr>
        <w:t xml:space="preserve">Основною формою фізичної реабілітації в умовах санаторію є лікувальна гімнастика, яку проводять груповим методом, і дозована ходьба. У перші дні перебування хворого в санаторії заняття лікувальною гімнастикою нетривалі й дорівнюють 20 хв. Це пов’язано зі збільшенням обсягу навантажень, емоційним перевантаженням організму, пов’язаним із звиканням до нових умов. У міру адаптації хворого до санаторних умов тривалість заняття поступово збільшують до 30 хв, а наприкінці курсу лікування </w:t>
      </w:r>
      <w:r w:rsidRPr="005C6AEB">
        <w:rPr>
          <w:rFonts w:ascii="Times New Roman" w:hAnsi="Times New Roman"/>
          <w:sz w:val="28"/>
          <w:szCs w:val="28"/>
          <w:lang w:val="uk-UA"/>
        </w:rPr>
        <w:t>−</w:t>
      </w:r>
      <w:r w:rsidRPr="00460E0C">
        <w:rPr>
          <w:rFonts w:ascii="Times New Roman" w:hAnsi="Times New Roman"/>
          <w:sz w:val="28"/>
          <w:szCs w:val="28"/>
        </w:rPr>
        <w:t xml:space="preserve"> до 40 хв</w:t>
      </w:r>
      <w:r w:rsidRPr="00BF01D2">
        <w:rPr>
          <w:rFonts w:ascii="Times New Roman" w:hAnsi="Times New Roman"/>
          <w:sz w:val="28"/>
          <w:szCs w:val="28"/>
          <w:lang w:val="uk-UA"/>
        </w:rPr>
        <w:t>[</w:t>
      </w:r>
      <w:r>
        <w:rPr>
          <w:rFonts w:ascii="Times New Roman" w:hAnsi="Times New Roman"/>
          <w:sz w:val="28"/>
          <w:szCs w:val="28"/>
          <w:lang w:val="uk-UA"/>
        </w:rPr>
        <w:t>4, 9</w:t>
      </w:r>
      <w:r w:rsidRPr="00BF01D2">
        <w:rPr>
          <w:rFonts w:ascii="Times New Roman" w:hAnsi="Times New Roman"/>
          <w:sz w:val="28"/>
          <w:szCs w:val="28"/>
          <w:lang w:val="uk-UA"/>
        </w:rPr>
        <w:t>]</w:t>
      </w:r>
      <w:r w:rsidR="00C63892">
        <w:rPr>
          <w:rFonts w:ascii="Times New Roman" w:hAnsi="Times New Roman"/>
          <w:sz w:val="28"/>
          <w:szCs w:val="28"/>
        </w:rPr>
        <w:t>.</w:t>
      </w:r>
    </w:p>
    <w:p w:rsidR="00C62499" w:rsidRDefault="00C62499" w:rsidP="00142E78">
      <w:pPr>
        <w:tabs>
          <w:tab w:val="left" w:pos="993"/>
        </w:tabs>
        <w:spacing w:line="360" w:lineRule="auto"/>
        <w:ind w:firstLine="709"/>
        <w:jc w:val="both"/>
        <w:rPr>
          <w:rFonts w:ascii="Times New Roman" w:hAnsi="Times New Roman"/>
          <w:sz w:val="28"/>
          <w:szCs w:val="28"/>
          <w:lang w:val="uk-UA"/>
        </w:rPr>
      </w:pPr>
      <w:r w:rsidRPr="00460E0C">
        <w:rPr>
          <w:rFonts w:ascii="Times New Roman" w:hAnsi="Times New Roman"/>
          <w:sz w:val="28"/>
          <w:szCs w:val="28"/>
        </w:rPr>
        <w:lastRenderedPageBreak/>
        <w:t xml:space="preserve">Порівняно зі стаціонарною фазою методика занять </w:t>
      </w:r>
      <w:r>
        <w:rPr>
          <w:rFonts w:ascii="Times New Roman" w:hAnsi="Times New Roman"/>
          <w:sz w:val="28"/>
          <w:szCs w:val="28"/>
        </w:rPr>
        <w:t xml:space="preserve">дещо </w:t>
      </w:r>
      <w:r>
        <w:rPr>
          <w:rFonts w:ascii="Times New Roman" w:hAnsi="Times New Roman"/>
          <w:sz w:val="28"/>
          <w:szCs w:val="28"/>
          <w:lang w:val="uk-UA"/>
        </w:rPr>
        <w:t>і</w:t>
      </w:r>
      <w:r>
        <w:rPr>
          <w:rFonts w:ascii="Times New Roman" w:hAnsi="Times New Roman"/>
          <w:sz w:val="28"/>
          <w:szCs w:val="28"/>
        </w:rPr>
        <w:t>нша</w:t>
      </w:r>
      <w:r w:rsidRPr="00460E0C">
        <w:rPr>
          <w:rFonts w:ascii="Times New Roman" w:hAnsi="Times New Roman"/>
          <w:sz w:val="28"/>
          <w:szCs w:val="28"/>
        </w:rPr>
        <w:t>. Спочатку вихідними положеннями є положення сидячи і стоячи, потім — стоячи і у русі. Поступово збільшується навантаження на великі м’язові групи, ускладнюються вправи на координацію, вводяться елементи для розвитку гнучкості, витривалості й інших рухових якостей. Ці моменти впливають на результат лікувальної дії занять лікувальною гімнастикою і реабілітацію в цілому</w:t>
      </w:r>
      <w:r w:rsidRPr="00BF01D2">
        <w:rPr>
          <w:rFonts w:ascii="Times New Roman" w:hAnsi="Times New Roman"/>
          <w:sz w:val="28"/>
          <w:szCs w:val="28"/>
          <w:lang w:val="uk-UA"/>
        </w:rPr>
        <w:t>[</w:t>
      </w:r>
      <w:r>
        <w:rPr>
          <w:rFonts w:ascii="Times New Roman" w:hAnsi="Times New Roman"/>
          <w:sz w:val="28"/>
          <w:szCs w:val="28"/>
          <w:lang w:val="uk-UA"/>
        </w:rPr>
        <w:t>3</w:t>
      </w:r>
      <w:r w:rsidRPr="00BF01D2">
        <w:rPr>
          <w:rFonts w:ascii="Times New Roman" w:hAnsi="Times New Roman"/>
          <w:sz w:val="28"/>
          <w:szCs w:val="28"/>
          <w:lang w:val="uk-UA"/>
        </w:rPr>
        <w:t>]</w:t>
      </w:r>
      <w:r w:rsidRPr="00460E0C">
        <w:rPr>
          <w:rFonts w:ascii="Times New Roman" w:hAnsi="Times New Roman"/>
          <w:sz w:val="28"/>
          <w:szCs w:val="28"/>
        </w:rPr>
        <w:t>.</w:t>
      </w:r>
    </w:p>
    <w:p w:rsidR="00C62499" w:rsidRPr="00C63892" w:rsidRDefault="00C62499" w:rsidP="00142E78">
      <w:pPr>
        <w:tabs>
          <w:tab w:val="left" w:pos="993"/>
        </w:tabs>
        <w:spacing w:line="360" w:lineRule="auto"/>
        <w:ind w:firstLine="709"/>
        <w:jc w:val="both"/>
        <w:rPr>
          <w:rFonts w:ascii="Times New Roman" w:hAnsi="Times New Roman"/>
          <w:sz w:val="28"/>
          <w:szCs w:val="28"/>
          <w:lang w:val="uk-UA"/>
        </w:rPr>
      </w:pPr>
      <w:r w:rsidRPr="00460E0C">
        <w:rPr>
          <w:rFonts w:ascii="Times New Roman" w:hAnsi="Times New Roman"/>
          <w:sz w:val="28"/>
          <w:szCs w:val="28"/>
        </w:rPr>
        <w:t>Лікувальна ходьба посідає важливе місце в комплексі заходів на санаторному етапі реабілітації. Її призначають від 2 до 4–5 разів у день. Для розрахунку піку част</w:t>
      </w:r>
      <w:r>
        <w:rPr>
          <w:rFonts w:ascii="Times New Roman" w:hAnsi="Times New Roman"/>
          <w:sz w:val="28"/>
          <w:szCs w:val="28"/>
        </w:rPr>
        <w:t>оти серцевих скорочень слід бра</w:t>
      </w:r>
      <w:r w:rsidRPr="00460E0C">
        <w:rPr>
          <w:rFonts w:ascii="Times New Roman" w:hAnsi="Times New Roman"/>
          <w:sz w:val="28"/>
          <w:szCs w:val="28"/>
        </w:rPr>
        <w:t>ти частоту пульсу на порозі толера</w:t>
      </w:r>
      <w:r>
        <w:rPr>
          <w:rFonts w:ascii="Times New Roman" w:hAnsi="Times New Roman"/>
          <w:sz w:val="28"/>
          <w:szCs w:val="28"/>
        </w:rPr>
        <w:t>нтності велоергометричного</w:t>
      </w:r>
      <w:r w:rsidRPr="00460E0C">
        <w:rPr>
          <w:rFonts w:ascii="Times New Roman" w:hAnsi="Times New Roman"/>
          <w:sz w:val="28"/>
          <w:szCs w:val="28"/>
        </w:rPr>
        <w:t xml:space="preserve"> навантаження. Величина робочого пульсу, при якій здійснюється лікувальна ходьба, становить 75 % від толерантного. Темп ходьби добирається емпірично, починаючи з 80 кроків/хв, надалі його збільшують з урахуванням самопочуття хворого, частоти серцевих скорочень, а також динаміки ЕКГ</w:t>
      </w:r>
      <w:r w:rsidRPr="00BF01D2">
        <w:rPr>
          <w:rFonts w:ascii="Times New Roman" w:hAnsi="Times New Roman"/>
          <w:sz w:val="28"/>
          <w:szCs w:val="28"/>
          <w:lang w:val="uk-UA"/>
        </w:rPr>
        <w:t>[</w:t>
      </w:r>
      <w:r>
        <w:rPr>
          <w:rFonts w:ascii="Times New Roman" w:hAnsi="Times New Roman"/>
          <w:sz w:val="28"/>
          <w:szCs w:val="28"/>
          <w:lang w:val="uk-UA"/>
        </w:rPr>
        <w:t>14, 23</w:t>
      </w:r>
      <w:r w:rsidRPr="00BF01D2">
        <w:rPr>
          <w:rFonts w:ascii="Times New Roman" w:hAnsi="Times New Roman"/>
          <w:sz w:val="28"/>
          <w:szCs w:val="28"/>
          <w:lang w:val="uk-UA"/>
        </w:rPr>
        <w:t>]</w:t>
      </w:r>
      <w:r w:rsidR="00C63892">
        <w:rPr>
          <w:rFonts w:ascii="Times New Roman" w:hAnsi="Times New Roman"/>
          <w:sz w:val="28"/>
          <w:szCs w:val="28"/>
        </w:rPr>
        <w:t>.</w:t>
      </w:r>
    </w:p>
    <w:p w:rsidR="00C62499" w:rsidRPr="00C63892" w:rsidRDefault="00C62499" w:rsidP="00142E78">
      <w:pPr>
        <w:tabs>
          <w:tab w:val="left" w:pos="993"/>
        </w:tabs>
        <w:spacing w:line="360" w:lineRule="auto"/>
        <w:ind w:firstLine="709"/>
        <w:jc w:val="both"/>
        <w:rPr>
          <w:rFonts w:ascii="Times New Roman" w:hAnsi="Times New Roman"/>
          <w:sz w:val="28"/>
          <w:szCs w:val="28"/>
          <w:lang w:val="uk-UA"/>
        </w:rPr>
      </w:pPr>
      <w:r w:rsidRPr="00460E0C">
        <w:rPr>
          <w:rFonts w:ascii="Times New Roman" w:hAnsi="Times New Roman"/>
          <w:sz w:val="28"/>
          <w:szCs w:val="28"/>
        </w:rPr>
        <w:t>Запорукою успішної реабілітації є активне і свідоме ставлення хворого до процесу лікування, особливо до використанн</w:t>
      </w:r>
      <w:r>
        <w:rPr>
          <w:rFonts w:ascii="Times New Roman" w:hAnsi="Times New Roman"/>
          <w:sz w:val="28"/>
          <w:szCs w:val="28"/>
        </w:rPr>
        <w:t xml:space="preserve">я фізичних вправ. У зв’язку з </w:t>
      </w:r>
      <w:r w:rsidRPr="00460E0C">
        <w:rPr>
          <w:rFonts w:ascii="Times New Roman" w:hAnsi="Times New Roman"/>
          <w:sz w:val="28"/>
          <w:szCs w:val="28"/>
        </w:rPr>
        <w:t xml:space="preserve"> цим необхідно інформувати хворого про величину виконаного навантаження при велоергометричних дослідженнях, величину граничного пульсу, АТ, розрахунок робочого пульсу та АТ, навчати його прийомів самоконтролю. Щоденник самоконтролю аналізується кардіологом разом із хворим. </w:t>
      </w:r>
      <w:r>
        <w:rPr>
          <w:rFonts w:ascii="Times New Roman" w:hAnsi="Times New Roman"/>
          <w:sz w:val="28"/>
          <w:szCs w:val="28"/>
          <w:lang w:val="uk-UA"/>
        </w:rPr>
        <w:t>Н</w:t>
      </w:r>
      <w:r w:rsidRPr="00460E0C">
        <w:rPr>
          <w:rFonts w:ascii="Times New Roman" w:hAnsi="Times New Roman"/>
          <w:sz w:val="28"/>
          <w:szCs w:val="28"/>
        </w:rPr>
        <w:t xml:space="preserve">а санаторному етапі реабілітації можна рекомендувати </w:t>
      </w:r>
      <w:r>
        <w:rPr>
          <w:rFonts w:ascii="Times New Roman" w:hAnsi="Times New Roman"/>
          <w:sz w:val="28"/>
          <w:szCs w:val="28"/>
          <w:lang w:val="uk-UA"/>
        </w:rPr>
        <w:t>в</w:t>
      </w:r>
      <w:r w:rsidRPr="00460E0C">
        <w:rPr>
          <w:rFonts w:ascii="Times New Roman" w:hAnsi="Times New Roman"/>
          <w:sz w:val="28"/>
          <w:szCs w:val="28"/>
        </w:rPr>
        <w:t xml:space="preserve">елотренажери для розвитку витривалості та тренування </w:t>
      </w:r>
      <w:r>
        <w:rPr>
          <w:rFonts w:ascii="Times New Roman" w:hAnsi="Times New Roman"/>
          <w:sz w:val="28"/>
          <w:szCs w:val="28"/>
          <w:lang w:val="uk-UA"/>
        </w:rPr>
        <w:t xml:space="preserve">серцево судинної системи </w:t>
      </w:r>
      <w:r w:rsidRPr="00BF01D2">
        <w:rPr>
          <w:rFonts w:ascii="Times New Roman" w:hAnsi="Times New Roman"/>
          <w:sz w:val="28"/>
          <w:szCs w:val="28"/>
          <w:lang w:val="uk-UA"/>
        </w:rPr>
        <w:t>[</w:t>
      </w:r>
      <w:r>
        <w:rPr>
          <w:rFonts w:ascii="Times New Roman" w:hAnsi="Times New Roman"/>
          <w:sz w:val="28"/>
          <w:szCs w:val="28"/>
          <w:lang w:val="uk-UA"/>
        </w:rPr>
        <w:t>7</w:t>
      </w:r>
      <w:r w:rsidRPr="00BF01D2">
        <w:rPr>
          <w:rFonts w:ascii="Times New Roman" w:hAnsi="Times New Roman"/>
          <w:sz w:val="28"/>
          <w:szCs w:val="28"/>
          <w:lang w:val="uk-UA"/>
        </w:rPr>
        <w:t>]</w:t>
      </w:r>
      <w:r w:rsidR="00C63892">
        <w:rPr>
          <w:rFonts w:ascii="Times New Roman" w:hAnsi="Times New Roman"/>
          <w:sz w:val="28"/>
          <w:szCs w:val="28"/>
        </w:rPr>
        <w:t>.</w:t>
      </w:r>
    </w:p>
    <w:p w:rsidR="00C62499" w:rsidRDefault="00C62499" w:rsidP="00142E78">
      <w:pPr>
        <w:tabs>
          <w:tab w:val="left" w:pos="993"/>
        </w:tabs>
        <w:spacing w:line="360" w:lineRule="auto"/>
        <w:ind w:firstLine="709"/>
        <w:jc w:val="both"/>
        <w:rPr>
          <w:rFonts w:ascii="Times New Roman" w:hAnsi="Times New Roman"/>
          <w:sz w:val="28"/>
          <w:szCs w:val="28"/>
          <w:lang w:val="uk-UA"/>
        </w:rPr>
      </w:pPr>
      <w:r w:rsidRPr="00460E0C">
        <w:rPr>
          <w:rFonts w:ascii="Times New Roman" w:hAnsi="Times New Roman"/>
          <w:sz w:val="28"/>
          <w:szCs w:val="28"/>
        </w:rPr>
        <w:t>На момент закінчення санаторного етапу реабілітації хворий повинен засвоїти дистанцію ходьби не менше 2–3 км і успішно виконувати різні види фізичних навантажень при пульсі не менше 60–70 % від граничного.</w:t>
      </w:r>
    </w:p>
    <w:p w:rsidR="00C62499" w:rsidRDefault="00C62499" w:rsidP="00142E78">
      <w:pPr>
        <w:tabs>
          <w:tab w:val="left" w:pos="993"/>
        </w:tabs>
        <w:spacing w:line="360" w:lineRule="auto"/>
        <w:ind w:firstLine="709"/>
        <w:jc w:val="both"/>
        <w:rPr>
          <w:rFonts w:ascii="Times New Roman" w:hAnsi="Times New Roman"/>
          <w:sz w:val="28"/>
          <w:szCs w:val="28"/>
          <w:lang w:val="uk-UA"/>
        </w:rPr>
      </w:pPr>
      <w:r w:rsidRPr="00BD5A1B">
        <w:rPr>
          <w:rFonts w:ascii="Times New Roman" w:hAnsi="Times New Roman"/>
          <w:sz w:val="28"/>
          <w:szCs w:val="28"/>
          <w:lang w:val="uk-UA"/>
        </w:rPr>
        <w:t>Тренувальний ефект ЛФК в хворих з інфарктом міокарда досягається використовуванням різних видів фізичних вправ: гімнастичних, спортивно-прикладних, ігрових.</w:t>
      </w:r>
      <w:r>
        <w:rPr>
          <w:rFonts w:ascii="Times New Roman" w:hAnsi="Times New Roman"/>
          <w:sz w:val="28"/>
          <w:szCs w:val="28"/>
          <w:lang w:val="uk-UA"/>
        </w:rPr>
        <w:t xml:space="preserve"> Головне завдання ЛФК – попередження рецидиву хвороби, закріплення досягнутих результатів та повернення до </w:t>
      </w:r>
      <w:r>
        <w:rPr>
          <w:rFonts w:ascii="Times New Roman" w:hAnsi="Times New Roman"/>
          <w:sz w:val="28"/>
          <w:szCs w:val="28"/>
          <w:lang w:val="uk-UA"/>
        </w:rPr>
        <w:lastRenderedPageBreak/>
        <w:t>повсякденного життя. Загалом ф</w:t>
      </w:r>
      <w:r w:rsidRPr="004547F8">
        <w:rPr>
          <w:rFonts w:ascii="Times New Roman" w:hAnsi="Times New Roman"/>
          <w:sz w:val="28"/>
          <w:szCs w:val="28"/>
          <w:lang w:val="uk-UA"/>
        </w:rPr>
        <w:t xml:space="preserve">ізична реабілітація хворих на ІМ покликана розв’язати низку </w:t>
      </w:r>
      <w:r>
        <w:rPr>
          <w:rFonts w:ascii="Times New Roman" w:hAnsi="Times New Roman"/>
          <w:sz w:val="28"/>
          <w:szCs w:val="28"/>
          <w:lang w:val="uk-UA"/>
        </w:rPr>
        <w:t>таких</w:t>
      </w:r>
      <w:r w:rsidRPr="004547F8">
        <w:rPr>
          <w:rFonts w:ascii="Times New Roman" w:hAnsi="Times New Roman"/>
          <w:sz w:val="28"/>
          <w:szCs w:val="28"/>
          <w:lang w:val="uk-UA"/>
        </w:rPr>
        <w:t xml:space="preserve"> завдань</w:t>
      </w:r>
      <w:r w:rsidRPr="00BF01D2">
        <w:rPr>
          <w:rFonts w:ascii="Times New Roman" w:hAnsi="Times New Roman"/>
          <w:sz w:val="28"/>
          <w:szCs w:val="28"/>
          <w:lang w:val="uk-UA"/>
        </w:rPr>
        <w:t>[</w:t>
      </w:r>
      <w:r>
        <w:rPr>
          <w:rFonts w:ascii="Times New Roman" w:hAnsi="Times New Roman"/>
          <w:sz w:val="28"/>
          <w:szCs w:val="28"/>
          <w:lang w:val="uk-UA"/>
        </w:rPr>
        <w:t>4, 15, 19, 23</w:t>
      </w:r>
      <w:r w:rsidRPr="00BF01D2">
        <w:rPr>
          <w:rFonts w:ascii="Times New Roman" w:hAnsi="Times New Roman"/>
          <w:sz w:val="28"/>
          <w:szCs w:val="28"/>
          <w:lang w:val="uk-UA"/>
        </w:rPr>
        <w:t>]</w:t>
      </w:r>
      <w:r w:rsidR="00C63892">
        <w:rPr>
          <w:rFonts w:ascii="Times New Roman" w:hAnsi="Times New Roman"/>
          <w:sz w:val="28"/>
          <w:szCs w:val="28"/>
          <w:lang w:val="uk-UA"/>
        </w:rPr>
        <w:t>:</w:t>
      </w:r>
    </w:p>
    <w:p w:rsidR="00C62499" w:rsidRDefault="00C63892" w:rsidP="00142E78">
      <w:pPr>
        <w:tabs>
          <w:tab w:val="left" w:pos="993"/>
        </w:tabs>
        <w:spacing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w:t>
      </w:r>
      <w:r w:rsidR="00C62499" w:rsidRPr="004547F8">
        <w:rPr>
          <w:rFonts w:ascii="Times New Roman" w:hAnsi="Times New Roman"/>
          <w:sz w:val="28"/>
          <w:szCs w:val="28"/>
          <w:lang w:val="uk-UA"/>
        </w:rPr>
        <w:t xml:space="preserve"> створення умов, що зменшують гемод</w:t>
      </w:r>
      <w:r>
        <w:rPr>
          <w:rFonts w:ascii="Times New Roman" w:hAnsi="Times New Roman"/>
          <w:sz w:val="28"/>
          <w:szCs w:val="28"/>
          <w:lang w:val="uk-UA"/>
        </w:rPr>
        <w:t>инамічне навантаження на серце;</w:t>
      </w:r>
    </w:p>
    <w:p w:rsidR="00C62499" w:rsidRDefault="00C63892" w:rsidP="00142E78">
      <w:pPr>
        <w:tabs>
          <w:tab w:val="left" w:pos="993"/>
        </w:tabs>
        <w:spacing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w:t>
      </w:r>
      <w:r w:rsidR="00C62499" w:rsidRPr="004547F8">
        <w:rPr>
          <w:rFonts w:ascii="Times New Roman" w:hAnsi="Times New Roman"/>
          <w:sz w:val="28"/>
          <w:szCs w:val="28"/>
          <w:lang w:val="uk-UA"/>
        </w:rPr>
        <w:t xml:space="preserve"> корекція </w:t>
      </w:r>
      <w:r>
        <w:rPr>
          <w:rFonts w:ascii="Times New Roman" w:hAnsi="Times New Roman"/>
          <w:sz w:val="28"/>
          <w:szCs w:val="28"/>
          <w:lang w:val="uk-UA"/>
        </w:rPr>
        <w:t>психоемоційного стану пацієнта;</w:t>
      </w:r>
    </w:p>
    <w:p w:rsidR="00C62499" w:rsidRDefault="00C63892" w:rsidP="00142E78">
      <w:pPr>
        <w:tabs>
          <w:tab w:val="left" w:pos="993"/>
        </w:tabs>
        <w:spacing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w:t>
      </w:r>
      <w:r w:rsidR="00C62499" w:rsidRPr="004547F8">
        <w:rPr>
          <w:rFonts w:ascii="Times New Roman" w:hAnsi="Times New Roman"/>
          <w:sz w:val="28"/>
          <w:szCs w:val="28"/>
          <w:lang w:val="uk-UA"/>
        </w:rPr>
        <w:t xml:space="preserve"> профілактика тромбозу д</w:t>
      </w:r>
      <w:r>
        <w:rPr>
          <w:rFonts w:ascii="Times New Roman" w:hAnsi="Times New Roman"/>
          <w:sz w:val="28"/>
          <w:szCs w:val="28"/>
          <w:lang w:val="uk-UA"/>
        </w:rPr>
        <w:t>рібних гілок легеневої артерії;</w:t>
      </w:r>
    </w:p>
    <w:p w:rsidR="00C62499" w:rsidRDefault="00C63892" w:rsidP="00142E78">
      <w:pPr>
        <w:tabs>
          <w:tab w:val="left" w:pos="993"/>
        </w:tabs>
        <w:spacing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w:t>
      </w:r>
      <w:r w:rsidR="00C62499" w:rsidRPr="004547F8">
        <w:rPr>
          <w:rFonts w:ascii="Times New Roman" w:hAnsi="Times New Roman"/>
          <w:sz w:val="28"/>
          <w:szCs w:val="28"/>
          <w:lang w:val="uk-UA"/>
        </w:rPr>
        <w:t xml:space="preserve"> нормалізація функцій</w:t>
      </w:r>
      <w:r>
        <w:rPr>
          <w:rFonts w:ascii="Times New Roman" w:hAnsi="Times New Roman"/>
          <w:sz w:val="28"/>
          <w:szCs w:val="28"/>
          <w:lang w:val="uk-UA"/>
        </w:rPr>
        <w:t xml:space="preserve"> вегетативної нервової системи;</w:t>
      </w:r>
    </w:p>
    <w:p w:rsidR="00C62499" w:rsidRDefault="00C63892" w:rsidP="00142E78">
      <w:pPr>
        <w:tabs>
          <w:tab w:val="left" w:pos="993"/>
        </w:tabs>
        <w:spacing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w:t>
      </w:r>
      <w:r w:rsidR="00C62499" w:rsidRPr="004547F8">
        <w:rPr>
          <w:rFonts w:ascii="Times New Roman" w:hAnsi="Times New Roman"/>
          <w:sz w:val="28"/>
          <w:szCs w:val="28"/>
          <w:lang w:val="uk-UA"/>
        </w:rPr>
        <w:t xml:space="preserve"> навчання хв</w:t>
      </w:r>
      <w:r>
        <w:rPr>
          <w:rFonts w:ascii="Times New Roman" w:hAnsi="Times New Roman"/>
          <w:sz w:val="28"/>
          <w:szCs w:val="28"/>
          <w:lang w:val="uk-UA"/>
        </w:rPr>
        <w:t>орого правильного типу дихання;</w:t>
      </w:r>
    </w:p>
    <w:p w:rsidR="00C62499" w:rsidRDefault="00C63892" w:rsidP="00142E78">
      <w:pPr>
        <w:tabs>
          <w:tab w:val="left" w:pos="993"/>
        </w:tabs>
        <w:spacing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w:t>
      </w:r>
      <w:r w:rsidR="00C62499" w:rsidRPr="004547F8">
        <w:rPr>
          <w:rFonts w:ascii="Times New Roman" w:hAnsi="Times New Roman"/>
          <w:sz w:val="28"/>
          <w:szCs w:val="28"/>
          <w:lang w:val="uk-UA"/>
        </w:rPr>
        <w:t xml:space="preserve"> підвищення к</w:t>
      </w:r>
      <w:r>
        <w:rPr>
          <w:rFonts w:ascii="Times New Roman" w:hAnsi="Times New Roman"/>
          <w:sz w:val="28"/>
          <w:szCs w:val="28"/>
          <w:lang w:val="uk-UA"/>
        </w:rPr>
        <w:t>исневої ємності крові;</w:t>
      </w:r>
    </w:p>
    <w:p w:rsidR="00C62499" w:rsidRDefault="00C63892" w:rsidP="00142E78">
      <w:pPr>
        <w:tabs>
          <w:tab w:val="left" w:pos="993"/>
        </w:tabs>
        <w:spacing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w:t>
      </w:r>
      <w:r w:rsidR="00C62499" w:rsidRPr="004547F8">
        <w:rPr>
          <w:rFonts w:ascii="Times New Roman" w:hAnsi="Times New Roman"/>
          <w:sz w:val="28"/>
          <w:szCs w:val="28"/>
          <w:lang w:val="uk-UA"/>
        </w:rPr>
        <w:t xml:space="preserve"> нормалізація білкового й азотистого обміну, пр</w:t>
      </w:r>
      <w:r>
        <w:rPr>
          <w:rFonts w:ascii="Times New Roman" w:hAnsi="Times New Roman"/>
          <w:sz w:val="28"/>
          <w:szCs w:val="28"/>
          <w:lang w:val="uk-UA"/>
        </w:rPr>
        <w:t>офілактика м’язової гіпотрофії;</w:t>
      </w:r>
    </w:p>
    <w:p w:rsidR="00C62499" w:rsidRDefault="00C63892" w:rsidP="00142E78">
      <w:pPr>
        <w:tabs>
          <w:tab w:val="left" w:pos="993"/>
        </w:tabs>
        <w:spacing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w:t>
      </w:r>
      <w:r w:rsidR="00C62499" w:rsidRPr="004547F8">
        <w:rPr>
          <w:rFonts w:ascii="Times New Roman" w:hAnsi="Times New Roman"/>
          <w:sz w:val="28"/>
          <w:szCs w:val="28"/>
          <w:lang w:val="uk-UA"/>
        </w:rPr>
        <w:t xml:space="preserve"> поліп</w:t>
      </w:r>
      <w:r>
        <w:rPr>
          <w:rFonts w:ascii="Times New Roman" w:hAnsi="Times New Roman"/>
          <w:sz w:val="28"/>
          <w:szCs w:val="28"/>
          <w:lang w:val="uk-UA"/>
        </w:rPr>
        <w:t>шення центральної гемодинаміки;</w:t>
      </w:r>
    </w:p>
    <w:p w:rsidR="00C62499" w:rsidRPr="004547F8" w:rsidRDefault="00C63892" w:rsidP="00142E78">
      <w:pPr>
        <w:tabs>
          <w:tab w:val="left" w:pos="993"/>
        </w:tabs>
        <w:spacing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w:t>
      </w:r>
      <w:r w:rsidR="00C62499" w:rsidRPr="004547F8">
        <w:rPr>
          <w:rFonts w:ascii="Times New Roman" w:hAnsi="Times New Roman"/>
          <w:sz w:val="28"/>
          <w:szCs w:val="28"/>
          <w:lang w:val="uk-UA"/>
        </w:rPr>
        <w:t xml:space="preserve"> помірна стимуляція кровообігу.</w:t>
      </w:r>
    </w:p>
    <w:p w:rsidR="00C62499" w:rsidRPr="005C6AEB" w:rsidRDefault="00C62499" w:rsidP="00142E78">
      <w:pPr>
        <w:tabs>
          <w:tab w:val="left" w:pos="993"/>
        </w:tabs>
        <w:spacing w:line="360" w:lineRule="auto"/>
        <w:ind w:firstLine="709"/>
        <w:jc w:val="both"/>
        <w:rPr>
          <w:rFonts w:ascii="Times New Roman" w:hAnsi="Times New Roman"/>
          <w:sz w:val="28"/>
          <w:szCs w:val="28"/>
          <w:lang w:val="uk-UA"/>
        </w:rPr>
      </w:pPr>
      <w:r>
        <w:rPr>
          <w:rFonts w:ascii="Times New Roman" w:hAnsi="Times New Roman"/>
          <w:sz w:val="28"/>
          <w:szCs w:val="28"/>
          <w:lang w:val="uk-UA"/>
        </w:rPr>
        <w:t>Варто зазначити, що під час занять лікувальною фізкультурою р</w:t>
      </w:r>
      <w:r w:rsidRPr="005C6AEB">
        <w:rPr>
          <w:rFonts w:ascii="Times New Roman" w:hAnsi="Times New Roman"/>
          <w:sz w:val="28"/>
          <w:szCs w:val="28"/>
          <w:lang w:val="uk-UA"/>
        </w:rPr>
        <w:t>еабілітолог має враховувати суб’єктивні відчуття пацієнта, аналізувати зміни пульсу, артеріального тиску, дихання під час виконання вправ, на піку навантаження, безпосередньо після закінчення заняття і через 3-10 хв. після нього</w:t>
      </w:r>
      <w:r w:rsidRPr="00BF01D2">
        <w:rPr>
          <w:rFonts w:ascii="Times New Roman" w:hAnsi="Times New Roman"/>
          <w:sz w:val="28"/>
          <w:szCs w:val="28"/>
          <w:lang w:val="uk-UA"/>
        </w:rPr>
        <w:t>[</w:t>
      </w:r>
      <w:r>
        <w:rPr>
          <w:rFonts w:ascii="Times New Roman" w:hAnsi="Times New Roman"/>
          <w:sz w:val="28"/>
          <w:szCs w:val="28"/>
          <w:lang w:val="uk-UA"/>
        </w:rPr>
        <w:t>7, 10</w:t>
      </w:r>
      <w:r w:rsidRPr="00BF01D2">
        <w:rPr>
          <w:rFonts w:ascii="Times New Roman" w:hAnsi="Times New Roman"/>
          <w:sz w:val="28"/>
          <w:szCs w:val="28"/>
          <w:lang w:val="uk-UA"/>
        </w:rPr>
        <w:t>]</w:t>
      </w:r>
      <w:r w:rsidRPr="005C6AEB">
        <w:rPr>
          <w:rFonts w:ascii="Times New Roman" w:hAnsi="Times New Roman"/>
          <w:sz w:val="28"/>
          <w:szCs w:val="28"/>
          <w:lang w:val="uk-UA"/>
        </w:rPr>
        <w:t>.</w:t>
      </w:r>
    </w:p>
    <w:p w:rsidR="00C62499" w:rsidRPr="005C6AEB" w:rsidRDefault="00C62499" w:rsidP="00142E78">
      <w:pPr>
        <w:tabs>
          <w:tab w:val="left" w:pos="993"/>
        </w:tabs>
        <w:spacing w:line="360" w:lineRule="auto"/>
        <w:ind w:firstLine="709"/>
        <w:jc w:val="both"/>
        <w:rPr>
          <w:rFonts w:ascii="Times New Roman" w:hAnsi="Times New Roman"/>
          <w:sz w:val="28"/>
          <w:szCs w:val="28"/>
          <w:lang w:val="uk-UA"/>
        </w:rPr>
      </w:pPr>
      <w:r w:rsidRPr="005C6AEB">
        <w:rPr>
          <w:rFonts w:ascii="Times New Roman" w:hAnsi="Times New Roman"/>
          <w:sz w:val="28"/>
          <w:szCs w:val="28"/>
          <w:lang w:val="uk-UA"/>
        </w:rPr>
        <w:t>Позитивною реакцією на фізичне навантаження є: добре самопочуття, відсутність ознак зовнішньої утоми; прискорення пульсу і зміни максимального і мінімального артеріального тиску зі збільшенням пульсової амплітуди та почастішання дихання на піку навантаження у допустимих для к</w:t>
      </w:r>
      <w:r>
        <w:rPr>
          <w:rFonts w:ascii="Times New Roman" w:hAnsi="Times New Roman"/>
          <w:sz w:val="28"/>
          <w:szCs w:val="28"/>
          <w:lang w:val="uk-UA"/>
        </w:rPr>
        <w:t>онкретного руховою режиму межах</w:t>
      </w:r>
      <w:r w:rsidRPr="005C6AEB">
        <w:rPr>
          <w:rFonts w:ascii="Times New Roman" w:hAnsi="Times New Roman"/>
          <w:sz w:val="28"/>
          <w:szCs w:val="28"/>
          <w:lang w:val="uk-UA"/>
        </w:rPr>
        <w:t xml:space="preserve">. Поява скарг та </w:t>
      </w:r>
      <w:r>
        <w:rPr>
          <w:rFonts w:ascii="Times New Roman" w:hAnsi="Times New Roman"/>
          <w:sz w:val="28"/>
          <w:szCs w:val="28"/>
          <w:lang w:val="uk-UA"/>
        </w:rPr>
        <w:t>наявність інших негативних реакцій на фізичне навантаження</w:t>
      </w:r>
      <w:r w:rsidRPr="005C6AEB">
        <w:rPr>
          <w:rFonts w:ascii="Times New Roman" w:hAnsi="Times New Roman"/>
          <w:sz w:val="28"/>
          <w:szCs w:val="28"/>
          <w:lang w:val="uk-UA"/>
        </w:rPr>
        <w:t xml:space="preserve"> після заняття </w:t>
      </w:r>
      <w:r>
        <w:rPr>
          <w:rFonts w:ascii="Times New Roman" w:hAnsi="Times New Roman"/>
          <w:sz w:val="28"/>
          <w:szCs w:val="28"/>
          <w:lang w:val="uk-UA"/>
        </w:rPr>
        <w:t xml:space="preserve">лікувальною фізкультурою </w:t>
      </w:r>
      <w:r w:rsidRPr="005C6AEB">
        <w:rPr>
          <w:rFonts w:ascii="Times New Roman" w:hAnsi="Times New Roman"/>
          <w:sz w:val="28"/>
          <w:szCs w:val="28"/>
          <w:lang w:val="uk-UA"/>
        </w:rPr>
        <w:t>вказує на його неадекватність</w:t>
      </w:r>
      <w:r>
        <w:rPr>
          <w:rFonts w:ascii="Times New Roman" w:hAnsi="Times New Roman"/>
          <w:sz w:val="28"/>
          <w:szCs w:val="28"/>
          <w:lang w:val="uk-UA"/>
        </w:rPr>
        <w:t xml:space="preserve"> лікуванню [1</w:t>
      </w:r>
      <w:r w:rsidRPr="00D52FC0">
        <w:rPr>
          <w:rFonts w:ascii="Times New Roman" w:hAnsi="Times New Roman"/>
          <w:sz w:val="28"/>
          <w:szCs w:val="28"/>
          <w:lang w:val="uk-UA"/>
        </w:rPr>
        <w:t>9].</w:t>
      </w:r>
    </w:p>
    <w:p w:rsidR="00C62499" w:rsidRPr="005C6AEB" w:rsidRDefault="00C62499" w:rsidP="00142E78">
      <w:pPr>
        <w:tabs>
          <w:tab w:val="left" w:pos="993"/>
        </w:tabs>
        <w:spacing w:line="360" w:lineRule="auto"/>
        <w:ind w:firstLine="709"/>
        <w:jc w:val="both"/>
        <w:rPr>
          <w:rFonts w:ascii="Times New Roman" w:hAnsi="Times New Roman"/>
          <w:sz w:val="28"/>
          <w:szCs w:val="28"/>
          <w:lang w:val="uk-UA"/>
        </w:rPr>
      </w:pPr>
      <w:r w:rsidRPr="005C6AEB">
        <w:rPr>
          <w:rFonts w:ascii="Times New Roman" w:hAnsi="Times New Roman"/>
          <w:sz w:val="28"/>
          <w:szCs w:val="28"/>
          <w:lang w:val="uk-UA"/>
        </w:rPr>
        <w:t xml:space="preserve">Ознаками невідповідності фізичного навантаження є скарги хворого на біль у ділянці серця і за грудниною, головний біль і запаморочення, різка слабкість і сильна втома, сильне серцебиття і задишка, сухість у роті, дискомфорт; поява різкої блідості або сильної гіперемії шкірного покриву, холодний піт або сильна пітливість, порушення координації при виконанні </w:t>
      </w:r>
      <w:r w:rsidRPr="005C6AEB">
        <w:rPr>
          <w:rFonts w:ascii="Times New Roman" w:hAnsi="Times New Roman"/>
          <w:sz w:val="28"/>
          <w:szCs w:val="28"/>
          <w:lang w:val="uk-UA"/>
        </w:rPr>
        <w:lastRenderedPageBreak/>
        <w:t>вправ, нудота, блювання; порушення ритму серця, екстрасистолія, напад миготливої чи параксизмальної тахікардії; прискорення ЧСС вище дозволеної та значне підвищення артеріальною тиску або зниження їх у відповідь на збільшення навантаження; негативні електрокардіографічні зміни</w:t>
      </w:r>
      <w:r w:rsidRPr="00BF01D2">
        <w:rPr>
          <w:rFonts w:ascii="Times New Roman" w:hAnsi="Times New Roman"/>
          <w:sz w:val="28"/>
          <w:szCs w:val="28"/>
          <w:lang w:val="uk-UA"/>
        </w:rPr>
        <w:t>[</w:t>
      </w:r>
      <w:r>
        <w:rPr>
          <w:rFonts w:ascii="Times New Roman" w:hAnsi="Times New Roman"/>
          <w:sz w:val="28"/>
          <w:szCs w:val="28"/>
          <w:lang w:val="uk-UA"/>
        </w:rPr>
        <w:t>14, 29</w:t>
      </w:r>
      <w:r w:rsidRPr="00BF01D2">
        <w:rPr>
          <w:rFonts w:ascii="Times New Roman" w:hAnsi="Times New Roman"/>
          <w:sz w:val="28"/>
          <w:szCs w:val="28"/>
          <w:lang w:val="uk-UA"/>
        </w:rPr>
        <w:t>]</w:t>
      </w:r>
      <w:r w:rsidRPr="005C6AEB">
        <w:rPr>
          <w:rFonts w:ascii="Times New Roman" w:hAnsi="Times New Roman"/>
          <w:sz w:val="28"/>
          <w:szCs w:val="28"/>
          <w:lang w:val="uk-UA"/>
        </w:rPr>
        <w:t>. При появі цих ознак подальше навантаження слід припини або полегшити умови виконання вправ, зменшити кількість їх повторень, ввести додатково дихальні вправи, а інколи − застосувати медикаментозні і реанімаційні засоби.</w:t>
      </w:r>
    </w:p>
    <w:p w:rsidR="00C62499" w:rsidRDefault="00C62499" w:rsidP="00142E78">
      <w:pPr>
        <w:tabs>
          <w:tab w:val="left" w:pos="993"/>
        </w:tabs>
        <w:spacing w:line="360" w:lineRule="auto"/>
        <w:ind w:firstLine="709"/>
        <w:jc w:val="both"/>
        <w:rPr>
          <w:rFonts w:ascii="Times New Roman" w:hAnsi="Times New Roman"/>
          <w:sz w:val="28"/>
          <w:szCs w:val="28"/>
          <w:lang w:val="uk-UA"/>
        </w:rPr>
      </w:pPr>
    </w:p>
    <w:p w:rsidR="00C63892" w:rsidRPr="009725CD" w:rsidRDefault="00C62499" w:rsidP="00C63892">
      <w:pPr>
        <w:tabs>
          <w:tab w:val="left" w:pos="993"/>
        </w:tabs>
        <w:spacing w:line="360" w:lineRule="auto"/>
        <w:ind w:firstLine="709"/>
        <w:rPr>
          <w:rFonts w:ascii="Times New Roman" w:hAnsi="Times New Roman"/>
          <w:b/>
          <w:sz w:val="28"/>
          <w:szCs w:val="28"/>
          <w:lang w:val="uk-UA"/>
        </w:rPr>
      </w:pPr>
      <w:r w:rsidRPr="009725CD">
        <w:rPr>
          <w:rFonts w:ascii="Times New Roman" w:hAnsi="Times New Roman"/>
          <w:b/>
          <w:sz w:val="28"/>
          <w:szCs w:val="28"/>
          <w:lang w:val="uk-UA"/>
        </w:rPr>
        <w:t xml:space="preserve">Висновки до </w:t>
      </w:r>
      <w:r w:rsidR="00C63892">
        <w:rPr>
          <w:rFonts w:ascii="Times New Roman" w:hAnsi="Times New Roman"/>
          <w:b/>
          <w:sz w:val="28"/>
          <w:szCs w:val="28"/>
          <w:lang w:val="uk-UA"/>
        </w:rPr>
        <w:t>першого розділу</w:t>
      </w:r>
    </w:p>
    <w:p w:rsidR="00C62499" w:rsidRDefault="00C62499" w:rsidP="00C63892">
      <w:pPr>
        <w:tabs>
          <w:tab w:val="left" w:pos="993"/>
        </w:tabs>
        <w:spacing w:line="360" w:lineRule="auto"/>
        <w:ind w:firstLine="709"/>
        <w:jc w:val="both"/>
        <w:rPr>
          <w:rFonts w:ascii="Times New Roman" w:hAnsi="Times New Roman"/>
          <w:sz w:val="28"/>
          <w:szCs w:val="28"/>
          <w:shd w:val="clear" w:color="auto" w:fill="FFFFFF"/>
          <w:lang w:val="uk-UA"/>
        </w:rPr>
      </w:pPr>
      <w:r w:rsidRPr="001C3AB2">
        <w:rPr>
          <w:rFonts w:ascii="Times New Roman" w:hAnsi="Times New Roman"/>
          <w:sz w:val="28"/>
          <w:szCs w:val="28"/>
          <w:lang w:val="uk-UA"/>
        </w:rPr>
        <w:t>Інфаркт міокарда–</w:t>
      </w:r>
      <w:r>
        <w:rPr>
          <w:rFonts w:ascii="Times New Roman" w:hAnsi="Times New Roman"/>
          <w:sz w:val="28"/>
          <w:szCs w:val="28"/>
          <w:lang w:val="uk-UA"/>
        </w:rPr>
        <w:t xml:space="preserve"> це </w:t>
      </w:r>
      <w:r w:rsidRPr="00D77305">
        <w:rPr>
          <w:rFonts w:ascii="Times New Roman" w:hAnsi="Times New Roman"/>
          <w:sz w:val="28"/>
          <w:szCs w:val="28"/>
          <w:lang w:val="uk-UA"/>
        </w:rPr>
        <w:t>форма гострої ішемічної хвороби серця</w:t>
      </w:r>
      <w:r>
        <w:rPr>
          <w:rFonts w:ascii="Times New Roman" w:hAnsi="Times New Roman"/>
          <w:sz w:val="28"/>
          <w:szCs w:val="28"/>
          <w:lang w:val="uk-UA"/>
        </w:rPr>
        <w:t xml:space="preserve"> (</w:t>
      </w:r>
      <w:r w:rsidRPr="001C3AB2">
        <w:rPr>
          <w:rFonts w:ascii="Times New Roman" w:hAnsi="Times New Roman"/>
          <w:sz w:val="28"/>
          <w:szCs w:val="28"/>
          <w:lang w:val="uk-UA"/>
        </w:rPr>
        <w:t>гострий ішемічний некроз м’язової стінки серця, який виникає через припинення кровопостачання внаслідок закупорки чи звуження судин</w:t>
      </w:r>
      <w:r>
        <w:rPr>
          <w:rFonts w:ascii="Times New Roman" w:hAnsi="Times New Roman"/>
          <w:sz w:val="28"/>
          <w:szCs w:val="28"/>
          <w:lang w:val="uk-UA"/>
        </w:rPr>
        <w:t>)</w:t>
      </w:r>
      <w:r w:rsidRPr="009725CD">
        <w:rPr>
          <w:rFonts w:ascii="Times New Roman" w:hAnsi="Times New Roman"/>
          <w:sz w:val="28"/>
          <w:szCs w:val="28"/>
          <w:shd w:val="clear" w:color="auto" w:fill="FFFFFF"/>
          <w:lang w:val="uk-UA"/>
        </w:rPr>
        <w:t>.</w:t>
      </w:r>
    </w:p>
    <w:p w:rsidR="00C62499" w:rsidRPr="00C63892" w:rsidRDefault="00C62499" w:rsidP="00142E78">
      <w:pPr>
        <w:tabs>
          <w:tab w:val="left" w:pos="993"/>
        </w:tabs>
        <w:spacing w:line="360" w:lineRule="auto"/>
        <w:ind w:firstLine="709"/>
        <w:jc w:val="both"/>
        <w:rPr>
          <w:rFonts w:ascii="Times New Roman" w:hAnsi="Times New Roman"/>
          <w:spacing w:val="20"/>
          <w:sz w:val="28"/>
          <w:szCs w:val="28"/>
          <w:lang w:val="uk-UA"/>
        </w:rPr>
      </w:pPr>
      <w:r w:rsidRPr="00D77305">
        <w:rPr>
          <w:rFonts w:ascii="Times New Roman" w:hAnsi="Times New Roman"/>
          <w:sz w:val="28"/>
          <w:szCs w:val="28"/>
          <w:lang w:val="uk-UA"/>
        </w:rPr>
        <w:t xml:space="preserve">Згідно з даними </w:t>
      </w:r>
      <w:r>
        <w:rPr>
          <w:rFonts w:ascii="Times New Roman" w:hAnsi="Times New Roman"/>
          <w:sz w:val="28"/>
          <w:szCs w:val="28"/>
          <w:lang w:val="uk-UA"/>
        </w:rPr>
        <w:t>електрокардіограми</w:t>
      </w:r>
      <w:r w:rsidRPr="00D77305">
        <w:rPr>
          <w:rFonts w:ascii="Times New Roman" w:hAnsi="Times New Roman"/>
          <w:sz w:val="28"/>
          <w:szCs w:val="28"/>
          <w:lang w:val="uk-UA"/>
        </w:rPr>
        <w:t xml:space="preserve"> діагностують великовогнищевий (трансмуральний) і дрібновогнищевий (</w:t>
      </w:r>
      <w:r>
        <w:rPr>
          <w:rFonts w:ascii="Times New Roman" w:hAnsi="Times New Roman"/>
          <w:sz w:val="28"/>
          <w:szCs w:val="28"/>
          <w:lang w:val="uk-UA"/>
        </w:rPr>
        <w:t>не</w:t>
      </w:r>
      <w:r w:rsidRPr="00D77305">
        <w:rPr>
          <w:rFonts w:ascii="Times New Roman" w:hAnsi="Times New Roman"/>
          <w:sz w:val="28"/>
          <w:szCs w:val="28"/>
          <w:lang w:val="uk-UA"/>
        </w:rPr>
        <w:t xml:space="preserve">трансмуральний) ІМ. </w:t>
      </w:r>
      <w:r w:rsidRPr="00EA6D14">
        <w:rPr>
          <w:rFonts w:ascii="Times New Roman" w:hAnsi="Times New Roman"/>
          <w:sz w:val="28"/>
          <w:szCs w:val="28"/>
          <w:lang w:val="uk-UA"/>
        </w:rPr>
        <w:t>При трансмуральному ІМ розвивається некроз основної маси ішемізованого міокарда</w:t>
      </w:r>
      <w:r>
        <w:rPr>
          <w:rFonts w:ascii="Times New Roman" w:hAnsi="Times New Roman"/>
          <w:sz w:val="28"/>
          <w:szCs w:val="28"/>
          <w:lang w:val="uk-UA"/>
        </w:rPr>
        <w:t>, а п</w:t>
      </w:r>
      <w:r w:rsidRPr="00EA6D14">
        <w:rPr>
          <w:rFonts w:ascii="Times New Roman" w:hAnsi="Times New Roman"/>
          <w:sz w:val="28"/>
          <w:szCs w:val="28"/>
          <w:lang w:val="uk-UA"/>
        </w:rPr>
        <w:t xml:space="preserve">ри </w:t>
      </w:r>
      <w:r>
        <w:rPr>
          <w:rFonts w:ascii="Times New Roman" w:hAnsi="Times New Roman"/>
          <w:sz w:val="28"/>
          <w:szCs w:val="28"/>
          <w:lang w:val="uk-UA"/>
        </w:rPr>
        <w:t>нетрансмуральному</w:t>
      </w:r>
      <w:r w:rsidRPr="00EA6D14">
        <w:rPr>
          <w:rFonts w:ascii="Times New Roman" w:hAnsi="Times New Roman"/>
          <w:sz w:val="28"/>
          <w:szCs w:val="28"/>
          <w:lang w:val="uk-UA"/>
        </w:rPr>
        <w:t xml:space="preserve"> ІМ більша частина ішемізованих кардіоміоцитів залишається життєздатною. У зв</w:t>
      </w:r>
      <w:r w:rsidR="00C5439B">
        <w:rPr>
          <w:rFonts w:ascii="Times New Roman" w:hAnsi="Times New Roman" w:cs="Times New Roman"/>
          <w:sz w:val="28"/>
          <w:szCs w:val="28"/>
          <w:lang w:val="uk-UA"/>
        </w:rPr>
        <w:t>’</w:t>
      </w:r>
      <w:r w:rsidRPr="00EA6D14">
        <w:rPr>
          <w:rFonts w:ascii="Times New Roman" w:hAnsi="Times New Roman"/>
          <w:sz w:val="28"/>
          <w:szCs w:val="28"/>
          <w:lang w:val="uk-UA"/>
        </w:rPr>
        <w:t>язку з цим застосовують такі терміни, як «ІМ із зубцем</w:t>
      </w:r>
      <w:r w:rsidRPr="00EB224B">
        <w:rPr>
          <w:rFonts w:ascii="Times New Roman" w:hAnsi="Times New Roman"/>
          <w:sz w:val="28"/>
          <w:szCs w:val="28"/>
          <w:lang w:val="en-US"/>
        </w:rPr>
        <w:t>Q</w:t>
      </w:r>
      <w:r w:rsidRPr="00EA6D14">
        <w:rPr>
          <w:rFonts w:ascii="Times New Roman" w:hAnsi="Times New Roman"/>
          <w:sz w:val="28"/>
          <w:szCs w:val="28"/>
          <w:lang w:val="uk-UA"/>
        </w:rPr>
        <w:t>» (великовогнищевий) і «ІМ без</w:t>
      </w:r>
      <w:r w:rsidRPr="00EA6D14">
        <w:rPr>
          <w:rFonts w:ascii="Times New Roman" w:hAnsi="Times New Roman"/>
          <w:spacing w:val="20"/>
          <w:sz w:val="28"/>
          <w:szCs w:val="28"/>
          <w:lang w:val="uk-UA"/>
        </w:rPr>
        <w:t>зубця</w:t>
      </w:r>
      <w:r w:rsidRPr="00EB224B">
        <w:rPr>
          <w:rFonts w:ascii="Times New Roman" w:hAnsi="Times New Roman"/>
          <w:spacing w:val="20"/>
          <w:sz w:val="28"/>
          <w:szCs w:val="28"/>
        </w:rPr>
        <w:t>Q</w:t>
      </w:r>
      <w:r w:rsidRPr="00EA6D14">
        <w:rPr>
          <w:rFonts w:ascii="Times New Roman" w:hAnsi="Times New Roman"/>
          <w:spacing w:val="20"/>
          <w:sz w:val="28"/>
          <w:szCs w:val="28"/>
          <w:lang w:val="uk-UA"/>
        </w:rPr>
        <w:t>»(дрібновогнищевий).</w:t>
      </w:r>
    </w:p>
    <w:p w:rsidR="00C62499" w:rsidRDefault="00C62499" w:rsidP="00142E78">
      <w:pPr>
        <w:tabs>
          <w:tab w:val="left" w:pos="993"/>
        </w:tabs>
        <w:spacing w:line="360" w:lineRule="auto"/>
        <w:ind w:firstLine="709"/>
        <w:jc w:val="both"/>
        <w:rPr>
          <w:rFonts w:ascii="Times New Roman" w:hAnsi="Times New Roman"/>
          <w:sz w:val="28"/>
          <w:szCs w:val="28"/>
          <w:lang w:val="uk-UA"/>
        </w:rPr>
      </w:pPr>
      <w:r w:rsidRPr="00D144C4">
        <w:rPr>
          <w:rFonts w:ascii="Times New Roman" w:hAnsi="Times New Roman"/>
          <w:sz w:val="28"/>
          <w:szCs w:val="28"/>
          <w:lang w:val="uk-UA"/>
        </w:rPr>
        <w:t>ІМ</w:t>
      </w:r>
      <w:r w:rsidRPr="00F065D4">
        <w:rPr>
          <w:rFonts w:ascii="Times New Roman" w:hAnsi="Times New Roman"/>
          <w:sz w:val="28"/>
          <w:szCs w:val="28"/>
          <w:lang w:val="uk-UA"/>
        </w:rPr>
        <w:t xml:space="preserve">як гостре соматичне захворювання </w:t>
      </w:r>
      <w:r>
        <w:rPr>
          <w:rFonts w:ascii="Times New Roman" w:hAnsi="Times New Roman"/>
          <w:sz w:val="28"/>
          <w:szCs w:val="28"/>
          <w:lang w:val="uk-UA"/>
        </w:rPr>
        <w:t>спричиняє не лише негативний фізичний, а й</w:t>
      </w:r>
      <w:r w:rsidRPr="00F065D4">
        <w:rPr>
          <w:rFonts w:ascii="Times New Roman" w:hAnsi="Times New Roman"/>
          <w:sz w:val="28"/>
          <w:szCs w:val="28"/>
          <w:lang w:val="uk-UA"/>
        </w:rPr>
        <w:t xml:space="preserve"> значнийпсихотравмуючий та стресовий впли</w:t>
      </w:r>
      <w:r>
        <w:rPr>
          <w:rFonts w:ascii="Times New Roman" w:hAnsi="Times New Roman"/>
          <w:sz w:val="28"/>
          <w:szCs w:val="28"/>
          <w:lang w:val="uk-UA"/>
        </w:rPr>
        <w:t>в. Після перенесеного інфаркту міокарда хворі перебувають у депресії, через це уможливлюються подальші психічні та фізичні розлади, тому необхідно таким пацієнтам забезпечити спокій та позитивні емоції. Але, разом з цим, необхідно пам’ятати і про необхідність помірних фізичних навантажень у вигляді лікувальної фізкультури, адже</w:t>
      </w:r>
      <w:r w:rsidRPr="00F065D4">
        <w:rPr>
          <w:rFonts w:ascii="Times New Roman" w:hAnsi="Times New Roman"/>
          <w:sz w:val="28"/>
          <w:szCs w:val="28"/>
          <w:lang w:val="uk-UA"/>
        </w:rPr>
        <w:t xml:space="preserve"> надмірна пасивні</w:t>
      </w:r>
      <w:r>
        <w:rPr>
          <w:rFonts w:ascii="Times New Roman" w:hAnsi="Times New Roman"/>
          <w:sz w:val="28"/>
          <w:szCs w:val="28"/>
          <w:lang w:val="uk-UA"/>
        </w:rPr>
        <w:t xml:space="preserve">сть із відмовою від лікувальної </w:t>
      </w:r>
      <w:r w:rsidRPr="00F065D4">
        <w:rPr>
          <w:rFonts w:ascii="Times New Roman" w:hAnsi="Times New Roman"/>
          <w:sz w:val="28"/>
          <w:szCs w:val="28"/>
          <w:lang w:val="uk-UA"/>
        </w:rPr>
        <w:t>гімнастики посилює небезпеку тромбоемб</w:t>
      </w:r>
      <w:r>
        <w:rPr>
          <w:rFonts w:ascii="Times New Roman" w:hAnsi="Times New Roman"/>
          <w:sz w:val="28"/>
          <w:szCs w:val="28"/>
          <w:lang w:val="uk-UA"/>
        </w:rPr>
        <w:t>олічних ускладнень.</w:t>
      </w:r>
    </w:p>
    <w:p w:rsidR="00C62499" w:rsidRDefault="00C62499" w:rsidP="00142E78">
      <w:pPr>
        <w:pStyle w:val="a4"/>
        <w:tabs>
          <w:tab w:val="left" w:pos="993"/>
        </w:tabs>
        <w:spacing w:line="360" w:lineRule="auto"/>
        <w:ind w:left="0" w:firstLine="709"/>
        <w:jc w:val="both"/>
        <w:rPr>
          <w:lang w:val="uk-UA"/>
        </w:rPr>
      </w:pPr>
      <w:r w:rsidRPr="008F5162">
        <w:rPr>
          <w:rFonts w:ascii="Times New Roman" w:hAnsi="Times New Roman"/>
          <w:sz w:val="28"/>
          <w:szCs w:val="28"/>
          <w:lang w:val="uk-UA"/>
        </w:rPr>
        <w:t>Процес реабіліта</w:t>
      </w:r>
      <w:r>
        <w:rPr>
          <w:rFonts w:ascii="Times New Roman" w:hAnsi="Times New Roman"/>
          <w:sz w:val="28"/>
          <w:szCs w:val="28"/>
          <w:lang w:val="uk-UA"/>
        </w:rPr>
        <w:t xml:space="preserve">ції хворих на інфаркт міокарда </w:t>
      </w:r>
      <w:r w:rsidRPr="008F5162">
        <w:rPr>
          <w:rFonts w:ascii="Times New Roman" w:hAnsi="Times New Roman"/>
          <w:sz w:val="28"/>
          <w:szCs w:val="28"/>
          <w:lang w:val="uk-UA"/>
        </w:rPr>
        <w:t xml:space="preserve">включає виконання програм фізичної реабілітації на лікарняному, стаціонарному етапі </w:t>
      </w:r>
      <w:r w:rsidRPr="008F5162">
        <w:rPr>
          <w:rFonts w:ascii="Times New Roman" w:hAnsi="Times New Roman"/>
          <w:sz w:val="28"/>
          <w:szCs w:val="28"/>
          <w:lang w:val="uk-UA"/>
        </w:rPr>
        <w:lastRenderedPageBreak/>
        <w:t xml:space="preserve">реабілітації, </w:t>
      </w:r>
      <w:r>
        <w:rPr>
          <w:rFonts w:ascii="Times New Roman" w:hAnsi="Times New Roman"/>
          <w:sz w:val="28"/>
          <w:szCs w:val="28"/>
          <w:lang w:val="uk-UA"/>
        </w:rPr>
        <w:t>а</w:t>
      </w:r>
      <w:r w:rsidRPr="008F5162">
        <w:rPr>
          <w:rFonts w:ascii="Times New Roman" w:hAnsi="Times New Roman"/>
          <w:sz w:val="28"/>
          <w:szCs w:val="28"/>
          <w:lang w:val="uk-UA"/>
        </w:rPr>
        <w:t xml:space="preserve"> після виписки хворого зі стаціонару на санаторному та диспансерно-поліклінічному етапах, кожний з яких має свої завда</w:t>
      </w:r>
      <w:r>
        <w:rPr>
          <w:rFonts w:ascii="Times New Roman" w:hAnsi="Times New Roman"/>
          <w:sz w:val="28"/>
          <w:szCs w:val="28"/>
          <w:lang w:val="uk-UA"/>
        </w:rPr>
        <w:t>ння і відповідні форми ЛФК. Головне завдання ЛФК на санаторному етапі – попередження рецидиву хвороби, закріплення досягнутих результатів на лікарняному етапі захворювання та повернення до повсякденного ритму життя.</w:t>
      </w:r>
    </w:p>
    <w:p w:rsidR="00C63892" w:rsidRDefault="00C62499" w:rsidP="00142E78">
      <w:pPr>
        <w:tabs>
          <w:tab w:val="left" w:pos="993"/>
        </w:tabs>
        <w:spacing w:line="360" w:lineRule="auto"/>
        <w:ind w:firstLine="709"/>
        <w:jc w:val="both"/>
        <w:rPr>
          <w:rFonts w:ascii="Times New Roman" w:hAnsi="Times New Roman"/>
          <w:sz w:val="28"/>
          <w:szCs w:val="28"/>
          <w:lang w:val="uk-UA"/>
        </w:rPr>
      </w:pPr>
      <w:r>
        <w:rPr>
          <w:rFonts w:ascii="Times New Roman" w:hAnsi="Times New Roman"/>
          <w:sz w:val="28"/>
          <w:szCs w:val="28"/>
          <w:lang w:val="uk-UA"/>
        </w:rPr>
        <w:t>Одним з найефективніших засобів фізичної реабілітації при перенесеному інфаркті міокарда є лікувальна фізкультура. Заняття лікувальною фізкультурою знижують</w:t>
      </w:r>
      <w:r w:rsidRPr="00445B70">
        <w:rPr>
          <w:rFonts w:ascii="Times New Roman" w:hAnsi="Times New Roman"/>
          <w:sz w:val="28"/>
          <w:szCs w:val="28"/>
          <w:lang w:val="uk-UA"/>
        </w:rPr>
        <w:t xml:space="preserve"> вірогідність повторного інфаркт</w:t>
      </w:r>
      <w:r>
        <w:rPr>
          <w:rFonts w:ascii="Times New Roman" w:hAnsi="Times New Roman"/>
          <w:sz w:val="28"/>
          <w:szCs w:val="28"/>
          <w:lang w:val="uk-UA"/>
        </w:rPr>
        <w:t>у</w:t>
      </w:r>
      <w:r w:rsidRPr="00445B70">
        <w:rPr>
          <w:rFonts w:ascii="Times New Roman" w:hAnsi="Times New Roman"/>
          <w:sz w:val="28"/>
          <w:szCs w:val="28"/>
          <w:lang w:val="uk-UA"/>
        </w:rPr>
        <w:t xml:space="preserve"> міокарда, </w:t>
      </w:r>
      <w:r>
        <w:rPr>
          <w:rFonts w:ascii="Times New Roman" w:hAnsi="Times New Roman"/>
          <w:sz w:val="28"/>
          <w:szCs w:val="28"/>
          <w:lang w:val="uk-UA"/>
        </w:rPr>
        <w:t>зменшують</w:t>
      </w:r>
      <w:r w:rsidRPr="00445B70">
        <w:rPr>
          <w:rFonts w:ascii="Times New Roman" w:hAnsi="Times New Roman"/>
          <w:sz w:val="28"/>
          <w:szCs w:val="28"/>
          <w:lang w:val="uk-UA"/>
        </w:rPr>
        <w:t xml:space="preserve"> тривалість відн</w:t>
      </w:r>
      <w:r>
        <w:rPr>
          <w:rFonts w:ascii="Times New Roman" w:hAnsi="Times New Roman"/>
          <w:sz w:val="28"/>
          <w:szCs w:val="28"/>
          <w:lang w:val="uk-UA"/>
        </w:rPr>
        <w:t xml:space="preserve">овного періоду і в цілому сприяють загальному </w:t>
      </w:r>
      <w:r w:rsidRPr="00445B70">
        <w:rPr>
          <w:rFonts w:ascii="Times New Roman" w:hAnsi="Times New Roman"/>
          <w:sz w:val="28"/>
          <w:szCs w:val="28"/>
          <w:lang w:val="uk-UA"/>
        </w:rPr>
        <w:t>відновленню здоров</w:t>
      </w:r>
      <w:r w:rsidR="00C63892">
        <w:rPr>
          <w:rFonts w:ascii="Times New Roman" w:hAnsi="Times New Roman" w:cs="Times New Roman"/>
          <w:sz w:val="28"/>
          <w:szCs w:val="28"/>
          <w:lang w:val="uk-UA"/>
        </w:rPr>
        <w:t>’</w:t>
      </w:r>
      <w:r w:rsidRPr="00445B70">
        <w:rPr>
          <w:rFonts w:ascii="Times New Roman" w:hAnsi="Times New Roman"/>
          <w:sz w:val="28"/>
          <w:szCs w:val="28"/>
          <w:lang w:val="uk-UA"/>
        </w:rPr>
        <w:t>я і сил людини,</w:t>
      </w:r>
      <w:r>
        <w:rPr>
          <w:rFonts w:ascii="Times New Roman" w:hAnsi="Times New Roman"/>
          <w:sz w:val="28"/>
          <w:szCs w:val="28"/>
          <w:lang w:val="uk-UA"/>
        </w:rPr>
        <w:t xml:space="preserve"> яка перенесла інфаркт міокарда.</w:t>
      </w:r>
    </w:p>
    <w:p w:rsidR="00C63892" w:rsidRDefault="00C63892">
      <w:pPr>
        <w:rPr>
          <w:rFonts w:ascii="Times New Roman" w:hAnsi="Times New Roman"/>
          <w:sz w:val="28"/>
          <w:szCs w:val="28"/>
          <w:lang w:val="uk-UA"/>
        </w:rPr>
      </w:pPr>
      <w:r>
        <w:rPr>
          <w:rFonts w:ascii="Times New Roman" w:hAnsi="Times New Roman"/>
          <w:sz w:val="28"/>
          <w:szCs w:val="28"/>
          <w:lang w:val="uk-UA"/>
        </w:rPr>
        <w:br w:type="page"/>
      </w:r>
    </w:p>
    <w:p w:rsidR="00C63892" w:rsidRPr="007F13A1" w:rsidRDefault="00C63892" w:rsidP="00C63892">
      <w:pPr>
        <w:spacing w:line="360" w:lineRule="auto"/>
        <w:jc w:val="center"/>
        <w:rPr>
          <w:rFonts w:ascii="Times New Roman" w:hAnsi="Times New Roman"/>
          <w:sz w:val="28"/>
          <w:szCs w:val="28"/>
          <w:lang w:val="uk-UA"/>
        </w:rPr>
      </w:pPr>
      <w:r w:rsidRPr="00C9169A">
        <w:rPr>
          <w:rFonts w:ascii="Times New Roman" w:hAnsi="Times New Roman"/>
          <w:b/>
          <w:sz w:val="28"/>
          <w:szCs w:val="28"/>
          <w:lang w:val="uk-UA"/>
        </w:rPr>
        <w:lastRenderedPageBreak/>
        <w:t>РОЗДІЛ 2. МЕТОДИ ТА ОРГАНІЗАЦІЯ ДОСЛІДЖЕННЯ</w:t>
      </w:r>
    </w:p>
    <w:p w:rsidR="00C63892" w:rsidRDefault="00C63892" w:rsidP="00C63892">
      <w:pPr>
        <w:pStyle w:val="a4"/>
        <w:spacing w:line="360" w:lineRule="auto"/>
        <w:ind w:left="450"/>
        <w:jc w:val="center"/>
        <w:rPr>
          <w:rFonts w:ascii="Times New Roman" w:hAnsi="Times New Roman"/>
          <w:b/>
          <w:sz w:val="28"/>
          <w:szCs w:val="28"/>
          <w:lang w:val="uk-UA"/>
        </w:rPr>
      </w:pPr>
    </w:p>
    <w:p w:rsidR="00C63892" w:rsidRDefault="00C63892" w:rsidP="00C63892">
      <w:pPr>
        <w:pStyle w:val="a4"/>
        <w:numPr>
          <w:ilvl w:val="1"/>
          <w:numId w:val="13"/>
        </w:numPr>
        <w:spacing w:after="160" w:line="360" w:lineRule="auto"/>
        <w:rPr>
          <w:rFonts w:ascii="Times New Roman" w:hAnsi="Times New Roman"/>
          <w:b/>
          <w:sz w:val="28"/>
          <w:szCs w:val="28"/>
          <w:lang w:val="uk-UA"/>
        </w:rPr>
      </w:pPr>
      <w:r w:rsidRPr="00B56414">
        <w:rPr>
          <w:rFonts w:ascii="Times New Roman" w:hAnsi="Times New Roman"/>
          <w:b/>
          <w:sz w:val="28"/>
          <w:szCs w:val="28"/>
          <w:lang w:val="uk-UA"/>
        </w:rPr>
        <w:t>Методи дослідження</w:t>
      </w:r>
    </w:p>
    <w:p w:rsidR="00C63892" w:rsidRPr="00557C57" w:rsidRDefault="00C63892" w:rsidP="00C63892">
      <w:pPr>
        <w:pStyle w:val="a5"/>
        <w:spacing w:after="0" w:line="360" w:lineRule="auto"/>
        <w:ind w:firstLine="708"/>
        <w:rPr>
          <w:sz w:val="28"/>
          <w:szCs w:val="28"/>
        </w:rPr>
      </w:pPr>
      <w:r w:rsidRPr="00557C57">
        <w:rPr>
          <w:sz w:val="28"/>
          <w:szCs w:val="28"/>
        </w:rPr>
        <w:t xml:space="preserve">В процесі дослідження </w:t>
      </w:r>
      <w:r>
        <w:rPr>
          <w:sz w:val="28"/>
          <w:szCs w:val="28"/>
          <w:lang w:eastAsia="uk-UA"/>
        </w:rPr>
        <w:t xml:space="preserve">фізичної реабілітації хворих на </w:t>
      </w:r>
      <w:r w:rsidRPr="00EA6D14">
        <w:rPr>
          <w:color w:val="000000"/>
          <w:sz w:val="28"/>
          <w:szCs w:val="28"/>
        </w:rPr>
        <w:t xml:space="preserve">ІМ </w:t>
      </w:r>
      <w:r w:rsidRPr="00557C57">
        <w:rPr>
          <w:sz w:val="28"/>
          <w:szCs w:val="28"/>
        </w:rPr>
        <w:t>були використанні наступні методи:</w:t>
      </w:r>
    </w:p>
    <w:p w:rsidR="00C63892" w:rsidRPr="00557C57" w:rsidRDefault="00C63892" w:rsidP="00C63892">
      <w:pPr>
        <w:pStyle w:val="a4"/>
        <w:widowControl w:val="0"/>
        <w:numPr>
          <w:ilvl w:val="0"/>
          <w:numId w:val="14"/>
        </w:numPr>
        <w:tabs>
          <w:tab w:val="left" w:pos="940"/>
        </w:tabs>
        <w:autoSpaceDE w:val="0"/>
        <w:autoSpaceDN w:val="0"/>
        <w:spacing w:line="360" w:lineRule="auto"/>
        <w:ind w:left="0" w:firstLine="567"/>
        <w:contextualSpacing w:val="0"/>
        <w:rPr>
          <w:rFonts w:ascii="Times New Roman" w:hAnsi="Times New Roman"/>
          <w:sz w:val="28"/>
          <w:szCs w:val="28"/>
        </w:rPr>
      </w:pPr>
      <w:r w:rsidRPr="007F13A1">
        <w:rPr>
          <w:rFonts w:ascii="Times New Roman" w:hAnsi="Times New Roman"/>
          <w:sz w:val="28"/>
          <w:szCs w:val="28"/>
          <w:lang w:val="uk-UA"/>
        </w:rPr>
        <w:t>Теоретичніметоди</w:t>
      </w:r>
      <w:r w:rsidRPr="00557C57">
        <w:rPr>
          <w:rFonts w:ascii="Times New Roman" w:hAnsi="Times New Roman"/>
          <w:sz w:val="28"/>
          <w:szCs w:val="28"/>
        </w:rPr>
        <w:t>.</w:t>
      </w:r>
    </w:p>
    <w:p w:rsidR="00C63892" w:rsidRPr="00557C57" w:rsidRDefault="00C63892" w:rsidP="00C63892">
      <w:pPr>
        <w:pStyle w:val="a4"/>
        <w:widowControl w:val="0"/>
        <w:numPr>
          <w:ilvl w:val="0"/>
          <w:numId w:val="14"/>
        </w:numPr>
        <w:tabs>
          <w:tab w:val="left" w:pos="925"/>
        </w:tabs>
        <w:autoSpaceDE w:val="0"/>
        <w:autoSpaceDN w:val="0"/>
        <w:spacing w:line="360" w:lineRule="auto"/>
        <w:ind w:left="0" w:firstLine="567"/>
        <w:contextualSpacing w:val="0"/>
        <w:rPr>
          <w:rFonts w:ascii="Times New Roman" w:hAnsi="Times New Roman"/>
          <w:sz w:val="28"/>
          <w:szCs w:val="28"/>
        </w:rPr>
      </w:pPr>
      <w:r w:rsidRPr="00557C57">
        <w:rPr>
          <w:rFonts w:ascii="Times New Roman" w:hAnsi="Times New Roman"/>
          <w:sz w:val="28"/>
          <w:szCs w:val="28"/>
        </w:rPr>
        <w:t>Педагогічніметоди.</w:t>
      </w:r>
    </w:p>
    <w:p w:rsidR="00C63892" w:rsidRPr="00557C57" w:rsidRDefault="00C63892" w:rsidP="00C63892">
      <w:pPr>
        <w:pStyle w:val="a4"/>
        <w:widowControl w:val="0"/>
        <w:numPr>
          <w:ilvl w:val="0"/>
          <w:numId w:val="14"/>
        </w:numPr>
        <w:tabs>
          <w:tab w:val="left" w:pos="925"/>
        </w:tabs>
        <w:autoSpaceDE w:val="0"/>
        <w:autoSpaceDN w:val="0"/>
        <w:spacing w:line="360" w:lineRule="auto"/>
        <w:ind w:left="0" w:firstLine="567"/>
        <w:contextualSpacing w:val="0"/>
        <w:rPr>
          <w:rFonts w:ascii="Times New Roman" w:hAnsi="Times New Roman"/>
          <w:sz w:val="28"/>
          <w:szCs w:val="28"/>
        </w:rPr>
      </w:pPr>
      <w:r w:rsidRPr="00557C57">
        <w:rPr>
          <w:rFonts w:ascii="Times New Roman" w:hAnsi="Times New Roman"/>
          <w:sz w:val="28"/>
          <w:szCs w:val="28"/>
        </w:rPr>
        <w:t>Клінічніметоди.</w:t>
      </w:r>
    </w:p>
    <w:p w:rsidR="00C63892" w:rsidRPr="00557C57" w:rsidRDefault="003F4161" w:rsidP="00C63892">
      <w:pPr>
        <w:pStyle w:val="a4"/>
        <w:widowControl w:val="0"/>
        <w:numPr>
          <w:ilvl w:val="0"/>
          <w:numId w:val="14"/>
        </w:numPr>
        <w:tabs>
          <w:tab w:val="left" w:pos="940"/>
        </w:tabs>
        <w:autoSpaceDE w:val="0"/>
        <w:autoSpaceDN w:val="0"/>
        <w:spacing w:line="360" w:lineRule="auto"/>
        <w:ind w:left="0" w:firstLine="567"/>
        <w:contextualSpacing w:val="0"/>
        <w:rPr>
          <w:rFonts w:ascii="Times New Roman" w:hAnsi="Times New Roman"/>
          <w:sz w:val="28"/>
          <w:szCs w:val="28"/>
        </w:rPr>
      </w:pPr>
      <w:r>
        <w:rPr>
          <w:rFonts w:ascii="Times New Roman" w:hAnsi="Times New Roman"/>
          <w:sz w:val="28"/>
          <w:szCs w:val="28"/>
          <w:lang w:val="uk-UA"/>
        </w:rPr>
        <w:t>Квантитативні методи для обробки</w:t>
      </w:r>
      <w:r w:rsidR="00C63892" w:rsidRPr="00557C57">
        <w:rPr>
          <w:rFonts w:ascii="Times New Roman" w:hAnsi="Times New Roman"/>
          <w:sz w:val="28"/>
          <w:szCs w:val="28"/>
        </w:rPr>
        <w:t xml:space="preserve"> отриманихданих.</w:t>
      </w:r>
    </w:p>
    <w:p w:rsidR="00C63892" w:rsidRPr="00557C57" w:rsidRDefault="00C63892" w:rsidP="00C63892">
      <w:pPr>
        <w:pStyle w:val="a5"/>
        <w:spacing w:after="0" w:line="360" w:lineRule="auto"/>
        <w:jc w:val="left"/>
        <w:rPr>
          <w:sz w:val="28"/>
          <w:szCs w:val="28"/>
          <w:lang w:val="ru-RU"/>
        </w:rPr>
      </w:pPr>
    </w:p>
    <w:p w:rsidR="00C63892" w:rsidRPr="009A2EF4" w:rsidRDefault="00C63892" w:rsidP="00C63892">
      <w:pPr>
        <w:pStyle w:val="a4"/>
        <w:numPr>
          <w:ilvl w:val="2"/>
          <w:numId w:val="13"/>
        </w:numPr>
        <w:tabs>
          <w:tab w:val="left" w:pos="1418"/>
        </w:tabs>
        <w:spacing w:line="360" w:lineRule="auto"/>
        <w:ind w:hanging="1429"/>
        <w:rPr>
          <w:rFonts w:ascii="Times New Roman" w:hAnsi="Times New Roman"/>
          <w:b/>
          <w:sz w:val="28"/>
          <w:szCs w:val="28"/>
        </w:rPr>
      </w:pPr>
      <w:r>
        <w:rPr>
          <w:rFonts w:ascii="Times New Roman" w:hAnsi="Times New Roman"/>
          <w:b/>
          <w:sz w:val="28"/>
          <w:szCs w:val="28"/>
        </w:rPr>
        <w:t>Теоретичні методи.</w:t>
      </w:r>
    </w:p>
    <w:p w:rsidR="00C63892" w:rsidRPr="009A2EF4" w:rsidRDefault="00C63892" w:rsidP="00C63892">
      <w:pPr>
        <w:tabs>
          <w:tab w:val="left" w:pos="1418"/>
        </w:tabs>
        <w:spacing w:line="360" w:lineRule="auto"/>
        <w:ind w:left="709"/>
        <w:rPr>
          <w:rFonts w:ascii="Times New Roman" w:hAnsi="Times New Roman"/>
          <w:b/>
          <w:sz w:val="28"/>
          <w:szCs w:val="28"/>
          <w:lang w:val="uk-UA"/>
        </w:rPr>
      </w:pPr>
    </w:p>
    <w:p w:rsidR="00C63892" w:rsidRDefault="00C63892" w:rsidP="003F4161">
      <w:pPr>
        <w:widowControl w:val="0"/>
        <w:tabs>
          <w:tab w:val="left" w:pos="1996"/>
        </w:tabs>
        <w:autoSpaceDE w:val="0"/>
        <w:autoSpaceDN w:val="0"/>
        <w:spacing w:line="360" w:lineRule="auto"/>
        <w:ind w:firstLine="851"/>
        <w:jc w:val="both"/>
        <w:rPr>
          <w:sz w:val="28"/>
          <w:szCs w:val="28"/>
          <w:lang w:val="uk-UA"/>
        </w:rPr>
      </w:pPr>
      <w:r w:rsidRPr="009A2EF4">
        <w:rPr>
          <w:rFonts w:ascii="Times New Roman" w:hAnsi="Times New Roman"/>
          <w:sz w:val="28"/>
          <w:szCs w:val="28"/>
          <w:lang w:val="uk-UA"/>
        </w:rPr>
        <w:t xml:space="preserve">При </w:t>
      </w:r>
      <w:r w:rsidRPr="00A318A0">
        <w:rPr>
          <w:rFonts w:ascii="Times New Roman" w:hAnsi="Times New Roman"/>
          <w:sz w:val="28"/>
          <w:szCs w:val="28"/>
          <w:lang w:val="uk-UA"/>
        </w:rPr>
        <w:t xml:space="preserve">теоретичному </w:t>
      </w:r>
      <w:r w:rsidRPr="009A2EF4">
        <w:rPr>
          <w:rFonts w:ascii="Times New Roman" w:hAnsi="Times New Roman"/>
          <w:sz w:val="28"/>
          <w:szCs w:val="28"/>
          <w:lang w:val="uk-UA"/>
        </w:rPr>
        <w:t xml:space="preserve">аналізі </w:t>
      </w:r>
      <w:r w:rsidRPr="00A318A0">
        <w:rPr>
          <w:rFonts w:ascii="Times New Roman" w:hAnsi="Times New Roman"/>
          <w:sz w:val="28"/>
          <w:szCs w:val="28"/>
          <w:lang w:val="uk-UA"/>
        </w:rPr>
        <w:t xml:space="preserve">наукової літератури </w:t>
      </w:r>
      <w:r w:rsidRPr="009A2EF4">
        <w:rPr>
          <w:rFonts w:ascii="Times New Roman" w:hAnsi="Times New Roman"/>
          <w:sz w:val="28"/>
          <w:szCs w:val="28"/>
          <w:lang w:val="uk-UA"/>
        </w:rPr>
        <w:t xml:space="preserve">визначалась глибина </w:t>
      </w:r>
      <w:r w:rsidRPr="00A318A0">
        <w:rPr>
          <w:rFonts w:ascii="Times New Roman" w:hAnsi="Times New Roman"/>
          <w:sz w:val="28"/>
          <w:szCs w:val="28"/>
          <w:lang w:val="uk-UA"/>
        </w:rPr>
        <w:t xml:space="preserve">висвітлення питання </w:t>
      </w:r>
      <w:r w:rsidRPr="00A318A0">
        <w:rPr>
          <w:rFonts w:ascii="Times New Roman" w:eastAsia="Times New Roman" w:hAnsi="Times New Roman"/>
          <w:sz w:val="28"/>
          <w:szCs w:val="28"/>
          <w:lang w:val="uk-UA" w:eastAsia="uk-UA"/>
        </w:rPr>
        <w:t xml:space="preserve">фізичної реабілітації хворих на </w:t>
      </w:r>
      <w:r w:rsidRPr="00A318A0">
        <w:rPr>
          <w:rFonts w:ascii="Times New Roman" w:hAnsi="Times New Roman"/>
          <w:sz w:val="28"/>
          <w:szCs w:val="28"/>
          <w:lang w:val="uk-UA"/>
        </w:rPr>
        <w:t>ІМ у розробках провідних фахівців в медичній, соціологічній та педагогічній галузях. Проведений аналіз дозволив розглянути існуючі дані, погляди, підходи, сучасні уявлення як вітчизняних, так і іноземних авторів з приводу використання засобів реабілітації у лікуванні наслідків гострого ІМ.</w:t>
      </w:r>
    </w:p>
    <w:p w:rsidR="003F4161" w:rsidRDefault="00C63892" w:rsidP="003F4161">
      <w:pPr>
        <w:pStyle w:val="a5"/>
        <w:spacing w:after="0" w:line="360" w:lineRule="auto"/>
        <w:ind w:firstLine="849"/>
        <w:rPr>
          <w:sz w:val="28"/>
          <w:szCs w:val="28"/>
          <w:lang w:val="ru-RU"/>
        </w:rPr>
      </w:pPr>
      <w:r w:rsidRPr="00A318A0">
        <w:rPr>
          <w:sz w:val="28"/>
          <w:szCs w:val="28"/>
        </w:rPr>
        <w:t xml:space="preserve">На базі літературних даних визначалась мета, завдання, а також актуальність і новизна теми, оцінювався вклад фахівців в розробку та застосування методик </w:t>
      </w:r>
      <w:r w:rsidRPr="00A318A0">
        <w:rPr>
          <w:sz w:val="28"/>
          <w:szCs w:val="28"/>
          <w:lang w:eastAsia="uk-UA"/>
        </w:rPr>
        <w:t xml:space="preserve">фізичної реабілітації хворих на </w:t>
      </w:r>
      <w:r w:rsidRPr="00A318A0">
        <w:rPr>
          <w:color w:val="000000"/>
          <w:sz w:val="28"/>
          <w:szCs w:val="28"/>
        </w:rPr>
        <w:t>ІМ</w:t>
      </w:r>
      <w:r w:rsidRPr="00A318A0">
        <w:rPr>
          <w:sz w:val="28"/>
          <w:szCs w:val="28"/>
        </w:rPr>
        <w:t xml:space="preserve"> та їх ефективність. </w:t>
      </w:r>
      <w:r w:rsidRPr="00A318A0">
        <w:rPr>
          <w:sz w:val="28"/>
          <w:szCs w:val="28"/>
          <w:lang w:val="ru-RU"/>
        </w:rPr>
        <w:t>Вивчення спеціальної літератури дозволило скласти уявлення про стан досліджуваного питання, уза</w:t>
      </w:r>
      <w:r w:rsidR="003F4161">
        <w:rPr>
          <w:sz w:val="28"/>
          <w:szCs w:val="28"/>
          <w:lang w:val="ru-RU"/>
        </w:rPr>
        <w:t>гальнити експериментальні дані.</w:t>
      </w:r>
    </w:p>
    <w:p w:rsidR="003F4161" w:rsidRDefault="00C63892" w:rsidP="003F4161">
      <w:pPr>
        <w:pStyle w:val="a5"/>
        <w:spacing w:after="0" w:line="360" w:lineRule="auto"/>
        <w:ind w:firstLine="849"/>
        <w:rPr>
          <w:sz w:val="28"/>
          <w:szCs w:val="28"/>
        </w:rPr>
      </w:pPr>
      <w:r w:rsidRPr="00DE2539">
        <w:rPr>
          <w:color w:val="000000"/>
          <w:sz w:val="28"/>
          <w:szCs w:val="28"/>
        </w:rPr>
        <w:t>Огляд та аналіз літературних джерел з</w:t>
      </w:r>
      <w:r>
        <w:rPr>
          <w:color w:val="000000"/>
          <w:sz w:val="28"/>
          <w:szCs w:val="28"/>
        </w:rPr>
        <w:t xml:space="preserve"> дозволяє стверджувати, що </w:t>
      </w:r>
      <w:r>
        <w:rPr>
          <w:sz w:val="28"/>
          <w:szCs w:val="28"/>
        </w:rPr>
        <w:t>п</w:t>
      </w:r>
      <w:r w:rsidRPr="00B254EC">
        <w:rPr>
          <w:sz w:val="28"/>
          <w:szCs w:val="28"/>
        </w:rPr>
        <w:t xml:space="preserve">роблема відновлення після перенесеного інфаркту міокарда </w:t>
      </w:r>
      <w:r>
        <w:rPr>
          <w:sz w:val="28"/>
          <w:szCs w:val="28"/>
        </w:rPr>
        <w:t xml:space="preserve">на </w:t>
      </w:r>
      <w:r w:rsidRPr="00B254EC">
        <w:rPr>
          <w:sz w:val="28"/>
          <w:szCs w:val="28"/>
        </w:rPr>
        <w:t xml:space="preserve">сьогодні </w:t>
      </w:r>
      <w:r>
        <w:rPr>
          <w:sz w:val="28"/>
          <w:szCs w:val="28"/>
        </w:rPr>
        <w:t>стає все</w:t>
      </w:r>
      <w:r w:rsidRPr="00B254EC">
        <w:rPr>
          <w:sz w:val="28"/>
          <w:szCs w:val="28"/>
        </w:rPr>
        <w:t xml:space="preserve"> актуальн</w:t>
      </w:r>
      <w:r>
        <w:rPr>
          <w:sz w:val="28"/>
          <w:szCs w:val="28"/>
        </w:rPr>
        <w:t>ішою, особливо на тлі постійного збільшення частоти цього захворювання</w:t>
      </w:r>
      <w:r w:rsidRPr="00B254EC">
        <w:rPr>
          <w:sz w:val="28"/>
          <w:szCs w:val="28"/>
        </w:rPr>
        <w:t xml:space="preserve"> і </w:t>
      </w:r>
      <w:r>
        <w:rPr>
          <w:sz w:val="28"/>
          <w:szCs w:val="28"/>
        </w:rPr>
        <w:t xml:space="preserve">високої смертності від </w:t>
      </w:r>
      <w:r w:rsidRPr="00B254EC">
        <w:rPr>
          <w:sz w:val="28"/>
          <w:szCs w:val="28"/>
        </w:rPr>
        <w:t>інфаркту міокарда в Україн</w:t>
      </w:r>
      <w:r w:rsidR="003F4161">
        <w:rPr>
          <w:sz w:val="28"/>
          <w:szCs w:val="28"/>
        </w:rPr>
        <w:t>і.</w:t>
      </w:r>
    </w:p>
    <w:p w:rsidR="003F4161" w:rsidRDefault="00C63892" w:rsidP="003F4161">
      <w:pPr>
        <w:pStyle w:val="a5"/>
        <w:spacing w:after="0" w:line="360" w:lineRule="auto"/>
        <w:ind w:firstLine="849"/>
        <w:rPr>
          <w:sz w:val="28"/>
          <w:szCs w:val="28"/>
        </w:rPr>
      </w:pPr>
      <w:r>
        <w:rPr>
          <w:sz w:val="28"/>
          <w:szCs w:val="28"/>
        </w:rPr>
        <w:t>Одним з найефективніших засобів фізичної реабілітації при перенесеному інфаркті міокарда є лікувальна фізкультура. Заняття лікувальною фізкультурою знижують</w:t>
      </w:r>
      <w:r w:rsidRPr="00445B70">
        <w:rPr>
          <w:sz w:val="28"/>
          <w:szCs w:val="28"/>
        </w:rPr>
        <w:t xml:space="preserve"> вірогідність повторного </w:t>
      </w:r>
      <w:r w:rsidRPr="00445B70">
        <w:rPr>
          <w:sz w:val="28"/>
          <w:szCs w:val="28"/>
        </w:rPr>
        <w:lastRenderedPageBreak/>
        <w:t>інфаркт</w:t>
      </w:r>
      <w:r>
        <w:rPr>
          <w:sz w:val="28"/>
          <w:szCs w:val="28"/>
        </w:rPr>
        <w:t>у</w:t>
      </w:r>
      <w:r w:rsidRPr="00445B70">
        <w:rPr>
          <w:sz w:val="28"/>
          <w:szCs w:val="28"/>
        </w:rPr>
        <w:t xml:space="preserve">міокарда, </w:t>
      </w:r>
      <w:r>
        <w:rPr>
          <w:sz w:val="28"/>
          <w:szCs w:val="28"/>
        </w:rPr>
        <w:t>зменшують</w:t>
      </w:r>
      <w:r w:rsidRPr="00445B70">
        <w:rPr>
          <w:sz w:val="28"/>
          <w:szCs w:val="28"/>
        </w:rPr>
        <w:t xml:space="preserve"> тривалість відн</w:t>
      </w:r>
      <w:r>
        <w:rPr>
          <w:sz w:val="28"/>
          <w:szCs w:val="28"/>
        </w:rPr>
        <w:t xml:space="preserve">овного періоду і в цілому сприяють загальному </w:t>
      </w:r>
      <w:r w:rsidRPr="00445B70">
        <w:rPr>
          <w:sz w:val="28"/>
          <w:szCs w:val="28"/>
        </w:rPr>
        <w:t>відновленню здоров</w:t>
      </w:r>
      <w:r w:rsidR="003F4161">
        <w:rPr>
          <w:sz w:val="28"/>
          <w:szCs w:val="28"/>
        </w:rPr>
        <w:t>’</w:t>
      </w:r>
      <w:r w:rsidRPr="00445B70">
        <w:rPr>
          <w:sz w:val="28"/>
          <w:szCs w:val="28"/>
        </w:rPr>
        <w:t>я і сил людини,</w:t>
      </w:r>
      <w:r>
        <w:rPr>
          <w:sz w:val="28"/>
          <w:szCs w:val="28"/>
        </w:rPr>
        <w:t xml:space="preserve"> яка перенесла інфаркт міокарда.</w:t>
      </w:r>
    </w:p>
    <w:p w:rsidR="00C63892" w:rsidRPr="003F4161" w:rsidRDefault="00C63892" w:rsidP="003F4161">
      <w:pPr>
        <w:pStyle w:val="a5"/>
        <w:spacing w:after="0" w:line="360" w:lineRule="auto"/>
        <w:ind w:firstLine="849"/>
        <w:rPr>
          <w:sz w:val="28"/>
          <w:szCs w:val="28"/>
        </w:rPr>
      </w:pPr>
      <w:r>
        <w:rPr>
          <w:sz w:val="28"/>
          <w:szCs w:val="28"/>
        </w:rPr>
        <w:t xml:space="preserve">Під час занять лікувальною фізкультурою </w:t>
      </w:r>
      <w:r>
        <w:rPr>
          <w:sz w:val="28"/>
          <w:szCs w:val="28"/>
          <w:lang w:eastAsia="uk-UA"/>
        </w:rPr>
        <w:t xml:space="preserve">хворих на </w:t>
      </w:r>
      <w:r w:rsidRPr="00EA6D14">
        <w:rPr>
          <w:color w:val="000000"/>
          <w:sz w:val="28"/>
          <w:szCs w:val="28"/>
        </w:rPr>
        <w:t xml:space="preserve">ІМ </w:t>
      </w:r>
      <w:r>
        <w:rPr>
          <w:sz w:val="28"/>
          <w:szCs w:val="28"/>
        </w:rPr>
        <w:t>р</w:t>
      </w:r>
      <w:r w:rsidRPr="005C6AEB">
        <w:rPr>
          <w:sz w:val="28"/>
          <w:szCs w:val="28"/>
        </w:rPr>
        <w:t xml:space="preserve">еабілітолог має враховувати суб’єктивні відчуття пацієнта, аналізувати зміни пульсу, артеріального тиску, дихання </w:t>
      </w:r>
      <w:r>
        <w:rPr>
          <w:sz w:val="28"/>
          <w:szCs w:val="28"/>
        </w:rPr>
        <w:t>на різних етапах занять лікувальною фізкультурою</w:t>
      </w:r>
      <w:r w:rsidRPr="005C6AEB">
        <w:rPr>
          <w:sz w:val="28"/>
          <w:szCs w:val="28"/>
        </w:rPr>
        <w:t>.</w:t>
      </w:r>
    </w:p>
    <w:p w:rsidR="00C63892" w:rsidRDefault="00C63892" w:rsidP="00C63892">
      <w:pPr>
        <w:spacing w:line="360" w:lineRule="auto"/>
        <w:jc w:val="both"/>
        <w:rPr>
          <w:rFonts w:ascii="Times New Roman" w:hAnsi="Times New Roman"/>
          <w:sz w:val="28"/>
          <w:szCs w:val="28"/>
          <w:lang w:val="uk-UA"/>
        </w:rPr>
      </w:pPr>
    </w:p>
    <w:p w:rsidR="00C63892" w:rsidRPr="009A2EF4" w:rsidRDefault="00C63892" w:rsidP="00C63892">
      <w:pPr>
        <w:pStyle w:val="a4"/>
        <w:widowControl w:val="0"/>
        <w:numPr>
          <w:ilvl w:val="2"/>
          <w:numId w:val="13"/>
        </w:numPr>
        <w:tabs>
          <w:tab w:val="left" w:pos="1418"/>
          <w:tab w:val="left" w:pos="1861"/>
        </w:tabs>
        <w:autoSpaceDE w:val="0"/>
        <w:autoSpaceDN w:val="0"/>
        <w:spacing w:line="360" w:lineRule="auto"/>
        <w:ind w:hanging="1429"/>
        <w:contextualSpacing w:val="0"/>
        <w:jc w:val="both"/>
        <w:rPr>
          <w:rFonts w:ascii="Times New Roman" w:hAnsi="Times New Roman"/>
          <w:sz w:val="28"/>
          <w:szCs w:val="28"/>
        </w:rPr>
      </w:pPr>
      <w:r>
        <w:rPr>
          <w:rFonts w:ascii="Times New Roman" w:hAnsi="Times New Roman"/>
          <w:b/>
          <w:sz w:val="28"/>
          <w:szCs w:val="28"/>
        </w:rPr>
        <w:t>Педагогічні методи</w:t>
      </w:r>
    </w:p>
    <w:p w:rsidR="00C63892" w:rsidRPr="009A2EF4" w:rsidRDefault="00C63892" w:rsidP="00C63892">
      <w:pPr>
        <w:pStyle w:val="a4"/>
        <w:widowControl w:val="0"/>
        <w:tabs>
          <w:tab w:val="left" w:pos="1418"/>
          <w:tab w:val="left" w:pos="1861"/>
        </w:tabs>
        <w:autoSpaceDE w:val="0"/>
        <w:autoSpaceDN w:val="0"/>
        <w:spacing w:line="360" w:lineRule="auto"/>
        <w:ind w:left="2138"/>
        <w:contextualSpacing w:val="0"/>
        <w:jc w:val="both"/>
        <w:rPr>
          <w:rFonts w:ascii="Times New Roman" w:hAnsi="Times New Roman"/>
          <w:sz w:val="28"/>
          <w:szCs w:val="28"/>
        </w:rPr>
      </w:pPr>
    </w:p>
    <w:p w:rsidR="00C63892" w:rsidRPr="00096C12" w:rsidRDefault="00C63892" w:rsidP="003F4161">
      <w:pPr>
        <w:pStyle w:val="a4"/>
        <w:tabs>
          <w:tab w:val="left" w:pos="709"/>
        </w:tabs>
        <w:autoSpaceDE w:val="0"/>
        <w:autoSpaceDN w:val="0"/>
        <w:spacing w:line="360" w:lineRule="auto"/>
        <w:ind w:left="0" w:firstLine="709"/>
        <w:contextualSpacing w:val="0"/>
        <w:jc w:val="both"/>
        <w:rPr>
          <w:rFonts w:ascii="Times New Roman" w:hAnsi="Times New Roman"/>
          <w:sz w:val="28"/>
          <w:szCs w:val="28"/>
        </w:rPr>
      </w:pPr>
      <w:r w:rsidRPr="00096C12">
        <w:rPr>
          <w:rFonts w:ascii="Times New Roman" w:hAnsi="Times New Roman"/>
          <w:sz w:val="28"/>
          <w:szCs w:val="28"/>
        </w:rPr>
        <w:t>В</w:t>
      </w:r>
      <w:r>
        <w:rPr>
          <w:rFonts w:ascii="Times New Roman" w:hAnsi="Times New Roman"/>
          <w:sz w:val="28"/>
          <w:szCs w:val="28"/>
          <w:lang w:val="uk-UA"/>
        </w:rPr>
        <w:t xml:space="preserve"> дипломній</w:t>
      </w:r>
      <w:r w:rsidRPr="00096C12">
        <w:rPr>
          <w:rFonts w:ascii="Times New Roman" w:hAnsi="Times New Roman"/>
          <w:sz w:val="28"/>
          <w:szCs w:val="28"/>
        </w:rPr>
        <w:t xml:space="preserve"> роботі</w:t>
      </w:r>
      <w:r>
        <w:rPr>
          <w:rFonts w:ascii="Times New Roman" w:hAnsi="Times New Roman"/>
          <w:sz w:val="28"/>
          <w:szCs w:val="28"/>
          <w:lang w:val="uk-UA"/>
        </w:rPr>
        <w:t xml:space="preserve"> на епапі проведення експеременту</w:t>
      </w:r>
      <w:r w:rsidRPr="00096C12">
        <w:rPr>
          <w:rFonts w:ascii="Times New Roman" w:hAnsi="Times New Roman"/>
          <w:sz w:val="28"/>
          <w:szCs w:val="28"/>
        </w:rPr>
        <w:t xml:space="preserve"> використовувався метод </w:t>
      </w:r>
      <w:r w:rsidRPr="00096C12">
        <w:rPr>
          <w:rFonts w:ascii="Times New Roman" w:hAnsi="Times New Roman"/>
          <w:spacing w:val="-13"/>
          <w:sz w:val="28"/>
          <w:szCs w:val="28"/>
        </w:rPr>
        <w:t xml:space="preserve">педагогічного спостереження </w:t>
      </w:r>
      <w:r w:rsidRPr="00096C12">
        <w:rPr>
          <w:rFonts w:ascii="Times New Roman" w:hAnsi="Times New Roman"/>
          <w:spacing w:val="-9"/>
          <w:sz w:val="28"/>
          <w:szCs w:val="28"/>
        </w:rPr>
        <w:t xml:space="preserve">для  </w:t>
      </w:r>
      <w:r w:rsidRPr="00096C12">
        <w:rPr>
          <w:rFonts w:ascii="Times New Roman" w:hAnsi="Times New Roman"/>
          <w:spacing w:val="-13"/>
          <w:sz w:val="28"/>
          <w:szCs w:val="28"/>
        </w:rPr>
        <w:t>виявлення переваг</w:t>
      </w:r>
      <w:r>
        <w:rPr>
          <w:rFonts w:ascii="Times New Roman" w:hAnsi="Times New Roman"/>
          <w:spacing w:val="-13"/>
          <w:sz w:val="28"/>
          <w:szCs w:val="28"/>
          <w:lang w:val="uk-UA"/>
        </w:rPr>
        <w:t xml:space="preserve"> застосування розробленої нами програми </w:t>
      </w:r>
      <w:r w:rsidRPr="00A318A0">
        <w:rPr>
          <w:rFonts w:ascii="Times New Roman" w:eastAsia="Times New Roman" w:hAnsi="Times New Roman"/>
          <w:sz w:val="28"/>
          <w:szCs w:val="28"/>
          <w:lang w:val="uk-UA" w:eastAsia="uk-UA"/>
        </w:rPr>
        <w:t xml:space="preserve">фізичної реабілітації хворих на </w:t>
      </w:r>
      <w:r w:rsidRPr="00A318A0">
        <w:rPr>
          <w:rFonts w:ascii="Times New Roman" w:hAnsi="Times New Roman"/>
          <w:sz w:val="28"/>
          <w:szCs w:val="28"/>
          <w:lang w:val="uk-UA"/>
        </w:rPr>
        <w:t>ІМ</w:t>
      </w:r>
      <w:r w:rsidRPr="00096C12">
        <w:rPr>
          <w:rFonts w:ascii="Times New Roman" w:hAnsi="Times New Roman"/>
          <w:sz w:val="28"/>
          <w:szCs w:val="28"/>
        </w:rPr>
        <w:t xml:space="preserve"> відносно стандартних методик</w:t>
      </w:r>
      <w:r>
        <w:rPr>
          <w:rFonts w:ascii="Times New Roman" w:hAnsi="Times New Roman"/>
          <w:sz w:val="28"/>
          <w:szCs w:val="28"/>
          <w:lang w:val="uk-UA"/>
        </w:rPr>
        <w:t xml:space="preserve"> і програм</w:t>
      </w:r>
      <w:r w:rsidRPr="00096C12">
        <w:rPr>
          <w:rFonts w:ascii="Times New Roman" w:hAnsi="Times New Roman"/>
          <w:sz w:val="28"/>
          <w:szCs w:val="28"/>
        </w:rPr>
        <w:t>.</w:t>
      </w:r>
    </w:p>
    <w:p w:rsidR="00C63892" w:rsidRPr="00096C12" w:rsidRDefault="00C63892" w:rsidP="00C63892">
      <w:pPr>
        <w:pStyle w:val="a5"/>
        <w:spacing w:after="0" w:line="360" w:lineRule="auto"/>
        <w:ind w:firstLine="720"/>
        <w:rPr>
          <w:sz w:val="28"/>
          <w:szCs w:val="28"/>
          <w:lang w:val="ru-RU"/>
        </w:rPr>
      </w:pPr>
      <w:r w:rsidRPr="00096C12">
        <w:rPr>
          <w:sz w:val="28"/>
          <w:szCs w:val="28"/>
          <w:lang w:val="ru-RU"/>
        </w:rPr>
        <w:t xml:space="preserve">Метою педагогічного спостереження було визначення ефективності реабілітаційних заходів за окремими компонентами фізичного стану у </w:t>
      </w:r>
      <w:r>
        <w:rPr>
          <w:sz w:val="28"/>
          <w:szCs w:val="28"/>
          <w:lang w:val="ru-RU"/>
        </w:rPr>
        <w:t xml:space="preserve">пацієнтів санаторію </w:t>
      </w:r>
      <w:r>
        <w:rPr>
          <w:sz w:val="28"/>
          <w:szCs w:val="28"/>
          <w:lang w:eastAsia="uk-UA"/>
        </w:rPr>
        <w:t>хворих на інфаркт міокарда</w:t>
      </w:r>
      <w:r w:rsidRPr="00096C12">
        <w:rPr>
          <w:sz w:val="28"/>
          <w:szCs w:val="28"/>
          <w:lang w:val="ru-RU"/>
        </w:rPr>
        <w:t>.</w:t>
      </w:r>
    </w:p>
    <w:p w:rsidR="00C63892" w:rsidRPr="00096C12" w:rsidRDefault="00C63892" w:rsidP="003F4161">
      <w:pPr>
        <w:pStyle w:val="a5"/>
        <w:spacing w:after="0" w:line="360" w:lineRule="auto"/>
        <w:ind w:firstLine="709"/>
        <w:jc w:val="left"/>
        <w:rPr>
          <w:sz w:val="28"/>
          <w:szCs w:val="28"/>
        </w:rPr>
      </w:pPr>
      <w:r w:rsidRPr="00096C12">
        <w:rPr>
          <w:sz w:val="28"/>
          <w:szCs w:val="28"/>
        </w:rPr>
        <w:t>Застосування даного методу дозволило:</w:t>
      </w:r>
    </w:p>
    <w:p w:rsidR="00C63892" w:rsidRPr="00096C12" w:rsidRDefault="00C63892" w:rsidP="00C63892">
      <w:pPr>
        <w:pStyle w:val="a4"/>
        <w:widowControl w:val="0"/>
        <w:numPr>
          <w:ilvl w:val="0"/>
          <w:numId w:val="15"/>
        </w:numPr>
        <w:tabs>
          <w:tab w:val="left" w:pos="1324"/>
        </w:tabs>
        <w:autoSpaceDE w:val="0"/>
        <w:autoSpaceDN w:val="0"/>
        <w:spacing w:line="360" w:lineRule="auto"/>
        <w:ind w:left="0" w:firstLine="720"/>
        <w:contextualSpacing w:val="0"/>
        <w:jc w:val="both"/>
        <w:rPr>
          <w:rFonts w:ascii="Times New Roman" w:hAnsi="Times New Roman"/>
          <w:sz w:val="28"/>
          <w:szCs w:val="28"/>
        </w:rPr>
      </w:pPr>
      <w:r w:rsidRPr="00096C12">
        <w:rPr>
          <w:rFonts w:ascii="Times New Roman" w:hAnsi="Times New Roman"/>
          <w:spacing w:val="-9"/>
          <w:sz w:val="28"/>
          <w:szCs w:val="28"/>
        </w:rPr>
        <w:t>Отриматиінформацію</w:t>
      </w:r>
      <w:r w:rsidRPr="00096C12">
        <w:rPr>
          <w:rFonts w:ascii="Times New Roman" w:hAnsi="Times New Roman"/>
          <w:spacing w:val="-7"/>
          <w:sz w:val="28"/>
          <w:szCs w:val="28"/>
        </w:rPr>
        <w:t xml:space="preserve">про </w:t>
      </w:r>
      <w:r w:rsidRPr="00096C12">
        <w:rPr>
          <w:rFonts w:ascii="Times New Roman" w:hAnsi="Times New Roman"/>
          <w:spacing w:val="-9"/>
          <w:sz w:val="28"/>
          <w:szCs w:val="28"/>
        </w:rPr>
        <w:t>особливості функціонального</w:t>
      </w:r>
      <w:r>
        <w:rPr>
          <w:rFonts w:ascii="Times New Roman" w:hAnsi="Times New Roman"/>
          <w:spacing w:val="-9"/>
          <w:sz w:val="28"/>
          <w:szCs w:val="28"/>
          <w:lang w:val="uk-UA"/>
        </w:rPr>
        <w:t xml:space="preserve"> стану </w:t>
      </w:r>
      <w:r w:rsidRPr="00096C12">
        <w:rPr>
          <w:rFonts w:ascii="Times New Roman" w:hAnsi="Times New Roman"/>
          <w:sz w:val="28"/>
          <w:szCs w:val="28"/>
        </w:rPr>
        <w:t xml:space="preserve">у </w:t>
      </w:r>
      <w:r>
        <w:rPr>
          <w:rFonts w:ascii="Times New Roman" w:hAnsi="Times New Roman"/>
          <w:sz w:val="28"/>
          <w:szCs w:val="28"/>
          <w:lang w:val="uk-UA"/>
        </w:rPr>
        <w:t xml:space="preserve">хворих на </w:t>
      </w:r>
      <w:r w:rsidRPr="00EA6D14">
        <w:rPr>
          <w:rFonts w:ascii="Times New Roman" w:hAnsi="Times New Roman"/>
          <w:sz w:val="28"/>
          <w:szCs w:val="28"/>
          <w:lang w:val="uk-UA"/>
        </w:rPr>
        <w:t>ІМ</w:t>
      </w:r>
      <w:r w:rsidRPr="00096C12">
        <w:rPr>
          <w:rFonts w:ascii="Times New Roman" w:hAnsi="Times New Roman"/>
          <w:sz w:val="28"/>
          <w:szCs w:val="28"/>
        </w:rPr>
        <w:t>;</w:t>
      </w:r>
    </w:p>
    <w:p w:rsidR="00C63892" w:rsidRPr="00096C12" w:rsidRDefault="00C63892" w:rsidP="00C63892">
      <w:pPr>
        <w:pStyle w:val="a4"/>
        <w:widowControl w:val="0"/>
        <w:numPr>
          <w:ilvl w:val="0"/>
          <w:numId w:val="15"/>
        </w:numPr>
        <w:tabs>
          <w:tab w:val="left" w:pos="1252"/>
        </w:tabs>
        <w:autoSpaceDE w:val="0"/>
        <w:autoSpaceDN w:val="0"/>
        <w:spacing w:line="360" w:lineRule="auto"/>
        <w:ind w:left="0" w:firstLine="720"/>
        <w:contextualSpacing w:val="0"/>
        <w:jc w:val="both"/>
        <w:rPr>
          <w:rFonts w:ascii="Times New Roman" w:hAnsi="Times New Roman"/>
          <w:sz w:val="28"/>
          <w:szCs w:val="28"/>
        </w:rPr>
      </w:pPr>
      <w:r w:rsidRPr="00096C12">
        <w:rPr>
          <w:rFonts w:ascii="Times New Roman" w:hAnsi="Times New Roman"/>
          <w:sz w:val="28"/>
          <w:szCs w:val="28"/>
        </w:rPr>
        <w:t xml:space="preserve">оцінити ефективність запропонованої </w:t>
      </w:r>
      <w:r>
        <w:rPr>
          <w:rFonts w:ascii="Times New Roman" w:hAnsi="Times New Roman"/>
          <w:sz w:val="28"/>
          <w:szCs w:val="28"/>
          <w:lang w:val="uk-UA"/>
        </w:rPr>
        <w:t xml:space="preserve">програми фізичної реабілітації хворих на </w:t>
      </w:r>
      <w:r w:rsidRPr="00EA6D14">
        <w:rPr>
          <w:rFonts w:ascii="Times New Roman" w:hAnsi="Times New Roman"/>
          <w:sz w:val="28"/>
          <w:szCs w:val="28"/>
          <w:lang w:val="uk-UA"/>
        </w:rPr>
        <w:t>ІМ</w:t>
      </w:r>
      <w:r w:rsidRPr="00096C12">
        <w:rPr>
          <w:rFonts w:ascii="Times New Roman" w:hAnsi="Times New Roman"/>
          <w:sz w:val="28"/>
          <w:szCs w:val="28"/>
        </w:rPr>
        <w:t>.</w:t>
      </w:r>
    </w:p>
    <w:p w:rsidR="00C63892" w:rsidRPr="00096C12" w:rsidRDefault="00C63892" w:rsidP="00C63892">
      <w:pPr>
        <w:pStyle w:val="a5"/>
        <w:spacing w:after="0" w:line="360" w:lineRule="auto"/>
        <w:ind w:firstLine="720"/>
        <w:rPr>
          <w:sz w:val="28"/>
          <w:szCs w:val="28"/>
        </w:rPr>
      </w:pPr>
      <w:r w:rsidRPr="00096C12">
        <w:rPr>
          <w:sz w:val="28"/>
          <w:szCs w:val="28"/>
        </w:rPr>
        <w:t>Ефективність розробленої</w:t>
      </w:r>
      <w:r>
        <w:rPr>
          <w:sz w:val="28"/>
          <w:szCs w:val="28"/>
        </w:rPr>
        <w:t xml:space="preserve"> намипрограмифізичної реабілітації хворих на </w:t>
      </w:r>
      <w:r w:rsidRPr="00EA6D14">
        <w:rPr>
          <w:color w:val="000000"/>
          <w:sz w:val="28"/>
          <w:szCs w:val="28"/>
        </w:rPr>
        <w:t xml:space="preserve">ІМ </w:t>
      </w:r>
      <w:r>
        <w:rPr>
          <w:color w:val="000000"/>
          <w:spacing w:val="20"/>
          <w:sz w:val="28"/>
          <w:szCs w:val="28"/>
        </w:rPr>
        <w:t>на санаторному етапі</w:t>
      </w:r>
      <w:r w:rsidRPr="00096C12">
        <w:rPr>
          <w:sz w:val="28"/>
          <w:szCs w:val="28"/>
        </w:rPr>
        <w:t xml:space="preserve"> оцінюв</w:t>
      </w:r>
      <w:r>
        <w:rPr>
          <w:sz w:val="28"/>
          <w:szCs w:val="28"/>
        </w:rPr>
        <w:t xml:space="preserve">али на основі даних обстеження </w:t>
      </w:r>
      <w:r w:rsidRPr="000D2BAB">
        <w:rPr>
          <w:sz w:val="28"/>
          <w:szCs w:val="28"/>
        </w:rPr>
        <w:t>2</w:t>
      </w:r>
      <w:r>
        <w:rPr>
          <w:sz w:val="28"/>
          <w:szCs w:val="28"/>
        </w:rPr>
        <w:t>0</w:t>
      </w:r>
      <w:r w:rsidRPr="000D2BAB">
        <w:rPr>
          <w:sz w:val="28"/>
          <w:szCs w:val="28"/>
        </w:rPr>
        <w:t xml:space="preserve"> пацієнтів з наступним розподіленням їх на дві групи: </w:t>
      </w:r>
      <w:r>
        <w:rPr>
          <w:sz w:val="28"/>
          <w:szCs w:val="28"/>
        </w:rPr>
        <w:t>експерементальну та контрольну</w:t>
      </w:r>
      <w:r w:rsidRPr="00096C12">
        <w:rPr>
          <w:sz w:val="28"/>
          <w:szCs w:val="28"/>
        </w:rPr>
        <w:t>.</w:t>
      </w:r>
    </w:p>
    <w:p w:rsidR="00C63892" w:rsidRPr="00096C12" w:rsidRDefault="00C63892" w:rsidP="003F4161">
      <w:pPr>
        <w:pStyle w:val="a5"/>
        <w:spacing w:after="0" w:line="360" w:lineRule="auto"/>
        <w:ind w:firstLine="720"/>
        <w:rPr>
          <w:sz w:val="28"/>
          <w:szCs w:val="28"/>
          <w:lang w:val="ru-RU"/>
        </w:rPr>
      </w:pPr>
      <w:r w:rsidRPr="00096C12">
        <w:rPr>
          <w:sz w:val="28"/>
          <w:szCs w:val="28"/>
          <w:lang w:val="ru-RU"/>
        </w:rPr>
        <w:t>З метою вирішення поставлених завдань було застосовано п</w:t>
      </w:r>
      <w:r>
        <w:rPr>
          <w:sz w:val="28"/>
          <w:szCs w:val="28"/>
          <w:lang w:val="ru-RU"/>
        </w:rPr>
        <w:t>аралельне порівняння контрольної і експерементальної</w:t>
      </w:r>
      <w:r w:rsidRPr="00096C12">
        <w:rPr>
          <w:sz w:val="28"/>
          <w:szCs w:val="28"/>
          <w:lang w:val="ru-RU"/>
        </w:rPr>
        <w:t xml:space="preserve"> груп та послідовне порівняння з метою перевірки нововведень в основних групах досліджуваних.</w:t>
      </w:r>
    </w:p>
    <w:p w:rsidR="00C63892" w:rsidRPr="00096C12" w:rsidRDefault="00C63892" w:rsidP="00C63892">
      <w:pPr>
        <w:pStyle w:val="a5"/>
        <w:spacing w:after="0" w:line="360" w:lineRule="auto"/>
        <w:jc w:val="left"/>
        <w:rPr>
          <w:sz w:val="28"/>
          <w:szCs w:val="28"/>
          <w:lang w:val="ru-RU"/>
        </w:rPr>
      </w:pPr>
    </w:p>
    <w:p w:rsidR="00C63892" w:rsidRPr="00CF4F95" w:rsidRDefault="00C63892" w:rsidP="00C63892">
      <w:pPr>
        <w:pStyle w:val="a4"/>
        <w:widowControl w:val="0"/>
        <w:numPr>
          <w:ilvl w:val="2"/>
          <w:numId w:val="13"/>
        </w:numPr>
        <w:tabs>
          <w:tab w:val="left" w:pos="925"/>
          <w:tab w:val="left" w:pos="1134"/>
          <w:tab w:val="left" w:pos="1418"/>
        </w:tabs>
        <w:autoSpaceDE w:val="0"/>
        <w:autoSpaceDN w:val="0"/>
        <w:spacing w:line="360" w:lineRule="auto"/>
        <w:ind w:hanging="1429"/>
        <w:rPr>
          <w:rFonts w:ascii="Times New Roman" w:hAnsi="Times New Roman"/>
          <w:b/>
          <w:sz w:val="28"/>
          <w:szCs w:val="28"/>
        </w:rPr>
      </w:pPr>
      <w:r w:rsidRPr="003E0D3B">
        <w:rPr>
          <w:rFonts w:ascii="Times New Roman" w:hAnsi="Times New Roman"/>
          <w:b/>
          <w:sz w:val="28"/>
          <w:szCs w:val="28"/>
        </w:rPr>
        <w:lastRenderedPageBreak/>
        <w:t>Клінічніметоди</w:t>
      </w:r>
    </w:p>
    <w:p w:rsidR="00C63892" w:rsidRPr="003E0D3B" w:rsidRDefault="00C63892" w:rsidP="00C63892">
      <w:pPr>
        <w:pStyle w:val="a4"/>
        <w:widowControl w:val="0"/>
        <w:tabs>
          <w:tab w:val="left" w:pos="925"/>
          <w:tab w:val="left" w:pos="1134"/>
          <w:tab w:val="left" w:pos="1418"/>
        </w:tabs>
        <w:autoSpaceDE w:val="0"/>
        <w:autoSpaceDN w:val="0"/>
        <w:spacing w:line="360" w:lineRule="auto"/>
        <w:ind w:left="2138"/>
        <w:rPr>
          <w:rFonts w:ascii="Times New Roman" w:hAnsi="Times New Roman"/>
          <w:b/>
          <w:sz w:val="28"/>
          <w:szCs w:val="28"/>
        </w:rPr>
      </w:pPr>
    </w:p>
    <w:p w:rsidR="00C63892" w:rsidRPr="000D2BAB" w:rsidRDefault="00C63892" w:rsidP="003F4161">
      <w:pPr>
        <w:pStyle w:val="a4"/>
        <w:spacing w:line="360" w:lineRule="auto"/>
        <w:ind w:left="0" w:firstLine="709"/>
        <w:jc w:val="both"/>
        <w:rPr>
          <w:rFonts w:ascii="Times New Roman" w:hAnsi="Times New Roman"/>
          <w:sz w:val="28"/>
          <w:szCs w:val="28"/>
        </w:rPr>
      </w:pPr>
      <w:r w:rsidRPr="000D2BAB">
        <w:rPr>
          <w:rFonts w:ascii="Times New Roman" w:hAnsi="Times New Roman"/>
          <w:sz w:val="28"/>
          <w:szCs w:val="28"/>
          <w:lang w:val="uk-UA"/>
        </w:rPr>
        <w:t xml:space="preserve">Однією з причин, яка призводить до ІМ є надлишкова маса тіла або ожиріння. </w:t>
      </w:r>
      <w:r w:rsidRPr="000D2BAB">
        <w:rPr>
          <w:rFonts w:ascii="Times New Roman" w:hAnsi="Times New Roman"/>
          <w:sz w:val="28"/>
          <w:szCs w:val="28"/>
        </w:rPr>
        <w:t xml:space="preserve">З метою визначення </w:t>
      </w:r>
      <w:r w:rsidRPr="000D2BAB">
        <w:rPr>
          <w:rFonts w:ascii="Times New Roman" w:hAnsi="Times New Roman"/>
          <w:sz w:val="28"/>
          <w:szCs w:val="28"/>
          <w:lang w:val="uk-UA"/>
        </w:rPr>
        <w:t>наявності надлишкової маси тіла у пацієнтів досліджуваних груп</w:t>
      </w:r>
      <w:r w:rsidRPr="000D2BAB">
        <w:rPr>
          <w:rFonts w:ascii="Times New Roman" w:hAnsi="Times New Roman"/>
          <w:sz w:val="28"/>
          <w:szCs w:val="28"/>
        </w:rPr>
        <w:t xml:space="preserve"> проводили антропометричні вимірювання за допомогою стандартного обладнання</w:t>
      </w:r>
      <w:r w:rsidRPr="000D2BAB">
        <w:rPr>
          <w:rFonts w:ascii="Times New Roman" w:hAnsi="Times New Roman"/>
          <w:sz w:val="28"/>
          <w:szCs w:val="28"/>
          <w:lang w:val="uk-UA"/>
        </w:rPr>
        <w:t xml:space="preserve"> (вагів та ростоміра)</w:t>
      </w:r>
      <w:r w:rsidRPr="000D2BAB">
        <w:rPr>
          <w:rFonts w:ascii="Times New Roman" w:hAnsi="Times New Roman"/>
          <w:sz w:val="28"/>
          <w:szCs w:val="28"/>
        </w:rPr>
        <w:t xml:space="preserve"> за уніфікованою методикою. Індекс маси тіла </w:t>
      </w:r>
      <w:r w:rsidRPr="000D2BAB">
        <w:rPr>
          <w:rFonts w:ascii="Times New Roman" w:hAnsi="Times New Roman"/>
          <w:sz w:val="28"/>
          <w:szCs w:val="28"/>
          <w:lang w:val="uk-UA"/>
        </w:rPr>
        <w:t xml:space="preserve">– </w:t>
      </w:r>
      <w:r w:rsidRPr="000D2BAB">
        <w:rPr>
          <w:rFonts w:ascii="Times New Roman" w:hAnsi="Times New Roman"/>
          <w:sz w:val="28"/>
          <w:szCs w:val="28"/>
        </w:rPr>
        <w:t>величина, що дозволяє оцінити ступінь відповідності маси тіла людини та її довжини тіла, й тим самим, непрямо оцінити, чи є маса недостатньою, нормальною, чи надмірною(ожиріння).</w:t>
      </w:r>
    </w:p>
    <w:p w:rsidR="00C63892" w:rsidRPr="000D2BAB" w:rsidRDefault="00C63892" w:rsidP="003F4161">
      <w:pPr>
        <w:spacing w:line="360" w:lineRule="auto"/>
        <w:ind w:firstLine="708"/>
        <w:jc w:val="both"/>
        <w:rPr>
          <w:rFonts w:ascii="Times New Roman" w:hAnsi="Times New Roman"/>
          <w:sz w:val="28"/>
          <w:szCs w:val="28"/>
        </w:rPr>
      </w:pPr>
      <w:r>
        <w:rPr>
          <w:rFonts w:ascii="Times New Roman" w:hAnsi="Times New Roman"/>
          <w:sz w:val="28"/>
          <w:szCs w:val="28"/>
        </w:rPr>
        <w:t>Індекс маси тіла в</w:t>
      </w:r>
      <w:r>
        <w:rPr>
          <w:rFonts w:ascii="Times New Roman" w:hAnsi="Times New Roman"/>
          <w:sz w:val="28"/>
          <w:szCs w:val="28"/>
          <w:lang w:val="uk-UA"/>
        </w:rPr>
        <w:t>изнач</w:t>
      </w:r>
      <w:r w:rsidRPr="000D2BAB">
        <w:rPr>
          <w:rFonts w:ascii="Times New Roman" w:hAnsi="Times New Roman"/>
          <w:sz w:val="28"/>
          <w:szCs w:val="28"/>
        </w:rPr>
        <w:t>али за формулою</w:t>
      </w:r>
    </w:p>
    <w:p w:rsidR="00C63892" w:rsidRPr="000D2BAB" w:rsidRDefault="00C63892" w:rsidP="00C63892">
      <w:pPr>
        <w:pStyle w:val="26"/>
        <w:keepNext/>
        <w:keepLines/>
        <w:shd w:val="clear" w:color="auto" w:fill="auto"/>
        <w:spacing w:after="0"/>
        <w:rPr>
          <w:sz w:val="28"/>
          <w:szCs w:val="28"/>
          <w:lang w:val="uk-UA" w:eastAsia="uk-UA" w:bidi="uk-UA"/>
        </w:rPr>
      </w:pPr>
      <w:bookmarkStart w:id="1" w:name="bookmark5"/>
    </w:p>
    <w:p w:rsidR="00C63892" w:rsidRPr="000D2BAB" w:rsidRDefault="00C63892" w:rsidP="00C63892">
      <w:pPr>
        <w:pStyle w:val="26"/>
        <w:keepNext/>
        <w:keepLines/>
        <w:shd w:val="clear" w:color="auto" w:fill="auto"/>
        <w:spacing w:after="0"/>
        <w:rPr>
          <w:i/>
          <w:sz w:val="28"/>
          <w:szCs w:val="28"/>
        </w:rPr>
      </w:pPr>
      <w:r w:rsidRPr="000D2BAB">
        <w:rPr>
          <w:i/>
          <w:sz w:val="28"/>
          <w:szCs w:val="28"/>
          <w:lang w:val="uk-UA" w:eastAsia="uk-UA" w:bidi="uk-UA"/>
        </w:rPr>
        <w:t xml:space="preserve">ІМТ = </w:t>
      </w:r>
      <w:r w:rsidRPr="000D2BAB">
        <w:rPr>
          <w:rStyle w:val="126pt"/>
        </w:rPr>
        <w:t>т</w:t>
      </w:r>
      <w:bookmarkStart w:id="2" w:name="bookmark6"/>
      <w:r w:rsidRPr="000D2BAB">
        <w:rPr>
          <w:rStyle w:val="2Consolas"/>
          <w:i/>
          <w:sz w:val="28"/>
          <w:szCs w:val="28"/>
        </w:rPr>
        <w:t xml:space="preserve"> И</w:t>
      </w:r>
      <w:r w:rsidRPr="000D2BAB">
        <w:rPr>
          <w:i/>
          <w:sz w:val="28"/>
          <w:szCs w:val="28"/>
          <w:vertAlign w:val="superscript"/>
          <w:lang w:val="uk-UA" w:eastAsia="uk-UA" w:bidi="uk-UA"/>
        </w:rPr>
        <w:t>2</w:t>
      </w:r>
      <w:bookmarkEnd w:id="2"/>
    </w:p>
    <w:p w:rsidR="00C63892" w:rsidRPr="000D2BAB" w:rsidRDefault="00C63892" w:rsidP="00C63892">
      <w:pPr>
        <w:pStyle w:val="12"/>
        <w:keepNext/>
        <w:keepLines/>
        <w:shd w:val="clear" w:color="auto" w:fill="auto"/>
        <w:tabs>
          <w:tab w:val="left" w:pos="8778"/>
        </w:tabs>
        <w:spacing w:before="0" w:line="240" w:lineRule="auto"/>
        <w:rPr>
          <w:sz w:val="28"/>
          <w:szCs w:val="28"/>
        </w:rPr>
      </w:pPr>
      <w:r w:rsidRPr="000D2BAB">
        <w:rPr>
          <w:sz w:val="28"/>
          <w:szCs w:val="28"/>
          <w:lang w:val="uk-UA" w:eastAsia="uk-UA" w:bidi="uk-UA"/>
        </w:rPr>
        <w:tab/>
        <w:t>(2.1)</w:t>
      </w:r>
      <w:bookmarkEnd w:id="1"/>
    </w:p>
    <w:p w:rsidR="00C63892" w:rsidRPr="000D2BAB" w:rsidRDefault="00C63892" w:rsidP="00C63892">
      <w:pPr>
        <w:spacing w:line="480" w:lineRule="exact"/>
        <w:jc w:val="both"/>
        <w:rPr>
          <w:rFonts w:ascii="Times New Roman" w:hAnsi="Times New Roman"/>
          <w:sz w:val="28"/>
          <w:szCs w:val="28"/>
        </w:rPr>
      </w:pPr>
      <w:r w:rsidRPr="000D2BAB">
        <w:rPr>
          <w:rFonts w:ascii="Times New Roman" w:hAnsi="Times New Roman"/>
          <w:sz w:val="28"/>
          <w:szCs w:val="28"/>
        </w:rPr>
        <w:t>де:</w:t>
      </w:r>
    </w:p>
    <w:p w:rsidR="00C63892" w:rsidRPr="000D2BAB" w:rsidRDefault="00C63892" w:rsidP="00C63892">
      <w:pPr>
        <w:spacing w:line="480" w:lineRule="exact"/>
        <w:jc w:val="both"/>
        <w:rPr>
          <w:rFonts w:ascii="Times New Roman" w:hAnsi="Times New Roman"/>
          <w:sz w:val="28"/>
          <w:szCs w:val="28"/>
        </w:rPr>
      </w:pPr>
      <w:r w:rsidRPr="002B3F1E">
        <w:rPr>
          <w:rStyle w:val="126pt"/>
          <w:rFonts w:eastAsia="Calibri"/>
        </w:rPr>
        <w:t>т</w:t>
      </w:r>
      <w:r w:rsidRPr="000D2BAB">
        <w:rPr>
          <w:rFonts w:ascii="Times New Roman" w:hAnsi="Times New Roman"/>
          <w:sz w:val="28"/>
          <w:szCs w:val="28"/>
          <w:lang w:val="uk-UA"/>
        </w:rPr>
        <w:t>–</w:t>
      </w:r>
      <w:r w:rsidRPr="000D2BAB">
        <w:rPr>
          <w:rFonts w:ascii="Times New Roman" w:hAnsi="Times New Roman"/>
          <w:sz w:val="28"/>
          <w:szCs w:val="28"/>
        </w:rPr>
        <w:t xml:space="preserve"> маса тіла, кг.</w:t>
      </w:r>
    </w:p>
    <w:p w:rsidR="00C63892" w:rsidRPr="000D2BAB" w:rsidRDefault="00C63892" w:rsidP="00C63892">
      <w:pPr>
        <w:spacing w:line="480" w:lineRule="exact"/>
        <w:jc w:val="both"/>
        <w:rPr>
          <w:rFonts w:ascii="Times New Roman" w:hAnsi="Times New Roman"/>
          <w:sz w:val="28"/>
          <w:szCs w:val="28"/>
        </w:rPr>
      </w:pPr>
      <w:r w:rsidRPr="000D2BAB">
        <w:rPr>
          <w:rFonts w:ascii="Times New Roman" w:hAnsi="Times New Roman"/>
          <w:sz w:val="28"/>
          <w:szCs w:val="28"/>
        </w:rPr>
        <w:t xml:space="preserve">И </w:t>
      </w:r>
      <w:r w:rsidRPr="000D2BAB">
        <w:rPr>
          <w:rFonts w:ascii="Times New Roman" w:hAnsi="Times New Roman"/>
          <w:sz w:val="28"/>
          <w:szCs w:val="28"/>
          <w:lang w:val="uk-UA"/>
        </w:rPr>
        <w:t>–</w:t>
      </w:r>
      <w:r w:rsidRPr="000D2BAB">
        <w:rPr>
          <w:rFonts w:ascii="Times New Roman" w:hAnsi="Times New Roman"/>
          <w:sz w:val="28"/>
          <w:szCs w:val="28"/>
        </w:rPr>
        <w:t xml:space="preserve"> довжина тіла, м.</w:t>
      </w:r>
    </w:p>
    <w:p w:rsidR="00C63892" w:rsidRPr="000D2BAB" w:rsidRDefault="00C63892" w:rsidP="00C63892">
      <w:pPr>
        <w:spacing w:line="480" w:lineRule="exact"/>
        <w:ind w:firstLine="708"/>
        <w:jc w:val="both"/>
        <w:rPr>
          <w:rFonts w:ascii="Times New Roman" w:hAnsi="Times New Roman"/>
          <w:sz w:val="28"/>
          <w:szCs w:val="28"/>
        </w:rPr>
      </w:pPr>
      <w:r w:rsidRPr="000D2BAB">
        <w:rPr>
          <w:rFonts w:ascii="Times New Roman" w:hAnsi="Times New Roman"/>
          <w:sz w:val="28"/>
          <w:szCs w:val="28"/>
        </w:rPr>
        <w:t>Величину індексу маси тіла оцінювали у відповідності до рекомендацій ВООЗ [30] (табл. 2.1).</w:t>
      </w:r>
    </w:p>
    <w:p w:rsidR="00C63892" w:rsidRPr="000D2BAB" w:rsidRDefault="00C63892" w:rsidP="00C63892">
      <w:pPr>
        <w:jc w:val="right"/>
        <w:rPr>
          <w:rStyle w:val="126pt"/>
          <w:rFonts w:eastAsia="Microsoft Sans Serif"/>
        </w:rPr>
      </w:pPr>
    </w:p>
    <w:p w:rsidR="00C63892" w:rsidRPr="000D2BAB" w:rsidRDefault="00C63892" w:rsidP="00C63892">
      <w:pPr>
        <w:jc w:val="right"/>
        <w:rPr>
          <w:rFonts w:ascii="Times New Roman" w:eastAsia="Microsoft Sans Serif" w:hAnsi="Times New Roman"/>
          <w:sz w:val="28"/>
          <w:szCs w:val="28"/>
        </w:rPr>
      </w:pPr>
      <w:r w:rsidRPr="000D2BAB">
        <w:rPr>
          <w:rStyle w:val="126pt"/>
          <w:rFonts w:eastAsia="Microsoft Sans Serif"/>
        </w:rPr>
        <w:t>Таблиця 2.1</w:t>
      </w:r>
    </w:p>
    <w:p w:rsidR="00C63892" w:rsidRPr="00733B73" w:rsidRDefault="00C63892" w:rsidP="00C63892">
      <w:pPr>
        <w:framePr w:w="9586" w:wrap="notBeside" w:vAnchor="text" w:hAnchor="page" w:x="1681" w:y="494"/>
        <w:spacing w:line="280" w:lineRule="exact"/>
        <w:jc w:val="center"/>
        <w:rPr>
          <w:rFonts w:ascii="Times New Roman" w:hAnsi="Times New Roman"/>
          <w:b/>
          <w:sz w:val="28"/>
          <w:szCs w:val="28"/>
          <w:lang w:val="uk-UA" w:eastAsia="uk-UA" w:bidi="uk-UA"/>
        </w:rPr>
      </w:pPr>
      <w:r w:rsidRPr="00733B73">
        <w:rPr>
          <w:rFonts w:ascii="Times New Roman" w:hAnsi="Times New Roman"/>
          <w:b/>
          <w:sz w:val="28"/>
          <w:szCs w:val="28"/>
          <w:lang w:val="uk-UA" w:eastAsia="uk-UA" w:bidi="uk-UA"/>
        </w:rPr>
        <w:t xml:space="preserve">Показник індексу маси тіла </w:t>
      </w:r>
    </w:p>
    <w:p w:rsidR="00C63892" w:rsidRPr="000D2BAB" w:rsidRDefault="00C63892" w:rsidP="00C63892">
      <w:pPr>
        <w:framePr w:w="9586" w:wrap="notBeside" w:vAnchor="text" w:hAnchor="page" w:x="1681" w:y="494"/>
        <w:spacing w:line="280" w:lineRule="exact"/>
        <w:jc w:val="center"/>
        <w:rPr>
          <w:rFonts w:ascii="Times New Roman" w:hAnsi="Times New Roman"/>
          <w:b/>
          <w:sz w:val="28"/>
          <w:szCs w:val="28"/>
        </w:rPr>
      </w:pPr>
    </w:p>
    <w:tbl>
      <w:tblPr>
        <w:tblOverlap w:val="never"/>
        <w:tblW w:w="0" w:type="auto"/>
        <w:jc w:val="center"/>
        <w:tblLayout w:type="fixed"/>
        <w:tblCellMar>
          <w:left w:w="10" w:type="dxa"/>
          <w:right w:w="10" w:type="dxa"/>
        </w:tblCellMar>
        <w:tblLook w:val="04A0"/>
      </w:tblPr>
      <w:tblGrid>
        <w:gridCol w:w="4771"/>
        <w:gridCol w:w="4814"/>
      </w:tblGrid>
      <w:tr w:rsidR="00C63892" w:rsidRPr="002B3F1E" w:rsidTr="00DB7C09">
        <w:trPr>
          <w:trHeight w:hRule="exact" w:val="336"/>
          <w:jc w:val="center"/>
        </w:trPr>
        <w:tc>
          <w:tcPr>
            <w:tcW w:w="4771" w:type="dxa"/>
            <w:tcBorders>
              <w:top w:val="single" w:sz="4" w:space="0" w:color="auto"/>
              <w:left w:val="single" w:sz="4" w:space="0" w:color="auto"/>
              <w:bottom w:val="nil"/>
              <w:right w:val="nil"/>
            </w:tcBorders>
            <w:shd w:val="clear" w:color="auto" w:fill="FFFFFF"/>
            <w:vAlign w:val="bottom"/>
            <w:hideMark/>
          </w:tcPr>
          <w:p w:rsidR="00C63892" w:rsidRPr="002B3F1E" w:rsidRDefault="00C63892" w:rsidP="00DB7C09">
            <w:pPr>
              <w:framePr w:w="9586" w:wrap="notBeside" w:vAnchor="text" w:hAnchor="page" w:x="1681" w:y="494"/>
              <w:widowControl w:val="0"/>
              <w:spacing w:line="280" w:lineRule="exact"/>
              <w:rPr>
                <w:rFonts w:ascii="Times New Roman" w:hAnsi="Times New Roman"/>
                <w:sz w:val="28"/>
                <w:szCs w:val="28"/>
              </w:rPr>
            </w:pPr>
            <w:r w:rsidRPr="002B3F1E">
              <w:rPr>
                <w:rFonts w:ascii="Times New Roman" w:hAnsi="Times New Roman"/>
                <w:sz w:val="28"/>
                <w:szCs w:val="28"/>
              </w:rPr>
              <w:t>Ступінь ожиріння</w:t>
            </w:r>
          </w:p>
          <w:p w:rsidR="00C63892" w:rsidRPr="002B3F1E" w:rsidRDefault="00C63892" w:rsidP="00DB7C09">
            <w:pPr>
              <w:framePr w:w="9586" w:wrap="notBeside" w:vAnchor="text" w:hAnchor="page" w:x="1681" w:y="494"/>
              <w:widowControl w:val="0"/>
              <w:spacing w:line="280" w:lineRule="exact"/>
              <w:rPr>
                <w:rFonts w:ascii="Times New Roman" w:hAnsi="Times New Roman"/>
                <w:sz w:val="28"/>
                <w:szCs w:val="28"/>
              </w:rPr>
            </w:pPr>
          </w:p>
          <w:p w:rsidR="00C63892" w:rsidRPr="000D2BAB" w:rsidRDefault="00C63892" w:rsidP="00DB7C09">
            <w:pPr>
              <w:framePr w:w="9586" w:wrap="notBeside" w:vAnchor="text" w:hAnchor="page" w:x="1681" w:y="494"/>
              <w:widowControl w:val="0"/>
              <w:spacing w:line="280" w:lineRule="exact"/>
              <w:rPr>
                <w:rFonts w:ascii="Times New Roman" w:eastAsia="Microsoft Sans Serif" w:hAnsi="Times New Roman"/>
                <w:sz w:val="28"/>
                <w:szCs w:val="28"/>
                <w:lang w:val="uk-UA" w:eastAsia="uk-UA" w:bidi="uk-UA"/>
              </w:rPr>
            </w:pPr>
          </w:p>
        </w:tc>
        <w:tc>
          <w:tcPr>
            <w:tcW w:w="4814" w:type="dxa"/>
            <w:tcBorders>
              <w:top w:val="single" w:sz="4" w:space="0" w:color="auto"/>
              <w:left w:val="single" w:sz="4" w:space="0" w:color="auto"/>
              <w:bottom w:val="nil"/>
              <w:right w:val="single" w:sz="4" w:space="0" w:color="auto"/>
            </w:tcBorders>
            <w:shd w:val="clear" w:color="auto" w:fill="FFFFFF"/>
            <w:vAlign w:val="bottom"/>
            <w:hideMark/>
          </w:tcPr>
          <w:p w:rsidR="00C63892" w:rsidRPr="000D2BAB" w:rsidRDefault="00C63892" w:rsidP="00DB7C09">
            <w:pPr>
              <w:framePr w:w="9586" w:wrap="notBeside" w:vAnchor="text" w:hAnchor="page" w:x="1681" w:y="494"/>
              <w:widowControl w:val="0"/>
              <w:spacing w:line="280" w:lineRule="exact"/>
              <w:rPr>
                <w:rFonts w:ascii="Times New Roman" w:eastAsia="Microsoft Sans Serif" w:hAnsi="Times New Roman"/>
                <w:sz w:val="28"/>
                <w:szCs w:val="28"/>
                <w:lang w:val="uk-UA" w:eastAsia="uk-UA" w:bidi="uk-UA"/>
              </w:rPr>
            </w:pPr>
            <w:r w:rsidRPr="002B3F1E">
              <w:rPr>
                <w:rFonts w:ascii="Times New Roman" w:hAnsi="Times New Roman"/>
                <w:sz w:val="28"/>
                <w:szCs w:val="28"/>
              </w:rPr>
              <w:t>ІМТ (кг</w:t>
            </w:r>
            <w:r w:rsidRPr="002B3F1E">
              <w:rPr>
                <w:rFonts w:ascii="Times New Roman" w:hAnsi="Times New Roman"/>
                <w:sz w:val="28"/>
                <w:szCs w:val="28"/>
                <w:lang w:val="uk-UA"/>
              </w:rPr>
              <w:t>/</w:t>
            </w:r>
            <w:r w:rsidRPr="002B3F1E">
              <w:rPr>
                <w:rFonts w:ascii="Times New Roman" w:hAnsi="Times New Roman"/>
                <w:sz w:val="28"/>
                <w:szCs w:val="28"/>
              </w:rPr>
              <w:t>м</w:t>
            </w:r>
            <w:r w:rsidRPr="002B3F1E">
              <w:rPr>
                <w:rFonts w:ascii="Times New Roman" w:hAnsi="Times New Roman"/>
                <w:sz w:val="28"/>
                <w:szCs w:val="28"/>
                <w:vertAlign w:val="superscript"/>
              </w:rPr>
              <w:t>2</w:t>
            </w:r>
            <w:r w:rsidRPr="002B3F1E">
              <w:rPr>
                <w:rFonts w:ascii="Times New Roman" w:hAnsi="Times New Roman"/>
                <w:sz w:val="28"/>
                <w:szCs w:val="28"/>
              </w:rPr>
              <w:t>)</w:t>
            </w:r>
          </w:p>
        </w:tc>
      </w:tr>
      <w:tr w:rsidR="00C63892" w:rsidRPr="002B3F1E" w:rsidTr="00DB7C09">
        <w:trPr>
          <w:trHeight w:hRule="exact" w:val="336"/>
          <w:jc w:val="center"/>
        </w:trPr>
        <w:tc>
          <w:tcPr>
            <w:tcW w:w="4771" w:type="dxa"/>
            <w:tcBorders>
              <w:top w:val="single" w:sz="4" w:space="0" w:color="auto"/>
              <w:left w:val="single" w:sz="4" w:space="0" w:color="auto"/>
              <w:bottom w:val="nil"/>
              <w:right w:val="nil"/>
            </w:tcBorders>
            <w:shd w:val="clear" w:color="auto" w:fill="FFFFFF"/>
            <w:vAlign w:val="bottom"/>
            <w:hideMark/>
          </w:tcPr>
          <w:p w:rsidR="00C63892" w:rsidRPr="000D2BAB" w:rsidRDefault="00C63892" w:rsidP="00DB7C09">
            <w:pPr>
              <w:framePr w:w="9586" w:wrap="notBeside" w:vAnchor="text" w:hAnchor="page" w:x="1681" w:y="494"/>
              <w:widowControl w:val="0"/>
              <w:spacing w:line="280" w:lineRule="exact"/>
              <w:rPr>
                <w:rFonts w:ascii="Times New Roman" w:eastAsia="Microsoft Sans Serif" w:hAnsi="Times New Roman"/>
                <w:sz w:val="28"/>
                <w:szCs w:val="28"/>
                <w:lang w:val="uk-UA" w:eastAsia="uk-UA" w:bidi="uk-UA"/>
              </w:rPr>
            </w:pPr>
            <w:r w:rsidRPr="002B3F1E">
              <w:rPr>
                <w:rFonts w:ascii="Times New Roman" w:hAnsi="Times New Roman"/>
                <w:sz w:val="28"/>
                <w:szCs w:val="28"/>
              </w:rPr>
              <w:t>Недостатня вага тіла</w:t>
            </w:r>
          </w:p>
        </w:tc>
        <w:tc>
          <w:tcPr>
            <w:tcW w:w="4814" w:type="dxa"/>
            <w:tcBorders>
              <w:top w:val="single" w:sz="4" w:space="0" w:color="auto"/>
              <w:left w:val="single" w:sz="4" w:space="0" w:color="auto"/>
              <w:bottom w:val="nil"/>
              <w:right w:val="single" w:sz="4" w:space="0" w:color="auto"/>
            </w:tcBorders>
            <w:shd w:val="clear" w:color="auto" w:fill="FFFFFF"/>
            <w:vAlign w:val="bottom"/>
            <w:hideMark/>
          </w:tcPr>
          <w:p w:rsidR="00C63892" w:rsidRPr="000D2BAB" w:rsidRDefault="00C63892" w:rsidP="00DB7C09">
            <w:pPr>
              <w:framePr w:w="9586" w:wrap="notBeside" w:vAnchor="text" w:hAnchor="page" w:x="1681" w:y="494"/>
              <w:widowControl w:val="0"/>
              <w:spacing w:line="280" w:lineRule="exact"/>
              <w:rPr>
                <w:rFonts w:ascii="Times New Roman" w:eastAsia="Microsoft Sans Serif" w:hAnsi="Times New Roman"/>
                <w:sz w:val="28"/>
                <w:szCs w:val="28"/>
                <w:lang w:val="uk-UA" w:eastAsia="uk-UA" w:bidi="uk-UA"/>
              </w:rPr>
            </w:pPr>
            <w:r w:rsidRPr="002B3F1E">
              <w:rPr>
                <w:rFonts w:ascii="Times New Roman" w:hAnsi="Times New Roman"/>
                <w:sz w:val="28"/>
                <w:szCs w:val="28"/>
              </w:rPr>
              <w:t>&lt;18,5</w:t>
            </w:r>
          </w:p>
        </w:tc>
      </w:tr>
      <w:tr w:rsidR="00C63892" w:rsidRPr="002B3F1E" w:rsidTr="00DB7C09">
        <w:trPr>
          <w:trHeight w:hRule="exact" w:val="336"/>
          <w:jc w:val="center"/>
        </w:trPr>
        <w:tc>
          <w:tcPr>
            <w:tcW w:w="4771" w:type="dxa"/>
            <w:tcBorders>
              <w:top w:val="nil"/>
              <w:left w:val="single" w:sz="4" w:space="0" w:color="auto"/>
              <w:bottom w:val="nil"/>
              <w:right w:val="nil"/>
            </w:tcBorders>
            <w:shd w:val="clear" w:color="auto" w:fill="FFFFFF"/>
            <w:vAlign w:val="bottom"/>
            <w:hideMark/>
          </w:tcPr>
          <w:p w:rsidR="00C63892" w:rsidRPr="000D2BAB" w:rsidRDefault="00C63892" w:rsidP="00DB7C09">
            <w:pPr>
              <w:framePr w:w="9586" w:wrap="notBeside" w:vAnchor="text" w:hAnchor="page" w:x="1681" w:y="494"/>
              <w:widowControl w:val="0"/>
              <w:spacing w:line="280" w:lineRule="exact"/>
              <w:rPr>
                <w:rFonts w:ascii="Times New Roman" w:eastAsia="Microsoft Sans Serif" w:hAnsi="Times New Roman"/>
                <w:sz w:val="28"/>
                <w:szCs w:val="28"/>
                <w:lang w:val="uk-UA" w:eastAsia="uk-UA" w:bidi="uk-UA"/>
              </w:rPr>
            </w:pPr>
            <w:r w:rsidRPr="002B3F1E">
              <w:rPr>
                <w:rFonts w:ascii="Times New Roman" w:hAnsi="Times New Roman"/>
                <w:sz w:val="28"/>
                <w:szCs w:val="28"/>
              </w:rPr>
              <w:t>Норма</w:t>
            </w:r>
          </w:p>
        </w:tc>
        <w:tc>
          <w:tcPr>
            <w:tcW w:w="4814" w:type="dxa"/>
            <w:tcBorders>
              <w:top w:val="nil"/>
              <w:left w:val="single" w:sz="4" w:space="0" w:color="auto"/>
              <w:bottom w:val="nil"/>
              <w:right w:val="single" w:sz="4" w:space="0" w:color="auto"/>
            </w:tcBorders>
            <w:shd w:val="clear" w:color="auto" w:fill="FFFFFF"/>
            <w:vAlign w:val="bottom"/>
            <w:hideMark/>
          </w:tcPr>
          <w:p w:rsidR="00C63892" w:rsidRPr="000D2BAB" w:rsidRDefault="00C63892" w:rsidP="00DB7C09">
            <w:pPr>
              <w:framePr w:w="9586" w:wrap="notBeside" w:vAnchor="text" w:hAnchor="page" w:x="1681" w:y="494"/>
              <w:widowControl w:val="0"/>
              <w:spacing w:line="280" w:lineRule="exact"/>
              <w:rPr>
                <w:rFonts w:ascii="Times New Roman" w:eastAsia="Microsoft Sans Serif" w:hAnsi="Times New Roman"/>
                <w:sz w:val="28"/>
                <w:szCs w:val="28"/>
                <w:lang w:val="uk-UA" w:eastAsia="uk-UA" w:bidi="uk-UA"/>
              </w:rPr>
            </w:pPr>
            <w:r w:rsidRPr="002B3F1E">
              <w:rPr>
                <w:rFonts w:ascii="Times New Roman" w:hAnsi="Times New Roman"/>
                <w:sz w:val="28"/>
                <w:szCs w:val="28"/>
              </w:rPr>
              <w:t>18,5 - 24,9</w:t>
            </w:r>
          </w:p>
        </w:tc>
      </w:tr>
      <w:tr w:rsidR="00C63892" w:rsidRPr="002B3F1E" w:rsidTr="00DB7C09">
        <w:trPr>
          <w:trHeight w:hRule="exact" w:val="307"/>
          <w:jc w:val="center"/>
        </w:trPr>
        <w:tc>
          <w:tcPr>
            <w:tcW w:w="4771" w:type="dxa"/>
            <w:tcBorders>
              <w:top w:val="nil"/>
              <w:left w:val="single" w:sz="4" w:space="0" w:color="auto"/>
              <w:bottom w:val="nil"/>
              <w:right w:val="nil"/>
            </w:tcBorders>
            <w:shd w:val="clear" w:color="auto" w:fill="FFFFFF"/>
            <w:hideMark/>
          </w:tcPr>
          <w:p w:rsidR="00C63892" w:rsidRPr="000D2BAB" w:rsidRDefault="00C63892" w:rsidP="00DB7C09">
            <w:pPr>
              <w:framePr w:w="9586" w:wrap="notBeside" w:vAnchor="text" w:hAnchor="page" w:x="1681" w:y="494"/>
              <w:widowControl w:val="0"/>
              <w:spacing w:line="280" w:lineRule="exact"/>
              <w:rPr>
                <w:rFonts w:ascii="Times New Roman" w:eastAsia="Microsoft Sans Serif" w:hAnsi="Times New Roman"/>
                <w:sz w:val="28"/>
                <w:szCs w:val="28"/>
                <w:lang w:val="uk-UA" w:eastAsia="uk-UA" w:bidi="uk-UA"/>
              </w:rPr>
            </w:pPr>
            <w:r w:rsidRPr="002B3F1E">
              <w:rPr>
                <w:rFonts w:ascii="Times New Roman" w:hAnsi="Times New Roman"/>
                <w:sz w:val="28"/>
                <w:szCs w:val="28"/>
              </w:rPr>
              <w:t>Надлишкова вага тіла</w:t>
            </w:r>
          </w:p>
        </w:tc>
        <w:tc>
          <w:tcPr>
            <w:tcW w:w="4814" w:type="dxa"/>
            <w:tcBorders>
              <w:top w:val="nil"/>
              <w:left w:val="single" w:sz="4" w:space="0" w:color="auto"/>
              <w:bottom w:val="nil"/>
              <w:right w:val="single" w:sz="4" w:space="0" w:color="auto"/>
            </w:tcBorders>
            <w:shd w:val="clear" w:color="auto" w:fill="FFFFFF"/>
            <w:hideMark/>
          </w:tcPr>
          <w:p w:rsidR="00C63892" w:rsidRPr="000D2BAB" w:rsidRDefault="00C63892" w:rsidP="00DB7C09">
            <w:pPr>
              <w:framePr w:w="9586" w:wrap="notBeside" w:vAnchor="text" w:hAnchor="page" w:x="1681" w:y="494"/>
              <w:widowControl w:val="0"/>
              <w:spacing w:line="280" w:lineRule="exact"/>
              <w:rPr>
                <w:rFonts w:ascii="Times New Roman" w:eastAsia="Microsoft Sans Serif" w:hAnsi="Times New Roman"/>
                <w:sz w:val="28"/>
                <w:szCs w:val="28"/>
                <w:lang w:val="uk-UA" w:eastAsia="uk-UA" w:bidi="uk-UA"/>
              </w:rPr>
            </w:pPr>
            <w:r w:rsidRPr="002B3F1E">
              <w:rPr>
                <w:rFonts w:ascii="Times New Roman" w:hAnsi="Times New Roman"/>
                <w:sz w:val="28"/>
                <w:szCs w:val="28"/>
              </w:rPr>
              <w:t>25 - 29,9</w:t>
            </w:r>
          </w:p>
        </w:tc>
      </w:tr>
      <w:tr w:rsidR="00C63892" w:rsidRPr="002B3F1E" w:rsidTr="00DB7C09">
        <w:trPr>
          <w:trHeight w:hRule="exact" w:val="336"/>
          <w:jc w:val="center"/>
        </w:trPr>
        <w:tc>
          <w:tcPr>
            <w:tcW w:w="4771" w:type="dxa"/>
            <w:tcBorders>
              <w:top w:val="nil"/>
              <w:left w:val="single" w:sz="4" w:space="0" w:color="auto"/>
              <w:bottom w:val="nil"/>
              <w:right w:val="nil"/>
            </w:tcBorders>
            <w:shd w:val="clear" w:color="auto" w:fill="FFFFFF"/>
            <w:vAlign w:val="bottom"/>
            <w:hideMark/>
          </w:tcPr>
          <w:p w:rsidR="00C63892" w:rsidRPr="000D2BAB" w:rsidRDefault="00C63892" w:rsidP="00DB7C09">
            <w:pPr>
              <w:framePr w:w="9586" w:wrap="notBeside" w:vAnchor="text" w:hAnchor="page" w:x="1681" w:y="494"/>
              <w:widowControl w:val="0"/>
              <w:spacing w:line="280" w:lineRule="exact"/>
              <w:rPr>
                <w:rFonts w:ascii="Times New Roman" w:eastAsia="Microsoft Sans Serif" w:hAnsi="Times New Roman"/>
                <w:sz w:val="28"/>
                <w:szCs w:val="28"/>
                <w:lang w:val="uk-UA" w:eastAsia="uk-UA" w:bidi="uk-UA"/>
              </w:rPr>
            </w:pPr>
            <w:r w:rsidRPr="002B3F1E">
              <w:rPr>
                <w:rFonts w:ascii="Times New Roman" w:hAnsi="Times New Roman"/>
                <w:sz w:val="28"/>
                <w:szCs w:val="28"/>
              </w:rPr>
              <w:t>Ожиріння І ступеня</w:t>
            </w:r>
          </w:p>
        </w:tc>
        <w:tc>
          <w:tcPr>
            <w:tcW w:w="4814" w:type="dxa"/>
            <w:tcBorders>
              <w:top w:val="nil"/>
              <w:left w:val="single" w:sz="4" w:space="0" w:color="auto"/>
              <w:bottom w:val="nil"/>
              <w:right w:val="single" w:sz="4" w:space="0" w:color="auto"/>
            </w:tcBorders>
            <w:shd w:val="clear" w:color="auto" w:fill="FFFFFF"/>
            <w:vAlign w:val="bottom"/>
            <w:hideMark/>
          </w:tcPr>
          <w:p w:rsidR="00C63892" w:rsidRPr="000D2BAB" w:rsidRDefault="00C63892" w:rsidP="00DB7C09">
            <w:pPr>
              <w:framePr w:w="9586" w:wrap="notBeside" w:vAnchor="text" w:hAnchor="page" w:x="1681" w:y="494"/>
              <w:widowControl w:val="0"/>
              <w:spacing w:line="280" w:lineRule="exact"/>
              <w:rPr>
                <w:rFonts w:ascii="Times New Roman" w:eastAsia="Microsoft Sans Serif" w:hAnsi="Times New Roman"/>
                <w:sz w:val="28"/>
                <w:szCs w:val="28"/>
                <w:lang w:val="uk-UA" w:eastAsia="uk-UA" w:bidi="uk-UA"/>
              </w:rPr>
            </w:pPr>
            <w:r w:rsidRPr="002B3F1E">
              <w:rPr>
                <w:rFonts w:ascii="Times New Roman" w:hAnsi="Times New Roman"/>
                <w:sz w:val="28"/>
                <w:szCs w:val="28"/>
              </w:rPr>
              <w:t>30,0 - 34,9</w:t>
            </w:r>
          </w:p>
        </w:tc>
      </w:tr>
      <w:tr w:rsidR="00C63892" w:rsidRPr="002B3F1E" w:rsidTr="00DB7C09">
        <w:trPr>
          <w:trHeight w:hRule="exact" w:val="322"/>
          <w:jc w:val="center"/>
        </w:trPr>
        <w:tc>
          <w:tcPr>
            <w:tcW w:w="4771" w:type="dxa"/>
            <w:tcBorders>
              <w:top w:val="nil"/>
              <w:left w:val="single" w:sz="4" w:space="0" w:color="auto"/>
              <w:bottom w:val="nil"/>
              <w:right w:val="nil"/>
            </w:tcBorders>
            <w:shd w:val="clear" w:color="auto" w:fill="FFFFFF"/>
            <w:hideMark/>
          </w:tcPr>
          <w:p w:rsidR="00C63892" w:rsidRPr="000D2BAB" w:rsidRDefault="00C63892" w:rsidP="00DB7C09">
            <w:pPr>
              <w:framePr w:w="9586" w:wrap="notBeside" w:vAnchor="text" w:hAnchor="page" w:x="1681" w:y="494"/>
              <w:widowControl w:val="0"/>
              <w:spacing w:line="280" w:lineRule="exact"/>
              <w:rPr>
                <w:rFonts w:ascii="Times New Roman" w:eastAsia="Microsoft Sans Serif" w:hAnsi="Times New Roman"/>
                <w:sz w:val="28"/>
                <w:szCs w:val="28"/>
                <w:lang w:val="uk-UA" w:eastAsia="uk-UA" w:bidi="uk-UA"/>
              </w:rPr>
            </w:pPr>
            <w:r w:rsidRPr="002B3F1E">
              <w:rPr>
                <w:rFonts w:ascii="Times New Roman" w:hAnsi="Times New Roman"/>
                <w:sz w:val="28"/>
                <w:szCs w:val="28"/>
              </w:rPr>
              <w:t>Ожиріння ІІ ступеня</w:t>
            </w:r>
          </w:p>
        </w:tc>
        <w:tc>
          <w:tcPr>
            <w:tcW w:w="4814" w:type="dxa"/>
            <w:tcBorders>
              <w:top w:val="nil"/>
              <w:left w:val="single" w:sz="4" w:space="0" w:color="auto"/>
              <w:bottom w:val="nil"/>
              <w:right w:val="single" w:sz="4" w:space="0" w:color="auto"/>
            </w:tcBorders>
            <w:shd w:val="clear" w:color="auto" w:fill="FFFFFF"/>
            <w:hideMark/>
          </w:tcPr>
          <w:p w:rsidR="00C63892" w:rsidRPr="000D2BAB" w:rsidRDefault="00C63892" w:rsidP="00DB7C09">
            <w:pPr>
              <w:framePr w:w="9586" w:wrap="notBeside" w:vAnchor="text" w:hAnchor="page" w:x="1681" w:y="494"/>
              <w:widowControl w:val="0"/>
              <w:spacing w:line="280" w:lineRule="exact"/>
              <w:rPr>
                <w:rFonts w:ascii="Times New Roman" w:eastAsia="Microsoft Sans Serif" w:hAnsi="Times New Roman"/>
                <w:sz w:val="28"/>
                <w:szCs w:val="28"/>
                <w:lang w:val="uk-UA" w:eastAsia="uk-UA" w:bidi="uk-UA"/>
              </w:rPr>
            </w:pPr>
            <w:r w:rsidRPr="002B3F1E">
              <w:rPr>
                <w:rFonts w:ascii="Times New Roman" w:hAnsi="Times New Roman"/>
                <w:sz w:val="28"/>
                <w:szCs w:val="28"/>
              </w:rPr>
              <w:t>35,0 - 39,9</w:t>
            </w:r>
          </w:p>
        </w:tc>
      </w:tr>
      <w:tr w:rsidR="00C63892" w:rsidRPr="002B3F1E" w:rsidTr="00DB7C09">
        <w:trPr>
          <w:trHeight w:hRule="exact" w:val="317"/>
          <w:jc w:val="center"/>
        </w:trPr>
        <w:tc>
          <w:tcPr>
            <w:tcW w:w="4771" w:type="dxa"/>
            <w:tcBorders>
              <w:top w:val="nil"/>
              <w:left w:val="single" w:sz="4" w:space="0" w:color="auto"/>
              <w:bottom w:val="single" w:sz="4" w:space="0" w:color="auto"/>
              <w:right w:val="nil"/>
            </w:tcBorders>
            <w:shd w:val="clear" w:color="auto" w:fill="FFFFFF"/>
            <w:hideMark/>
          </w:tcPr>
          <w:p w:rsidR="00C63892" w:rsidRPr="000D2BAB" w:rsidRDefault="00C63892" w:rsidP="00DB7C09">
            <w:pPr>
              <w:framePr w:w="9586" w:wrap="notBeside" w:vAnchor="text" w:hAnchor="page" w:x="1681" w:y="494"/>
              <w:widowControl w:val="0"/>
              <w:spacing w:line="280" w:lineRule="exact"/>
              <w:rPr>
                <w:rFonts w:ascii="Times New Roman" w:eastAsia="Microsoft Sans Serif" w:hAnsi="Times New Roman"/>
                <w:sz w:val="28"/>
                <w:szCs w:val="28"/>
                <w:lang w:val="uk-UA" w:eastAsia="uk-UA" w:bidi="uk-UA"/>
              </w:rPr>
            </w:pPr>
            <w:r w:rsidRPr="002B3F1E">
              <w:rPr>
                <w:rFonts w:ascii="Times New Roman" w:hAnsi="Times New Roman"/>
                <w:sz w:val="28"/>
                <w:szCs w:val="28"/>
              </w:rPr>
              <w:t>Ожиріння ІІІ ступеня</w:t>
            </w:r>
          </w:p>
        </w:tc>
        <w:tc>
          <w:tcPr>
            <w:tcW w:w="4814" w:type="dxa"/>
            <w:tcBorders>
              <w:top w:val="nil"/>
              <w:left w:val="single" w:sz="4" w:space="0" w:color="auto"/>
              <w:bottom w:val="single" w:sz="4" w:space="0" w:color="auto"/>
              <w:right w:val="single" w:sz="4" w:space="0" w:color="auto"/>
            </w:tcBorders>
            <w:shd w:val="clear" w:color="auto" w:fill="FFFFFF"/>
            <w:hideMark/>
          </w:tcPr>
          <w:p w:rsidR="00C63892" w:rsidRPr="000D2BAB" w:rsidRDefault="00C63892" w:rsidP="00DB7C09">
            <w:pPr>
              <w:framePr w:w="9586" w:wrap="notBeside" w:vAnchor="text" w:hAnchor="page" w:x="1681" w:y="494"/>
              <w:widowControl w:val="0"/>
              <w:spacing w:line="280" w:lineRule="exact"/>
              <w:rPr>
                <w:rFonts w:ascii="Times New Roman" w:eastAsia="Microsoft Sans Serif" w:hAnsi="Times New Roman"/>
                <w:sz w:val="28"/>
                <w:szCs w:val="28"/>
                <w:lang w:val="uk-UA" w:eastAsia="uk-UA" w:bidi="uk-UA"/>
              </w:rPr>
            </w:pPr>
            <w:r w:rsidRPr="002B3F1E">
              <w:rPr>
                <w:rFonts w:ascii="Times New Roman" w:hAnsi="Times New Roman"/>
                <w:sz w:val="28"/>
                <w:szCs w:val="28"/>
              </w:rPr>
              <w:t>&gt;40</w:t>
            </w:r>
          </w:p>
        </w:tc>
      </w:tr>
    </w:tbl>
    <w:p w:rsidR="00C63892" w:rsidRPr="000D2BAB" w:rsidRDefault="00C63892" w:rsidP="00C63892">
      <w:pPr>
        <w:framePr w:w="9586" w:wrap="notBeside" w:vAnchor="text" w:hAnchor="page" w:x="1681" w:y="494"/>
        <w:rPr>
          <w:rFonts w:ascii="Times New Roman" w:eastAsia="Microsoft Sans Serif" w:hAnsi="Times New Roman"/>
          <w:sz w:val="28"/>
          <w:szCs w:val="28"/>
          <w:lang w:val="uk-UA" w:eastAsia="uk-UA" w:bidi="uk-UA"/>
        </w:rPr>
      </w:pPr>
    </w:p>
    <w:p w:rsidR="00C63892" w:rsidRPr="002B3F1E" w:rsidRDefault="00C63892" w:rsidP="00C63892">
      <w:pPr>
        <w:pStyle w:val="text-avtori"/>
        <w:spacing w:before="0" w:beforeAutospacing="0" w:after="0" w:afterAutospacing="0" w:line="360" w:lineRule="auto"/>
        <w:ind w:firstLine="708"/>
        <w:rPr>
          <w:rStyle w:val="ab"/>
          <w:sz w:val="28"/>
          <w:szCs w:val="28"/>
          <w:lang w:val="uk-UA"/>
        </w:rPr>
      </w:pPr>
    </w:p>
    <w:p w:rsidR="00C63892" w:rsidRPr="002B3F1E" w:rsidRDefault="00C63892" w:rsidP="00C63892">
      <w:pPr>
        <w:pStyle w:val="text-avtori"/>
        <w:spacing w:before="0" w:beforeAutospacing="0" w:after="0" w:afterAutospacing="0" w:line="360" w:lineRule="auto"/>
        <w:ind w:firstLine="708"/>
        <w:rPr>
          <w:rStyle w:val="ab"/>
          <w:sz w:val="28"/>
          <w:szCs w:val="28"/>
          <w:lang w:val="uk-UA"/>
        </w:rPr>
      </w:pPr>
      <w:r w:rsidRPr="002B3F1E">
        <w:rPr>
          <w:rStyle w:val="ab"/>
          <w:sz w:val="28"/>
          <w:szCs w:val="28"/>
          <w:lang w:val="uk-UA"/>
        </w:rPr>
        <w:t>2.1.4. Методи інструментального дослідження</w:t>
      </w:r>
    </w:p>
    <w:p w:rsidR="00C63892" w:rsidRPr="002B3F1E" w:rsidRDefault="00C63892" w:rsidP="00C63892">
      <w:pPr>
        <w:pStyle w:val="text-avtori"/>
        <w:spacing w:before="0" w:beforeAutospacing="0" w:after="0" w:afterAutospacing="0" w:line="360" w:lineRule="auto"/>
        <w:ind w:firstLine="708"/>
        <w:rPr>
          <w:rStyle w:val="ab"/>
          <w:sz w:val="28"/>
          <w:szCs w:val="28"/>
          <w:lang w:val="uk-UA"/>
        </w:rPr>
      </w:pPr>
    </w:p>
    <w:p w:rsidR="00C63892" w:rsidRPr="000D2BAB" w:rsidRDefault="00C63892" w:rsidP="00C63892">
      <w:pPr>
        <w:pStyle w:val="text-avtori"/>
        <w:spacing w:before="0" w:beforeAutospacing="0" w:after="0" w:afterAutospacing="0" w:line="360" w:lineRule="auto"/>
        <w:ind w:firstLine="708"/>
        <w:jc w:val="both"/>
        <w:rPr>
          <w:sz w:val="28"/>
          <w:szCs w:val="28"/>
          <w:lang w:val="uk-UA"/>
        </w:rPr>
      </w:pPr>
      <w:r w:rsidRPr="000D2BAB">
        <w:rPr>
          <w:sz w:val="28"/>
          <w:szCs w:val="28"/>
          <w:lang w:val="uk-UA"/>
        </w:rPr>
        <w:t>Інструментальне обстеження пацієнтів проводилося нами шляхом  вимірювання АТ на обох руках.</w:t>
      </w:r>
    </w:p>
    <w:p w:rsidR="00C63892" w:rsidRPr="003F4161" w:rsidRDefault="00C63892" w:rsidP="00C63892">
      <w:pPr>
        <w:spacing w:line="360" w:lineRule="auto"/>
        <w:ind w:firstLine="708"/>
        <w:jc w:val="both"/>
        <w:rPr>
          <w:rFonts w:ascii="Times New Roman" w:hAnsi="Times New Roman"/>
          <w:sz w:val="28"/>
          <w:szCs w:val="28"/>
          <w:lang w:val="uk-UA"/>
        </w:rPr>
      </w:pPr>
      <w:r w:rsidRPr="000D2BAB">
        <w:rPr>
          <w:rFonts w:ascii="Times New Roman" w:hAnsi="Times New Roman"/>
          <w:sz w:val="28"/>
          <w:szCs w:val="28"/>
          <w:lang w:val="uk-UA"/>
        </w:rPr>
        <w:lastRenderedPageBreak/>
        <w:t xml:space="preserve">Клінічні визначення артеріального тиску ґрунтуються на непрямому способі вимірювання тиску в досліджуваній артерії. Артеріальний тиск вимірюють за допомогою </w:t>
      </w:r>
      <w:hyperlink r:id="rId7" w:tooltip="Сфігмоманометр" w:history="1">
        <w:r w:rsidRPr="000D2BAB">
          <w:rPr>
            <w:rFonts w:ascii="Times New Roman" w:hAnsi="Times New Roman"/>
            <w:sz w:val="28"/>
            <w:szCs w:val="28"/>
          </w:rPr>
          <w:t>сфігмоманометра</w:t>
        </w:r>
      </w:hyperlink>
      <w:r w:rsidR="003F4161">
        <w:rPr>
          <w:rFonts w:ascii="Times New Roman" w:hAnsi="Times New Roman"/>
          <w:sz w:val="28"/>
          <w:szCs w:val="28"/>
        </w:rPr>
        <w:t xml:space="preserve"> (тонометра).</w:t>
      </w:r>
    </w:p>
    <w:p w:rsidR="00C63892" w:rsidRPr="000D2BAB" w:rsidRDefault="00C63892" w:rsidP="00C63892">
      <w:pPr>
        <w:spacing w:line="360" w:lineRule="auto"/>
        <w:ind w:firstLine="708"/>
        <w:jc w:val="both"/>
        <w:rPr>
          <w:rFonts w:ascii="Times New Roman" w:hAnsi="Times New Roman"/>
          <w:sz w:val="28"/>
          <w:szCs w:val="28"/>
          <w:lang w:val="uk-UA"/>
        </w:rPr>
      </w:pPr>
      <w:r w:rsidRPr="000D2BAB">
        <w:rPr>
          <w:rFonts w:ascii="Times New Roman" w:hAnsi="Times New Roman"/>
          <w:sz w:val="28"/>
          <w:szCs w:val="28"/>
          <w:lang w:val="uk-UA"/>
        </w:rPr>
        <w:t xml:space="preserve">У нашому дослідженні ми використовували тонометр </w:t>
      </w:r>
      <w:r w:rsidRPr="000D2BAB">
        <w:rPr>
          <w:rFonts w:ascii="Times New Roman" w:hAnsi="Times New Roman"/>
          <w:sz w:val="28"/>
          <w:szCs w:val="28"/>
        </w:rPr>
        <w:t>марки Omron</w:t>
      </w:r>
      <w:r w:rsidRPr="000D2BAB">
        <w:rPr>
          <w:rFonts w:ascii="Times New Roman" w:hAnsi="Times New Roman"/>
          <w:sz w:val="28"/>
          <w:szCs w:val="28"/>
          <w:lang w:val="uk-UA"/>
        </w:rPr>
        <w:t xml:space="preserve"> (рис. 2.1).</w:t>
      </w:r>
    </w:p>
    <w:p w:rsidR="00C63892" w:rsidRPr="000D2BAB" w:rsidRDefault="00C63892" w:rsidP="00C63892">
      <w:pPr>
        <w:tabs>
          <w:tab w:val="left" w:pos="7088"/>
        </w:tabs>
        <w:spacing w:line="360" w:lineRule="auto"/>
        <w:ind w:hanging="1134"/>
        <w:jc w:val="center"/>
        <w:rPr>
          <w:rFonts w:ascii="Times New Roman" w:hAnsi="Times New Roman"/>
          <w:sz w:val="28"/>
          <w:szCs w:val="28"/>
        </w:rPr>
      </w:pPr>
      <w:r>
        <w:rPr>
          <w:rFonts w:ascii="Times New Roman" w:hAnsi="Times New Roman"/>
          <w:noProof/>
          <w:sz w:val="28"/>
          <w:szCs w:val="28"/>
          <w:lang w:val="uk-UA" w:eastAsia="uk-UA"/>
        </w:rPr>
        <w:drawing>
          <wp:inline distT="0" distB="0" distL="0" distR="0">
            <wp:extent cx="2863850" cy="2863850"/>
            <wp:effectExtent l="19050" t="0" r="0" b="0"/>
            <wp:docPr id="1" name="Рисунок 1" descr="Описание: Описание: Огляд тонометрів Om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гляд тонометрів Omron"/>
                    <pic:cNvPicPr>
                      <a:picLocks noChangeAspect="1" noChangeArrowheads="1"/>
                    </pic:cNvPicPr>
                  </pic:nvPicPr>
                  <pic:blipFill>
                    <a:blip r:embed="rId8"/>
                    <a:srcRect/>
                    <a:stretch>
                      <a:fillRect/>
                    </a:stretch>
                  </pic:blipFill>
                  <pic:spPr bwMode="auto">
                    <a:xfrm>
                      <a:off x="0" y="0"/>
                      <a:ext cx="2863850" cy="2863850"/>
                    </a:xfrm>
                    <a:prstGeom prst="rect">
                      <a:avLst/>
                    </a:prstGeom>
                    <a:noFill/>
                    <a:ln w="9525">
                      <a:noFill/>
                      <a:miter lim="800000"/>
                      <a:headEnd/>
                      <a:tailEnd/>
                    </a:ln>
                  </pic:spPr>
                </pic:pic>
              </a:graphicData>
            </a:graphic>
          </wp:inline>
        </w:drawing>
      </w:r>
    </w:p>
    <w:p w:rsidR="00C63892" w:rsidRPr="000D2BAB" w:rsidRDefault="00C63892" w:rsidP="003F4161">
      <w:pPr>
        <w:pStyle w:val="1"/>
        <w:shd w:val="clear" w:color="auto" w:fill="FFFFFF"/>
        <w:spacing w:before="0" w:after="0"/>
        <w:ind w:firstLine="709"/>
        <w:jc w:val="center"/>
        <w:rPr>
          <w:rFonts w:ascii="Times New Roman" w:hAnsi="Times New Roman"/>
          <w:bCs w:val="0"/>
          <w:caps/>
          <w:color w:val="000000"/>
          <w:sz w:val="28"/>
          <w:szCs w:val="28"/>
        </w:rPr>
      </w:pPr>
      <w:r w:rsidRPr="002B3F1E">
        <w:rPr>
          <w:rStyle w:val="ab"/>
          <w:rFonts w:ascii="Times New Roman" w:hAnsi="Times New Roman"/>
          <w:sz w:val="28"/>
          <w:szCs w:val="28"/>
        </w:rPr>
        <w:t xml:space="preserve">Рис.2.1. Тонометр </w:t>
      </w:r>
      <w:r w:rsidRPr="000D2BAB">
        <w:rPr>
          <w:rFonts w:ascii="Times New Roman" w:hAnsi="Times New Roman"/>
          <w:b w:val="0"/>
          <w:sz w:val="28"/>
          <w:szCs w:val="28"/>
        </w:rPr>
        <w:t>марки Omron</w:t>
      </w:r>
      <w:r w:rsidRPr="000D2BAB">
        <w:rPr>
          <w:rFonts w:ascii="Times New Roman" w:hAnsi="Times New Roman"/>
          <w:b w:val="0"/>
          <w:bCs w:val="0"/>
          <w:caps/>
          <w:color w:val="000000"/>
          <w:sz w:val="28"/>
          <w:szCs w:val="28"/>
        </w:rPr>
        <w:t xml:space="preserve"> R3 OPTI</w:t>
      </w:r>
    </w:p>
    <w:p w:rsidR="003F4161" w:rsidRDefault="003F4161" w:rsidP="00C63892">
      <w:pPr>
        <w:pStyle w:val="text-avtori"/>
        <w:spacing w:before="0" w:beforeAutospacing="0" w:after="0" w:afterAutospacing="0" w:line="360" w:lineRule="auto"/>
        <w:ind w:firstLine="708"/>
        <w:jc w:val="both"/>
        <w:rPr>
          <w:sz w:val="28"/>
          <w:szCs w:val="28"/>
          <w:lang w:val="uk-UA"/>
        </w:rPr>
      </w:pPr>
    </w:p>
    <w:p w:rsidR="00C63892" w:rsidRPr="000D2BAB" w:rsidRDefault="00C63892" w:rsidP="00C63892">
      <w:pPr>
        <w:pStyle w:val="text-avtori"/>
        <w:spacing w:before="0" w:beforeAutospacing="0" w:after="0" w:afterAutospacing="0" w:line="360" w:lineRule="auto"/>
        <w:ind w:firstLine="708"/>
        <w:jc w:val="both"/>
        <w:rPr>
          <w:sz w:val="28"/>
          <w:szCs w:val="28"/>
        </w:rPr>
      </w:pPr>
      <w:r w:rsidRPr="000D2BAB">
        <w:rPr>
          <w:sz w:val="28"/>
          <w:szCs w:val="28"/>
          <w:lang w:val="uk-UA"/>
        </w:rPr>
        <w:t>О</w:t>
      </w:r>
      <w:r w:rsidRPr="000D2BAB">
        <w:rPr>
          <w:sz w:val="28"/>
          <w:szCs w:val="28"/>
        </w:rPr>
        <w:t xml:space="preserve">собливістю </w:t>
      </w:r>
      <w:r w:rsidRPr="000D2BAB">
        <w:rPr>
          <w:sz w:val="28"/>
          <w:szCs w:val="28"/>
          <w:lang w:val="uk-UA"/>
        </w:rPr>
        <w:t xml:space="preserve">даного тонометра </w:t>
      </w:r>
      <w:r w:rsidRPr="000D2BAB">
        <w:rPr>
          <w:sz w:val="28"/>
          <w:szCs w:val="28"/>
        </w:rPr>
        <w:t>є унікальна технологія контролю та самоаналізу Intellisense. Ця інтелектуальн</w:t>
      </w:r>
      <w:r>
        <w:rPr>
          <w:sz w:val="28"/>
          <w:szCs w:val="28"/>
        </w:rPr>
        <w:t>а система враховує індивідуальн</w:t>
      </w:r>
      <w:r>
        <w:rPr>
          <w:sz w:val="28"/>
          <w:szCs w:val="28"/>
          <w:lang w:val="uk-UA"/>
        </w:rPr>
        <w:t>ий</w:t>
      </w:r>
      <w:r w:rsidRPr="000D2BAB">
        <w:rPr>
          <w:sz w:val="28"/>
          <w:szCs w:val="28"/>
        </w:rPr>
        <w:t xml:space="preserve"> систолічний тиск пацієнта і визначає необхідний рівень компресії (наповнення манжети повітрям), що робить процес вимірювання максимально комфортним. При цьому час вимірювання скорочується, а також не відбувається надмірне здавлювання. Зміна швидкості виходу по</w:t>
      </w:r>
      <w:r w:rsidR="003F4161">
        <w:rPr>
          <w:sz w:val="28"/>
          <w:szCs w:val="28"/>
        </w:rPr>
        <w:t xml:space="preserve">вітря здійснюється автоматично. </w:t>
      </w:r>
      <w:r w:rsidRPr="000D2BAB">
        <w:rPr>
          <w:sz w:val="28"/>
          <w:szCs w:val="28"/>
        </w:rPr>
        <w:t>Все це мінімізує ймовірність помилки при проведенні вимірювань у людей з порушеннями серцевого ритму.</w:t>
      </w:r>
    </w:p>
    <w:p w:rsidR="00C63892" w:rsidRPr="000D2BAB" w:rsidRDefault="00C63892" w:rsidP="00C63892">
      <w:pPr>
        <w:spacing w:line="360" w:lineRule="auto"/>
        <w:ind w:firstLine="708"/>
        <w:jc w:val="both"/>
        <w:rPr>
          <w:rFonts w:ascii="Times New Roman" w:hAnsi="Times New Roman"/>
          <w:sz w:val="28"/>
          <w:szCs w:val="28"/>
          <w:lang w:val="uk-UA"/>
        </w:rPr>
      </w:pPr>
      <w:r w:rsidRPr="000D2BAB">
        <w:rPr>
          <w:rFonts w:ascii="Times New Roman" w:hAnsi="Times New Roman"/>
          <w:sz w:val="28"/>
          <w:szCs w:val="28"/>
          <w:lang w:val="uk-UA"/>
        </w:rPr>
        <w:t xml:space="preserve">Охарактеризуємо покази зображеного тонометра. Верхнє число (118) – систолічний АТ: відображає роботу серця; показує силу </w:t>
      </w:r>
      <w:r w:rsidR="003F4161">
        <w:rPr>
          <w:rFonts w:ascii="Times New Roman" w:hAnsi="Times New Roman" w:cs="Times New Roman"/>
          <w:sz w:val="28"/>
          <w:szCs w:val="28"/>
          <w:lang w:val="uk-UA"/>
        </w:rPr>
        <w:t>„</w:t>
      </w:r>
      <w:r w:rsidRPr="000D2BAB">
        <w:rPr>
          <w:rFonts w:ascii="Times New Roman" w:hAnsi="Times New Roman"/>
          <w:sz w:val="28"/>
          <w:szCs w:val="28"/>
          <w:lang w:val="uk-UA"/>
        </w:rPr>
        <w:t>викидання</w:t>
      </w:r>
      <w:r w:rsidR="003F4161">
        <w:rPr>
          <w:rFonts w:ascii="Times New Roman" w:hAnsi="Times New Roman" w:cs="Times New Roman"/>
          <w:sz w:val="28"/>
          <w:szCs w:val="28"/>
          <w:lang w:val="uk-UA"/>
        </w:rPr>
        <w:t>”</w:t>
      </w:r>
      <w:r w:rsidRPr="000D2BAB">
        <w:rPr>
          <w:rFonts w:ascii="Times New Roman" w:hAnsi="Times New Roman"/>
          <w:sz w:val="28"/>
          <w:szCs w:val="28"/>
          <w:lang w:val="uk-UA"/>
        </w:rPr>
        <w:t xml:space="preserve"> крові в момент скорочення органу; його значення залежить від частоти і сили скорочення серцевого м’яза, загального периферичного опору судин. Нижнє число (78) – діастолічний АТ: відображає роботу і властивості судин (еластичність, ступінь прохідності, силу периферичного опору). </w:t>
      </w:r>
    </w:p>
    <w:p w:rsidR="00C63892" w:rsidRPr="00E14827" w:rsidRDefault="00C63892" w:rsidP="00C63892">
      <w:pPr>
        <w:spacing w:line="360" w:lineRule="auto"/>
        <w:ind w:firstLine="708"/>
        <w:jc w:val="both"/>
        <w:rPr>
          <w:rFonts w:ascii="Times New Roman" w:hAnsi="Times New Roman"/>
          <w:sz w:val="28"/>
          <w:szCs w:val="28"/>
          <w:lang w:val="uk-UA"/>
        </w:rPr>
      </w:pPr>
      <w:r w:rsidRPr="00E14827">
        <w:rPr>
          <w:rFonts w:ascii="Times New Roman" w:hAnsi="Times New Roman"/>
          <w:sz w:val="28"/>
          <w:szCs w:val="28"/>
          <w:lang w:val="uk-UA"/>
        </w:rPr>
        <w:lastRenderedPageBreak/>
        <w:t>Частота серцевих скорочень (ЧСС) вимірювалась за пульсом. Пульс – поштовхоподібні коливання артеріальних стінок, пов’язані з серцевим циклом, є важливим діагностичним параметром, що дозволяє оцінити роботу серцево</w:t>
      </w:r>
      <w:r w:rsidRPr="00E14827">
        <w:rPr>
          <w:rFonts w:ascii="Times New Roman" w:hAnsi="Times New Roman"/>
          <w:b/>
          <w:sz w:val="28"/>
          <w:szCs w:val="28"/>
          <w:lang w:val="uk-UA"/>
        </w:rPr>
        <w:t>-</w:t>
      </w:r>
      <w:r w:rsidRPr="00E14827">
        <w:rPr>
          <w:rFonts w:ascii="Times New Roman" w:hAnsi="Times New Roman"/>
          <w:sz w:val="28"/>
          <w:szCs w:val="28"/>
          <w:lang w:val="uk-UA"/>
        </w:rPr>
        <w:t>судинної системи.</w:t>
      </w:r>
      <w:r w:rsidRPr="00AF1C68">
        <w:rPr>
          <w:rStyle w:val="ab"/>
          <w:rFonts w:ascii="Times New Roman" w:eastAsia="Times New Roman" w:hAnsi="Times New Roman"/>
          <w:b w:val="0"/>
          <w:sz w:val="28"/>
          <w:szCs w:val="28"/>
          <w:lang w:val="uk-UA"/>
        </w:rPr>
        <w:t>Зазначимо, що тонометр</w:t>
      </w:r>
      <w:r w:rsidRPr="00E14827">
        <w:rPr>
          <w:rFonts w:ascii="Times New Roman" w:hAnsi="Times New Roman"/>
          <w:sz w:val="28"/>
          <w:szCs w:val="28"/>
          <w:lang w:val="uk-UA"/>
        </w:rPr>
        <w:t xml:space="preserve">марки </w:t>
      </w:r>
      <w:r w:rsidRPr="00E14827">
        <w:rPr>
          <w:rFonts w:ascii="Times New Roman" w:hAnsi="Times New Roman"/>
          <w:sz w:val="28"/>
          <w:szCs w:val="28"/>
        </w:rPr>
        <w:t>Omron</w:t>
      </w:r>
      <w:r w:rsidRPr="00E14827">
        <w:rPr>
          <w:rFonts w:ascii="Times New Roman" w:hAnsi="Times New Roman"/>
          <w:bCs/>
          <w:caps/>
          <w:sz w:val="28"/>
          <w:szCs w:val="28"/>
        </w:rPr>
        <w:t>R</w:t>
      </w:r>
      <w:r w:rsidRPr="00E14827">
        <w:rPr>
          <w:rFonts w:ascii="Times New Roman" w:hAnsi="Times New Roman"/>
          <w:bCs/>
          <w:caps/>
          <w:sz w:val="28"/>
          <w:szCs w:val="28"/>
          <w:lang w:val="uk-UA"/>
        </w:rPr>
        <w:t xml:space="preserve">3 </w:t>
      </w:r>
      <w:r w:rsidRPr="00E14827">
        <w:rPr>
          <w:rFonts w:ascii="Times New Roman" w:hAnsi="Times New Roman"/>
          <w:bCs/>
          <w:caps/>
          <w:sz w:val="28"/>
          <w:szCs w:val="28"/>
        </w:rPr>
        <w:t>OPTI</w:t>
      </w:r>
      <w:r w:rsidRPr="00E14827">
        <w:rPr>
          <w:rFonts w:ascii="Times New Roman" w:hAnsi="Times New Roman"/>
          <w:sz w:val="28"/>
          <w:szCs w:val="28"/>
          <w:lang w:val="uk-UA"/>
        </w:rPr>
        <w:t xml:space="preserve">наділений функцією виявлення нерегулярного пульсу – індикатором аритмії. При його спрацюванні можливе отримання некоректних результатів, тому вимірювання в такому разі повторюють вдруге, якщо дане явище повторюється кілька разів, тобто у пацієнта аритмія – слід звернутися до лікаря. </w:t>
      </w:r>
    </w:p>
    <w:p w:rsidR="00C63892" w:rsidRPr="000D2BAB" w:rsidRDefault="00C63892" w:rsidP="00C63892">
      <w:pPr>
        <w:spacing w:line="360" w:lineRule="auto"/>
        <w:ind w:firstLine="708"/>
        <w:jc w:val="both"/>
        <w:rPr>
          <w:rFonts w:ascii="Times New Roman" w:hAnsi="Times New Roman"/>
          <w:sz w:val="28"/>
          <w:szCs w:val="28"/>
          <w:lang w:val="uk-UA"/>
        </w:rPr>
      </w:pPr>
      <w:r w:rsidRPr="000D2BAB">
        <w:rPr>
          <w:rFonts w:ascii="Times New Roman" w:hAnsi="Times New Roman"/>
          <w:sz w:val="28"/>
          <w:szCs w:val="28"/>
        </w:rPr>
        <w:t>Вимірювання артеріального тиску повинно проводитися у спокійн</w:t>
      </w:r>
      <w:r w:rsidRPr="000D2BAB">
        <w:rPr>
          <w:rFonts w:ascii="Times New Roman" w:hAnsi="Times New Roman"/>
          <w:sz w:val="28"/>
          <w:szCs w:val="28"/>
          <w:lang w:val="uk-UA"/>
        </w:rPr>
        <w:t>ій обстановці, як мінімум</w:t>
      </w:r>
      <w:r w:rsidRPr="000D2BAB">
        <w:rPr>
          <w:rFonts w:ascii="Times New Roman" w:hAnsi="Times New Roman"/>
          <w:sz w:val="28"/>
          <w:szCs w:val="28"/>
        </w:rPr>
        <w:t>після 5</w:t>
      </w:r>
      <w:r w:rsidRPr="000D2BAB">
        <w:rPr>
          <w:rFonts w:ascii="Times New Roman" w:hAnsi="Times New Roman"/>
          <w:sz w:val="28"/>
          <w:szCs w:val="28"/>
          <w:lang w:val="uk-UA"/>
        </w:rPr>
        <w:t xml:space="preserve">-ти </w:t>
      </w:r>
      <w:r w:rsidRPr="000D2BAB">
        <w:rPr>
          <w:rFonts w:ascii="Times New Roman" w:hAnsi="Times New Roman"/>
          <w:sz w:val="28"/>
          <w:szCs w:val="28"/>
        </w:rPr>
        <w:t>хвилинного відпочинку</w:t>
      </w:r>
      <w:r w:rsidRPr="000D2BAB">
        <w:rPr>
          <w:rFonts w:ascii="Times New Roman" w:hAnsi="Times New Roman"/>
          <w:sz w:val="28"/>
          <w:szCs w:val="28"/>
          <w:lang w:val="uk-UA"/>
        </w:rPr>
        <w:t xml:space="preserve">. </w:t>
      </w:r>
      <w:r w:rsidRPr="000D2BAB">
        <w:rPr>
          <w:rFonts w:ascii="Times New Roman" w:hAnsi="Times New Roman"/>
          <w:sz w:val="28"/>
          <w:szCs w:val="28"/>
        </w:rPr>
        <w:t xml:space="preserve">Протягом 30 хв. до вимірювання пацієнт не повинен курити чи пити каву.Манжета має охоплювати не менше ніж 80 % окружності плеча і покривати 2/3 його довжини. Розміщують манжету посередині плеча на рівні серця, щоб її нижній край знаходився на 2-2,5 см вище ліктьової ямки, а між манжетою і поверхнею плеча проходив палець. </w:t>
      </w:r>
      <w:r w:rsidRPr="000D2BAB">
        <w:rPr>
          <w:rFonts w:ascii="Times New Roman" w:hAnsi="Times New Roman"/>
          <w:sz w:val="28"/>
          <w:szCs w:val="28"/>
          <w:lang w:val="uk-UA"/>
        </w:rPr>
        <w:t>Якщо є така можливість, для підвищення достовірності даних, вимірювання АТ проводять повторно, через кілька хвилин після першого вимірювання.</w:t>
      </w:r>
    </w:p>
    <w:p w:rsidR="00C63892" w:rsidRPr="0098744B" w:rsidRDefault="00C63892" w:rsidP="00C63892">
      <w:pPr>
        <w:spacing w:line="360" w:lineRule="auto"/>
        <w:jc w:val="both"/>
        <w:rPr>
          <w:rFonts w:ascii="Times New Roman" w:hAnsi="Times New Roman"/>
          <w:sz w:val="28"/>
          <w:szCs w:val="28"/>
          <w:lang w:val="uk-UA"/>
        </w:rPr>
      </w:pPr>
    </w:p>
    <w:p w:rsidR="00C63892" w:rsidRPr="002B3F1E" w:rsidRDefault="00C63892" w:rsidP="00C63892">
      <w:pPr>
        <w:spacing w:line="360" w:lineRule="auto"/>
        <w:ind w:firstLine="708"/>
        <w:jc w:val="both"/>
        <w:rPr>
          <w:rStyle w:val="ab"/>
          <w:rFonts w:ascii="Times New Roman" w:eastAsia="Times New Roman" w:hAnsi="Times New Roman"/>
          <w:sz w:val="28"/>
          <w:szCs w:val="28"/>
          <w:lang w:val="uk-UA"/>
        </w:rPr>
      </w:pPr>
      <w:r w:rsidRPr="002B3F1E">
        <w:rPr>
          <w:rStyle w:val="ab"/>
          <w:rFonts w:ascii="Times New Roman" w:eastAsia="Times New Roman" w:hAnsi="Times New Roman"/>
          <w:sz w:val="28"/>
          <w:szCs w:val="28"/>
          <w:lang w:val="uk-UA"/>
        </w:rPr>
        <w:t xml:space="preserve">2.1.5. </w:t>
      </w:r>
      <w:r w:rsidR="003F4161">
        <w:rPr>
          <w:rStyle w:val="ab"/>
          <w:rFonts w:ascii="Times New Roman" w:eastAsia="Times New Roman" w:hAnsi="Times New Roman"/>
          <w:sz w:val="28"/>
          <w:szCs w:val="28"/>
          <w:lang w:val="uk-UA"/>
        </w:rPr>
        <w:t>Квантитативні методи дослідження</w:t>
      </w:r>
    </w:p>
    <w:p w:rsidR="00C63892" w:rsidRPr="002B3F1E" w:rsidRDefault="00C63892" w:rsidP="00C63892">
      <w:pPr>
        <w:spacing w:line="360" w:lineRule="auto"/>
        <w:ind w:firstLine="708"/>
        <w:jc w:val="both"/>
        <w:rPr>
          <w:rStyle w:val="ab"/>
          <w:rFonts w:ascii="Times New Roman" w:eastAsia="Times New Roman" w:hAnsi="Times New Roman"/>
          <w:sz w:val="28"/>
          <w:szCs w:val="28"/>
          <w:lang w:val="uk-UA"/>
        </w:rPr>
      </w:pPr>
    </w:p>
    <w:p w:rsidR="00C63892" w:rsidRPr="0098744B" w:rsidRDefault="00C63892" w:rsidP="00C63892">
      <w:pPr>
        <w:spacing w:line="360" w:lineRule="auto"/>
        <w:ind w:firstLine="708"/>
        <w:jc w:val="both"/>
        <w:rPr>
          <w:rFonts w:ascii="Times New Roman" w:hAnsi="Times New Roman"/>
          <w:sz w:val="28"/>
          <w:szCs w:val="28"/>
        </w:rPr>
      </w:pPr>
      <w:r w:rsidRPr="0098744B">
        <w:rPr>
          <w:rFonts w:ascii="Times New Roman" w:hAnsi="Times New Roman"/>
          <w:sz w:val="28"/>
          <w:szCs w:val="28"/>
        </w:rPr>
        <w:t xml:space="preserve">Для обробки отриманих у </w:t>
      </w:r>
      <w:r w:rsidRPr="0098744B">
        <w:rPr>
          <w:rFonts w:ascii="Times New Roman" w:hAnsi="Times New Roman"/>
          <w:sz w:val="28"/>
          <w:szCs w:val="28"/>
          <w:lang w:val="uk-UA"/>
        </w:rPr>
        <w:t>дипломній роботі</w:t>
      </w:r>
      <w:r w:rsidRPr="0098744B">
        <w:rPr>
          <w:rFonts w:ascii="Times New Roman" w:hAnsi="Times New Roman"/>
          <w:sz w:val="28"/>
          <w:szCs w:val="28"/>
        </w:rPr>
        <w:t xml:space="preserve"> даних використовували наступні методи математичної статистики: описову статистику, вибірковий метод, критерій узгодженості Шапіро-Уїлки, параметричний критерій Стьюдента.</w:t>
      </w:r>
    </w:p>
    <w:p w:rsidR="00C63892" w:rsidRPr="00D43F54" w:rsidRDefault="00C63892" w:rsidP="00C63892">
      <w:pPr>
        <w:spacing w:line="360" w:lineRule="auto"/>
        <w:ind w:firstLine="708"/>
        <w:jc w:val="both"/>
        <w:rPr>
          <w:rFonts w:ascii="Times New Roman" w:hAnsi="Times New Roman"/>
          <w:sz w:val="28"/>
          <w:szCs w:val="28"/>
        </w:rPr>
      </w:pPr>
      <w:r w:rsidRPr="00D43F54">
        <w:rPr>
          <w:rFonts w:ascii="Times New Roman" w:hAnsi="Times New Roman"/>
          <w:sz w:val="28"/>
          <w:szCs w:val="28"/>
        </w:rPr>
        <w:t xml:space="preserve">Для порівняння вибірок показників </w:t>
      </w:r>
      <w:r>
        <w:rPr>
          <w:rFonts w:ascii="Times New Roman" w:hAnsi="Times New Roman"/>
          <w:sz w:val="28"/>
          <w:szCs w:val="28"/>
          <w:lang w:val="uk-UA"/>
        </w:rPr>
        <w:t>пацієнтів експерементальної</w:t>
      </w:r>
      <w:r w:rsidRPr="00D43F54">
        <w:rPr>
          <w:rFonts w:ascii="Times New Roman" w:hAnsi="Times New Roman"/>
          <w:sz w:val="28"/>
          <w:szCs w:val="28"/>
        </w:rPr>
        <w:t xml:space="preserve"> і контрольної груп використовувався непараметричний критерій Манна-Уітні.</w:t>
      </w:r>
    </w:p>
    <w:p w:rsidR="00C63892" w:rsidRDefault="00C63892" w:rsidP="00C63892">
      <w:pPr>
        <w:spacing w:line="360" w:lineRule="auto"/>
        <w:ind w:firstLine="708"/>
        <w:jc w:val="both"/>
        <w:rPr>
          <w:rFonts w:ascii="Times New Roman" w:hAnsi="Times New Roman"/>
          <w:sz w:val="28"/>
          <w:szCs w:val="28"/>
          <w:lang w:val="uk-UA"/>
        </w:rPr>
      </w:pPr>
      <w:r w:rsidRPr="00D43F54">
        <w:rPr>
          <w:rFonts w:ascii="Times New Roman" w:hAnsi="Times New Roman"/>
          <w:sz w:val="28"/>
          <w:szCs w:val="28"/>
        </w:rPr>
        <w:t xml:space="preserve">При статистичній обробці приймалася надійність </w:t>
      </w:r>
      <w:r w:rsidRPr="00D43F54">
        <w:rPr>
          <w:rFonts w:ascii="Times New Roman" w:hAnsi="Times New Roman"/>
          <w:sz w:val="28"/>
          <w:szCs w:val="28"/>
          <w:lang w:val="en-US" w:bidi="en-US"/>
        </w:rPr>
        <w:t>P</w:t>
      </w:r>
      <w:r w:rsidRPr="00D43F54">
        <w:rPr>
          <w:rFonts w:ascii="Times New Roman" w:hAnsi="Times New Roman"/>
          <w:sz w:val="28"/>
          <w:szCs w:val="28"/>
        </w:rPr>
        <w:t xml:space="preserve">= 95 % (імовірність помилки 5 %), тобто рівень значущості р = 0,05.Математична обробка </w:t>
      </w:r>
      <w:r w:rsidRPr="00D43F54">
        <w:rPr>
          <w:rFonts w:ascii="Times New Roman" w:hAnsi="Times New Roman"/>
          <w:sz w:val="28"/>
          <w:szCs w:val="28"/>
        </w:rPr>
        <w:lastRenderedPageBreak/>
        <w:t xml:space="preserve">проводилась з використанням програмних пакетів </w:t>
      </w:r>
      <w:r w:rsidRPr="00D43F54">
        <w:rPr>
          <w:rFonts w:ascii="Times New Roman" w:hAnsi="Times New Roman"/>
          <w:sz w:val="28"/>
          <w:szCs w:val="28"/>
          <w:lang w:val="en-US" w:bidi="en-US"/>
        </w:rPr>
        <w:t>MSExcelXP</w:t>
      </w:r>
      <w:r w:rsidRPr="00D43F54">
        <w:rPr>
          <w:rFonts w:ascii="Times New Roman" w:hAnsi="Times New Roman"/>
          <w:sz w:val="28"/>
          <w:szCs w:val="28"/>
          <w:lang w:bidi="en-US"/>
        </w:rPr>
        <w:t xml:space="preserve"> (</w:t>
      </w:r>
      <w:r w:rsidRPr="00D43F54">
        <w:rPr>
          <w:rFonts w:ascii="Times New Roman" w:hAnsi="Times New Roman"/>
          <w:sz w:val="28"/>
          <w:szCs w:val="28"/>
          <w:lang w:val="en-US" w:bidi="en-US"/>
        </w:rPr>
        <w:t>Microsoft</w:t>
      </w:r>
      <w:r w:rsidRPr="00D43F54">
        <w:rPr>
          <w:rFonts w:ascii="Times New Roman" w:hAnsi="Times New Roman"/>
          <w:sz w:val="28"/>
          <w:szCs w:val="28"/>
          <w:lang w:bidi="en-US"/>
        </w:rPr>
        <w:t xml:space="preserve">, </w:t>
      </w:r>
      <w:r w:rsidRPr="00D43F54">
        <w:rPr>
          <w:rFonts w:ascii="Times New Roman" w:hAnsi="Times New Roman"/>
          <w:sz w:val="28"/>
          <w:szCs w:val="28"/>
        </w:rPr>
        <w:t xml:space="preserve">США), </w:t>
      </w:r>
      <w:r w:rsidRPr="00D43F54">
        <w:rPr>
          <w:rFonts w:ascii="Times New Roman" w:hAnsi="Times New Roman"/>
          <w:sz w:val="28"/>
          <w:szCs w:val="28"/>
          <w:lang w:val="en-US" w:bidi="en-US"/>
        </w:rPr>
        <w:t>Statists</w:t>
      </w:r>
      <w:r w:rsidRPr="00D43F54">
        <w:rPr>
          <w:rFonts w:ascii="Times New Roman" w:hAnsi="Times New Roman"/>
          <w:sz w:val="28"/>
          <w:szCs w:val="28"/>
          <w:lang w:bidi="en-US"/>
        </w:rPr>
        <w:t xml:space="preserve"> 6.0 (</w:t>
      </w:r>
      <w:r w:rsidRPr="00D43F54">
        <w:rPr>
          <w:rFonts w:ascii="Times New Roman" w:hAnsi="Times New Roman"/>
          <w:sz w:val="28"/>
          <w:szCs w:val="28"/>
          <w:lang w:val="en-US" w:bidi="en-US"/>
        </w:rPr>
        <w:t>StatSoft</w:t>
      </w:r>
      <w:r w:rsidRPr="00D43F54">
        <w:rPr>
          <w:rFonts w:ascii="Times New Roman" w:hAnsi="Times New Roman"/>
          <w:sz w:val="28"/>
          <w:szCs w:val="28"/>
          <w:lang w:bidi="en-US"/>
        </w:rPr>
        <w:t xml:space="preserve">, </w:t>
      </w:r>
      <w:r w:rsidRPr="00D43F54">
        <w:rPr>
          <w:rFonts w:ascii="Times New Roman" w:hAnsi="Times New Roman"/>
          <w:sz w:val="28"/>
          <w:szCs w:val="28"/>
        </w:rPr>
        <w:t>США).</w:t>
      </w:r>
    </w:p>
    <w:p w:rsidR="003F4161" w:rsidRPr="003F4161" w:rsidRDefault="003F4161" w:rsidP="00C63892">
      <w:pPr>
        <w:spacing w:line="360" w:lineRule="auto"/>
        <w:ind w:firstLine="708"/>
        <w:jc w:val="both"/>
        <w:rPr>
          <w:rFonts w:ascii="Times New Roman" w:hAnsi="Times New Roman"/>
          <w:sz w:val="28"/>
          <w:szCs w:val="28"/>
          <w:lang w:val="uk-UA"/>
        </w:rPr>
      </w:pPr>
    </w:p>
    <w:p w:rsidR="00C63892" w:rsidRDefault="00C63892" w:rsidP="00C63892">
      <w:pPr>
        <w:pStyle w:val="a4"/>
        <w:numPr>
          <w:ilvl w:val="1"/>
          <w:numId w:val="13"/>
        </w:numPr>
        <w:spacing w:after="160" w:line="360" w:lineRule="auto"/>
        <w:rPr>
          <w:rFonts w:ascii="Times New Roman" w:hAnsi="Times New Roman"/>
          <w:b/>
          <w:sz w:val="28"/>
          <w:szCs w:val="28"/>
          <w:lang w:val="uk-UA"/>
        </w:rPr>
      </w:pPr>
      <w:r>
        <w:rPr>
          <w:rFonts w:ascii="Times New Roman" w:hAnsi="Times New Roman"/>
          <w:b/>
          <w:sz w:val="28"/>
          <w:szCs w:val="28"/>
          <w:lang w:val="uk-UA"/>
        </w:rPr>
        <w:t>Організація дослідження</w:t>
      </w:r>
    </w:p>
    <w:p w:rsidR="00C63892" w:rsidRDefault="00C63892" w:rsidP="00C63892">
      <w:pPr>
        <w:pStyle w:val="a4"/>
        <w:spacing w:line="360" w:lineRule="auto"/>
        <w:ind w:left="450" w:firstLine="259"/>
        <w:jc w:val="both"/>
        <w:rPr>
          <w:rFonts w:ascii="Times New Roman" w:hAnsi="Times New Roman"/>
          <w:sz w:val="28"/>
          <w:szCs w:val="28"/>
          <w:lang w:val="uk-UA"/>
        </w:rPr>
      </w:pPr>
    </w:p>
    <w:p w:rsidR="00C63892" w:rsidRPr="00F847C4" w:rsidRDefault="00C63892" w:rsidP="00C63892">
      <w:pPr>
        <w:pStyle w:val="a4"/>
        <w:spacing w:line="360" w:lineRule="auto"/>
        <w:ind w:left="450" w:firstLine="259"/>
        <w:jc w:val="both"/>
        <w:rPr>
          <w:rFonts w:ascii="Times New Roman" w:hAnsi="Times New Roman"/>
          <w:sz w:val="28"/>
          <w:szCs w:val="28"/>
          <w:lang w:val="uk-UA"/>
        </w:rPr>
      </w:pPr>
      <w:r w:rsidRPr="00F847C4">
        <w:rPr>
          <w:rFonts w:ascii="Times New Roman" w:hAnsi="Times New Roman"/>
          <w:sz w:val="28"/>
          <w:szCs w:val="28"/>
          <w:lang w:val="uk-UA"/>
        </w:rPr>
        <w:t>Загалом дослідження проходило в три етапи.</w:t>
      </w:r>
    </w:p>
    <w:p w:rsidR="00C63892" w:rsidRPr="00F847C4" w:rsidRDefault="00C63892" w:rsidP="003F4161">
      <w:pPr>
        <w:pStyle w:val="a4"/>
        <w:spacing w:line="360" w:lineRule="auto"/>
        <w:ind w:left="0" w:firstLine="709"/>
        <w:jc w:val="both"/>
        <w:rPr>
          <w:rFonts w:ascii="Times New Roman" w:hAnsi="Times New Roman"/>
          <w:sz w:val="28"/>
          <w:szCs w:val="28"/>
        </w:rPr>
      </w:pPr>
      <w:r w:rsidRPr="00F847C4">
        <w:rPr>
          <w:rFonts w:ascii="Times New Roman" w:hAnsi="Times New Roman"/>
          <w:sz w:val="28"/>
          <w:szCs w:val="28"/>
        </w:rPr>
        <w:t xml:space="preserve">На </w:t>
      </w:r>
      <w:r w:rsidRPr="00F847C4">
        <w:rPr>
          <w:rFonts w:ascii="Times New Roman" w:hAnsi="Times New Roman"/>
          <w:i/>
          <w:sz w:val="28"/>
          <w:szCs w:val="28"/>
        </w:rPr>
        <w:t>першому етапі</w:t>
      </w:r>
      <w:r w:rsidRPr="00F847C4">
        <w:rPr>
          <w:rFonts w:ascii="Times New Roman" w:hAnsi="Times New Roman"/>
          <w:sz w:val="28"/>
          <w:szCs w:val="28"/>
          <w:lang w:val="uk-UA"/>
        </w:rPr>
        <w:t>дослідження (</w:t>
      </w:r>
      <w:r>
        <w:rPr>
          <w:rFonts w:ascii="Times New Roman" w:hAnsi="Times New Roman"/>
          <w:sz w:val="28"/>
          <w:szCs w:val="28"/>
          <w:lang w:val="uk-UA"/>
        </w:rPr>
        <w:t>жовтень</w:t>
      </w:r>
      <w:r w:rsidRPr="00F847C4">
        <w:rPr>
          <w:rFonts w:ascii="Times New Roman" w:hAnsi="Times New Roman"/>
          <w:sz w:val="28"/>
          <w:szCs w:val="28"/>
          <w:lang w:val="uk-UA"/>
        </w:rPr>
        <w:t xml:space="preserve"> 2018 </w:t>
      </w:r>
      <w:r w:rsidRPr="00E33C2E">
        <w:rPr>
          <w:rFonts w:ascii="Times New Roman" w:hAnsi="Times New Roman"/>
          <w:sz w:val="28"/>
          <w:szCs w:val="28"/>
        </w:rPr>
        <w:t>–</w:t>
      </w:r>
      <w:r w:rsidRPr="00E33C2E">
        <w:rPr>
          <w:rFonts w:ascii="Times New Roman" w:hAnsi="Times New Roman"/>
          <w:sz w:val="28"/>
          <w:szCs w:val="28"/>
          <w:lang w:val="uk-UA"/>
        </w:rPr>
        <w:t xml:space="preserve">січень </w:t>
      </w:r>
      <w:r w:rsidRPr="00F847C4">
        <w:rPr>
          <w:rFonts w:ascii="Times New Roman" w:hAnsi="Times New Roman"/>
          <w:sz w:val="28"/>
          <w:szCs w:val="28"/>
          <w:lang w:val="uk-UA"/>
        </w:rPr>
        <w:t>2019р.р.)</w:t>
      </w:r>
      <w:r w:rsidRPr="00F847C4">
        <w:rPr>
          <w:rFonts w:ascii="Times New Roman" w:hAnsi="Times New Roman"/>
          <w:sz w:val="28"/>
          <w:szCs w:val="28"/>
        </w:rPr>
        <w:t xml:space="preserve"> було проведено збір </w:t>
      </w:r>
      <w:r>
        <w:rPr>
          <w:rFonts w:ascii="Times New Roman" w:hAnsi="Times New Roman"/>
          <w:sz w:val="28"/>
          <w:szCs w:val="28"/>
          <w:lang w:val="uk-UA"/>
        </w:rPr>
        <w:t>теоретичного матеріалу для дипломної роботи</w:t>
      </w:r>
      <w:r w:rsidRPr="00F847C4">
        <w:rPr>
          <w:rFonts w:ascii="Times New Roman" w:hAnsi="Times New Roman"/>
          <w:sz w:val="28"/>
          <w:szCs w:val="28"/>
        </w:rPr>
        <w:t>. На основі отриманих результатів</w:t>
      </w:r>
      <w:r>
        <w:rPr>
          <w:rFonts w:ascii="Times New Roman" w:hAnsi="Times New Roman"/>
          <w:sz w:val="28"/>
          <w:szCs w:val="28"/>
          <w:lang w:val="uk-UA"/>
        </w:rPr>
        <w:t>дослідження</w:t>
      </w:r>
      <w:r w:rsidRPr="00F847C4">
        <w:rPr>
          <w:rFonts w:ascii="Times New Roman" w:hAnsi="Times New Roman"/>
          <w:sz w:val="28"/>
          <w:szCs w:val="28"/>
        </w:rPr>
        <w:t xml:space="preserve"> та їх аналізу було </w:t>
      </w:r>
      <w:r>
        <w:rPr>
          <w:rFonts w:ascii="Times New Roman" w:hAnsi="Times New Roman"/>
          <w:sz w:val="28"/>
          <w:szCs w:val="28"/>
        </w:rPr>
        <w:t>розроблено програму</w:t>
      </w:r>
      <w:r>
        <w:rPr>
          <w:rFonts w:ascii="Times New Roman" w:hAnsi="Times New Roman"/>
          <w:sz w:val="28"/>
          <w:szCs w:val="28"/>
          <w:lang w:val="uk-UA"/>
        </w:rPr>
        <w:t xml:space="preserve"> фізичної реабілітації хворих на </w:t>
      </w:r>
      <w:r w:rsidRPr="00EA6D14">
        <w:rPr>
          <w:rFonts w:ascii="Times New Roman" w:hAnsi="Times New Roman"/>
          <w:sz w:val="28"/>
          <w:szCs w:val="28"/>
          <w:lang w:val="uk-UA"/>
        </w:rPr>
        <w:t>ІМ</w:t>
      </w:r>
      <w:r w:rsidRPr="00F847C4">
        <w:rPr>
          <w:rFonts w:ascii="Times New Roman" w:hAnsi="Times New Roman"/>
          <w:sz w:val="28"/>
          <w:szCs w:val="28"/>
        </w:rPr>
        <w:t>.</w:t>
      </w:r>
    </w:p>
    <w:p w:rsidR="00C63892" w:rsidRDefault="00C63892" w:rsidP="003F4161">
      <w:pPr>
        <w:spacing w:line="360" w:lineRule="auto"/>
        <w:ind w:firstLine="709"/>
        <w:jc w:val="both"/>
        <w:rPr>
          <w:rFonts w:ascii="Times New Roman" w:hAnsi="Times New Roman"/>
          <w:sz w:val="28"/>
          <w:szCs w:val="28"/>
          <w:lang w:val="uk-UA"/>
        </w:rPr>
      </w:pPr>
      <w:r w:rsidRPr="00F847C4">
        <w:rPr>
          <w:rFonts w:ascii="Times New Roman" w:hAnsi="Times New Roman"/>
          <w:sz w:val="28"/>
          <w:szCs w:val="28"/>
        </w:rPr>
        <w:t xml:space="preserve">На </w:t>
      </w:r>
      <w:r w:rsidRPr="00F847C4">
        <w:rPr>
          <w:rFonts w:ascii="Times New Roman" w:hAnsi="Times New Roman"/>
          <w:i/>
          <w:sz w:val="28"/>
          <w:szCs w:val="28"/>
        </w:rPr>
        <w:t>другому етапі</w:t>
      </w:r>
      <w:r w:rsidRPr="00F847C4">
        <w:rPr>
          <w:rFonts w:ascii="Times New Roman" w:hAnsi="Times New Roman"/>
          <w:sz w:val="28"/>
          <w:szCs w:val="28"/>
          <w:lang w:val="uk-UA"/>
        </w:rPr>
        <w:t>дослідження (</w:t>
      </w:r>
      <w:r>
        <w:rPr>
          <w:rFonts w:ascii="Times New Roman" w:hAnsi="Times New Roman"/>
          <w:sz w:val="28"/>
          <w:szCs w:val="28"/>
          <w:lang w:val="uk-UA"/>
        </w:rPr>
        <w:t>лютий</w:t>
      </w:r>
      <w:r w:rsidRPr="00F847C4">
        <w:rPr>
          <w:rFonts w:ascii="Times New Roman" w:hAnsi="Times New Roman"/>
          <w:sz w:val="28"/>
          <w:szCs w:val="28"/>
          <w:lang w:val="uk-UA"/>
        </w:rPr>
        <w:t xml:space="preserve"> 2019 р.)</w:t>
      </w:r>
      <w:r>
        <w:rPr>
          <w:rFonts w:ascii="Times New Roman" w:hAnsi="Times New Roman"/>
          <w:sz w:val="28"/>
          <w:szCs w:val="28"/>
          <w:lang w:val="uk-UA"/>
        </w:rPr>
        <w:t xml:space="preserve"> здійснювалося експериментальне дослідження ефективності програми фізичної реабілітації хворих на </w:t>
      </w:r>
      <w:r w:rsidRPr="00EA6D14">
        <w:rPr>
          <w:rFonts w:ascii="Times New Roman" w:hAnsi="Times New Roman"/>
          <w:sz w:val="28"/>
          <w:szCs w:val="28"/>
          <w:lang w:val="uk-UA"/>
        </w:rPr>
        <w:t>ІМ</w:t>
      </w:r>
      <w:r>
        <w:rPr>
          <w:rFonts w:ascii="Times New Roman" w:hAnsi="Times New Roman"/>
          <w:spacing w:val="20"/>
          <w:sz w:val="28"/>
          <w:szCs w:val="28"/>
          <w:lang w:val="uk-UA"/>
        </w:rPr>
        <w:t>. Е</w:t>
      </w:r>
      <w:r w:rsidRPr="00F847C4">
        <w:rPr>
          <w:rFonts w:ascii="Times New Roman" w:hAnsi="Times New Roman"/>
          <w:sz w:val="28"/>
          <w:szCs w:val="28"/>
        </w:rPr>
        <w:t xml:space="preserve">кспериментально перевірялися результати запропонованої </w:t>
      </w:r>
      <w:r>
        <w:rPr>
          <w:rFonts w:ascii="Times New Roman" w:hAnsi="Times New Roman"/>
          <w:sz w:val="28"/>
          <w:szCs w:val="28"/>
          <w:lang w:val="uk-UA"/>
        </w:rPr>
        <w:t>програми</w:t>
      </w:r>
      <w:r w:rsidRPr="00F847C4">
        <w:rPr>
          <w:rFonts w:ascii="Times New Roman" w:hAnsi="Times New Roman"/>
          <w:sz w:val="28"/>
          <w:szCs w:val="28"/>
        </w:rPr>
        <w:t xml:space="preserve"> шляхо</w:t>
      </w:r>
      <w:r>
        <w:rPr>
          <w:rFonts w:ascii="Times New Roman" w:hAnsi="Times New Roman"/>
          <w:sz w:val="28"/>
          <w:szCs w:val="28"/>
        </w:rPr>
        <w:t>м порівняння вихідних</w:t>
      </w:r>
      <w:r w:rsidRPr="00F847C4">
        <w:rPr>
          <w:rFonts w:ascii="Times New Roman" w:hAnsi="Times New Roman"/>
          <w:sz w:val="28"/>
          <w:szCs w:val="28"/>
        </w:rPr>
        <w:t xml:space="preserve"> та кінцевих результатів тестування функціональних систем досліджуваних </w:t>
      </w:r>
      <w:r w:rsidRPr="00F847C4">
        <w:rPr>
          <w:rFonts w:ascii="Times New Roman" w:hAnsi="Times New Roman"/>
          <w:sz w:val="28"/>
          <w:szCs w:val="28"/>
          <w:lang w:val="uk-UA"/>
        </w:rPr>
        <w:t xml:space="preserve">експериментальних </w:t>
      </w:r>
      <w:r w:rsidRPr="00F847C4">
        <w:rPr>
          <w:rFonts w:ascii="Times New Roman" w:hAnsi="Times New Roman"/>
          <w:sz w:val="28"/>
          <w:szCs w:val="28"/>
        </w:rPr>
        <w:t>і контрольних груп.</w:t>
      </w:r>
    </w:p>
    <w:p w:rsidR="00782C2B" w:rsidRDefault="00C63892" w:rsidP="00782C2B">
      <w:pPr>
        <w:spacing w:line="360" w:lineRule="auto"/>
        <w:ind w:firstLine="709"/>
        <w:jc w:val="both"/>
        <w:rPr>
          <w:rFonts w:ascii="Times New Roman" w:hAnsi="Times New Roman"/>
          <w:sz w:val="28"/>
          <w:szCs w:val="28"/>
          <w:lang w:val="uk-UA"/>
        </w:rPr>
      </w:pPr>
      <w:r w:rsidRPr="00E24624">
        <w:rPr>
          <w:rFonts w:ascii="Times New Roman" w:hAnsi="Times New Roman"/>
          <w:sz w:val="28"/>
          <w:szCs w:val="28"/>
        </w:rPr>
        <w:t xml:space="preserve">На </w:t>
      </w:r>
      <w:r w:rsidRPr="00D53971">
        <w:rPr>
          <w:rFonts w:ascii="Times New Roman" w:hAnsi="Times New Roman"/>
          <w:i/>
          <w:sz w:val="28"/>
          <w:szCs w:val="28"/>
        </w:rPr>
        <w:t>третьому етапі</w:t>
      </w:r>
      <w:r>
        <w:rPr>
          <w:rFonts w:ascii="Times New Roman" w:hAnsi="Times New Roman"/>
          <w:sz w:val="28"/>
          <w:szCs w:val="28"/>
          <w:lang w:val="uk-UA"/>
        </w:rPr>
        <w:t>дослідження</w:t>
      </w:r>
      <w:r w:rsidRPr="00E24624">
        <w:rPr>
          <w:rFonts w:ascii="Times New Roman" w:hAnsi="Times New Roman"/>
          <w:sz w:val="28"/>
          <w:szCs w:val="28"/>
          <w:lang w:val="uk-UA"/>
        </w:rPr>
        <w:t xml:space="preserve"> (</w:t>
      </w:r>
      <w:r>
        <w:rPr>
          <w:rFonts w:ascii="Times New Roman" w:hAnsi="Times New Roman"/>
          <w:sz w:val="28"/>
          <w:szCs w:val="28"/>
          <w:lang w:val="uk-UA"/>
        </w:rPr>
        <w:t xml:space="preserve">березень </w:t>
      </w:r>
      <w:r w:rsidRPr="00E24624">
        <w:t>–</w:t>
      </w:r>
      <w:r w:rsidR="00782C2B">
        <w:rPr>
          <w:rFonts w:ascii="Times New Roman" w:hAnsi="Times New Roman"/>
          <w:sz w:val="28"/>
          <w:szCs w:val="28"/>
          <w:lang w:val="uk-UA"/>
        </w:rPr>
        <w:t>квітень</w:t>
      </w:r>
      <w:r w:rsidRPr="00E24624">
        <w:rPr>
          <w:rFonts w:ascii="Times New Roman" w:hAnsi="Times New Roman"/>
          <w:sz w:val="28"/>
          <w:szCs w:val="28"/>
          <w:lang w:val="uk-UA"/>
        </w:rPr>
        <w:t xml:space="preserve"> 2019 р.)</w:t>
      </w:r>
      <w:r w:rsidRPr="00E24624">
        <w:rPr>
          <w:rFonts w:ascii="Times New Roman" w:hAnsi="Times New Roman"/>
          <w:sz w:val="28"/>
          <w:szCs w:val="28"/>
        </w:rPr>
        <w:t xml:space="preserve"> проводилась обробка отриманих результатів методами математичної статистики.</w:t>
      </w:r>
    </w:p>
    <w:p w:rsidR="00C63892" w:rsidRPr="00782C2B" w:rsidRDefault="00C63892" w:rsidP="00782C2B">
      <w:pPr>
        <w:spacing w:line="360" w:lineRule="auto"/>
        <w:ind w:firstLine="709"/>
        <w:jc w:val="both"/>
        <w:rPr>
          <w:rFonts w:ascii="Times New Roman" w:hAnsi="Times New Roman"/>
          <w:sz w:val="28"/>
          <w:szCs w:val="28"/>
        </w:rPr>
      </w:pPr>
      <w:r w:rsidRPr="00E24624">
        <w:rPr>
          <w:rFonts w:ascii="Times New Roman" w:hAnsi="Times New Roman"/>
          <w:sz w:val="28"/>
          <w:szCs w:val="28"/>
        </w:rPr>
        <w:t>На основі отриманих даних оформлено дипломну роботу та рекомендації щодо впровадження отриманих результатів у практику</w:t>
      </w:r>
      <w:r>
        <w:rPr>
          <w:rFonts w:ascii="Times New Roman" w:hAnsi="Times New Roman"/>
          <w:sz w:val="28"/>
          <w:szCs w:val="28"/>
          <w:lang w:val="uk-UA"/>
        </w:rPr>
        <w:t xml:space="preserve">; </w:t>
      </w:r>
      <w:r w:rsidRPr="00E24624">
        <w:rPr>
          <w:rFonts w:ascii="Times New Roman" w:hAnsi="Times New Roman"/>
          <w:sz w:val="28"/>
          <w:szCs w:val="28"/>
        </w:rPr>
        <w:t>здійснено апробацію основних положень д</w:t>
      </w:r>
      <w:r>
        <w:rPr>
          <w:rFonts w:ascii="Times New Roman" w:hAnsi="Times New Roman"/>
          <w:sz w:val="28"/>
          <w:szCs w:val="28"/>
        </w:rPr>
        <w:t>ипломної роботи на конференціях</w:t>
      </w:r>
      <w:r w:rsidRPr="00E24624">
        <w:rPr>
          <w:rFonts w:ascii="Times New Roman" w:hAnsi="Times New Roman"/>
          <w:sz w:val="28"/>
          <w:szCs w:val="28"/>
        </w:rPr>
        <w:t>.</w:t>
      </w:r>
    </w:p>
    <w:p w:rsidR="00782C2B" w:rsidRDefault="00C63892" w:rsidP="00782C2B">
      <w:pPr>
        <w:spacing w:line="360" w:lineRule="auto"/>
        <w:ind w:firstLine="709"/>
        <w:jc w:val="both"/>
        <w:rPr>
          <w:rFonts w:ascii="Times New Roman" w:hAnsi="Times New Roman"/>
          <w:sz w:val="28"/>
          <w:szCs w:val="28"/>
          <w:lang w:val="uk-UA"/>
        </w:rPr>
      </w:pPr>
      <w:r w:rsidRPr="000B047E">
        <w:rPr>
          <w:rFonts w:ascii="Times New Roman" w:hAnsi="Times New Roman"/>
          <w:sz w:val="28"/>
          <w:szCs w:val="28"/>
          <w:lang w:val="uk-UA"/>
        </w:rPr>
        <w:t xml:space="preserve">Дослідження </w:t>
      </w:r>
      <w:r>
        <w:rPr>
          <w:rFonts w:ascii="Times New Roman" w:eastAsia="Times New Roman" w:hAnsi="Times New Roman"/>
          <w:sz w:val="28"/>
          <w:szCs w:val="28"/>
          <w:lang w:val="uk-UA" w:eastAsia="uk-UA"/>
        </w:rPr>
        <w:t xml:space="preserve">програми фізичної реабілітації хворих на інфаркт міокарда </w:t>
      </w:r>
      <w:r>
        <w:rPr>
          <w:rFonts w:ascii="Times New Roman" w:hAnsi="Times New Roman"/>
          <w:sz w:val="28"/>
          <w:szCs w:val="28"/>
          <w:lang w:val="uk-UA"/>
        </w:rPr>
        <w:t>проводило</w:t>
      </w:r>
      <w:r w:rsidRPr="000B047E">
        <w:rPr>
          <w:rFonts w:ascii="Times New Roman" w:hAnsi="Times New Roman"/>
          <w:sz w:val="28"/>
          <w:szCs w:val="28"/>
          <w:lang w:val="uk-UA"/>
        </w:rPr>
        <w:t xml:space="preserve">ся на </w:t>
      </w:r>
      <w:r>
        <w:rPr>
          <w:rFonts w:ascii="Times New Roman" w:hAnsi="Times New Roman"/>
          <w:sz w:val="28"/>
          <w:szCs w:val="28"/>
          <w:lang w:val="uk-UA"/>
        </w:rPr>
        <w:t xml:space="preserve">базі кардіологічного </w:t>
      </w:r>
      <w:r w:rsidRPr="0065325D">
        <w:rPr>
          <w:rFonts w:ascii="Times New Roman" w:hAnsi="Times New Roman"/>
          <w:sz w:val="28"/>
          <w:szCs w:val="28"/>
          <w:lang w:val="uk-UA"/>
        </w:rPr>
        <w:t>відділення</w:t>
      </w:r>
      <w:r w:rsidR="00782C2B">
        <w:rPr>
          <w:rFonts w:ascii="Times New Roman" w:hAnsi="Times New Roman"/>
          <w:sz w:val="28"/>
          <w:szCs w:val="28"/>
          <w:lang w:val="uk-UA"/>
        </w:rPr>
        <w:t xml:space="preserve">КЗ </w:t>
      </w:r>
      <w:r w:rsidR="00782C2B">
        <w:rPr>
          <w:rFonts w:ascii="Times New Roman" w:hAnsi="Times New Roman" w:cs="Times New Roman"/>
          <w:sz w:val="28"/>
          <w:szCs w:val="28"/>
          <w:lang w:val="uk-UA"/>
        </w:rPr>
        <w:t>„</w:t>
      </w:r>
      <w:r w:rsidR="00782C2B">
        <w:rPr>
          <w:rFonts w:ascii="Times New Roman" w:hAnsi="Times New Roman"/>
          <w:sz w:val="28"/>
          <w:szCs w:val="28"/>
          <w:lang w:val="uk-UA"/>
        </w:rPr>
        <w:t>Полтавська районна клінічна лікарня</w:t>
      </w:r>
      <w:r w:rsidR="00782C2B">
        <w:rPr>
          <w:rFonts w:ascii="Times New Roman" w:hAnsi="Times New Roman" w:cs="Times New Roman"/>
          <w:sz w:val="28"/>
          <w:szCs w:val="28"/>
          <w:lang w:val="uk-UA"/>
        </w:rPr>
        <w:t>”</w:t>
      </w:r>
      <w:r w:rsidR="00782C2B">
        <w:rPr>
          <w:rFonts w:ascii="Times New Roman" w:hAnsi="Times New Roman"/>
          <w:sz w:val="28"/>
          <w:szCs w:val="28"/>
          <w:lang w:val="uk-UA"/>
        </w:rPr>
        <w:t xml:space="preserve"> Полтавської обласної ради</w:t>
      </w:r>
      <w:r w:rsidRPr="0065325D">
        <w:rPr>
          <w:rFonts w:ascii="Times New Roman" w:hAnsi="Times New Roman"/>
          <w:sz w:val="28"/>
          <w:szCs w:val="28"/>
          <w:lang w:val="uk-UA"/>
        </w:rPr>
        <w:t>.</w:t>
      </w:r>
      <w:r>
        <w:rPr>
          <w:rFonts w:ascii="Times New Roman" w:hAnsi="Times New Roman"/>
          <w:sz w:val="28"/>
          <w:szCs w:val="28"/>
          <w:lang w:val="uk-UA"/>
        </w:rPr>
        <w:t xml:space="preserve"> Термін проведення дослідження – 21день. У дослідженні взяло участь </w:t>
      </w:r>
      <w:r w:rsidRPr="00E14827">
        <w:rPr>
          <w:rFonts w:ascii="Times New Roman" w:hAnsi="Times New Roman"/>
          <w:sz w:val="28"/>
          <w:szCs w:val="28"/>
          <w:lang w:val="uk-UA"/>
        </w:rPr>
        <w:t>2</w:t>
      </w:r>
      <w:r>
        <w:rPr>
          <w:rFonts w:ascii="Times New Roman" w:hAnsi="Times New Roman"/>
          <w:sz w:val="28"/>
          <w:szCs w:val="28"/>
          <w:lang w:val="uk-UA"/>
        </w:rPr>
        <w:t>0</w:t>
      </w:r>
      <w:r w:rsidRPr="00E14827">
        <w:rPr>
          <w:rFonts w:ascii="Times New Roman" w:hAnsi="Times New Roman"/>
          <w:sz w:val="28"/>
          <w:szCs w:val="28"/>
          <w:lang w:val="uk-UA"/>
        </w:rPr>
        <w:t xml:space="preserve"> пацієнтів (чоловіків віком </w:t>
      </w:r>
      <w:r w:rsidRPr="00E14827">
        <w:rPr>
          <w:rFonts w:ascii="Times New Roman" w:hAnsi="Times New Roman"/>
          <w:sz w:val="28"/>
          <w:szCs w:val="28"/>
          <w:lang w:val="uk-UA" w:eastAsia="uk-UA" w:bidi="uk-UA"/>
        </w:rPr>
        <w:t>від 45 до 60 років</w:t>
      </w:r>
      <w:r w:rsidRPr="00E14827">
        <w:rPr>
          <w:rFonts w:ascii="Times New Roman" w:hAnsi="Times New Roman"/>
          <w:sz w:val="28"/>
          <w:szCs w:val="28"/>
          <w:lang w:val="uk-UA"/>
        </w:rPr>
        <w:t xml:space="preserve">) на </w:t>
      </w:r>
      <w:r>
        <w:rPr>
          <w:rFonts w:ascii="Times New Roman" w:hAnsi="Times New Roman"/>
          <w:sz w:val="28"/>
          <w:szCs w:val="28"/>
          <w:lang w:val="uk-UA"/>
        </w:rPr>
        <w:t xml:space="preserve">санаторному етапі реабілітації з діагнозом </w:t>
      </w:r>
      <w:r w:rsidRPr="00EA6D14">
        <w:rPr>
          <w:rFonts w:ascii="Times New Roman" w:hAnsi="Times New Roman"/>
          <w:sz w:val="28"/>
          <w:szCs w:val="28"/>
          <w:lang w:val="uk-UA"/>
        </w:rPr>
        <w:t>ІМ без</w:t>
      </w:r>
      <w:r w:rsidRPr="00EA6D14">
        <w:rPr>
          <w:rFonts w:ascii="Times New Roman" w:hAnsi="Times New Roman"/>
          <w:spacing w:val="20"/>
          <w:sz w:val="28"/>
          <w:szCs w:val="28"/>
          <w:lang w:val="uk-UA"/>
        </w:rPr>
        <w:t>зубця</w:t>
      </w:r>
      <w:r w:rsidRPr="00EB224B">
        <w:rPr>
          <w:rFonts w:ascii="Times New Roman" w:hAnsi="Times New Roman"/>
          <w:spacing w:val="20"/>
          <w:sz w:val="28"/>
          <w:szCs w:val="28"/>
        </w:rPr>
        <w:t>Q</w:t>
      </w:r>
      <w:r>
        <w:rPr>
          <w:rFonts w:ascii="Times New Roman" w:hAnsi="Times New Roman"/>
          <w:sz w:val="28"/>
          <w:szCs w:val="28"/>
          <w:lang w:val="uk-UA"/>
        </w:rPr>
        <w:t>. З них 10 хворих складали експерементальну групу, решта 10 – контрольну групу.</w:t>
      </w:r>
    </w:p>
    <w:p w:rsidR="00782C2B" w:rsidRDefault="00782C2B">
      <w:pPr>
        <w:rPr>
          <w:rFonts w:ascii="Times New Roman" w:hAnsi="Times New Roman"/>
          <w:sz w:val="28"/>
          <w:szCs w:val="28"/>
          <w:lang w:val="uk-UA"/>
        </w:rPr>
      </w:pPr>
      <w:r>
        <w:rPr>
          <w:rFonts w:ascii="Times New Roman" w:hAnsi="Times New Roman"/>
          <w:sz w:val="28"/>
          <w:szCs w:val="28"/>
          <w:lang w:val="uk-UA"/>
        </w:rPr>
        <w:br w:type="page"/>
      </w:r>
    </w:p>
    <w:p w:rsidR="006E1A60" w:rsidRDefault="006E1A60" w:rsidP="006E1A60">
      <w:pPr>
        <w:spacing w:line="360" w:lineRule="auto"/>
        <w:jc w:val="center"/>
        <w:rPr>
          <w:rFonts w:ascii="Times New Roman" w:hAnsi="Times New Roman"/>
          <w:b/>
          <w:sz w:val="28"/>
          <w:szCs w:val="28"/>
          <w:lang w:val="uk-UA"/>
        </w:rPr>
      </w:pPr>
      <w:r w:rsidRPr="00E62CFD">
        <w:rPr>
          <w:rFonts w:ascii="Times New Roman" w:hAnsi="Times New Roman"/>
          <w:b/>
          <w:sz w:val="28"/>
          <w:szCs w:val="28"/>
          <w:lang w:val="uk-UA"/>
        </w:rPr>
        <w:lastRenderedPageBreak/>
        <w:t>РОЗДІЛ 3</w:t>
      </w:r>
      <w:r>
        <w:rPr>
          <w:rFonts w:ascii="Times New Roman" w:hAnsi="Times New Roman"/>
          <w:b/>
          <w:sz w:val="28"/>
          <w:szCs w:val="28"/>
          <w:lang w:val="uk-UA"/>
        </w:rPr>
        <w:t xml:space="preserve">. ПРОГРАМА </w:t>
      </w:r>
      <w:r w:rsidRPr="00E62CFD">
        <w:rPr>
          <w:rFonts w:ascii="Times New Roman" w:hAnsi="Times New Roman"/>
          <w:b/>
          <w:sz w:val="28"/>
          <w:szCs w:val="28"/>
          <w:lang w:val="uk-UA"/>
        </w:rPr>
        <w:t xml:space="preserve">ФІЗИЧНОЇ РЕАБІЛІТАЦІЇ </w:t>
      </w:r>
      <w:r>
        <w:rPr>
          <w:rFonts w:ascii="Times New Roman" w:hAnsi="Times New Roman"/>
          <w:b/>
          <w:sz w:val="28"/>
          <w:szCs w:val="28"/>
          <w:lang w:val="uk-UA"/>
        </w:rPr>
        <w:t>ІНФАРКТНИХ ТА ПОСТІНФАРКТНИХ ПАЦІЄНТІВ</w:t>
      </w:r>
    </w:p>
    <w:p w:rsidR="006E1A60" w:rsidRPr="00E62CFD" w:rsidRDefault="006E1A60" w:rsidP="006E1A60">
      <w:pPr>
        <w:jc w:val="center"/>
        <w:rPr>
          <w:rFonts w:ascii="Times New Roman" w:hAnsi="Times New Roman"/>
          <w:b/>
          <w:sz w:val="28"/>
          <w:szCs w:val="28"/>
          <w:lang w:val="uk-UA"/>
        </w:rPr>
      </w:pPr>
    </w:p>
    <w:p w:rsidR="006E1A60" w:rsidRPr="009A2EF4" w:rsidRDefault="006E1A60" w:rsidP="006E1A60">
      <w:pPr>
        <w:pStyle w:val="a4"/>
        <w:numPr>
          <w:ilvl w:val="1"/>
          <w:numId w:val="30"/>
        </w:numPr>
        <w:tabs>
          <w:tab w:val="left" w:pos="0"/>
        </w:tabs>
        <w:spacing w:line="360" w:lineRule="auto"/>
        <w:ind w:hanging="11"/>
        <w:jc w:val="both"/>
        <w:rPr>
          <w:rFonts w:ascii="Times New Roman" w:hAnsi="Times New Roman"/>
          <w:b/>
          <w:sz w:val="28"/>
          <w:szCs w:val="28"/>
          <w:lang w:val="uk-UA"/>
        </w:rPr>
      </w:pPr>
      <w:r w:rsidRPr="009A2EF4">
        <w:rPr>
          <w:rFonts w:ascii="Times New Roman" w:hAnsi="Times New Roman"/>
          <w:b/>
          <w:sz w:val="28"/>
          <w:szCs w:val="28"/>
          <w:lang w:val="uk-UA"/>
        </w:rPr>
        <w:t xml:space="preserve">Зміст авторської програми фізичної реабілітації </w:t>
      </w:r>
      <w:r>
        <w:rPr>
          <w:rFonts w:ascii="Times New Roman" w:hAnsi="Times New Roman"/>
          <w:b/>
          <w:sz w:val="28"/>
          <w:szCs w:val="28"/>
          <w:lang w:val="uk-UA"/>
        </w:rPr>
        <w:t>інфарктних</w:t>
      </w:r>
      <w:r w:rsidRPr="009A2EF4">
        <w:rPr>
          <w:rFonts w:ascii="Times New Roman" w:hAnsi="Times New Roman"/>
          <w:b/>
          <w:sz w:val="28"/>
          <w:szCs w:val="28"/>
          <w:lang w:val="uk-UA"/>
        </w:rPr>
        <w:t xml:space="preserve"> без зубця </w:t>
      </w:r>
      <w:r w:rsidRPr="009A2EF4">
        <w:rPr>
          <w:rFonts w:ascii="Times New Roman" w:hAnsi="Times New Roman"/>
          <w:b/>
          <w:sz w:val="28"/>
          <w:szCs w:val="28"/>
          <w:lang w:val="en-US"/>
        </w:rPr>
        <w:t>Q</w:t>
      </w:r>
      <w:r>
        <w:rPr>
          <w:rFonts w:ascii="Times New Roman" w:hAnsi="Times New Roman"/>
          <w:b/>
          <w:sz w:val="28"/>
          <w:szCs w:val="28"/>
          <w:lang w:val="uk-UA"/>
        </w:rPr>
        <w:t xml:space="preserve">та постінфарктних хворих </w:t>
      </w:r>
      <w:r w:rsidRPr="009A2EF4">
        <w:rPr>
          <w:rFonts w:ascii="Times New Roman" w:hAnsi="Times New Roman"/>
          <w:b/>
          <w:sz w:val="28"/>
          <w:szCs w:val="28"/>
          <w:lang w:val="uk-UA"/>
        </w:rPr>
        <w:t>на санаторному етапі</w:t>
      </w:r>
    </w:p>
    <w:p w:rsidR="006E1A60" w:rsidRPr="00AD26C5" w:rsidRDefault="006E1A60" w:rsidP="006E1A60">
      <w:pPr>
        <w:pStyle w:val="a4"/>
        <w:spacing w:line="360" w:lineRule="auto"/>
        <w:ind w:left="1429"/>
        <w:rPr>
          <w:rFonts w:ascii="Times New Roman" w:hAnsi="Times New Roman"/>
          <w:b/>
          <w:sz w:val="28"/>
          <w:szCs w:val="28"/>
          <w:lang w:val="uk-UA"/>
        </w:rPr>
      </w:pPr>
    </w:p>
    <w:p w:rsidR="006E1A60" w:rsidRDefault="006E1A60" w:rsidP="006E1A60">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Оскільки клінічна класифікація інфаркту міокарда досить численна і різноманітна, а тому і методи реабілітації різняться залежно від клінічної картини, ми розробили </w:t>
      </w:r>
      <w:r w:rsidRPr="007D4FE1">
        <w:rPr>
          <w:rFonts w:ascii="Times New Roman" w:hAnsi="Times New Roman"/>
          <w:sz w:val="28"/>
          <w:szCs w:val="28"/>
          <w:lang w:val="uk-UA"/>
        </w:rPr>
        <w:t>програм</w:t>
      </w:r>
      <w:r>
        <w:rPr>
          <w:rFonts w:ascii="Times New Roman" w:hAnsi="Times New Roman"/>
          <w:sz w:val="28"/>
          <w:szCs w:val="28"/>
          <w:lang w:val="uk-UA"/>
        </w:rPr>
        <w:t>у</w:t>
      </w:r>
      <w:r w:rsidRPr="007D4FE1">
        <w:rPr>
          <w:rFonts w:ascii="Times New Roman" w:hAnsi="Times New Roman"/>
          <w:sz w:val="28"/>
          <w:szCs w:val="28"/>
          <w:lang w:val="uk-UA"/>
        </w:rPr>
        <w:t xml:space="preserve"> фізич</w:t>
      </w:r>
      <w:r>
        <w:rPr>
          <w:rFonts w:ascii="Times New Roman" w:hAnsi="Times New Roman"/>
          <w:sz w:val="28"/>
          <w:szCs w:val="28"/>
          <w:lang w:val="uk-UA"/>
        </w:rPr>
        <w:t xml:space="preserve">ної реабілітації для хворих на </w:t>
      </w:r>
      <w:r w:rsidRPr="007D4FE1">
        <w:rPr>
          <w:rFonts w:ascii="Times New Roman" w:hAnsi="Times New Roman"/>
          <w:sz w:val="28"/>
          <w:szCs w:val="28"/>
          <w:lang w:val="uk-UA"/>
        </w:rPr>
        <w:t xml:space="preserve">інфаркт міокарда </w:t>
      </w:r>
      <w:r>
        <w:rPr>
          <w:rFonts w:ascii="Times New Roman" w:hAnsi="Times New Roman"/>
          <w:sz w:val="28"/>
          <w:szCs w:val="28"/>
          <w:lang w:val="uk-UA"/>
        </w:rPr>
        <w:t xml:space="preserve">для пацієнтів з діагнозом </w:t>
      </w:r>
      <w:r>
        <w:rPr>
          <w:rFonts w:ascii="Times New Roman" w:hAnsi="Times New Roman" w:cs="Times New Roman"/>
          <w:sz w:val="28"/>
          <w:szCs w:val="28"/>
          <w:lang w:val="uk-UA"/>
        </w:rPr>
        <w:t>„</w:t>
      </w:r>
      <w:r w:rsidRPr="007D4FE1">
        <w:rPr>
          <w:rFonts w:ascii="Times New Roman" w:hAnsi="Times New Roman"/>
          <w:sz w:val="28"/>
          <w:szCs w:val="28"/>
          <w:lang w:val="uk-UA"/>
        </w:rPr>
        <w:t xml:space="preserve">інфаркт міокарда без зубця </w:t>
      </w:r>
      <w:r w:rsidRPr="007D4FE1">
        <w:rPr>
          <w:rFonts w:ascii="Times New Roman" w:hAnsi="Times New Roman"/>
          <w:sz w:val="28"/>
          <w:szCs w:val="28"/>
          <w:lang w:val="en-US"/>
        </w:rPr>
        <w:t>Q</w:t>
      </w:r>
      <w:r>
        <w:rPr>
          <w:rFonts w:ascii="Times New Roman" w:hAnsi="Times New Roman" w:cs="Times New Roman"/>
          <w:sz w:val="28"/>
          <w:szCs w:val="28"/>
          <w:lang w:val="uk-UA"/>
        </w:rPr>
        <w:t>”</w:t>
      </w:r>
      <w:r>
        <w:rPr>
          <w:rFonts w:ascii="Times New Roman" w:hAnsi="Times New Roman"/>
          <w:sz w:val="28"/>
          <w:szCs w:val="28"/>
          <w:lang w:val="uk-UA"/>
        </w:rPr>
        <w:t xml:space="preserve">. У дослідженні взяло участь </w:t>
      </w:r>
      <w:r w:rsidRPr="00E14827">
        <w:rPr>
          <w:rFonts w:ascii="Times New Roman" w:hAnsi="Times New Roman"/>
          <w:sz w:val="28"/>
          <w:szCs w:val="28"/>
          <w:lang w:val="uk-UA"/>
        </w:rPr>
        <w:t>2</w:t>
      </w:r>
      <w:r>
        <w:rPr>
          <w:rFonts w:ascii="Times New Roman" w:hAnsi="Times New Roman"/>
          <w:sz w:val="28"/>
          <w:szCs w:val="28"/>
          <w:lang w:val="uk-UA"/>
        </w:rPr>
        <w:t>0</w:t>
      </w:r>
      <w:r w:rsidRPr="00E14827">
        <w:rPr>
          <w:rFonts w:ascii="Times New Roman" w:hAnsi="Times New Roman"/>
          <w:sz w:val="28"/>
          <w:szCs w:val="28"/>
          <w:lang w:val="uk-UA"/>
        </w:rPr>
        <w:t xml:space="preserve"> пацієнтів (чоловіків віком </w:t>
      </w:r>
      <w:r w:rsidRPr="00E14827">
        <w:rPr>
          <w:rFonts w:ascii="Times New Roman" w:hAnsi="Times New Roman"/>
          <w:sz w:val="28"/>
          <w:szCs w:val="28"/>
          <w:lang w:val="uk-UA" w:eastAsia="uk-UA" w:bidi="uk-UA"/>
        </w:rPr>
        <w:t>від 45 до 60 років</w:t>
      </w:r>
      <w:r w:rsidRPr="00E14827">
        <w:rPr>
          <w:rFonts w:ascii="Times New Roman" w:hAnsi="Times New Roman"/>
          <w:sz w:val="28"/>
          <w:szCs w:val="28"/>
          <w:lang w:val="uk-UA"/>
        </w:rPr>
        <w:t xml:space="preserve">) на </w:t>
      </w:r>
      <w:r>
        <w:rPr>
          <w:rFonts w:ascii="Times New Roman" w:hAnsi="Times New Roman"/>
          <w:sz w:val="28"/>
          <w:szCs w:val="28"/>
          <w:lang w:val="uk-UA"/>
        </w:rPr>
        <w:t xml:space="preserve">санаторному етапі реабілітації з діагнозом </w:t>
      </w:r>
      <w:r w:rsidRPr="00EA6D14">
        <w:rPr>
          <w:rFonts w:ascii="Times New Roman" w:hAnsi="Times New Roman"/>
          <w:sz w:val="28"/>
          <w:szCs w:val="28"/>
          <w:lang w:val="uk-UA"/>
        </w:rPr>
        <w:t>ІМ без</w:t>
      </w:r>
      <w:r w:rsidRPr="00EA6D14">
        <w:rPr>
          <w:rFonts w:ascii="Times New Roman" w:hAnsi="Times New Roman"/>
          <w:spacing w:val="20"/>
          <w:sz w:val="28"/>
          <w:szCs w:val="28"/>
          <w:lang w:val="uk-UA"/>
        </w:rPr>
        <w:t>зубця</w:t>
      </w:r>
      <w:r w:rsidRPr="00EB224B">
        <w:rPr>
          <w:rFonts w:ascii="Times New Roman" w:hAnsi="Times New Roman"/>
          <w:spacing w:val="20"/>
          <w:sz w:val="28"/>
          <w:szCs w:val="28"/>
        </w:rPr>
        <w:t>Q</w:t>
      </w:r>
      <w:r>
        <w:rPr>
          <w:rFonts w:ascii="Times New Roman" w:hAnsi="Times New Roman"/>
          <w:sz w:val="28"/>
          <w:szCs w:val="28"/>
          <w:lang w:val="uk-UA"/>
        </w:rPr>
        <w:t>.</w:t>
      </w:r>
    </w:p>
    <w:p w:rsidR="006E1A60" w:rsidRPr="006E1A60" w:rsidRDefault="006E1A60" w:rsidP="006E1A60">
      <w:pPr>
        <w:spacing w:line="360" w:lineRule="auto"/>
        <w:ind w:firstLine="709"/>
        <w:jc w:val="both"/>
        <w:rPr>
          <w:rFonts w:ascii="Times New Roman" w:hAnsi="Times New Roman"/>
          <w:sz w:val="28"/>
          <w:szCs w:val="28"/>
          <w:lang w:val="uk-UA"/>
        </w:rPr>
      </w:pPr>
      <w:r w:rsidRPr="006E1A60">
        <w:rPr>
          <w:rFonts w:ascii="Times New Roman" w:hAnsi="Times New Roman"/>
          <w:sz w:val="28"/>
          <w:szCs w:val="28"/>
          <w:lang w:val="uk-UA"/>
        </w:rPr>
        <w:t>Основний зміст програми фізичної реабілітації на санаторному етапі становлять такі форми ЛФК, як лікувальна гімнастика й тренувальна ходьба.</w:t>
      </w:r>
    </w:p>
    <w:p w:rsidR="006E1A60" w:rsidRDefault="006E1A60" w:rsidP="006E1A60">
      <w:pPr>
        <w:spacing w:line="360" w:lineRule="auto"/>
        <w:jc w:val="both"/>
        <w:rPr>
          <w:rFonts w:ascii="Times New Roman" w:hAnsi="Times New Roman"/>
          <w:sz w:val="28"/>
          <w:szCs w:val="28"/>
          <w:lang w:val="uk-UA"/>
        </w:rPr>
      </w:pPr>
      <w:r w:rsidRPr="00CB091A">
        <w:rPr>
          <w:rFonts w:ascii="Times New Roman" w:hAnsi="Times New Roman"/>
          <w:sz w:val="28"/>
          <w:szCs w:val="28"/>
          <w:lang w:val="uk-UA"/>
        </w:rPr>
        <w:t>При фізичній реабілі</w:t>
      </w:r>
      <w:r>
        <w:rPr>
          <w:rFonts w:ascii="Times New Roman" w:hAnsi="Times New Roman"/>
          <w:sz w:val="28"/>
          <w:szCs w:val="28"/>
          <w:lang w:val="uk-UA"/>
        </w:rPr>
        <w:t>тації хворих  на неускладнений</w:t>
      </w:r>
      <w:r w:rsidRPr="00CB091A">
        <w:rPr>
          <w:rFonts w:ascii="Times New Roman" w:hAnsi="Times New Roman"/>
          <w:sz w:val="28"/>
          <w:szCs w:val="28"/>
          <w:lang w:val="uk-UA"/>
        </w:rPr>
        <w:t xml:space="preserve"> інфаркт міокарда без зубця </w:t>
      </w:r>
      <w:r w:rsidRPr="00CB091A">
        <w:rPr>
          <w:rFonts w:ascii="Times New Roman" w:hAnsi="Times New Roman"/>
          <w:sz w:val="28"/>
          <w:szCs w:val="28"/>
          <w:lang w:val="en-US"/>
        </w:rPr>
        <w:t>Q</w:t>
      </w:r>
      <w:r w:rsidRPr="00CB091A">
        <w:rPr>
          <w:rFonts w:ascii="Times New Roman" w:hAnsi="Times New Roman"/>
          <w:sz w:val="28"/>
          <w:szCs w:val="28"/>
          <w:lang w:val="uk-UA"/>
        </w:rPr>
        <w:t xml:space="preserve"> на санаторному етапі</w:t>
      </w:r>
      <w:r>
        <w:rPr>
          <w:rFonts w:ascii="Times New Roman" w:hAnsi="Times New Roman"/>
          <w:sz w:val="28"/>
          <w:szCs w:val="28"/>
          <w:lang w:val="uk-UA"/>
        </w:rPr>
        <w:t>, здійснюється вплив на наступні ланки патофізіологічного процесу:</w:t>
      </w:r>
    </w:p>
    <w:p w:rsidR="006E1A60" w:rsidRDefault="006E1A60" w:rsidP="006E1A60">
      <w:pPr>
        <w:pStyle w:val="a4"/>
        <w:numPr>
          <w:ilvl w:val="0"/>
          <w:numId w:val="17"/>
        </w:numPr>
        <w:spacing w:line="360" w:lineRule="auto"/>
        <w:ind w:left="0" w:firstLine="426"/>
        <w:jc w:val="both"/>
        <w:rPr>
          <w:rFonts w:ascii="Times New Roman" w:hAnsi="Times New Roman"/>
          <w:sz w:val="28"/>
          <w:szCs w:val="28"/>
          <w:lang w:val="uk-UA"/>
        </w:rPr>
      </w:pPr>
      <w:r>
        <w:rPr>
          <w:rFonts w:ascii="Times New Roman" w:hAnsi="Times New Roman"/>
          <w:sz w:val="28"/>
          <w:szCs w:val="28"/>
          <w:lang w:val="uk-UA"/>
        </w:rPr>
        <w:t>покращення коронарного кровообігу та живлення серцевого м</w:t>
      </w:r>
      <w:r w:rsidRPr="00D61DE5">
        <w:rPr>
          <w:rFonts w:ascii="Times New Roman" w:hAnsi="Times New Roman"/>
          <w:sz w:val="28"/>
          <w:szCs w:val="28"/>
        </w:rPr>
        <w:t>’</w:t>
      </w:r>
      <w:r>
        <w:rPr>
          <w:rFonts w:ascii="Times New Roman" w:hAnsi="Times New Roman"/>
          <w:sz w:val="28"/>
          <w:szCs w:val="28"/>
          <w:lang w:val="uk-UA"/>
        </w:rPr>
        <w:t>язу;</w:t>
      </w:r>
    </w:p>
    <w:p w:rsidR="006E1A60" w:rsidRDefault="006E1A60" w:rsidP="008450CE">
      <w:pPr>
        <w:pStyle w:val="a4"/>
        <w:numPr>
          <w:ilvl w:val="0"/>
          <w:numId w:val="17"/>
        </w:numPr>
        <w:spacing w:line="360" w:lineRule="auto"/>
        <w:ind w:left="0" w:firstLine="426"/>
        <w:jc w:val="both"/>
        <w:rPr>
          <w:rFonts w:ascii="Times New Roman" w:hAnsi="Times New Roman"/>
          <w:sz w:val="28"/>
          <w:szCs w:val="28"/>
          <w:lang w:val="uk-UA"/>
        </w:rPr>
      </w:pPr>
      <w:r>
        <w:rPr>
          <w:rFonts w:ascii="Times New Roman" w:hAnsi="Times New Roman"/>
          <w:sz w:val="28"/>
          <w:szCs w:val="28"/>
          <w:lang w:val="uk-UA"/>
        </w:rPr>
        <w:t>активізація екстракардіальних чинників кровообігу, скорочувальної здатності міокарда і покращення функціонального стану серцево-судинної системи;</w:t>
      </w:r>
    </w:p>
    <w:p w:rsidR="006E1A60" w:rsidRDefault="006E1A60" w:rsidP="008450CE">
      <w:pPr>
        <w:pStyle w:val="a4"/>
        <w:numPr>
          <w:ilvl w:val="0"/>
          <w:numId w:val="17"/>
        </w:numPr>
        <w:spacing w:line="360" w:lineRule="auto"/>
        <w:ind w:left="142" w:firstLine="284"/>
        <w:jc w:val="both"/>
        <w:rPr>
          <w:rFonts w:ascii="Times New Roman" w:hAnsi="Times New Roman"/>
          <w:sz w:val="28"/>
          <w:szCs w:val="28"/>
          <w:lang w:val="uk-UA"/>
        </w:rPr>
      </w:pPr>
      <w:r>
        <w:rPr>
          <w:rFonts w:ascii="Times New Roman" w:hAnsi="Times New Roman"/>
          <w:sz w:val="28"/>
          <w:szCs w:val="28"/>
          <w:lang w:val="uk-UA"/>
        </w:rPr>
        <w:t>загальне зміцнення організму та відновлення емоційного стану хворого.</w:t>
      </w:r>
    </w:p>
    <w:p w:rsidR="006E1A60" w:rsidRDefault="006E1A60" w:rsidP="006E1A60">
      <w:pPr>
        <w:pStyle w:val="28"/>
        <w:shd w:val="clear" w:color="auto" w:fill="auto"/>
        <w:spacing w:line="360" w:lineRule="auto"/>
        <w:ind w:firstLine="580"/>
        <w:jc w:val="both"/>
      </w:pPr>
      <w:r>
        <w:rPr>
          <w:color w:val="000000"/>
          <w:lang w:val="uk-UA" w:eastAsia="uk-UA" w:bidi="uk-UA"/>
        </w:rPr>
        <w:t xml:space="preserve">При </w:t>
      </w:r>
      <w:r w:rsidRPr="00CB091A">
        <w:rPr>
          <w:lang w:val="uk-UA"/>
        </w:rPr>
        <w:t xml:space="preserve">фізичній реабілітації хворих  на неускладнений   інфаркт міокарда без зубця </w:t>
      </w:r>
      <w:r w:rsidRPr="00CB091A">
        <w:rPr>
          <w:lang w:val="en-US"/>
        </w:rPr>
        <w:t>Q</w:t>
      </w:r>
      <w:r w:rsidRPr="00CB091A">
        <w:rPr>
          <w:lang w:val="uk-UA"/>
        </w:rPr>
        <w:t xml:space="preserve"> на санаторному етапі</w:t>
      </w:r>
      <w:r>
        <w:rPr>
          <w:lang w:val="uk-UA"/>
        </w:rPr>
        <w:t xml:space="preserve"> необхідно враховувати, що</w:t>
      </w:r>
      <w:r>
        <w:rPr>
          <w:color w:val="000000"/>
          <w:lang w:val="uk-UA" w:eastAsia="uk-UA" w:bidi="uk-UA"/>
        </w:rPr>
        <w:t xml:space="preserve"> продовжується початий на лікарняному етапі процес адаптації ураженого серцевого м’яза до фізичного навантаження, оскільки здоровим кардіоміоцитам доводиться брати на себе роботу, яку не зможе більше виконувати зона, що потерпіла від некрозу. Як наслідок, змін зазнає і судинна система, що постачає серцевий м’яз (виникнення нових колатералей для кращого кровопостачання і </w:t>
      </w:r>
      <w:r>
        <w:rPr>
          <w:color w:val="000000"/>
          <w:lang w:val="uk-UA" w:eastAsia="uk-UA" w:bidi="uk-UA"/>
        </w:rPr>
        <w:lastRenderedPageBreak/>
        <w:t xml:space="preserve">доставки кисню). До нових умов пристосовуватиметься і дихальна система, що постачає кисень у всі органи і тканини організму. Отже, процес одужання супроводжується адаптацією систем, що забезпечують виживання організму. Фізіологічний аспект адаптації пов’язаний з ощадливим, адекватним і ефективним пристосуванням організму до впливу факторів зовнішнього середовища. У процесі адаптації відбувається формування гомеостазу, що потребує систематичної підтримки. У кардіології це система фізичних навантажень, здатних протягом тривалого часу забезпечити підтримку досягнутого рівня активності </w:t>
      </w:r>
      <w:r>
        <w:rPr>
          <w:lang w:val="uk-UA"/>
        </w:rPr>
        <w:t>[6, 9, 25]</w:t>
      </w:r>
      <w:r w:rsidRPr="00FA7908">
        <w:rPr>
          <w:lang w:val="uk-UA"/>
        </w:rPr>
        <w:t>.</w:t>
      </w:r>
    </w:p>
    <w:p w:rsidR="006E1A60" w:rsidRDefault="006E1A60" w:rsidP="006E1A60">
      <w:pPr>
        <w:spacing w:line="360" w:lineRule="auto"/>
        <w:ind w:firstLine="491"/>
        <w:jc w:val="both"/>
        <w:rPr>
          <w:rFonts w:ascii="Times New Roman" w:hAnsi="Times New Roman"/>
          <w:sz w:val="28"/>
          <w:szCs w:val="28"/>
          <w:lang w:val="uk-UA"/>
        </w:rPr>
      </w:pPr>
      <w:r>
        <w:rPr>
          <w:rFonts w:ascii="Times New Roman" w:hAnsi="Times New Roman"/>
          <w:sz w:val="28"/>
          <w:szCs w:val="28"/>
          <w:lang w:val="uk-UA"/>
        </w:rPr>
        <w:t>Особливу увагу при складанні програми приділено</w:t>
      </w:r>
      <w:r w:rsidRPr="00FA7908">
        <w:rPr>
          <w:rFonts w:ascii="Times New Roman" w:hAnsi="Times New Roman"/>
          <w:sz w:val="28"/>
          <w:szCs w:val="28"/>
          <w:lang w:val="uk-UA"/>
        </w:rPr>
        <w:t xml:space="preserve"> ходьбі, оскільки при цьому виді активності відбувається системна адаптація організму до фізичних навантажень – поліпшується кровопостачання органів і систем за рахунок активації дихальної системи, покращуються показники роботи серцевого м’яза, зміцнюється скелетна мускулатура</w:t>
      </w:r>
      <w:r>
        <w:rPr>
          <w:rFonts w:ascii="Times New Roman" w:hAnsi="Times New Roman"/>
          <w:sz w:val="28"/>
          <w:szCs w:val="28"/>
          <w:lang w:val="uk-UA"/>
        </w:rPr>
        <w:t xml:space="preserve"> [4, 9]</w:t>
      </w:r>
      <w:r w:rsidR="008450CE">
        <w:rPr>
          <w:rFonts w:ascii="Times New Roman" w:hAnsi="Times New Roman"/>
          <w:sz w:val="28"/>
          <w:szCs w:val="28"/>
          <w:lang w:val="uk-UA"/>
        </w:rPr>
        <w:t>.</w:t>
      </w:r>
    </w:p>
    <w:p w:rsidR="006E1A60" w:rsidRDefault="006E1A60" w:rsidP="006E1A60">
      <w:pPr>
        <w:spacing w:line="360" w:lineRule="auto"/>
        <w:ind w:firstLine="491"/>
        <w:jc w:val="both"/>
        <w:rPr>
          <w:rFonts w:ascii="Times New Roman" w:hAnsi="Times New Roman"/>
          <w:sz w:val="28"/>
          <w:szCs w:val="28"/>
          <w:lang w:val="uk-UA"/>
        </w:rPr>
      </w:pPr>
      <w:r>
        <w:rPr>
          <w:rFonts w:ascii="Times New Roman" w:hAnsi="Times New Roman"/>
          <w:sz w:val="28"/>
          <w:szCs w:val="28"/>
          <w:lang w:val="uk-UA"/>
        </w:rPr>
        <w:t xml:space="preserve">Усі пацієнти експериментальної та контрольної груп проходили </w:t>
      </w:r>
      <w:r w:rsidRPr="009D62BD">
        <w:rPr>
          <w:rFonts w:ascii="Times New Roman" w:hAnsi="Times New Roman"/>
          <w:sz w:val="28"/>
          <w:szCs w:val="28"/>
        </w:rPr>
        <w:t>три періоди реабілітації.</w:t>
      </w:r>
    </w:p>
    <w:p w:rsidR="006E1A60" w:rsidRDefault="006E1A60" w:rsidP="006E1A60">
      <w:pPr>
        <w:spacing w:line="360" w:lineRule="auto"/>
        <w:ind w:firstLine="491"/>
        <w:jc w:val="both"/>
        <w:rPr>
          <w:rFonts w:ascii="Times New Roman" w:hAnsi="Times New Roman"/>
          <w:sz w:val="28"/>
          <w:szCs w:val="28"/>
          <w:lang w:val="uk-UA"/>
        </w:rPr>
      </w:pPr>
      <w:r w:rsidRPr="00D37764">
        <w:rPr>
          <w:rFonts w:ascii="Times New Roman" w:hAnsi="Times New Roman"/>
          <w:i/>
          <w:sz w:val="28"/>
          <w:szCs w:val="28"/>
        </w:rPr>
        <w:t>Перший період</w:t>
      </w:r>
      <w:r>
        <w:rPr>
          <w:rFonts w:ascii="Times New Roman" w:hAnsi="Times New Roman"/>
          <w:sz w:val="28"/>
          <w:szCs w:val="28"/>
          <w:lang w:val="uk-UA"/>
        </w:rPr>
        <w:t>складав 3</w:t>
      </w:r>
      <w:r w:rsidRPr="00460E0C">
        <w:rPr>
          <w:rFonts w:ascii="Times New Roman" w:hAnsi="Times New Roman"/>
          <w:sz w:val="28"/>
          <w:szCs w:val="28"/>
        </w:rPr>
        <w:t xml:space="preserve"> дні. </w:t>
      </w:r>
      <w:r>
        <w:rPr>
          <w:rFonts w:ascii="Times New Roman" w:hAnsi="Times New Roman"/>
          <w:sz w:val="28"/>
          <w:szCs w:val="28"/>
          <w:lang w:val="uk-UA"/>
        </w:rPr>
        <w:t xml:space="preserve">Перші дні пацієнти </w:t>
      </w:r>
      <w:r>
        <w:rPr>
          <w:rFonts w:ascii="Times New Roman" w:hAnsi="Times New Roman"/>
          <w:sz w:val="28"/>
          <w:szCs w:val="28"/>
        </w:rPr>
        <w:t>адапт</w:t>
      </w:r>
      <w:r>
        <w:rPr>
          <w:rFonts w:ascii="Times New Roman" w:hAnsi="Times New Roman"/>
          <w:sz w:val="28"/>
          <w:szCs w:val="28"/>
          <w:lang w:val="uk-UA"/>
        </w:rPr>
        <w:t xml:space="preserve">увалися до нових умов, </w:t>
      </w:r>
      <w:r w:rsidRPr="00460E0C">
        <w:rPr>
          <w:rFonts w:ascii="Times New Roman" w:hAnsi="Times New Roman"/>
          <w:sz w:val="28"/>
          <w:szCs w:val="28"/>
        </w:rPr>
        <w:t xml:space="preserve">санаторного режиму, мікроклімату. Руховий режим </w:t>
      </w:r>
      <w:r>
        <w:rPr>
          <w:rFonts w:ascii="Times New Roman" w:hAnsi="Times New Roman"/>
          <w:sz w:val="28"/>
          <w:szCs w:val="28"/>
          <w:lang w:val="uk-UA"/>
        </w:rPr>
        <w:t xml:space="preserve">був мінімалізованим, починався </w:t>
      </w:r>
      <w:r w:rsidRPr="00460E0C">
        <w:rPr>
          <w:rFonts w:ascii="Times New Roman" w:hAnsi="Times New Roman"/>
          <w:sz w:val="28"/>
          <w:szCs w:val="28"/>
        </w:rPr>
        <w:t>щадний (</w:t>
      </w:r>
      <w:r>
        <w:rPr>
          <w:rFonts w:ascii="Times New Roman" w:hAnsi="Times New Roman"/>
          <w:sz w:val="28"/>
          <w:szCs w:val="28"/>
          <w:lang w:val="uk-UA"/>
        </w:rPr>
        <w:t>І</w:t>
      </w:r>
      <w:r w:rsidRPr="00460E0C">
        <w:rPr>
          <w:rFonts w:ascii="Times New Roman" w:hAnsi="Times New Roman"/>
          <w:sz w:val="28"/>
          <w:szCs w:val="28"/>
        </w:rPr>
        <w:t>V ступінь рухової активності)</w:t>
      </w:r>
      <w:r w:rsidR="008450CE">
        <w:rPr>
          <w:rFonts w:ascii="Times New Roman" w:hAnsi="Times New Roman"/>
          <w:sz w:val="28"/>
          <w:szCs w:val="28"/>
          <w:lang w:val="uk-UA"/>
        </w:rPr>
        <w:t>.</w:t>
      </w:r>
    </w:p>
    <w:p w:rsidR="006E1A60" w:rsidRDefault="006E1A60" w:rsidP="006E1A60">
      <w:pPr>
        <w:spacing w:line="360" w:lineRule="auto"/>
        <w:jc w:val="both"/>
        <w:rPr>
          <w:rFonts w:ascii="Times New Roman" w:hAnsi="Times New Roman"/>
          <w:sz w:val="28"/>
          <w:szCs w:val="28"/>
          <w:lang w:val="uk-UA"/>
        </w:rPr>
      </w:pPr>
      <w:r w:rsidRPr="008A156B">
        <w:rPr>
          <w:rFonts w:ascii="Times New Roman" w:hAnsi="Times New Roman"/>
          <w:sz w:val="28"/>
          <w:szCs w:val="28"/>
          <w:lang w:val="uk-UA"/>
        </w:rPr>
        <w:t>Х</w:t>
      </w:r>
      <w:r w:rsidRPr="008A156B">
        <w:rPr>
          <w:rFonts w:ascii="Times New Roman" w:hAnsi="Times New Roman"/>
          <w:sz w:val="28"/>
          <w:szCs w:val="28"/>
        </w:rPr>
        <w:t>ворим признача</w:t>
      </w:r>
      <w:r w:rsidRPr="008A156B">
        <w:rPr>
          <w:rFonts w:ascii="Times New Roman" w:hAnsi="Times New Roman"/>
          <w:sz w:val="28"/>
          <w:szCs w:val="28"/>
          <w:lang w:val="uk-UA"/>
        </w:rPr>
        <w:t>ласялікувальна гімнастика</w:t>
      </w:r>
      <w:r w:rsidRPr="008A156B">
        <w:rPr>
          <w:rFonts w:ascii="Times New Roman" w:hAnsi="Times New Roman"/>
          <w:sz w:val="28"/>
          <w:szCs w:val="28"/>
        </w:rPr>
        <w:t xml:space="preserve"> до 20 хв., тренувальна ходьба 300-500 м. (темп до 70 кр/хв). Пік ЧСС при навантаженнях 90-100 уд/хв., тривалість піку до 3-5 хв.</w:t>
      </w:r>
      <w:r>
        <w:rPr>
          <w:rFonts w:ascii="Times New Roman" w:hAnsi="Times New Roman"/>
          <w:sz w:val="28"/>
          <w:szCs w:val="28"/>
          <w:lang w:val="uk-UA"/>
        </w:rPr>
        <w:t>,</w:t>
      </w:r>
      <w:r w:rsidRPr="008A156B">
        <w:rPr>
          <w:rFonts w:ascii="Times New Roman" w:hAnsi="Times New Roman"/>
          <w:sz w:val="28"/>
          <w:szCs w:val="28"/>
        </w:rPr>
        <w:t xml:space="preserve"> 2-3 рази на день</w:t>
      </w:r>
      <w:r>
        <w:rPr>
          <w:rFonts w:ascii="Times New Roman" w:hAnsi="Times New Roman"/>
          <w:sz w:val="28"/>
          <w:szCs w:val="28"/>
        </w:rPr>
        <w:t xml:space="preserve"> (див. Додаток В)</w:t>
      </w:r>
      <w:r w:rsidRPr="008A156B">
        <w:rPr>
          <w:rFonts w:ascii="Times New Roman" w:hAnsi="Times New Roman"/>
          <w:sz w:val="28"/>
          <w:szCs w:val="28"/>
        </w:rPr>
        <w:t>.</w:t>
      </w:r>
    </w:p>
    <w:p w:rsidR="006E1A60" w:rsidRDefault="006E1A60" w:rsidP="006E1A60">
      <w:pPr>
        <w:spacing w:line="360" w:lineRule="auto"/>
        <w:ind w:firstLine="567"/>
        <w:jc w:val="both"/>
        <w:rPr>
          <w:rFonts w:ascii="Times New Roman" w:hAnsi="Times New Roman"/>
          <w:sz w:val="28"/>
          <w:szCs w:val="28"/>
          <w:lang w:val="uk-UA"/>
        </w:rPr>
      </w:pPr>
      <w:r w:rsidRPr="009D62BD">
        <w:rPr>
          <w:rFonts w:ascii="Times New Roman" w:hAnsi="Times New Roman"/>
          <w:sz w:val="28"/>
          <w:szCs w:val="28"/>
          <w:lang w:val="uk-UA"/>
        </w:rPr>
        <w:t>Крім дозованої по темпу й відстані тренувальної ходьби, хворим рекоменду</w:t>
      </w:r>
      <w:r>
        <w:rPr>
          <w:rFonts w:ascii="Times New Roman" w:hAnsi="Times New Roman"/>
          <w:sz w:val="28"/>
          <w:szCs w:val="28"/>
          <w:lang w:val="uk-UA"/>
        </w:rPr>
        <w:t>вала</w:t>
      </w:r>
      <w:r w:rsidRPr="009D62BD">
        <w:rPr>
          <w:rFonts w:ascii="Times New Roman" w:hAnsi="Times New Roman"/>
          <w:sz w:val="28"/>
          <w:szCs w:val="28"/>
          <w:lang w:val="uk-UA"/>
        </w:rPr>
        <w:t xml:space="preserve">ся прогулянкова ходьба в 2-3 прийоми загальною тривалістю до </w:t>
      </w:r>
      <w:r>
        <w:rPr>
          <w:rFonts w:ascii="Times New Roman" w:hAnsi="Times New Roman"/>
          <w:sz w:val="28"/>
          <w:szCs w:val="28"/>
          <w:lang w:val="uk-UA"/>
        </w:rPr>
        <w:t>2-21/2 години;</w:t>
      </w:r>
      <w:r w:rsidRPr="009D62BD">
        <w:rPr>
          <w:rFonts w:ascii="Times New Roman" w:hAnsi="Times New Roman"/>
          <w:sz w:val="28"/>
          <w:szCs w:val="28"/>
          <w:lang w:val="uk-UA"/>
        </w:rPr>
        <w:t xml:space="preserve"> темп прогулянкової ходьби повинен </w:t>
      </w:r>
      <w:r>
        <w:rPr>
          <w:rFonts w:ascii="Times New Roman" w:hAnsi="Times New Roman"/>
          <w:sz w:val="28"/>
          <w:szCs w:val="28"/>
          <w:lang w:val="uk-UA"/>
        </w:rPr>
        <w:t xml:space="preserve">був </w:t>
      </w:r>
      <w:r w:rsidRPr="009D62BD">
        <w:rPr>
          <w:rFonts w:ascii="Times New Roman" w:hAnsi="Times New Roman"/>
          <w:sz w:val="28"/>
          <w:szCs w:val="28"/>
          <w:lang w:val="uk-UA"/>
        </w:rPr>
        <w:t>бути менший, ніж тренувальної приблизно на 10 кроків в 1 хв</w:t>
      </w:r>
      <w:r>
        <w:rPr>
          <w:rFonts w:ascii="Times New Roman" w:hAnsi="Times New Roman"/>
          <w:sz w:val="28"/>
          <w:szCs w:val="28"/>
          <w:lang w:val="uk-UA"/>
        </w:rPr>
        <w:t>.</w:t>
      </w:r>
    </w:p>
    <w:p w:rsidR="006E1A60" w:rsidRPr="00FA7908" w:rsidRDefault="006E1A60" w:rsidP="006E1A60">
      <w:pPr>
        <w:spacing w:line="360" w:lineRule="auto"/>
        <w:ind w:firstLine="567"/>
        <w:jc w:val="both"/>
        <w:rPr>
          <w:rFonts w:ascii="Times New Roman" w:hAnsi="Times New Roman"/>
          <w:sz w:val="28"/>
          <w:szCs w:val="28"/>
          <w:lang w:val="uk-UA"/>
        </w:rPr>
      </w:pPr>
      <w:r w:rsidRPr="009D62BD">
        <w:rPr>
          <w:rFonts w:ascii="Times New Roman" w:hAnsi="Times New Roman"/>
          <w:sz w:val="28"/>
          <w:szCs w:val="28"/>
        </w:rPr>
        <w:t>Обов’язковим елемен</w:t>
      </w:r>
      <w:r>
        <w:rPr>
          <w:rFonts w:ascii="Times New Roman" w:hAnsi="Times New Roman"/>
          <w:sz w:val="28"/>
          <w:szCs w:val="28"/>
        </w:rPr>
        <w:t xml:space="preserve">том </w:t>
      </w:r>
      <w:r>
        <w:rPr>
          <w:rFonts w:ascii="Times New Roman" w:hAnsi="Times New Roman"/>
          <w:sz w:val="28"/>
          <w:szCs w:val="28"/>
          <w:lang w:val="uk-UA"/>
        </w:rPr>
        <w:t xml:space="preserve">цього </w:t>
      </w:r>
      <w:r>
        <w:rPr>
          <w:rFonts w:ascii="Times New Roman" w:hAnsi="Times New Roman"/>
          <w:sz w:val="28"/>
          <w:szCs w:val="28"/>
        </w:rPr>
        <w:t xml:space="preserve">режиму рухової активності </w:t>
      </w:r>
      <w:r w:rsidRPr="009D62BD">
        <w:rPr>
          <w:rFonts w:ascii="Times New Roman" w:hAnsi="Times New Roman"/>
          <w:sz w:val="28"/>
          <w:szCs w:val="28"/>
        </w:rPr>
        <w:t>є тр</w:t>
      </w:r>
      <w:r>
        <w:rPr>
          <w:rFonts w:ascii="Times New Roman" w:hAnsi="Times New Roman"/>
          <w:sz w:val="28"/>
          <w:szCs w:val="28"/>
        </w:rPr>
        <w:t xml:space="preserve">енування підйому по сходах (до </w:t>
      </w:r>
      <w:r>
        <w:rPr>
          <w:rFonts w:ascii="Times New Roman" w:hAnsi="Times New Roman"/>
          <w:sz w:val="28"/>
          <w:szCs w:val="28"/>
          <w:lang w:val="uk-UA"/>
        </w:rPr>
        <w:t>2</w:t>
      </w:r>
      <w:r w:rsidRPr="009D62BD">
        <w:rPr>
          <w:rFonts w:ascii="Times New Roman" w:hAnsi="Times New Roman"/>
          <w:sz w:val="28"/>
          <w:szCs w:val="28"/>
        </w:rPr>
        <w:t xml:space="preserve">-го поверху в темпі одна сходинка за 2 с). Ходьба по сходах має не тільки тренувальне значення, але й важливе прикладне </w:t>
      </w:r>
      <w:r>
        <w:rPr>
          <w:rFonts w:ascii="Times New Roman" w:hAnsi="Times New Roman"/>
          <w:sz w:val="28"/>
          <w:szCs w:val="28"/>
          <w:lang w:val="uk-UA"/>
        </w:rPr>
        <w:t xml:space="preserve">– </w:t>
      </w:r>
      <w:r w:rsidRPr="009D62BD">
        <w:rPr>
          <w:rFonts w:ascii="Times New Roman" w:hAnsi="Times New Roman"/>
          <w:sz w:val="28"/>
          <w:szCs w:val="28"/>
        </w:rPr>
        <w:t xml:space="preserve">після повернення із </w:t>
      </w:r>
      <w:r>
        <w:rPr>
          <w:rFonts w:ascii="Times New Roman" w:hAnsi="Times New Roman"/>
          <w:sz w:val="28"/>
          <w:szCs w:val="28"/>
          <w:lang w:val="uk-UA"/>
        </w:rPr>
        <w:t>реабілітації</w:t>
      </w:r>
      <w:r w:rsidRPr="009D62BD">
        <w:rPr>
          <w:rFonts w:ascii="Times New Roman" w:hAnsi="Times New Roman"/>
          <w:sz w:val="28"/>
          <w:szCs w:val="28"/>
        </w:rPr>
        <w:t xml:space="preserve"> хворі повинні вміти долати в побуті піший підйом </w:t>
      </w:r>
      <w:r w:rsidRPr="009D62BD">
        <w:rPr>
          <w:rFonts w:ascii="Times New Roman" w:hAnsi="Times New Roman"/>
          <w:sz w:val="28"/>
          <w:szCs w:val="28"/>
        </w:rPr>
        <w:lastRenderedPageBreak/>
        <w:t xml:space="preserve">на 4-5-й поверх. Доповнюють режим рухової активності на V сходинці малорухомі ігри на дозвіллі (шахи, шашки, </w:t>
      </w:r>
      <w:r>
        <w:rPr>
          <w:rFonts w:ascii="Times New Roman" w:hAnsi="Times New Roman"/>
          <w:sz w:val="28"/>
          <w:szCs w:val="28"/>
          <w:lang w:val="uk-UA"/>
        </w:rPr>
        <w:t>доміно</w:t>
      </w:r>
      <w:r w:rsidRPr="009D62BD">
        <w:rPr>
          <w:rFonts w:ascii="Times New Roman" w:hAnsi="Times New Roman"/>
          <w:sz w:val="28"/>
          <w:szCs w:val="28"/>
        </w:rPr>
        <w:t>).</w:t>
      </w:r>
    </w:p>
    <w:p w:rsidR="006E1A60" w:rsidRDefault="006E1A60" w:rsidP="006E1A60">
      <w:pPr>
        <w:spacing w:line="360" w:lineRule="auto"/>
        <w:jc w:val="both"/>
        <w:rPr>
          <w:rFonts w:ascii="Times New Roman" w:hAnsi="Times New Roman"/>
          <w:sz w:val="28"/>
          <w:szCs w:val="28"/>
          <w:lang w:val="uk-UA"/>
        </w:rPr>
      </w:pPr>
      <w:r w:rsidRPr="00D37764">
        <w:rPr>
          <w:rFonts w:ascii="Times New Roman" w:hAnsi="Times New Roman"/>
          <w:i/>
          <w:sz w:val="28"/>
          <w:szCs w:val="28"/>
        </w:rPr>
        <w:t>Другий період</w:t>
      </w:r>
      <w:r>
        <w:rPr>
          <w:rFonts w:ascii="Times New Roman" w:hAnsi="Times New Roman"/>
          <w:sz w:val="28"/>
          <w:szCs w:val="28"/>
        </w:rPr>
        <w:t xml:space="preserve"> дорівню</w:t>
      </w:r>
      <w:r>
        <w:rPr>
          <w:rFonts w:ascii="Times New Roman" w:hAnsi="Times New Roman"/>
          <w:sz w:val="28"/>
          <w:szCs w:val="28"/>
          <w:lang w:val="uk-UA"/>
        </w:rPr>
        <w:t>вав</w:t>
      </w:r>
      <w:r>
        <w:rPr>
          <w:rFonts w:ascii="Times New Roman" w:hAnsi="Times New Roman"/>
          <w:sz w:val="28"/>
          <w:szCs w:val="28"/>
        </w:rPr>
        <w:t xml:space="preserve"> 15</w:t>
      </w:r>
      <w:r w:rsidRPr="00460E0C">
        <w:rPr>
          <w:rFonts w:ascii="Times New Roman" w:hAnsi="Times New Roman"/>
          <w:sz w:val="28"/>
          <w:szCs w:val="28"/>
        </w:rPr>
        <w:t xml:space="preserve"> дням</w:t>
      </w:r>
      <w:r>
        <w:rPr>
          <w:rFonts w:ascii="Times New Roman" w:hAnsi="Times New Roman"/>
          <w:sz w:val="28"/>
          <w:szCs w:val="28"/>
          <w:lang w:val="uk-UA"/>
        </w:rPr>
        <w:t xml:space="preserve">, це щадний, </w:t>
      </w:r>
      <w:r w:rsidRPr="00460E0C">
        <w:rPr>
          <w:rFonts w:ascii="Times New Roman" w:hAnsi="Times New Roman"/>
          <w:sz w:val="28"/>
          <w:szCs w:val="28"/>
        </w:rPr>
        <w:t>щадно-тренувальний (</w:t>
      </w:r>
      <w:r w:rsidRPr="009D62BD">
        <w:rPr>
          <w:rFonts w:ascii="Times New Roman" w:hAnsi="Times New Roman"/>
          <w:sz w:val="28"/>
          <w:szCs w:val="28"/>
        </w:rPr>
        <w:t xml:space="preserve">V </w:t>
      </w:r>
      <w:r>
        <w:rPr>
          <w:rFonts w:ascii="Times New Roman" w:hAnsi="Times New Roman"/>
          <w:sz w:val="28"/>
          <w:szCs w:val="28"/>
          <w:lang w:val="uk-UA"/>
        </w:rPr>
        <w:t>–</w:t>
      </w:r>
      <w:r w:rsidRPr="00460E0C">
        <w:rPr>
          <w:rFonts w:ascii="Times New Roman" w:hAnsi="Times New Roman"/>
          <w:sz w:val="28"/>
          <w:szCs w:val="28"/>
        </w:rPr>
        <w:t>VI</w:t>
      </w:r>
      <w:r>
        <w:rPr>
          <w:rFonts w:ascii="Times New Roman" w:hAnsi="Times New Roman"/>
          <w:sz w:val="28"/>
          <w:szCs w:val="28"/>
          <w:lang w:val="uk-UA"/>
        </w:rPr>
        <w:t>)</w:t>
      </w:r>
      <w:r>
        <w:rPr>
          <w:rFonts w:ascii="Times New Roman" w:hAnsi="Times New Roman"/>
          <w:sz w:val="28"/>
          <w:szCs w:val="28"/>
        </w:rPr>
        <w:t xml:space="preserve"> ступінь рухової активності.</w:t>
      </w:r>
    </w:p>
    <w:p w:rsidR="006E1A60" w:rsidRDefault="006E1A60" w:rsidP="006E1A60">
      <w:pPr>
        <w:spacing w:line="360" w:lineRule="auto"/>
        <w:ind w:firstLine="709"/>
        <w:jc w:val="both"/>
        <w:rPr>
          <w:rFonts w:ascii="Times New Roman" w:hAnsi="Times New Roman"/>
          <w:sz w:val="28"/>
          <w:szCs w:val="28"/>
          <w:lang w:val="uk-UA"/>
        </w:rPr>
      </w:pPr>
      <w:r w:rsidRPr="00AC1A97">
        <w:rPr>
          <w:rFonts w:ascii="Times New Roman" w:hAnsi="Times New Roman"/>
          <w:sz w:val="28"/>
          <w:szCs w:val="28"/>
        </w:rPr>
        <w:t xml:space="preserve">На </w:t>
      </w:r>
      <w:r>
        <w:rPr>
          <w:rFonts w:ascii="Times New Roman" w:hAnsi="Times New Roman"/>
          <w:sz w:val="28"/>
          <w:szCs w:val="28"/>
          <w:lang w:val="uk-UA"/>
        </w:rPr>
        <w:t>цьому</w:t>
      </w:r>
      <w:r w:rsidRPr="00AC1A97">
        <w:rPr>
          <w:rFonts w:ascii="Times New Roman" w:hAnsi="Times New Roman"/>
          <w:sz w:val="28"/>
          <w:szCs w:val="28"/>
          <w:lang w:val="uk-UA"/>
        </w:rPr>
        <w:t>ступені</w:t>
      </w:r>
      <w:r w:rsidRPr="00AC1A97">
        <w:rPr>
          <w:rFonts w:ascii="Times New Roman" w:hAnsi="Times New Roman"/>
          <w:sz w:val="28"/>
          <w:szCs w:val="28"/>
        </w:rPr>
        <w:t xml:space="preserve"> режим рухової</w:t>
      </w:r>
      <w:r>
        <w:rPr>
          <w:rFonts w:ascii="Times New Roman" w:hAnsi="Times New Roman"/>
          <w:sz w:val="28"/>
          <w:szCs w:val="28"/>
        </w:rPr>
        <w:t xml:space="preserve"> активності у хворих ускладн</w:t>
      </w:r>
      <w:r>
        <w:rPr>
          <w:rFonts w:ascii="Times New Roman" w:hAnsi="Times New Roman"/>
          <w:sz w:val="28"/>
          <w:szCs w:val="28"/>
          <w:lang w:val="uk-UA"/>
        </w:rPr>
        <w:t>ював</w:t>
      </w:r>
      <w:r w:rsidRPr="00AC1A97">
        <w:rPr>
          <w:rFonts w:ascii="Times New Roman" w:hAnsi="Times New Roman"/>
          <w:sz w:val="28"/>
          <w:szCs w:val="28"/>
        </w:rPr>
        <w:t xml:space="preserve">ся як за рахунок інтенсифікації тренувальних, так і побутових навантажень. Тривалість фізичного навантаження </w:t>
      </w:r>
      <w:r w:rsidRPr="00AC1A97">
        <w:rPr>
          <w:rFonts w:ascii="Times New Roman" w:hAnsi="Times New Roman"/>
          <w:sz w:val="28"/>
          <w:szCs w:val="28"/>
          <w:lang w:val="uk-UA"/>
        </w:rPr>
        <w:t>щадно-</w:t>
      </w:r>
      <w:r w:rsidRPr="00AC1A97">
        <w:rPr>
          <w:rFonts w:ascii="Times New Roman" w:hAnsi="Times New Roman"/>
          <w:sz w:val="28"/>
          <w:szCs w:val="28"/>
        </w:rPr>
        <w:t>тренув</w:t>
      </w:r>
      <w:r>
        <w:rPr>
          <w:rFonts w:ascii="Times New Roman" w:hAnsi="Times New Roman"/>
          <w:sz w:val="28"/>
          <w:szCs w:val="28"/>
        </w:rPr>
        <w:t>ального рівня станови</w:t>
      </w:r>
      <w:r>
        <w:rPr>
          <w:rFonts w:ascii="Times New Roman" w:hAnsi="Times New Roman"/>
          <w:sz w:val="28"/>
          <w:szCs w:val="28"/>
          <w:lang w:val="uk-UA"/>
        </w:rPr>
        <w:t>ла</w:t>
      </w:r>
      <w:r>
        <w:rPr>
          <w:rFonts w:ascii="Times New Roman" w:hAnsi="Times New Roman"/>
          <w:sz w:val="28"/>
          <w:szCs w:val="28"/>
        </w:rPr>
        <w:t xml:space="preserve"> від 3 до </w:t>
      </w:r>
      <w:r>
        <w:rPr>
          <w:rFonts w:ascii="Times New Roman" w:hAnsi="Times New Roman"/>
          <w:sz w:val="28"/>
          <w:szCs w:val="28"/>
          <w:lang w:val="uk-UA"/>
        </w:rPr>
        <w:t>5</w:t>
      </w:r>
      <w:r w:rsidRPr="00AC1A97">
        <w:rPr>
          <w:rFonts w:ascii="Times New Roman" w:hAnsi="Times New Roman"/>
          <w:sz w:val="28"/>
          <w:szCs w:val="28"/>
        </w:rPr>
        <w:t xml:space="preserve"> хв. Вибір саме такої тривалості обумовлений тим, що короткі періоди посиленого фізичного напруження (менше 3 хв) не в змозі стимулювати компенсаторні процеси, а тривалі (більш 5-6 хв) можуть викликати робочу гіпоксію міокарда різної, у тому числі небезпечної </w:t>
      </w:r>
      <w:r w:rsidRPr="00AC1A97">
        <w:rPr>
          <w:rFonts w:ascii="Times New Roman" w:hAnsi="Times New Roman"/>
          <w:sz w:val="28"/>
          <w:szCs w:val="28"/>
          <w:lang w:val="uk-UA"/>
        </w:rPr>
        <w:t>форми</w:t>
      </w:r>
      <w:r w:rsidRPr="00AC1A97">
        <w:rPr>
          <w:rFonts w:ascii="Times New Roman" w:hAnsi="Times New Roman"/>
          <w:sz w:val="28"/>
          <w:szCs w:val="28"/>
        </w:rPr>
        <w:t xml:space="preserve">. Навантаження пікового значення ЧСС на VI </w:t>
      </w:r>
      <w:r w:rsidRPr="00AC1A97">
        <w:rPr>
          <w:rFonts w:ascii="Times New Roman" w:hAnsi="Times New Roman"/>
          <w:sz w:val="28"/>
          <w:szCs w:val="28"/>
          <w:lang w:val="uk-UA"/>
        </w:rPr>
        <w:t xml:space="preserve">ступені </w:t>
      </w:r>
      <w:r w:rsidRPr="00AC1A97">
        <w:rPr>
          <w:rFonts w:ascii="Times New Roman" w:hAnsi="Times New Roman"/>
          <w:sz w:val="28"/>
          <w:szCs w:val="28"/>
        </w:rPr>
        <w:t>активності за своїми енерготратами відповідає 2-3 метаболічним одиницям</w:t>
      </w:r>
      <w:r w:rsidRPr="00AC1A97">
        <w:rPr>
          <w:rFonts w:ascii="Times New Roman" w:hAnsi="Times New Roman"/>
          <w:sz w:val="28"/>
          <w:szCs w:val="28"/>
          <w:lang w:val="uk-UA"/>
        </w:rPr>
        <w:t>.</w:t>
      </w:r>
    </w:p>
    <w:p w:rsidR="006E1A60" w:rsidRDefault="006E1A60" w:rsidP="006E1A60">
      <w:pPr>
        <w:spacing w:line="360" w:lineRule="auto"/>
        <w:ind w:firstLine="709"/>
        <w:jc w:val="both"/>
        <w:rPr>
          <w:rFonts w:ascii="Times New Roman" w:hAnsi="Times New Roman"/>
          <w:sz w:val="28"/>
          <w:szCs w:val="28"/>
          <w:lang w:val="uk-UA"/>
        </w:rPr>
      </w:pPr>
      <w:r w:rsidRPr="00FA7908">
        <w:rPr>
          <w:rFonts w:ascii="Times New Roman" w:hAnsi="Times New Roman"/>
          <w:sz w:val="28"/>
          <w:szCs w:val="28"/>
          <w:lang w:val="uk-UA"/>
        </w:rPr>
        <w:t xml:space="preserve">Фізичне навантаження </w:t>
      </w:r>
      <w:r>
        <w:rPr>
          <w:rFonts w:ascii="Times New Roman" w:hAnsi="Times New Roman"/>
          <w:sz w:val="28"/>
          <w:szCs w:val="28"/>
          <w:lang w:val="uk-UA"/>
        </w:rPr>
        <w:t xml:space="preserve">в цьому періоді </w:t>
      </w:r>
      <w:r w:rsidRPr="00FA7908">
        <w:rPr>
          <w:rFonts w:ascii="Times New Roman" w:hAnsi="Times New Roman"/>
          <w:sz w:val="28"/>
          <w:szCs w:val="28"/>
          <w:lang w:val="uk-UA"/>
        </w:rPr>
        <w:t>посилю</w:t>
      </w:r>
      <w:r>
        <w:rPr>
          <w:rFonts w:ascii="Times New Roman" w:hAnsi="Times New Roman"/>
          <w:sz w:val="28"/>
          <w:szCs w:val="28"/>
          <w:lang w:val="uk-UA"/>
        </w:rPr>
        <w:t>валося</w:t>
      </w:r>
      <w:r w:rsidRPr="00FA7908">
        <w:rPr>
          <w:rFonts w:ascii="Times New Roman" w:hAnsi="Times New Roman"/>
          <w:sz w:val="28"/>
          <w:szCs w:val="28"/>
          <w:lang w:val="uk-UA"/>
        </w:rPr>
        <w:t xml:space="preserve">: </w:t>
      </w:r>
      <w:r>
        <w:rPr>
          <w:rFonts w:ascii="Times New Roman" w:hAnsi="Times New Roman"/>
          <w:sz w:val="28"/>
          <w:szCs w:val="28"/>
          <w:lang w:val="uk-UA"/>
        </w:rPr>
        <w:t xml:space="preserve">лікувальна </w:t>
      </w:r>
      <w:r w:rsidRPr="008A156B">
        <w:rPr>
          <w:rFonts w:ascii="Times New Roman" w:hAnsi="Times New Roman"/>
          <w:sz w:val="28"/>
          <w:szCs w:val="28"/>
          <w:lang w:val="uk-UA"/>
        </w:rPr>
        <w:t>гімнастика</w:t>
      </w:r>
      <w:r w:rsidRPr="008A156B">
        <w:rPr>
          <w:rFonts w:ascii="Times New Roman" w:hAnsi="Times New Roman"/>
          <w:sz w:val="28"/>
          <w:szCs w:val="28"/>
        </w:rPr>
        <w:t xml:space="preserve"> 30-40 хв., тренувальна ходьба до 2000 м. (темп  100-110 кр/хв). Пік ЧСС при навантаженнях 100-110 уд/хв., тривалість піку до 3-5 хв. 4-6 разів на день.</w:t>
      </w:r>
    </w:p>
    <w:p w:rsidR="006E1A60" w:rsidRDefault="006E1A60" w:rsidP="006E1A60">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В другому періоді л</w:t>
      </w:r>
      <w:r w:rsidRPr="00252B21">
        <w:rPr>
          <w:rFonts w:ascii="Times New Roman" w:hAnsi="Times New Roman"/>
          <w:sz w:val="28"/>
          <w:szCs w:val="28"/>
          <w:lang w:val="uk-UA"/>
        </w:rPr>
        <w:t>ікувальна гімнастика місти</w:t>
      </w:r>
      <w:r>
        <w:rPr>
          <w:rFonts w:ascii="Times New Roman" w:hAnsi="Times New Roman"/>
          <w:sz w:val="28"/>
          <w:szCs w:val="28"/>
          <w:lang w:val="uk-UA"/>
        </w:rPr>
        <w:t>ла</w:t>
      </w:r>
      <w:r w:rsidRPr="00252B21">
        <w:rPr>
          <w:rFonts w:ascii="Times New Roman" w:hAnsi="Times New Roman"/>
          <w:sz w:val="28"/>
          <w:szCs w:val="28"/>
          <w:lang w:val="uk-UA"/>
        </w:rPr>
        <w:t xml:space="preserve"> вправи, що зміцнюють м’язи ніг, верхніх кінцівок плечового пояса. </w:t>
      </w:r>
      <w:r>
        <w:rPr>
          <w:rFonts w:ascii="Times New Roman" w:hAnsi="Times New Roman"/>
          <w:sz w:val="28"/>
          <w:szCs w:val="28"/>
        </w:rPr>
        <w:t>Комплекс почина</w:t>
      </w:r>
      <w:r>
        <w:rPr>
          <w:rFonts w:ascii="Times New Roman" w:hAnsi="Times New Roman"/>
          <w:sz w:val="28"/>
          <w:szCs w:val="28"/>
          <w:lang w:val="uk-UA"/>
        </w:rPr>
        <w:t>в</w:t>
      </w:r>
      <w:r w:rsidRPr="00460E0C">
        <w:rPr>
          <w:rFonts w:ascii="Times New Roman" w:hAnsi="Times New Roman"/>
          <w:sz w:val="28"/>
          <w:szCs w:val="28"/>
        </w:rPr>
        <w:t>ся із вправ у положенні сидячи, потім хв</w:t>
      </w:r>
      <w:r>
        <w:rPr>
          <w:rFonts w:ascii="Times New Roman" w:hAnsi="Times New Roman"/>
          <w:sz w:val="28"/>
          <w:szCs w:val="28"/>
        </w:rPr>
        <w:t>орий викону</w:t>
      </w:r>
      <w:r>
        <w:rPr>
          <w:rFonts w:ascii="Times New Roman" w:hAnsi="Times New Roman"/>
          <w:sz w:val="28"/>
          <w:szCs w:val="28"/>
          <w:lang w:val="uk-UA"/>
        </w:rPr>
        <w:t>вав</w:t>
      </w:r>
      <w:r>
        <w:rPr>
          <w:rFonts w:ascii="Times New Roman" w:hAnsi="Times New Roman"/>
          <w:sz w:val="28"/>
          <w:szCs w:val="28"/>
        </w:rPr>
        <w:t xml:space="preserve"> вправи стоячи, три</w:t>
      </w:r>
      <w:r w:rsidRPr="00460E0C">
        <w:rPr>
          <w:rFonts w:ascii="Times New Roman" w:hAnsi="Times New Roman"/>
          <w:sz w:val="28"/>
          <w:szCs w:val="28"/>
        </w:rPr>
        <w:t>маючись за бильце стільця, на завершальному етапі гімнастика місти</w:t>
      </w:r>
      <w:r>
        <w:rPr>
          <w:rFonts w:ascii="Times New Roman" w:hAnsi="Times New Roman"/>
          <w:sz w:val="28"/>
          <w:szCs w:val="28"/>
          <w:lang w:val="uk-UA"/>
        </w:rPr>
        <w:t>ла</w:t>
      </w:r>
      <w:r w:rsidRPr="00460E0C">
        <w:rPr>
          <w:rFonts w:ascii="Times New Roman" w:hAnsi="Times New Roman"/>
          <w:sz w:val="28"/>
          <w:szCs w:val="28"/>
        </w:rPr>
        <w:t xml:space="preserve"> дихальні вправи й елементи аутогенного тренування. Поступово комплекс ліку</w:t>
      </w:r>
      <w:r>
        <w:rPr>
          <w:rFonts w:ascii="Times New Roman" w:hAnsi="Times New Roman"/>
          <w:sz w:val="28"/>
          <w:szCs w:val="28"/>
        </w:rPr>
        <w:t>вальної гімнастики ускладню</w:t>
      </w:r>
      <w:r>
        <w:rPr>
          <w:rFonts w:ascii="Times New Roman" w:hAnsi="Times New Roman"/>
          <w:sz w:val="28"/>
          <w:szCs w:val="28"/>
          <w:lang w:val="uk-UA"/>
        </w:rPr>
        <w:t>вався, але з контролем м</w:t>
      </w:r>
      <w:r w:rsidRPr="00460E0C">
        <w:rPr>
          <w:rFonts w:ascii="Times New Roman" w:hAnsi="Times New Roman"/>
          <w:sz w:val="28"/>
          <w:szCs w:val="28"/>
        </w:rPr>
        <w:t>аксимальн</w:t>
      </w:r>
      <w:r>
        <w:rPr>
          <w:rFonts w:ascii="Times New Roman" w:hAnsi="Times New Roman"/>
          <w:sz w:val="28"/>
          <w:szCs w:val="28"/>
          <w:lang w:val="uk-UA"/>
        </w:rPr>
        <w:t>ої</w:t>
      </w:r>
      <w:r w:rsidRPr="00460E0C">
        <w:rPr>
          <w:rFonts w:ascii="Times New Roman" w:hAnsi="Times New Roman"/>
          <w:sz w:val="28"/>
          <w:szCs w:val="28"/>
        </w:rPr>
        <w:t xml:space="preserve"> ЧСС не </w:t>
      </w:r>
      <w:r>
        <w:rPr>
          <w:rFonts w:ascii="Times New Roman" w:hAnsi="Times New Roman"/>
          <w:sz w:val="28"/>
          <w:szCs w:val="28"/>
          <w:lang w:val="uk-UA"/>
        </w:rPr>
        <w:t>вище</w:t>
      </w:r>
      <w:r>
        <w:rPr>
          <w:rFonts w:ascii="Times New Roman" w:hAnsi="Times New Roman"/>
          <w:sz w:val="28"/>
          <w:szCs w:val="28"/>
        </w:rPr>
        <w:t xml:space="preserve"> 1</w:t>
      </w:r>
      <w:r>
        <w:rPr>
          <w:rFonts w:ascii="Times New Roman" w:hAnsi="Times New Roman"/>
          <w:sz w:val="28"/>
          <w:szCs w:val="28"/>
          <w:lang w:val="uk-UA"/>
        </w:rPr>
        <w:t>1</w:t>
      </w:r>
      <w:r w:rsidRPr="00460E0C">
        <w:rPr>
          <w:rFonts w:ascii="Times New Roman" w:hAnsi="Times New Roman"/>
          <w:sz w:val="28"/>
          <w:szCs w:val="28"/>
        </w:rPr>
        <w:t xml:space="preserve">0 уд./хв. Хворим </w:t>
      </w:r>
      <w:r>
        <w:rPr>
          <w:rFonts w:ascii="Times New Roman" w:hAnsi="Times New Roman"/>
          <w:sz w:val="28"/>
          <w:szCs w:val="28"/>
        </w:rPr>
        <w:t>рекоменд</w:t>
      </w:r>
      <w:r>
        <w:rPr>
          <w:rFonts w:ascii="Times New Roman" w:hAnsi="Times New Roman"/>
          <w:sz w:val="28"/>
          <w:szCs w:val="28"/>
          <w:lang w:val="uk-UA"/>
        </w:rPr>
        <w:t>увалися</w:t>
      </w:r>
      <w:r w:rsidRPr="00460E0C">
        <w:rPr>
          <w:rFonts w:ascii="Times New Roman" w:hAnsi="Times New Roman"/>
          <w:sz w:val="28"/>
          <w:szCs w:val="28"/>
        </w:rPr>
        <w:t xml:space="preserve"> настільні ігри (шахи, шашки та ін.) і прогулянки на свіжому повітрі зі швидкістю 3</w:t>
      </w:r>
      <w:r>
        <w:rPr>
          <w:rFonts w:ascii="Times New Roman" w:hAnsi="Times New Roman"/>
          <w:sz w:val="28"/>
          <w:szCs w:val="28"/>
        </w:rPr>
        <w:t>-4 км/год</w:t>
      </w:r>
      <w:r>
        <w:rPr>
          <w:rFonts w:ascii="Times New Roman" w:hAnsi="Times New Roman"/>
          <w:sz w:val="28"/>
          <w:szCs w:val="28"/>
          <w:lang w:val="uk-UA"/>
        </w:rPr>
        <w:t xml:space="preserve"> до 6 км.</w:t>
      </w:r>
    </w:p>
    <w:p w:rsidR="006E1A60" w:rsidRDefault="006E1A60" w:rsidP="006E1A60">
      <w:pPr>
        <w:spacing w:line="360" w:lineRule="auto"/>
        <w:ind w:firstLine="709"/>
        <w:jc w:val="both"/>
        <w:rPr>
          <w:rFonts w:ascii="Times New Roman" w:hAnsi="Times New Roman"/>
          <w:sz w:val="28"/>
          <w:szCs w:val="28"/>
          <w:lang w:val="uk-UA"/>
        </w:rPr>
      </w:pPr>
      <w:r w:rsidRPr="002A67E7">
        <w:rPr>
          <w:rFonts w:ascii="Times New Roman" w:hAnsi="Times New Roman"/>
          <w:i/>
          <w:sz w:val="28"/>
          <w:szCs w:val="28"/>
        </w:rPr>
        <w:t>Третій період</w:t>
      </w:r>
      <w:r w:rsidRPr="00460E0C">
        <w:rPr>
          <w:rFonts w:ascii="Times New Roman" w:hAnsi="Times New Roman"/>
          <w:sz w:val="28"/>
          <w:szCs w:val="28"/>
        </w:rPr>
        <w:t xml:space="preserve"> санаторної реабілітац</w:t>
      </w:r>
      <w:r>
        <w:rPr>
          <w:rFonts w:ascii="Times New Roman" w:hAnsi="Times New Roman"/>
          <w:sz w:val="28"/>
          <w:szCs w:val="28"/>
        </w:rPr>
        <w:t>ії станови</w:t>
      </w:r>
      <w:r>
        <w:rPr>
          <w:rFonts w:ascii="Times New Roman" w:hAnsi="Times New Roman"/>
          <w:sz w:val="28"/>
          <w:szCs w:val="28"/>
          <w:lang w:val="uk-UA"/>
        </w:rPr>
        <w:t xml:space="preserve">в </w:t>
      </w:r>
      <w:r w:rsidRPr="00460E0C">
        <w:rPr>
          <w:rFonts w:ascii="Times New Roman" w:hAnsi="Times New Roman"/>
          <w:sz w:val="28"/>
          <w:szCs w:val="28"/>
        </w:rPr>
        <w:t xml:space="preserve">3 дні й </w:t>
      </w:r>
      <w:r>
        <w:rPr>
          <w:rFonts w:ascii="Times New Roman" w:hAnsi="Times New Roman"/>
          <w:sz w:val="28"/>
          <w:szCs w:val="28"/>
          <w:lang w:val="uk-UA"/>
        </w:rPr>
        <w:t xml:space="preserve">був </w:t>
      </w:r>
      <w:r w:rsidRPr="00460E0C">
        <w:rPr>
          <w:rFonts w:ascii="Times New Roman" w:hAnsi="Times New Roman"/>
          <w:sz w:val="28"/>
          <w:szCs w:val="28"/>
        </w:rPr>
        <w:t>спрямований на закріплення у хворого різних видів рухової активності, набутих за час пер</w:t>
      </w:r>
      <w:r>
        <w:rPr>
          <w:rFonts w:ascii="Times New Roman" w:hAnsi="Times New Roman"/>
          <w:sz w:val="28"/>
          <w:szCs w:val="28"/>
        </w:rPr>
        <w:t>ебування в санаторії. Нарощу</w:t>
      </w:r>
      <w:r>
        <w:rPr>
          <w:rFonts w:ascii="Times New Roman" w:hAnsi="Times New Roman"/>
          <w:sz w:val="28"/>
          <w:szCs w:val="28"/>
          <w:lang w:val="uk-UA"/>
        </w:rPr>
        <w:t>вали</w:t>
      </w:r>
      <w:r w:rsidRPr="00460E0C">
        <w:rPr>
          <w:rFonts w:ascii="Times New Roman" w:hAnsi="Times New Roman"/>
          <w:sz w:val="28"/>
          <w:szCs w:val="28"/>
        </w:rPr>
        <w:t xml:space="preserve"> навантаження шляхом збільшення дистанцій і швидкості дозованої ходьби, кількості сходинок на сходах, засвоєння нових комплексів лікувальної гімнастики. </w:t>
      </w:r>
    </w:p>
    <w:p w:rsidR="006E1A60" w:rsidRDefault="006E1A60" w:rsidP="006E1A60">
      <w:pPr>
        <w:spacing w:line="360" w:lineRule="auto"/>
        <w:ind w:firstLine="709"/>
        <w:jc w:val="both"/>
        <w:rPr>
          <w:rFonts w:ascii="Times New Roman" w:hAnsi="Times New Roman"/>
          <w:sz w:val="28"/>
          <w:szCs w:val="28"/>
          <w:lang w:val="uk-UA"/>
        </w:rPr>
      </w:pPr>
      <w:r w:rsidRPr="008A156B">
        <w:rPr>
          <w:rFonts w:ascii="Times New Roman" w:hAnsi="Times New Roman"/>
          <w:sz w:val="28"/>
          <w:szCs w:val="28"/>
          <w:lang w:val="uk-UA"/>
        </w:rPr>
        <w:lastRenderedPageBreak/>
        <w:t>Лікувальна гімнастика</w:t>
      </w:r>
      <w:r w:rsidRPr="008A156B">
        <w:rPr>
          <w:rFonts w:ascii="Times New Roman" w:hAnsi="Times New Roman"/>
          <w:sz w:val="28"/>
          <w:szCs w:val="28"/>
        </w:rPr>
        <w:t xml:space="preserve"> 35-40 хв., тренувальна ходьба до 3000 м. (темп  110-120 кр/хв). Пік ЧСС при навантаженнях 100-120 уд/хв., тривалість піку до 3-6 хв. 4-6 разів на день.</w:t>
      </w:r>
    </w:p>
    <w:p w:rsidR="006E1A60" w:rsidRPr="006E1A60" w:rsidRDefault="006E1A60" w:rsidP="006E1A60">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В кінці третього періоду з</w:t>
      </w:r>
      <w:r>
        <w:rPr>
          <w:rFonts w:ascii="Times New Roman" w:hAnsi="Times New Roman"/>
          <w:sz w:val="28"/>
          <w:szCs w:val="28"/>
        </w:rPr>
        <w:t>дійсню</w:t>
      </w:r>
      <w:r>
        <w:rPr>
          <w:rFonts w:ascii="Times New Roman" w:hAnsi="Times New Roman"/>
          <w:sz w:val="28"/>
          <w:szCs w:val="28"/>
          <w:lang w:val="uk-UA"/>
        </w:rPr>
        <w:t>вали</w:t>
      </w:r>
      <w:r w:rsidRPr="00460E0C">
        <w:rPr>
          <w:rFonts w:ascii="Times New Roman" w:hAnsi="Times New Roman"/>
          <w:sz w:val="28"/>
          <w:szCs w:val="28"/>
        </w:rPr>
        <w:t>ся за</w:t>
      </w:r>
      <w:r>
        <w:rPr>
          <w:rFonts w:ascii="Times New Roman" w:hAnsi="Times New Roman"/>
          <w:sz w:val="28"/>
          <w:szCs w:val="28"/>
        </w:rPr>
        <w:t>ключні обстеження хворого, да</w:t>
      </w:r>
      <w:r>
        <w:rPr>
          <w:rFonts w:ascii="Times New Roman" w:hAnsi="Times New Roman"/>
          <w:sz w:val="28"/>
          <w:szCs w:val="28"/>
          <w:lang w:val="uk-UA"/>
        </w:rPr>
        <w:t>вали</w:t>
      </w:r>
      <w:r w:rsidRPr="00460E0C">
        <w:rPr>
          <w:rFonts w:ascii="Times New Roman" w:hAnsi="Times New Roman"/>
          <w:sz w:val="28"/>
          <w:szCs w:val="28"/>
        </w:rPr>
        <w:t>ся рекомендації щодо рухового режиму. Протягом 2</w:t>
      </w:r>
      <w:r>
        <w:rPr>
          <w:rFonts w:ascii="Times New Roman" w:hAnsi="Times New Roman"/>
          <w:sz w:val="28"/>
          <w:szCs w:val="28"/>
        </w:rPr>
        <w:t>-</w:t>
      </w:r>
      <w:r w:rsidRPr="00460E0C">
        <w:rPr>
          <w:rFonts w:ascii="Times New Roman" w:hAnsi="Times New Roman"/>
          <w:sz w:val="28"/>
          <w:szCs w:val="28"/>
        </w:rPr>
        <w:t>3 днів після</w:t>
      </w:r>
      <w:r>
        <w:rPr>
          <w:rFonts w:ascii="Times New Roman" w:hAnsi="Times New Roman"/>
          <w:sz w:val="28"/>
          <w:szCs w:val="28"/>
        </w:rPr>
        <w:t xml:space="preserve"> виписування </w:t>
      </w:r>
      <w:r>
        <w:rPr>
          <w:rFonts w:ascii="Times New Roman" w:hAnsi="Times New Roman"/>
          <w:sz w:val="28"/>
          <w:szCs w:val="28"/>
          <w:lang w:val="uk-UA"/>
        </w:rPr>
        <w:t xml:space="preserve">постінфарктному </w:t>
      </w:r>
      <w:r>
        <w:rPr>
          <w:rFonts w:ascii="Times New Roman" w:hAnsi="Times New Roman"/>
          <w:sz w:val="28"/>
          <w:szCs w:val="28"/>
        </w:rPr>
        <w:t>хворому рекоменд</w:t>
      </w:r>
      <w:r>
        <w:rPr>
          <w:rFonts w:ascii="Times New Roman" w:hAnsi="Times New Roman"/>
          <w:sz w:val="28"/>
          <w:szCs w:val="28"/>
          <w:lang w:val="uk-UA"/>
        </w:rPr>
        <w:t>увалося</w:t>
      </w:r>
      <w:r w:rsidRPr="00460E0C">
        <w:rPr>
          <w:rFonts w:ascii="Times New Roman" w:hAnsi="Times New Roman"/>
          <w:sz w:val="28"/>
          <w:szCs w:val="28"/>
        </w:rPr>
        <w:t xml:space="preserve"> дотримуватися рухового режиму, досягнутого </w:t>
      </w:r>
      <w:r>
        <w:rPr>
          <w:rFonts w:ascii="Times New Roman" w:hAnsi="Times New Roman"/>
          <w:sz w:val="28"/>
          <w:szCs w:val="28"/>
          <w:lang w:val="uk-UA"/>
        </w:rPr>
        <w:t>у процесі фізичної реабілітації</w:t>
      </w:r>
      <w:r>
        <w:rPr>
          <w:rFonts w:ascii="Times New Roman" w:hAnsi="Times New Roman"/>
          <w:sz w:val="28"/>
          <w:szCs w:val="28"/>
        </w:rPr>
        <w:t>.</w:t>
      </w:r>
    </w:p>
    <w:p w:rsidR="006E1A60" w:rsidRDefault="006E1A60" w:rsidP="006E1A60">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Розглянемо комплекс вправ </w:t>
      </w:r>
      <w:r w:rsidRPr="00D22CE8">
        <w:rPr>
          <w:rFonts w:ascii="Times New Roman" w:hAnsi="Times New Roman"/>
          <w:sz w:val="28"/>
          <w:szCs w:val="28"/>
          <w:lang w:val="uk-UA"/>
        </w:rPr>
        <w:t>лікувальної гімнастики</w:t>
      </w:r>
      <w:r>
        <w:rPr>
          <w:rFonts w:ascii="Times New Roman" w:hAnsi="Times New Roman"/>
          <w:sz w:val="28"/>
          <w:szCs w:val="28"/>
          <w:lang w:val="uk-UA"/>
        </w:rPr>
        <w:t xml:space="preserve">, який застосовувався </w:t>
      </w:r>
      <w:r w:rsidRPr="00D22CE8">
        <w:rPr>
          <w:rFonts w:ascii="Times New Roman" w:hAnsi="Times New Roman"/>
          <w:sz w:val="28"/>
          <w:szCs w:val="28"/>
          <w:lang w:val="uk-UA"/>
        </w:rPr>
        <w:t xml:space="preserve"> для </w:t>
      </w:r>
      <w:r>
        <w:rPr>
          <w:rFonts w:ascii="Times New Roman" w:hAnsi="Times New Roman"/>
          <w:sz w:val="28"/>
          <w:szCs w:val="28"/>
          <w:lang w:val="uk-UA"/>
        </w:rPr>
        <w:t xml:space="preserve">реабілітації хворих на неускладнений </w:t>
      </w:r>
      <w:r w:rsidRPr="00D22CE8">
        <w:rPr>
          <w:rFonts w:ascii="Times New Roman" w:hAnsi="Times New Roman"/>
          <w:sz w:val="28"/>
          <w:szCs w:val="28"/>
          <w:lang w:val="uk-UA"/>
        </w:rPr>
        <w:t xml:space="preserve">інфаркт міокарда без зубця </w:t>
      </w:r>
      <w:r w:rsidRPr="00D22CE8">
        <w:rPr>
          <w:rFonts w:ascii="Times New Roman" w:hAnsi="Times New Roman"/>
          <w:sz w:val="28"/>
          <w:szCs w:val="28"/>
          <w:lang w:val="en-US"/>
        </w:rPr>
        <w:t>Q</w:t>
      </w:r>
      <w:r w:rsidRPr="00D22CE8">
        <w:rPr>
          <w:rFonts w:ascii="Times New Roman" w:hAnsi="Times New Roman"/>
          <w:sz w:val="28"/>
          <w:szCs w:val="28"/>
          <w:lang w:val="uk-UA"/>
        </w:rPr>
        <w:t xml:space="preserve"> на санаторному етапі</w:t>
      </w:r>
      <w:r>
        <w:rPr>
          <w:rFonts w:ascii="Times New Roman" w:hAnsi="Times New Roman"/>
          <w:sz w:val="28"/>
          <w:szCs w:val="28"/>
          <w:lang w:val="uk-UA"/>
        </w:rPr>
        <w:t>.</w:t>
      </w:r>
    </w:p>
    <w:p w:rsidR="006E1A60" w:rsidRDefault="006E1A60" w:rsidP="006E1A60">
      <w:pPr>
        <w:pStyle w:val="docdata"/>
        <w:spacing w:before="0" w:beforeAutospacing="0" w:after="0" w:afterAutospacing="0" w:line="360" w:lineRule="auto"/>
        <w:ind w:left="357"/>
        <w:jc w:val="center"/>
        <w:rPr>
          <w:color w:val="000000"/>
          <w:sz w:val="28"/>
          <w:szCs w:val="28"/>
          <w:lang w:val="uk-UA"/>
        </w:rPr>
      </w:pPr>
      <w:r w:rsidRPr="003818DB">
        <w:rPr>
          <w:i/>
          <w:color w:val="000000"/>
          <w:sz w:val="28"/>
          <w:szCs w:val="28"/>
        </w:rPr>
        <w:t>Дихальна гімнастика</w:t>
      </w:r>
    </w:p>
    <w:p w:rsidR="006E1A60" w:rsidRDefault="006E1A60" w:rsidP="006E1A60">
      <w:pPr>
        <w:pStyle w:val="docdata"/>
        <w:numPr>
          <w:ilvl w:val="0"/>
          <w:numId w:val="26"/>
        </w:numPr>
        <w:tabs>
          <w:tab w:val="left" w:pos="426"/>
          <w:tab w:val="left" w:pos="567"/>
          <w:tab w:val="left" w:pos="709"/>
        </w:tabs>
        <w:spacing w:before="0" w:beforeAutospacing="0" w:after="0" w:afterAutospacing="0" w:line="360" w:lineRule="auto"/>
        <w:ind w:left="426" w:hanging="426"/>
        <w:jc w:val="both"/>
      </w:pPr>
      <w:r>
        <w:rPr>
          <w:color w:val="000000"/>
          <w:sz w:val="28"/>
          <w:szCs w:val="28"/>
        </w:rPr>
        <w:t>Спокійно дихати в розслабленому положенні — вдих носом, видих через рот.</w:t>
      </w:r>
    </w:p>
    <w:p w:rsidR="006E1A60" w:rsidRDefault="006E1A60" w:rsidP="006E1A60">
      <w:pPr>
        <w:pStyle w:val="a7"/>
        <w:numPr>
          <w:ilvl w:val="0"/>
          <w:numId w:val="26"/>
        </w:numPr>
        <w:tabs>
          <w:tab w:val="left" w:pos="426"/>
          <w:tab w:val="left" w:pos="567"/>
          <w:tab w:val="left" w:pos="709"/>
        </w:tabs>
        <w:spacing w:before="0" w:beforeAutospacing="0" w:after="0" w:afterAutospacing="0" w:line="360" w:lineRule="auto"/>
        <w:ind w:left="426" w:hanging="426"/>
        <w:jc w:val="both"/>
      </w:pPr>
      <w:r>
        <w:rPr>
          <w:color w:val="000000"/>
          <w:sz w:val="28"/>
          <w:szCs w:val="28"/>
        </w:rPr>
        <w:t>Підтягнути кисті рук до плечей, крутити ліктями у дві сторони по три рази, у повільному темпі, без затримки дихання.</w:t>
      </w:r>
    </w:p>
    <w:p w:rsidR="006E1A60" w:rsidRDefault="006E1A60" w:rsidP="006E1A60">
      <w:pPr>
        <w:pStyle w:val="a7"/>
        <w:numPr>
          <w:ilvl w:val="0"/>
          <w:numId w:val="26"/>
        </w:numPr>
        <w:tabs>
          <w:tab w:val="left" w:pos="426"/>
          <w:tab w:val="left" w:pos="567"/>
          <w:tab w:val="left" w:pos="709"/>
        </w:tabs>
        <w:spacing w:before="0" w:beforeAutospacing="0" w:after="0" w:afterAutospacing="0" w:line="360" w:lineRule="auto"/>
        <w:ind w:left="426" w:hanging="426"/>
        <w:jc w:val="both"/>
      </w:pPr>
      <w:r>
        <w:rPr>
          <w:color w:val="000000"/>
          <w:sz w:val="28"/>
          <w:szCs w:val="28"/>
        </w:rPr>
        <w:t>Схопитися руками за краї ліжка й при довільному диханню неспішно підтягувати стопи до таза, не відриваючи п’яти.</w:t>
      </w:r>
    </w:p>
    <w:p w:rsidR="006E1A60" w:rsidRDefault="006E1A60" w:rsidP="006E1A60">
      <w:pPr>
        <w:pStyle w:val="a7"/>
        <w:numPr>
          <w:ilvl w:val="0"/>
          <w:numId w:val="26"/>
        </w:numPr>
        <w:tabs>
          <w:tab w:val="left" w:pos="426"/>
          <w:tab w:val="left" w:pos="567"/>
          <w:tab w:val="left" w:pos="709"/>
        </w:tabs>
        <w:spacing w:before="0" w:beforeAutospacing="0" w:after="0" w:afterAutospacing="0" w:line="360" w:lineRule="auto"/>
        <w:ind w:left="426" w:hanging="426"/>
        <w:jc w:val="both"/>
      </w:pPr>
      <w:r>
        <w:rPr>
          <w:color w:val="000000"/>
          <w:sz w:val="28"/>
          <w:szCs w:val="28"/>
        </w:rPr>
        <w:t>У вільному положенні при довільному диханні намагатися подовжувати видих, не викликаючи дискомфорту.</w:t>
      </w:r>
    </w:p>
    <w:p w:rsidR="006E1A60" w:rsidRDefault="006E1A60" w:rsidP="006E1A60">
      <w:pPr>
        <w:pStyle w:val="a7"/>
        <w:numPr>
          <w:ilvl w:val="0"/>
          <w:numId w:val="26"/>
        </w:numPr>
        <w:tabs>
          <w:tab w:val="left" w:pos="426"/>
          <w:tab w:val="left" w:pos="567"/>
          <w:tab w:val="left" w:pos="709"/>
        </w:tabs>
        <w:spacing w:before="0" w:beforeAutospacing="0" w:after="0" w:afterAutospacing="0" w:line="360" w:lineRule="auto"/>
        <w:ind w:left="426" w:hanging="426"/>
        <w:jc w:val="both"/>
      </w:pPr>
      <w:r>
        <w:rPr>
          <w:color w:val="000000"/>
          <w:sz w:val="28"/>
          <w:szCs w:val="28"/>
        </w:rPr>
        <w:t>Зігнути руки в ліктьових суглобах і стискати-розтискати пальці при довільному диханні, не поспішати.</w:t>
      </w:r>
    </w:p>
    <w:p w:rsidR="006E1A60" w:rsidRDefault="006E1A60" w:rsidP="006E1A60">
      <w:pPr>
        <w:pStyle w:val="a7"/>
        <w:numPr>
          <w:ilvl w:val="0"/>
          <w:numId w:val="26"/>
        </w:numPr>
        <w:tabs>
          <w:tab w:val="left" w:pos="426"/>
          <w:tab w:val="left" w:pos="567"/>
          <w:tab w:val="left" w:pos="709"/>
        </w:tabs>
        <w:spacing w:before="0" w:beforeAutospacing="0" w:after="0" w:afterAutospacing="0" w:line="360" w:lineRule="auto"/>
        <w:ind w:left="426" w:hanging="426"/>
        <w:jc w:val="both"/>
      </w:pPr>
      <w:r>
        <w:rPr>
          <w:color w:val="000000"/>
          <w:sz w:val="28"/>
          <w:szCs w:val="28"/>
        </w:rPr>
        <w:t>Намагатися зігнути й розігнути стопу при довільному диханні, повторити десять разів.</w:t>
      </w:r>
    </w:p>
    <w:p w:rsidR="006E1A60" w:rsidRDefault="006E1A60" w:rsidP="006E1A60">
      <w:pPr>
        <w:pStyle w:val="a7"/>
        <w:numPr>
          <w:ilvl w:val="0"/>
          <w:numId w:val="26"/>
        </w:numPr>
        <w:tabs>
          <w:tab w:val="left" w:pos="426"/>
          <w:tab w:val="left" w:pos="567"/>
          <w:tab w:val="left" w:pos="709"/>
        </w:tabs>
        <w:spacing w:before="0" w:beforeAutospacing="0" w:after="0" w:afterAutospacing="0" w:line="360" w:lineRule="auto"/>
        <w:ind w:left="426" w:hanging="426"/>
        <w:jc w:val="both"/>
      </w:pPr>
      <w:r>
        <w:rPr>
          <w:color w:val="000000"/>
          <w:sz w:val="28"/>
          <w:szCs w:val="28"/>
        </w:rPr>
        <w:t xml:space="preserve">Праву руку поставити на груди, ліву </w:t>
      </w:r>
      <w:r>
        <w:rPr>
          <w:sz w:val="28"/>
          <w:szCs w:val="28"/>
          <w:lang w:val="uk-UA"/>
        </w:rPr>
        <w:t>–</w:t>
      </w:r>
      <w:r>
        <w:rPr>
          <w:color w:val="000000"/>
          <w:sz w:val="28"/>
          <w:szCs w:val="28"/>
        </w:rPr>
        <w:t>на живіт, дихати поглиблено, видих робити через ніс і намагатися щораз його подовжувати. На видиху повертатися направу сторону, тримаючись правою рукою за кут ліжка, лівою ногою можна допомагати, упираючись у ліжко, вдихнути повітря, коли корпус виявиться на боці, знову перекотитися на спину на видиху. Робити три рази в повільному темпі.</w:t>
      </w:r>
    </w:p>
    <w:p w:rsidR="006E1A60" w:rsidRPr="003818DB" w:rsidRDefault="006E1A60" w:rsidP="006E1A60">
      <w:pPr>
        <w:pStyle w:val="a7"/>
        <w:numPr>
          <w:ilvl w:val="0"/>
          <w:numId w:val="26"/>
        </w:numPr>
        <w:tabs>
          <w:tab w:val="left" w:pos="426"/>
          <w:tab w:val="left" w:pos="567"/>
          <w:tab w:val="left" w:pos="709"/>
          <w:tab w:val="left" w:pos="993"/>
        </w:tabs>
        <w:spacing w:before="0" w:beforeAutospacing="0" w:after="0" w:afterAutospacing="0" w:line="360" w:lineRule="auto"/>
        <w:ind w:left="426" w:hanging="426"/>
        <w:jc w:val="both"/>
      </w:pPr>
      <w:r>
        <w:rPr>
          <w:color w:val="000000"/>
          <w:sz w:val="28"/>
          <w:szCs w:val="28"/>
        </w:rPr>
        <w:lastRenderedPageBreak/>
        <w:t xml:space="preserve">Праву долоню поставити на груди, ліву </w:t>
      </w:r>
      <w:r>
        <w:rPr>
          <w:sz w:val="28"/>
          <w:szCs w:val="28"/>
          <w:lang w:val="uk-UA"/>
        </w:rPr>
        <w:t>–</w:t>
      </w:r>
      <w:r>
        <w:rPr>
          <w:color w:val="000000"/>
          <w:sz w:val="28"/>
          <w:szCs w:val="28"/>
        </w:rPr>
        <w:t xml:space="preserve"> на живіт, глибоко дихати повними грудьми, три рази.</w:t>
      </w:r>
    </w:p>
    <w:p w:rsidR="006E1A60" w:rsidRPr="003818DB" w:rsidRDefault="006E1A60" w:rsidP="006E1A60">
      <w:pPr>
        <w:spacing w:line="360" w:lineRule="auto"/>
        <w:jc w:val="center"/>
        <w:rPr>
          <w:rFonts w:ascii="Times New Roman" w:hAnsi="Times New Roman"/>
          <w:i/>
          <w:sz w:val="28"/>
          <w:szCs w:val="28"/>
          <w:lang w:val="uk-UA"/>
        </w:rPr>
      </w:pPr>
      <w:r>
        <w:rPr>
          <w:rFonts w:ascii="Times New Roman" w:hAnsi="Times New Roman"/>
          <w:i/>
          <w:sz w:val="28"/>
          <w:szCs w:val="28"/>
          <w:lang w:val="uk-UA"/>
        </w:rPr>
        <w:t>Гімнастичні вправи</w:t>
      </w:r>
    </w:p>
    <w:p w:rsidR="006E1A60" w:rsidRDefault="006E1A60" w:rsidP="006E1A60">
      <w:pPr>
        <w:pStyle w:val="a4"/>
        <w:numPr>
          <w:ilvl w:val="0"/>
          <w:numId w:val="18"/>
        </w:numPr>
        <w:spacing w:after="160" w:line="360" w:lineRule="auto"/>
        <w:jc w:val="both"/>
        <w:rPr>
          <w:rFonts w:ascii="Times New Roman" w:hAnsi="Times New Roman"/>
          <w:sz w:val="28"/>
          <w:szCs w:val="28"/>
          <w:lang w:val="uk-UA"/>
        </w:rPr>
      </w:pPr>
      <w:r>
        <w:rPr>
          <w:rFonts w:ascii="Times New Roman" w:hAnsi="Times New Roman"/>
          <w:sz w:val="28"/>
          <w:szCs w:val="28"/>
          <w:lang w:val="uk-UA"/>
        </w:rPr>
        <w:t>Ходьба по залу, виконання динамічних дихальних вправ. Виконувати в повільному темпі 1-2 хв.</w:t>
      </w:r>
    </w:p>
    <w:p w:rsidR="006E1A60" w:rsidRDefault="006E1A60" w:rsidP="006E1A60">
      <w:pPr>
        <w:pStyle w:val="a4"/>
        <w:numPr>
          <w:ilvl w:val="0"/>
          <w:numId w:val="18"/>
        </w:numPr>
        <w:spacing w:after="160" w:line="360" w:lineRule="auto"/>
        <w:jc w:val="both"/>
        <w:rPr>
          <w:rFonts w:ascii="Times New Roman" w:hAnsi="Times New Roman"/>
          <w:sz w:val="28"/>
          <w:szCs w:val="28"/>
          <w:lang w:val="uk-UA"/>
        </w:rPr>
      </w:pPr>
      <w:r>
        <w:rPr>
          <w:rFonts w:ascii="Times New Roman" w:hAnsi="Times New Roman"/>
          <w:sz w:val="28"/>
          <w:szCs w:val="28"/>
          <w:lang w:val="uk-UA"/>
        </w:rPr>
        <w:t>В. п. – сидячі на стільці. Підняти руки вгору, прогнутися – вдих; опустити вниз – видих. Повторити 4-6 разів.</w:t>
      </w:r>
    </w:p>
    <w:p w:rsidR="006E1A60" w:rsidRDefault="006E1A60" w:rsidP="006E1A60">
      <w:pPr>
        <w:pStyle w:val="a4"/>
        <w:numPr>
          <w:ilvl w:val="0"/>
          <w:numId w:val="18"/>
        </w:numPr>
        <w:spacing w:after="160" w:line="360" w:lineRule="auto"/>
        <w:jc w:val="both"/>
        <w:rPr>
          <w:rFonts w:ascii="Times New Roman" w:hAnsi="Times New Roman"/>
          <w:sz w:val="28"/>
          <w:szCs w:val="28"/>
          <w:lang w:val="uk-UA"/>
        </w:rPr>
      </w:pPr>
      <w:r>
        <w:rPr>
          <w:rFonts w:ascii="Times New Roman" w:hAnsi="Times New Roman"/>
          <w:sz w:val="28"/>
          <w:szCs w:val="28"/>
          <w:lang w:val="uk-UA"/>
        </w:rPr>
        <w:t>В. п. – те саме. Підняти пряму ногу вгору – вдих, опустити вниз – видих. Повторити 6-8 разів кожною ногою.</w:t>
      </w:r>
    </w:p>
    <w:p w:rsidR="006E1A60" w:rsidRDefault="006E1A60" w:rsidP="006E1A60">
      <w:pPr>
        <w:pStyle w:val="a4"/>
        <w:numPr>
          <w:ilvl w:val="0"/>
          <w:numId w:val="18"/>
        </w:numPr>
        <w:spacing w:after="160" w:line="360" w:lineRule="auto"/>
        <w:jc w:val="both"/>
        <w:rPr>
          <w:rFonts w:ascii="Times New Roman" w:hAnsi="Times New Roman"/>
          <w:sz w:val="28"/>
          <w:szCs w:val="28"/>
          <w:lang w:val="uk-UA"/>
        </w:rPr>
      </w:pPr>
      <w:r>
        <w:rPr>
          <w:rFonts w:ascii="Times New Roman" w:hAnsi="Times New Roman"/>
          <w:sz w:val="28"/>
          <w:szCs w:val="28"/>
          <w:lang w:val="uk-UA"/>
        </w:rPr>
        <w:t>В. п. – руки на стегнах. Встати, підняти руки вгору - вдих, повернутися у в. п.  – видих. Повторити 6-8 разів. Темп повільний.</w:t>
      </w:r>
    </w:p>
    <w:p w:rsidR="006E1A60" w:rsidRDefault="006E1A60" w:rsidP="006E1A60">
      <w:pPr>
        <w:pStyle w:val="a4"/>
        <w:numPr>
          <w:ilvl w:val="0"/>
          <w:numId w:val="18"/>
        </w:numPr>
        <w:spacing w:after="160" w:line="360" w:lineRule="auto"/>
        <w:jc w:val="both"/>
        <w:rPr>
          <w:rFonts w:ascii="Times New Roman" w:hAnsi="Times New Roman"/>
          <w:sz w:val="28"/>
          <w:szCs w:val="28"/>
          <w:lang w:val="uk-UA"/>
        </w:rPr>
      </w:pPr>
      <w:r>
        <w:rPr>
          <w:rFonts w:ascii="Times New Roman" w:hAnsi="Times New Roman"/>
          <w:sz w:val="28"/>
          <w:szCs w:val="28"/>
          <w:lang w:val="uk-UA"/>
        </w:rPr>
        <w:t>В. п. – те саме. Повернути тулуб управо – вдих, повернутися у в. п. – видих. Повторити 6-8 разів у кожен бік.</w:t>
      </w:r>
    </w:p>
    <w:p w:rsidR="006E1A60" w:rsidRDefault="006E1A60" w:rsidP="006E1A60">
      <w:pPr>
        <w:pStyle w:val="a4"/>
        <w:numPr>
          <w:ilvl w:val="0"/>
          <w:numId w:val="18"/>
        </w:numPr>
        <w:spacing w:after="160" w:line="360" w:lineRule="auto"/>
        <w:jc w:val="both"/>
        <w:rPr>
          <w:rFonts w:ascii="Times New Roman" w:hAnsi="Times New Roman"/>
          <w:sz w:val="28"/>
          <w:szCs w:val="28"/>
          <w:lang w:val="uk-UA"/>
        </w:rPr>
      </w:pPr>
      <w:r>
        <w:rPr>
          <w:rFonts w:ascii="Times New Roman" w:hAnsi="Times New Roman"/>
          <w:sz w:val="28"/>
          <w:szCs w:val="28"/>
          <w:lang w:val="uk-UA"/>
        </w:rPr>
        <w:t>В. п. – сидячі на стільці, руки опущені. Підняти руки вгору,ноги випрямити – вдих; повернутися у в. п. – видих. Повторити 6-8 разів, темп повільний</w:t>
      </w:r>
    </w:p>
    <w:p w:rsidR="006E1A60" w:rsidRDefault="006E1A60" w:rsidP="006E1A60">
      <w:pPr>
        <w:pStyle w:val="a4"/>
        <w:numPr>
          <w:ilvl w:val="0"/>
          <w:numId w:val="18"/>
        </w:numPr>
        <w:spacing w:after="160" w:line="360" w:lineRule="auto"/>
        <w:jc w:val="both"/>
        <w:rPr>
          <w:rFonts w:ascii="Times New Roman" w:hAnsi="Times New Roman"/>
          <w:sz w:val="28"/>
          <w:szCs w:val="28"/>
          <w:lang w:val="uk-UA"/>
        </w:rPr>
      </w:pPr>
      <w:r>
        <w:rPr>
          <w:rFonts w:ascii="Times New Roman" w:hAnsi="Times New Roman"/>
          <w:sz w:val="28"/>
          <w:szCs w:val="28"/>
          <w:lang w:val="uk-UA"/>
        </w:rPr>
        <w:t>В. п. – сидячі на стільці з порою руками на коліна. Колові рухи тулубом. Повторити 6-8 разів у кожний бік. Дихання вільне.</w:t>
      </w:r>
    </w:p>
    <w:p w:rsidR="006E1A60" w:rsidRDefault="006E1A60" w:rsidP="006E1A60">
      <w:pPr>
        <w:pStyle w:val="a4"/>
        <w:numPr>
          <w:ilvl w:val="0"/>
          <w:numId w:val="18"/>
        </w:numPr>
        <w:spacing w:after="160" w:line="360" w:lineRule="auto"/>
        <w:jc w:val="both"/>
        <w:rPr>
          <w:rFonts w:ascii="Times New Roman" w:hAnsi="Times New Roman"/>
          <w:sz w:val="28"/>
          <w:szCs w:val="28"/>
          <w:lang w:val="uk-UA"/>
        </w:rPr>
      </w:pPr>
      <w:r>
        <w:rPr>
          <w:rFonts w:ascii="Times New Roman" w:hAnsi="Times New Roman"/>
          <w:sz w:val="28"/>
          <w:szCs w:val="28"/>
          <w:lang w:val="uk-UA"/>
        </w:rPr>
        <w:t>В. п. – сидячі на стільці, руки донизу. Нахилити тулуб праворуч, протилежну руку підняти вгору – вдих; повернутися у в. п. – видих. Повторити 6-8 разів на кожен бік.</w:t>
      </w:r>
    </w:p>
    <w:p w:rsidR="006E1A60" w:rsidRDefault="006E1A60" w:rsidP="006E1A60">
      <w:pPr>
        <w:pStyle w:val="a4"/>
        <w:numPr>
          <w:ilvl w:val="0"/>
          <w:numId w:val="18"/>
        </w:numPr>
        <w:spacing w:after="160" w:line="360" w:lineRule="auto"/>
        <w:jc w:val="both"/>
        <w:rPr>
          <w:rFonts w:ascii="Times New Roman" w:hAnsi="Times New Roman"/>
          <w:sz w:val="28"/>
          <w:szCs w:val="28"/>
          <w:lang w:val="uk-UA"/>
        </w:rPr>
      </w:pPr>
      <w:r>
        <w:rPr>
          <w:rFonts w:ascii="Times New Roman" w:hAnsi="Times New Roman"/>
          <w:sz w:val="28"/>
          <w:szCs w:val="28"/>
          <w:lang w:val="uk-UA"/>
        </w:rPr>
        <w:t>В. п. – стоячи, ноги ширше від плечей, руки на поясі. Поворот тулуба праворуч, руки в сторони – вдих; повернутися у в. п. – видих. Повторити 6-8 разів на кожен бік.</w:t>
      </w:r>
    </w:p>
    <w:p w:rsidR="006E1A60" w:rsidRDefault="006E1A60" w:rsidP="006E1A60">
      <w:pPr>
        <w:pStyle w:val="a4"/>
        <w:numPr>
          <w:ilvl w:val="0"/>
          <w:numId w:val="18"/>
        </w:numPr>
        <w:spacing w:after="160" w:line="360" w:lineRule="auto"/>
        <w:jc w:val="both"/>
        <w:rPr>
          <w:rFonts w:ascii="Times New Roman" w:hAnsi="Times New Roman"/>
          <w:sz w:val="28"/>
          <w:szCs w:val="28"/>
          <w:lang w:val="uk-UA"/>
        </w:rPr>
      </w:pPr>
      <w:r>
        <w:rPr>
          <w:rFonts w:ascii="Times New Roman" w:hAnsi="Times New Roman"/>
          <w:sz w:val="28"/>
          <w:szCs w:val="28"/>
          <w:lang w:val="uk-UA"/>
        </w:rPr>
        <w:t xml:space="preserve"> В.п. – стоячи, тримаючись руками за спинку стільця. Підняти праву руку вгору, прогнутися – вдих, повернутися у в. п. – видих. Повторити 6-8 разів кожною рукою. Темп середній.</w:t>
      </w:r>
    </w:p>
    <w:p w:rsidR="006E1A60" w:rsidRDefault="006E1A60" w:rsidP="006E1A60">
      <w:pPr>
        <w:pStyle w:val="a4"/>
        <w:numPr>
          <w:ilvl w:val="0"/>
          <w:numId w:val="18"/>
        </w:numPr>
        <w:spacing w:after="160" w:line="360" w:lineRule="auto"/>
        <w:jc w:val="both"/>
        <w:rPr>
          <w:rFonts w:ascii="Times New Roman" w:hAnsi="Times New Roman"/>
          <w:sz w:val="28"/>
          <w:szCs w:val="28"/>
          <w:lang w:val="uk-UA"/>
        </w:rPr>
      </w:pPr>
      <w:r>
        <w:rPr>
          <w:rFonts w:ascii="Times New Roman" w:hAnsi="Times New Roman"/>
          <w:sz w:val="28"/>
          <w:szCs w:val="28"/>
          <w:lang w:val="uk-UA"/>
        </w:rPr>
        <w:t>В. п. – те саме, руки до плечей. Обертання у плечових суглобах вперед і назад. По 10-15 разів у кожен бік. Дихання повільне.</w:t>
      </w:r>
    </w:p>
    <w:p w:rsidR="006E1A60" w:rsidRDefault="006E1A60" w:rsidP="006E1A60">
      <w:pPr>
        <w:pStyle w:val="a4"/>
        <w:numPr>
          <w:ilvl w:val="0"/>
          <w:numId w:val="18"/>
        </w:numPr>
        <w:spacing w:after="160"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В. п. – стоячи, рука на спинці стільця. Махові рухи прямою ногою вперед-назад. По 10-15 разів кожною ногою. Темп повільний, дихання через ніс, ритмічне.</w:t>
      </w:r>
    </w:p>
    <w:p w:rsidR="006E1A60" w:rsidRDefault="006E1A60" w:rsidP="006E1A60">
      <w:pPr>
        <w:pStyle w:val="a4"/>
        <w:numPr>
          <w:ilvl w:val="0"/>
          <w:numId w:val="18"/>
        </w:numPr>
        <w:spacing w:after="160" w:line="360" w:lineRule="auto"/>
        <w:jc w:val="both"/>
        <w:rPr>
          <w:rFonts w:ascii="Times New Roman" w:hAnsi="Times New Roman"/>
          <w:sz w:val="28"/>
          <w:szCs w:val="28"/>
          <w:lang w:val="uk-UA"/>
        </w:rPr>
      </w:pPr>
      <w:r>
        <w:rPr>
          <w:rFonts w:ascii="Times New Roman" w:hAnsi="Times New Roman"/>
          <w:sz w:val="28"/>
          <w:szCs w:val="28"/>
          <w:lang w:val="uk-UA"/>
        </w:rPr>
        <w:t xml:space="preserve"> В. п. – стоячи, руки вперед перед грудьми. Розвести руки в сторони – вдих, повернутись у в. п. – видих. Повторити 6-8 разів.</w:t>
      </w:r>
    </w:p>
    <w:p w:rsidR="006E1A60" w:rsidRDefault="006E1A60" w:rsidP="006E1A60">
      <w:pPr>
        <w:pStyle w:val="a4"/>
        <w:numPr>
          <w:ilvl w:val="0"/>
          <w:numId w:val="18"/>
        </w:numPr>
        <w:spacing w:after="160" w:line="360" w:lineRule="auto"/>
        <w:jc w:val="both"/>
        <w:rPr>
          <w:rFonts w:ascii="Times New Roman" w:hAnsi="Times New Roman"/>
          <w:sz w:val="28"/>
          <w:szCs w:val="28"/>
          <w:lang w:val="uk-UA"/>
        </w:rPr>
      </w:pPr>
      <w:r>
        <w:rPr>
          <w:rFonts w:ascii="Times New Roman" w:hAnsi="Times New Roman"/>
          <w:sz w:val="28"/>
          <w:szCs w:val="28"/>
          <w:lang w:val="uk-UA"/>
        </w:rPr>
        <w:t xml:space="preserve"> В. п. – стоячи, ноги ширше від плечей, руки на поясі. Колові рухи тазом. По 8-10 разів у кожен бік. Темп повільний</w:t>
      </w:r>
    </w:p>
    <w:p w:rsidR="006E1A60" w:rsidRDefault="006E1A60" w:rsidP="006E1A60">
      <w:pPr>
        <w:pStyle w:val="a4"/>
        <w:numPr>
          <w:ilvl w:val="0"/>
          <w:numId w:val="18"/>
        </w:numPr>
        <w:spacing w:after="160" w:line="360" w:lineRule="auto"/>
        <w:jc w:val="both"/>
        <w:rPr>
          <w:rFonts w:ascii="Times New Roman" w:hAnsi="Times New Roman"/>
          <w:sz w:val="28"/>
          <w:szCs w:val="28"/>
          <w:lang w:val="uk-UA"/>
        </w:rPr>
      </w:pPr>
      <w:r>
        <w:rPr>
          <w:rFonts w:ascii="Times New Roman" w:hAnsi="Times New Roman"/>
          <w:sz w:val="28"/>
          <w:szCs w:val="28"/>
          <w:lang w:val="uk-UA"/>
        </w:rPr>
        <w:t xml:space="preserve"> В. п. – те саме. Під час вдиху підняти руки вгору, з видихом нахилитися вперед, опустити розслаблені руки. Повторити 4-6 разів.</w:t>
      </w:r>
    </w:p>
    <w:p w:rsidR="006E1A60" w:rsidRDefault="006E1A60" w:rsidP="006E1A60">
      <w:pPr>
        <w:pStyle w:val="a4"/>
        <w:numPr>
          <w:ilvl w:val="0"/>
          <w:numId w:val="18"/>
        </w:numPr>
        <w:spacing w:after="160" w:line="360" w:lineRule="auto"/>
        <w:jc w:val="both"/>
        <w:rPr>
          <w:rFonts w:ascii="Times New Roman" w:hAnsi="Times New Roman"/>
          <w:sz w:val="28"/>
          <w:szCs w:val="28"/>
          <w:lang w:val="uk-UA"/>
        </w:rPr>
      </w:pPr>
      <w:r>
        <w:rPr>
          <w:rFonts w:ascii="Times New Roman" w:hAnsi="Times New Roman"/>
          <w:sz w:val="28"/>
          <w:szCs w:val="28"/>
          <w:lang w:val="uk-UA"/>
        </w:rPr>
        <w:t xml:space="preserve"> Ходьба на місці з динамічними дихальними вправами 1-2 хв. Темп повільний.</w:t>
      </w:r>
    </w:p>
    <w:p w:rsidR="006E1A60" w:rsidRDefault="006E1A60" w:rsidP="006E1A60">
      <w:pPr>
        <w:pStyle w:val="a4"/>
        <w:numPr>
          <w:ilvl w:val="0"/>
          <w:numId w:val="18"/>
        </w:numPr>
        <w:spacing w:line="36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 Вправи на розслаблення проводяться під музику сидячи на стільці.</w:t>
      </w:r>
    </w:p>
    <w:p w:rsidR="006E1A60" w:rsidRPr="00AA262A" w:rsidRDefault="006E1A60" w:rsidP="006E1A60">
      <w:pPr>
        <w:shd w:val="clear" w:color="auto" w:fill="FFFFFF"/>
        <w:spacing w:line="360" w:lineRule="auto"/>
        <w:ind w:firstLine="708"/>
        <w:jc w:val="both"/>
        <w:rPr>
          <w:rFonts w:ascii="Times New Roman" w:eastAsia="Times New Roman" w:hAnsi="Times New Roman"/>
          <w:sz w:val="28"/>
          <w:szCs w:val="28"/>
          <w:lang w:val="uk-UA"/>
        </w:rPr>
      </w:pPr>
      <w:r w:rsidRPr="00AA262A">
        <w:rPr>
          <w:rFonts w:ascii="Times New Roman" w:eastAsia="Times New Roman" w:hAnsi="Times New Roman"/>
          <w:sz w:val="28"/>
          <w:szCs w:val="28"/>
          <w:lang w:val="uk-UA"/>
        </w:rPr>
        <w:t xml:space="preserve">При виконанні гімнастичних вправ </w:t>
      </w:r>
      <w:r w:rsidRPr="00DF574D">
        <w:rPr>
          <w:rFonts w:ascii="Times New Roman" w:hAnsi="Times New Roman"/>
          <w:sz w:val="28"/>
          <w:szCs w:val="28"/>
          <w:lang w:val="uk-UA"/>
        </w:rPr>
        <w:t xml:space="preserve">хворим на  інфаркт міокарда без зубця </w:t>
      </w:r>
      <w:r w:rsidRPr="00DF574D">
        <w:rPr>
          <w:rFonts w:ascii="Times New Roman" w:hAnsi="Times New Roman"/>
          <w:sz w:val="28"/>
          <w:szCs w:val="28"/>
          <w:lang w:val="en-US"/>
        </w:rPr>
        <w:t>Q</w:t>
      </w:r>
      <w:r w:rsidRPr="00DF574D">
        <w:rPr>
          <w:rFonts w:ascii="Times New Roman" w:eastAsia="Times New Roman" w:hAnsi="Times New Roman"/>
          <w:sz w:val="28"/>
          <w:szCs w:val="28"/>
          <w:lang w:val="uk-UA"/>
        </w:rPr>
        <w:t>обов’язково необхідно дотримув</w:t>
      </w:r>
      <w:r w:rsidRPr="00AA262A">
        <w:rPr>
          <w:rFonts w:ascii="Times New Roman" w:eastAsia="Times New Roman" w:hAnsi="Times New Roman"/>
          <w:sz w:val="28"/>
          <w:szCs w:val="28"/>
          <w:lang w:val="uk-UA"/>
        </w:rPr>
        <w:t>атися наступних</w:t>
      </w:r>
      <w:r>
        <w:rPr>
          <w:rFonts w:ascii="Times New Roman" w:eastAsia="Times New Roman" w:hAnsi="Times New Roman"/>
          <w:sz w:val="28"/>
          <w:szCs w:val="28"/>
          <w:lang w:val="uk-UA"/>
        </w:rPr>
        <w:t xml:space="preserve"> загальних</w:t>
      </w:r>
      <w:r w:rsidRPr="00AA262A">
        <w:rPr>
          <w:rFonts w:ascii="Times New Roman" w:eastAsia="Times New Roman" w:hAnsi="Times New Roman"/>
          <w:sz w:val="28"/>
          <w:szCs w:val="28"/>
          <w:lang w:val="uk-UA"/>
        </w:rPr>
        <w:t xml:space="preserve"> вимог:</w:t>
      </w:r>
    </w:p>
    <w:p w:rsidR="006E1A60" w:rsidRPr="00AA262A" w:rsidRDefault="006E1A60" w:rsidP="006E1A60">
      <w:pPr>
        <w:numPr>
          <w:ilvl w:val="0"/>
          <w:numId w:val="27"/>
        </w:numPr>
        <w:shd w:val="clear" w:color="auto" w:fill="FFFFFF"/>
        <w:spacing w:line="360" w:lineRule="auto"/>
        <w:jc w:val="both"/>
        <w:rPr>
          <w:rFonts w:ascii="Times New Roman" w:eastAsia="Times New Roman" w:hAnsi="Times New Roman"/>
          <w:sz w:val="28"/>
          <w:szCs w:val="28"/>
        </w:rPr>
      </w:pPr>
      <w:r w:rsidRPr="00AA262A">
        <w:rPr>
          <w:rFonts w:ascii="Times New Roman" w:eastAsia="Times New Roman" w:hAnsi="Times New Roman"/>
          <w:sz w:val="28"/>
          <w:szCs w:val="28"/>
        </w:rPr>
        <w:t>ніяких різких збільшень навантажень, навіть якщо деякі вправи здаються занадто легкими;</w:t>
      </w:r>
    </w:p>
    <w:p w:rsidR="006E1A60" w:rsidRPr="00AA262A" w:rsidRDefault="006E1A60" w:rsidP="006E1A60">
      <w:pPr>
        <w:numPr>
          <w:ilvl w:val="0"/>
          <w:numId w:val="27"/>
        </w:numPr>
        <w:shd w:val="clear" w:color="auto" w:fill="FFFFFF"/>
        <w:spacing w:line="360" w:lineRule="auto"/>
        <w:jc w:val="both"/>
        <w:rPr>
          <w:rFonts w:ascii="Times New Roman" w:eastAsia="Times New Roman" w:hAnsi="Times New Roman"/>
          <w:sz w:val="28"/>
          <w:szCs w:val="28"/>
        </w:rPr>
      </w:pPr>
      <w:r w:rsidRPr="00AA262A">
        <w:rPr>
          <w:rFonts w:ascii="Times New Roman" w:eastAsia="Times New Roman" w:hAnsi="Times New Roman"/>
          <w:sz w:val="28"/>
          <w:szCs w:val="28"/>
        </w:rPr>
        <w:t>в разі появи задишки або поколювання в серці потрібно терміново припинити тренування;</w:t>
      </w:r>
    </w:p>
    <w:p w:rsidR="006E1A60" w:rsidRPr="00AA262A" w:rsidRDefault="006E1A60" w:rsidP="006E1A60">
      <w:pPr>
        <w:numPr>
          <w:ilvl w:val="0"/>
          <w:numId w:val="27"/>
        </w:numPr>
        <w:shd w:val="clear" w:color="auto" w:fill="FFFFFF"/>
        <w:spacing w:line="360" w:lineRule="auto"/>
        <w:jc w:val="both"/>
        <w:rPr>
          <w:rFonts w:ascii="Times New Roman" w:eastAsia="Times New Roman" w:hAnsi="Times New Roman"/>
          <w:sz w:val="28"/>
          <w:szCs w:val="28"/>
        </w:rPr>
      </w:pPr>
      <w:r w:rsidRPr="00AA262A">
        <w:rPr>
          <w:rFonts w:ascii="Times New Roman" w:eastAsia="Times New Roman" w:hAnsi="Times New Roman"/>
          <w:sz w:val="28"/>
          <w:szCs w:val="28"/>
        </w:rPr>
        <w:t xml:space="preserve">якщо стан організму не стабілізується протягом 2-3 хвилин, слід </w:t>
      </w:r>
      <w:r>
        <w:rPr>
          <w:rFonts w:ascii="Times New Roman" w:eastAsia="Times New Roman" w:hAnsi="Times New Roman"/>
          <w:sz w:val="28"/>
          <w:szCs w:val="28"/>
          <w:lang w:val="uk-UA"/>
        </w:rPr>
        <w:t>звернутися до лікаря</w:t>
      </w:r>
      <w:r w:rsidRPr="00AA262A">
        <w:rPr>
          <w:rFonts w:ascii="Times New Roman" w:eastAsia="Times New Roman" w:hAnsi="Times New Roman"/>
          <w:sz w:val="28"/>
          <w:szCs w:val="28"/>
        </w:rPr>
        <w:t>;</w:t>
      </w:r>
    </w:p>
    <w:p w:rsidR="006E1A60" w:rsidRPr="00AA262A" w:rsidRDefault="006E1A60" w:rsidP="006E1A60">
      <w:pPr>
        <w:numPr>
          <w:ilvl w:val="0"/>
          <w:numId w:val="27"/>
        </w:numPr>
        <w:shd w:val="clear" w:color="auto" w:fill="FFFFFF"/>
        <w:spacing w:line="360" w:lineRule="auto"/>
        <w:jc w:val="both"/>
        <w:rPr>
          <w:rFonts w:ascii="Times New Roman" w:eastAsia="Times New Roman" w:hAnsi="Times New Roman"/>
          <w:sz w:val="28"/>
          <w:szCs w:val="28"/>
        </w:rPr>
      </w:pPr>
      <w:r w:rsidRPr="00AA262A">
        <w:rPr>
          <w:rFonts w:ascii="Times New Roman" w:eastAsia="Times New Roman" w:hAnsi="Times New Roman"/>
          <w:sz w:val="28"/>
          <w:szCs w:val="28"/>
        </w:rPr>
        <w:t>всі заняття повинні проходити через кілька годин після їжі;</w:t>
      </w:r>
    </w:p>
    <w:p w:rsidR="006E1A60" w:rsidRPr="00AA262A" w:rsidRDefault="006E1A60" w:rsidP="006E1A60">
      <w:pPr>
        <w:numPr>
          <w:ilvl w:val="0"/>
          <w:numId w:val="27"/>
        </w:numPr>
        <w:shd w:val="clear" w:color="auto" w:fill="FFFFFF"/>
        <w:spacing w:line="360" w:lineRule="auto"/>
        <w:jc w:val="both"/>
        <w:rPr>
          <w:rFonts w:ascii="Times New Roman" w:eastAsia="Times New Roman" w:hAnsi="Times New Roman"/>
          <w:sz w:val="28"/>
          <w:szCs w:val="28"/>
        </w:rPr>
      </w:pPr>
      <w:r w:rsidRPr="00AA262A">
        <w:rPr>
          <w:rFonts w:ascii="Times New Roman" w:eastAsia="Times New Roman" w:hAnsi="Times New Roman"/>
          <w:sz w:val="28"/>
          <w:szCs w:val="28"/>
        </w:rPr>
        <w:t>пульс під час тренування повинен складати не більше 120 ударів.</w:t>
      </w:r>
    </w:p>
    <w:p w:rsidR="006E1A60" w:rsidRDefault="006E1A60" w:rsidP="006E1A60">
      <w:pPr>
        <w:spacing w:line="360" w:lineRule="auto"/>
        <w:ind w:firstLine="284"/>
        <w:jc w:val="both"/>
        <w:rPr>
          <w:rFonts w:ascii="Times New Roman" w:hAnsi="Times New Roman"/>
          <w:sz w:val="28"/>
          <w:szCs w:val="28"/>
          <w:lang w:val="uk-UA"/>
        </w:rPr>
      </w:pPr>
      <w:r>
        <w:rPr>
          <w:rFonts w:ascii="Times New Roman" w:hAnsi="Times New Roman"/>
          <w:sz w:val="28"/>
          <w:szCs w:val="28"/>
          <w:lang w:val="uk-UA"/>
        </w:rPr>
        <w:t xml:space="preserve">Розроблена нами програма фізичної реабілітації </w:t>
      </w:r>
      <w:r w:rsidRPr="00D22CE8">
        <w:rPr>
          <w:rFonts w:ascii="Times New Roman" w:hAnsi="Times New Roman"/>
          <w:sz w:val="28"/>
          <w:szCs w:val="28"/>
          <w:lang w:val="uk-UA"/>
        </w:rPr>
        <w:t xml:space="preserve">хворих на неускладнений  інфаркт міокарда без зубця </w:t>
      </w:r>
      <w:r w:rsidRPr="00D22CE8">
        <w:rPr>
          <w:rFonts w:ascii="Times New Roman" w:hAnsi="Times New Roman"/>
          <w:sz w:val="28"/>
          <w:szCs w:val="28"/>
          <w:lang w:val="en-US"/>
        </w:rPr>
        <w:t>Q</w:t>
      </w:r>
      <w:r w:rsidRPr="00D22CE8">
        <w:rPr>
          <w:rFonts w:ascii="Times New Roman" w:hAnsi="Times New Roman"/>
          <w:sz w:val="28"/>
          <w:szCs w:val="28"/>
          <w:lang w:val="uk-UA"/>
        </w:rPr>
        <w:t xml:space="preserve"> на санаторному етапі</w:t>
      </w:r>
      <w:r>
        <w:rPr>
          <w:rFonts w:ascii="Times New Roman" w:hAnsi="Times New Roman"/>
          <w:sz w:val="28"/>
          <w:szCs w:val="28"/>
          <w:lang w:val="uk-UA"/>
        </w:rPr>
        <w:t xml:space="preserve"> представлена в таблиці 3.1.</w:t>
      </w:r>
    </w:p>
    <w:p w:rsidR="006E1A60" w:rsidRPr="00980F32" w:rsidRDefault="006E1A60" w:rsidP="006E1A60">
      <w:pPr>
        <w:spacing w:line="360" w:lineRule="auto"/>
        <w:jc w:val="center"/>
        <w:rPr>
          <w:rFonts w:ascii="Times New Roman" w:hAnsi="Times New Roman"/>
          <w:i/>
          <w:sz w:val="28"/>
          <w:szCs w:val="28"/>
          <w:lang w:val="uk-UA"/>
        </w:rPr>
      </w:pPr>
      <w:r>
        <w:rPr>
          <w:rFonts w:ascii="Times New Roman" w:hAnsi="Times New Roman"/>
          <w:i/>
          <w:sz w:val="28"/>
          <w:szCs w:val="28"/>
          <w:lang w:val="uk-UA"/>
        </w:rPr>
        <w:t>Методичні</w:t>
      </w:r>
      <w:r w:rsidRPr="00980F32">
        <w:rPr>
          <w:rFonts w:ascii="Times New Roman" w:hAnsi="Times New Roman"/>
          <w:i/>
          <w:sz w:val="28"/>
          <w:szCs w:val="28"/>
          <w:lang w:val="uk-UA"/>
        </w:rPr>
        <w:t xml:space="preserve"> принципи проведення занять для </w:t>
      </w:r>
      <w:r>
        <w:rPr>
          <w:rFonts w:ascii="Times New Roman" w:hAnsi="Times New Roman"/>
          <w:i/>
          <w:sz w:val="28"/>
          <w:szCs w:val="28"/>
          <w:lang w:val="uk-UA"/>
        </w:rPr>
        <w:t xml:space="preserve">інфарктних та постінфарктних </w:t>
      </w:r>
      <w:r w:rsidRPr="00980F32">
        <w:rPr>
          <w:rFonts w:ascii="Times New Roman" w:hAnsi="Times New Roman"/>
          <w:i/>
          <w:sz w:val="28"/>
          <w:szCs w:val="28"/>
          <w:lang w:val="uk-UA"/>
        </w:rPr>
        <w:t xml:space="preserve">хворих на неускладнений інфаркт міокарді без зубця </w:t>
      </w:r>
      <w:r w:rsidRPr="00980F32">
        <w:rPr>
          <w:rFonts w:ascii="Times New Roman" w:hAnsi="Times New Roman"/>
          <w:i/>
          <w:sz w:val="28"/>
          <w:szCs w:val="28"/>
          <w:lang w:val="en-US"/>
        </w:rPr>
        <w:t>Q</w:t>
      </w:r>
      <w:r w:rsidRPr="00980F32">
        <w:rPr>
          <w:rFonts w:ascii="Times New Roman" w:hAnsi="Times New Roman"/>
          <w:i/>
          <w:sz w:val="28"/>
          <w:szCs w:val="28"/>
          <w:lang w:val="uk-UA"/>
        </w:rPr>
        <w:t xml:space="preserve"> на санаторному етапі</w:t>
      </w:r>
    </w:p>
    <w:p w:rsidR="006E1A60" w:rsidRPr="001374CF" w:rsidRDefault="006E1A60" w:rsidP="006E1A60">
      <w:pPr>
        <w:pStyle w:val="28"/>
        <w:shd w:val="clear" w:color="auto" w:fill="auto"/>
        <w:spacing w:line="360" w:lineRule="auto"/>
        <w:ind w:firstLine="708"/>
        <w:jc w:val="both"/>
        <w:rPr>
          <w:lang w:val="uk-UA"/>
        </w:rPr>
      </w:pPr>
      <w:r w:rsidRPr="001374CF">
        <w:rPr>
          <w:lang w:val="uk-UA" w:eastAsia="uk-UA" w:bidi="uk-UA"/>
        </w:rPr>
        <w:t xml:space="preserve">На початку курсу лікувальної гімнастики застосовують неглибоке довільне дихання, без затримки. Вчаться правильному видиху, носовому диханню. Важливе значення при профілактиці гіпостазів у нижніх відділах </w:t>
      </w:r>
      <w:r w:rsidRPr="001374CF">
        <w:rPr>
          <w:lang w:val="uk-UA" w:eastAsia="uk-UA" w:bidi="uk-UA"/>
        </w:rPr>
        <w:lastRenderedPageBreak/>
        <w:t>легень має діафрагмальне дихання. Слід врахувати, що поглиблення дихання впливає на кровонаповнення серця та загальний кровотік, тому дозування має бути індивідуальним.</w:t>
      </w:r>
    </w:p>
    <w:p w:rsidR="006E1A60" w:rsidRPr="001374CF" w:rsidRDefault="006E1A60" w:rsidP="006E1A60">
      <w:pPr>
        <w:pStyle w:val="28"/>
        <w:shd w:val="clear" w:color="auto" w:fill="auto"/>
        <w:spacing w:line="360" w:lineRule="auto"/>
        <w:ind w:firstLine="708"/>
        <w:jc w:val="both"/>
        <w:rPr>
          <w:lang w:val="uk-UA"/>
        </w:rPr>
      </w:pPr>
      <w:r w:rsidRPr="001374CF">
        <w:rPr>
          <w:lang w:val="uk-UA" w:eastAsia="uk-UA" w:bidi="uk-UA"/>
        </w:rPr>
        <w:t xml:space="preserve">Доцільно дихальні вправи застосовувати в оптимальних комбінаціях із загальнозміцнювальними. Спочатку застосовується співвідношення 1:1, 1:2, у більш пізній термін </w:t>
      </w:r>
      <w:r>
        <w:rPr>
          <w:lang w:val="uk-UA"/>
        </w:rPr>
        <w:t>–</w:t>
      </w:r>
      <w:r w:rsidRPr="001374CF">
        <w:rPr>
          <w:lang w:val="uk-UA" w:eastAsia="uk-UA" w:bidi="uk-UA"/>
        </w:rPr>
        <w:t xml:space="preserve"> 1:3.</w:t>
      </w:r>
    </w:p>
    <w:p w:rsidR="006E1A60" w:rsidRDefault="006E1A60" w:rsidP="006E1A60">
      <w:pPr>
        <w:pStyle w:val="28"/>
        <w:shd w:val="clear" w:color="auto" w:fill="auto"/>
        <w:spacing w:line="360" w:lineRule="auto"/>
        <w:ind w:firstLine="960"/>
        <w:jc w:val="both"/>
        <w:rPr>
          <w:lang w:val="uk-UA" w:eastAsia="uk-UA" w:bidi="uk-UA"/>
        </w:rPr>
      </w:pPr>
      <w:r w:rsidRPr="001374CF">
        <w:rPr>
          <w:lang w:val="uk-UA" w:eastAsia="uk-UA" w:bidi="uk-UA"/>
        </w:rPr>
        <w:t xml:space="preserve">Загальнорозвиваючі вправи застосовують у такій послідовності: спочатку </w:t>
      </w:r>
      <w:r>
        <w:rPr>
          <w:lang w:val="uk-UA"/>
        </w:rPr>
        <w:t>–</w:t>
      </w:r>
      <w:r w:rsidRPr="001374CF">
        <w:rPr>
          <w:lang w:val="uk-UA" w:eastAsia="uk-UA" w:bidi="uk-UA"/>
        </w:rPr>
        <w:t xml:space="preserve"> дрібні м’язові групи, потім </w:t>
      </w:r>
      <w:r>
        <w:rPr>
          <w:lang w:val="uk-UA"/>
        </w:rPr>
        <w:t>–</w:t>
      </w:r>
      <w:r w:rsidRPr="001374CF">
        <w:rPr>
          <w:lang w:val="uk-UA" w:eastAsia="uk-UA" w:bidi="uk-UA"/>
        </w:rPr>
        <w:t xml:space="preserve"> середні й обмежено </w:t>
      </w:r>
      <w:r>
        <w:rPr>
          <w:lang w:val="uk-UA"/>
        </w:rPr>
        <w:t>–</w:t>
      </w:r>
      <w:r w:rsidRPr="001374CF">
        <w:rPr>
          <w:lang w:val="uk-UA" w:eastAsia="uk-UA" w:bidi="uk-UA"/>
        </w:rPr>
        <w:t xml:space="preserve"> великі. Для поступового наростання навантаження у процедурах застосовують принцип розсіювання.</w:t>
      </w:r>
    </w:p>
    <w:p w:rsidR="006E1A60" w:rsidRDefault="006E1A60" w:rsidP="006E1A60">
      <w:pPr>
        <w:pStyle w:val="a4"/>
        <w:spacing w:line="360" w:lineRule="auto"/>
        <w:ind w:left="0" w:firstLine="708"/>
        <w:jc w:val="both"/>
        <w:rPr>
          <w:rFonts w:ascii="Times New Roman" w:hAnsi="Times New Roman"/>
          <w:sz w:val="28"/>
          <w:szCs w:val="28"/>
          <w:lang w:val="uk-UA" w:eastAsia="uk-UA" w:bidi="uk-UA"/>
        </w:rPr>
      </w:pPr>
      <w:r>
        <w:rPr>
          <w:rFonts w:ascii="Times New Roman" w:hAnsi="Times New Roman"/>
          <w:sz w:val="28"/>
          <w:szCs w:val="28"/>
          <w:lang w:val="uk-UA" w:eastAsia="uk-UA" w:bidi="uk-UA"/>
        </w:rPr>
        <w:t>У</w:t>
      </w:r>
      <w:r w:rsidRPr="001374CF">
        <w:rPr>
          <w:rFonts w:ascii="Times New Roman" w:hAnsi="Times New Roman"/>
          <w:sz w:val="28"/>
          <w:szCs w:val="28"/>
          <w:lang w:val="uk-UA" w:eastAsia="uk-UA" w:bidi="uk-UA"/>
        </w:rPr>
        <w:t xml:space="preserve"> методиці лікувальної гімнастики особливу роль відіграють темп і ритм виконання процедур. У першій половині курсу вправи, як правило, виконують у повільному темпі, у другій </w:t>
      </w:r>
      <w:r>
        <w:rPr>
          <w:rFonts w:ascii="Times New Roman" w:hAnsi="Times New Roman"/>
          <w:sz w:val="28"/>
          <w:szCs w:val="28"/>
          <w:lang w:val="uk-UA"/>
        </w:rPr>
        <w:t>–</w:t>
      </w:r>
      <w:r w:rsidRPr="001374CF">
        <w:rPr>
          <w:rFonts w:ascii="Times New Roman" w:hAnsi="Times New Roman"/>
          <w:sz w:val="28"/>
          <w:szCs w:val="28"/>
          <w:lang w:val="uk-UA" w:eastAsia="uk-UA" w:bidi="uk-UA"/>
        </w:rPr>
        <w:t xml:space="preserve"> цілком адекватним є середній і швидкий темп. Проте швидкий темп навіть у більш віддалений термін  порівняно часто викликає несприятливі зрушення кровообігу, низку неприємних суб’єктивних відчуттів.</w:t>
      </w:r>
    </w:p>
    <w:p w:rsidR="006E1A60" w:rsidRPr="001374CF" w:rsidRDefault="006E1A60" w:rsidP="006E1A60">
      <w:pPr>
        <w:pStyle w:val="28"/>
        <w:shd w:val="clear" w:color="auto" w:fill="auto"/>
        <w:spacing w:line="360" w:lineRule="auto"/>
        <w:ind w:firstLine="580"/>
        <w:jc w:val="both"/>
        <w:rPr>
          <w:lang w:val="uk-UA"/>
        </w:rPr>
      </w:pPr>
      <w:r w:rsidRPr="001374CF">
        <w:rPr>
          <w:lang w:val="uk-UA" w:eastAsia="uk-UA" w:bidi="uk-UA"/>
        </w:rPr>
        <w:t>Вільні ритмічні рухи у великих суглобах із залученням значних м’язових груп дозуються індивідуально, тому що необхідно враховувати посилення припливу крові до серця, прискорення кровобігу та можливе значне підвищення ударного і хвилинного обсягів кровообігу. Насамперед це стосується вправ для м’язів тулуба.</w:t>
      </w:r>
    </w:p>
    <w:p w:rsidR="006E1A60" w:rsidRDefault="006E1A60" w:rsidP="006E1A60">
      <w:pPr>
        <w:pStyle w:val="28"/>
        <w:shd w:val="clear" w:color="auto" w:fill="auto"/>
        <w:spacing w:line="360" w:lineRule="auto"/>
        <w:ind w:firstLine="580"/>
        <w:jc w:val="both"/>
        <w:rPr>
          <w:lang w:val="uk-UA" w:eastAsia="uk-UA" w:bidi="uk-UA"/>
        </w:rPr>
      </w:pPr>
      <w:r w:rsidRPr="001374CF">
        <w:rPr>
          <w:lang w:val="uk-UA" w:eastAsia="uk-UA" w:bidi="uk-UA"/>
        </w:rPr>
        <w:t>Відомо, що при задишці можуть збільшуватися внутрішньочеревний тиск і приплив крові до серця. Для змен</w:t>
      </w:r>
      <w:r w:rsidRPr="001374CF">
        <w:rPr>
          <w:lang w:val="uk-UA"/>
        </w:rPr>
        <w:t>ш</w:t>
      </w:r>
      <w:r w:rsidRPr="001374CF">
        <w:rPr>
          <w:lang w:val="uk-UA" w:eastAsia="uk-UA" w:bidi="uk-UA"/>
        </w:rPr>
        <w:t>ення застійних явищ в органа</w:t>
      </w:r>
      <w:r>
        <w:rPr>
          <w:lang w:val="uk-UA" w:eastAsia="uk-UA" w:bidi="uk-UA"/>
        </w:rPr>
        <w:t>х черевної порожнини рекомендується</w:t>
      </w:r>
      <w:r w:rsidRPr="001374CF">
        <w:rPr>
          <w:lang w:val="uk-UA" w:eastAsia="uk-UA" w:bidi="uk-UA"/>
        </w:rPr>
        <w:t xml:space="preserve"> використовувати вправи, що ритмічно підвищують і знижують внутрішньочеревний тиск (типу діафрагмального дихання, динамічних вправ для нижніх кінцівок та ін.)</w:t>
      </w:r>
      <w:r w:rsidRPr="00EA687A">
        <w:rPr>
          <w:color w:val="000000"/>
          <w:lang w:val="uk-UA"/>
        </w:rPr>
        <w:t>[</w:t>
      </w:r>
      <w:r>
        <w:rPr>
          <w:color w:val="000000"/>
          <w:lang w:val="uk-UA"/>
        </w:rPr>
        <w:t>5</w:t>
      </w:r>
      <w:r w:rsidRPr="00EA687A">
        <w:rPr>
          <w:color w:val="000000"/>
          <w:lang w:val="uk-UA"/>
        </w:rPr>
        <w:t>]</w:t>
      </w:r>
      <w:r w:rsidRPr="001374CF">
        <w:rPr>
          <w:lang w:val="uk-UA" w:eastAsia="uk-UA" w:bidi="uk-UA"/>
        </w:rPr>
        <w:t>.</w:t>
      </w:r>
    </w:p>
    <w:p w:rsidR="006E1A60" w:rsidRDefault="006E1A60" w:rsidP="006E1A60">
      <w:pPr>
        <w:pStyle w:val="28"/>
        <w:shd w:val="clear" w:color="auto" w:fill="auto"/>
        <w:spacing w:line="360" w:lineRule="auto"/>
        <w:ind w:firstLine="580"/>
        <w:jc w:val="both"/>
        <w:rPr>
          <w:lang w:val="uk-UA" w:eastAsia="uk-UA" w:bidi="uk-UA"/>
        </w:rPr>
      </w:pPr>
      <w:r w:rsidRPr="001374CF">
        <w:rPr>
          <w:lang w:val="uk-UA" w:eastAsia="uk-UA" w:bidi="uk-UA"/>
        </w:rPr>
        <w:t>З метою поліпшення кровообігу застосовують також вправи вільні рухи у дистальних відділах кінцівок.</w:t>
      </w:r>
    </w:p>
    <w:p w:rsidR="006E1A60" w:rsidRPr="006E1A60" w:rsidRDefault="006E1A60" w:rsidP="006E1A60">
      <w:pPr>
        <w:pStyle w:val="a4"/>
        <w:spacing w:line="360" w:lineRule="auto"/>
        <w:ind w:left="0" w:firstLine="708"/>
        <w:jc w:val="both"/>
        <w:rPr>
          <w:rFonts w:ascii="Times New Roman" w:hAnsi="Times New Roman"/>
          <w:sz w:val="28"/>
          <w:szCs w:val="28"/>
          <w:lang w:val="uk-UA" w:eastAsia="uk-UA" w:bidi="uk-UA"/>
        </w:rPr>
      </w:pPr>
      <w:r w:rsidRPr="002D3E29">
        <w:rPr>
          <w:rFonts w:ascii="Times New Roman" w:hAnsi="Times New Roman"/>
          <w:sz w:val="28"/>
          <w:szCs w:val="28"/>
          <w:lang w:val="uk-UA" w:eastAsia="uk-UA" w:bidi="uk-UA"/>
        </w:rPr>
        <w:lastRenderedPageBreak/>
        <w:t>Заняття ЛФК створюють позитивний емоційний фон у пацієнтів, надають впевненості в успішному результаті захв</w:t>
      </w:r>
      <w:r>
        <w:rPr>
          <w:rFonts w:ascii="Times New Roman" w:hAnsi="Times New Roman"/>
          <w:sz w:val="28"/>
          <w:szCs w:val="28"/>
          <w:lang w:val="uk-UA" w:eastAsia="uk-UA" w:bidi="uk-UA"/>
        </w:rPr>
        <w:t xml:space="preserve">орювання, сприяють нормалізації </w:t>
      </w:r>
      <w:r w:rsidR="00D75AF9" w:rsidRPr="002D3E29">
        <w:rPr>
          <w:rFonts w:ascii="Times New Roman" w:hAnsi="Times New Roman"/>
          <w:sz w:val="28"/>
          <w:szCs w:val="28"/>
          <w:lang w:val="uk-UA" w:eastAsia="uk-UA" w:bidi="uk-UA"/>
        </w:rPr>
        <w:t xml:space="preserve">коркової динаміки, вирівнюють співвідношенняпроцесів </w:t>
      </w:r>
    </w:p>
    <w:p w:rsidR="006E1A60" w:rsidRPr="00F754D6" w:rsidRDefault="006E1A60" w:rsidP="006E1A60">
      <w:pPr>
        <w:spacing w:line="360" w:lineRule="auto"/>
        <w:jc w:val="right"/>
        <w:rPr>
          <w:rFonts w:ascii="Times New Roman" w:hAnsi="Times New Roman"/>
          <w:i/>
          <w:sz w:val="28"/>
          <w:szCs w:val="28"/>
          <w:lang w:val="uk-UA"/>
        </w:rPr>
      </w:pPr>
      <w:r w:rsidRPr="00F754D6">
        <w:rPr>
          <w:rFonts w:ascii="Times New Roman" w:hAnsi="Times New Roman"/>
          <w:i/>
          <w:sz w:val="28"/>
          <w:szCs w:val="28"/>
          <w:lang w:val="uk-UA"/>
        </w:rPr>
        <w:t>Таблиця 3.1.</w:t>
      </w:r>
    </w:p>
    <w:p w:rsidR="006E1A60" w:rsidRPr="00733B73" w:rsidRDefault="006E1A60" w:rsidP="006E1A60">
      <w:pPr>
        <w:spacing w:line="360" w:lineRule="auto"/>
        <w:jc w:val="center"/>
        <w:rPr>
          <w:rFonts w:ascii="Times New Roman" w:hAnsi="Times New Roman"/>
          <w:b/>
          <w:sz w:val="28"/>
          <w:szCs w:val="28"/>
          <w:lang w:val="uk-UA"/>
        </w:rPr>
      </w:pPr>
      <w:r w:rsidRPr="00733B73">
        <w:rPr>
          <w:rFonts w:ascii="Times New Roman" w:hAnsi="Times New Roman"/>
          <w:b/>
          <w:sz w:val="28"/>
          <w:szCs w:val="28"/>
          <w:lang w:val="uk-UA"/>
        </w:rPr>
        <w:t xml:space="preserve">Програма фізичної реабілітації </w:t>
      </w:r>
      <w:r w:rsidR="00D75AF9">
        <w:rPr>
          <w:rFonts w:ascii="Times New Roman" w:hAnsi="Times New Roman"/>
          <w:b/>
          <w:sz w:val="28"/>
          <w:szCs w:val="28"/>
          <w:lang w:val="uk-UA"/>
        </w:rPr>
        <w:t xml:space="preserve">інфарктних та постінфарктних </w:t>
      </w:r>
      <w:r w:rsidR="00D75AF9" w:rsidRPr="00733B73">
        <w:rPr>
          <w:rFonts w:ascii="Times New Roman" w:hAnsi="Times New Roman"/>
          <w:b/>
          <w:sz w:val="28"/>
          <w:szCs w:val="28"/>
          <w:lang w:val="uk-UA"/>
        </w:rPr>
        <w:t xml:space="preserve">хворих </w:t>
      </w:r>
      <w:r w:rsidR="00D75AF9">
        <w:rPr>
          <w:rFonts w:ascii="Times New Roman" w:hAnsi="Times New Roman"/>
          <w:b/>
          <w:sz w:val="28"/>
          <w:szCs w:val="28"/>
          <w:lang w:val="uk-UA"/>
        </w:rPr>
        <w:t xml:space="preserve">на неускладнений </w:t>
      </w:r>
      <w:r w:rsidRPr="00733B73">
        <w:rPr>
          <w:rFonts w:ascii="Times New Roman" w:hAnsi="Times New Roman"/>
          <w:b/>
          <w:sz w:val="28"/>
          <w:szCs w:val="28"/>
          <w:lang w:val="uk-UA"/>
        </w:rPr>
        <w:t xml:space="preserve">інфаркт міокарда без зубця </w:t>
      </w:r>
      <w:r w:rsidRPr="00733B73">
        <w:rPr>
          <w:rFonts w:ascii="Times New Roman" w:hAnsi="Times New Roman"/>
          <w:b/>
          <w:sz w:val="28"/>
          <w:szCs w:val="28"/>
          <w:lang w:val="en-US"/>
        </w:rPr>
        <w:t>Q</w:t>
      </w:r>
      <w:r w:rsidRPr="00733B73">
        <w:rPr>
          <w:rFonts w:ascii="Times New Roman" w:hAnsi="Times New Roman"/>
          <w:b/>
          <w:sz w:val="28"/>
          <w:szCs w:val="28"/>
          <w:lang w:val="uk-UA"/>
        </w:rPr>
        <w:t xml:space="preserve"> на санаторному етапі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8"/>
        <w:gridCol w:w="3007"/>
        <w:gridCol w:w="2976"/>
        <w:gridCol w:w="1701"/>
        <w:gridCol w:w="675"/>
      </w:tblGrid>
      <w:tr w:rsidR="006E1A60" w:rsidRPr="002B3F1E" w:rsidTr="00DB7C09">
        <w:tc>
          <w:tcPr>
            <w:tcW w:w="1388" w:type="dxa"/>
            <w:shd w:val="clear" w:color="auto" w:fill="auto"/>
          </w:tcPr>
          <w:p w:rsidR="006E1A60" w:rsidRPr="002B3F1E" w:rsidRDefault="006E1A60" w:rsidP="00DB7C09">
            <w:pPr>
              <w:jc w:val="center"/>
              <w:rPr>
                <w:rFonts w:ascii="Times New Roman" w:hAnsi="Times New Roman"/>
                <w:lang w:val="uk-UA"/>
              </w:rPr>
            </w:pPr>
            <w:r w:rsidRPr="002B3F1E">
              <w:rPr>
                <w:rFonts w:ascii="Times New Roman" w:hAnsi="Times New Roman"/>
                <w:lang w:val="uk-UA"/>
              </w:rPr>
              <w:t>Ступіньрухової активності</w:t>
            </w:r>
          </w:p>
        </w:tc>
        <w:tc>
          <w:tcPr>
            <w:tcW w:w="3007" w:type="dxa"/>
            <w:shd w:val="clear" w:color="auto" w:fill="auto"/>
          </w:tcPr>
          <w:p w:rsidR="006E1A60" w:rsidRPr="002B3F1E" w:rsidRDefault="006E1A60" w:rsidP="00DB7C09">
            <w:pPr>
              <w:jc w:val="center"/>
              <w:rPr>
                <w:rFonts w:ascii="Times New Roman" w:hAnsi="Times New Roman"/>
                <w:lang w:val="uk-UA"/>
              </w:rPr>
            </w:pPr>
            <w:r w:rsidRPr="002B3F1E">
              <w:rPr>
                <w:rFonts w:ascii="Times New Roman" w:hAnsi="Times New Roman"/>
                <w:lang w:val="uk-UA"/>
              </w:rPr>
              <w:t>Види фізичної реабілітації</w:t>
            </w:r>
          </w:p>
        </w:tc>
        <w:tc>
          <w:tcPr>
            <w:tcW w:w="2976" w:type="dxa"/>
            <w:shd w:val="clear" w:color="auto" w:fill="auto"/>
          </w:tcPr>
          <w:p w:rsidR="006E1A60" w:rsidRPr="002B3F1E" w:rsidRDefault="006E1A60" w:rsidP="00DB7C09">
            <w:pPr>
              <w:jc w:val="center"/>
              <w:rPr>
                <w:rFonts w:ascii="Times New Roman" w:hAnsi="Times New Roman"/>
                <w:lang w:val="uk-UA"/>
              </w:rPr>
            </w:pPr>
            <w:r w:rsidRPr="002B3F1E">
              <w:rPr>
                <w:rFonts w:ascii="Times New Roman" w:hAnsi="Times New Roman"/>
                <w:lang w:val="uk-UA"/>
              </w:rPr>
              <w:t>Побутові навантаження</w:t>
            </w:r>
          </w:p>
        </w:tc>
        <w:tc>
          <w:tcPr>
            <w:tcW w:w="1701" w:type="dxa"/>
            <w:shd w:val="clear" w:color="auto" w:fill="auto"/>
          </w:tcPr>
          <w:p w:rsidR="006E1A60" w:rsidRPr="002B3F1E" w:rsidRDefault="006E1A60" w:rsidP="00DB7C09">
            <w:pPr>
              <w:jc w:val="center"/>
              <w:rPr>
                <w:rFonts w:ascii="Times New Roman" w:hAnsi="Times New Roman"/>
                <w:lang w:val="uk-UA"/>
              </w:rPr>
            </w:pPr>
            <w:r w:rsidRPr="002B3F1E">
              <w:rPr>
                <w:rFonts w:ascii="Times New Roman" w:hAnsi="Times New Roman"/>
                <w:lang w:val="uk-UA"/>
              </w:rPr>
              <w:t>Дозвілля</w:t>
            </w:r>
          </w:p>
        </w:tc>
        <w:tc>
          <w:tcPr>
            <w:tcW w:w="675" w:type="dxa"/>
            <w:shd w:val="clear" w:color="auto" w:fill="auto"/>
          </w:tcPr>
          <w:p w:rsidR="006E1A60" w:rsidRPr="002B3F1E" w:rsidRDefault="006E1A60" w:rsidP="00DB7C09">
            <w:pPr>
              <w:jc w:val="center"/>
              <w:rPr>
                <w:rFonts w:ascii="Times New Roman" w:hAnsi="Times New Roman"/>
                <w:lang w:val="uk-UA"/>
              </w:rPr>
            </w:pPr>
            <w:r w:rsidRPr="002B3F1E">
              <w:rPr>
                <w:rFonts w:ascii="Times New Roman" w:hAnsi="Times New Roman"/>
                <w:lang w:val="uk-UA"/>
              </w:rPr>
              <w:t xml:space="preserve">К-ть </w:t>
            </w:r>
          </w:p>
          <w:p w:rsidR="006E1A60" w:rsidRPr="002B3F1E" w:rsidRDefault="006E1A60" w:rsidP="00DB7C09">
            <w:pPr>
              <w:jc w:val="center"/>
              <w:rPr>
                <w:rFonts w:ascii="Times New Roman" w:hAnsi="Times New Roman"/>
                <w:lang w:val="uk-UA"/>
              </w:rPr>
            </w:pPr>
            <w:r w:rsidRPr="002B3F1E">
              <w:rPr>
                <w:rFonts w:ascii="Times New Roman" w:hAnsi="Times New Roman"/>
                <w:lang w:val="uk-UA"/>
              </w:rPr>
              <w:t>днів</w:t>
            </w:r>
          </w:p>
        </w:tc>
      </w:tr>
      <w:tr w:rsidR="006E1A60" w:rsidRPr="002B3F1E" w:rsidTr="00DB7C09">
        <w:tc>
          <w:tcPr>
            <w:tcW w:w="1388" w:type="dxa"/>
            <w:shd w:val="clear" w:color="auto" w:fill="auto"/>
          </w:tcPr>
          <w:p w:rsidR="006E1A60" w:rsidRPr="002B3F1E" w:rsidRDefault="006E1A60" w:rsidP="00DB7C09">
            <w:pPr>
              <w:spacing w:line="360" w:lineRule="auto"/>
              <w:jc w:val="both"/>
              <w:rPr>
                <w:rFonts w:ascii="Times New Roman" w:hAnsi="Times New Roman"/>
                <w:lang w:val="en-US"/>
              </w:rPr>
            </w:pPr>
          </w:p>
          <w:p w:rsidR="006E1A60" w:rsidRPr="002B3F1E" w:rsidRDefault="006E1A60" w:rsidP="00DB7C09">
            <w:pPr>
              <w:spacing w:line="360" w:lineRule="auto"/>
              <w:jc w:val="center"/>
              <w:rPr>
                <w:rFonts w:ascii="Times New Roman" w:hAnsi="Times New Roman"/>
                <w:lang w:val="en-US"/>
              </w:rPr>
            </w:pPr>
            <w:r w:rsidRPr="002B3F1E">
              <w:rPr>
                <w:rFonts w:ascii="Times New Roman" w:hAnsi="Times New Roman"/>
                <w:lang w:val="uk-UA"/>
              </w:rPr>
              <w:t>І</w:t>
            </w:r>
            <w:r w:rsidRPr="002B3F1E">
              <w:rPr>
                <w:rFonts w:ascii="Times New Roman" w:hAnsi="Times New Roman"/>
                <w:lang w:val="en-US"/>
              </w:rPr>
              <w:t>V</w:t>
            </w:r>
          </w:p>
        </w:tc>
        <w:tc>
          <w:tcPr>
            <w:tcW w:w="3007" w:type="dxa"/>
            <w:shd w:val="clear" w:color="auto" w:fill="auto"/>
          </w:tcPr>
          <w:p w:rsidR="006E1A60" w:rsidRPr="002B3F1E" w:rsidRDefault="006E1A60" w:rsidP="00DB7C09">
            <w:pPr>
              <w:jc w:val="both"/>
              <w:rPr>
                <w:rFonts w:ascii="Times New Roman" w:hAnsi="Times New Roman"/>
                <w:lang w:val="uk-UA"/>
              </w:rPr>
            </w:pPr>
            <w:r w:rsidRPr="002B3F1E">
              <w:rPr>
                <w:rFonts w:ascii="Times New Roman" w:hAnsi="Times New Roman"/>
                <w:lang w:val="uk-UA"/>
              </w:rPr>
              <w:t>ЛГ (дихальна і гімнастичні вправи) до 20 хв., тренувальна ходьба 300-500 м. (темп до 70 кр/хв). Пік ЧСС при навантаженнях 90-100 уд/хв., тривалість піку до 3-5 хв. 2-3 рази на день.</w:t>
            </w:r>
            <w:r>
              <w:rPr>
                <w:rFonts w:ascii="Times New Roman" w:hAnsi="Times New Roman"/>
                <w:lang w:val="uk-UA"/>
              </w:rPr>
              <w:t xml:space="preserve"> Ароматерапія. Масаж. </w:t>
            </w:r>
          </w:p>
        </w:tc>
        <w:tc>
          <w:tcPr>
            <w:tcW w:w="2976" w:type="dxa"/>
            <w:shd w:val="clear" w:color="auto" w:fill="auto"/>
          </w:tcPr>
          <w:p w:rsidR="006E1A60" w:rsidRPr="002B3F1E" w:rsidRDefault="006E1A60" w:rsidP="00DB7C09">
            <w:pPr>
              <w:jc w:val="both"/>
              <w:rPr>
                <w:rFonts w:ascii="Times New Roman" w:hAnsi="Times New Roman"/>
                <w:lang w:val="uk-UA"/>
              </w:rPr>
            </w:pPr>
            <w:r w:rsidRPr="002B3F1E">
              <w:rPr>
                <w:rFonts w:ascii="Times New Roman" w:hAnsi="Times New Roman"/>
                <w:lang w:val="uk-UA"/>
              </w:rPr>
              <w:t>Прогулянки по коридору та надворі 2-3 рази на день (тепм до 65 кроків за хв., відстань 2-4 км в день). Підйом по сходах на 2 поверх (темп – одна сходинка за 2 секунди).</w:t>
            </w:r>
          </w:p>
          <w:p w:rsidR="006E1A60" w:rsidRPr="002B3F1E" w:rsidRDefault="006E1A60" w:rsidP="00DB7C09">
            <w:pPr>
              <w:jc w:val="both"/>
              <w:rPr>
                <w:rFonts w:ascii="Times New Roman" w:hAnsi="Times New Roman"/>
                <w:lang w:val="uk-UA"/>
              </w:rPr>
            </w:pPr>
            <w:r w:rsidRPr="002B3F1E">
              <w:rPr>
                <w:rFonts w:ascii="Times New Roman" w:hAnsi="Times New Roman"/>
                <w:lang w:val="uk-UA"/>
              </w:rPr>
              <w:t>Самообслуговування, душ.</w:t>
            </w:r>
          </w:p>
        </w:tc>
        <w:tc>
          <w:tcPr>
            <w:tcW w:w="1701" w:type="dxa"/>
            <w:shd w:val="clear" w:color="auto" w:fill="auto"/>
          </w:tcPr>
          <w:p w:rsidR="006E1A60" w:rsidRPr="002B3F1E" w:rsidRDefault="006E1A60" w:rsidP="00DB7C09">
            <w:pPr>
              <w:jc w:val="both"/>
              <w:rPr>
                <w:rFonts w:ascii="Times New Roman" w:hAnsi="Times New Roman"/>
                <w:lang w:val="uk-UA"/>
              </w:rPr>
            </w:pPr>
            <w:r w:rsidRPr="002B3F1E">
              <w:rPr>
                <w:rFonts w:ascii="Times New Roman" w:hAnsi="Times New Roman"/>
                <w:lang w:val="uk-UA"/>
              </w:rPr>
              <w:t>Телевізор, настільні ігри (шашки, шахи, доміно).</w:t>
            </w:r>
          </w:p>
        </w:tc>
        <w:tc>
          <w:tcPr>
            <w:tcW w:w="675" w:type="dxa"/>
            <w:shd w:val="clear" w:color="auto" w:fill="auto"/>
          </w:tcPr>
          <w:p w:rsidR="006E1A60" w:rsidRPr="002B3F1E" w:rsidRDefault="006E1A60" w:rsidP="00DB7C09">
            <w:pPr>
              <w:jc w:val="both"/>
              <w:rPr>
                <w:rFonts w:ascii="Times New Roman" w:hAnsi="Times New Roman"/>
                <w:lang w:val="uk-UA"/>
              </w:rPr>
            </w:pPr>
          </w:p>
          <w:p w:rsidR="006E1A60" w:rsidRPr="002B3F1E" w:rsidRDefault="006E1A60" w:rsidP="00DB7C09">
            <w:pPr>
              <w:jc w:val="center"/>
              <w:rPr>
                <w:rFonts w:ascii="Times New Roman" w:hAnsi="Times New Roman"/>
                <w:lang w:val="uk-UA"/>
              </w:rPr>
            </w:pPr>
            <w:r w:rsidRPr="002B3F1E">
              <w:rPr>
                <w:rFonts w:ascii="Times New Roman" w:hAnsi="Times New Roman"/>
                <w:lang w:val="uk-UA"/>
              </w:rPr>
              <w:t>3</w:t>
            </w:r>
          </w:p>
        </w:tc>
      </w:tr>
      <w:tr w:rsidR="006E1A60" w:rsidRPr="002B3F1E" w:rsidTr="00DB7C09">
        <w:tc>
          <w:tcPr>
            <w:tcW w:w="1388" w:type="dxa"/>
            <w:shd w:val="clear" w:color="auto" w:fill="auto"/>
          </w:tcPr>
          <w:p w:rsidR="006E1A60" w:rsidRPr="002B3F1E" w:rsidRDefault="006E1A60" w:rsidP="00DB7C09">
            <w:pPr>
              <w:spacing w:line="360" w:lineRule="auto"/>
              <w:jc w:val="center"/>
              <w:rPr>
                <w:rFonts w:ascii="Times New Roman" w:hAnsi="Times New Roman"/>
                <w:lang w:val="en-US"/>
              </w:rPr>
            </w:pPr>
          </w:p>
          <w:p w:rsidR="006E1A60" w:rsidRPr="002B3F1E" w:rsidRDefault="006E1A60" w:rsidP="00DB7C09">
            <w:pPr>
              <w:spacing w:line="360" w:lineRule="auto"/>
              <w:jc w:val="center"/>
              <w:rPr>
                <w:rFonts w:ascii="Times New Roman" w:hAnsi="Times New Roman"/>
                <w:lang w:val="uk-UA"/>
              </w:rPr>
            </w:pPr>
            <w:r w:rsidRPr="002B3F1E">
              <w:rPr>
                <w:rFonts w:ascii="Times New Roman" w:hAnsi="Times New Roman"/>
                <w:lang w:val="en-US"/>
              </w:rPr>
              <w:t>V</w:t>
            </w:r>
          </w:p>
        </w:tc>
        <w:tc>
          <w:tcPr>
            <w:tcW w:w="3007" w:type="dxa"/>
            <w:shd w:val="clear" w:color="auto" w:fill="auto"/>
          </w:tcPr>
          <w:p w:rsidR="006E1A60" w:rsidRDefault="006E1A60" w:rsidP="00DB7C09">
            <w:pPr>
              <w:jc w:val="both"/>
              <w:rPr>
                <w:rFonts w:ascii="Times New Roman" w:hAnsi="Times New Roman"/>
                <w:lang w:val="uk-UA"/>
              </w:rPr>
            </w:pPr>
            <w:r w:rsidRPr="002B3F1E">
              <w:rPr>
                <w:rFonts w:ascii="Times New Roman" w:hAnsi="Times New Roman"/>
                <w:lang w:val="uk-UA"/>
              </w:rPr>
              <w:t>ЛГ (дихальна і гімнастичні вправи)до 25 хв., тренувальна ходьба до 1000 м. (темп  80-100 кр/хв). Пік ЧСС при навантаженнях 100 уд/хв., тривалість піку до 3-5 хв. 3-5 разів на день.</w:t>
            </w:r>
          </w:p>
          <w:p w:rsidR="006E1A60" w:rsidRPr="002B3F1E" w:rsidRDefault="006E1A60" w:rsidP="00DB7C09">
            <w:pPr>
              <w:jc w:val="both"/>
              <w:rPr>
                <w:rFonts w:ascii="Times New Roman" w:hAnsi="Times New Roman"/>
                <w:lang w:val="uk-UA"/>
              </w:rPr>
            </w:pPr>
            <w:r>
              <w:rPr>
                <w:rFonts w:ascii="Times New Roman" w:hAnsi="Times New Roman"/>
                <w:lang w:val="uk-UA"/>
              </w:rPr>
              <w:t xml:space="preserve">Ароматерапія. Масаж. </w:t>
            </w:r>
          </w:p>
        </w:tc>
        <w:tc>
          <w:tcPr>
            <w:tcW w:w="2976" w:type="dxa"/>
            <w:shd w:val="clear" w:color="auto" w:fill="auto"/>
          </w:tcPr>
          <w:p w:rsidR="006E1A60" w:rsidRPr="002B3F1E" w:rsidRDefault="006E1A60" w:rsidP="00DB7C09">
            <w:pPr>
              <w:jc w:val="both"/>
              <w:rPr>
                <w:rFonts w:ascii="Times New Roman" w:hAnsi="Times New Roman"/>
                <w:lang w:val="uk-UA"/>
              </w:rPr>
            </w:pPr>
            <w:r w:rsidRPr="002B3F1E">
              <w:rPr>
                <w:rFonts w:ascii="Times New Roman" w:hAnsi="Times New Roman"/>
                <w:lang w:val="uk-UA"/>
              </w:rPr>
              <w:t>Те ж. Прогулянки в темпі до 80 кр/хв., відстанню до 4 км в день. Підйом по сходах на 2-3 поверхи (темп – одна сходинка за 2 секунди).</w:t>
            </w:r>
          </w:p>
          <w:p w:rsidR="006E1A60" w:rsidRPr="002B3F1E" w:rsidRDefault="006E1A60" w:rsidP="00DB7C09">
            <w:pPr>
              <w:jc w:val="both"/>
              <w:rPr>
                <w:rFonts w:ascii="Times New Roman" w:hAnsi="Times New Roman"/>
                <w:lang w:val="uk-UA"/>
              </w:rPr>
            </w:pPr>
            <w:r w:rsidRPr="002B3F1E">
              <w:rPr>
                <w:rFonts w:ascii="Times New Roman" w:hAnsi="Times New Roman"/>
                <w:lang w:val="uk-UA"/>
              </w:rPr>
              <w:t>Самообслуговування, душ.</w:t>
            </w:r>
          </w:p>
        </w:tc>
        <w:tc>
          <w:tcPr>
            <w:tcW w:w="1701" w:type="dxa"/>
            <w:shd w:val="clear" w:color="auto" w:fill="auto"/>
          </w:tcPr>
          <w:p w:rsidR="006E1A60" w:rsidRPr="002B3F1E" w:rsidRDefault="006E1A60" w:rsidP="00DB7C09">
            <w:pPr>
              <w:jc w:val="both"/>
              <w:rPr>
                <w:rFonts w:ascii="Times New Roman" w:hAnsi="Times New Roman"/>
                <w:lang w:val="uk-UA"/>
              </w:rPr>
            </w:pPr>
            <w:r>
              <w:rPr>
                <w:rFonts w:ascii="Times New Roman" w:hAnsi="Times New Roman"/>
                <w:lang w:val="uk-UA"/>
              </w:rPr>
              <w:t>Те ж. К</w:t>
            </w:r>
            <w:r w:rsidRPr="002B3F1E">
              <w:rPr>
                <w:rFonts w:ascii="Times New Roman" w:hAnsi="Times New Roman"/>
                <w:lang w:val="uk-UA"/>
              </w:rPr>
              <w:t>рокет, концерти.</w:t>
            </w:r>
          </w:p>
        </w:tc>
        <w:tc>
          <w:tcPr>
            <w:tcW w:w="675" w:type="dxa"/>
            <w:shd w:val="clear" w:color="auto" w:fill="auto"/>
          </w:tcPr>
          <w:p w:rsidR="006E1A60" w:rsidRPr="002B3F1E" w:rsidRDefault="006E1A60" w:rsidP="00DB7C09">
            <w:pPr>
              <w:jc w:val="both"/>
              <w:rPr>
                <w:rFonts w:ascii="Times New Roman" w:hAnsi="Times New Roman"/>
                <w:lang w:val="uk-UA"/>
              </w:rPr>
            </w:pPr>
          </w:p>
          <w:p w:rsidR="006E1A60" w:rsidRPr="002B3F1E" w:rsidRDefault="006E1A60" w:rsidP="00DB7C09">
            <w:pPr>
              <w:jc w:val="center"/>
              <w:rPr>
                <w:rFonts w:ascii="Times New Roman" w:hAnsi="Times New Roman"/>
                <w:lang w:val="uk-UA"/>
              </w:rPr>
            </w:pPr>
            <w:r w:rsidRPr="002B3F1E">
              <w:rPr>
                <w:rFonts w:ascii="Times New Roman" w:hAnsi="Times New Roman"/>
                <w:lang w:val="uk-UA"/>
              </w:rPr>
              <w:t>7</w:t>
            </w:r>
          </w:p>
        </w:tc>
      </w:tr>
      <w:tr w:rsidR="006E1A60" w:rsidRPr="002B3F1E" w:rsidTr="00DB7C09">
        <w:tc>
          <w:tcPr>
            <w:tcW w:w="1388" w:type="dxa"/>
            <w:shd w:val="clear" w:color="auto" w:fill="auto"/>
          </w:tcPr>
          <w:p w:rsidR="006E1A60" w:rsidRPr="002B3F1E" w:rsidRDefault="006E1A60" w:rsidP="00DB7C09">
            <w:pPr>
              <w:spacing w:line="360" w:lineRule="auto"/>
              <w:jc w:val="center"/>
              <w:rPr>
                <w:rFonts w:ascii="Times New Roman" w:hAnsi="Times New Roman"/>
                <w:lang w:val="uk-UA"/>
              </w:rPr>
            </w:pPr>
          </w:p>
          <w:p w:rsidR="006E1A60" w:rsidRPr="002B3F1E" w:rsidRDefault="006E1A60" w:rsidP="00DB7C09">
            <w:pPr>
              <w:spacing w:line="360" w:lineRule="auto"/>
              <w:jc w:val="center"/>
              <w:rPr>
                <w:rFonts w:ascii="Times New Roman" w:hAnsi="Times New Roman"/>
                <w:lang w:val="uk-UA"/>
              </w:rPr>
            </w:pPr>
            <w:r w:rsidRPr="002B3F1E">
              <w:rPr>
                <w:rFonts w:ascii="Times New Roman" w:hAnsi="Times New Roman"/>
                <w:lang w:val="en-US"/>
              </w:rPr>
              <w:t>V</w:t>
            </w:r>
            <w:r w:rsidRPr="002B3F1E">
              <w:rPr>
                <w:rFonts w:ascii="Times New Roman" w:hAnsi="Times New Roman"/>
                <w:lang w:val="uk-UA"/>
              </w:rPr>
              <w:t>І</w:t>
            </w:r>
          </w:p>
        </w:tc>
        <w:tc>
          <w:tcPr>
            <w:tcW w:w="3007" w:type="dxa"/>
            <w:shd w:val="clear" w:color="auto" w:fill="auto"/>
          </w:tcPr>
          <w:p w:rsidR="006E1A60" w:rsidRDefault="006E1A60" w:rsidP="00DB7C09">
            <w:pPr>
              <w:jc w:val="both"/>
              <w:rPr>
                <w:rFonts w:ascii="Times New Roman" w:hAnsi="Times New Roman"/>
                <w:lang w:val="uk-UA"/>
              </w:rPr>
            </w:pPr>
            <w:r w:rsidRPr="002B3F1E">
              <w:rPr>
                <w:rFonts w:ascii="Times New Roman" w:hAnsi="Times New Roman"/>
                <w:lang w:val="uk-UA"/>
              </w:rPr>
              <w:t>ЛГ (дихальна і гімнастичні вправи)30-40 хв., тренувальна ходьба до 2000 м. (темп  100-110 кр/хв). Пік ЧСС при навантаженнях 100-110 уд/хв., тривалість піку до 3-5 хв. 4-6 разів на день.</w:t>
            </w:r>
          </w:p>
          <w:p w:rsidR="006E1A60" w:rsidRPr="002B3F1E" w:rsidRDefault="006E1A60" w:rsidP="00DB7C09">
            <w:pPr>
              <w:jc w:val="both"/>
              <w:rPr>
                <w:rFonts w:ascii="Times New Roman" w:hAnsi="Times New Roman"/>
                <w:lang w:val="uk-UA"/>
              </w:rPr>
            </w:pPr>
            <w:r>
              <w:rPr>
                <w:rFonts w:ascii="Times New Roman" w:hAnsi="Times New Roman"/>
                <w:lang w:val="uk-UA"/>
              </w:rPr>
              <w:t xml:space="preserve">Ароматерапія. Масаж. </w:t>
            </w:r>
          </w:p>
        </w:tc>
        <w:tc>
          <w:tcPr>
            <w:tcW w:w="2976" w:type="dxa"/>
            <w:shd w:val="clear" w:color="auto" w:fill="auto"/>
          </w:tcPr>
          <w:p w:rsidR="006E1A60" w:rsidRPr="002B3F1E" w:rsidRDefault="006E1A60" w:rsidP="00DB7C09">
            <w:pPr>
              <w:jc w:val="both"/>
              <w:rPr>
                <w:rFonts w:ascii="Times New Roman" w:hAnsi="Times New Roman"/>
                <w:lang w:val="uk-UA"/>
              </w:rPr>
            </w:pPr>
            <w:r w:rsidRPr="002B3F1E">
              <w:rPr>
                <w:rFonts w:ascii="Times New Roman" w:hAnsi="Times New Roman"/>
                <w:lang w:val="uk-UA"/>
              </w:rPr>
              <w:t>Те ж. Прогулянки в темпі менше 100 кр/хв., відстанню 4-6 км в день. Підйом по сходах на 3-4 поверхи (темп – одна сходинка за 1 секунду).</w:t>
            </w:r>
          </w:p>
          <w:p w:rsidR="006E1A60" w:rsidRPr="002B3F1E" w:rsidRDefault="006E1A60" w:rsidP="00DB7C09">
            <w:pPr>
              <w:jc w:val="both"/>
              <w:rPr>
                <w:rFonts w:ascii="Times New Roman" w:hAnsi="Times New Roman"/>
                <w:lang w:val="uk-UA"/>
              </w:rPr>
            </w:pPr>
            <w:r w:rsidRPr="002B3F1E">
              <w:rPr>
                <w:rFonts w:ascii="Times New Roman" w:hAnsi="Times New Roman"/>
                <w:lang w:val="uk-UA"/>
              </w:rPr>
              <w:t>Самообслуговування, душ.</w:t>
            </w:r>
          </w:p>
        </w:tc>
        <w:tc>
          <w:tcPr>
            <w:tcW w:w="1701" w:type="dxa"/>
            <w:shd w:val="clear" w:color="auto" w:fill="auto"/>
          </w:tcPr>
          <w:p w:rsidR="006E1A60" w:rsidRPr="002B3F1E" w:rsidRDefault="006E1A60" w:rsidP="00DB7C09">
            <w:pPr>
              <w:jc w:val="both"/>
              <w:rPr>
                <w:rFonts w:ascii="Times New Roman" w:hAnsi="Times New Roman"/>
                <w:lang w:val="uk-UA"/>
              </w:rPr>
            </w:pPr>
            <w:r w:rsidRPr="002B3F1E">
              <w:rPr>
                <w:rFonts w:ascii="Times New Roman" w:hAnsi="Times New Roman"/>
                <w:lang w:val="uk-UA"/>
              </w:rPr>
              <w:t>Те ж. метання кілець в ціль, кегельбан, нешвидкі танці.</w:t>
            </w:r>
          </w:p>
        </w:tc>
        <w:tc>
          <w:tcPr>
            <w:tcW w:w="675" w:type="dxa"/>
            <w:shd w:val="clear" w:color="auto" w:fill="auto"/>
          </w:tcPr>
          <w:p w:rsidR="006E1A60" w:rsidRPr="002B3F1E" w:rsidRDefault="006E1A60" w:rsidP="00DB7C09">
            <w:pPr>
              <w:jc w:val="center"/>
              <w:rPr>
                <w:rFonts w:ascii="Times New Roman" w:hAnsi="Times New Roman"/>
                <w:lang w:val="uk-UA"/>
              </w:rPr>
            </w:pPr>
          </w:p>
          <w:p w:rsidR="006E1A60" w:rsidRPr="002B3F1E" w:rsidRDefault="006E1A60" w:rsidP="00DB7C09">
            <w:pPr>
              <w:jc w:val="center"/>
              <w:rPr>
                <w:rFonts w:ascii="Times New Roman" w:hAnsi="Times New Roman"/>
                <w:lang w:val="uk-UA"/>
              </w:rPr>
            </w:pPr>
            <w:r w:rsidRPr="002B3F1E">
              <w:rPr>
                <w:rFonts w:ascii="Times New Roman" w:hAnsi="Times New Roman"/>
                <w:lang w:val="uk-UA"/>
              </w:rPr>
              <w:t>8</w:t>
            </w:r>
          </w:p>
        </w:tc>
      </w:tr>
      <w:tr w:rsidR="006E1A60" w:rsidRPr="002B3F1E" w:rsidTr="00DB7C09">
        <w:tc>
          <w:tcPr>
            <w:tcW w:w="1388" w:type="dxa"/>
            <w:shd w:val="clear" w:color="auto" w:fill="auto"/>
          </w:tcPr>
          <w:p w:rsidR="006E1A60" w:rsidRPr="002B3F1E" w:rsidRDefault="006E1A60" w:rsidP="00DB7C09">
            <w:pPr>
              <w:jc w:val="center"/>
              <w:rPr>
                <w:rFonts w:ascii="Times New Roman" w:hAnsi="Times New Roman"/>
                <w:lang w:val="uk-UA"/>
              </w:rPr>
            </w:pPr>
          </w:p>
          <w:p w:rsidR="006E1A60" w:rsidRPr="002B3F1E" w:rsidRDefault="006E1A60" w:rsidP="00DB7C09">
            <w:pPr>
              <w:jc w:val="center"/>
              <w:rPr>
                <w:rFonts w:ascii="Times New Roman" w:hAnsi="Times New Roman"/>
                <w:lang w:val="uk-UA"/>
              </w:rPr>
            </w:pPr>
            <w:r w:rsidRPr="002B3F1E">
              <w:rPr>
                <w:rFonts w:ascii="Times New Roman" w:hAnsi="Times New Roman"/>
                <w:lang w:val="en-US"/>
              </w:rPr>
              <w:t>V</w:t>
            </w:r>
            <w:r w:rsidRPr="002B3F1E">
              <w:rPr>
                <w:rFonts w:ascii="Times New Roman" w:hAnsi="Times New Roman"/>
                <w:lang w:val="uk-UA"/>
              </w:rPr>
              <w:t>ІІ</w:t>
            </w:r>
          </w:p>
        </w:tc>
        <w:tc>
          <w:tcPr>
            <w:tcW w:w="3007" w:type="dxa"/>
            <w:shd w:val="clear" w:color="auto" w:fill="auto"/>
          </w:tcPr>
          <w:p w:rsidR="006E1A60" w:rsidRDefault="006E1A60" w:rsidP="00DB7C09">
            <w:pPr>
              <w:jc w:val="both"/>
              <w:rPr>
                <w:rFonts w:ascii="Times New Roman" w:hAnsi="Times New Roman"/>
                <w:lang w:val="uk-UA"/>
              </w:rPr>
            </w:pPr>
            <w:r w:rsidRPr="002B3F1E">
              <w:rPr>
                <w:rFonts w:ascii="Times New Roman" w:hAnsi="Times New Roman"/>
                <w:lang w:val="uk-UA"/>
              </w:rPr>
              <w:t>ЛГ (дихальна і гімнастичні вправи)35-40 хв., тренувальна ходьба до 3000 м. (темп  110-120 кр/хв). Пік ЧСС при навантаженнях 100-120 уд/хв., тривалість піку до 3-6 хв. 4-6 разів на день.</w:t>
            </w:r>
          </w:p>
          <w:p w:rsidR="006E1A60" w:rsidRPr="002B3F1E" w:rsidRDefault="006E1A60" w:rsidP="00DB7C09">
            <w:pPr>
              <w:jc w:val="both"/>
              <w:rPr>
                <w:rFonts w:ascii="Times New Roman" w:hAnsi="Times New Roman"/>
                <w:lang w:val="uk-UA"/>
              </w:rPr>
            </w:pPr>
            <w:r>
              <w:rPr>
                <w:rFonts w:ascii="Times New Roman" w:hAnsi="Times New Roman"/>
                <w:lang w:val="uk-UA"/>
              </w:rPr>
              <w:t xml:space="preserve">Ароматерапія. Масаж. </w:t>
            </w:r>
          </w:p>
        </w:tc>
        <w:tc>
          <w:tcPr>
            <w:tcW w:w="2976" w:type="dxa"/>
            <w:shd w:val="clear" w:color="auto" w:fill="auto"/>
          </w:tcPr>
          <w:p w:rsidR="006E1A60" w:rsidRPr="002B3F1E" w:rsidRDefault="006E1A60" w:rsidP="00DB7C09">
            <w:pPr>
              <w:jc w:val="both"/>
              <w:rPr>
                <w:rFonts w:ascii="Times New Roman" w:hAnsi="Times New Roman"/>
                <w:lang w:val="uk-UA"/>
              </w:rPr>
            </w:pPr>
            <w:r w:rsidRPr="002B3F1E">
              <w:rPr>
                <w:rFonts w:ascii="Times New Roman" w:hAnsi="Times New Roman"/>
                <w:lang w:val="uk-UA"/>
              </w:rPr>
              <w:t>Те ж. прогулянки в темпі менше 110 кр/хв., відстанню 7-10 км в день. Підйом по сходах на 4-5 поверхи (темп – одна сходинка за 1 секунду).</w:t>
            </w:r>
          </w:p>
          <w:p w:rsidR="006E1A60" w:rsidRPr="002B3F1E" w:rsidRDefault="006E1A60" w:rsidP="00DB7C09">
            <w:pPr>
              <w:jc w:val="both"/>
              <w:rPr>
                <w:rFonts w:ascii="Times New Roman" w:hAnsi="Times New Roman"/>
                <w:lang w:val="uk-UA"/>
              </w:rPr>
            </w:pPr>
            <w:r w:rsidRPr="002B3F1E">
              <w:rPr>
                <w:rFonts w:ascii="Times New Roman" w:hAnsi="Times New Roman"/>
                <w:lang w:val="uk-UA"/>
              </w:rPr>
              <w:t>Самообслуговування, душ.</w:t>
            </w:r>
          </w:p>
        </w:tc>
        <w:tc>
          <w:tcPr>
            <w:tcW w:w="1701" w:type="dxa"/>
            <w:shd w:val="clear" w:color="auto" w:fill="auto"/>
          </w:tcPr>
          <w:p w:rsidR="006E1A60" w:rsidRPr="002B3F1E" w:rsidRDefault="006E1A60" w:rsidP="00DB7C09">
            <w:pPr>
              <w:jc w:val="both"/>
              <w:rPr>
                <w:rFonts w:ascii="Times New Roman" w:hAnsi="Times New Roman"/>
                <w:lang w:val="uk-UA"/>
              </w:rPr>
            </w:pPr>
            <w:r w:rsidRPr="002B3F1E">
              <w:rPr>
                <w:rFonts w:ascii="Times New Roman" w:hAnsi="Times New Roman"/>
                <w:lang w:val="uk-UA"/>
              </w:rPr>
              <w:t>Танці, спортивні ігри з полегшеними правилами (15-30 хв)</w:t>
            </w:r>
          </w:p>
        </w:tc>
        <w:tc>
          <w:tcPr>
            <w:tcW w:w="675" w:type="dxa"/>
            <w:shd w:val="clear" w:color="auto" w:fill="auto"/>
          </w:tcPr>
          <w:p w:rsidR="006E1A60" w:rsidRPr="002B3F1E" w:rsidRDefault="006E1A60" w:rsidP="00DB7C09">
            <w:pPr>
              <w:jc w:val="both"/>
              <w:rPr>
                <w:rFonts w:ascii="Times New Roman" w:hAnsi="Times New Roman"/>
                <w:lang w:val="uk-UA"/>
              </w:rPr>
            </w:pPr>
          </w:p>
          <w:p w:rsidR="006E1A60" w:rsidRPr="002B3F1E" w:rsidRDefault="006E1A60" w:rsidP="00DB7C09">
            <w:pPr>
              <w:jc w:val="center"/>
              <w:rPr>
                <w:rFonts w:ascii="Times New Roman" w:hAnsi="Times New Roman"/>
                <w:lang w:val="uk-UA"/>
              </w:rPr>
            </w:pPr>
            <w:r w:rsidRPr="002B3F1E">
              <w:rPr>
                <w:rFonts w:ascii="Times New Roman" w:hAnsi="Times New Roman"/>
                <w:lang w:val="uk-UA"/>
              </w:rPr>
              <w:t>6</w:t>
            </w:r>
          </w:p>
        </w:tc>
      </w:tr>
    </w:tbl>
    <w:p w:rsidR="006E1A60" w:rsidRDefault="006E1A60" w:rsidP="006E1A60">
      <w:pPr>
        <w:jc w:val="both"/>
        <w:rPr>
          <w:rFonts w:ascii="Times New Roman" w:hAnsi="Times New Roman"/>
          <w:sz w:val="28"/>
          <w:szCs w:val="28"/>
          <w:lang w:val="uk-UA"/>
        </w:rPr>
      </w:pPr>
    </w:p>
    <w:p w:rsidR="006E1A60" w:rsidRDefault="006E1A60" w:rsidP="006E1A60">
      <w:pPr>
        <w:spacing w:line="360" w:lineRule="auto"/>
        <w:jc w:val="both"/>
        <w:rPr>
          <w:rFonts w:ascii="Times New Roman" w:hAnsi="Times New Roman"/>
          <w:sz w:val="28"/>
          <w:szCs w:val="28"/>
          <w:lang w:val="uk-UA"/>
        </w:rPr>
      </w:pPr>
    </w:p>
    <w:p w:rsidR="006E1A60" w:rsidRPr="00D75AF9" w:rsidRDefault="00D75AF9" w:rsidP="00D75AF9">
      <w:pPr>
        <w:pStyle w:val="a4"/>
        <w:spacing w:line="360" w:lineRule="auto"/>
        <w:ind w:left="0"/>
        <w:jc w:val="both"/>
        <w:rPr>
          <w:rFonts w:ascii="Times New Roman" w:hAnsi="Times New Roman" w:cs="Times New Roman"/>
          <w:sz w:val="28"/>
          <w:szCs w:val="28"/>
          <w:lang w:val="uk-UA" w:eastAsia="uk-UA" w:bidi="uk-UA"/>
        </w:rPr>
      </w:pPr>
      <w:r>
        <w:rPr>
          <w:rFonts w:ascii="Times New Roman" w:hAnsi="Times New Roman"/>
          <w:sz w:val="28"/>
          <w:szCs w:val="28"/>
          <w:lang w:val="uk-UA" w:eastAsia="uk-UA" w:bidi="uk-UA"/>
        </w:rPr>
        <w:lastRenderedPageBreak/>
        <w:t xml:space="preserve">збудження </w:t>
      </w:r>
      <w:r w:rsidR="006E1A60" w:rsidRPr="002D3E29">
        <w:rPr>
          <w:rFonts w:ascii="Times New Roman" w:hAnsi="Times New Roman"/>
          <w:sz w:val="28"/>
          <w:szCs w:val="28"/>
          <w:lang w:val="uk-UA" w:eastAsia="uk-UA" w:bidi="uk-UA"/>
        </w:rPr>
        <w:t>і гальмування, зменшують прояви неврозу. Робота дистальних відділів кінцівок є</w:t>
      </w:r>
      <w:r w:rsidR="006E1A60" w:rsidRPr="00D75AF9">
        <w:rPr>
          <w:rFonts w:ascii="Times New Roman" w:hAnsi="Times New Roman" w:cs="Times New Roman"/>
          <w:sz w:val="28"/>
          <w:szCs w:val="28"/>
          <w:lang w:val="uk-UA" w:eastAsia="uk-UA" w:bidi="uk-UA"/>
        </w:rPr>
        <w:t>ефективним засобом профілактики тромбозу дрібних гілок легеневої артерії, тому що в таких умовах поліпшується мікроциркуляція і зростає об’єм циркулюючої крові.</w:t>
      </w:r>
    </w:p>
    <w:p w:rsidR="006E1A60" w:rsidRPr="00280397" w:rsidRDefault="006E1A60" w:rsidP="006E1A60">
      <w:pPr>
        <w:pStyle w:val="28"/>
        <w:shd w:val="clear" w:color="auto" w:fill="auto"/>
        <w:spacing w:line="360" w:lineRule="auto"/>
        <w:ind w:firstLine="580"/>
        <w:jc w:val="both"/>
        <w:rPr>
          <w:color w:val="000000"/>
          <w:lang w:val="uk-UA" w:eastAsia="uk-UA" w:bidi="uk-UA"/>
        </w:rPr>
      </w:pPr>
      <w:r>
        <w:rPr>
          <w:color w:val="000000"/>
          <w:lang w:val="uk-UA" w:eastAsia="uk-UA" w:bidi="uk-UA"/>
        </w:rPr>
        <w:t xml:space="preserve">Під впливом фізичних вправ збільшується потік імпульсів від пропріорецепторів. Це проявляється поліпшенням діяльності травного тракту, його моторної і секреторної функції (зменшення або зникнення відчуття дискомфорту в надчеревній зоні, схильності до запору чи нестійкого випорожнення). Фізичні вправи також сприяють нормалізації рівня артеріального тиску, зменшенню частоти серцевих скорочень, зникненню </w:t>
      </w:r>
      <w:r w:rsidRPr="00280397">
        <w:rPr>
          <w:color w:val="000000"/>
          <w:lang w:val="uk-UA" w:eastAsia="uk-UA" w:bidi="uk-UA"/>
        </w:rPr>
        <w:t>екстрасистол вегетативного походження</w:t>
      </w:r>
      <w:r>
        <w:rPr>
          <w:color w:val="000000"/>
        </w:rPr>
        <w:t>[</w:t>
      </w:r>
      <w:r>
        <w:rPr>
          <w:color w:val="000000"/>
          <w:lang w:val="uk-UA"/>
        </w:rPr>
        <w:t>8</w:t>
      </w:r>
      <w:r w:rsidRPr="00A7578A">
        <w:rPr>
          <w:color w:val="000000"/>
        </w:rPr>
        <w:t>]</w:t>
      </w:r>
      <w:r w:rsidRPr="00280397">
        <w:rPr>
          <w:color w:val="000000"/>
          <w:lang w:val="uk-UA" w:eastAsia="uk-UA" w:bidi="uk-UA"/>
        </w:rPr>
        <w:t>.</w:t>
      </w:r>
    </w:p>
    <w:p w:rsidR="006E1A60" w:rsidRPr="00280397" w:rsidRDefault="006E1A60" w:rsidP="006E1A60">
      <w:pPr>
        <w:pStyle w:val="28"/>
        <w:shd w:val="clear" w:color="auto" w:fill="auto"/>
        <w:spacing w:line="360" w:lineRule="auto"/>
        <w:ind w:firstLine="580"/>
        <w:jc w:val="both"/>
        <w:rPr>
          <w:lang w:val="uk-UA"/>
        </w:rPr>
      </w:pPr>
      <w:r w:rsidRPr="00280397">
        <w:rPr>
          <w:color w:val="000000"/>
          <w:lang w:val="uk-UA" w:eastAsia="uk-UA" w:bidi="uk-UA"/>
        </w:rPr>
        <w:t>Збільшується киснева ємність крові внаслідок зміни морфофункціональних властивостей еритроцитів і помірного підвищення їх кількості. Розвиток помірного метаболічного ацидозу під впливом фізичних навантажень призводить до збільшення об’єму еритроцитів, що підвищує їх киснево-транспортні можливості. При цьому зростає спорідненість до гемоглобіну і зменшується тканинна гіпоксія.</w:t>
      </w:r>
    </w:p>
    <w:p w:rsidR="006E1A60" w:rsidRPr="00280397" w:rsidRDefault="006E1A60" w:rsidP="006E1A60">
      <w:pPr>
        <w:pStyle w:val="28"/>
        <w:shd w:val="clear" w:color="auto" w:fill="auto"/>
        <w:tabs>
          <w:tab w:val="left" w:pos="6446"/>
          <w:tab w:val="left" w:pos="7128"/>
          <w:tab w:val="left" w:pos="8088"/>
        </w:tabs>
        <w:spacing w:line="360" w:lineRule="auto"/>
        <w:ind w:firstLine="580"/>
        <w:jc w:val="both"/>
        <w:rPr>
          <w:lang w:val="uk-UA"/>
        </w:rPr>
      </w:pPr>
      <w:r w:rsidRPr="00280397">
        <w:rPr>
          <w:color w:val="000000"/>
          <w:lang w:val="uk-UA" w:eastAsia="uk-UA" w:bidi="uk-UA"/>
        </w:rPr>
        <w:t xml:space="preserve">У хворого на інфаркт міокарда змінені показники білкового й азотистого обміну. Внаслідок порушенняцих </w:t>
      </w:r>
      <w:r>
        <w:rPr>
          <w:color w:val="000000"/>
          <w:lang w:val="uk-UA" w:eastAsia="uk-UA" w:bidi="uk-UA"/>
        </w:rPr>
        <w:t xml:space="preserve">видів </w:t>
      </w:r>
      <w:r w:rsidRPr="00280397">
        <w:rPr>
          <w:color w:val="000000"/>
          <w:lang w:val="uk-UA" w:eastAsia="uk-UA" w:bidi="uk-UA"/>
        </w:rPr>
        <w:t>обмінууповільнюються процеси регенерації міокарда. ЛФК є надійним засобом усунення зазначених зрушень, профілактики м’язової гіпотрофії.</w:t>
      </w:r>
    </w:p>
    <w:p w:rsidR="006E1A60" w:rsidRDefault="006E1A60" w:rsidP="006E1A60">
      <w:pPr>
        <w:pStyle w:val="28"/>
        <w:shd w:val="clear" w:color="auto" w:fill="auto"/>
        <w:spacing w:line="360" w:lineRule="auto"/>
        <w:ind w:firstLine="580"/>
        <w:jc w:val="both"/>
        <w:rPr>
          <w:color w:val="000000"/>
          <w:lang w:val="uk-UA" w:eastAsia="uk-UA" w:bidi="uk-UA"/>
        </w:rPr>
      </w:pPr>
      <w:r w:rsidRPr="00280397">
        <w:rPr>
          <w:color w:val="000000"/>
          <w:lang w:val="uk-UA" w:eastAsia="uk-UA" w:bidi="uk-UA"/>
        </w:rPr>
        <w:t>Поліпшення центральної гемодинаміки, помірна стимуляція кровообігу впливають на коронарний кровотік, що у свою чергу сприяє обмеженню зони некрозу і швидкому рубцюванню.</w:t>
      </w:r>
    </w:p>
    <w:p w:rsidR="006E1A60" w:rsidRPr="00FF1868" w:rsidRDefault="006E1A60" w:rsidP="006E1A60">
      <w:pPr>
        <w:pStyle w:val="28"/>
        <w:shd w:val="clear" w:color="auto" w:fill="auto"/>
        <w:spacing w:line="360" w:lineRule="auto"/>
        <w:ind w:firstLine="580"/>
        <w:jc w:val="both"/>
        <w:rPr>
          <w:color w:val="000000"/>
          <w:lang w:val="uk-UA" w:eastAsia="uk-UA" w:bidi="uk-UA"/>
        </w:rPr>
      </w:pPr>
      <w:r w:rsidRPr="00280397">
        <w:rPr>
          <w:color w:val="000000"/>
          <w:lang w:val="uk-UA" w:eastAsia="uk-UA" w:bidi="uk-UA"/>
        </w:rPr>
        <w:t xml:space="preserve">Протягом усього </w:t>
      </w:r>
      <w:r w:rsidRPr="00FF1868">
        <w:rPr>
          <w:color w:val="000000"/>
          <w:lang w:val="uk-UA" w:eastAsia="uk-UA" w:bidi="uk-UA"/>
        </w:rPr>
        <w:t>періоду реабілітації, кожного дня застосовувалися сеанси ароматерапії та лікувальний масаж.</w:t>
      </w:r>
    </w:p>
    <w:p w:rsidR="006E1A60" w:rsidRDefault="006E1A60" w:rsidP="006E1A60">
      <w:pPr>
        <w:pStyle w:val="a4"/>
        <w:spacing w:line="360" w:lineRule="auto"/>
        <w:ind w:left="0" w:firstLine="567"/>
        <w:jc w:val="both"/>
        <w:rPr>
          <w:rFonts w:ascii="Times New Roman" w:hAnsi="Times New Roman"/>
          <w:sz w:val="28"/>
          <w:szCs w:val="28"/>
          <w:lang w:val="uk-UA"/>
        </w:rPr>
      </w:pPr>
      <w:r w:rsidRPr="00FF1868">
        <w:rPr>
          <w:rFonts w:ascii="Times New Roman" w:hAnsi="Times New Roman" w:cs="Times New Roman"/>
          <w:i/>
          <w:sz w:val="28"/>
          <w:szCs w:val="28"/>
          <w:lang w:val="uk-UA"/>
        </w:rPr>
        <w:t>Аромотерапія</w:t>
      </w:r>
      <w:r w:rsidRPr="00FF1868">
        <w:rPr>
          <w:rFonts w:ascii="Times New Roman" w:hAnsi="Times New Roman" w:cs="Times New Roman"/>
          <w:sz w:val="28"/>
          <w:szCs w:val="28"/>
          <w:lang w:val="uk-UA"/>
        </w:rPr>
        <w:t xml:space="preserve"> – вдихання рослинних ароматичних речовин (ефірні масла лаванди, рози та м</w:t>
      </w:r>
      <w:r w:rsidRPr="00FF1868">
        <w:rPr>
          <w:rFonts w:ascii="Times New Roman" w:hAnsi="Times New Roman" w:cs="Times New Roman"/>
          <w:sz w:val="28"/>
          <w:szCs w:val="28"/>
        </w:rPr>
        <w:t>’</w:t>
      </w:r>
      <w:r w:rsidRPr="00FF1868">
        <w:rPr>
          <w:rFonts w:ascii="Times New Roman" w:hAnsi="Times New Roman" w:cs="Times New Roman"/>
          <w:sz w:val="28"/>
          <w:szCs w:val="28"/>
          <w:lang w:val="uk-UA"/>
        </w:rPr>
        <w:t>яти)</w:t>
      </w:r>
      <w:r>
        <w:rPr>
          <w:rFonts w:ascii="Times New Roman" w:hAnsi="Times New Roman"/>
          <w:sz w:val="28"/>
          <w:szCs w:val="28"/>
          <w:lang w:val="uk-UA"/>
        </w:rPr>
        <w:t xml:space="preserve"> а допомогою аромолампи. Курс проводився на протязі </w:t>
      </w:r>
      <w:r w:rsidRPr="003354EB">
        <w:rPr>
          <w:rFonts w:ascii="Times New Roman" w:hAnsi="Times New Roman"/>
          <w:sz w:val="28"/>
          <w:szCs w:val="28"/>
          <w:lang w:val="uk-UA"/>
        </w:rPr>
        <w:t>21 дня по 10-15 хвилин, кожен день.</w:t>
      </w:r>
    </w:p>
    <w:p w:rsidR="006E1A60" w:rsidRDefault="006E1A60" w:rsidP="006E1A60">
      <w:pPr>
        <w:pStyle w:val="a7"/>
        <w:shd w:val="clear" w:color="auto" w:fill="FFFFFF"/>
        <w:spacing w:before="0" w:beforeAutospacing="0" w:after="0" w:afterAutospacing="0" w:line="360" w:lineRule="auto"/>
        <w:ind w:firstLine="567"/>
        <w:jc w:val="both"/>
        <w:rPr>
          <w:color w:val="000000"/>
          <w:sz w:val="28"/>
          <w:szCs w:val="28"/>
          <w:lang w:val="uk-UA"/>
        </w:rPr>
      </w:pPr>
      <w:r w:rsidRPr="00E9165F">
        <w:rPr>
          <w:color w:val="000000"/>
          <w:sz w:val="28"/>
          <w:szCs w:val="28"/>
          <w:lang w:val="uk-UA"/>
        </w:rPr>
        <w:lastRenderedPageBreak/>
        <w:t>Виб</w:t>
      </w:r>
      <w:r>
        <w:rPr>
          <w:color w:val="000000"/>
          <w:sz w:val="28"/>
          <w:szCs w:val="28"/>
          <w:lang w:val="uk-UA"/>
        </w:rPr>
        <w:t xml:space="preserve">ір ароматерапії як допоміжного засобу фізичної реабілітації </w:t>
      </w:r>
      <w:r w:rsidRPr="00E9165F">
        <w:rPr>
          <w:sz w:val="28"/>
          <w:szCs w:val="28"/>
          <w:lang w:val="uk-UA"/>
        </w:rPr>
        <w:t xml:space="preserve">хворих на неускладнений  інфаркт міокарда без зубця </w:t>
      </w:r>
      <w:r w:rsidRPr="00E9165F">
        <w:rPr>
          <w:sz w:val="28"/>
          <w:szCs w:val="28"/>
          <w:lang w:val="en-US"/>
        </w:rPr>
        <w:t>Q</w:t>
      </w:r>
      <w:r w:rsidR="00FF1868">
        <w:rPr>
          <w:color w:val="000000"/>
          <w:sz w:val="28"/>
          <w:szCs w:val="28"/>
          <w:lang w:val="uk-UA"/>
        </w:rPr>
        <w:t xml:space="preserve">та постінфарктних пацієнтів </w:t>
      </w:r>
      <w:r>
        <w:rPr>
          <w:color w:val="000000"/>
          <w:sz w:val="28"/>
          <w:szCs w:val="28"/>
          <w:lang w:val="uk-UA"/>
        </w:rPr>
        <w:t>обумовлено тим, що е</w:t>
      </w:r>
      <w:r w:rsidRPr="00E9165F">
        <w:rPr>
          <w:color w:val="000000"/>
          <w:sz w:val="28"/>
          <w:szCs w:val="28"/>
          <w:lang w:val="uk-UA"/>
        </w:rPr>
        <w:t xml:space="preserve">фірні масла позитивно впливають на серцево-судинну систему. </w:t>
      </w:r>
      <w:r w:rsidRPr="00FC75A3">
        <w:rPr>
          <w:color w:val="000000"/>
          <w:sz w:val="28"/>
          <w:szCs w:val="28"/>
          <w:lang w:val="uk-UA"/>
        </w:rPr>
        <w:t>З їх допомогою можна благотворно впливати на перебіг ішемічної хвороби серця, на порушення серцевого ритму, оскільки деякі компоненти рослинних ароматичних речовин і їх композицій здатні розширювати коронарні судини, що сприяє поліпшенню постачання м</w:t>
      </w:r>
      <w:r w:rsidR="00FF1868">
        <w:rPr>
          <w:color w:val="000000"/>
          <w:sz w:val="28"/>
          <w:szCs w:val="28"/>
          <w:lang w:val="uk-UA"/>
        </w:rPr>
        <w:t>’</w:t>
      </w:r>
      <w:r w:rsidRPr="00FC75A3">
        <w:rPr>
          <w:color w:val="000000"/>
          <w:sz w:val="28"/>
          <w:szCs w:val="28"/>
          <w:lang w:val="uk-UA"/>
        </w:rPr>
        <w:t xml:space="preserve">язів серця киснем і глюкозою, нормалізують ліпідний обмін. </w:t>
      </w:r>
      <w:r w:rsidRPr="00E9165F">
        <w:rPr>
          <w:color w:val="000000"/>
          <w:sz w:val="28"/>
          <w:szCs w:val="28"/>
          <w:lang w:val="uk-UA"/>
        </w:rPr>
        <w:t>Рослинні ароматичні речовини, що мають антиритмічну активність, покращують процеси провідності, знімають аритмії</w:t>
      </w:r>
      <w:r w:rsidRPr="00FC75A3">
        <w:rPr>
          <w:color w:val="000000"/>
          <w:sz w:val="28"/>
          <w:szCs w:val="28"/>
          <w:lang w:val="uk-UA"/>
        </w:rPr>
        <w:t>[</w:t>
      </w:r>
      <w:r>
        <w:rPr>
          <w:color w:val="000000"/>
          <w:sz w:val="28"/>
          <w:szCs w:val="28"/>
          <w:lang w:val="uk-UA"/>
        </w:rPr>
        <w:t>7,14, 2</w:t>
      </w:r>
      <w:r w:rsidRPr="00A7578A">
        <w:rPr>
          <w:color w:val="000000"/>
          <w:sz w:val="28"/>
          <w:szCs w:val="28"/>
          <w:lang w:val="uk-UA"/>
        </w:rPr>
        <w:t>6</w:t>
      </w:r>
      <w:r w:rsidRPr="00FC75A3">
        <w:rPr>
          <w:color w:val="000000"/>
          <w:sz w:val="28"/>
          <w:szCs w:val="28"/>
          <w:lang w:val="uk-UA"/>
        </w:rPr>
        <w:t>]</w:t>
      </w:r>
      <w:r w:rsidRPr="00E9165F">
        <w:rPr>
          <w:color w:val="000000"/>
          <w:sz w:val="28"/>
          <w:szCs w:val="28"/>
          <w:lang w:val="uk-UA"/>
        </w:rPr>
        <w:t>.</w:t>
      </w:r>
    </w:p>
    <w:p w:rsidR="006E1A60" w:rsidRPr="00E9165F" w:rsidRDefault="006E1A60" w:rsidP="006E1A60">
      <w:pPr>
        <w:pStyle w:val="a7"/>
        <w:shd w:val="clear" w:color="auto" w:fill="FFFFFF"/>
        <w:spacing w:before="0" w:beforeAutospacing="0" w:after="0" w:afterAutospacing="0" w:line="360" w:lineRule="auto"/>
        <w:ind w:firstLine="567"/>
        <w:jc w:val="both"/>
        <w:rPr>
          <w:color w:val="000000"/>
          <w:sz w:val="28"/>
          <w:szCs w:val="28"/>
          <w:lang w:val="uk-UA"/>
        </w:rPr>
      </w:pPr>
      <w:r w:rsidRPr="00E9165F">
        <w:rPr>
          <w:color w:val="000000"/>
          <w:sz w:val="28"/>
          <w:szCs w:val="28"/>
          <w:lang w:val="uk-UA"/>
        </w:rPr>
        <w:t>Ефірні масла нормалізують артеріальний тиск: знижують його при гіпертонії і підвищують при гіпотонії, що пояснюється поліпшенням живлення серцевого м</w:t>
      </w:r>
      <w:r w:rsidR="00FF1868">
        <w:rPr>
          <w:color w:val="000000"/>
          <w:sz w:val="28"/>
          <w:szCs w:val="28"/>
          <w:lang w:val="uk-UA"/>
        </w:rPr>
        <w:t>’</w:t>
      </w:r>
      <w:r w:rsidRPr="00E9165F">
        <w:rPr>
          <w:color w:val="000000"/>
          <w:sz w:val="28"/>
          <w:szCs w:val="28"/>
          <w:lang w:val="uk-UA"/>
        </w:rPr>
        <w:t>яза.</w:t>
      </w:r>
    </w:p>
    <w:p w:rsidR="006E1A60" w:rsidRPr="00E9165F" w:rsidRDefault="006E1A60" w:rsidP="006E1A60">
      <w:pPr>
        <w:pStyle w:val="a7"/>
        <w:shd w:val="clear" w:color="auto" w:fill="FFFFFF"/>
        <w:spacing w:before="0" w:beforeAutospacing="0" w:after="0" w:afterAutospacing="0" w:line="360" w:lineRule="auto"/>
        <w:ind w:firstLine="567"/>
        <w:jc w:val="both"/>
        <w:rPr>
          <w:color w:val="000000"/>
          <w:sz w:val="28"/>
          <w:szCs w:val="28"/>
        </w:rPr>
      </w:pPr>
      <w:r w:rsidRPr="00E9165F">
        <w:rPr>
          <w:color w:val="000000"/>
          <w:sz w:val="28"/>
          <w:szCs w:val="28"/>
        </w:rPr>
        <w:t>Ароматерапія при ІМ дає позитивну динаміку параметрів серцево-судинної системи. Вона супроводжується поліпшенням як суб'єктивних, так</w:t>
      </w:r>
      <w:r>
        <w:rPr>
          <w:color w:val="000000"/>
          <w:sz w:val="28"/>
          <w:szCs w:val="28"/>
          <w:lang w:val="uk-UA"/>
        </w:rPr>
        <w:t xml:space="preserve"> і</w:t>
      </w:r>
      <w:r w:rsidRPr="00E9165F">
        <w:rPr>
          <w:color w:val="000000"/>
          <w:sz w:val="28"/>
          <w:szCs w:val="28"/>
        </w:rPr>
        <w:t xml:space="preserve"> об</w:t>
      </w:r>
      <w:r w:rsidR="00FF1868">
        <w:rPr>
          <w:color w:val="000000"/>
          <w:sz w:val="28"/>
          <w:szCs w:val="28"/>
        </w:rPr>
        <w:t>’</w:t>
      </w:r>
      <w:r w:rsidRPr="00E9165F">
        <w:rPr>
          <w:color w:val="000000"/>
          <w:sz w:val="28"/>
          <w:szCs w:val="28"/>
        </w:rPr>
        <w:t>єктивних показників. Поліпшення суб</w:t>
      </w:r>
      <w:r w:rsidR="00FF1868">
        <w:rPr>
          <w:color w:val="000000"/>
          <w:sz w:val="28"/>
          <w:szCs w:val="28"/>
        </w:rPr>
        <w:t>’</w:t>
      </w:r>
      <w:r w:rsidRPr="00E9165F">
        <w:rPr>
          <w:color w:val="000000"/>
          <w:sz w:val="28"/>
          <w:szCs w:val="28"/>
        </w:rPr>
        <w:t>єктивного стану хворого виражається в</w:t>
      </w:r>
      <w:r>
        <w:rPr>
          <w:color w:val="000000"/>
          <w:sz w:val="28"/>
          <w:szCs w:val="28"/>
        </w:rPr>
        <w:t xml:space="preserve"> зниженні частоти або припиненн</w:t>
      </w:r>
      <w:r>
        <w:rPr>
          <w:color w:val="000000"/>
          <w:sz w:val="28"/>
          <w:szCs w:val="28"/>
          <w:lang w:val="uk-UA"/>
        </w:rPr>
        <w:t>і</w:t>
      </w:r>
      <w:r w:rsidRPr="00E9165F">
        <w:rPr>
          <w:color w:val="000000"/>
          <w:sz w:val="28"/>
          <w:szCs w:val="28"/>
        </w:rPr>
        <w:t xml:space="preserve"> нападів стенокардії. Підвищуються резервні можливості серцево-судинної системи, що характеризується збільшенням толерантності до фізичних навантажень</w:t>
      </w:r>
      <w:r>
        <w:rPr>
          <w:color w:val="000000"/>
          <w:sz w:val="28"/>
          <w:szCs w:val="28"/>
        </w:rPr>
        <w:t>[</w:t>
      </w:r>
      <w:r>
        <w:rPr>
          <w:color w:val="000000"/>
          <w:sz w:val="28"/>
          <w:szCs w:val="28"/>
          <w:lang w:val="uk-UA"/>
        </w:rPr>
        <w:t>2</w:t>
      </w:r>
      <w:r w:rsidRPr="00A7578A">
        <w:rPr>
          <w:color w:val="000000"/>
          <w:sz w:val="28"/>
          <w:szCs w:val="28"/>
          <w:lang w:val="uk-UA"/>
        </w:rPr>
        <w:t>6</w:t>
      </w:r>
      <w:r w:rsidRPr="00A7578A">
        <w:rPr>
          <w:color w:val="000000"/>
          <w:sz w:val="28"/>
          <w:szCs w:val="28"/>
        </w:rPr>
        <w:t>]</w:t>
      </w:r>
      <w:r w:rsidRPr="00E9165F">
        <w:rPr>
          <w:color w:val="000000"/>
          <w:sz w:val="28"/>
          <w:szCs w:val="28"/>
          <w:lang w:val="uk-UA"/>
        </w:rPr>
        <w:t>.</w:t>
      </w:r>
    </w:p>
    <w:p w:rsidR="006E1A60" w:rsidRPr="00FF1868" w:rsidRDefault="006E1A60" w:rsidP="006E1A60">
      <w:pPr>
        <w:pStyle w:val="a7"/>
        <w:shd w:val="clear" w:color="auto" w:fill="FFFFFF"/>
        <w:spacing w:before="0" w:beforeAutospacing="0" w:after="0" w:afterAutospacing="0" w:line="360" w:lineRule="auto"/>
        <w:ind w:firstLine="567"/>
        <w:jc w:val="both"/>
        <w:rPr>
          <w:color w:val="000000"/>
          <w:sz w:val="28"/>
          <w:szCs w:val="28"/>
          <w:lang w:val="uk-UA"/>
        </w:rPr>
      </w:pPr>
      <w:r w:rsidRPr="00E9165F">
        <w:rPr>
          <w:color w:val="000000"/>
          <w:sz w:val="28"/>
          <w:szCs w:val="28"/>
        </w:rPr>
        <w:t>Ароматерапія передбачає дію не лише на причини і патологічні зміни при захворюваннях, але і, перш за все,стимулює, п</w:t>
      </w:r>
      <w:r w:rsidR="00FF1868">
        <w:rPr>
          <w:color w:val="000000"/>
          <w:sz w:val="28"/>
          <w:szCs w:val="28"/>
        </w:rPr>
        <w:t>ідвищує захисні сили організму.</w:t>
      </w:r>
    </w:p>
    <w:p w:rsidR="006E1A60" w:rsidRDefault="006E1A60" w:rsidP="006E1A60">
      <w:pPr>
        <w:pStyle w:val="a7"/>
        <w:shd w:val="clear" w:color="auto" w:fill="FFFFFF"/>
        <w:spacing w:before="0" w:beforeAutospacing="0" w:after="0" w:afterAutospacing="0" w:line="360" w:lineRule="auto"/>
        <w:ind w:firstLine="567"/>
        <w:jc w:val="both"/>
        <w:rPr>
          <w:sz w:val="28"/>
          <w:szCs w:val="28"/>
          <w:lang w:val="uk-UA"/>
        </w:rPr>
      </w:pPr>
      <w:r>
        <w:rPr>
          <w:color w:val="000000"/>
          <w:sz w:val="28"/>
          <w:szCs w:val="28"/>
          <w:lang w:val="uk-UA"/>
        </w:rPr>
        <w:t xml:space="preserve">Аромотерапія як засіб фізичної реабілітації </w:t>
      </w:r>
      <w:r w:rsidR="00FF1868">
        <w:rPr>
          <w:sz w:val="28"/>
          <w:szCs w:val="28"/>
          <w:lang w:val="uk-UA"/>
        </w:rPr>
        <w:t>хворих на неускладнений</w:t>
      </w:r>
      <w:r w:rsidRPr="00E9165F">
        <w:rPr>
          <w:sz w:val="28"/>
          <w:szCs w:val="28"/>
          <w:lang w:val="uk-UA"/>
        </w:rPr>
        <w:t xml:space="preserve"> інфаркт міокарда без зубця </w:t>
      </w:r>
      <w:r w:rsidRPr="00E9165F">
        <w:rPr>
          <w:sz w:val="28"/>
          <w:szCs w:val="28"/>
          <w:lang w:val="en-US"/>
        </w:rPr>
        <w:t>Q</w:t>
      </w:r>
      <w:r>
        <w:rPr>
          <w:sz w:val="28"/>
          <w:szCs w:val="28"/>
          <w:lang w:val="uk-UA"/>
        </w:rPr>
        <w:t xml:space="preserve"> застосовувалася відповідно до наступних принципів.</w:t>
      </w:r>
    </w:p>
    <w:p w:rsidR="006E1A60" w:rsidRPr="00C9180E" w:rsidRDefault="006E1A60" w:rsidP="006E1A60">
      <w:pPr>
        <w:pStyle w:val="a7"/>
        <w:shd w:val="clear" w:color="auto" w:fill="FFFFFF"/>
        <w:spacing w:before="0" w:beforeAutospacing="0" w:after="0" w:afterAutospacing="0" w:line="360" w:lineRule="auto"/>
        <w:ind w:firstLine="567"/>
        <w:jc w:val="center"/>
        <w:rPr>
          <w:color w:val="000000"/>
          <w:sz w:val="28"/>
          <w:szCs w:val="28"/>
          <w:lang w:val="uk-UA"/>
        </w:rPr>
      </w:pPr>
      <w:r w:rsidRPr="00C9180E">
        <w:rPr>
          <w:sz w:val="28"/>
          <w:szCs w:val="28"/>
          <w:lang w:val="uk-UA"/>
        </w:rPr>
        <w:t>Принципи застосування аромотерапії.</w:t>
      </w:r>
    </w:p>
    <w:p w:rsidR="006E1A60" w:rsidRPr="006C5BCC" w:rsidRDefault="006E1A60" w:rsidP="006E1A60">
      <w:pPr>
        <w:pStyle w:val="a7"/>
        <w:numPr>
          <w:ilvl w:val="0"/>
          <w:numId w:val="34"/>
        </w:numPr>
        <w:shd w:val="clear" w:color="auto" w:fill="FFFFFF"/>
        <w:tabs>
          <w:tab w:val="left" w:pos="993"/>
        </w:tabs>
        <w:spacing w:before="0" w:beforeAutospacing="0" w:after="0" w:afterAutospacing="0" w:line="360" w:lineRule="auto"/>
        <w:ind w:left="0" w:firstLine="567"/>
        <w:jc w:val="both"/>
        <w:rPr>
          <w:color w:val="000000"/>
          <w:sz w:val="28"/>
          <w:szCs w:val="28"/>
        </w:rPr>
      </w:pPr>
      <w:r w:rsidRPr="00FC75A3">
        <w:rPr>
          <w:color w:val="000000"/>
          <w:sz w:val="28"/>
          <w:szCs w:val="28"/>
          <w:lang w:val="uk-UA"/>
        </w:rPr>
        <w:t>Принцип індивідуальності. Завжди слід п</w:t>
      </w:r>
      <w:r w:rsidR="00FF1868">
        <w:rPr>
          <w:color w:val="000000"/>
          <w:sz w:val="28"/>
          <w:szCs w:val="28"/>
          <w:lang w:val="uk-UA"/>
        </w:rPr>
        <w:t>а</w:t>
      </w:r>
      <w:r w:rsidRPr="00FC75A3">
        <w:rPr>
          <w:color w:val="000000"/>
          <w:sz w:val="28"/>
          <w:szCs w:val="28"/>
          <w:lang w:val="uk-UA"/>
        </w:rPr>
        <w:t>м</w:t>
      </w:r>
      <w:r w:rsidR="00FF1868">
        <w:rPr>
          <w:color w:val="000000"/>
          <w:sz w:val="28"/>
          <w:szCs w:val="28"/>
          <w:lang w:val="uk-UA"/>
        </w:rPr>
        <w:t>’</w:t>
      </w:r>
      <w:r w:rsidRPr="00FC75A3">
        <w:rPr>
          <w:color w:val="000000"/>
          <w:sz w:val="28"/>
          <w:szCs w:val="28"/>
          <w:lang w:val="uk-UA"/>
        </w:rPr>
        <w:t xml:space="preserve">ятати , що біологічно активні речовини ароматів діють на людину через </w:t>
      </w:r>
      <w:r>
        <w:rPr>
          <w:color w:val="000000"/>
          <w:sz w:val="28"/>
          <w:szCs w:val="28"/>
          <w:lang w:val="uk-UA"/>
        </w:rPr>
        <w:t>її</w:t>
      </w:r>
      <w:r w:rsidRPr="00FC75A3">
        <w:rPr>
          <w:color w:val="000000"/>
          <w:sz w:val="28"/>
          <w:szCs w:val="28"/>
          <w:lang w:val="uk-UA"/>
        </w:rPr>
        <w:t xml:space="preserve"> психіку, нюх, тому застосовуючи при оздоровленні </w:t>
      </w:r>
      <w:r>
        <w:rPr>
          <w:color w:val="000000"/>
          <w:sz w:val="28"/>
          <w:szCs w:val="28"/>
          <w:lang w:val="uk-UA"/>
        </w:rPr>
        <w:t xml:space="preserve">необхідно </w:t>
      </w:r>
      <w:r w:rsidRPr="00FC75A3">
        <w:rPr>
          <w:color w:val="000000"/>
          <w:sz w:val="28"/>
          <w:szCs w:val="28"/>
          <w:lang w:val="uk-UA"/>
        </w:rPr>
        <w:t>нада</w:t>
      </w:r>
      <w:r>
        <w:rPr>
          <w:color w:val="000000"/>
          <w:sz w:val="28"/>
          <w:szCs w:val="28"/>
          <w:lang w:val="uk-UA"/>
        </w:rPr>
        <w:t>вати</w:t>
      </w:r>
      <w:r w:rsidRPr="00FC75A3">
        <w:rPr>
          <w:color w:val="000000"/>
          <w:sz w:val="28"/>
          <w:szCs w:val="28"/>
          <w:lang w:val="uk-UA"/>
        </w:rPr>
        <w:t xml:space="preserve"> пацієнту лише приємні </w:t>
      </w:r>
      <w:r w:rsidRPr="00FC75A3">
        <w:rPr>
          <w:color w:val="000000"/>
          <w:sz w:val="28"/>
          <w:szCs w:val="28"/>
          <w:lang w:val="uk-UA"/>
        </w:rPr>
        <w:lastRenderedPageBreak/>
        <w:t xml:space="preserve">запахи. </w:t>
      </w:r>
      <w:r>
        <w:rPr>
          <w:color w:val="000000"/>
          <w:sz w:val="28"/>
          <w:szCs w:val="28"/>
          <w:lang w:val="uk-UA"/>
        </w:rPr>
        <w:t>Навіть найбільш</w:t>
      </w:r>
      <w:r w:rsidRPr="00E9165F">
        <w:rPr>
          <w:color w:val="000000"/>
          <w:sz w:val="28"/>
          <w:szCs w:val="28"/>
        </w:rPr>
        <w:t xml:space="preserve"> сильнодіючий аромат не даст</w:t>
      </w:r>
      <w:r>
        <w:rPr>
          <w:color w:val="000000"/>
          <w:sz w:val="28"/>
          <w:szCs w:val="28"/>
        </w:rPr>
        <w:t>ь належного ефекту, якщо він не</w:t>
      </w:r>
      <w:r w:rsidRPr="00E9165F">
        <w:rPr>
          <w:color w:val="000000"/>
          <w:sz w:val="28"/>
          <w:szCs w:val="28"/>
        </w:rPr>
        <w:t>приємний пацієнтові.</w:t>
      </w:r>
    </w:p>
    <w:p w:rsidR="006E1A60" w:rsidRPr="006C5BCC" w:rsidRDefault="006E1A60" w:rsidP="006E1A60">
      <w:pPr>
        <w:pStyle w:val="a7"/>
        <w:numPr>
          <w:ilvl w:val="0"/>
          <w:numId w:val="34"/>
        </w:numPr>
        <w:shd w:val="clear" w:color="auto" w:fill="FFFFFF"/>
        <w:tabs>
          <w:tab w:val="left" w:pos="993"/>
        </w:tabs>
        <w:spacing w:before="0" w:beforeAutospacing="0" w:after="0" w:afterAutospacing="0" w:line="360" w:lineRule="auto"/>
        <w:ind w:left="0" w:firstLine="567"/>
        <w:jc w:val="both"/>
        <w:rPr>
          <w:color w:val="000000"/>
          <w:sz w:val="28"/>
          <w:szCs w:val="28"/>
        </w:rPr>
      </w:pPr>
      <w:r w:rsidRPr="006C5BCC">
        <w:rPr>
          <w:color w:val="000000"/>
          <w:sz w:val="28"/>
          <w:szCs w:val="28"/>
        </w:rPr>
        <w:t>Принцип різносторонньої дії.</w:t>
      </w:r>
      <w:r w:rsidRPr="00E9165F">
        <w:rPr>
          <w:color w:val="000000"/>
          <w:sz w:val="28"/>
          <w:szCs w:val="28"/>
        </w:rPr>
        <w:t xml:space="preserve"> Аромат рослин єкомплексом різних біологічно активних речовин, тому одні і ті ж аромати можуть використовуватись для лікування декількох захворювань, і в той же час для лікування якогось конкретного захворювання можна використовувати різні ефірні масла. Наприклад, масло лаванди</w:t>
      </w:r>
      <w:r>
        <w:rPr>
          <w:color w:val="000000"/>
          <w:sz w:val="28"/>
          <w:szCs w:val="28"/>
          <w:lang w:val="uk-UA"/>
        </w:rPr>
        <w:t>, яке ми застосовували у фізичній реабілітації пацієнтів,</w:t>
      </w:r>
      <w:r w:rsidRPr="00E9165F">
        <w:rPr>
          <w:color w:val="000000"/>
          <w:sz w:val="28"/>
          <w:szCs w:val="28"/>
        </w:rPr>
        <w:t xml:space="preserve"> є одним з кращих антисептиків, а також може надавати седативний ефект, покращувати настрій, усувати втому, депресію, головний біль.</w:t>
      </w:r>
    </w:p>
    <w:p w:rsidR="006E1A60" w:rsidRPr="006C5BCC" w:rsidRDefault="006E1A60" w:rsidP="006E1A60">
      <w:pPr>
        <w:pStyle w:val="a7"/>
        <w:numPr>
          <w:ilvl w:val="0"/>
          <w:numId w:val="34"/>
        </w:numPr>
        <w:shd w:val="clear" w:color="auto" w:fill="FFFFFF"/>
        <w:tabs>
          <w:tab w:val="left" w:pos="993"/>
        </w:tabs>
        <w:spacing w:before="0" w:beforeAutospacing="0" w:after="0" w:afterAutospacing="0" w:line="360" w:lineRule="auto"/>
        <w:ind w:left="0" w:firstLine="567"/>
        <w:jc w:val="both"/>
        <w:rPr>
          <w:color w:val="000000"/>
          <w:sz w:val="28"/>
          <w:szCs w:val="28"/>
        </w:rPr>
      </w:pPr>
      <w:r w:rsidRPr="00E9165F">
        <w:rPr>
          <w:color w:val="000000"/>
          <w:sz w:val="28"/>
          <w:szCs w:val="28"/>
        </w:rPr>
        <w:t>Принцип дозування. Слід п</w:t>
      </w:r>
      <w:r>
        <w:rPr>
          <w:color w:val="000000"/>
          <w:sz w:val="28"/>
          <w:szCs w:val="28"/>
          <w:lang w:val="uk-UA"/>
        </w:rPr>
        <w:t>а</w:t>
      </w:r>
      <w:r w:rsidRPr="00E9165F">
        <w:rPr>
          <w:color w:val="000000"/>
          <w:sz w:val="28"/>
          <w:szCs w:val="28"/>
        </w:rPr>
        <w:t>м</w:t>
      </w:r>
      <w:r w:rsidR="00FF1868">
        <w:rPr>
          <w:color w:val="000000"/>
          <w:sz w:val="28"/>
          <w:szCs w:val="28"/>
        </w:rPr>
        <w:t>’</w:t>
      </w:r>
      <w:r w:rsidRPr="00E9165F">
        <w:rPr>
          <w:color w:val="000000"/>
          <w:sz w:val="28"/>
          <w:szCs w:val="28"/>
        </w:rPr>
        <w:t xml:space="preserve">ятати і про відчуття міри: як би не сподобався аромат пацієнтові, не забувати про головну заповідь Гіппократа: </w:t>
      </w:r>
      <w:r w:rsidR="00FF1868">
        <w:rPr>
          <w:color w:val="000000"/>
          <w:sz w:val="28"/>
          <w:szCs w:val="28"/>
        </w:rPr>
        <w:t>„</w:t>
      </w:r>
      <w:r w:rsidRPr="00E9165F">
        <w:rPr>
          <w:color w:val="000000"/>
          <w:sz w:val="28"/>
          <w:szCs w:val="28"/>
        </w:rPr>
        <w:t>Не нашкодь!</w:t>
      </w:r>
      <w:r w:rsidR="00FF1868">
        <w:rPr>
          <w:color w:val="000000"/>
          <w:sz w:val="28"/>
          <w:szCs w:val="28"/>
        </w:rPr>
        <w:t>”</w:t>
      </w:r>
      <w:r w:rsidRPr="00E9165F">
        <w:rPr>
          <w:color w:val="000000"/>
          <w:sz w:val="28"/>
          <w:szCs w:val="28"/>
        </w:rPr>
        <w:t xml:space="preserve">. Істотну роль в ефективності ароматерапії грає доза аромату. У ароматерапії не може бути шаблонів, а лише схема. Завдання ароматерапевта </w:t>
      </w:r>
      <w:r w:rsidR="00FF1868">
        <w:rPr>
          <w:color w:val="000000"/>
          <w:sz w:val="28"/>
          <w:szCs w:val="28"/>
        </w:rPr>
        <w:t>−</w:t>
      </w:r>
      <w:r w:rsidRPr="00E9165F">
        <w:rPr>
          <w:color w:val="000000"/>
          <w:sz w:val="28"/>
          <w:szCs w:val="28"/>
        </w:rPr>
        <w:t>підібрати індивідуальну комбінацію ароматів для кожного конкретного пацієнта. Практичний досвід показує, що менші дози можуть надати набагато більший ефект, особливо якщо проблема носить емоційний і психологічний характер. Завжди слід п</w:t>
      </w:r>
      <w:r w:rsidR="00FF1868">
        <w:rPr>
          <w:color w:val="000000"/>
          <w:sz w:val="28"/>
          <w:szCs w:val="28"/>
          <w:lang w:val="uk-UA"/>
        </w:rPr>
        <w:t>а</w:t>
      </w:r>
      <w:r w:rsidRPr="00E9165F">
        <w:rPr>
          <w:color w:val="000000"/>
          <w:sz w:val="28"/>
          <w:szCs w:val="28"/>
        </w:rPr>
        <w:t>м</w:t>
      </w:r>
      <w:r w:rsidR="00FF1868">
        <w:rPr>
          <w:color w:val="000000"/>
          <w:sz w:val="28"/>
          <w:szCs w:val="28"/>
        </w:rPr>
        <w:t>’</w:t>
      </w:r>
      <w:r w:rsidRPr="00E9165F">
        <w:rPr>
          <w:color w:val="000000"/>
          <w:sz w:val="28"/>
          <w:szCs w:val="28"/>
        </w:rPr>
        <w:t>ятати єдине правило: малі дози ефірних масел є стимуляторами, а великі дози пригноблюють життєво важливі процеси в організмі.</w:t>
      </w:r>
    </w:p>
    <w:p w:rsidR="006E1A60" w:rsidRPr="00E9165F" w:rsidRDefault="006E1A60" w:rsidP="006E1A60">
      <w:pPr>
        <w:pStyle w:val="a7"/>
        <w:numPr>
          <w:ilvl w:val="0"/>
          <w:numId w:val="34"/>
        </w:numPr>
        <w:shd w:val="clear" w:color="auto" w:fill="FFFFFF"/>
        <w:tabs>
          <w:tab w:val="left" w:pos="993"/>
        </w:tabs>
        <w:spacing w:before="0" w:beforeAutospacing="0" w:after="0" w:afterAutospacing="0" w:line="360" w:lineRule="auto"/>
        <w:ind w:left="0" w:firstLine="567"/>
        <w:jc w:val="both"/>
        <w:rPr>
          <w:color w:val="000000"/>
          <w:sz w:val="28"/>
          <w:szCs w:val="28"/>
        </w:rPr>
      </w:pPr>
      <w:r w:rsidRPr="00E9165F">
        <w:rPr>
          <w:color w:val="000000"/>
          <w:sz w:val="28"/>
          <w:szCs w:val="28"/>
        </w:rPr>
        <w:t>Принцип поєднання ароматерапії і інших методів лікування. Ароматерапія може використовуватися як самостійно, так і в комплексі з іншими нетрадиційними (психотерапія, рефлексотерапія, фізіотерапія, масаж) і медикаментозними методами лікування. Ароматерапія і традиційні методи лікування взаємно підсилюють дію один одного. Так, наприклад, при спільному вживанні ефірних масел (лимон, лаванда, чайне дерево) і антибіотиків бактерицидний</w:t>
      </w:r>
      <w:r>
        <w:rPr>
          <w:color w:val="000000"/>
          <w:sz w:val="28"/>
          <w:szCs w:val="28"/>
        </w:rPr>
        <w:t xml:space="preserve"> ефект посилюється в 4-10 разів</w:t>
      </w:r>
      <w:r w:rsidRPr="00E9165F">
        <w:rPr>
          <w:color w:val="000000"/>
          <w:sz w:val="28"/>
          <w:szCs w:val="28"/>
        </w:rPr>
        <w:t>[3</w:t>
      </w:r>
      <w:r>
        <w:rPr>
          <w:color w:val="000000"/>
          <w:sz w:val="28"/>
          <w:szCs w:val="28"/>
          <w:lang w:val="uk-UA"/>
        </w:rPr>
        <w:t>, 12, 34</w:t>
      </w:r>
      <w:r w:rsidRPr="00E9165F">
        <w:rPr>
          <w:color w:val="000000"/>
          <w:sz w:val="28"/>
          <w:szCs w:val="28"/>
        </w:rPr>
        <w:t>]</w:t>
      </w:r>
      <w:r>
        <w:rPr>
          <w:color w:val="000000"/>
          <w:sz w:val="28"/>
          <w:szCs w:val="28"/>
          <w:lang w:val="uk-UA"/>
        </w:rPr>
        <w:t>.</w:t>
      </w:r>
    </w:p>
    <w:p w:rsidR="006E1A60" w:rsidRDefault="006E1A60" w:rsidP="006E1A60">
      <w:pPr>
        <w:pStyle w:val="a7"/>
        <w:shd w:val="clear" w:color="auto" w:fill="FFFFFF"/>
        <w:spacing w:before="0" w:beforeAutospacing="0" w:after="0" w:afterAutospacing="0" w:line="360" w:lineRule="auto"/>
        <w:ind w:firstLine="567"/>
        <w:jc w:val="both"/>
        <w:rPr>
          <w:color w:val="000000"/>
          <w:sz w:val="28"/>
          <w:szCs w:val="28"/>
          <w:lang w:val="uk-UA"/>
        </w:rPr>
      </w:pPr>
      <w:r w:rsidRPr="00B27166">
        <w:rPr>
          <w:i/>
          <w:sz w:val="28"/>
          <w:szCs w:val="28"/>
          <w:lang w:val="uk-UA"/>
        </w:rPr>
        <w:t>Лікувальний масаж</w:t>
      </w:r>
      <w:r w:rsidRPr="00B27166">
        <w:rPr>
          <w:sz w:val="28"/>
          <w:szCs w:val="28"/>
          <w:lang w:val="uk-UA"/>
        </w:rPr>
        <w:t xml:space="preserve">. </w:t>
      </w:r>
      <w:r w:rsidRPr="00B27166">
        <w:rPr>
          <w:color w:val="000000"/>
          <w:sz w:val="28"/>
          <w:szCs w:val="28"/>
        </w:rPr>
        <w:t>У комплексному лікуванні інфаркту міокарда поряд з фармакологічни</w:t>
      </w:r>
      <w:r>
        <w:rPr>
          <w:color w:val="000000"/>
          <w:sz w:val="28"/>
          <w:szCs w:val="28"/>
        </w:rPr>
        <w:t>ми засобами застосовують масаж</w:t>
      </w:r>
      <w:r w:rsidRPr="00B27166">
        <w:rPr>
          <w:color w:val="000000"/>
          <w:sz w:val="28"/>
          <w:szCs w:val="28"/>
        </w:rPr>
        <w:t>.</w:t>
      </w:r>
    </w:p>
    <w:p w:rsidR="006E1A60" w:rsidRPr="00372995" w:rsidRDefault="006E1A60" w:rsidP="006E1A60">
      <w:pPr>
        <w:pStyle w:val="a7"/>
        <w:shd w:val="clear" w:color="auto" w:fill="FFFFFF"/>
        <w:spacing w:before="0" w:beforeAutospacing="0" w:after="0" w:afterAutospacing="0" w:line="360" w:lineRule="auto"/>
        <w:ind w:firstLine="567"/>
        <w:jc w:val="both"/>
        <w:rPr>
          <w:color w:val="000000"/>
          <w:sz w:val="28"/>
          <w:szCs w:val="28"/>
          <w:lang w:val="uk-UA"/>
        </w:rPr>
      </w:pPr>
      <w:r w:rsidRPr="004D4F3B">
        <w:rPr>
          <w:color w:val="000000"/>
          <w:sz w:val="28"/>
          <w:szCs w:val="28"/>
          <w:shd w:val="clear" w:color="auto" w:fill="FFFFFF"/>
          <w:lang w:val="uk-UA"/>
        </w:rPr>
        <w:lastRenderedPageBreak/>
        <w:t xml:space="preserve">Причиною недостатності міокарду можуть бути надмірні фізичні навантаження, токсичний вплив збудників інфекційних захворювань, захворювання залоз внутрішньої секреції. </w:t>
      </w:r>
      <w:r w:rsidRPr="004D4F3B">
        <w:rPr>
          <w:color w:val="000000"/>
          <w:sz w:val="28"/>
          <w:szCs w:val="28"/>
          <w:shd w:val="clear" w:color="auto" w:fill="FFFFFF"/>
        </w:rPr>
        <w:t>Масаж сприяє розширенню капілярною сітки, посиленню периферійного і загального кровообігу. </w:t>
      </w:r>
      <w:r w:rsidRPr="004D4F3B">
        <w:rPr>
          <w:color w:val="000000"/>
          <w:sz w:val="28"/>
          <w:szCs w:val="28"/>
          <w:lang w:val="uk-UA"/>
        </w:rPr>
        <w:t>Під</w:t>
      </w:r>
      <w:r w:rsidRPr="008968F7">
        <w:rPr>
          <w:color w:val="000000"/>
          <w:sz w:val="28"/>
          <w:szCs w:val="28"/>
          <w:lang w:val="uk-UA"/>
        </w:rPr>
        <w:t xml:space="preserve"> впливом масажу усувається венозний застій, поліпшується тканинний обмін, відзначається позитивна динаміка ЕКГ. </w:t>
      </w:r>
      <w:r w:rsidRPr="00B27166">
        <w:rPr>
          <w:color w:val="000000"/>
          <w:sz w:val="28"/>
          <w:szCs w:val="28"/>
        </w:rPr>
        <w:t>Разом з цим поліпшується самопочуття хвор</w:t>
      </w:r>
      <w:r>
        <w:rPr>
          <w:color w:val="000000"/>
          <w:sz w:val="28"/>
          <w:szCs w:val="28"/>
        </w:rPr>
        <w:t>их, вони стають більш активними[</w:t>
      </w:r>
      <w:r>
        <w:rPr>
          <w:color w:val="000000"/>
          <w:sz w:val="28"/>
          <w:szCs w:val="28"/>
          <w:lang w:val="uk-UA"/>
        </w:rPr>
        <w:t>8, 11, 20</w:t>
      </w:r>
      <w:r w:rsidRPr="00A7578A">
        <w:rPr>
          <w:color w:val="000000"/>
          <w:sz w:val="28"/>
          <w:szCs w:val="28"/>
        </w:rPr>
        <w:t>]</w:t>
      </w:r>
      <w:r w:rsidRPr="00E9165F">
        <w:rPr>
          <w:color w:val="000000"/>
          <w:sz w:val="28"/>
          <w:szCs w:val="28"/>
          <w:lang w:val="uk-UA"/>
        </w:rPr>
        <w:t>.</w:t>
      </w:r>
    </w:p>
    <w:p w:rsidR="006E1A60" w:rsidRPr="008968F7" w:rsidRDefault="006E1A60" w:rsidP="006E1A60">
      <w:pPr>
        <w:pStyle w:val="a7"/>
        <w:shd w:val="clear" w:color="auto" w:fill="FFFFFF"/>
        <w:spacing w:before="0" w:beforeAutospacing="0" w:after="0" w:afterAutospacing="0" w:line="360" w:lineRule="auto"/>
        <w:ind w:firstLine="567"/>
        <w:jc w:val="both"/>
        <w:rPr>
          <w:color w:val="000000"/>
          <w:sz w:val="28"/>
          <w:szCs w:val="28"/>
          <w:lang w:val="uk-UA"/>
        </w:rPr>
      </w:pPr>
      <w:r w:rsidRPr="008968F7">
        <w:rPr>
          <w:color w:val="000000"/>
          <w:sz w:val="28"/>
          <w:szCs w:val="28"/>
          <w:lang w:val="uk-UA"/>
        </w:rPr>
        <w:t>Завдання масажу: зня</w:t>
      </w:r>
      <w:r>
        <w:rPr>
          <w:color w:val="000000"/>
          <w:sz w:val="28"/>
          <w:szCs w:val="28"/>
          <w:lang w:val="uk-UA"/>
        </w:rPr>
        <w:t>ти больовий напад, психоемоційну</w:t>
      </w:r>
      <w:r w:rsidRPr="008968F7">
        <w:rPr>
          <w:color w:val="000000"/>
          <w:sz w:val="28"/>
          <w:szCs w:val="28"/>
          <w:lang w:val="uk-UA"/>
        </w:rPr>
        <w:t xml:space="preserve"> напруг</w:t>
      </w:r>
      <w:r>
        <w:rPr>
          <w:color w:val="000000"/>
          <w:sz w:val="28"/>
          <w:szCs w:val="28"/>
          <w:lang w:val="uk-UA"/>
        </w:rPr>
        <w:t>у</w:t>
      </w:r>
      <w:r w:rsidRPr="008968F7">
        <w:rPr>
          <w:color w:val="000000"/>
          <w:sz w:val="28"/>
          <w:szCs w:val="28"/>
          <w:lang w:val="uk-UA"/>
        </w:rPr>
        <w:t>, прискорити м</w:t>
      </w:r>
      <w:r w:rsidR="00FF1868">
        <w:rPr>
          <w:color w:val="000000"/>
          <w:sz w:val="28"/>
          <w:szCs w:val="28"/>
          <w:lang w:val="uk-UA"/>
        </w:rPr>
        <w:t>’</w:t>
      </w:r>
      <w:r w:rsidRPr="008968F7">
        <w:rPr>
          <w:color w:val="000000"/>
          <w:sz w:val="28"/>
          <w:szCs w:val="28"/>
          <w:lang w:val="uk-UA"/>
        </w:rPr>
        <w:t>язовий кровотік, зняти рефлекторні механізми, що підсилюють спазм вінцевих судин; профілактика тромбоемболії, поліпшення коронарного кровообігу.</w:t>
      </w:r>
    </w:p>
    <w:p w:rsidR="006E1A60" w:rsidRPr="008968F7" w:rsidRDefault="006E1A60" w:rsidP="006E1A60">
      <w:pPr>
        <w:pStyle w:val="a7"/>
        <w:shd w:val="clear" w:color="auto" w:fill="FFFFFF"/>
        <w:spacing w:before="0" w:beforeAutospacing="0" w:after="0" w:afterAutospacing="0" w:line="360" w:lineRule="auto"/>
        <w:ind w:firstLine="567"/>
        <w:jc w:val="center"/>
        <w:rPr>
          <w:color w:val="000000"/>
          <w:sz w:val="28"/>
          <w:szCs w:val="28"/>
        </w:rPr>
      </w:pPr>
      <w:r w:rsidRPr="008968F7">
        <w:rPr>
          <w:color w:val="000000"/>
          <w:sz w:val="28"/>
          <w:szCs w:val="28"/>
        </w:rPr>
        <w:t>Методика масажу.</w:t>
      </w:r>
    </w:p>
    <w:p w:rsidR="006E1A60" w:rsidRPr="00B27166" w:rsidRDefault="006E1A60" w:rsidP="006E1A60">
      <w:pPr>
        <w:pStyle w:val="a7"/>
        <w:shd w:val="clear" w:color="auto" w:fill="FFFFFF"/>
        <w:spacing w:before="0" w:beforeAutospacing="0" w:after="0" w:afterAutospacing="0" w:line="360" w:lineRule="auto"/>
        <w:ind w:firstLine="567"/>
        <w:jc w:val="both"/>
        <w:rPr>
          <w:color w:val="000000"/>
          <w:sz w:val="28"/>
          <w:szCs w:val="28"/>
        </w:rPr>
      </w:pPr>
      <w:r w:rsidRPr="00B27166">
        <w:rPr>
          <w:color w:val="000000"/>
          <w:sz w:val="28"/>
          <w:szCs w:val="28"/>
        </w:rPr>
        <w:t>Першу процедуру загального масажу проводять в 1-й день, а потім повторюють 1-2 рази на добу</w:t>
      </w:r>
      <w:r>
        <w:rPr>
          <w:color w:val="000000"/>
          <w:sz w:val="28"/>
          <w:szCs w:val="28"/>
          <w:lang w:val="uk-UA"/>
        </w:rPr>
        <w:t xml:space="preserve"> через день</w:t>
      </w:r>
      <w:r w:rsidR="00FF1868">
        <w:rPr>
          <w:color w:val="000000"/>
          <w:sz w:val="28"/>
          <w:szCs w:val="28"/>
          <w:lang w:val="uk-UA"/>
        </w:rPr>
        <w:t>упродовж</w:t>
      </w:r>
      <w:r w:rsidRPr="00B27166">
        <w:rPr>
          <w:color w:val="000000"/>
          <w:sz w:val="28"/>
          <w:szCs w:val="28"/>
        </w:rPr>
        <w:t>15 днів.</w:t>
      </w:r>
    </w:p>
    <w:p w:rsidR="006E1A60" w:rsidRPr="00B27166" w:rsidRDefault="006E1A60" w:rsidP="006E1A60">
      <w:pPr>
        <w:pStyle w:val="a7"/>
        <w:shd w:val="clear" w:color="auto" w:fill="FFFFFF"/>
        <w:spacing w:before="0" w:beforeAutospacing="0" w:after="0" w:afterAutospacing="0" w:line="360" w:lineRule="auto"/>
        <w:ind w:firstLine="567"/>
        <w:jc w:val="both"/>
        <w:rPr>
          <w:color w:val="000000"/>
          <w:sz w:val="28"/>
          <w:szCs w:val="28"/>
        </w:rPr>
      </w:pPr>
      <w:r w:rsidRPr="00B27166">
        <w:rPr>
          <w:color w:val="000000"/>
          <w:sz w:val="28"/>
          <w:szCs w:val="28"/>
        </w:rPr>
        <w:t>Після процедури масажу хворий дихає киснем протягом 10-15 хв.</w:t>
      </w:r>
    </w:p>
    <w:p w:rsidR="006E1A60" w:rsidRPr="00A7578A" w:rsidRDefault="006E1A60" w:rsidP="006E1A60">
      <w:pPr>
        <w:pStyle w:val="a7"/>
        <w:shd w:val="clear" w:color="auto" w:fill="FFFFFF"/>
        <w:spacing w:before="0" w:beforeAutospacing="0" w:after="0" w:afterAutospacing="0" w:line="360" w:lineRule="auto"/>
        <w:ind w:firstLine="567"/>
        <w:jc w:val="both"/>
        <w:rPr>
          <w:color w:val="000000"/>
          <w:sz w:val="28"/>
          <w:szCs w:val="28"/>
          <w:lang w:val="uk-UA"/>
        </w:rPr>
      </w:pPr>
      <w:r w:rsidRPr="00A7578A">
        <w:rPr>
          <w:color w:val="000000"/>
          <w:sz w:val="28"/>
          <w:szCs w:val="28"/>
          <w:lang w:val="uk-UA"/>
        </w:rPr>
        <w:t>Методика і тривалість (10-20 хв) масажу залежать від глибини і поширеності інфаркту міокарда за даними ЕКГ, загального самопочуття хворого і функціонального стану серцево-судинної і дихальної систем.</w:t>
      </w:r>
    </w:p>
    <w:p w:rsidR="006E1A60" w:rsidRPr="00B27166" w:rsidRDefault="006E1A60" w:rsidP="006E1A60">
      <w:pPr>
        <w:pStyle w:val="a7"/>
        <w:shd w:val="clear" w:color="auto" w:fill="FFFFFF"/>
        <w:spacing w:before="0" w:beforeAutospacing="0" w:after="0" w:afterAutospacing="0" w:line="360" w:lineRule="auto"/>
        <w:ind w:firstLine="567"/>
        <w:jc w:val="both"/>
        <w:rPr>
          <w:color w:val="000000"/>
          <w:sz w:val="28"/>
          <w:szCs w:val="28"/>
        </w:rPr>
      </w:pPr>
      <w:r w:rsidRPr="00B27166">
        <w:rPr>
          <w:color w:val="000000"/>
          <w:sz w:val="28"/>
          <w:szCs w:val="28"/>
        </w:rPr>
        <w:t>Використовують прийоми: погладжування, розтирання і неглибока розминка.</w:t>
      </w:r>
    </w:p>
    <w:p w:rsidR="006E1A60" w:rsidRDefault="006E1A60" w:rsidP="006E1A60">
      <w:pPr>
        <w:pStyle w:val="a7"/>
        <w:shd w:val="clear" w:color="auto" w:fill="FFFFFF"/>
        <w:spacing w:before="0" w:beforeAutospacing="0" w:after="0" w:afterAutospacing="0" w:line="360" w:lineRule="auto"/>
        <w:ind w:firstLine="567"/>
        <w:jc w:val="both"/>
        <w:rPr>
          <w:color w:val="000000"/>
          <w:sz w:val="28"/>
          <w:szCs w:val="28"/>
          <w:shd w:val="clear" w:color="auto" w:fill="FFFFFF"/>
          <w:lang w:val="uk-UA"/>
        </w:rPr>
      </w:pPr>
      <w:r w:rsidRPr="00A7578A">
        <w:rPr>
          <w:color w:val="000000"/>
          <w:sz w:val="28"/>
          <w:szCs w:val="28"/>
        </w:rPr>
        <w:t xml:space="preserve">Масажують спину, нижні кінцівки, живіт </w:t>
      </w:r>
      <w:r w:rsidRPr="00A7578A">
        <w:rPr>
          <w:color w:val="000000"/>
          <w:sz w:val="28"/>
          <w:szCs w:val="28"/>
          <w:shd w:val="clear" w:color="auto" w:fill="FFFFFF"/>
        </w:rPr>
        <w:t>і верхні кінцівки; грудну клітку погладжують</w:t>
      </w:r>
      <w:r w:rsidRPr="00A7578A">
        <w:rPr>
          <w:color w:val="000000"/>
          <w:sz w:val="28"/>
          <w:szCs w:val="28"/>
        </w:rPr>
        <w:t>[3</w:t>
      </w:r>
      <w:r w:rsidRPr="00A7578A">
        <w:rPr>
          <w:color w:val="000000"/>
          <w:sz w:val="28"/>
          <w:szCs w:val="28"/>
          <w:lang w:val="uk-UA"/>
        </w:rPr>
        <w:t>, 16</w:t>
      </w:r>
      <w:r w:rsidRPr="00A7578A">
        <w:rPr>
          <w:color w:val="000000"/>
          <w:sz w:val="28"/>
          <w:szCs w:val="28"/>
        </w:rPr>
        <w:t>]</w:t>
      </w:r>
      <w:r w:rsidRPr="00A7578A">
        <w:rPr>
          <w:color w:val="000000"/>
          <w:sz w:val="28"/>
          <w:szCs w:val="28"/>
          <w:shd w:val="clear" w:color="auto" w:fill="FFFFFF"/>
        </w:rPr>
        <w:t>.</w:t>
      </w:r>
    </w:p>
    <w:p w:rsidR="00FF1868" w:rsidRPr="00FF1868" w:rsidRDefault="00FF1868" w:rsidP="006E1A60">
      <w:pPr>
        <w:pStyle w:val="a7"/>
        <w:shd w:val="clear" w:color="auto" w:fill="FFFFFF"/>
        <w:spacing w:before="0" w:beforeAutospacing="0" w:after="0" w:afterAutospacing="0" w:line="360" w:lineRule="auto"/>
        <w:ind w:firstLine="567"/>
        <w:jc w:val="both"/>
        <w:rPr>
          <w:color w:val="000000"/>
          <w:sz w:val="28"/>
          <w:szCs w:val="28"/>
          <w:lang w:val="uk-UA"/>
        </w:rPr>
      </w:pPr>
      <w:r>
        <w:rPr>
          <w:color w:val="000000"/>
          <w:sz w:val="28"/>
          <w:szCs w:val="28"/>
          <w:shd w:val="clear" w:color="auto" w:fill="FFFFFF"/>
          <w:lang w:val="uk-UA"/>
        </w:rPr>
        <w:t>Масаж при інфаркті міокарда у поєднанні з лікувальною гімнастикою показаний при різній локалізації і різній тяжкості захворювання.</w:t>
      </w:r>
    </w:p>
    <w:p w:rsidR="006E1A60" w:rsidRDefault="006E1A60" w:rsidP="006E1A60">
      <w:pPr>
        <w:pStyle w:val="a7"/>
        <w:shd w:val="clear" w:color="auto" w:fill="FFFFFF"/>
        <w:spacing w:before="0" w:beforeAutospacing="0" w:after="0" w:afterAutospacing="0" w:line="360" w:lineRule="auto"/>
        <w:ind w:firstLine="567"/>
        <w:jc w:val="both"/>
        <w:rPr>
          <w:sz w:val="28"/>
          <w:szCs w:val="28"/>
          <w:lang w:val="uk-UA"/>
        </w:rPr>
      </w:pPr>
      <w:r w:rsidRPr="003354EB">
        <w:rPr>
          <w:sz w:val="28"/>
          <w:szCs w:val="28"/>
          <w:lang w:val="uk-UA"/>
        </w:rPr>
        <w:t>Масаж проводиться в положен</w:t>
      </w:r>
      <w:r w:rsidR="00FF1868">
        <w:rPr>
          <w:sz w:val="28"/>
          <w:szCs w:val="28"/>
          <w:lang w:val="uk-UA"/>
        </w:rPr>
        <w:t>ні сидіння пацієнта на стільці.</w:t>
      </w:r>
      <w:r>
        <w:rPr>
          <w:sz w:val="28"/>
          <w:szCs w:val="28"/>
          <w:lang w:val="uk-UA"/>
        </w:rPr>
        <w:t>При цьому масажується верхня</w:t>
      </w:r>
      <w:r w:rsidRPr="003354EB">
        <w:rPr>
          <w:sz w:val="28"/>
          <w:szCs w:val="28"/>
          <w:lang w:val="uk-UA"/>
        </w:rPr>
        <w:t xml:space="preserve"> частину спини до лінії з’єднання н</w:t>
      </w:r>
      <w:r>
        <w:rPr>
          <w:sz w:val="28"/>
          <w:szCs w:val="28"/>
          <w:lang w:val="uk-UA"/>
        </w:rPr>
        <w:t>ижніх кутів лопаток і захоплює</w:t>
      </w:r>
      <w:r w:rsidRPr="003354EB">
        <w:rPr>
          <w:sz w:val="28"/>
          <w:szCs w:val="28"/>
          <w:lang w:val="uk-UA"/>
        </w:rPr>
        <w:t xml:space="preserve"> область надпліччя. </w:t>
      </w:r>
    </w:p>
    <w:p w:rsidR="006E1A60" w:rsidRPr="003354EB" w:rsidRDefault="006E1A60" w:rsidP="006E1A60">
      <w:pPr>
        <w:pStyle w:val="a7"/>
        <w:shd w:val="clear" w:color="auto" w:fill="FFFFFF"/>
        <w:spacing w:before="0" w:beforeAutospacing="0" w:after="0" w:afterAutospacing="0" w:line="360" w:lineRule="auto"/>
        <w:ind w:firstLine="567"/>
        <w:jc w:val="both"/>
        <w:rPr>
          <w:sz w:val="28"/>
          <w:szCs w:val="28"/>
        </w:rPr>
      </w:pPr>
      <w:r w:rsidRPr="003354EB">
        <w:rPr>
          <w:sz w:val="28"/>
          <w:szCs w:val="28"/>
        </w:rPr>
        <w:t>На задній поверхні комірцевої зони застосовують:</w:t>
      </w:r>
    </w:p>
    <w:p w:rsidR="006E1A60" w:rsidRPr="003354EB" w:rsidRDefault="006E1A60" w:rsidP="006E1A60">
      <w:pPr>
        <w:pStyle w:val="a7"/>
        <w:shd w:val="clear" w:color="auto" w:fill="FFFFFF"/>
        <w:spacing w:before="0" w:beforeAutospacing="0" w:after="0" w:afterAutospacing="0" w:line="360" w:lineRule="auto"/>
        <w:jc w:val="both"/>
        <w:rPr>
          <w:sz w:val="28"/>
          <w:szCs w:val="28"/>
        </w:rPr>
      </w:pPr>
      <w:r w:rsidRPr="003354EB">
        <w:rPr>
          <w:sz w:val="28"/>
          <w:szCs w:val="28"/>
        </w:rPr>
        <w:t>1. Круговий площинне поверхневе погладжування — 2-ма руками.</w:t>
      </w:r>
    </w:p>
    <w:p w:rsidR="006E1A60" w:rsidRPr="003354EB" w:rsidRDefault="006E1A60" w:rsidP="006E1A60">
      <w:pPr>
        <w:pStyle w:val="a7"/>
        <w:shd w:val="clear" w:color="auto" w:fill="FFFFFF"/>
        <w:spacing w:before="0" w:beforeAutospacing="0" w:after="0" w:afterAutospacing="0" w:line="360" w:lineRule="auto"/>
        <w:jc w:val="both"/>
        <w:rPr>
          <w:sz w:val="28"/>
          <w:szCs w:val="28"/>
        </w:rPr>
      </w:pPr>
      <w:r w:rsidRPr="003354EB">
        <w:rPr>
          <w:sz w:val="28"/>
          <w:szCs w:val="28"/>
        </w:rPr>
        <w:t>2. Поперемінне розтирання.</w:t>
      </w:r>
    </w:p>
    <w:p w:rsidR="006E1A60" w:rsidRPr="003354EB" w:rsidRDefault="006E1A60" w:rsidP="006E1A60">
      <w:pPr>
        <w:pStyle w:val="a7"/>
        <w:shd w:val="clear" w:color="auto" w:fill="FFFFFF"/>
        <w:spacing w:before="0" w:beforeAutospacing="0" w:after="0" w:afterAutospacing="0" w:line="360" w:lineRule="auto"/>
        <w:jc w:val="both"/>
        <w:rPr>
          <w:sz w:val="28"/>
          <w:szCs w:val="28"/>
        </w:rPr>
      </w:pPr>
      <w:r w:rsidRPr="003354EB">
        <w:rPr>
          <w:sz w:val="28"/>
          <w:szCs w:val="28"/>
        </w:rPr>
        <w:lastRenderedPageBreak/>
        <w:t>3. Легке площинне погладжування поздовжньо і ромбом.</w:t>
      </w:r>
    </w:p>
    <w:p w:rsidR="006E1A60" w:rsidRPr="003354EB" w:rsidRDefault="006E1A60" w:rsidP="006E1A60">
      <w:pPr>
        <w:pStyle w:val="a7"/>
        <w:shd w:val="clear" w:color="auto" w:fill="FFFFFF"/>
        <w:spacing w:before="0" w:beforeAutospacing="0" w:after="0" w:afterAutospacing="0" w:line="360" w:lineRule="auto"/>
        <w:jc w:val="both"/>
        <w:rPr>
          <w:sz w:val="28"/>
          <w:szCs w:val="28"/>
        </w:rPr>
      </w:pPr>
      <w:r w:rsidRPr="003354EB">
        <w:rPr>
          <w:sz w:val="28"/>
          <w:szCs w:val="28"/>
        </w:rPr>
        <w:t>4. Пиляння.</w:t>
      </w:r>
    </w:p>
    <w:p w:rsidR="006E1A60" w:rsidRPr="003354EB" w:rsidRDefault="006E1A60" w:rsidP="006E1A60">
      <w:pPr>
        <w:pStyle w:val="a7"/>
        <w:shd w:val="clear" w:color="auto" w:fill="FFFFFF"/>
        <w:spacing w:before="0" w:beforeAutospacing="0" w:after="0" w:afterAutospacing="0" w:line="360" w:lineRule="auto"/>
        <w:jc w:val="both"/>
        <w:rPr>
          <w:sz w:val="28"/>
          <w:szCs w:val="28"/>
        </w:rPr>
      </w:pPr>
      <w:r w:rsidRPr="003354EB">
        <w:rPr>
          <w:sz w:val="28"/>
          <w:szCs w:val="28"/>
        </w:rPr>
        <w:t>5. Більш глибоке погладжування.</w:t>
      </w:r>
    </w:p>
    <w:p w:rsidR="006E1A60" w:rsidRPr="003354EB" w:rsidRDefault="006E1A60" w:rsidP="006E1A60">
      <w:pPr>
        <w:pStyle w:val="a7"/>
        <w:shd w:val="clear" w:color="auto" w:fill="FFFFFF"/>
        <w:spacing w:before="0" w:beforeAutospacing="0" w:after="0" w:afterAutospacing="0" w:line="360" w:lineRule="auto"/>
        <w:jc w:val="both"/>
        <w:rPr>
          <w:sz w:val="28"/>
          <w:szCs w:val="28"/>
        </w:rPr>
      </w:pPr>
      <w:r>
        <w:rPr>
          <w:sz w:val="28"/>
          <w:szCs w:val="28"/>
        </w:rPr>
        <w:t xml:space="preserve">6. </w:t>
      </w:r>
      <w:r>
        <w:rPr>
          <w:sz w:val="28"/>
          <w:szCs w:val="28"/>
          <w:lang w:val="uk-UA"/>
        </w:rPr>
        <w:t>Віялоподібне поглажування</w:t>
      </w:r>
      <w:r w:rsidRPr="003354EB">
        <w:rPr>
          <w:sz w:val="28"/>
          <w:szCs w:val="28"/>
        </w:rPr>
        <w:t>, знизу вгору і в сторони.</w:t>
      </w:r>
    </w:p>
    <w:p w:rsidR="006E1A60" w:rsidRPr="003354EB" w:rsidRDefault="006E1A60" w:rsidP="006E1A60">
      <w:pPr>
        <w:pStyle w:val="a7"/>
        <w:shd w:val="clear" w:color="auto" w:fill="FFFFFF"/>
        <w:spacing w:before="0" w:beforeAutospacing="0" w:after="0" w:afterAutospacing="0" w:line="360" w:lineRule="auto"/>
        <w:jc w:val="both"/>
        <w:rPr>
          <w:sz w:val="28"/>
          <w:szCs w:val="28"/>
        </w:rPr>
      </w:pPr>
      <w:r w:rsidRPr="003354EB">
        <w:rPr>
          <w:sz w:val="28"/>
          <w:szCs w:val="28"/>
        </w:rPr>
        <w:t>7. Легке площинне погладжування поздовжньо і ромбом.</w:t>
      </w:r>
    </w:p>
    <w:p w:rsidR="006E1A60" w:rsidRPr="003354EB" w:rsidRDefault="006E1A60" w:rsidP="006E1A60">
      <w:pPr>
        <w:pStyle w:val="a7"/>
        <w:shd w:val="clear" w:color="auto" w:fill="FFFFFF"/>
        <w:spacing w:before="0" w:beforeAutospacing="0" w:after="0" w:afterAutospacing="0" w:line="360" w:lineRule="auto"/>
        <w:jc w:val="both"/>
        <w:rPr>
          <w:sz w:val="28"/>
          <w:szCs w:val="28"/>
          <w:lang w:val="uk-UA"/>
        </w:rPr>
      </w:pPr>
      <w:r>
        <w:rPr>
          <w:sz w:val="28"/>
          <w:szCs w:val="28"/>
        </w:rPr>
        <w:t xml:space="preserve">8. Легке </w:t>
      </w:r>
      <w:r w:rsidR="00FF1868">
        <w:rPr>
          <w:sz w:val="28"/>
          <w:szCs w:val="28"/>
          <w:lang w:val="uk-UA"/>
        </w:rPr>
        <w:t>„</w:t>
      </w:r>
      <w:r>
        <w:rPr>
          <w:sz w:val="28"/>
          <w:szCs w:val="28"/>
        </w:rPr>
        <w:t>руб</w:t>
      </w:r>
      <w:r>
        <w:rPr>
          <w:sz w:val="28"/>
          <w:szCs w:val="28"/>
          <w:lang w:val="uk-UA"/>
        </w:rPr>
        <w:t>ання</w:t>
      </w:r>
      <w:r w:rsidR="00FF1868">
        <w:rPr>
          <w:sz w:val="28"/>
          <w:szCs w:val="28"/>
          <w:lang w:val="uk-UA"/>
        </w:rPr>
        <w:t>”</w:t>
      </w:r>
      <w:r>
        <w:rPr>
          <w:sz w:val="28"/>
          <w:szCs w:val="28"/>
        </w:rPr>
        <w:t xml:space="preserve"> в м</w:t>
      </w:r>
      <w:r>
        <w:rPr>
          <w:sz w:val="28"/>
          <w:szCs w:val="28"/>
          <w:lang w:val="uk-UA"/>
        </w:rPr>
        <w:t>і</w:t>
      </w:r>
      <w:r>
        <w:rPr>
          <w:sz w:val="28"/>
          <w:szCs w:val="28"/>
        </w:rPr>
        <w:t>жлопаточн</w:t>
      </w:r>
      <w:r>
        <w:rPr>
          <w:sz w:val="28"/>
          <w:szCs w:val="28"/>
          <w:lang w:val="uk-UA"/>
        </w:rPr>
        <w:t>і</w:t>
      </w:r>
      <w:r w:rsidRPr="003354EB">
        <w:rPr>
          <w:sz w:val="28"/>
          <w:szCs w:val="28"/>
        </w:rPr>
        <w:t xml:space="preserve">й </w:t>
      </w:r>
      <w:r>
        <w:rPr>
          <w:sz w:val="28"/>
          <w:szCs w:val="28"/>
          <w:lang w:val="uk-UA"/>
        </w:rPr>
        <w:t>зоні.</w:t>
      </w:r>
    </w:p>
    <w:p w:rsidR="006E1A60" w:rsidRDefault="006E1A60" w:rsidP="006E1A60">
      <w:pPr>
        <w:pStyle w:val="a7"/>
        <w:shd w:val="clear" w:color="auto" w:fill="FFFFFF"/>
        <w:spacing w:before="0" w:beforeAutospacing="0" w:after="0" w:afterAutospacing="0" w:line="360" w:lineRule="auto"/>
        <w:jc w:val="both"/>
        <w:rPr>
          <w:sz w:val="28"/>
          <w:szCs w:val="28"/>
          <w:lang w:val="uk-UA"/>
        </w:rPr>
      </w:pPr>
      <w:r w:rsidRPr="003354EB">
        <w:rPr>
          <w:sz w:val="28"/>
          <w:szCs w:val="28"/>
          <w:lang w:val="uk-UA"/>
        </w:rPr>
        <w:t>9. Кругов</w:t>
      </w:r>
      <w:r>
        <w:rPr>
          <w:sz w:val="28"/>
          <w:szCs w:val="28"/>
          <w:lang w:val="uk-UA"/>
        </w:rPr>
        <w:t xml:space="preserve">е </w:t>
      </w:r>
      <w:r w:rsidRPr="003354EB">
        <w:rPr>
          <w:sz w:val="28"/>
          <w:szCs w:val="28"/>
          <w:lang w:val="uk-UA"/>
        </w:rPr>
        <w:t>й поверхневе погладжування</w:t>
      </w:r>
      <w:r>
        <w:rPr>
          <w:sz w:val="28"/>
          <w:szCs w:val="28"/>
          <w:lang w:val="uk-UA"/>
        </w:rPr>
        <w:t>.</w:t>
      </w:r>
    </w:p>
    <w:p w:rsidR="006E1A60" w:rsidRPr="003354EB" w:rsidRDefault="006E1A60" w:rsidP="006E1A60">
      <w:pPr>
        <w:pStyle w:val="a7"/>
        <w:shd w:val="clear" w:color="auto" w:fill="FFFFFF"/>
        <w:spacing w:before="0" w:beforeAutospacing="0" w:after="0" w:afterAutospacing="0" w:line="360" w:lineRule="auto"/>
        <w:ind w:firstLine="708"/>
        <w:jc w:val="both"/>
        <w:rPr>
          <w:sz w:val="28"/>
          <w:szCs w:val="28"/>
          <w:lang w:val="uk-UA"/>
        </w:rPr>
      </w:pPr>
      <w:r w:rsidRPr="003354EB">
        <w:rPr>
          <w:sz w:val="28"/>
          <w:szCs w:val="28"/>
          <w:lang w:val="uk-UA"/>
        </w:rPr>
        <w:t>Після цього знаходячись позаду пацієнта, масажують передню поверхню комірцевої зони, де застосовують:</w:t>
      </w:r>
    </w:p>
    <w:p w:rsidR="006E1A60" w:rsidRPr="003354EB" w:rsidRDefault="006E1A60" w:rsidP="006E1A60">
      <w:pPr>
        <w:pStyle w:val="a7"/>
        <w:shd w:val="clear" w:color="auto" w:fill="FFFFFF"/>
        <w:spacing w:before="0" w:beforeAutospacing="0" w:after="0" w:afterAutospacing="0" w:line="360" w:lineRule="auto"/>
        <w:jc w:val="both"/>
        <w:rPr>
          <w:sz w:val="28"/>
          <w:szCs w:val="28"/>
          <w:lang w:val="uk-UA"/>
        </w:rPr>
      </w:pPr>
      <w:r>
        <w:rPr>
          <w:sz w:val="28"/>
          <w:szCs w:val="28"/>
          <w:lang w:val="uk-UA"/>
        </w:rPr>
        <w:t xml:space="preserve">1. Кругове </w:t>
      </w:r>
      <w:r w:rsidRPr="003354EB">
        <w:rPr>
          <w:sz w:val="28"/>
          <w:szCs w:val="28"/>
          <w:lang w:val="uk-UA"/>
        </w:rPr>
        <w:t xml:space="preserve">й площинне поверхневе </w:t>
      </w:r>
      <w:r>
        <w:rPr>
          <w:sz w:val="28"/>
          <w:szCs w:val="28"/>
          <w:lang w:val="uk-UA"/>
        </w:rPr>
        <w:t>прогладжування.</w:t>
      </w:r>
    </w:p>
    <w:p w:rsidR="006E1A60" w:rsidRDefault="006E1A60" w:rsidP="006E1A60">
      <w:pPr>
        <w:pStyle w:val="a7"/>
        <w:shd w:val="clear" w:color="auto" w:fill="FFFFFF"/>
        <w:spacing w:before="0" w:beforeAutospacing="0" w:after="0" w:afterAutospacing="0" w:line="360" w:lineRule="auto"/>
        <w:jc w:val="both"/>
        <w:rPr>
          <w:sz w:val="28"/>
          <w:szCs w:val="28"/>
          <w:lang w:val="uk-UA"/>
        </w:rPr>
      </w:pPr>
      <w:r w:rsidRPr="003354EB">
        <w:rPr>
          <w:sz w:val="28"/>
          <w:szCs w:val="28"/>
          <w:lang w:val="uk-UA"/>
        </w:rPr>
        <w:t xml:space="preserve">2. Легке площинне погладжування уздовж волокон </w:t>
      </w:r>
      <w:r>
        <w:rPr>
          <w:sz w:val="28"/>
          <w:szCs w:val="28"/>
          <w:lang w:val="uk-UA"/>
        </w:rPr>
        <w:t>мязів</w:t>
      </w:r>
      <w:r w:rsidRPr="003354EB">
        <w:rPr>
          <w:sz w:val="28"/>
          <w:szCs w:val="28"/>
          <w:lang w:val="uk-UA"/>
        </w:rPr>
        <w:t xml:space="preserve"> знизу вгору і в сторони до пл</w:t>
      </w:r>
      <w:r w:rsidRPr="003354EB">
        <w:rPr>
          <w:sz w:val="28"/>
          <w:szCs w:val="28"/>
        </w:rPr>
        <w:t>ечових суглобів</w:t>
      </w:r>
      <w:r>
        <w:rPr>
          <w:color w:val="000000"/>
          <w:sz w:val="28"/>
          <w:szCs w:val="28"/>
        </w:rPr>
        <w:t>[</w:t>
      </w:r>
      <w:r>
        <w:rPr>
          <w:color w:val="000000"/>
          <w:sz w:val="28"/>
          <w:szCs w:val="28"/>
          <w:lang w:val="uk-UA"/>
        </w:rPr>
        <w:t>16</w:t>
      </w:r>
      <w:r w:rsidRPr="00A7578A">
        <w:rPr>
          <w:color w:val="000000"/>
          <w:sz w:val="28"/>
          <w:szCs w:val="28"/>
        </w:rPr>
        <w:t>]</w:t>
      </w:r>
      <w:r w:rsidRPr="003354EB">
        <w:rPr>
          <w:sz w:val="28"/>
          <w:szCs w:val="28"/>
        </w:rPr>
        <w:t>.</w:t>
      </w:r>
    </w:p>
    <w:p w:rsidR="006E1A60" w:rsidRDefault="006E1A60" w:rsidP="006E1A60">
      <w:pPr>
        <w:pStyle w:val="a7"/>
        <w:spacing w:before="0" w:beforeAutospacing="0" w:after="0" w:afterAutospacing="0" w:line="360" w:lineRule="auto"/>
        <w:ind w:firstLine="708"/>
        <w:jc w:val="both"/>
        <w:rPr>
          <w:iCs/>
          <w:sz w:val="28"/>
          <w:szCs w:val="28"/>
          <w:lang w:val="uk-UA"/>
        </w:rPr>
      </w:pPr>
      <w:r>
        <w:rPr>
          <w:iCs/>
          <w:sz w:val="28"/>
          <w:szCs w:val="28"/>
          <w:lang w:val="uk-UA"/>
        </w:rPr>
        <w:t>Масаж нижніх кінцівок проводиться ш</w:t>
      </w:r>
      <w:r w:rsidRPr="00A7578A">
        <w:rPr>
          <w:iCs/>
          <w:sz w:val="28"/>
          <w:szCs w:val="28"/>
          <w:lang w:val="uk-UA"/>
        </w:rPr>
        <w:t>ирокими штрих</w:t>
      </w:r>
      <w:r>
        <w:rPr>
          <w:iCs/>
          <w:sz w:val="28"/>
          <w:szCs w:val="28"/>
          <w:lang w:val="uk-UA"/>
        </w:rPr>
        <w:t>ами погладжування і переривчастим</w:t>
      </w:r>
      <w:r w:rsidRPr="00A7578A">
        <w:rPr>
          <w:iCs/>
          <w:sz w:val="28"/>
          <w:szCs w:val="28"/>
          <w:lang w:val="uk-UA"/>
        </w:rPr>
        <w:t xml:space="preserve"> розминання</w:t>
      </w:r>
      <w:r>
        <w:rPr>
          <w:iCs/>
          <w:sz w:val="28"/>
          <w:szCs w:val="28"/>
          <w:lang w:val="uk-UA"/>
        </w:rPr>
        <w:t>м</w:t>
      </w:r>
      <w:r w:rsidRPr="00A7578A">
        <w:rPr>
          <w:iCs/>
          <w:sz w:val="28"/>
          <w:szCs w:val="28"/>
          <w:lang w:val="uk-UA"/>
        </w:rPr>
        <w:t xml:space="preserve"> гомілок і стегон; погладжування</w:t>
      </w:r>
      <w:r>
        <w:rPr>
          <w:iCs/>
          <w:sz w:val="28"/>
          <w:szCs w:val="28"/>
          <w:lang w:val="uk-UA"/>
        </w:rPr>
        <w:t>м</w:t>
      </w:r>
      <w:r w:rsidRPr="00A7578A">
        <w:rPr>
          <w:iCs/>
          <w:sz w:val="28"/>
          <w:szCs w:val="28"/>
          <w:lang w:val="uk-UA"/>
        </w:rPr>
        <w:t xml:space="preserve"> і розтирання</w:t>
      </w:r>
      <w:r>
        <w:rPr>
          <w:iCs/>
          <w:sz w:val="28"/>
          <w:szCs w:val="28"/>
          <w:lang w:val="uk-UA"/>
        </w:rPr>
        <w:t>м</w:t>
      </w:r>
      <w:r w:rsidRPr="00A7578A">
        <w:rPr>
          <w:iCs/>
          <w:sz w:val="28"/>
          <w:szCs w:val="28"/>
          <w:lang w:val="uk-UA"/>
        </w:rPr>
        <w:t xml:space="preserve"> стоп і суглобів нижніх кінцівок; зсування</w:t>
      </w:r>
      <w:r>
        <w:rPr>
          <w:iCs/>
          <w:sz w:val="28"/>
          <w:szCs w:val="28"/>
          <w:lang w:val="uk-UA"/>
        </w:rPr>
        <w:t>м</w:t>
      </w:r>
      <w:r w:rsidRPr="00A7578A">
        <w:rPr>
          <w:iCs/>
          <w:sz w:val="28"/>
          <w:szCs w:val="28"/>
          <w:lang w:val="uk-UA"/>
        </w:rPr>
        <w:t xml:space="preserve"> міжкісткових м</w:t>
      </w:r>
      <w:r w:rsidR="00FF1868">
        <w:rPr>
          <w:iCs/>
          <w:sz w:val="28"/>
          <w:szCs w:val="28"/>
          <w:lang w:val="uk-UA"/>
        </w:rPr>
        <w:t>’</w:t>
      </w:r>
      <w:r w:rsidRPr="00A7578A">
        <w:rPr>
          <w:iCs/>
          <w:sz w:val="28"/>
          <w:szCs w:val="28"/>
          <w:lang w:val="uk-UA"/>
        </w:rPr>
        <w:t>язів стопи. Пасивні рухи</w:t>
      </w:r>
      <w:r>
        <w:rPr>
          <w:iCs/>
          <w:sz w:val="28"/>
          <w:szCs w:val="28"/>
          <w:lang w:val="uk-UA"/>
        </w:rPr>
        <w:t xml:space="preserve"> складає р</w:t>
      </w:r>
      <w:r w:rsidRPr="00A7578A">
        <w:rPr>
          <w:iCs/>
          <w:sz w:val="28"/>
          <w:szCs w:val="28"/>
          <w:lang w:val="uk-UA"/>
        </w:rPr>
        <w:t>озтирання гребенів кл</w:t>
      </w:r>
      <w:r w:rsidR="00FF1868">
        <w:rPr>
          <w:iCs/>
          <w:sz w:val="28"/>
          <w:szCs w:val="28"/>
          <w:lang w:val="uk-UA"/>
        </w:rPr>
        <w:t>убових кісток і ділянки крижів.</w:t>
      </w:r>
    </w:p>
    <w:p w:rsidR="006E1A60" w:rsidRPr="00372995" w:rsidRDefault="006E1A60" w:rsidP="006E1A60">
      <w:pPr>
        <w:pStyle w:val="a7"/>
        <w:spacing w:before="0" w:beforeAutospacing="0" w:after="0" w:afterAutospacing="0" w:line="360" w:lineRule="auto"/>
        <w:ind w:firstLine="708"/>
        <w:jc w:val="both"/>
        <w:rPr>
          <w:iCs/>
          <w:sz w:val="28"/>
          <w:szCs w:val="28"/>
          <w:lang w:val="uk-UA"/>
        </w:rPr>
      </w:pPr>
      <w:r w:rsidRPr="00A7578A">
        <w:rPr>
          <w:iCs/>
          <w:sz w:val="28"/>
          <w:szCs w:val="28"/>
          <w:lang w:val="uk-UA"/>
        </w:rPr>
        <w:t>Масаж ділянки серця.Погладжування ділянки серця, грудини, реберних дуг, розтирання лівого великого грудного м'яза грудини; розминання великих грудних м</w:t>
      </w:r>
      <w:r w:rsidR="00FF1868">
        <w:rPr>
          <w:iCs/>
          <w:sz w:val="28"/>
          <w:szCs w:val="28"/>
          <w:lang w:val="uk-UA"/>
        </w:rPr>
        <w:t>’</w:t>
      </w:r>
      <w:r w:rsidRPr="00A7578A">
        <w:rPr>
          <w:iCs/>
          <w:sz w:val="28"/>
          <w:szCs w:val="28"/>
          <w:lang w:val="uk-UA"/>
        </w:rPr>
        <w:t>язів і м</w:t>
      </w:r>
      <w:r w:rsidR="00FF1868">
        <w:rPr>
          <w:iCs/>
          <w:sz w:val="28"/>
          <w:szCs w:val="28"/>
          <w:lang w:val="uk-UA"/>
        </w:rPr>
        <w:t>’</w:t>
      </w:r>
      <w:r w:rsidRPr="00A7578A">
        <w:rPr>
          <w:iCs/>
          <w:sz w:val="28"/>
          <w:szCs w:val="28"/>
          <w:lang w:val="uk-UA"/>
        </w:rPr>
        <w:t xml:space="preserve">язів лівого плеча; вібраційне погладжування ділянки серця. </w:t>
      </w:r>
      <w:r w:rsidRPr="00A7578A">
        <w:rPr>
          <w:iCs/>
          <w:sz w:val="28"/>
          <w:szCs w:val="28"/>
        </w:rPr>
        <w:t>Площинне поверхневе колове погладжування м</w:t>
      </w:r>
      <w:r w:rsidR="00FF1868">
        <w:rPr>
          <w:iCs/>
          <w:sz w:val="28"/>
          <w:szCs w:val="28"/>
        </w:rPr>
        <w:t>’</w:t>
      </w:r>
      <w:r w:rsidRPr="00A7578A">
        <w:rPr>
          <w:iCs/>
          <w:sz w:val="28"/>
          <w:szCs w:val="28"/>
        </w:rPr>
        <w:t xml:space="preserve">язів черевного </w:t>
      </w:r>
      <w:r w:rsidR="008450CE">
        <w:rPr>
          <w:iCs/>
          <w:sz w:val="28"/>
          <w:szCs w:val="28"/>
        </w:rPr>
        <w:t>пресса</w:t>
      </w:r>
      <w:r>
        <w:rPr>
          <w:color w:val="000000"/>
          <w:sz w:val="28"/>
          <w:szCs w:val="28"/>
        </w:rPr>
        <w:t>[</w:t>
      </w:r>
      <w:r>
        <w:rPr>
          <w:color w:val="000000"/>
          <w:sz w:val="28"/>
          <w:szCs w:val="28"/>
          <w:lang w:val="uk-UA"/>
        </w:rPr>
        <w:t>8, 13</w:t>
      </w:r>
      <w:r w:rsidRPr="00A7578A">
        <w:rPr>
          <w:color w:val="000000"/>
          <w:sz w:val="28"/>
          <w:szCs w:val="28"/>
        </w:rPr>
        <w:t>]</w:t>
      </w:r>
      <w:r w:rsidRPr="00E9165F">
        <w:rPr>
          <w:color w:val="000000"/>
          <w:sz w:val="28"/>
          <w:szCs w:val="28"/>
          <w:lang w:val="uk-UA"/>
        </w:rPr>
        <w:t>.</w:t>
      </w:r>
    </w:p>
    <w:p w:rsidR="006E1A60" w:rsidRPr="00F51467" w:rsidRDefault="006E1A60" w:rsidP="006E1A60">
      <w:pPr>
        <w:pStyle w:val="a7"/>
        <w:spacing w:before="0" w:beforeAutospacing="0" w:after="0" w:afterAutospacing="0" w:line="360" w:lineRule="auto"/>
        <w:ind w:firstLine="708"/>
        <w:jc w:val="both"/>
        <w:rPr>
          <w:sz w:val="28"/>
          <w:szCs w:val="28"/>
          <w:lang w:val="uk-UA"/>
        </w:rPr>
      </w:pPr>
      <w:r w:rsidRPr="00F51467">
        <w:rPr>
          <w:sz w:val="28"/>
          <w:szCs w:val="28"/>
          <w:lang w:val="uk-UA"/>
        </w:rPr>
        <w:t>Тривалість процедури – 20-25 хв. Курс – 15-20 процедур, через день.</w:t>
      </w:r>
    </w:p>
    <w:p w:rsidR="006E1A60" w:rsidRPr="00F51467" w:rsidRDefault="006E1A60" w:rsidP="006E1A60">
      <w:pPr>
        <w:pStyle w:val="a7"/>
        <w:shd w:val="clear" w:color="auto" w:fill="FFFFFF"/>
        <w:spacing w:before="0" w:beforeAutospacing="0" w:after="0" w:afterAutospacing="0" w:line="360" w:lineRule="auto"/>
        <w:ind w:firstLine="708"/>
        <w:jc w:val="both"/>
        <w:rPr>
          <w:sz w:val="28"/>
          <w:szCs w:val="28"/>
        </w:rPr>
      </w:pPr>
      <w:r w:rsidRPr="00F51467">
        <w:rPr>
          <w:sz w:val="28"/>
          <w:szCs w:val="28"/>
          <w:lang w:val="uk-UA"/>
        </w:rPr>
        <w:t xml:space="preserve">Повноцінна </w:t>
      </w:r>
      <w:r>
        <w:rPr>
          <w:sz w:val="28"/>
          <w:szCs w:val="28"/>
          <w:lang w:val="uk-UA"/>
        </w:rPr>
        <w:t xml:space="preserve">фізична </w:t>
      </w:r>
      <w:r w:rsidRPr="00F51467">
        <w:rPr>
          <w:sz w:val="28"/>
          <w:szCs w:val="28"/>
          <w:lang w:val="uk-UA"/>
        </w:rPr>
        <w:t xml:space="preserve">реабілітація </w:t>
      </w:r>
      <w:r w:rsidR="00FF1868">
        <w:rPr>
          <w:sz w:val="28"/>
          <w:szCs w:val="28"/>
          <w:lang w:val="uk-UA"/>
        </w:rPr>
        <w:t xml:space="preserve">для інфарктних та постінфарктних хворих </w:t>
      </w:r>
      <w:r w:rsidRPr="00F51467">
        <w:rPr>
          <w:sz w:val="28"/>
          <w:szCs w:val="28"/>
          <w:lang w:val="uk-UA"/>
        </w:rPr>
        <w:t xml:space="preserve">необхідна </w:t>
      </w:r>
      <w:r>
        <w:rPr>
          <w:sz w:val="28"/>
          <w:szCs w:val="28"/>
          <w:lang w:val="uk-UA"/>
        </w:rPr>
        <w:t xml:space="preserve">як </w:t>
      </w:r>
      <w:r w:rsidRPr="00F51467">
        <w:rPr>
          <w:sz w:val="28"/>
          <w:szCs w:val="28"/>
          <w:lang w:val="uk-UA"/>
        </w:rPr>
        <w:t xml:space="preserve">для відновлення всіх життєвих функцій, так і для реалізації можливостей колишньої активності. </w:t>
      </w:r>
      <w:r w:rsidRPr="00F51467">
        <w:rPr>
          <w:sz w:val="28"/>
          <w:szCs w:val="28"/>
        </w:rPr>
        <w:t>Крім того реабілітація важлив</w:t>
      </w:r>
      <w:r>
        <w:rPr>
          <w:sz w:val="28"/>
          <w:szCs w:val="28"/>
          <w:lang w:val="uk-UA"/>
        </w:rPr>
        <w:t>а</w:t>
      </w:r>
      <w:r w:rsidRPr="00F51467">
        <w:rPr>
          <w:sz w:val="28"/>
          <w:szCs w:val="28"/>
        </w:rPr>
        <w:t xml:space="preserve"> для максимального зниження ризиків розвитку повторних серцевих нападів.</w:t>
      </w:r>
    </w:p>
    <w:p w:rsidR="006E1A60" w:rsidRDefault="006E1A60" w:rsidP="006E1A60">
      <w:pPr>
        <w:pStyle w:val="a7"/>
        <w:shd w:val="clear" w:color="auto" w:fill="FFFFFF"/>
        <w:spacing w:before="0" w:beforeAutospacing="0" w:after="0" w:afterAutospacing="0" w:line="360" w:lineRule="auto"/>
        <w:ind w:firstLine="708"/>
        <w:jc w:val="both"/>
        <w:rPr>
          <w:sz w:val="28"/>
          <w:szCs w:val="28"/>
          <w:lang w:val="uk-UA"/>
        </w:rPr>
      </w:pPr>
      <w:r>
        <w:rPr>
          <w:sz w:val="28"/>
          <w:szCs w:val="28"/>
          <w:lang w:val="uk-UA"/>
        </w:rPr>
        <w:t>П</w:t>
      </w:r>
      <w:r w:rsidRPr="00F51467">
        <w:rPr>
          <w:sz w:val="28"/>
          <w:szCs w:val="28"/>
          <w:lang w:val="uk-UA"/>
        </w:rPr>
        <w:t xml:space="preserve">ісля перенесеного інфаркту міокарда </w:t>
      </w:r>
      <w:r>
        <w:rPr>
          <w:sz w:val="28"/>
          <w:szCs w:val="28"/>
          <w:lang w:val="uk-UA"/>
        </w:rPr>
        <w:t xml:space="preserve">відбувається </w:t>
      </w:r>
      <w:r w:rsidRPr="00F51467">
        <w:rPr>
          <w:sz w:val="28"/>
          <w:szCs w:val="28"/>
          <w:lang w:val="uk-UA"/>
        </w:rPr>
        <w:t>суттєва зміна всього ритму і способу життя</w:t>
      </w:r>
      <w:r>
        <w:rPr>
          <w:sz w:val="28"/>
          <w:szCs w:val="28"/>
          <w:lang w:val="uk-UA"/>
        </w:rPr>
        <w:t>, це значний психологічний стрес</w:t>
      </w:r>
      <w:r w:rsidRPr="00F51467">
        <w:rPr>
          <w:sz w:val="28"/>
          <w:szCs w:val="28"/>
          <w:lang w:val="uk-UA"/>
        </w:rPr>
        <w:t xml:space="preserve">. </w:t>
      </w:r>
      <w:r w:rsidRPr="002345EE">
        <w:rPr>
          <w:sz w:val="28"/>
          <w:szCs w:val="28"/>
        </w:rPr>
        <w:t xml:space="preserve">Важливим </w:t>
      </w:r>
      <w:r w:rsidRPr="002345EE">
        <w:rPr>
          <w:sz w:val="28"/>
          <w:szCs w:val="28"/>
        </w:rPr>
        <w:lastRenderedPageBreak/>
        <w:t>моментом для хворого після перенесеного інфаркту міокарда стає вміння правильно керувати своїми емоціями в повсякденному житті. Така адаптація до негативних подій допоможе уникати стресових ситуацій, які часто стають причинами наступних інфарктів та різкого підвищення артеріального тиску</w:t>
      </w:r>
      <w:r>
        <w:rPr>
          <w:color w:val="000000"/>
          <w:sz w:val="28"/>
          <w:szCs w:val="28"/>
        </w:rPr>
        <w:t>[</w:t>
      </w:r>
      <w:r>
        <w:rPr>
          <w:color w:val="000000"/>
          <w:sz w:val="28"/>
          <w:szCs w:val="28"/>
          <w:lang w:val="uk-UA"/>
        </w:rPr>
        <w:t>3, 16</w:t>
      </w:r>
      <w:r w:rsidRPr="00A7578A">
        <w:rPr>
          <w:color w:val="000000"/>
          <w:sz w:val="28"/>
          <w:szCs w:val="28"/>
        </w:rPr>
        <w:t>]</w:t>
      </w:r>
      <w:r w:rsidRPr="00E9165F">
        <w:rPr>
          <w:color w:val="000000"/>
          <w:sz w:val="28"/>
          <w:szCs w:val="28"/>
          <w:lang w:val="uk-UA"/>
        </w:rPr>
        <w:t>.</w:t>
      </w:r>
    </w:p>
    <w:p w:rsidR="006E1A60" w:rsidRPr="002345EE" w:rsidRDefault="006E1A60" w:rsidP="00FF1868">
      <w:pPr>
        <w:pStyle w:val="a7"/>
        <w:shd w:val="clear" w:color="auto" w:fill="FFFFFF"/>
        <w:spacing w:before="0" w:beforeAutospacing="0" w:after="0" w:afterAutospacing="0" w:line="360" w:lineRule="auto"/>
        <w:ind w:firstLine="708"/>
        <w:jc w:val="both"/>
        <w:rPr>
          <w:sz w:val="28"/>
          <w:szCs w:val="28"/>
        </w:rPr>
      </w:pPr>
      <w:r>
        <w:rPr>
          <w:sz w:val="28"/>
          <w:szCs w:val="28"/>
          <w:lang w:val="uk-UA"/>
        </w:rPr>
        <w:t>На етапі лікування в санаторії рекомендувалося обмежити усі і</w:t>
      </w:r>
      <w:r w:rsidRPr="00372995">
        <w:rPr>
          <w:sz w:val="28"/>
          <w:szCs w:val="28"/>
          <w:lang w:val="uk-UA"/>
        </w:rPr>
        <w:t xml:space="preserve">формаційні потоки та комунікації, які можуть нервувати пацієнта. </w:t>
      </w:r>
      <w:r w:rsidRPr="002345EE">
        <w:rPr>
          <w:sz w:val="28"/>
          <w:szCs w:val="28"/>
        </w:rPr>
        <w:t>Будь-які тривалі заняття, в тому числі і хоббі або улюбленої справою також мають бути суворо о</w:t>
      </w:r>
      <w:r w:rsidR="00FF1868">
        <w:rPr>
          <w:sz w:val="28"/>
          <w:szCs w:val="28"/>
        </w:rPr>
        <w:t>бмежені у часі. Ключове правило</w:t>
      </w:r>
      <w:r>
        <w:rPr>
          <w:sz w:val="28"/>
          <w:szCs w:val="28"/>
          <w:lang w:val="uk-UA"/>
        </w:rPr>
        <w:t>–</w:t>
      </w:r>
      <w:r w:rsidRPr="002345EE">
        <w:rPr>
          <w:sz w:val="28"/>
          <w:szCs w:val="28"/>
        </w:rPr>
        <w:t>всього хорошого, але потроху.</w:t>
      </w:r>
    </w:p>
    <w:p w:rsidR="006E1A60" w:rsidRPr="00372995" w:rsidRDefault="006E1A60" w:rsidP="006E1A60">
      <w:pPr>
        <w:pStyle w:val="a7"/>
        <w:shd w:val="clear" w:color="auto" w:fill="FFFFFF"/>
        <w:spacing w:before="0" w:beforeAutospacing="0" w:after="0" w:afterAutospacing="0" w:line="360" w:lineRule="auto"/>
        <w:ind w:firstLine="708"/>
        <w:jc w:val="both"/>
        <w:rPr>
          <w:sz w:val="28"/>
          <w:szCs w:val="28"/>
          <w:lang w:val="uk-UA"/>
        </w:rPr>
      </w:pPr>
      <w:bookmarkStart w:id="3" w:name="f"/>
      <w:bookmarkEnd w:id="3"/>
      <w:r w:rsidRPr="00372995">
        <w:rPr>
          <w:sz w:val="28"/>
          <w:szCs w:val="28"/>
        </w:rPr>
        <w:t>Для попередження рецидивів інфаркту хворому необхідно</w:t>
      </w:r>
      <w:r>
        <w:rPr>
          <w:rStyle w:val="ab"/>
          <w:b w:val="0"/>
          <w:sz w:val="28"/>
          <w:szCs w:val="28"/>
        </w:rPr>
        <w:t>уникати</w:t>
      </w:r>
      <w:r>
        <w:rPr>
          <w:rStyle w:val="ab"/>
          <w:b w:val="0"/>
          <w:sz w:val="28"/>
          <w:szCs w:val="28"/>
          <w:lang w:val="uk-UA"/>
        </w:rPr>
        <w:t xml:space="preserve"> н</w:t>
      </w:r>
      <w:r w:rsidRPr="00372995">
        <w:rPr>
          <w:rStyle w:val="ab"/>
          <w:b w:val="0"/>
          <w:sz w:val="28"/>
          <w:szCs w:val="28"/>
        </w:rPr>
        <w:t>ервових та фізичних навантажень,</w:t>
      </w:r>
      <w:r w:rsidRPr="00372995">
        <w:rPr>
          <w:sz w:val="28"/>
          <w:szCs w:val="28"/>
        </w:rPr>
        <w:t>бажано не займатися</w:t>
      </w:r>
      <w:r w:rsidRPr="00372995">
        <w:rPr>
          <w:sz w:val="28"/>
          <w:szCs w:val="28"/>
          <w:lang w:val="uk-UA"/>
        </w:rPr>
        <w:t xml:space="preserve"> жодною</w:t>
      </w:r>
      <w:r w:rsidRPr="00372995">
        <w:rPr>
          <w:sz w:val="28"/>
          <w:szCs w:val="28"/>
        </w:rPr>
        <w:t xml:space="preserve"> роботою</w:t>
      </w:r>
      <w:r w:rsidRPr="00372995">
        <w:rPr>
          <w:sz w:val="28"/>
          <w:szCs w:val="28"/>
          <w:lang w:val="uk-UA"/>
        </w:rPr>
        <w:t>.</w:t>
      </w:r>
    </w:p>
    <w:p w:rsidR="006E1A60" w:rsidRDefault="006E1A60" w:rsidP="006E1A60">
      <w:pPr>
        <w:spacing w:line="360" w:lineRule="auto"/>
        <w:jc w:val="both"/>
        <w:rPr>
          <w:rFonts w:ascii="Times New Roman" w:hAnsi="Times New Roman"/>
          <w:sz w:val="28"/>
          <w:szCs w:val="28"/>
          <w:lang w:val="uk-UA"/>
        </w:rPr>
      </w:pPr>
      <w:r>
        <w:rPr>
          <w:rFonts w:ascii="Times New Roman" w:hAnsi="Times New Roman"/>
          <w:sz w:val="28"/>
          <w:szCs w:val="28"/>
          <w:lang w:val="uk-UA"/>
        </w:rPr>
        <w:t>Програма фізичної реабілітації передбачала дотримання пацієнтами спеціальної дієти. Її призначили з метою:</w:t>
      </w:r>
    </w:p>
    <w:p w:rsidR="006E1A60" w:rsidRPr="00714C58" w:rsidRDefault="006E1A60" w:rsidP="006E1A60">
      <w:pPr>
        <w:pStyle w:val="a4"/>
        <w:numPr>
          <w:ilvl w:val="0"/>
          <w:numId w:val="19"/>
        </w:numPr>
        <w:spacing w:line="360" w:lineRule="auto"/>
        <w:ind w:left="709"/>
        <w:jc w:val="both"/>
        <w:rPr>
          <w:rFonts w:ascii="Times New Roman" w:hAnsi="Times New Roman"/>
          <w:sz w:val="28"/>
          <w:szCs w:val="28"/>
          <w:lang w:val="uk-UA"/>
        </w:rPr>
      </w:pPr>
      <w:r w:rsidRPr="00714C58">
        <w:rPr>
          <w:rFonts w:ascii="Times New Roman" w:hAnsi="Times New Roman"/>
          <w:sz w:val="28"/>
          <w:szCs w:val="28"/>
          <w:lang w:val="uk-UA"/>
        </w:rPr>
        <w:t>сприяння відновним процесам у серцевому м</w:t>
      </w:r>
      <w:r w:rsidR="00FF1868">
        <w:rPr>
          <w:rFonts w:ascii="Times New Roman" w:hAnsi="Times New Roman" w:cs="Times New Roman"/>
          <w:sz w:val="28"/>
          <w:szCs w:val="28"/>
          <w:lang w:val="uk-UA"/>
        </w:rPr>
        <w:t>’</w:t>
      </w:r>
      <w:r w:rsidRPr="00714C58">
        <w:rPr>
          <w:rFonts w:ascii="Times New Roman" w:hAnsi="Times New Roman"/>
          <w:sz w:val="28"/>
          <w:szCs w:val="28"/>
          <w:lang w:val="uk-UA"/>
        </w:rPr>
        <w:t>язі;</w:t>
      </w:r>
    </w:p>
    <w:p w:rsidR="006E1A60" w:rsidRPr="00714C58" w:rsidRDefault="006E1A60" w:rsidP="006E1A60">
      <w:pPr>
        <w:pStyle w:val="a4"/>
        <w:numPr>
          <w:ilvl w:val="0"/>
          <w:numId w:val="19"/>
        </w:numPr>
        <w:spacing w:after="160" w:line="360" w:lineRule="auto"/>
        <w:ind w:left="709"/>
        <w:jc w:val="both"/>
        <w:rPr>
          <w:rFonts w:ascii="Times New Roman" w:hAnsi="Times New Roman"/>
          <w:sz w:val="28"/>
          <w:szCs w:val="28"/>
          <w:lang w:val="uk-UA"/>
        </w:rPr>
      </w:pPr>
      <w:r w:rsidRPr="00714C58">
        <w:rPr>
          <w:rFonts w:ascii="Times New Roman" w:hAnsi="Times New Roman"/>
          <w:sz w:val="28"/>
          <w:szCs w:val="28"/>
          <w:lang w:val="uk-UA"/>
        </w:rPr>
        <w:t>покращення процесів кровообігу та обміну речовин;</w:t>
      </w:r>
    </w:p>
    <w:p w:rsidR="006E1A60" w:rsidRPr="00714C58" w:rsidRDefault="006E1A60" w:rsidP="006E1A60">
      <w:pPr>
        <w:pStyle w:val="a4"/>
        <w:numPr>
          <w:ilvl w:val="0"/>
          <w:numId w:val="19"/>
        </w:numPr>
        <w:spacing w:after="160" w:line="360" w:lineRule="auto"/>
        <w:ind w:left="709"/>
        <w:jc w:val="both"/>
        <w:rPr>
          <w:rFonts w:ascii="Times New Roman" w:hAnsi="Times New Roman"/>
          <w:sz w:val="28"/>
          <w:szCs w:val="28"/>
          <w:lang w:val="uk-UA"/>
        </w:rPr>
      </w:pPr>
      <w:r w:rsidRPr="00714C58">
        <w:rPr>
          <w:rFonts w:ascii="Times New Roman" w:hAnsi="Times New Roman"/>
          <w:sz w:val="28"/>
          <w:szCs w:val="28"/>
          <w:lang w:val="uk-UA"/>
        </w:rPr>
        <w:t>зменшення навантаження на серце та судини;</w:t>
      </w:r>
    </w:p>
    <w:p w:rsidR="006E1A60" w:rsidRDefault="006E1A60" w:rsidP="006E1A60">
      <w:pPr>
        <w:pStyle w:val="a4"/>
        <w:numPr>
          <w:ilvl w:val="0"/>
          <w:numId w:val="19"/>
        </w:numPr>
        <w:spacing w:line="360" w:lineRule="auto"/>
        <w:ind w:left="709"/>
        <w:jc w:val="both"/>
        <w:rPr>
          <w:rFonts w:ascii="Times New Roman" w:hAnsi="Times New Roman"/>
          <w:sz w:val="28"/>
          <w:szCs w:val="28"/>
          <w:lang w:val="uk-UA"/>
        </w:rPr>
      </w:pPr>
      <w:r w:rsidRPr="00714C58">
        <w:rPr>
          <w:rFonts w:ascii="Times New Roman" w:hAnsi="Times New Roman"/>
          <w:sz w:val="28"/>
          <w:szCs w:val="28"/>
          <w:lang w:val="uk-UA"/>
        </w:rPr>
        <w:t>нормалізації діяльності кишечника.</w:t>
      </w:r>
    </w:p>
    <w:p w:rsidR="00FF1868" w:rsidRDefault="006E1A60" w:rsidP="00FF1868">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Харчування пацієнтів обох груп передбачало відмову від споживання продуктів, які важк</w:t>
      </w:r>
      <w:r w:rsidRPr="00714C58">
        <w:rPr>
          <w:rFonts w:ascii="Times New Roman" w:hAnsi="Times New Roman"/>
          <w:sz w:val="28"/>
          <w:szCs w:val="28"/>
          <w:lang w:val="uk-UA"/>
        </w:rPr>
        <w:t>о переварюються, викликають бродіння у кишечнику, провокують метеоризм, а, також, продуктів, багатих на холестерин,тваринні жири, цукор. На допускаються екстрактивні речовини, що містять у м</w:t>
      </w:r>
      <w:r w:rsidR="00FF1868">
        <w:rPr>
          <w:rFonts w:ascii="Times New Roman" w:hAnsi="Times New Roman" w:cs="Times New Roman"/>
          <w:sz w:val="28"/>
          <w:szCs w:val="28"/>
          <w:lang w:val="uk-UA"/>
        </w:rPr>
        <w:t>’</w:t>
      </w:r>
      <w:r w:rsidRPr="00714C58">
        <w:rPr>
          <w:rFonts w:ascii="Times New Roman" w:hAnsi="Times New Roman"/>
          <w:sz w:val="28"/>
          <w:szCs w:val="28"/>
          <w:lang w:val="uk-UA"/>
        </w:rPr>
        <w:t>ясі та рибі. Рекомендовані продукти, що містять ліпотропні речовини, вітамін С, калій та стимулюють рухливу функцію кишечника.</w:t>
      </w:r>
    </w:p>
    <w:p w:rsidR="006E1A60" w:rsidRDefault="006E1A60" w:rsidP="00FF1868">
      <w:pPr>
        <w:spacing w:line="360" w:lineRule="auto"/>
        <w:ind w:firstLine="709"/>
        <w:jc w:val="both"/>
        <w:rPr>
          <w:rFonts w:ascii="Times New Roman" w:hAnsi="Times New Roman"/>
          <w:sz w:val="28"/>
          <w:szCs w:val="28"/>
          <w:lang w:val="uk-UA"/>
        </w:rPr>
      </w:pPr>
      <w:r w:rsidRPr="006F0635">
        <w:rPr>
          <w:rFonts w:ascii="Times New Roman" w:hAnsi="Times New Roman"/>
          <w:sz w:val="28"/>
          <w:szCs w:val="28"/>
          <w:lang w:val="uk-UA"/>
        </w:rPr>
        <w:t>Їжа спожи</w:t>
      </w:r>
      <w:r>
        <w:rPr>
          <w:rFonts w:ascii="Times New Roman" w:hAnsi="Times New Roman"/>
          <w:sz w:val="28"/>
          <w:szCs w:val="28"/>
          <w:lang w:val="uk-UA"/>
        </w:rPr>
        <w:t>валася</w:t>
      </w:r>
      <w:r w:rsidRPr="006F0635">
        <w:rPr>
          <w:rFonts w:ascii="Times New Roman" w:hAnsi="Times New Roman"/>
          <w:sz w:val="28"/>
          <w:szCs w:val="28"/>
          <w:lang w:val="uk-UA"/>
        </w:rPr>
        <w:t xml:space="preserve"> подрібненою, мілкими порціями 5 разів на добу.</w:t>
      </w:r>
    </w:p>
    <w:p w:rsidR="006E1A60" w:rsidRPr="006F0635" w:rsidRDefault="006E1A60" w:rsidP="00FF1868">
      <w:pPr>
        <w:spacing w:line="360" w:lineRule="auto"/>
        <w:ind w:firstLine="709"/>
        <w:jc w:val="both"/>
        <w:rPr>
          <w:rFonts w:ascii="Times New Roman" w:hAnsi="Times New Roman"/>
          <w:sz w:val="28"/>
          <w:szCs w:val="28"/>
          <w:lang w:val="uk-UA"/>
        </w:rPr>
      </w:pPr>
      <w:r w:rsidRPr="006F0635">
        <w:rPr>
          <w:rFonts w:ascii="Times New Roman" w:hAnsi="Times New Roman"/>
          <w:sz w:val="28"/>
          <w:szCs w:val="28"/>
          <w:lang w:val="uk-UA"/>
        </w:rPr>
        <w:t>Х</w:t>
      </w:r>
      <w:r>
        <w:rPr>
          <w:rFonts w:ascii="Times New Roman" w:hAnsi="Times New Roman"/>
          <w:sz w:val="28"/>
          <w:szCs w:val="28"/>
          <w:lang w:val="uk-UA"/>
        </w:rPr>
        <w:t>імічний склад лікувальної дієти:</w:t>
      </w:r>
    </w:p>
    <w:p w:rsidR="006E1A60" w:rsidRPr="006F0635" w:rsidRDefault="006E1A60" w:rsidP="006E1A60">
      <w:pPr>
        <w:pStyle w:val="a4"/>
        <w:numPr>
          <w:ilvl w:val="0"/>
          <w:numId w:val="20"/>
        </w:numPr>
        <w:spacing w:line="360" w:lineRule="auto"/>
        <w:jc w:val="both"/>
        <w:rPr>
          <w:rFonts w:ascii="Times New Roman" w:hAnsi="Times New Roman"/>
          <w:sz w:val="28"/>
          <w:szCs w:val="28"/>
          <w:lang w:val="uk-UA"/>
        </w:rPr>
      </w:pPr>
      <w:r w:rsidRPr="006F0635">
        <w:rPr>
          <w:rFonts w:ascii="Times New Roman" w:hAnsi="Times New Roman"/>
          <w:sz w:val="28"/>
          <w:szCs w:val="28"/>
          <w:lang w:val="uk-UA"/>
        </w:rPr>
        <w:t>85-90 г/добу білків;</w:t>
      </w:r>
    </w:p>
    <w:p w:rsidR="006E1A60" w:rsidRPr="006F0635" w:rsidRDefault="006E1A60" w:rsidP="006E1A60">
      <w:pPr>
        <w:pStyle w:val="a4"/>
        <w:numPr>
          <w:ilvl w:val="0"/>
          <w:numId w:val="20"/>
        </w:numPr>
        <w:spacing w:after="160" w:line="360" w:lineRule="auto"/>
        <w:jc w:val="both"/>
        <w:rPr>
          <w:rFonts w:ascii="Times New Roman" w:hAnsi="Times New Roman"/>
          <w:sz w:val="28"/>
          <w:szCs w:val="28"/>
          <w:lang w:val="uk-UA"/>
        </w:rPr>
      </w:pPr>
      <w:r w:rsidRPr="006F0635">
        <w:rPr>
          <w:rFonts w:ascii="Times New Roman" w:hAnsi="Times New Roman"/>
          <w:sz w:val="28"/>
          <w:szCs w:val="28"/>
          <w:lang w:val="uk-UA"/>
        </w:rPr>
        <w:t>70 г/добу жирів;</w:t>
      </w:r>
    </w:p>
    <w:p w:rsidR="006E1A60" w:rsidRPr="006F0635" w:rsidRDefault="006E1A60" w:rsidP="006E1A60">
      <w:pPr>
        <w:pStyle w:val="a4"/>
        <w:numPr>
          <w:ilvl w:val="0"/>
          <w:numId w:val="20"/>
        </w:numPr>
        <w:spacing w:after="160" w:line="360" w:lineRule="auto"/>
        <w:jc w:val="both"/>
        <w:rPr>
          <w:rFonts w:ascii="Times New Roman" w:hAnsi="Times New Roman"/>
          <w:sz w:val="28"/>
          <w:szCs w:val="28"/>
          <w:lang w:val="uk-UA"/>
        </w:rPr>
      </w:pPr>
      <w:r w:rsidRPr="006F0635">
        <w:rPr>
          <w:rFonts w:ascii="Times New Roman" w:hAnsi="Times New Roman"/>
          <w:sz w:val="28"/>
          <w:szCs w:val="28"/>
          <w:lang w:val="uk-UA"/>
        </w:rPr>
        <w:t>300-320 г/добу вуглеводів;</w:t>
      </w:r>
    </w:p>
    <w:p w:rsidR="006E1A60" w:rsidRPr="006F0635" w:rsidRDefault="006E1A60" w:rsidP="006E1A60">
      <w:pPr>
        <w:pStyle w:val="a4"/>
        <w:numPr>
          <w:ilvl w:val="0"/>
          <w:numId w:val="20"/>
        </w:numPr>
        <w:spacing w:line="360" w:lineRule="auto"/>
        <w:jc w:val="both"/>
        <w:rPr>
          <w:rFonts w:ascii="Times New Roman" w:hAnsi="Times New Roman"/>
          <w:sz w:val="28"/>
          <w:szCs w:val="28"/>
          <w:lang w:val="uk-UA"/>
        </w:rPr>
      </w:pPr>
      <w:r w:rsidRPr="006F0635">
        <w:rPr>
          <w:rFonts w:ascii="Times New Roman" w:hAnsi="Times New Roman"/>
          <w:sz w:val="28"/>
          <w:szCs w:val="28"/>
          <w:lang w:val="uk-UA"/>
        </w:rPr>
        <w:t>1-1,1 л/добу рідини.</w:t>
      </w:r>
    </w:p>
    <w:p w:rsidR="006E1A60" w:rsidRDefault="006E1A60" w:rsidP="00FF1868">
      <w:pPr>
        <w:spacing w:line="360" w:lineRule="auto"/>
        <w:ind w:firstLine="709"/>
        <w:jc w:val="both"/>
        <w:rPr>
          <w:rFonts w:ascii="Times New Roman" w:hAnsi="Times New Roman"/>
          <w:sz w:val="28"/>
          <w:szCs w:val="28"/>
          <w:lang w:val="uk-UA"/>
        </w:rPr>
      </w:pPr>
      <w:r w:rsidRPr="006F0635">
        <w:rPr>
          <w:rFonts w:ascii="Times New Roman" w:hAnsi="Times New Roman"/>
          <w:sz w:val="28"/>
          <w:szCs w:val="28"/>
          <w:lang w:val="uk-UA"/>
        </w:rPr>
        <w:lastRenderedPageBreak/>
        <w:t>Енергоцінність становить 2100-2300 ккал, маса раціону рівна 2,2-2</w:t>
      </w:r>
      <w:r>
        <w:rPr>
          <w:rFonts w:ascii="Times New Roman" w:hAnsi="Times New Roman"/>
          <w:sz w:val="28"/>
          <w:szCs w:val="28"/>
          <w:lang w:val="uk-UA"/>
        </w:rPr>
        <w:t>,3 кг. Сіль - 5-6 г/добу</w:t>
      </w:r>
      <w:r w:rsidRPr="006F0635">
        <w:rPr>
          <w:rFonts w:ascii="Times New Roman" w:hAnsi="Times New Roman"/>
          <w:sz w:val="28"/>
          <w:szCs w:val="28"/>
          <w:lang w:val="uk-UA"/>
        </w:rPr>
        <w:t>.</w:t>
      </w:r>
    </w:p>
    <w:p w:rsidR="006E1A60" w:rsidRDefault="006E1A60" w:rsidP="00FF1868">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Хворі вживали у їжу:</w:t>
      </w:r>
    </w:p>
    <w:p w:rsidR="006E1A60" w:rsidRDefault="006E1A60" w:rsidP="006E1A60">
      <w:pPr>
        <w:pStyle w:val="a4"/>
        <w:numPr>
          <w:ilvl w:val="0"/>
          <w:numId w:val="21"/>
        </w:numPr>
        <w:spacing w:line="360" w:lineRule="auto"/>
        <w:jc w:val="both"/>
        <w:rPr>
          <w:rFonts w:ascii="Times New Roman" w:hAnsi="Times New Roman"/>
          <w:sz w:val="28"/>
          <w:szCs w:val="28"/>
          <w:lang w:val="uk-UA"/>
        </w:rPr>
      </w:pPr>
      <w:r w:rsidRPr="006F0635">
        <w:rPr>
          <w:rFonts w:ascii="Times New Roman" w:hAnsi="Times New Roman"/>
          <w:sz w:val="28"/>
          <w:szCs w:val="28"/>
          <w:lang w:val="uk-UA"/>
        </w:rPr>
        <w:t xml:space="preserve">250/добу вчорашнього хлібу із пшеничного борошна. </w:t>
      </w:r>
      <w:r>
        <w:rPr>
          <w:rFonts w:ascii="Times New Roman" w:hAnsi="Times New Roman"/>
          <w:sz w:val="28"/>
          <w:szCs w:val="28"/>
          <w:lang w:val="uk-UA"/>
        </w:rPr>
        <w:t>або</w:t>
      </w:r>
      <w:r w:rsidRPr="006F0635">
        <w:rPr>
          <w:rFonts w:ascii="Times New Roman" w:hAnsi="Times New Roman"/>
          <w:sz w:val="28"/>
          <w:szCs w:val="28"/>
          <w:lang w:val="uk-UA"/>
        </w:rPr>
        <w:t xml:space="preserve"> жи</w:t>
      </w:r>
      <w:r>
        <w:rPr>
          <w:rFonts w:ascii="Times New Roman" w:hAnsi="Times New Roman"/>
          <w:sz w:val="28"/>
          <w:szCs w:val="28"/>
          <w:lang w:val="uk-UA"/>
        </w:rPr>
        <w:t>тнього хліба із сіяного борошна (при нормальній засвоюваності);</w:t>
      </w:r>
    </w:p>
    <w:p w:rsidR="006E1A60" w:rsidRDefault="006E1A60" w:rsidP="006E1A60">
      <w:pPr>
        <w:pStyle w:val="a4"/>
        <w:numPr>
          <w:ilvl w:val="0"/>
          <w:numId w:val="21"/>
        </w:numPr>
        <w:spacing w:line="360" w:lineRule="auto"/>
        <w:jc w:val="both"/>
        <w:rPr>
          <w:rFonts w:ascii="Times New Roman" w:hAnsi="Times New Roman"/>
          <w:sz w:val="28"/>
          <w:szCs w:val="28"/>
          <w:lang w:val="uk-UA"/>
        </w:rPr>
      </w:pPr>
      <w:r w:rsidRPr="006F0635">
        <w:rPr>
          <w:rFonts w:ascii="Times New Roman" w:hAnsi="Times New Roman"/>
          <w:sz w:val="28"/>
          <w:szCs w:val="28"/>
          <w:lang w:val="uk-UA"/>
        </w:rPr>
        <w:t xml:space="preserve">250 г/добу супу із добре розвареними крупами та овочами </w:t>
      </w:r>
      <w:r>
        <w:rPr>
          <w:rFonts w:ascii="Times New Roman" w:hAnsi="Times New Roman"/>
          <w:sz w:val="28"/>
          <w:szCs w:val="28"/>
          <w:lang w:val="uk-UA"/>
        </w:rPr>
        <w:t>(</w:t>
      </w:r>
      <w:r w:rsidRPr="006F0635">
        <w:rPr>
          <w:rFonts w:ascii="Times New Roman" w:hAnsi="Times New Roman"/>
          <w:sz w:val="28"/>
          <w:szCs w:val="28"/>
          <w:lang w:val="uk-UA"/>
        </w:rPr>
        <w:t>морквяний протертий суп, борщ</w:t>
      </w:r>
      <w:r>
        <w:rPr>
          <w:rFonts w:ascii="Times New Roman" w:hAnsi="Times New Roman"/>
          <w:sz w:val="28"/>
          <w:szCs w:val="28"/>
          <w:lang w:val="uk-UA"/>
        </w:rPr>
        <w:t>, ненасичений</w:t>
      </w:r>
      <w:r w:rsidRPr="006F0635">
        <w:rPr>
          <w:rFonts w:ascii="Times New Roman" w:hAnsi="Times New Roman"/>
          <w:sz w:val="28"/>
          <w:szCs w:val="28"/>
          <w:lang w:val="uk-UA"/>
        </w:rPr>
        <w:t xml:space="preserve"> знежирен</w:t>
      </w:r>
      <w:r>
        <w:rPr>
          <w:rFonts w:ascii="Times New Roman" w:hAnsi="Times New Roman"/>
          <w:sz w:val="28"/>
          <w:szCs w:val="28"/>
          <w:lang w:val="uk-UA"/>
        </w:rPr>
        <w:t>ий</w:t>
      </w:r>
      <w:r w:rsidRPr="006F0635">
        <w:rPr>
          <w:rFonts w:ascii="Times New Roman" w:hAnsi="Times New Roman"/>
          <w:sz w:val="28"/>
          <w:szCs w:val="28"/>
          <w:lang w:val="uk-UA"/>
        </w:rPr>
        <w:t xml:space="preserve"> м</w:t>
      </w:r>
      <w:r w:rsidR="00FF1868">
        <w:rPr>
          <w:rFonts w:ascii="Times New Roman" w:hAnsi="Times New Roman" w:cs="Times New Roman"/>
          <w:sz w:val="28"/>
          <w:szCs w:val="28"/>
          <w:lang w:val="uk-UA"/>
        </w:rPr>
        <w:t>’</w:t>
      </w:r>
      <w:r w:rsidRPr="006F0635">
        <w:rPr>
          <w:rFonts w:ascii="Times New Roman" w:hAnsi="Times New Roman"/>
          <w:sz w:val="28"/>
          <w:szCs w:val="28"/>
          <w:lang w:val="uk-UA"/>
        </w:rPr>
        <w:t>ясн</w:t>
      </w:r>
      <w:r>
        <w:rPr>
          <w:rFonts w:ascii="Times New Roman" w:hAnsi="Times New Roman"/>
          <w:sz w:val="28"/>
          <w:szCs w:val="28"/>
          <w:lang w:val="uk-UA"/>
        </w:rPr>
        <w:t>ий</w:t>
      </w:r>
      <w:r w:rsidRPr="006F0635">
        <w:rPr>
          <w:rFonts w:ascii="Times New Roman" w:hAnsi="Times New Roman"/>
          <w:sz w:val="28"/>
          <w:szCs w:val="28"/>
          <w:lang w:val="uk-UA"/>
        </w:rPr>
        <w:t xml:space="preserve"> бульйон</w:t>
      </w:r>
      <w:r>
        <w:rPr>
          <w:rFonts w:ascii="Times New Roman" w:hAnsi="Times New Roman"/>
          <w:sz w:val="28"/>
          <w:szCs w:val="28"/>
          <w:lang w:val="uk-UA"/>
        </w:rPr>
        <w:t>);</w:t>
      </w:r>
    </w:p>
    <w:p w:rsidR="006E1A60" w:rsidRDefault="006E1A60" w:rsidP="006E1A60">
      <w:pPr>
        <w:pStyle w:val="a4"/>
        <w:numPr>
          <w:ilvl w:val="0"/>
          <w:numId w:val="21"/>
        </w:numPr>
        <w:spacing w:after="160" w:line="360" w:lineRule="auto"/>
        <w:jc w:val="both"/>
        <w:rPr>
          <w:rFonts w:ascii="Times New Roman" w:hAnsi="Times New Roman"/>
          <w:sz w:val="28"/>
          <w:szCs w:val="28"/>
          <w:lang w:val="uk-UA"/>
        </w:rPr>
      </w:pPr>
      <w:r w:rsidRPr="006F0635">
        <w:rPr>
          <w:rFonts w:ascii="Times New Roman" w:hAnsi="Times New Roman"/>
          <w:sz w:val="28"/>
          <w:szCs w:val="28"/>
          <w:lang w:val="uk-UA"/>
        </w:rPr>
        <w:t xml:space="preserve">варені вироби із котлетної маси </w:t>
      </w:r>
      <w:r>
        <w:rPr>
          <w:rFonts w:ascii="Times New Roman" w:hAnsi="Times New Roman"/>
          <w:sz w:val="28"/>
          <w:szCs w:val="28"/>
          <w:lang w:val="uk-UA"/>
        </w:rPr>
        <w:t>та відварне м</w:t>
      </w:r>
      <w:r w:rsidR="00FF1868">
        <w:rPr>
          <w:rFonts w:ascii="Times New Roman" w:hAnsi="Times New Roman" w:cs="Times New Roman"/>
          <w:sz w:val="28"/>
          <w:szCs w:val="28"/>
          <w:lang w:val="uk-UA"/>
        </w:rPr>
        <w:t>’</w:t>
      </w:r>
      <w:r>
        <w:rPr>
          <w:rFonts w:ascii="Times New Roman" w:hAnsi="Times New Roman"/>
          <w:sz w:val="28"/>
          <w:szCs w:val="28"/>
          <w:lang w:val="uk-UA"/>
        </w:rPr>
        <w:t>ясо цілим шматком;</w:t>
      </w:r>
    </w:p>
    <w:p w:rsidR="006E1A60" w:rsidRDefault="006E1A60" w:rsidP="006E1A60">
      <w:pPr>
        <w:pStyle w:val="a4"/>
        <w:numPr>
          <w:ilvl w:val="0"/>
          <w:numId w:val="21"/>
        </w:numPr>
        <w:spacing w:after="160" w:line="360" w:lineRule="auto"/>
        <w:jc w:val="both"/>
        <w:rPr>
          <w:rFonts w:ascii="Times New Roman" w:hAnsi="Times New Roman"/>
          <w:sz w:val="28"/>
          <w:szCs w:val="28"/>
          <w:lang w:val="uk-UA"/>
        </w:rPr>
      </w:pPr>
      <w:r w:rsidRPr="00C975D6">
        <w:rPr>
          <w:rFonts w:ascii="Times New Roman" w:hAnsi="Times New Roman"/>
          <w:sz w:val="28"/>
          <w:szCs w:val="28"/>
          <w:lang w:val="uk-UA"/>
        </w:rPr>
        <w:t>пудинги із дод</w:t>
      </w:r>
      <w:r>
        <w:rPr>
          <w:rFonts w:ascii="Times New Roman" w:hAnsi="Times New Roman"/>
          <w:sz w:val="28"/>
          <w:szCs w:val="28"/>
          <w:lang w:val="uk-UA"/>
        </w:rPr>
        <w:t xml:space="preserve">аванням крупи, моркви, фруктів, </w:t>
      </w:r>
      <w:r w:rsidRPr="00C975D6">
        <w:rPr>
          <w:rFonts w:ascii="Times New Roman" w:hAnsi="Times New Roman"/>
          <w:sz w:val="28"/>
          <w:szCs w:val="28"/>
          <w:lang w:val="uk-UA"/>
        </w:rPr>
        <w:t>сметана і нежирний, несолоний сир.</w:t>
      </w:r>
    </w:p>
    <w:p w:rsidR="006E1A60" w:rsidRDefault="006E1A60" w:rsidP="006E1A60">
      <w:pPr>
        <w:pStyle w:val="a4"/>
        <w:numPr>
          <w:ilvl w:val="0"/>
          <w:numId w:val="21"/>
        </w:numPr>
        <w:spacing w:after="160" w:line="360" w:lineRule="auto"/>
        <w:jc w:val="both"/>
        <w:rPr>
          <w:rFonts w:ascii="Times New Roman" w:hAnsi="Times New Roman"/>
          <w:sz w:val="28"/>
          <w:szCs w:val="28"/>
          <w:lang w:val="uk-UA"/>
        </w:rPr>
      </w:pPr>
      <w:r w:rsidRPr="00C975D6">
        <w:rPr>
          <w:rFonts w:ascii="Times New Roman" w:hAnsi="Times New Roman"/>
          <w:sz w:val="28"/>
          <w:szCs w:val="28"/>
          <w:lang w:val="uk-UA"/>
        </w:rPr>
        <w:t xml:space="preserve">200 г каші, вареної вермішелі із додаванням </w:t>
      </w:r>
      <w:r>
        <w:rPr>
          <w:rFonts w:ascii="Times New Roman" w:hAnsi="Times New Roman"/>
          <w:sz w:val="28"/>
          <w:szCs w:val="28"/>
          <w:lang w:val="uk-UA"/>
        </w:rPr>
        <w:t>кисломолочного сиру</w:t>
      </w:r>
      <w:r w:rsidRPr="00C975D6">
        <w:rPr>
          <w:rFonts w:ascii="Times New Roman" w:hAnsi="Times New Roman"/>
          <w:sz w:val="28"/>
          <w:szCs w:val="28"/>
          <w:lang w:val="uk-UA"/>
        </w:rPr>
        <w:t>, манн</w:t>
      </w:r>
      <w:r>
        <w:rPr>
          <w:rFonts w:ascii="Times New Roman" w:hAnsi="Times New Roman"/>
          <w:sz w:val="28"/>
          <w:szCs w:val="28"/>
          <w:lang w:val="uk-UA"/>
        </w:rPr>
        <w:t>а</w:t>
      </w:r>
      <w:r w:rsidRPr="00C975D6">
        <w:rPr>
          <w:rFonts w:ascii="Times New Roman" w:hAnsi="Times New Roman"/>
          <w:sz w:val="28"/>
          <w:szCs w:val="28"/>
          <w:lang w:val="uk-UA"/>
        </w:rPr>
        <w:t xml:space="preserve"> запіканк</w:t>
      </w:r>
      <w:r>
        <w:rPr>
          <w:rFonts w:ascii="Times New Roman" w:hAnsi="Times New Roman"/>
          <w:sz w:val="28"/>
          <w:szCs w:val="28"/>
          <w:lang w:val="uk-UA"/>
        </w:rPr>
        <w:t>а із яблуками;</w:t>
      </w:r>
    </w:p>
    <w:p w:rsidR="006E1A60" w:rsidRDefault="006E1A60" w:rsidP="006E1A60">
      <w:pPr>
        <w:pStyle w:val="a4"/>
        <w:numPr>
          <w:ilvl w:val="0"/>
          <w:numId w:val="21"/>
        </w:numPr>
        <w:spacing w:after="160" w:line="360" w:lineRule="auto"/>
        <w:jc w:val="both"/>
        <w:rPr>
          <w:rFonts w:ascii="Times New Roman" w:hAnsi="Times New Roman"/>
          <w:sz w:val="28"/>
          <w:szCs w:val="28"/>
          <w:lang w:val="uk-UA"/>
        </w:rPr>
      </w:pPr>
      <w:r w:rsidRPr="00C975D6">
        <w:rPr>
          <w:rFonts w:ascii="Times New Roman" w:hAnsi="Times New Roman"/>
          <w:sz w:val="28"/>
          <w:szCs w:val="28"/>
          <w:lang w:val="uk-UA"/>
        </w:rPr>
        <w:t>100 г картопляного, морквяного, бурякового пюре у якості окремої страви або гарніру, протерт</w:t>
      </w:r>
      <w:r>
        <w:rPr>
          <w:rFonts w:ascii="Times New Roman" w:hAnsi="Times New Roman"/>
          <w:sz w:val="28"/>
          <w:szCs w:val="28"/>
          <w:lang w:val="uk-UA"/>
        </w:rPr>
        <w:t xml:space="preserve">ого морквяно-сирного пудингу, </w:t>
      </w:r>
      <w:r w:rsidRPr="00C975D6">
        <w:rPr>
          <w:rFonts w:ascii="Times New Roman" w:hAnsi="Times New Roman"/>
          <w:sz w:val="28"/>
          <w:szCs w:val="28"/>
          <w:lang w:val="uk-UA"/>
        </w:rPr>
        <w:t>тушкована морква та буряк у кількості 150</w:t>
      </w:r>
      <w:r>
        <w:rPr>
          <w:rFonts w:ascii="Times New Roman" w:hAnsi="Times New Roman"/>
          <w:sz w:val="28"/>
          <w:szCs w:val="28"/>
          <w:lang w:val="uk-UA"/>
        </w:rPr>
        <w:t xml:space="preserve"> г</w:t>
      </w:r>
      <w:r w:rsidRPr="00C975D6">
        <w:rPr>
          <w:rFonts w:ascii="Times New Roman" w:hAnsi="Times New Roman"/>
          <w:sz w:val="28"/>
          <w:szCs w:val="28"/>
          <w:lang w:val="uk-UA"/>
        </w:rPr>
        <w:t>/добу</w:t>
      </w:r>
      <w:r>
        <w:rPr>
          <w:rFonts w:ascii="Times New Roman" w:hAnsi="Times New Roman"/>
          <w:sz w:val="28"/>
          <w:szCs w:val="28"/>
          <w:lang w:val="uk-UA"/>
        </w:rPr>
        <w:t>.</w:t>
      </w:r>
    </w:p>
    <w:p w:rsidR="006E1A60" w:rsidRDefault="006E1A60" w:rsidP="006E1A60">
      <w:pPr>
        <w:pStyle w:val="a4"/>
        <w:numPr>
          <w:ilvl w:val="0"/>
          <w:numId w:val="21"/>
        </w:numPr>
        <w:spacing w:after="160" w:line="360" w:lineRule="auto"/>
        <w:jc w:val="both"/>
        <w:rPr>
          <w:rFonts w:ascii="Times New Roman" w:hAnsi="Times New Roman"/>
          <w:sz w:val="28"/>
          <w:szCs w:val="28"/>
          <w:lang w:val="uk-UA"/>
        </w:rPr>
      </w:pPr>
      <w:r w:rsidRPr="00C975D6">
        <w:rPr>
          <w:rFonts w:ascii="Times New Roman" w:hAnsi="Times New Roman"/>
          <w:sz w:val="28"/>
          <w:szCs w:val="28"/>
          <w:lang w:val="uk-UA"/>
        </w:rPr>
        <w:t>сирі м</w:t>
      </w:r>
      <w:r w:rsidR="00FF1868">
        <w:rPr>
          <w:rFonts w:ascii="Times New Roman" w:hAnsi="Times New Roman" w:cs="Times New Roman"/>
          <w:sz w:val="28"/>
          <w:szCs w:val="28"/>
          <w:lang w:val="uk-UA"/>
        </w:rPr>
        <w:t>’</w:t>
      </w:r>
      <w:r w:rsidRPr="00C975D6">
        <w:rPr>
          <w:rFonts w:ascii="Times New Roman" w:hAnsi="Times New Roman"/>
          <w:sz w:val="28"/>
          <w:szCs w:val="28"/>
          <w:lang w:val="uk-UA"/>
        </w:rPr>
        <w:t>які фрукти та ягоди, печені яблука, компоти, молочні киселі та желе, джеми, меренги.</w:t>
      </w:r>
    </w:p>
    <w:p w:rsidR="006E1A60" w:rsidRDefault="006E1A60" w:rsidP="006E1A60">
      <w:pPr>
        <w:pStyle w:val="a4"/>
        <w:numPr>
          <w:ilvl w:val="0"/>
          <w:numId w:val="21"/>
        </w:numPr>
        <w:spacing w:after="160" w:line="360" w:lineRule="auto"/>
        <w:jc w:val="both"/>
        <w:rPr>
          <w:rFonts w:ascii="Times New Roman" w:hAnsi="Times New Roman"/>
          <w:sz w:val="28"/>
          <w:szCs w:val="28"/>
          <w:lang w:val="uk-UA"/>
        </w:rPr>
      </w:pPr>
      <w:r w:rsidRPr="00C975D6">
        <w:rPr>
          <w:rFonts w:ascii="Times New Roman" w:hAnsi="Times New Roman"/>
          <w:sz w:val="28"/>
          <w:szCs w:val="28"/>
          <w:lang w:val="uk-UA"/>
        </w:rPr>
        <w:t xml:space="preserve">неміцний чай з лимоном та молоком, відвар шипшини, настій чорносливу, морквяний, </w:t>
      </w:r>
      <w:r>
        <w:rPr>
          <w:rFonts w:ascii="Times New Roman" w:hAnsi="Times New Roman"/>
          <w:sz w:val="28"/>
          <w:szCs w:val="28"/>
          <w:lang w:val="uk-UA"/>
        </w:rPr>
        <w:t xml:space="preserve">буряковий, фруктові соки по </w:t>
      </w:r>
      <w:r w:rsidRPr="00C975D6">
        <w:rPr>
          <w:rFonts w:ascii="Times New Roman" w:hAnsi="Times New Roman"/>
          <w:sz w:val="28"/>
          <w:szCs w:val="28"/>
          <w:lang w:val="uk-UA"/>
        </w:rPr>
        <w:t>150</w:t>
      </w:r>
      <w:r>
        <w:rPr>
          <w:rFonts w:ascii="Times New Roman" w:hAnsi="Times New Roman"/>
          <w:sz w:val="28"/>
          <w:szCs w:val="28"/>
          <w:lang w:val="uk-UA"/>
        </w:rPr>
        <w:t>-200</w:t>
      </w:r>
      <w:r w:rsidRPr="00C975D6">
        <w:rPr>
          <w:rFonts w:ascii="Times New Roman" w:hAnsi="Times New Roman"/>
          <w:sz w:val="28"/>
          <w:szCs w:val="28"/>
          <w:lang w:val="uk-UA"/>
        </w:rPr>
        <w:t xml:space="preserve"> г/добу.</w:t>
      </w:r>
    </w:p>
    <w:p w:rsidR="006E1A60" w:rsidRDefault="006E1A60" w:rsidP="006E1A60">
      <w:pPr>
        <w:pStyle w:val="a4"/>
        <w:numPr>
          <w:ilvl w:val="0"/>
          <w:numId w:val="21"/>
        </w:numPr>
        <w:spacing w:line="360" w:lineRule="auto"/>
        <w:jc w:val="both"/>
        <w:rPr>
          <w:rFonts w:ascii="Times New Roman" w:hAnsi="Times New Roman"/>
          <w:sz w:val="28"/>
          <w:szCs w:val="28"/>
          <w:lang w:val="uk-UA"/>
        </w:rPr>
      </w:pPr>
      <w:r w:rsidRPr="00C975D6">
        <w:rPr>
          <w:rFonts w:ascii="Times New Roman" w:hAnsi="Times New Roman"/>
          <w:sz w:val="28"/>
          <w:szCs w:val="28"/>
          <w:lang w:val="uk-UA"/>
        </w:rPr>
        <w:t>10 г вершкового масла</w:t>
      </w:r>
      <w:r>
        <w:rPr>
          <w:rFonts w:ascii="Times New Roman" w:hAnsi="Times New Roman"/>
          <w:sz w:val="28"/>
          <w:szCs w:val="28"/>
          <w:lang w:val="uk-UA"/>
        </w:rPr>
        <w:t>.</w:t>
      </w:r>
    </w:p>
    <w:p w:rsidR="006E1A60" w:rsidRDefault="006E1A60" w:rsidP="00FF1868">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Правильне харчування сприяло прискоренню відновлюваних процесів у міокарді і поновленню функціональної здатності серця, зменшувало навантаження на серцево-судинну систему, попереджувало прогресування атеросклерозу, виникнення надмірної ваги, нормалізувало функцію нирок.</w:t>
      </w:r>
    </w:p>
    <w:p w:rsidR="006E1A60" w:rsidRPr="008D4F2E" w:rsidRDefault="006E1A60" w:rsidP="006E1A60">
      <w:pPr>
        <w:pStyle w:val="a7"/>
        <w:shd w:val="clear" w:color="auto" w:fill="FFFFFF"/>
        <w:spacing w:before="0" w:beforeAutospacing="0" w:after="0" w:afterAutospacing="0" w:line="360" w:lineRule="auto"/>
        <w:ind w:firstLine="708"/>
        <w:jc w:val="both"/>
        <w:rPr>
          <w:sz w:val="28"/>
          <w:szCs w:val="28"/>
        </w:rPr>
      </w:pPr>
      <w:r w:rsidRPr="008D4F2E">
        <w:rPr>
          <w:sz w:val="28"/>
          <w:szCs w:val="28"/>
          <w:lang w:val="uk-UA"/>
        </w:rPr>
        <w:t>Отже,</w:t>
      </w:r>
      <w:r w:rsidRPr="008D4F2E">
        <w:rPr>
          <w:sz w:val="28"/>
          <w:szCs w:val="28"/>
        </w:rPr>
        <w:t xml:space="preserve"> основн</w:t>
      </w:r>
      <w:r w:rsidRPr="008D4F2E">
        <w:rPr>
          <w:sz w:val="28"/>
          <w:szCs w:val="28"/>
          <w:lang w:val="uk-UA"/>
        </w:rPr>
        <w:t>і</w:t>
      </w:r>
      <w:r w:rsidRPr="008D4F2E">
        <w:rPr>
          <w:sz w:val="28"/>
          <w:szCs w:val="28"/>
        </w:rPr>
        <w:t xml:space="preserve"> напрямк</w:t>
      </w:r>
      <w:r w:rsidRPr="008D4F2E">
        <w:rPr>
          <w:sz w:val="28"/>
          <w:szCs w:val="28"/>
          <w:lang w:val="uk-UA"/>
        </w:rPr>
        <w:t>и</w:t>
      </w:r>
      <w:r>
        <w:rPr>
          <w:sz w:val="28"/>
          <w:szCs w:val="28"/>
          <w:lang w:val="uk-UA"/>
        </w:rPr>
        <w:t xml:space="preserve">проведеної нами </w:t>
      </w:r>
      <w:r w:rsidRPr="008D4F2E">
        <w:rPr>
          <w:sz w:val="28"/>
          <w:szCs w:val="28"/>
        </w:rPr>
        <w:t>реабілітаційної роботи включа</w:t>
      </w:r>
      <w:r w:rsidRPr="008D4F2E">
        <w:rPr>
          <w:sz w:val="28"/>
          <w:szCs w:val="28"/>
          <w:lang w:val="uk-UA"/>
        </w:rPr>
        <w:t>ли</w:t>
      </w:r>
      <w:r w:rsidRPr="008D4F2E">
        <w:rPr>
          <w:sz w:val="28"/>
          <w:szCs w:val="28"/>
        </w:rPr>
        <w:t>:</w:t>
      </w:r>
    </w:p>
    <w:p w:rsidR="006E1A60" w:rsidRPr="008D4F2E" w:rsidRDefault="006E1A60" w:rsidP="006E1A60">
      <w:pPr>
        <w:numPr>
          <w:ilvl w:val="0"/>
          <w:numId w:val="35"/>
        </w:numPr>
        <w:shd w:val="clear" w:color="auto" w:fill="FFFFFF"/>
        <w:spacing w:line="360" w:lineRule="auto"/>
        <w:ind w:left="0" w:firstLine="426"/>
        <w:jc w:val="both"/>
        <w:rPr>
          <w:rFonts w:ascii="Times New Roman" w:eastAsia="Times New Roman" w:hAnsi="Times New Roman"/>
          <w:sz w:val="28"/>
          <w:szCs w:val="28"/>
        </w:rPr>
      </w:pPr>
      <w:r w:rsidRPr="008D4F2E">
        <w:rPr>
          <w:rFonts w:ascii="Times New Roman" w:eastAsia="Times New Roman" w:hAnsi="Times New Roman"/>
          <w:sz w:val="28"/>
          <w:szCs w:val="28"/>
          <w:lang w:val="uk-UA"/>
        </w:rPr>
        <w:t>п</w:t>
      </w:r>
      <w:r w:rsidRPr="008D4F2E">
        <w:rPr>
          <w:rFonts w:ascii="Times New Roman" w:eastAsia="Times New Roman" w:hAnsi="Times New Roman"/>
          <w:sz w:val="28"/>
          <w:szCs w:val="28"/>
        </w:rPr>
        <w:t>омірн</w:t>
      </w:r>
      <w:r w:rsidRPr="008D4F2E">
        <w:rPr>
          <w:rFonts w:ascii="Times New Roman" w:eastAsia="Times New Roman" w:hAnsi="Times New Roman"/>
          <w:sz w:val="28"/>
          <w:szCs w:val="28"/>
          <w:lang w:val="uk-UA"/>
        </w:rPr>
        <w:t>у</w:t>
      </w:r>
      <w:r w:rsidRPr="008D4F2E">
        <w:rPr>
          <w:rFonts w:ascii="Times New Roman" w:eastAsia="Times New Roman" w:hAnsi="Times New Roman"/>
          <w:sz w:val="28"/>
          <w:szCs w:val="28"/>
        </w:rPr>
        <w:t>, але і не мал</w:t>
      </w:r>
      <w:r w:rsidRPr="008D4F2E">
        <w:rPr>
          <w:rFonts w:ascii="Times New Roman" w:eastAsia="Times New Roman" w:hAnsi="Times New Roman"/>
          <w:sz w:val="28"/>
          <w:szCs w:val="28"/>
          <w:lang w:val="uk-UA"/>
        </w:rPr>
        <w:t>у</w:t>
      </w:r>
      <w:r w:rsidRPr="008D4F2E">
        <w:rPr>
          <w:rFonts w:ascii="Times New Roman" w:eastAsia="Times New Roman" w:hAnsi="Times New Roman"/>
          <w:sz w:val="28"/>
          <w:szCs w:val="28"/>
        </w:rPr>
        <w:t xml:space="preserve"> фізичн</w:t>
      </w:r>
      <w:r w:rsidRPr="008D4F2E">
        <w:rPr>
          <w:rFonts w:ascii="Times New Roman" w:eastAsia="Times New Roman" w:hAnsi="Times New Roman"/>
          <w:sz w:val="28"/>
          <w:szCs w:val="28"/>
          <w:lang w:val="uk-UA"/>
        </w:rPr>
        <w:t>у</w:t>
      </w:r>
      <w:r>
        <w:rPr>
          <w:rFonts w:ascii="Times New Roman" w:eastAsia="Times New Roman" w:hAnsi="Times New Roman"/>
          <w:sz w:val="28"/>
          <w:szCs w:val="28"/>
        </w:rPr>
        <w:t xml:space="preserve"> активність пацієнт</w:t>
      </w:r>
      <w:r>
        <w:rPr>
          <w:rFonts w:ascii="Times New Roman" w:eastAsia="Times New Roman" w:hAnsi="Times New Roman"/>
          <w:sz w:val="28"/>
          <w:szCs w:val="28"/>
          <w:lang w:val="uk-UA"/>
        </w:rPr>
        <w:t>ів</w:t>
      </w:r>
      <w:r w:rsidRPr="008D4F2E">
        <w:rPr>
          <w:rFonts w:ascii="Times New Roman" w:eastAsia="Times New Roman" w:hAnsi="Times New Roman"/>
          <w:sz w:val="28"/>
          <w:szCs w:val="28"/>
          <w:lang w:val="uk-UA"/>
        </w:rPr>
        <w:t>;</w:t>
      </w:r>
    </w:p>
    <w:p w:rsidR="006E1A60" w:rsidRPr="008D4F2E" w:rsidRDefault="006E1A60" w:rsidP="006E1A60">
      <w:pPr>
        <w:numPr>
          <w:ilvl w:val="0"/>
          <w:numId w:val="35"/>
        </w:numPr>
        <w:shd w:val="clear" w:color="auto" w:fill="FFFFFF"/>
        <w:spacing w:line="360" w:lineRule="auto"/>
        <w:ind w:left="0" w:firstLine="426"/>
        <w:jc w:val="both"/>
        <w:rPr>
          <w:rFonts w:ascii="Times New Roman" w:eastAsia="Times New Roman" w:hAnsi="Times New Roman"/>
          <w:sz w:val="28"/>
          <w:szCs w:val="28"/>
        </w:rPr>
      </w:pPr>
      <w:r w:rsidRPr="008D4F2E">
        <w:rPr>
          <w:rFonts w:ascii="Times New Roman" w:eastAsia="Times New Roman" w:hAnsi="Times New Roman"/>
          <w:sz w:val="28"/>
          <w:szCs w:val="28"/>
          <w:lang w:val="uk-UA"/>
        </w:rPr>
        <w:t>стабілізацію роботи серцево-судинної си</w:t>
      </w:r>
      <w:r>
        <w:rPr>
          <w:rFonts w:ascii="Times New Roman" w:eastAsia="Times New Roman" w:hAnsi="Times New Roman"/>
          <w:sz w:val="28"/>
          <w:szCs w:val="28"/>
          <w:lang w:val="uk-UA"/>
        </w:rPr>
        <w:t>с</w:t>
      </w:r>
      <w:r w:rsidRPr="008D4F2E">
        <w:rPr>
          <w:rFonts w:ascii="Times New Roman" w:eastAsia="Times New Roman" w:hAnsi="Times New Roman"/>
          <w:sz w:val="28"/>
          <w:szCs w:val="28"/>
          <w:lang w:val="uk-UA"/>
        </w:rPr>
        <w:t xml:space="preserve">теми </w:t>
      </w:r>
      <w:r>
        <w:rPr>
          <w:rFonts w:ascii="Times New Roman" w:eastAsia="Times New Roman" w:hAnsi="Times New Roman"/>
          <w:sz w:val="28"/>
          <w:szCs w:val="28"/>
          <w:lang w:val="uk-UA"/>
        </w:rPr>
        <w:t xml:space="preserve">пацієнтів </w:t>
      </w:r>
      <w:r w:rsidRPr="008D4F2E">
        <w:rPr>
          <w:rFonts w:ascii="Times New Roman" w:eastAsia="Times New Roman" w:hAnsi="Times New Roman"/>
          <w:sz w:val="28"/>
          <w:szCs w:val="28"/>
          <w:lang w:val="uk-UA"/>
        </w:rPr>
        <w:t>при помірних фізичних навантаженнях;</w:t>
      </w:r>
    </w:p>
    <w:p w:rsidR="006E1A60" w:rsidRPr="008D4F2E" w:rsidRDefault="006E1A60" w:rsidP="006E1A60">
      <w:pPr>
        <w:numPr>
          <w:ilvl w:val="0"/>
          <w:numId w:val="35"/>
        </w:numPr>
        <w:shd w:val="clear" w:color="auto" w:fill="FFFFFF"/>
        <w:spacing w:line="360" w:lineRule="auto"/>
        <w:ind w:left="0" w:firstLine="426"/>
        <w:jc w:val="both"/>
        <w:rPr>
          <w:rFonts w:ascii="Times New Roman" w:eastAsia="Times New Roman" w:hAnsi="Times New Roman"/>
          <w:sz w:val="28"/>
          <w:szCs w:val="28"/>
        </w:rPr>
      </w:pPr>
      <w:r w:rsidRPr="008D4F2E">
        <w:rPr>
          <w:rFonts w:ascii="Times New Roman" w:eastAsia="Times New Roman" w:hAnsi="Times New Roman"/>
          <w:sz w:val="28"/>
          <w:szCs w:val="28"/>
          <w:lang w:val="uk-UA"/>
        </w:rPr>
        <w:lastRenderedPageBreak/>
        <w:t>п</w:t>
      </w:r>
      <w:r w:rsidRPr="008D4F2E">
        <w:rPr>
          <w:rFonts w:ascii="Times New Roman" w:eastAsia="Times New Roman" w:hAnsi="Times New Roman"/>
          <w:sz w:val="28"/>
          <w:szCs w:val="28"/>
        </w:rPr>
        <w:t>остійне попередження стресових ситуацій та недопущення синдрому хронічної втоми</w:t>
      </w:r>
      <w:r w:rsidRPr="008D4F2E">
        <w:rPr>
          <w:rFonts w:ascii="Times New Roman" w:eastAsia="Times New Roman" w:hAnsi="Times New Roman"/>
          <w:sz w:val="28"/>
          <w:szCs w:val="28"/>
          <w:lang w:val="uk-UA"/>
        </w:rPr>
        <w:t>;</w:t>
      </w:r>
    </w:p>
    <w:p w:rsidR="006E1A60" w:rsidRPr="008D4F2E" w:rsidRDefault="006E1A60" w:rsidP="006E1A60">
      <w:pPr>
        <w:numPr>
          <w:ilvl w:val="0"/>
          <w:numId w:val="35"/>
        </w:numPr>
        <w:shd w:val="clear" w:color="auto" w:fill="FFFFFF"/>
        <w:spacing w:line="360" w:lineRule="auto"/>
        <w:ind w:left="0" w:firstLine="426"/>
        <w:jc w:val="both"/>
        <w:rPr>
          <w:rFonts w:ascii="Times New Roman" w:eastAsia="Times New Roman" w:hAnsi="Times New Roman"/>
          <w:sz w:val="28"/>
          <w:szCs w:val="28"/>
        </w:rPr>
      </w:pPr>
      <w:r w:rsidRPr="008D4F2E">
        <w:rPr>
          <w:rFonts w:ascii="Times New Roman" w:eastAsia="Times New Roman" w:hAnsi="Times New Roman"/>
          <w:sz w:val="28"/>
          <w:szCs w:val="28"/>
          <w:lang w:val="uk-UA"/>
        </w:rPr>
        <w:t>п</w:t>
      </w:r>
      <w:r w:rsidRPr="008D4F2E">
        <w:rPr>
          <w:rFonts w:ascii="Times New Roman" w:eastAsia="Times New Roman" w:hAnsi="Times New Roman"/>
          <w:sz w:val="28"/>
          <w:szCs w:val="28"/>
        </w:rPr>
        <w:t xml:space="preserve">рактично постійний контроль за показниками артеріального тиску, </w:t>
      </w:r>
      <w:r w:rsidRPr="008D4F2E">
        <w:rPr>
          <w:rFonts w:ascii="Times New Roman" w:eastAsia="Times New Roman" w:hAnsi="Times New Roman"/>
          <w:sz w:val="28"/>
          <w:szCs w:val="28"/>
          <w:lang w:val="uk-UA"/>
        </w:rPr>
        <w:t>ЧСС;</w:t>
      </w:r>
    </w:p>
    <w:p w:rsidR="006E1A60" w:rsidRPr="008D4F2E" w:rsidRDefault="006E1A60" w:rsidP="006E1A60">
      <w:pPr>
        <w:numPr>
          <w:ilvl w:val="0"/>
          <w:numId w:val="35"/>
        </w:numPr>
        <w:shd w:val="clear" w:color="auto" w:fill="FFFFFF"/>
        <w:spacing w:line="360" w:lineRule="auto"/>
        <w:ind w:left="0" w:firstLine="426"/>
        <w:jc w:val="both"/>
        <w:rPr>
          <w:rFonts w:ascii="Times New Roman" w:eastAsia="Times New Roman" w:hAnsi="Times New Roman"/>
          <w:sz w:val="28"/>
          <w:szCs w:val="28"/>
        </w:rPr>
      </w:pPr>
      <w:r w:rsidRPr="008D4F2E">
        <w:rPr>
          <w:rFonts w:ascii="Times New Roman" w:eastAsia="Times New Roman" w:hAnsi="Times New Roman"/>
          <w:sz w:val="28"/>
          <w:szCs w:val="28"/>
        </w:rPr>
        <w:t>зниження ваги</w:t>
      </w:r>
      <w:r w:rsidRPr="008D4F2E">
        <w:rPr>
          <w:rFonts w:ascii="Times New Roman" w:eastAsia="Times New Roman" w:hAnsi="Times New Roman"/>
          <w:sz w:val="28"/>
          <w:szCs w:val="28"/>
          <w:lang w:val="uk-UA"/>
        </w:rPr>
        <w:t>тіла пацієнтів</w:t>
      </w:r>
      <w:r w:rsidRPr="008D4F2E">
        <w:rPr>
          <w:rFonts w:ascii="Times New Roman" w:eastAsia="Times New Roman" w:hAnsi="Times New Roman"/>
          <w:sz w:val="28"/>
          <w:szCs w:val="28"/>
        </w:rPr>
        <w:t>, звичайно тільки в тому випадку, якщо в дійсності є деякий надлишок маси тіла</w:t>
      </w:r>
      <w:r w:rsidRPr="008D4F2E">
        <w:rPr>
          <w:rFonts w:ascii="Times New Roman" w:eastAsia="Times New Roman" w:hAnsi="Times New Roman"/>
          <w:sz w:val="28"/>
          <w:szCs w:val="28"/>
          <w:lang w:val="uk-UA"/>
        </w:rPr>
        <w:t>;</w:t>
      </w:r>
    </w:p>
    <w:p w:rsidR="006E1A60" w:rsidRPr="003533DC" w:rsidRDefault="006E1A60" w:rsidP="006E1A60">
      <w:pPr>
        <w:numPr>
          <w:ilvl w:val="0"/>
          <w:numId w:val="35"/>
        </w:numPr>
        <w:shd w:val="clear" w:color="auto" w:fill="FFFFFF"/>
        <w:spacing w:line="360" w:lineRule="auto"/>
        <w:ind w:left="0" w:firstLine="426"/>
        <w:jc w:val="both"/>
        <w:rPr>
          <w:rFonts w:ascii="Times New Roman" w:eastAsia="Times New Roman" w:hAnsi="Times New Roman"/>
          <w:sz w:val="28"/>
          <w:szCs w:val="28"/>
        </w:rPr>
      </w:pPr>
      <w:r w:rsidRPr="008D4F2E">
        <w:rPr>
          <w:rFonts w:ascii="Times New Roman" w:eastAsia="Times New Roman" w:hAnsi="Times New Roman"/>
          <w:sz w:val="28"/>
          <w:szCs w:val="28"/>
          <w:lang w:val="uk-UA"/>
        </w:rPr>
        <w:t>п</w:t>
      </w:r>
      <w:r w:rsidRPr="008D4F2E">
        <w:rPr>
          <w:rFonts w:ascii="Times New Roman" w:eastAsia="Times New Roman" w:hAnsi="Times New Roman"/>
          <w:sz w:val="28"/>
          <w:szCs w:val="28"/>
        </w:rPr>
        <w:t>остійне дотримання принципів правильного дієтичного харчування</w:t>
      </w:r>
      <w:r w:rsidRPr="008D4F2E">
        <w:rPr>
          <w:rFonts w:ascii="Times New Roman" w:eastAsia="Times New Roman" w:hAnsi="Times New Roman"/>
          <w:sz w:val="28"/>
          <w:szCs w:val="28"/>
          <w:lang w:val="uk-UA"/>
        </w:rPr>
        <w:t>.</w:t>
      </w:r>
    </w:p>
    <w:p w:rsidR="006E1A60" w:rsidRDefault="006E1A60" w:rsidP="00054800">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Розроблена нами програма </w:t>
      </w:r>
      <w:r w:rsidRPr="00CB091A">
        <w:rPr>
          <w:rFonts w:ascii="Times New Roman" w:hAnsi="Times New Roman"/>
          <w:sz w:val="28"/>
          <w:szCs w:val="28"/>
          <w:lang w:val="uk-UA"/>
        </w:rPr>
        <w:t xml:space="preserve">фізичній реабілітації хворих наінфаркт міокарда без зубця </w:t>
      </w:r>
      <w:r w:rsidRPr="00CB091A">
        <w:rPr>
          <w:rFonts w:ascii="Times New Roman" w:hAnsi="Times New Roman"/>
          <w:sz w:val="28"/>
          <w:szCs w:val="28"/>
          <w:lang w:val="en-US"/>
        </w:rPr>
        <w:t>Q</w:t>
      </w:r>
      <w:r w:rsidR="00054800">
        <w:rPr>
          <w:rFonts w:ascii="Times New Roman" w:hAnsi="Times New Roman"/>
          <w:sz w:val="28"/>
          <w:szCs w:val="28"/>
          <w:lang w:val="uk-UA"/>
        </w:rPr>
        <w:t xml:space="preserve">та постінфарктних пацієнтів </w:t>
      </w:r>
      <w:r>
        <w:rPr>
          <w:rFonts w:ascii="Times New Roman" w:hAnsi="Times New Roman"/>
          <w:sz w:val="28"/>
          <w:szCs w:val="28"/>
          <w:lang w:val="uk-UA"/>
        </w:rPr>
        <w:t>містить комплекс вправ фізичної реабілітації спрямованих на покращення коронарного кровообігу та живлення серцевого м</w:t>
      </w:r>
      <w:r w:rsidRPr="005F4CDF">
        <w:rPr>
          <w:rFonts w:ascii="Times New Roman" w:hAnsi="Times New Roman"/>
          <w:sz w:val="28"/>
          <w:szCs w:val="28"/>
          <w:lang w:val="uk-UA"/>
        </w:rPr>
        <w:t>’</w:t>
      </w:r>
      <w:r>
        <w:rPr>
          <w:rFonts w:ascii="Times New Roman" w:hAnsi="Times New Roman"/>
          <w:sz w:val="28"/>
          <w:szCs w:val="28"/>
          <w:lang w:val="uk-UA"/>
        </w:rPr>
        <w:t>язу; активізацію екстракардіальних чинників кровообігу, скорочувальної здатності міокарда і покращення функціонального стану серцево-судинної системи; загальне зміцнення організму та відновлення емоційного стану хворого.</w:t>
      </w:r>
    </w:p>
    <w:p w:rsidR="006E1A60" w:rsidRDefault="006E1A60" w:rsidP="006E1A60">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У програмі фізичної</w:t>
      </w:r>
      <w:r w:rsidRPr="00FA7908">
        <w:rPr>
          <w:rFonts w:ascii="Times New Roman" w:hAnsi="Times New Roman"/>
          <w:sz w:val="28"/>
          <w:szCs w:val="28"/>
          <w:lang w:val="uk-UA"/>
        </w:rPr>
        <w:t xml:space="preserve"> реабілітації</w:t>
      </w:r>
      <w:r w:rsidRPr="00CB091A">
        <w:rPr>
          <w:rFonts w:ascii="Times New Roman" w:hAnsi="Times New Roman"/>
          <w:sz w:val="28"/>
          <w:szCs w:val="28"/>
          <w:lang w:val="uk-UA"/>
        </w:rPr>
        <w:t xml:space="preserve">хворих наінфаркт міокарда без зубця </w:t>
      </w:r>
      <w:r w:rsidRPr="00CB091A">
        <w:rPr>
          <w:rFonts w:ascii="Times New Roman" w:hAnsi="Times New Roman"/>
          <w:sz w:val="28"/>
          <w:szCs w:val="28"/>
          <w:lang w:val="en-US"/>
        </w:rPr>
        <w:t>Q</w:t>
      </w:r>
      <w:r w:rsidR="00054800">
        <w:rPr>
          <w:rFonts w:ascii="Times New Roman" w:hAnsi="Times New Roman"/>
          <w:sz w:val="28"/>
          <w:szCs w:val="28"/>
          <w:lang w:val="uk-UA"/>
        </w:rPr>
        <w:t xml:space="preserve">та постінфарктних пацієнтів </w:t>
      </w:r>
      <w:r>
        <w:rPr>
          <w:rFonts w:ascii="Times New Roman" w:hAnsi="Times New Roman"/>
          <w:sz w:val="28"/>
          <w:szCs w:val="28"/>
          <w:lang w:val="uk-UA"/>
        </w:rPr>
        <w:t>особлива</w:t>
      </w:r>
      <w:r w:rsidRPr="00FA7908">
        <w:rPr>
          <w:rFonts w:ascii="Times New Roman" w:hAnsi="Times New Roman"/>
          <w:sz w:val="28"/>
          <w:szCs w:val="28"/>
          <w:lang w:val="uk-UA"/>
        </w:rPr>
        <w:t xml:space="preserve"> уваг</w:t>
      </w:r>
      <w:r>
        <w:rPr>
          <w:rFonts w:ascii="Times New Roman" w:hAnsi="Times New Roman"/>
          <w:sz w:val="28"/>
          <w:szCs w:val="28"/>
          <w:lang w:val="uk-UA"/>
        </w:rPr>
        <w:t>а приділялась</w:t>
      </w:r>
      <w:r w:rsidRPr="00FA7908">
        <w:rPr>
          <w:rFonts w:ascii="Times New Roman" w:hAnsi="Times New Roman"/>
          <w:sz w:val="28"/>
          <w:szCs w:val="28"/>
          <w:lang w:val="uk-UA"/>
        </w:rPr>
        <w:t xml:space="preserve"> ходьбі, оскільки при цьому виді активності відбувається системна адаптація організму до фізичних навантажень – поліпшується кровопостачання органів і систем за рахунок активації дихальної системи, покращуються показники роботи серцевого м’яза, зм</w:t>
      </w:r>
      <w:r w:rsidR="00054800">
        <w:rPr>
          <w:rFonts w:ascii="Times New Roman" w:hAnsi="Times New Roman"/>
          <w:sz w:val="28"/>
          <w:szCs w:val="28"/>
          <w:lang w:val="uk-UA"/>
        </w:rPr>
        <w:t>іцнюється скелетна мускулатура.</w:t>
      </w:r>
    </w:p>
    <w:p w:rsidR="006E1A60" w:rsidRPr="003533DC" w:rsidRDefault="006E1A60" w:rsidP="006E1A60">
      <w:pPr>
        <w:shd w:val="clear" w:color="auto" w:fill="FFFFFF"/>
        <w:spacing w:line="360" w:lineRule="auto"/>
        <w:jc w:val="both"/>
        <w:rPr>
          <w:rFonts w:ascii="Times New Roman" w:eastAsia="Times New Roman" w:hAnsi="Times New Roman"/>
          <w:sz w:val="28"/>
          <w:szCs w:val="28"/>
          <w:lang w:val="uk-UA"/>
        </w:rPr>
      </w:pPr>
    </w:p>
    <w:p w:rsidR="006E1A60" w:rsidRPr="00023ECA" w:rsidRDefault="006E1A60" w:rsidP="006E1A60">
      <w:pPr>
        <w:pStyle w:val="a4"/>
        <w:numPr>
          <w:ilvl w:val="1"/>
          <w:numId w:val="30"/>
        </w:numPr>
        <w:spacing w:line="360" w:lineRule="auto"/>
        <w:jc w:val="both"/>
        <w:rPr>
          <w:rFonts w:ascii="Times New Roman" w:hAnsi="Times New Roman"/>
          <w:b/>
          <w:sz w:val="28"/>
          <w:szCs w:val="28"/>
          <w:lang w:val="uk-UA"/>
        </w:rPr>
      </w:pPr>
      <w:r w:rsidRPr="00023ECA">
        <w:rPr>
          <w:rFonts w:ascii="Times New Roman" w:hAnsi="Times New Roman"/>
          <w:b/>
          <w:sz w:val="28"/>
          <w:szCs w:val="28"/>
          <w:lang w:val="uk-UA"/>
        </w:rPr>
        <w:t xml:space="preserve">Критерії визначення ефективностіпрограми фізичної реабілітації для хворих на інфаркт міокарда без зубця </w:t>
      </w:r>
      <w:r w:rsidRPr="00023ECA">
        <w:rPr>
          <w:rFonts w:ascii="Times New Roman" w:hAnsi="Times New Roman"/>
          <w:b/>
          <w:sz w:val="28"/>
          <w:szCs w:val="28"/>
          <w:lang w:val="en-US"/>
        </w:rPr>
        <w:t>Q</w:t>
      </w:r>
      <w:r w:rsidR="00054800">
        <w:rPr>
          <w:rFonts w:ascii="Times New Roman" w:hAnsi="Times New Roman"/>
          <w:b/>
          <w:sz w:val="28"/>
          <w:szCs w:val="28"/>
          <w:lang w:val="uk-UA"/>
        </w:rPr>
        <w:t xml:space="preserve">та постінфарктних хворих </w:t>
      </w:r>
      <w:r w:rsidRPr="00023ECA">
        <w:rPr>
          <w:rFonts w:ascii="Times New Roman" w:hAnsi="Times New Roman"/>
          <w:b/>
          <w:sz w:val="28"/>
          <w:szCs w:val="28"/>
          <w:lang w:val="uk-UA"/>
        </w:rPr>
        <w:t>на санаторному етапі</w:t>
      </w:r>
    </w:p>
    <w:p w:rsidR="006E1A60" w:rsidRDefault="006E1A60" w:rsidP="006E1A60">
      <w:pPr>
        <w:pStyle w:val="a4"/>
        <w:rPr>
          <w:rFonts w:ascii="Times New Roman" w:hAnsi="Times New Roman"/>
          <w:b/>
          <w:sz w:val="28"/>
          <w:szCs w:val="28"/>
          <w:lang w:val="uk-UA"/>
        </w:rPr>
      </w:pPr>
    </w:p>
    <w:p w:rsidR="006E1A60" w:rsidRPr="001A1041" w:rsidRDefault="006E1A60" w:rsidP="006E1A60">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Критеріями</w:t>
      </w:r>
      <w:r w:rsidRPr="001A1041">
        <w:rPr>
          <w:rFonts w:ascii="Times New Roman" w:hAnsi="Times New Roman"/>
          <w:sz w:val="28"/>
          <w:szCs w:val="28"/>
          <w:lang w:val="uk-UA"/>
        </w:rPr>
        <w:t xml:space="preserve"> визначення ефективностіпрограми фізичної реабілітації для хворих на інфаркт міокарда без зубця </w:t>
      </w:r>
      <w:r w:rsidRPr="001A1041">
        <w:rPr>
          <w:rFonts w:ascii="Times New Roman" w:hAnsi="Times New Roman"/>
          <w:sz w:val="28"/>
          <w:szCs w:val="28"/>
          <w:lang w:val="en-US"/>
        </w:rPr>
        <w:t>Q</w:t>
      </w:r>
      <w:r w:rsidRPr="001A1041">
        <w:rPr>
          <w:rFonts w:ascii="Times New Roman" w:hAnsi="Times New Roman"/>
          <w:sz w:val="28"/>
          <w:szCs w:val="28"/>
          <w:lang w:val="uk-UA"/>
        </w:rPr>
        <w:t xml:space="preserve"> на санаторному етапі</w:t>
      </w:r>
      <w:r>
        <w:rPr>
          <w:rFonts w:ascii="Times New Roman" w:hAnsi="Times New Roman"/>
          <w:sz w:val="28"/>
          <w:szCs w:val="28"/>
          <w:lang w:val="uk-UA"/>
        </w:rPr>
        <w:t xml:space="preserve"> ми визначили</w:t>
      </w:r>
      <w:r w:rsidRPr="001A1041">
        <w:rPr>
          <w:rFonts w:ascii="Times New Roman" w:hAnsi="Times New Roman"/>
          <w:sz w:val="28"/>
          <w:szCs w:val="28"/>
          <w:lang w:val="uk-UA"/>
        </w:rPr>
        <w:t>:</w:t>
      </w:r>
    </w:p>
    <w:p w:rsidR="006E1A60" w:rsidRPr="00617B89" w:rsidRDefault="006E1A60" w:rsidP="006E1A60">
      <w:pPr>
        <w:pStyle w:val="a4"/>
        <w:numPr>
          <w:ilvl w:val="0"/>
          <w:numId w:val="25"/>
        </w:numPr>
        <w:spacing w:after="160" w:line="360" w:lineRule="auto"/>
        <w:ind w:hanging="76"/>
        <w:rPr>
          <w:rFonts w:ascii="Times New Roman" w:hAnsi="Times New Roman"/>
          <w:sz w:val="28"/>
          <w:szCs w:val="28"/>
          <w:lang w:val="uk-UA"/>
        </w:rPr>
      </w:pPr>
      <w:r w:rsidRPr="00617B89">
        <w:rPr>
          <w:rFonts w:ascii="Times New Roman" w:hAnsi="Times New Roman"/>
          <w:sz w:val="28"/>
          <w:szCs w:val="28"/>
          <w:lang w:val="uk-UA"/>
        </w:rPr>
        <w:t>індекс маси тіла (ІМТ);</w:t>
      </w:r>
    </w:p>
    <w:p w:rsidR="006E1A60" w:rsidRPr="00617B89" w:rsidRDefault="006E1A60" w:rsidP="006E1A60">
      <w:pPr>
        <w:pStyle w:val="a4"/>
        <w:numPr>
          <w:ilvl w:val="0"/>
          <w:numId w:val="25"/>
        </w:numPr>
        <w:spacing w:after="160" w:line="360" w:lineRule="auto"/>
        <w:ind w:hanging="76"/>
        <w:rPr>
          <w:rFonts w:ascii="Times New Roman" w:hAnsi="Times New Roman"/>
          <w:sz w:val="28"/>
          <w:szCs w:val="28"/>
          <w:lang w:val="uk-UA"/>
        </w:rPr>
      </w:pPr>
      <w:r w:rsidRPr="00617B89">
        <w:rPr>
          <w:rFonts w:ascii="Times New Roman" w:hAnsi="Times New Roman"/>
          <w:sz w:val="28"/>
          <w:szCs w:val="28"/>
          <w:lang w:val="uk-UA"/>
        </w:rPr>
        <w:t>частоту серцевих скорочень (ЧСС);</w:t>
      </w:r>
    </w:p>
    <w:p w:rsidR="006E1A60" w:rsidRDefault="006E1A60" w:rsidP="006E1A60">
      <w:pPr>
        <w:pStyle w:val="a4"/>
        <w:numPr>
          <w:ilvl w:val="0"/>
          <w:numId w:val="25"/>
        </w:numPr>
        <w:spacing w:after="160" w:line="360" w:lineRule="auto"/>
        <w:ind w:hanging="76"/>
        <w:rPr>
          <w:rFonts w:ascii="Times New Roman" w:hAnsi="Times New Roman"/>
          <w:sz w:val="28"/>
          <w:szCs w:val="28"/>
          <w:lang w:val="uk-UA"/>
        </w:rPr>
      </w:pPr>
      <w:r w:rsidRPr="00617B89">
        <w:rPr>
          <w:rFonts w:ascii="Times New Roman" w:hAnsi="Times New Roman"/>
          <w:sz w:val="28"/>
          <w:szCs w:val="28"/>
          <w:lang w:val="uk-UA"/>
        </w:rPr>
        <w:t>артеріальний тиск (АТ);</w:t>
      </w:r>
    </w:p>
    <w:p w:rsidR="006E1A60" w:rsidRDefault="006E1A60" w:rsidP="006E1A60">
      <w:pPr>
        <w:pStyle w:val="a4"/>
        <w:numPr>
          <w:ilvl w:val="0"/>
          <w:numId w:val="25"/>
        </w:numPr>
        <w:spacing w:after="160" w:line="360" w:lineRule="auto"/>
        <w:ind w:hanging="76"/>
        <w:rPr>
          <w:rFonts w:ascii="Times New Roman" w:hAnsi="Times New Roman"/>
          <w:sz w:val="28"/>
          <w:szCs w:val="28"/>
          <w:lang w:val="uk-UA"/>
        </w:rPr>
      </w:pPr>
      <w:r w:rsidRPr="00617B89">
        <w:rPr>
          <w:rFonts w:ascii="Times New Roman" w:hAnsi="Times New Roman"/>
          <w:bCs/>
          <w:sz w:val="28"/>
          <w:szCs w:val="28"/>
          <w:shd w:val="clear" w:color="auto" w:fill="FFFFFF"/>
          <w:lang w:val="uk-UA"/>
        </w:rPr>
        <w:lastRenderedPageBreak/>
        <w:t>у</w:t>
      </w:r>
      <w:r w:rsidRPr="00617B89">
        <w:rPr>
          <w:rFonts w:ascii="Times New Roman" w:hAnsi="Times New Roman"/>
          <w:bCs/>
          <w:sz w:val="28"/>
          <w:szCs w:val="28"/>
          <w:shd w:val="clear" w:color="auto" w:fill="FFFFFF"/>
        </w:rPr>
        <w:t>дарний</w:t>
      </w:r>
      <w:r w:rsidRPr="00617B89">
        <w:rPr>
          <w:rFonts w:ascii="Times New Roman" w:hAnsi="Times New Roman"/>
          <w:sz w:val="28"/>
          <w:szCs w:val="28"/>
          <w:shd w:val="clear" w:color="auto" w:fill="FFFFFF"/>
        </w:rPr>
        <w:t> або </w:t>
      </w:r>
      <w:r w:rsidRPr="00617B89">
        <w:rPr>
          <w:rFonts w:ascii="Times New Roman" w:hAnsi="Times New Roman"/>
          <w:iCs/>
          <w:sz w:val="28"/>
          <w:szCs w:val="28"/>
          <w:shd w:val="clear" w:color="auto" w:fill="FFFFFF"/>
        </w:rPr>
        <w:t>систолічний</w:t>
      </w:r>
      <w:r w:rsidRPr="00617B89">
        <w:rPr>
          <w:rFonts w:ascii="Times New Roman" w:hAnsi="Times New Roman"/>
          <w:sz w:val="28"/>
          <w:szCs w:val="28"/>
          <w:shd w:val="clear" w:color="auto" w:fill="FFFFFF"/>
        </w:rPr>
        <w:t> </w:t>
      </w:r>
      <w:r w:rsidRPr="00617B89">
        <w:rPr>
          <w:rFonts w:ascii="Times New Roman" w:hAnsi="Times New Roman"/>
          <w:bCs/>
          <w:sz w:val="28"/>
          <w:szCs w:val="28"/>
          <w:shd w:val="clear" w:color="auto" w:fill="FFFFFF"/>
        </w:rPr>
        <w:t xml:space="preserve">об'єм </w:t>
      </w:r>
      <w:r w:rsidRPr="00617B89">
        <w:rPr>
          <w:rFonts w:ascii="Times New Roman" w:hAnsi="Times New Roman"/>
          <w:bCs/>
          <w:sz w:val="28"/>
          <w:szCs w:val="28"/>
          <w:shd w:val="clear" w:color="auto" w:fill="FFFFFF"/>
          <w:lang w:val="uk-UA"/>
        </w:rPr>
        <w:t>(</w:t>
      </w:r>
      <w:r w:rsidRPr="00617B89">
        <w:rPr>
          <w:rFonts w:ascii="Times New Roman" w:hAnsi="Times New Roman"/>
          <w:bCs/>
          <w:sz w:val="28"/>
          <w:szCs w:val="28"/>
          <w:shd w:val="clear" w:color="auto" w:fill="FFFFFF"/>
        </w:rPr>
        <w:t>УОК</w:t>
      </w:r>
      <w:r w:rsidRPr="00617B89">
        <w:rPr>
          <w:rFonts w:ascii="Times New Roman" w:hAnsi="Times New Roman"/>
          <w:bCs/>
          <w:sz w:val="28"/>
          <w:szCs w:val="28"/>
          <w:shd w:val="clear" w:color="auto" w:fill="FFFFFF"/>
          <w:lang w:val="uk-UA"/>
        </w:rPr>
        <w:t>);</w:t>
      </w:r>
    </w:p>
    <w:p w:rsidR="006E1A60" w:rsidRPr="00617B89" w:rsidRDefault="006E1A60" w:rsidP="006E1A60">
      <w:pPr>
        <w:pStyle w:val="a4"/>
        <w:numPr>
          <w:ilvl w:val="0"/>
          <w:numId w:val="25"/>
        </w:numPr>
        <w:spacing w:after="160" w:line="360" w:lineRule="auto"/>
        <w:ind w:hanging="76"/>
        <w:rPr>
          <w:rFonts w:ascii="Times New Roman" w:hAnsi="Times New Roman"/>
          <w:sz w:val="28"/>
          <w:szCs w:val="28"/>
          <w:lang w:val="uk-UA"/>
        </w:rPr>
      </w:pPr>
      <w:r w:rsidRPr="00617B89">
        <w:rPr>
          <w:rFonts w:ascii="Times New Roman" w:hAnsi="Times New Roman"/>
          <w:bCs/>
          <w:sz w:val="28"/>
          <w:szCs w:val="28"/>
          <w:lang w:val="uk-UA"/>
        </w:rPr>
        <w:t>хвилинний об'єм кров</w:t>
      </w:r>
      <w:r>
        <w:rPr>
          <w:rFonts w:ascii="Times New Roman" w:hAnsi="Times New Roman"/>
          <w:bCs/>
          <w:sz w:val="28"/>
          <w:szCs w:val="28"/>
          <w:lang w:val="uk-UA"/>
        </w:rPr>
        <w:t>ообігу</w:t>
      </w:r>
      <w:r w:rsidRPr="00617B89">
        <w:rPr>
          <w:rFonts w:ascii="Times New Roman" w:hAnsi="Times New Roman"/>
          <w:bCs/>
          <w:sz w:val="28"/>
          <w:szCs w:val="28"/>
          <w:lang w:val="uk-UA"/>
        </w:rPr>
        <w:t xml:space="preserve"> (ХОК);</w:t>
      </w:r>
    </w:p>
    <w:p w:rsidR="006E1A60" w:rsidRPr="00617B89" w:rsidRDefault="006E1A60" w:rsidP="006E1A60">
      <w:pPr>
        <w:pStyle w:val="a4"/>
        <w:numPr>
          <w:ilvl w:val="0"/>
          <w:numId w:val="25"/>
        </w:numPr>
        <w:spacing w:after="160" w:line="360" w:lineRule="auto"/>
        <w:ind w:hanging="76"/>
        <w:rPr>
          <w:rFonts w:ascii="Times New Roman" w:hAnsi="Times New Roman"/>
          <w:sz w:val="28"/>
          <w:szCs w:val="28"/>
          <w:lang w:val="uk-UA"/>
        </w:rPr>
      </w:pPr>
      <w:r w:rsidRPr="00617B89">
        <w:rPr>
          <w:rFonts w:ascii="Times New Roman" w:hAnsi="Times New Roman"/>
          <w:sz w:val="28"/>
          <w:szCs w:val="28"/>
          <w:lang w:val="uk-UA"/>
        </w:rPr>
        <w:t>ударний індекс (УІ);</w:t>
      </w:r>
    </w:p>
    <w:p w:rsidR="006E1A60" w:rsidRDefault="006E1A60" w:rsidP="006E1A60">
      <w:pPr>
        <w:pStyle w:val="a4"/>
        <w:numPr>
          <w:ilvl w:val="0"/>
          <w:numId w:val="25"/>
        </w:numPr>
        <w:tabs>
          <w:tab w:val="left" w:pos="426"/>
        </w:tabs>
        <w:spacing w:line="360" w:lineRule="auto"/>
        <w:ind w:left="0" w:firstLine="284"/>
        <w:rPr>
          <w:rFonts w:ascii="Times New Roman" w:hAnsi="Times New Roman"/>
          <w:sz w:val="28"/>
          <w:szCs w:val="28"/>
          <w:lang w:val="uk-UA"/>
        </w:rPr>
      </w:pPr>
      <w:r w:rsidRPr="00617B89">
        <w:rPr>
          <w:rFonts w:ascii="Times New Roman" w:hAnsi="Times New Roman"/>
          <w:sz w:val="28"/>
          <w:szCs w:val="28"/>
          <w:lang w:val="uk-UA"/>
        </w:rPr>
        <w:t>серцевий індекс (СІ).</w:t>
      </w:r>
    </w:p>
    <w:p w:rsidR="00DB7C09" w:rsidRDefault="006E1A60" w:rsidP="00DB7C09">
      <w:pPr>
        <w:tabs>
          <w:tab w:val="left" w:pos="709"/>
        </w:tabs>
        <w:spacing w:line="360" w:lineRule="auto"/>
        <w:ind w:firstLine="709"/>
        <w:jc w:val="both"/>
        <w:rPr>
          <w:rFonts w:ascii="Times New Roman" w:hAnsi="Times New Roman"/>
          <w:sz w:val="28"/>
          <w:szCs w:val="28"/>
          <w:shd w:val="clear" w:color="auto" w:fill="FFFFFF"/>
          <w:lang w:val="uk-UA"/>
        </w:rPr>
      </w:pPr>
      <w:r w:rsidRPr="00013479">
        <w:rPr>
          <w:rFonts w:ascii="Times New Roman" w:hAnsi="Times New Roman"/>
          <w:sz w:val="28"/>
          <w:szCs w:val="28"/>
          <w:shd w:val="clear" w:color="auto" w:fill="FFFFFF"/>
          <w:lang w:val="uk-UA"/>
        </w:rPr>
        <w:t xml:space="preserve">Індекс маси тіла (ІМТ) </w:t>
      </w:r>
      <w:r w:rsidRPr="00013479">
        <w:rPr>
          <w:rFonts w:ascii="Times New Roman" w:hAnsi="Times New Roman"/>
          <w:sz w:val="28"/>
          <w:szCs w:val="28"/>
          <w:lang w:val="uk-UA"/>
        </w:rPr>
        <w:t>–</w:t>
      </w:r>
      <w:r w:rsidRPr="00013479">
        <w:rPr>
          <w:rFonts w:ascii="Times New Roman" w:hAnsi="Times New Roman"/>
          <w:sz w:val="28"/>
          <w:szCs w:val="28"/>
          <w:shd w:val="clear" w:color="auto" w:fill="FFFFFF"/>
          <w:lang w:val="uk-UA"/>
        </w:rPr>
        <w:t xml:space="preserve"> це розрахункова величина, яка дозволяє орієнтовно оцінити ступінь відповідності маси людини та її зросту. </w:t>
      </w:r>
      <w:r w:rsidRPr="00013479">
        <w:rPr>
          <w:rFonts w:ascii="Times New Roman" w:hAnsi="Times New Roman"/>
          <w:sz w:val="28"/>
          <w:szCs w:val="28"/>
          <w:shd w:val="clear" w:color="auto" w:fill="FFFFFF"/>
        </w:rPr>
        <w:t>Таке співвідношення може дати інформацію проте, чи є маса недостатньою, нормальною, надмірною.</w:t>
      </w:r>
    </w:p>
    <w:p w:rsidR="00DB7C09" w:rsidRDefault="006E1A60" w:rsidP="00DB7C09">
      <w:pPr>
        <w:tabs>
          <w:tab w:val="left" w:pos="709"/>
        </w:tabs>
        <w:spacing w:line="360" w:lineRule="auto"/>
        <w:ind w:firstLine="709"/>
        <w:jc w:val="both"/>
        <w:rPr>
          <w:rFonts w:ascii="Times New Roman" w:hAnsi="Times New Roman"/>
          <w:sz w:val="28"/>
          <w:szCs w:val="28"/>
          <w:shd w:val="clear" w:color="auto" w:fill="FFFFFF"/>
          <w:lang w:val="uk-UA"/>
        </w:rPr>
      </w:pPr>
      <w:r w:rsidRPr="00013479">
        <w:rPr>
          <w:rFonts w:ascii="Times New Roman" w:hAnsi="Times New Roman"/>
          <w:bCs/>
          <w:sz w:val="28"/>
          <w:szCs w:val="28"/>
          <w:shd w:val="clear" w:color="auto" w:fill="FFFFFF"/>
        </w:rPr>
        <w:t>Серцевий</w:t>
      </w:r>
      <w:r w:rsidR="00DB7C09">
        <w:rPr>
          <w:rFonts w:ascii="Times New Roman" w:hAnsi="Times New Roman"/>
          <w:sz w:val="28"/>
          <w:szCs w:val="28"/>
          <w:shd w:val="clear" w:color="auto" w:fill="FFFFFF"/>
        </w:rPr>
        <w:t>ритм,</w:t>
      </w:r>
      <w:r w:rsidRPr="00013479">
        <w:rPr>
          <w:rFonts w:ascii="Times New Roman" w:hAnsi="Times New Roman"/>
          <w:bCs/>
          <w:sz w:val="28"/>
          <w:szCs w:val="28"/>
          <w:shd w:val="clear" w:color="auto" w:fill="FFFFFF"/>
        </w:rPr>
        <w:t>частота серцевих скорочень</w:t>
      </w:r>
      <w:r w:rsidRPr="00013479">
        <w:rPr>
          <w:rFonts w:ascii="Times New Roman" w:hAnsi="Times New Roman"/>
          <w:sz w:val="28"/>
          <w:szCs w:val="28"/>
          <w:lang w:val="uk-UA"/>
        </w:rPr>
        <w:t>–</w:t>
      </w:r>
      <w:r w:rsidRPr="00013479">
        <w:rPr>
          <w:rFonts w:ascii="Times New Roman" w:hAnsi="Times New Roman"/>
          <w:sz w:val="28"/>
          <w:szCs w:val="28"/>
          <w:shd w:val="clear" w:color="auto" w:fill="FFFFFF"/>
        </w:rPr>
        <w:t xml:space="preserve"> важлива характеристика фізіологічного стану організму. З</w:t>
      </w:r>
      <w:r w:rsidR="00DB7C09">
        <w:rPr>
          <w:rFonts w:ascii="Times New Roman" w:hAnsi="Times New Roman"/>
          <w:sz w:val="28"/>
          <w:szCs w:val="28"/>
          <w:shd w:val="clear" w:color="auto" w:fill="FFFFFF"/>
        </w:rPr>
        <w:t>азвичай розраховується як число</w:t>
      </w:r>
      <w:r w:rsidRPr="00013479">
        <w:rPr>
          <w:rFonts w:ascii="Times New Roman" w:hAnsi="Times New Roman"/>
          <w:bCs/>
          <w:sz w:val="28"/>
          <w:szCs w:val="28"/>
          <w:shd w:val="clear" w:color="auto" w:fill="FFFFFF"/>
        </w:rPr>
        <w:t>скорочень</w:t>
      </w:r>
      <w:r w:rsidRPr="00013479">
        <w:rPr>
          <w:rFonts w:ascii="Times New Roman" w:hAnsi="Times New Roman"/>
          <w:sz w:val="28"/>
          <w:szCs w:val="28"/>
          <w:shd w:val="clear" w:color="auto" w:fill="FFFFFF"/>
        </w:rPr>
        <w:t>серця за хвилину та виражається в числі ударів за хвилину. Най</w:t>
      </w:r>
      <w:r w:rsidR="00DB7C09">
        <w:rPr>
          <w:rFonts w:ascii="Times New Roman" w:hAnsi="Times New Roman"/>
          <w:sz w:val="28"/>
          <w:szCs w:val="28"/>
          <w:shd w:val="clear" w:color="auto" w:fill="FFFFFF"/>
        </w:rPr>
        <w:t>поширенішим методом вимірювання</w:t>
      </w:r>
      <w:r w:rsidRPr="00013479">
        <w:rPr>
          <w:rFonts w:ascii="Times New Roman" w:hAnsi="Times New Roman"/>
          <w:bCs/>
          <w:sz w:val="28"/>
          <w:szCs w:val="28"/>
          <w:shd w:val="clear" w:color="auto" w:fill="FFFFFF"/>
        </w:rPr>
        <w:t>серцевого</w:t>
      </w:r>
      <w:r w:rsidRPr="00013479">
        <w:rPr>
          <w:rFonts w:ascii="Times New Roman" w:hAnsi="Times New Roman"/>
          <w:sz w:val="28"/>
          <w:szCs w:val="28"/>
          <w:shd w:val="clear" w:color="auto" w:fill="FFFFFF"/>
        </w:rPr>
        <w:t>ритму є пульс.</w:t>
      </w:r>
    </w:p>
    <w:p w:rsidR="00DB7C09" w:rsidRDefault="006E1A60" w:rsidP="00DB7C09">
      <w:pPr>
        <w:tabs>
          <w:tab w:val="left" w:pos="709"/>
        </w:tabs>
        <w:spacing w:line="360" w:lineRule="auto"/>
        <w:ind w:firstLine="709"/>
        <w:jc w:val="both"/>
        <w:rPr>
          <w:rFonts w:ascii="Times New Roman" w:hAnsi="Times New Roman"/>
          <w:sz w:val="28"/>
          <w:szCs w:val="28"/>
          <w:shd w:val="clear" w:color="auto" w:fill="FFFFFF"/>
          <w:lang w:val="uk-UA"/>
        </w:rPr>
      </w:pPr>
      <w:r w:rsidRPr="00EA687A">
        <w:rPr>
          <w:rFonts w:ascii="Times New Roman" w:hAnsi="Times New Roman"/>
          <w:bCs/>
          <w:sz w:val="28"/>
          <w:szCs w:val="28"/>
          <w:shd w:val="clear" w:color="auto" w:fill="FFFFFF"/>
          <w:lang w:val="uk-UA"/>
        </w:rPr>
        <w:t>Артеріальний тиск</w:t>
      </w:r>
      <w:r w:rsidRPr="00013479">
        <w:rPr>
          <w:rFonts w:ascii="Times New Roman" w:hAnsi="Times New Roman"/>
          <w:sz w:val="28"/>
          <w:szCs w:val="28"/>
          <w:lang w:val="uk-UA"/>
        </w:rPr>
        <w:t>–</w:t>
      </w:r>
      <w:r w:rsidRPr="00EA687A">
        <w:rPr>
          <w:rFonts w:ascii="Times New Roman" w:hAnsi="Times New Roman"/>
          <w:sz w:val="28"/>
          <w:szCs w:val="28"/>
          <w:shd w:val="clear" w:color="auto" w:fill="FFFFFF"/>
          <w:lang w:val="uk-UA"/>
        </w:rPr>
        <w:t xml:space="preserve"> кров</w:t>
      </w:r>
      <w:r w:rsidR="00DB7C09" w:rsidRPr="00EA687A">
        <w:rPr>
          <w:rFonts w:ascii="Times New Roman" w:hAnsi="Times New Roman" w:cs="Times New Roman"/>
          <w:sz w:val="28"/>
          <w:szCs w:val="28"/>
          <w:shd w:val="clear" w:color="auto" w:fill="FFFFFF"/>
          <w:lang w:val="uk-UA"/>
        </w:rPr>
        <w:t>’</w:t>
      </w:r>
      <w:r w:rsidR="00DB7C09" w:rsidRPr="00EA687A">
        <w:rPr>
          <w:rFonts w:ascii="Times New Roman" w:hAnsi="Times New Roman"/>
          <w:sz w:val="28"/>
          <w:szCs w:val="28"/>
          <w:shd w:val="clear" w:color="auto" w:fill="FFFFFF"/>
          <w:lang w:val="uk-UA"/>
        </w:rPr>
        <w:t>яний</w:t>
      </w:r>
      <w:r w:rsidRPr="00EA687A">
        <w:rPr>
          <w:rFonts w:ascii="Times New Roman" w:hAnsi="Times New Roman"/>
          <w:bCs/>
          <w:sz w:val="28"/>
          <w:szCs w:val="28"/>
          <w:shd w:val="clear" w:color="auto" w:fill="FFFFFF"/>
          <w:lang w:val="uk-UA"/>
        </w:rPr>
        <w:t>тиск</w:t>
      </w:r>
      <w:r w:rsidRPr="00EA687A">
        <w:rPr>
          <w:rFonts w:ascii="Times New Roman" w:hAnsi="Times New Roman"/>
          <w:sz w:val="28"/>
          <w:szCs w:val="28"/>
          <w:shd w:val="clear" w:color="auto" w:fill="FFFFFF"/>
          <w:lang w:val="uk-UA"/>
        </w:rPr>
        <w:t>, який заміряєт</w:t>
      </w:r>
      <w:r w:rsidR="00DB7C09" w:rsidRPr="00EA687A">
        <w:rPr>
          <w:rFonts w:ascii="Times New Roman" w:hAnsi="Times New Roman"/>
          <w:sz w:val="28"/>
          <w:szCs w:val="28"/>
          <w:shd w:val="clear" w:color="auto" w:fill="FFFFFF"/>
          <w:lang w:val="uk-UA"/>
        </w:rPr>
        <w:t>ься на артеріях і визначає силу</w:t>
      </w:r>
      <w:r w:rsidRPr="00EA687A">
        <w:rPr>
          <w:rFonts w:ascii="Times New Roman" w:hAnsi="Times New Roman"/>
          <w:bCs/>
          <w:sz w:val="28"/>
          <w:szCs w:val="28"/>
          <w:shd w:val="clear" w:color="auto" w:fill="FFFFFF"/>
          <w:lang w:val="uk-UA"/>
        </w:rPr>
        <w:t>тиску</w:t>
      </w:r>
      <w:r w:rsidRPr="00EA687A">
        <w:rPr>
          <w:rFonts w:ascii="Times New Roman" w:hAnsi="Times New Roman"/>
          <w:sz w:val="28"/>
          <w:szCs w:val="28"/>
          <w:shd w:val="clear" w:color="auto" w:fill="FFFFFF"/>
          <w:lang w:val="uk-UA"/>
        </w:rPr>
        <w:t>крові на стінках артерій під час систоли та діастоли серцевого м</w:t>
      </w:r>
      <w:r w:rsidR="00DB7C09" w:rsidRPr="00EA687A">
        <w:rPr>
          <w:rFonts w:ascii="Times New Roman" w:hAnsi="Times New Roman" w:cs="Times New Roman"/>
          <w:sz w:val="28"/>
          <w:szCs w:val="28"/>
          <w:shd w:val="clear" w:color="auto" w:fill="FFFFFF"/>
          <w:lang w:val="uk-UA"/>
        </w:rPr>
        <w:t>’</w:t>
      </w:r>
      <w:r w:rsidRPr="00EA687A">
        <w:rPr>
          <w:rFonts w:ascii="Times New Roman" w:hAnsi="Times New Roman"/>
          <w:sz w:val="28"/>
          <w:szCs w:val="28"/>
          <w:shd w:val="clear" w:color="auto" w:fill="FFFFFF"/>
          <w:lang w:val="uk-UA"/>
        </w:rPr>
        <w:t>язу.</w:t>
      </w:r>
    </w:p>
    <w:p w:rsidR="00DB7C09" w:rsidRDefault="006E1A60" w:rsidP="00DB7C09">
      <w:pPr>
        <w:tabs>
          <w:tab w:val="left" w:pos="709"/>
        </w:tabs>
        <w:spacing w:line="360" w:lineRule="auto"/>
        <w:ind w:firstLine="709"/>
        <w:jc w:val="both"/>
        <w:rPr>
          <w:rFonts w:ascii="Times New Roman" w:hAnsi="Times New Roman"/>
          <w:sz w:val="28"/>
          <w:szCs w:val="28"/>
          <w:shd w:val="clear" w:color="auto" w:fill="FFFFFF"/>
          <w:lang w:val="uk-UA"/>
        </w:rPr>
      </w:pPr>
      <w:r w:rsidRPr="00013479">
        <w:rPr>
          <w:rFonts w:ascii="Times New Roman" w:hAnsi="Times New Roman"/>
          <w:bCs/>
          <w:sz w:val="28"/>
          <w:szCs w:val="28"/>
          <w:shd w:val="clear" w:color="auto" w:fill="FFFFFF"/>
          <w:lang w:val="uk-UA"/>
        </w:rPr>
        <w:t>У</w:t>
      </w:r>
      <w:r w:rsidRPr="00013479">
        <w:rPr>
          <w:rFonts w:ascii="Times New Roman" w:hAnsi="Times New Roman"/>
          <w:bCs/>
          <w:sz w:val="28"/>
          <w:szCs w:val="28"/>
          <w:shd w:val="clear" w:color="auto" w:fill="FFFFFF"/>
        </w:rPr>
        <w:t>дарний</w:t>
      </w:r>
      <w:r w:rsidR="00DB7C09">
        <w:rPr>
          <w:rFonts w:ascii="Times New Roman" w:hAnsi="Times New Roman"/>
          <w:sz w:val="28"/>
          <w:szCs w:val="28"/>
          <w:shd w:val="clear" w:color="auto" w:fill="FFFFFF"/>
        </w:rPr>
        <w:t>або</w:t>
      </w:r>
      <w:r w:rsidRPr="00013479">
        <w:rPr>
          <w:rFonts w:ascii="Times New Roman" w:hAnsi="Times New Roman"/>
          <w:iCs/>
          <w:sz w:val="28"/>
          <w:szCs w:val="28"/>
          <w:shd w:val="clear" w:color="auto" w:fill="FFFFFF"/>
        </w:rPr>
        <w:t>систолічний</w:t>
      </w:r>
      <w:r w:rsidRPr="00013479">
        <w:rPr>
          <w:rFonts w:ascii="Times New Roman" w:hAnsi="Times New Roman"/>
          <w:bCs/>
          <w:sz w:val="28"/>
          <w:szCs w:val="28"/>
          <w:shd w:val="clear" w:color="auto" w:fill="FFFFFF"/>
        </w:rPr>
        <w:t>об</w:t>
      </w:r>
      <w:r w:rsidR="00DB7C09">
        <w:rPr>
          <w:rFonts w:ascii="Times New Roman" w:hAnsi="Times New Roman" w:cs="Times New Roman"/>
          <w:bCs/>
          <w:sz w:val="28"/>
          <w:szCs w:val="28"/>
          <w:shd w:val="clear" w:color="auto" w:fill="FFFFFF"/>
        </w:rPr>
        <w:t>’</w:t>
      </w:r>
      <w:r w:rsidRPr="00013479">
        <w:rPr>
          <w:rFonts w:ascii="Times New Roman" w:hAnsi="Times New Roman"/>
          <w:bCs/>
          <w:sz w:val="28"/>
          <w:szCs w:val="28"/>
          <w:shd w:val="clear" w:color="auto" w:fill="FFFFFF"/>
        </w:rPr>
        <w:t xml:space="preserve">єм </w:t>
      </w:r>
      <w:r w:rsidRPr="00013479">
        <w:rPr>
          <w:rFonts w:ascii="Times New Roman" w:hAnsi="Times New Roman"/>
          <w:sz w:val="28"/>
          <w:szCs w:val="28"/>
          <w:lang w:val="uk-UA"/>
        </w:rPr>
        <w:t xml:space="preserve">– </w:t>
      </w:r>
      <w:r w:rsidRPr="00013479">
        <w:rPr>
          <w:rFonts w:ascii="Times New Roman" w:hAnsi="Times New Roman"/>
          <w:sz w:val="28"/>
          <w:szCs w:val="28"/>
          <w:shd w:val="clear" w:color="auto" w:fill="FFFFFF"/>
          <w:lang w:val="uk-UA"/>
        </w:rPr>
        <w:t>к</w:t>
      </w:r>
      <w:r w:rsidRPr="00013479">
        <w:rPr>
          <w:rFonts w:ascii="Times New Roman" w:hAnsi="Times New Roman"/>
          <w:sz w:val="28"/>
          <w:szCs w:val="28"/>
          <w:shd w:val="clear" w:color="auto" w:fill="FFFFFF"/>
        </w:rPr>
        <w:t>ількість крові, що викидається шлуночком серця при</w:t>
      </w:r>
      <w:r>
        <w:rPr>
          <w:rFonts w:ascii="Times New Roman" w:hAnsi="Times New Roman"/>
          <w:sz w:val="28"/>
          <w:szCs w:val="28"/>
          <w:shd w:val="clear" w:color="auto" w:fill="FFFFFF"/>
        </w:rPr>
        <w:t xml:space="preserve"> кожному скороченні</w:t>
      </w:r>
      <w:r>
        <w:rPr>
          <w:rFonts w:ascii="Times New Roman" w:hAnsi="Times New Roman"/>
          <w:sz w:val="28"/>
          <w:szCs w:val="28"/>
          <w:shd w:val="clear" w:color="auto" w:fill="FFFFFF"/>
          <w:lang w:val="uk-UA"/>
        </w:rPr>
        <w:t>.</w:t>
      </w:r>
    </w:p>
    <w:p w:rsidR="00DB7C09" w:rsidRDefault="006E1A60" w:rsidP="00DB7C09">
      <w:pPr>
        <w:tabs>
          <w:tab w:val="left" w:pos="709"/>
        </w:tabs>
        <w:spacing w:line="360" w:lineRule="auto"/>
        <w:ind w:firstLine="709"/>
        <w:jc w:val="both"/>
        <w:rPr>
          <w:rFonts w:ascii="Times New Roman" w:hAnsi="Times New Roman"/>
          <w:sz w:val="28"/>
          <w:szCs w:val="28"/>
          <w:shd w:val="clear" w:color="auto" w:fill="FFFFFF"/>
          <w:lang w:val="uk-UA"/>
        </w:rPr>
      </w:pPr>
      <w:r>
        <w:rPr>
          <w:rFonts w:ascii="Times New Roman" w:hAnsi="Times New Roman"/>
          <w:bCs/>
          <w:sz w:val="28"/>
          <w:szCs w:val="28"/>
          <w:lang w:val="uk-UA"/>
        </w:rPr>
        <w:t>Х</w:t>
      </w:r>
      <w:r w:rsidRPr="00617B89">
        <w:rPr>
          <w:rFonts w:ascii="Times New Roman" w:hAnsi="Times New Roman"/>
          <w:bCs/>
          <w:sz w:val="28"/>
          <w:szCs w:val="28"/>
          <w:lang w:val="uk-UA"/>
        </w:rPr>
        <w:t>вилинний об</w:t>
      </w:r>
      <w:r w:rsidR="00DB7C09">
        <w:rPr>
          <w:rFonts w:ascii="Times New Roman" w:hAnsi="Times New Roman" w:cs="Times New Roman"/>
          <w:bCs/>
          <w:sz w:val="28"/>
          <w:szCs w:val="28"/>
          <w:lang w:val="uk-UA"/>
        </w:rPr>
        <w:t>’</w:t>
      </w:r>
      <w:r w:rsidRPr="00617B89">
        <w:rPr>
          <w:rFonts w:ascii="Times New Roman" w:hAnsi="Times New Roman"/>
          <w:bCs/>
          <w:sz w:val="28"/>
          <w:szCs w:val="28"/>
          <w:lang w:val="uk-UA"/>
        </w:rPr>
        <w:t>єм кров</w:t>
      </w:r>
      <w:r>
        <w:rPr>
          <w:rFonts w:ascii="Times New Roman" w:hAnsi="Times New Roman"/>
          <w:bCs/>
          <w:sz w:val="28"/>
          <w:szCs w:val="28"/>
          <w:lang w:val="uk-UA"/>
        </w:rPr>
        <w:t xml:space="preserve">ообігу </w:t>
      </w:r>
      <w:r w:rsidRPr="00013479">
        <w:rPr>
          <w:rFonts w:ascii="Times New Roman" w:hAnsi="Times New Roman"/>
          <w:sz w:val="28"/>
          <w:szCs w:val="28"/>
          <w:lang w:val="uk-UA"/>
        </w:rPr>
        <w:t>–</w:t>
      </w:r>
      <w:r w:rsidRPr="00013479">
        <w:rPr>
          <w:rFonts w:ascii="Times New Roman" w:hAnsi="Times New Roman"/>
          <w:sz w:val="28"/>
          <w:szCs w:val="28"/>
          <w:shd w:val="clear" w:color="auto" w:fill="FFFFFF"/>
        </w:rPr>
        <w:t>кількість крові, що викидають шлуночки серця за 1 хвилину.</w:t>
      </w:r>
    </w:p>
    <w:p w:rsidR="00DB7C09" w:rsidRDefault="006E1A60" w:rsidP="00DB7C09">
      <w:pPr>
        <w:tabs>
          <w:tab w:val="left" w:pos="709"/>
        </w:tabs>
        <w:spacing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lang w:val="uk-UA"/>
        </w:rPr>
        <w:t>У</w:t>
      </w:r>
      <w:r w:rsidRPr="00617B89">
        <w:rPr>
          <w:rFonts w:ascii="Times New Roman" w:hAnsi="Times New Roman"/>
          <w:sz w:val="28"/>
          <w:szCs w:val="28"/>
          <w:lang w:val="uk-UA"/>
        </w:rPr>
        <w:t>дарний індекс</w:t>
      </w:r>
      <w:r w:rsidRPr="00013479">
        <w:rPr>
          <w:rFonts w:ascii="Times New Roman" w:hAnsi="Times New Roman"/>
          <w:sz w:val="28"/>
          <w:szCs w:val="28"/>
          <w:lang w:val="uk-UA"/>
        </w:rPr>
        <w:t>–</w:t>
      </w:r>
      <w:r w:rsidRPr="00013479">
        <w:rPr>
          <w:rFonts w:ascii="Times New Roman" w:hAnsi="Times New Roman"/>
          <w:sz w:val="28"/>
          <w:szCs w:val="28"/>
          <w:shd w:val="clear" w:color="auto" w:fill="FFFFFF"/>
        </w:rPr>
        <w:t>об</w:t>
      </w:r>
      <w:r w:rsidR="00DB7C09">
        <w:rPr>
          <w:rFonts w:ascii="Times New Roman" w:hAnsi="Times New Roman" w:cs="Times New Roman"/>
          <w:sz w:val="28"/>
          <w:szCs w:val="28"/>
          <w:shd w:val="clear" w:color="auto" w:fill="FFFFFF"/>
        </w:rPr>
        <w:t>’</w:t>
      </w:r>
      <w:r w:rsidRPr="00013479">
        <w:rPr>
          <w:rFonts w:ascii="Times New Roman" w:hAnsi="Times New Roman"/>
          <w:sz w:val="28"/>
          <w:szCs w:val="28"/>
          <w:shd w:val="clear" w:color="auto" w:fill="FFFFFF"/>
        </w:rPr>
        <w:t>єм</w:t>
      </w:r>
      <w:hyperlink r:id="rId9" w:tooltip="Кров" w:history="1">
        <w:r w:rsidRPr="00013479">
          <w:rPr>
            <w:rStyle w:val="af0"/>
            <w:rFonts w:ascii="Times New Roman" w:hAnsi="Times New Roman"/>
            <w:color w:val="auto"/>
            <w:sz w:val="28"/>
            <w:szCs w:val="28"/>
            <w:shd w:val="clear" w:color="auto" w:fill="FFFFFF"/>
          </w:rPr>
          <w:t>крові</w:t>
        </w:r>
      </w:hyperlink>
      <w:r w:rsidRPr="00013479">
        <w:rPr>
          <w:rFonts w:ascii="Times New Roman" w:hAnsi="Times New Roman"/>
          <w:sz w:val="28"/>
          <w:szCs w:val="28"/>
          <w:shd w:val="clear" w:color="auto" w:fill="FFFFFF"/>
        </w:rPr>
        <w:t>, що виштовхується</w:t>
      </w:r>
      <w:hyperlink r:id="rId10" w:tooltip="Серце" w:history="1">
        <w:r w:rsidRPr="00013479">
          <w:rPr>
            <w:rStyle w:val="af0"/>
            <w:rFonts w:ascii="Times New Roman" w:hAnsi="Times New Roman"/>
            <w:color w:val="auto"/>
            <w:sz w:val="28"/>
            <w:szCs w:val="28"/>
            <w:shd w:val="clear" w:color="auto" w:fill="FFFFFF"/>
          </w:rPr>
          <w:t>серцем</w:t>
        </w:r>
      </w:hyperlink>
      <w:r w:rsidRPr="00013479">
        <w:rPr>
          <w:rFonts w:ascii="Times New Roman" w:hAnsi="Times New Roman"/>
          <w:sz w:val="28"/>
          <w:szCs w:val="28"/>
          <w:shd w:val="clear" w:color="auto" w:fill="FFFFFF"/>
        </w:rPr>
        <w:t>за одне</w:t>
      </w:r>
      <w:hyperlink r:id="rId11" w:tooltip="Скорочення серця (ще не написана)" w:history="1">
        <w:r w:rsidRPr="00013479">
          <w:rPr>
            <w:rStyle w:val="af0"/>
            <w:rFonts w:ascii="Times New Roman" w:hAnsi="Times New Roman"/>
            <w:color w:val="auto"/>
            <w:sz w:val="28"/>
            <w:szCs w:val="28"/>
            <w:shd w:val="clear" w:color="auto" w:fill="FFFFFF"/>
          </w:rPr>
          <w:t>скорочення</w:t>
        </w:r>
      </w:hyperlink>
      <w:r>
        <w:rPr>
          <w:rFonts w:ascii="Times New Roman" w:hAnsi="Times New Roman"/>
          <w:sz w:val="28"/>
          <w:szCs w:val="28"/>
          <w:lang w:val="uk-UA"/>
        </w:rPr>
        <w:t>.</w:t>
      </w:r>
    </w:p>
    <w:p w:rsidR="00DB7C09" w:rsidRDefault="006E1A60" w:rsidP="00DB7C09">
      <w:pPr>
        <w:tabs>
          <w:tab w:val="left" w:pos="709"/>
        </w:tabs>
        <w:spacing w:line="360" w:lineRule="auto"/>
        <w:ind w:firstLine="709"/>
        <w:jc w:val="both"/>
        <w:rPr>
          <w:rFonts w:ascii="Times New Roman" w:hAnsi="Times New Roman"/>
          <w:sz w:val="28"/>
          <w:szCs w:val="28"/>
          <w:shd w:val="clear" w:color="auto" w:fill="FFFFFF"/>
          <w:lang w:val="uk-UA"/>
        </w:rPr>
      </w:pPr>
      <w:r w:rsidRPr="0092526E">
        <w:rPr>
          <w:rFonts w:ascii="Times New Roman" w:hAnsi="Times New Roman"/>
          <w:sz w:val="28"/>
          <w:szCs w:val="28"/>
          <w:lang w:val="uk-UA"/>
        </w:rPr>
        <w:t xml:space="preserve">Серцевий індекс – </w:t>
      </w:r>
      <w:r w:rsidRPr="0092526E">
        <w:rPr>
          <w:rFonts w:ascii="Times New Roman" w:hAnsi="Times New Roman"/>
          <w:sz w:val="28"/>
          <w:szCs w:val="28"/>
          <w:shd w:val="clear" w:color="auto" w:fill="FFFFFF"/>
          <w:lang w:val="uk-UA"/>
        </w:rPr>
        <w:t>показник функції серця (гемодинаміки). Це відношення хвилинного об’єму серця до площі поверхні тіла</w:t>
      </w:r>
      <w:r>
        <w:rPr>
          <w:rFonts w:ascii="Times New Roman" w:hAnsi="Times New Roman"/>
          <w:sz w:val="28"/>
          <w:szCs w:val="28"/>
          <w:shd w:val="clear" w:color="auto" w:fill="FFFFFF"/>
          <w:lang w:val="uk-UA"/>
        </w:rPr>
        <w:t>.</w:t>
      </w:r>
    </w:p>
    <w:p w:rsidR="00DB7C09" w:rsidRDefault="006E1A60" w:rsidP="00DB7C09">
      <w:pPr>
        <w:tabs>
          <w:tab w:val="left" w:pos="709"/>
        </w:tabs>
        <w:spacing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lang w:val="uk-UA"/>
        </w:rPr>
        <w:t xml:space="preserve">Пояснимо саме такий вибір критеріїв </w:t>
      </w:r>
      <w:r w:rsidRPr="007C5F91">
        <w:rPr>
          <w:rFonts w:ascii="Times New Roman" w:hAnsi="Times New Roman"/>
          <w:sz w:val="28"/>
          <w:szCs w:val="28"/>
          <w:lang w:val="uk-UA"/>
        </w:rPr>
        <w:t xml:space="preserve">ефективності програми фізичної реабілітації для хворих на інфаркт міокарда без зубця </w:t>
      </w:r>
      <w:r w:rsidRPr="007C5F91">
        <w:rPr>
          <w:rFonts w:ascii="Times New Roman" w:hAnsi="Times New Roman"/>
          <w:sz w:val="28"/>
          <w:szCs w:val="28"/>
          <w:lang w:val="en-US"/>
        </w:rPr>
        <w:t>Q</w:t>
      </w:r>
      <w:r w:rsidRPr="007C5F91">
        <w:rPr>
          <w:rFonts w:ascii="Times New Roman" w:hAnsi="Times New Roman"/>
          <w:sz w:val="28"/>
          <w:szCs w:val="28"/>
          <w:lang w:val="uk-UA"/>
        </w:rPr>
        <w:t xml:space="preserve"> на санаторному етапі.</w:t>
      </w:r>
    </w:p>
    <w:p w:rsidR="00DB7C09" w:rsidRDefault="006E1A60" w:rsidP="00DB7C09">
      <w:pPr>
        <w:tabs>
          <w:tab w:val="left" w:pos="709"/>
        </w:tabs>
        <w:spacing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lang w:val="uk-UA"/>
        </w:rPr>
        <w:t>Теоретичний аналіз наукової літератури, проведений у першому розділі дослідження свідчить: найефективнішими загальнодоступними профілактичними за</w:t>
      </w:r>
      <w:r w:rsidR="00DB7C09">
        <w:rPr>
          <w:rFonts w:ascii="Times New Roman" w:hAnsi="Times New Roman"/>
          <w:sz w:val="28"/>
          <w:szCs w:val="28"/>
          <w:lang w:val="uk-UA"/>
        </w:rPr>
        <w:t xml:space="preserve">ходами виникнення ускладнень у </w:t>
      </w:r>
      <w:r w:rsidRPr="007C5F91">
        <w:rPr>
          <w:rFonts w:ascii="Times New Roman" w:hAnsi="Times New Roman"/>
          <w:sz w:val="28"/>
          <w:szCs w:val="28"/>
          <w:lang w:val="uk-UA"/>
        </w:rPr>
        <w:t>хворих на інфаркт міокарда</w:t>
      </w:r>
      <w:r w:rsidRPr="006E23CA">
        <w:rPr>
          <w:rFonts w:ascii="Times New Roman" w:hAnsi="Times New Roman"/>
          <w:sz w:val="28"/>
          <w:szCs w:val="28"/>
          <w:shd w:val="clear" w:color="auto" w:fill="FFFFFF"/>
          <w:lang w:val="uk-UA"/>
        </w:rPr>
        <w:t xml:space="preserve"> є підвищення фізичної активності, контроль маси тіла і відмова від </w:t>
      </w:r>
      <w:r w:rsidRPr="006E23CA">
        <w:rPr>
          <w:rFonts w:ascii="Times New Roman" w:hAnsi="Times New Roman"/>
          <w:sz w:val="28"/>
          <w:szCs w:val="28"/>
          <w:shd w:val="clear" w:color="auto" w:fill="FFFFFF"/>
          <w:lang w:val="uk-UA"/>
        </w:rPr>
        <w:lastRenderedPageBreak/>
        <w:t>шкідливих звичок.</w:t>
      </w:r>
      <w:r>
        <w:rPr>
          <w:rFonts w:ascii="Times New Roman" w:hAnsi="Times New Roman"/>
          <w:sz w:val="28"/>
          <w:szCs w:val="28"/>
          <w:shd w:val="clear" w:color="auto" w:fill="FFFFFF"/>
          <w:lang w:val="uk-UA"/>
        </w:rPr>
        <w:t xml:space="preserve"> Отже, ІМТ є важливим показником ефективності засобів фізичної реабілітації </w:t>
      </w:r>
      <w:r>
        <w:rPr>
          <w:rFonts w:ascii="Times New Roman" w:hAnsi="Times New Roman"/>
          <w:sz w:val="28"/>
          <w:szCs w:val="28"/>
          <w:lang w:val="uk-UA"/>
        </w:rPr>
        <w:t xml:space="preserve">у  </w:t>
      </w:r>
      <w:r w:rsidRPr="007C5F91">
        <w:rPr>
          <w:rFonts w:ascii="Times New Roman" w:hAnsi="Times New Roman"/>
          <w:sz w:val="28"/>
          <w:szCs w:val="28"/>
          <w:lang w:val="uk-UA"/>
        </w:rPr>
        <w:t>хворих на інфаркт міокарда</w:t>
      </w:r>
      <w:r>
        <w:rPr>
          <w:rFonts w:ascii="Times New Roman" w:hAnsi="Times New Roman"/>
          <w:sz w:val="28"/>
          <w:szCs w:val="28"/>
          <w:lang w:val="uk-UA"/>
        </w:rPr>
        <w:t>.</w:t>
      </w:r>
    </w:p>
    <w:p w:rsidR="006E1A60" w:rsidRPr="00DB7C09" w:rsidRDefault="006E1A60" w:rsidP="00DB7C09">
      <w:pPr>
        <w:tabs>
          <w:tab w:val="left" w:pos="709"/>
        </w:tabs>
        <w:spacing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lang w:val="uk-UA"/>
        </w:rPr>
        <w:t xml:space="preserve">Вибір ЧСС і АТ критеріями </w:t>
      </w:r>
      <w:r w:rsidRPr="007C5F91">
        <w:rPr>
          <w:rFonts w:ascii="Times New Roman" w:hAnsi="Times New Roman"/>
          <w:sz w:val="28"/>
          <w:szCs w:val="28"/>
          <w:lang w:val="uk-UA"/>
        </w:rPr>
        <w:t>ефективності програми</w:t>
      </w:r>
      <w:r>
        <w:rPr>
          <w:rFonts w:ascii="Times New Roman" w:hAnsi="Times New Roman"/>
          <w:sz w:val="28"/>
          <w:szCs w:val="28"/>
          <w:lang w:val="uk-UA"/>
        </w:rPr>
        <w:t xml:space="preserve"> обумовлено тим, що перевірку цих показників включено у медичні протоколи фізикального</w:t>
      </w:r>
      <w:r w:rsidRPr="00213F60">
        <w:rPr>
          <w:rFonts w:ascii="Times New Roman" w:hAnsi="Times New Roman"/>
          <w:sz w:val="28"/>
          <w:szCs w:val="28"/>
          <w:lang w:val="uk-UA"/>
        </w:rPr>
        <w:t xml:space="preserve"> обстеження хворих на інфаркт міокарда</w:t>
      </w:r>
      <w:r>
        <w:rPr>
          <w:rFonts w:ascii="Times New Roman" w:hAnsi="Times New Roman"/>
          <w:sz w:val="28"/>
          <w:szCs w:val="28"/>
          <w:lang w:val="uk-UA"/>
        </w:rPr>
        <w:t>. Норма показників ЧСС і АТ: оптимальний АТ</w:t>
      </w:r>
      <w:r w:rsidRPr="008F578A">
        <w:rPr>
          <w:rFonts w:ascii="Times New Roman" w:hAnsi="Times New Roman"/>
          <w:sz w:val="28"/>
          <w:szCs w:val="28"/>
          <w:lang w:val="uk-UA"/>
        </w:rPr>
        <w:t xml:space="preserve"> 120/80 мм рт. ст.</w:t>
      </w:r>
      <w:r>
        <w:rPr>
          <w:rFonts w:ascii="Times New Roman" w:hAnsi="Times New Roman"/>
          <w:sz w:val="28"/>
          <w:szCs w:val="28"/>
          <w:lang w:val="uk-UA"/>
        </w:rPr>
        <w:t>, нормальний АТ 130/85</w:t>
      </w:r>
      <w:r w:rsidRPr="008F578A">
        <w:rPr>
          <w:rFonts w:ascii="Times New Roman" w:hAnsi="Times New Roman"/>
          <w:sz w:val="28"/>
          <w:szCs w:val="28"/>
          <w:lang w:val="uk-UA"/>
        </w:rPr>
        <w:t xml:space="preserve"> мм рт. ст.</w:t>
      </w:r>
      <w:r>
        <w:rPr>
          <w:rFonts w:ascii="Times New Roman" w:hAnsi="Times New Roman"/>
          <w:sz w:val="28"/>
          <w:szCs w:val="28"/>
          <w:lang w:val="uk-UA"/>
        </w:rPr>
        <w:t xml:space="preserve">; </w:t>
      </w:r>
      <w:r w:rsidRPr="008F578A">
        <w:rPr>
          <w:rFonts w:ascii="Times New Roman" w:hAnsi="Times New Roman"/>
          <w:sz w:val="28"/>
          <w:szCs w:val="28"/>
          <w:lang w:val="uk-UA"/>
        </w:rPr>
        <w:t xml:space="preserve">норма </w:t>
      </w:r>
      <w:r>
        <w:rPr>
          <w:rFonts w:ascii="Times New Roman" w:hAnsi="Times New Roman"/>
          <w:sz w:val="28"/>
          <w:szCs w:val="28"/>
          <w:lang w:val="uk-UA"/>
        </w:rPr>
        <w:t>ЧСС</w:t>
      </w:r>
      <w:r w:rsidRPr="008F578A">
        <w:rPr>
          <w:rFonts w:ascii="Times New Roman" w:hAnsi="Times New Roman"/>
          <w:sz w:val="28"/>
          <w:szCs w:val="28"/>
          <w:lang w:val="uk-UA"/>
        </w:rPr>
        <w:t xml:space="preserve"> для чоловіків досліджуваного віку</w:t>
      </w:r>
      <w:r>
        <w:rPr>
          <w:rFonts w:ascii="Times New Roman" w:hAnsi="Times New Roman"/>
          <w:sz w:val="28"/>
          <w:szCs w:val="28"/>
          <w:lang w:val="uk-UA"/>
        </w:rPr>
        <w:t xml:space="preserve"> 6</w:t>
      </w:r>
      <w:r w:rsidRPr="008F578A">
        <w:rPr>
          <w:rFonts w:ascii="Times New Roman" w:hAnsi="Times New Roman"/>
          <w:sz w:val="28"/>
          <w:szCs w:val="28"/>
          <w:lang w:val="uk-UA"/>
        </w:rPr>
        <w:t>0</w:t>
      </w:r>
      <w:r>
        <w:rPr>
          <w:rFonts w:ascii="Times New Roman" w:hAnsi="Times New Roman"/>
          <w:sz w:val="28"/>
          <w:szCs w:val="28"/>
          <w:lang w:val="uk-UA"/>
        </w:rPr>
        <w:t>-8</w:t>
      </w:r>
      <w:r w:rsidRPr="008F578A">
        <w:rPr>
          <w:rFonts w:ascii="Times New Roman" w:hAnsi="Times New Roman"/>
          <w:sz w:val="28"/>
          <w:szCs w:val="28"/>
          <w:lang w:val="uk-UA"/>
        </w:rPr>
        <w:t>5 уд/хв.</w:t>
      </w:r>
    </w:p>
    <w:p w:rsidR="006E1A60" w:rsidRPr="00DB7C09" w:rsidRDefault="006E1A60" w:rsidP="00DB7C09">
      <w:pPr>
        <w:pStyle w:val="a7"/>
        <w:shd w:val="clear" w:color="auto" w:fill="FFFFFF"/>
        <w:spacing w:before="0" w:beforeAutospacing="0" w:after="0" w:afterAutospacing="0" w:line="360" w:lineRule="auto"/>
        <w:ind w:firstLine="708"/>
        <w:jc w:val="both"/>
        <w:rPr>
          <w:caps/>
          <w:color w:val="000000"/>
          <w:sz w:val="28"/>
          <w:szCs w:val="28"/>
          <w:lang w:val="uk-UA"/>
        </w:rPr>
      </w:pPr>
      <w:r w:rsidRPr="00FB7388">
        <w:rPr>
          <w:bCs/>
          <w:sz w:val="28"/>
          <w:szCs w:val="28"/>
          <w:lang w:val="uk-UA"/>
        </w:rPr>
        <w:t>Визначення</w:t>
      </w:r>
      <w:r>
        <w:rPr>
          <w:bCs/>
          <w:sz w:val="28"/>
          <w:szCs w:val="28"/>
          <w:lang w:val="uk-UA"/>
        </w:rPr>
        <w:t xml:space="preserve"> ІМТ, </w:t>
      </w:r>
      <w:r w:rsidRPr="00FB7388">
        <w:rPr>
          <w:sz w:val="28"/>
          <w:szCs w:val="28"/>
          <w:lang w:val="uk-UA"/>
        </w:rPr>
        <w:t xml:space="preserve">АТ і </w:t>
      </w:r>
      <w:r w:rsidRPr="00617B89">
        <w:rPr>
          <w:sz w:val="28"/>
          <w:szCs w:val="28"/>
          <w:lang w:val="uk-UA"/>
        </w:rPr>
        <w:t>ЧСС</w:t>
      </w:r>
      <w:r>
        <w:rPr>
          <w:sz w:val="28"/>
          <w:szCs w:val="28"/>
          <w:lang w:val="uk-UA"/>
        </w:rPr>
        <w:t xml:space="preserve"> – інструментальне, проводилося за методиками, описаними у другому розділі дипломної роботи</w:t>
      </w:r>
      <w:r>
        <w:rPr>
          <w:caps/>
          <w:color w:val="000000"/>
          <w:sz w:val="28"/>
          <w:szCs w:val="28"/>
          <w:lang w:val="uk-UA"/>
        </w:rPr>
        <w:t>.</w:t>
      </w:r>
      <w:r>
        <w:rPr>
          <w:sz w:val="28"/>
          <w:szCs w:val="28"/>
          <w:lang w:val="uk-UA"/>
        </w:rPr>
        <w:t>Усі наступні показники – розрахункові.У</w:t>
      </w:r>
      <w:r w:rsidRPr="00C16A09">
        <w:rPr>
          <w:sz w:val="28"/>
          <w:szCs w:val="28"/>
        </w:rPr>
        <w:t>О</w:t>
      </w:r>
      <w:r>
        <w:rPr>
          <w:sz w:val="28"/>
          <w:szCs w:val="28"/>
          <w:lang w:val="uk-UA"/>
        </w:rPr>
        <w:t xml:space="preserve">К та </w:t>
      </w:r>
      <w:r w:rsidRPr="001C5942">
        <w:rPr>
          <w:bCs/>
          <w:iCs/>
          <w:sz w:val="28"/>
          <w:szCs w:val="28"/>
        </w:rPr>
        <w:t>ХОК</w:t>
      </w:r>
      <w:r w:rsidR="00DB7C09">
        <w:rPr>
          <w:sz w:val="28"/>
          <w:szCs w:val="28"/>
        </w:rPr>
        <w:t>характеризують</w:t>
      </w:r>
      <w:r w:rsidR="00DB7C09">
        <w:rPr>
          <w:bCs/>
          <w:iCs/>
          <w:sz w:val="28"/>
          <w:szCs w:val="28"/>
        </w:rPr>
        <w:t>нагнітальну функцію</w:t>
      </w:r>
      <w:r w:rsidRPr="00C16A09">
        <w:rPr>
          <w:iCs/>
          <w:sz w:val="28"/>
          <w:szCs w:val="28"/>
        </w:rPr>
        <w:t>серця.</w:t>
      </w:r>
    </w:p>
    <w:p w:rsidR="006E1A60" w:rsidRPr="00C16A09" w:rsidRDefault="006E1A60" w:rsidP="006E1A60">
      <w:pPr>
        <w:shd w:val="clear" w:color="auto" w:fill="FFFFFF"/>
        <w:spacing w:line="360" w:lineRule="auto"/>
        <w:ind w:firstLine="708"/>
        <w:jc w:val="both"/>
        <w:rPr>
          <w:rFonts w:ascii="Times New Roman" w:eastAsia="Times New Roman" w:hAnsi="Times New Roman"/>
          <w:sz w:val="28"/>
          <w:szCs w:val="28"/>
          <w:lang w:val="uk-UA"/>
        </w:rPr>
      </w:pPr>
      <w:r w:rsidRPr="00C16A09">
        <w:rPr>
          <w:rFonts w:ascii="Times New Roman" w:eastAsia="Times New Roman" w:hAnsi="Times New Roman"/>
          <w:sz w:val="28"/>
          <w:szCs w:val="28"/>
        </w:rPr>
        <w:t xml:space="preserve">Устані спокою у дорослої людини </w:t>
      </w:r>
      <w:r w:rsidRPr="00617B89">
        <w:rPr>
          <w:rFonts w:ascii="Times New Roman" w:hAnsi="Times New Roman"/>
          <w:bCs/>
          <w:sz w:val="28"/>
          <w:szCs w:val="28"/>
          <w:shd w:val="clear" w:color="auto" w:fill="FFFFFF"/>
          <w:lang w:val="uk-UA"/>
        </w:rPr>
        <w:t>у</w:t>
      </w:r>
      <w:r w:rsidRPr="00617B89">
        <w:rPr>
          <w:rFonts w:ascii="Times New Roman" w:hAnsi="Times New Roman"/>
          <w:bCs/>
          <w:sz w:val="28"/>
          <w:szCs w:val="28"/>
          <w:shd w:val="clear" w:color="auto" w:fill="FFFFFF"/>
        </w:rPr>
        <w:t>дарний</w:t>
      </w:r>
      <w:r w:rsidR="00DB7C09">
        <w:rPr>
          <w:rFonts w:ascii="Times New Roman" w:hAnsi="Times New Roman"/>
          <w:sz w:val="28"/>
          <w:szCs w:val="28"/>
          <w:shd w:val="clear" w:color="auto" w:fill="FFFFFF"/>
        </w:rPr>
        <w:t>або</w:t>
      </w:r>
      <w:r w:rsidRPr="00617B89">
        <w:rPr>
          <w:rFonts w:ascii="Times New Roman" w:hAnsi="Times New Roman"/>
          <w:iCs/>
          <w:sz w:val="28"/>
          <w:szCs w:val="28"/>
          <w:shd w:val="clear" w:color="auto" w:fill="FFFFFF"/>
        </w:rPr>
        <w:t>систолічний</w:t>
      </w:r>
      <w:r w:rsidRPr="00617B89">
        <w:rPr>
          <w:rFonts w:ascii="Times New Roman" w:hAnsi="Times New Roman"/>
          <w:bCs/>
          <w:sz w:val="28"/>
          <w:szCs w:val="28"/>
          <w:shd w:val="clear" w:color="auto" w:fill="FFFFFF"/>
        </w:rPr>
        <w:t>об</w:t>
      </w:r>
      <w:r w:rsidR="00DB7C09">
        <w:rPr>
          <w:rFonts w:ascii="Times New Roman" w:hAnsi="Times New Roman" w:cs="Times New Roman"/>
          <w:bCs/>
          <w:sz w:val="28"/>
          <w:szCs w:val="28"/>
          <w:shd w:val="clear" w:color="auto" w:fill="FFFFFF"/>
        </w:rPr>
        <w:t>’</w:t>
      </w:r>
      <w:r w:rsidRPr="00617B89">
        <w:rPr>
          <w:rFonts w:ascii="Times New Roman" w:hAnsi="Times New Roman"/>
          <w:bCs/>
          <w:sz w:val="28"/>
          <w:szCs w:val="28"/>
          <w:shd w:val="clear" w:color="auto" w:fill="FFFFFF"/>
        </w:rPr>
        <w:t>єм</w:t>
      </w:r>
      <w:r>
        <w:rPr>
          <w:rFonts w:ascii="Times New Roman" w:hAnsi="Times New Roman"/>
          <w:bCs/>
          <w:sz w:val="28"/>
          <w:szCs w:val="28"/>
          <w:shd w:val="clear" w:color="auto" w:fill="FFFFFF"/>
          <w:lang w:val="uk-UA"/>
        </w:rPr>
        <w:t xml:space="preserve"> крові</w:t>
      </w:r>
      <w:r>
        <w:rPr>
          <w:rFonts w:ascii="Times New Roman" w:eastAsia="Times New Roman" w:hAnsi="Times New Roman"/>
          <w:sz w:val="28"/>
          <w:szCs w:val="28"/>
        </w:rPr>
        <w:t xml:space="preserve"> в середньому складає 5 л/хв</w:t>
      </w:r>
      <w:r w:rsidRPr="00C16A09">
        <w:rPr>
          <w:rFonts w:ascii="Times New Roman" w:eastAsia="Times New Roman" w:hAnsi="Times New Roman"/>
          <w:sz w:val="28"/>
          <w:szCs w:val="28"/>
        </w:rPr>
        <w:t xml:space="preserve">. При фізичних навантаженнях </w:t>
      </w:r>
      <w:r>
        <w:rPr>
          <w:rFonts w:ascii="Times New Roman" w:eastAsia="Times New Roman" w:hAnsi="Times New Roman"/>
          <w:sz w:val="28"/>
          <w:szCs w:val="28"/>
          <w:lang w:val="uk-UA"/>
        </w:rPr>
        <w:t>У</w:t>
      </w:r>
      <w:r w:rsidRPr="00C16A09">
        <w:rPr>
          <w:rFonts w:ascii="Times New Roman" w:eastAsia="Times New Roman" w:hAnsi="Times New Roman"/>
          <w:sz w:val="28"/>
          <w:szCs w:val="28"/>
        </w:rPr>
        <w:t>О</w:t>
      </w:r>
      <w:r>
        <w:rPr>
          <w:rFonts w:ascii="Times New Roman" w:eastAsia="Times New Roman" w:hAnsi="Times New Roman"/>
          <w:sz w:val="28"/>
          <w:szCs w:val="28"/>
          <w:lang w:val="uk-UA"/>
        </w:rPr>
        <w:t>К</w:t>
      </w:r>
      <w:r w:rsidRPr="00C16A09">
        <w:rPr>
          <w:rFonts w:ascii="Times New Roman" w:eastAsia="Times New Roman" w:hAnsi="Times New Roman"/>
          <w:sz w:val="28"/>
          <w:szCs w:val="28"/>
        </w:rPr>
        <w:t xml:space="preserve"> може збільшуватися вдвічі, а серцевий викид досягати</w:t>
      </w:r>
      <w:r>
        <w:rPr>
          <w:rFonts w:ascii="Times New Roman" w:eastAsia="Times New Roman" w:hAnsi="Times New Roman"/>
          <w:sz w:val="28"/>
          <w:szCs w:val="28"/>
          <w:lang w:val="uk-UA"/>
        </w:rPr>
        <w:t xml:space="preserve"> навіть</w:t>
      </w:r>
      <w:r w:rsidRPr="00C16A09">
        <w:rPr>
          <w:rFonts w:ascii="Times New Roman" w:eastAsia="Times New Roman" w:hAnsi="Times New Roman"/>
          <w:sz w:val="28"/>
          <w:szCs w:val="28"/>
        </w:rPr>
        <w:t xml:space="preserve"> 20-30 </w:t>
      </w:r>
      <w:r>
        <w:rPr>
          <w:rFonts w:ascii="Times New Roman" w:eastAsia="Times New Roman" w:hAnsi="Times New Roman"/>
          <w:sz w:val="28"/>
          <w:szCs w:val="28"/>
        </w:rPr>
        <w:t>л/хв</w:t>
      </w:r>
      <w:r w:rsidRPr="00C16A09">
        <w:rPr>
          <w:rFonts w:ascii="Times New Roman" w:eastAsia="Times New Roman" w:hAnsi="Times New Roman"/>
          <w:sz w:val="28"/>
          <w:szCs w:val="28"/>
        </w:rPr>
        <w:t>.</w:t>
      </w:r>
      <w:r>
        <w:rPr>
          <w:rFonts w:ascii="Times New Roman" w:eastAsia="Times New Roman" w:hAnsi="Times New Roman"/>
          <w:sz w:val="28"/>
          <w:szCs w:val="28"/>
          <w:lang w:val="uk-UA"/>
        </w:rPr>
        <w:t xml:space="preserve"> Нормою для досліджуваних нами пацієнтів є показник 60-120 мл/хв.</w:t>
      </w:r>
    </w:p>
    <w:p w:rsidR="006E1A60" w:rsidRDefault="006E1A60" w:rsidP="006E1A60">
      <w:pPr>
        <w:shd w:val="clear" w:color="auto" w:fill="FFFFFF"/>
        <w:spacing w:line="360" w:lineRule="auto"/>
        <w:ind w:firstLine="708"/>
        <w:jc w:val="both"/>
        <w:rPr>
          <w:rFonts w:ascii="Times New Roman" w:eastAsia="Times New Roman" w:hAnsi="Times New Roman"/>
          <w:sz w:val="28"/>
          <w:szCs w:val="28"/>
          <w:lang w:val="uk-UA"/>
        </w:rPr>
      </w:pPr>
      <w:r w:rsidRPr="00817142">
        <w:rPr>
          <w:rFonts w:ascii="Times New Roman" w:hAnsi="Times New Roman"/>
          <w:sz w:val="28"/>
          <w:szCs w:val="28"/>
          <w:shd w:val="clear" w:color="auto" w:fill="FFFFFF"/>
          <w:lang w:val="uk-UA"/>
        </w:rPr>
        <w:t xml:space="preserve">Одним із найважливіших показників функціонування серця є </w:t>
      </w:r>
      <w:r>
        <w:rPr>
          <w:rFonts w:ascii="Times New Roman" w:hAnsi="Times New Roman"/>
          <w:sz w:val="28"/>
          <w:szCs w:val="28"/>
          <w:shd w:val="clear" w:color="auto" w:fill="FFFFFF"/>
          <w:lang w:val="uk-UA"/>
        </w:rPr>
        <w:t xml:space="preserve">також </w:t>
      </w:r>
      <w:r w:rsidRPr="00817142">
        <w:rPr>
          <w:rFonts w:ascii="Times New Roman" w:eastAsia="Times New Roman" w:hAnsi="Times New Roman"/>
          <w:bCs/>
          <w:iCs/>
          <w:sz w:val="28"/>
          <w:szCs w:val="28"/>
          <w:lang w:val="uk-UA"/>
        </w:rPr>
        <w:t>хвилинний</w:t>
      </w:r>
      <w:r w:rsidRPr="00C16A09">
        <w:rPr>
          <w:rFonts w:ascii="Times New Roman" w:eastAsia="Times New Roman" w:hAnsi="Times New Roman"/>
          <w:iCs/>
          <w:sz w:val="28"/>
          <w:szCs w:val="28"/>
          <w:lang w:val="uk-UA"/>
        </w:rPr>
        <w:t>об</w:t>
      </w:r>
      <w:r w:rsidR="00DB7C09">
        <w:rPr>
          <w:rFonts w:ascii="Times New Roman" w:eastAsia="Times New Roman" w:hAnsi="Times New Roman" w:cs="Times New Roman"/>
          <w:iCs/>
          <w:sz w:val="28"/>
          <w:szCs w:val="28"/>
          <w:lang w:val="uk-UA"/>
        </w:rPr>
        <w:t>’</w:t>
      </w:r>
      <w:r w:rsidRPr="00C16A09">
        <w:rPr>
          <w:rFonts w:ascii="Times New Roman" w:eastAsia="Times New Roman" w:hAnsi="Times New Roman"/>
          <w:iCs/>
          <w:sz w:val="28"/>
          <w:szCs w:val="28"/>
          <w:lang w:val="uk-UA"/>
        </w:rPr>
        <w:t>єм</w:t>
      </w:r>
      <w:r w:rsidRPr="00817142">
        <w:rPr>
          <w:rFonts w:ascii="Times New Roman" w:eastAsia="Times New Roman" w:hAnsi="Times New Roman"/>
          <w:bCs/>
          <w:iCs/>
          <w:sz w:val="28"/>
          <w:szCs w:val="28"/>
          <w:lang w:val="uk-UA"/>
        </w:rPr>
        <w:t>кровообігу</w:t>
      </w:r>
      <w:r w:rsidRPr="00817142">
        <w:rPr>
          <w:rFonts w:ascii="Times New Roman" w:hAnsi="Times New Roman"/>
          <w:bCs/>
          <w:sz w:val="28"/>
          <w:szCs w:val="28"/>
          <w:lang w:val="uk-UA"/>
        </w:rPr>
        <w:t xml:space="preserve">. </w:t>
      </w:r>
      <w:r w:rsidRPr="00C16A09">
        <w:rPr>
          <w:rFonts w:ascii="Times New Roman" w:eastAsia="Times New Roman" w:hAnsi="Times New Roman"/>
          <w:sz w:val="28"/>
          <w:szCs w:val="28"/>
        </w:rPr>
        <w:t xml:space="preserve">Знаючи </w:t>
      </w:r>
      <w:r>
        <w:rPr>
          <w:rFonts w:ascii="Times New Roman" w:eastAsia="Times New Roman" w:hAnsi="Times New Roman"/>
          <w:sz w:val="28"/>
          <w:szCs w:val="28"/>
          <w:lang w:val="uk-UA"/>
        </w:rPr>
        <w:t>ЧСС</w:t>
      </w:r>
      <w:r w:rsidRPr="00C16A09">
        <w:rPr>
          <w:rFonts w:ascii="Times New Roman" w:eastAsia="Times New Roman" w:hAnsi="Times New Roman"/>
          <w:sz w:val="28"/>
          <w:szCs w:val="28"/>
        </w:rPr>
        <w:t xml:space="preserve"> і </w:t>
      </w:r>
      <w:r>
        <w:rPr>
          <w:rFonts w:ascii="Times New Roman" w:eastAsia="Times New Roman" w:hAnsi="Times New Roman"/>
          <w:sz w:val="28"/>
          <w:szCs w:val="28"/>
          <w:lang w:val="uk-UA"/>
        </w:rPr>
        <w:t>У</w:t>
      </w:r>
      <w:r w:rsidRPr="00C16A09">
        <w:rPr>
          <w:rFonts w:ascii="Times New Roman" w:eastAsia="Times New Roman" w:hAnsi="Times New Roman"/>
          <w:sz w:val="28"/>
          <w:szCs w:val="28"/>
        </w:rPr>
        <w:t>О</w:t>
      </w:r>
      <w:r>
        <w:rPr>
          <w:rFonts w:ascii="Times New Roman" w:eastAsia="Times New Roman" w:hAnsi="Times New Roman"/>
          <w:sz w:val="28"/>
          <w:szCs w:val="28"/>
          <w:lang w:val="uk-UA"/>
        </w:rPr>
        <w:t>К</w:t>
      </w:r>
      <w:r w:rsidR="00DB7C09">
        <w:rPr>
          <w:rFonts w:ascii="Times New Roman" w:eastAsia="Times New Roman" w:hAnsi="Times New Roman"/>
          <w:sz w:val="28"/>
          <w:szCs w:val="28"/>
        </w:rPr>
        <w:t>, можна визначити</w:t>
      </w:r>
      <w:r w:rsidRPr="001C5942">
        <w:rPr>
          <w:rFonts w:ascii="Times New Roman" w:eastAsia="Times New Roman" w:hAnsi="Times New Roman"/>
          <w:bCs/>
          <w:iCs/>
          <w:sz w:val="28"/>
          <w:szCs w:val="28"/>
        </w:rPr>
        <w:t>ХОК</w:t>
      </w:r>
      <w:r>
        <w:rPr>
          <w:rFonts w:ascii="Times New Roman" w:eastAsia="Times New Roman" w:hAnsi="Times New Roman"/>
          <w:bCs/>
          <w:iCs/>
          <w:sz w:val="28"/>
          <w:szCs w:val="28"/>
          <w:lang w:val="uk-UA"/>
        </w:rPr>
        <w:t xml:space="preserve"> (</w:t>
      </w:r>
      <w:r w:rsidRPr="00C16A09">
        <w:rPr>
          <w:rFonts w:ascii="Times New Roman" w:eastAsia="Times New Roman" w:hAnsi="Times New Roman"/>
          <w:sz w:val="28"/>
          <w:szCs w:val="28"/>
        </w:rPr>
        <w:t>серцевий викид</w:t>
      </w:r>
      <w:r>
        <w:rPr>
          <w:rFonts w:ascii="Times New Roman" w:eastAsia="Times New Roman" w:hAnsi="Times New Roman"/>
          <w:sz w:val="28"/>
          <w:szCs w:val="28"/>
          <w:lang w:val="uk-UA"/>
        </w:rPr>
        <w:t>)</w:t>
      </w:r>
      <w:r w:rsidRPr="00C16A09">
        <w:rPr>
          <w:rFonts w:ascii="Times New Roman" w:eastAsia="Times New Roman" w:hAnsi="Times New Roman"/>
          <w:sz w:val="28"/>
          <w:szCs w:val="28"/>
        </w:rPr>
        <w:t>:</w:t>
      </w:r>
    </w:p>
    <w:p w:rsidR="00DB7C09" w:rsidRDefault="006E1A60" w:rsidP="00DB7C09">
      <w:pPr>
        <w:shd w:val="clear" w:color="auto" w:fill="FFFFFF"/>
        <w:spacing w:line="360" w:lineRule="auto"/>
        <w:ind w:firstLine="708"/>
        <w:jc w:val="both"/>
        <w:rPr>
          <w:rFonts w:ascii="Times New Roman" w:eastAsia="Times New Roman" w:hAnsi="Times New Roman"/>
          <w:i/>
          <w:sz w:val="28"/>
          <w:szCs w:val="28"/>
          <w:lang w:val="uk-UA"/>
        </w:rPr>
      </w:pPr>
      <w:r w:rsidRPr="000C77AB">
        <w:rPr>
          <w:rFonts w:ascii="Times New Roman" w:eastAsia="Times New Roman" w:hAnsi="Times New Roman"/>
          <w:i/>
          <w:sz w:val="28"/>
          <w:szCs w:val="28"/>
        </w:rPr>
        <w:t xml:space="preserve">ХОК = </w:t>
      </w:r>
      <w:r w:rsidRPr="000C77AB">
        <w:rPr>
          <w:rFonts w:ascii="Times New Roman" w:eastAsia="Times New Roman" w:hAnsi="Times New Roman"/>
          <w:i/>
          <w:sz w:val="28"/>
          <w:szCs w:val="28"/>
          <w:lang w:val="uk-UA"/>
        </w:rPr>
        <w:t>У</w:t>
      </w:r>
      <w:r w:rsidRPr="00C16A09">
        <w:rPr>
          <w:rFonts w:ascii="Times New Roman" w:eastAsia="Times New Roman" w:hAnsi="Times New Roman"/>
          <w:i/>
          <w:sz w:val="28"/>
          <w:szCs w:val="28"/>
        </w:rPr>
        <w:t>О</w:t>
      </w:r>
      <w:r w:rsidRPr="000C77AB">
        <w:rPr>
          <w:rFonts w:ascii="Times New Roman" w:eastAsia="Times New Roman" w:hAnsi="Times New Roman"/>
          <w:i/>
          <w:sz w:val="28"/>
          <w:szCs w:val="28"/>
          <w:lang w:val="uk-UA"/>
        </w:rPr>
        <w:t>К</w:t>
      </w:r>
      <w:r w:rsidRPr="000C77AB">
        <w:rPr>
          <w:rFonts w:ascii="Times New Roman" w:hAnsi="Times New Roman"/>
          <w:sz w:val="28"/>
          <w:szCs w:val="28"/>
        </w:rPr>
        <w:sym w:font="Symbol" w:char="F0D7"/>
      </w:r>
      <w:r w:rsidRPr="00C16A09">
        <w:rPr>
          <w:rFonts w:ascii="Times New Roman" w:eastAsia="Times New Roman" w:hAnsi="Times New Roman"/>
          <w:i/>
          <w:sz w:val="28"/>
          <w:szCs w:val="28"/>
        </w:rPr>
        <w:t xml:space="preserve"> ЧСС.</w:t>
      </w:r>
    </w:p>
    <w:p w:rsidR="006E1A60" w:rsidRPr="00DB7C09" w:rsidRDefault="006E1A60" w:rsidP="00DB7C09">
      <w:pPr>
        <w:shd w:val="clear" w:color="auto" w:fill="FFFFFF"/>
        <w:spacing w:line="360" w:lineRule="auto"/>
        <w:ind w:firstLine="708"/>
        <w:jc w:val="both"/>
        <w:rPr>
          <w:rFonts w:ascii="Times New Roman" w:eastAsia="Times New Roman" w:hAnsi="Times New Roman"/>
          <w:i/>
          <w:sz w:val="28"/>
          <w:szCs w:val="28"/>
        </w:rPr>
      </w:pPr>
      <w:r w:rsidRPr="000C77AB">
        <w:rPr>
          <w:rFonts w:ascii="Times New Roman" w:hAnsi="Times New Roman"/>
          <w:sz w:val="28"/>
          <w:szCs w:val="28"/>
        </w:rPr>
        <w:t xml:space="preserve">Значно доповнює інформацію про діяльність </w:t>
      </w:r>
      <w:r>
        <w:rPr>
          <w:rFonts w:ascii="Times New Roman" w:hAnsi="Times New Roman"/>
          <w:sz w:val="28"/>
          <w:szCs w:val="28"/>
          <w:lang w:val="uk-UA"/>
        </w:rPr>
        <w:t>серцево судинної системи</w:t>
      </w:r>
      <w:r w:rsidRPr="000C77AB">
        <w:rPr>
          <w:rFonts w:ascii="Times New Roman" w:hAnsi="Times New Roman"/>
          <w:sz w:val="28"/>
          <w:szCs w:val="28"/>
        </w:rPr>
        <w:t xml:space="preserve"> визначення таких гемодинамічних характеристик як серцевий (СІ) та у</w:t>
      </w:r>
      <w:r>
        <w:rPr>
          <w:rFonts w:ascii="Times New Roman" w:hAnsi="Times New Roman"/>
          <w:sz w:val="28"/>
          <w:szCs w:val="28"/>
        </w:rPr>
        <w:t>дарний індекси (УІ)</w:t>
      </w:r>
      <w:r>
        <w:rPr>
          <w:rFonts w:ascii="Times New Roman" w:hAnsi="Times New Roman"/>
          <w:sz w:val="28"/>
          <w:szCs w:val="28"/>
          <w:lang w:val="uk-UA"/>
        </w:rPr>
        <w:t xml:space="preserve"> за наступними формулами:</w:t>
      </w:r>
    </w:p>
    <w:p w:rsidR="006E1A60" w:rsidRPr="000C77AB" w:rsidRDefault="006E1A60" w:rsidP="006E1A60">
      <w:pPr>
        <w:spacing w:line="360" w:lineRule="auto"/>
        <w:jc w:val="both"/>
        <w:rPr>
          <w:rFonts w:ascii="Times New Roman" w:hAnsi="Times New Roman"/>
          <w:i/>
          <w:sz w:val="28"/>
          <w:szCs w:val="28"/>
          <w:lang w:val="uk-UA"/>
        </w:rPr>
      </w:pPr>
      <w:r w:rsidRPr="000C77AB">
        <w:rPr>
          <w:rFonts w:ascii="Times New Roman" w:hAnsi="Times New Roman"/>
          <w:i/>
          <w:sz w:val="28"/>
          <w:szCs w:val="28"/>
          <w:lang w:val="uk-UA"/>
        </w:rPr>
        <w:t xml:space="preserve">СІ </w:t>
      </w:r>
      <w:r w:rsidRPr="000C77AB">
        <w:rPr>
          <w:rFonts w:ascii="Times New Roman" w:hAnsi="Times New Roman"/>
          <w:i/>
          <w:sz w:val="28"/>
          <w:szCs w:val="28"/>
        </w:rPr>
        <w:sym w:font="Symbol" w:char="F03D"/>
      </w:r>
      <w:r w:rsidRPr="000C77AB">
        <w:rPr>
          <w:rFonts w:ascii="Times New Roman" w:hAnsi="Times New Roman"/>
          <w:i/>
          <w:sz w:val="28"/>
          <w:szCs w:val="28"/>
          <w:lang w:val="uk-UA"/>
        </w:rPr>
        <w:t xml:space="preserve"> ХОК / </w:t>
      </w:r>
      <w:r w:rsidRPr="000C77AB">
        <w:rPr>
          <w:rFonts w:ascii="Times New Roman" w:hAnsi="Times New Roman"/>
          <w:i/>
          <w:sz w:val="28"/>
          <w:szCs w:val="28"/>
        </w:rPr>
        <w:t>S</w:t>
      </w:r>
      <w:r w:rsidRPr="000C77AB">
        <w:rPr>
          <w:rFonts w:ascii="Times New Roman" w:hAnsi="Times New Roman"/>
          <w:i/>
          <w:sz w:val="28"/>
          <w:szCs w:val="28"/>
          <w:lang w:val="uk-UA"/>
        </w:rPr>
        <w:t xml:space="preserve"> , </w:t>
      </w:r>
    </w:p>
    <w:p w:rsidR="006E1A60" w:rsidRDefault="006E1A60" w:rsidP="006E1A60">
      <w:pPr>
        <w:spacing w:line="360" w:lineRule="auto"/>
        <w:jc w:val="both"/>
        <w:rPr>
          <w:rFonts w:ascii="Times New Roman" w:hAnsi="Times New Roman"/>
          <w:sz w:val="28"/>
          <w:szCs w:val="28"/>
          <w:lang w:val="uk-UA"/>
        </w:rPr>
      </w:pPr>
      <w:r w:rsidRPr="000C77AB">
        <w:rPr>
          <w:rFonts w:ascii="Times New Roman" w:hAnsi="Times New Roman"/>
          <w:sz w:val="28"/>
          <w:szCs w:val="28"/>
          <w:lang w:val="uk-UA"/>
        </w:rPr>
        <w:t>де СІ – серцевий індекс, л/(хв·</w:t>
      </w:r>
      <w:r w:rsidRPr="002D3D0A">
        <w:rPr>
          <w:rFonts w:ascii="Times New Roman" w:hAnsi="Times New Roman"/>
          <w:sz w:val="28"/>
          <w:szCs w:val="28"/>
          <w:lang w:val="uk-UA"/>
        </w:rPr>
        <w:t>м</w:t>
      </w:r>
      <w:r w:rsidRPr="002D3D0A">
        <w:rPr>
          <w:rFonts w:ascii="Times New Roman" w:hAnsi="Times New Roman"/>
          <w:sz w:val="28"/>
          <w:szCs w:val="28"/>
          <w:vertAlign w:val="superscript"/>
          <w:lang w:val="uk-UA"/>
        </w:rPr>
        <w:t>2</w:t>
      </w:r>
      <w:r w:rsidRPr="000C77AB">
        <w:rPr>
          <w:rFonts w:ascii="Times New Roman" w:hAnsi="Times New Roman"/>
          <w:sz w:val="28"/>
          <w:szCs w:val="28"/>
          <w:lang w:val="uk-UA"/>
        </w:rPr>
        <w:t xml:space="preserve"> ); </w:t>
      </w:r>
    </w:p>
    <w:p w:rsidR="006E1A60" w:rsidRDefault="006E1A60" w:rsidP="006E1A60">
      <w:pPr>
        <w:spacing w:line="360" w:lineRule="auto"/>
        <w:jc w:val="both"/>
        <w:rPr>
          <w:rFonts w:ascii="Times New Roman" w:hAnsi="Times New Roman"/>
          <w:sz w:val="28"/>
          <w:szCs w:val="28"/>
          <w:lang w:val="uk-UA"/>
        </w:rPr>
      </w:pPr>
      <w:r w:rsidRPr="000C77AB">
        <w:rPr>
          <w:rFonts w:ascii="Times New Roman" w:hAnsi="Times New Roman"/>
          <w:sz w:val="28"/>
          <w:szCs w:val="28"/>
          <w:lang w:val="uk-UA"/>
        </w:rPr>
        <w:t>ХОК</w:t>
      </w:r>
      <w:r w:rsidR="00DB7C09">
        <w:rPr>
          <w:rFonts w:ascii="Times New Roman" w:hAnsi="Times New Roman" w:cs="Times New Roman"/>
          <w:sz w:val="28"/>
          <w:szCs w:val="28"/>
          <w:lang w:val="uk-UA"/>
        </w:rPr>
        <w:t>−</w:t>
      </w:r>
      <w:r w:rsidRPr="000C77AB">
        <w:rPr>
          <w:rFonts w:ascii="Times New Roman" w:hAnsi="Times New Roman"/>
          <w:sz w:val="28"/>
          <w:szCs w:val="28"/>
          <w:lang w:val="uk-UA"/>
        </w:rPr>
        <w:t xml:space="preserve"> хвилинний об’єм кровообігу</w:t>
      </w:r>
      <w:r>
        <w:rPr>
          <w:rFonts w:ascii="Times New Roman" w:hAnsi="Times New Roman"/>
          <w:sz w:val="28"/>
          <w:szCs w:val="28"/>
          <w:lang w:val="uk-UA"/>
        </w:rPr>
        <w:t xml:space="preserve"> (</w:t>
      </w:r>
      <w:r w:rsidRPr="000C77AB">
        <w:rPr>
          <w:rFonts w:ascii="Times New Roman" w:hAnsi="Times New Roman"/>
          <w:sz w:val="28"/>
          <w:szCs w:val="28"/>
          <w:lang w:val="uk-UA"/>
        </w:rPr>
        <w:t>л/</w:t>
      </w:r>
      <w:r>
        <w:rPr>
          <w:rFonts w:ascii="Times New Roman" w:hAnsi="Times New Roman"/>
          <w:sz w:val="28"/>
          <w:szCs w:val="28"/>
          <w:lang w:val="uk-UA"/>
        </w:rPr>
        <w:t>хв.)</w:t>
      </w:r>
      <w:r w:rsidRPr="000C77AB">
        <w:rPr>
          <w:rFonts w:ascii="Times New Roman" w:hAnsi="Times New Roman"/>
          <w:sz w:val="28"/>
          <w:szCs w:val="28"/>
          <w:lang w:val="uk-UA"/>
        </w:rPr>
        <w:t xml:space="preserve">; </w:t>
      </w:r>
    </w:p>
    <w:p w:rsidR="006E1A60" w:rsidRDefault="006E1A60" w:rsidP="006E1A60">
      <w:pPr>
        <w:spacing w:line="360" w:lineRule="auto"/>
        <w:jc w:val="both"/>
        <w:rPr>
          <w:rFonts w:ascii="Times New Roman" w:hAnsi="Times New Roman"/>
          <w:sz w:val="28"/>
          <w:szCs w:val="28"/>
          <w:lang w:val="uk-UA"/>
        </w:rPr>
      </w:pPr>
      <w:r w:rsidRPr="000C77AB">
        <w:rPr>
          <w:rFonts w:ascii="Times New Roman" w:hAnsi="Times New Roman"/>
          <w:sz w:val="28"/>
          <w:szCs w:val="28"/>
        </w:rPr>
        <w:t>S</w:t>
      </w:r>
      <w:r w:rsidRPr="000C77AB">
        <w:rPr>
          <w:rFonts w:ascii="Times New Roman" w:hAnsi="Times New Roman"/>
          <w:sz w:val="28"/>
          <w:szCs w:val="28"/>
          <w:lang w:val="uk-UA"/>
        </w:rPr>
        <w:t xml:space="preserve"> – площа поверхні тіла у </w:t>
      </w:r>
      <w:r w:rsidRPr="002D3D0A">
        <w:rPr>
          <w:rFonts w:ascii="Times New Roman" w:hAnsi="Times New Roman"/>
          <w:sz w:val="28"/>
          <w:szCs w:val="28"/>
          <w:lang w:val="uk-UA"/>
        </w:rPr>
        <w:t>м</w:t>
      </w:r>
      <w:r w:rsidRPr="002D3D0A">
        <w:rPr>
          <w:rFonts w:ascii="Times New Roman" w:hAnsi="Times New Roman"/>
          <w:sz w:val="28"/>
          <w:szCs w:val="28"/>
          <w:vertAlign w:val="superscript"/>
          <w:lang w:val="uk-UA"/>
        </w:rPr>
        <w:t>2</w:t>
      </w:r>
      <w:r>
        <w:rPr>
          <w:rFonts w:ascii="Times New Roman" w:eastAsia="Times New Roman" w:hAnsi="Times New Roman"/>
          <w:sz w:val="28"/>
          <w:szCs w:val="28"/>
          <w:lang w:val="uk-UA"/>
        </w:rPr>
        <w:t>.</w:t>
      </w:r>
    </w:p>
    <w:p w:rsidR="006E1A60" w:rsidRPr="00DB7C09" w:rsidRDefault="006E1A60" w:rsidP="006E1A60">
      <w:pPr>
        <w:spacing w:line="360" w:lineRule="auto"/>
        <w:jc w:val="both"/>
        <w:rPr>
          <w:rFonts w:ascii="Times New Roman" w:hAnsi="Times New Roman"/>
          <w:sz w:val="28"/>
          <w:szCs w:val="28"/>
          <w:lang w:val="uk-UA"/>
        </w:rPr>
      </w:pPr>
      <w:r w:rsidRPr="000C77AB">
        <w:rPr>
          <w:rFonts w:ascii="Times New Roman" w:hAnsi="Times New Roman"/>
          <w:sz w:val="28"/>
          <w:szCs w:val="28"/>
        </w:rPr>
        <w:t>СІ в умовах основного обміну у здорової людини в середньому дорівнює 3,2 ± 0,3 л/(хв·</w:t>
      </w:r>
      <w:r w:rsidRPr="002D3D0A">
        <w:rPr>
          <w:rFonts w:ascii="Times New Roman" w:hAnsi="Times New Roman"/>
          <w:sz w:val="28"/>
          <w:szCs w:val="28"/>
          <w:lang w:val="uk-UA"/>
        </w:rPr>
        <w:t xml:space="preserve"> м</w:t>
      </w:r>
      <w:r w:rsidRPr="002D3D0A">
        <w:rPr>
          <w:rFonts w:ascii="Times New Roman" w:hAnsi="Times New Roman"/>
          <w:sz w:val="28"/>
          <w:szCs w:val="28"/>
          <w:vertAlign w:val="superscript"/>
          <w:lang w:val="uk-UA"/>
        </w:rPr>
        <w:t>2</w:t>
      </w:r>
      <w:r w:rsidR="00DB7C09">
        <w:rPr>
          <w:rFonts w:ascii="Times New Roman" w:hAnsi="Times New Roman"/>
          <w:sz w:val="28"/>
          <w:szCs w:val="28"/>
        </w:rPr>
        <w:t xml:space="preserve"> ).</w:t>
      </w:r>
    </w:p>
    <w:p w:rsidR="006E1A60" w:rsidRPr="00DB7C09" w:rsidRDefault="006E1A60" w:rsidP="00DB7C09">
      <w:pPr>
        <w:spacing w:line="360" w:lineRule="auto"/>
        <w:ind w:firstLine="709"/>
        <w:jc w:val="both"/>
        <w:rPr>
          <w:rFonts w:ascii="Times New Roman" w:hAnsi="Times New Roman"/>
          <w:sz w:val="28"/>
          <w:szCs w:val="28"/>
          <w:lang w:val="uk-UA"/>
        </w:rPr>
      </w:pPr>
      <w:r w:rsidRPr="000C77AB">
        <w:rPr>
          <w:rFonts w:ascii="Times New Roman" w:hAnsi="Times New Roman"/>
          <w:sz w:val="28"/>
          <w:szCs w:val="28"/>
        </w:rPr>
        <w:lastRenderedPageBreak/>
        <w:t>При збільшенні СІ слід говорити про погіршення функціонального стану. З урахув</w:t>
      </w:r>
      <w:r>
        <w:rPr>
          <w:rFonts w:ascii="Times New Roman" w:hAnsi="Times New Roman"/>
          <w:sz w:val="28"/>
          <w:szCs w:val="28"/>
        </w:rPr>
        <w:t>анням значень УІ</w:t>
      </w:r>
      <w:r w:rsidRPr="000C77AB">
        <w:rPr>
          <w:rFonts w:ascii="Times New Roman" w:hAnsi="Times New Roman"/>
          <w:sz w:val="28"/>
          <w:szCs w:val="28"/>
        </w:rPr>
        <w:t xml:space="preserve"> можливо зробити</w:t>
      </w:r>
      <w:r w:rsidR="00DB7C09">
        <w:rPr>
          <w:rFonts w:ascii="Times New Roman" w:hAnsi="Times New Roman"/>
          <w:sz w:val="28"/>
          <w:szCs w:val="28"/>
        </w:rPr>
        <w:t xml:space="preserve"> висновок про тип гемодинаміки:</w:t>
      </w:r>
    </w:p>
    <w:p w:rsidR="006E1A60" w:rsidRPr="002D3D0A" w:rsidRDefault="006E1A60" w:rsidP="006E1A60">
      <w:pPr>
        <w:spacing w:line="360" w:lineRule="auto"/>
        <w:jc w:val="both"/>
        <w:rPr>
          <w:rFonts w:ascii="Times New Roman" w:hAnsi="Times New Roman"/>
          <w:i/>
          <w:sz w:val="28"/>
          <w:szCs w:val="28"/>
          <w:lang w:val="uk-UA"/>
        </w:rPr>
      </w:pPr>
      <w:r w:rsidRPr="002D3D0A">
        <w:rPr>
          <w:rFonts w:ascii="Times New Roman" w:hAnsi="Times New Roman"/>
          <w:i/>
          <w:sz w:val="28"/>
          <w:szCs w:val="28"/>
          <w:lang w:val="uk-UA"/>
        </w:rPr>
        <w:t xml:space="preserve">УІ </w:t>
      </w:r>
      <w:r w:rsidRPr="002D3D0A">
        <w:rPr>
          <w:rFonts w:ascii="Times New Roman" w:hAnsi="Times New Roman"/>
          <w:i/>
          <w:sz w:val="28"/>
          <w:szCs w:val="28"/>
        </w:rPr>
        <w:sym w:font="Symbol" w:char="F03D"/>
      </w:r>
      <w:r w:rsidRPr="002D3D0A">
        <w:rPr>
          <w:rFonts w:ascii="Times New Roman" w:hAnsi="Times New Roman"/>
          <w:i/>
          <w:sz w:val="28"/>
          <w:szCs w:val="28"/>
          <w:lang w:val="uk-UA"/>
        </w:rPr>
        <w:t xml:space="preserve">ХОК </w:t>
      </w:r>
      <w:r w:rsidRPr="002D3D0A">
        <w:rPr>
          <w:rFonts w:ascii="Times New Roman" w:hAnsi="Times New Roman"/>
          <w:i/>
          <w:sz w:val="28"/>
          <w:szCs w:val="28"/>
        </w:rPr>
        <w:sym w:font="Symbol" w:char="F0D7"/>
      </w:r>
      <w:r w:rsidRPr="002D3D0A">
        <w:rPr>
          <w:rFonts w:ascii="Times New Roman" w:hAnsi="Times New Roman"/>
          <w:i/>
          <w:sz w:val="28"/>
          <w:szCs w:val="28"/>
        </w:rPr>
        <w:t>S</w:t>
      </w:r>
      <w:r w:rsidRPr="002D3D0A">
        <w:rPr>
          <w:rFonts w:ascii="Times New Roman" w:hAnsi="Times New Roman"/>
          <w:i/>
          <w:sz w:val="28"/>
          <w:szCs w:val="28"/>
          <w:lang w:val="uk-UA"/>
        </w:rPr>
        <w:t xml:space="preserve"> / ЧСС, </w:t>
      </w:r>
    </w:p>
    <w:p w:rsidR="00DB7C09" w:rsidRDefault="006E1A60" w:rsidP="006E1A60">
      <w:pPr>
        <w:spacing w:line="360" w:lineRule="auto"/>
        <w:jc w:val="both"/>
        <w:rPr>
          <w:rFonts w:ascii="Times New Roman" w:hAnsi="Times New Roman"/>
          <w:sz w:val="28"/>
          <w:szCs w:val="28"/>
          <w:lang w:val="uk-UA"/>
        </w:rPr>
      </w:pPr>
      <w:r w:rsidRPr="002D3D0A">
        <w:rPr>
          <w:rFonts w:ascii="Times New Roman" w:hAnsi="Times New Roman"/>
          <w:sz w:val="28"/>
          <w:szCs w:val="28"/>
          <w:lang w:val="uk-UA"/>
        </w:rPr>
        <w:t xml:space="preserve">де </w:t>
      </w:r>
      <w:r w:rsidRPr="000C77AB">
        <w:rPr>
          <w:rFonts w:ascii="Times New Roman" w:hAnsi="Times New Roman"/>
          <w:sz w:val="28"/>
          <w:szCs w:val="28"/>
          <w:lang w:val="uk-UA"/>
        </w:rPr>
        <w:t>ХОК</w:t>
      </w:r>
      <w:r w:rsidR="00DB7C09">
        <w:rPr>
          <w:rFonts w:ascii="Times New Roman" w:hAnsi="Times New Roman" w:cs="Times New Roman"/>
          <w:sz w:val="28"/>
          <w:szCs w:val="28"/>
          <w:lang w:val="uk-UA"/>
        </w:rPr>
        <w:t>−</w:t>
      </w:r>
      <w:r w:rsidRPr="000C77AB">
        <w:rPr>
          <w:rFonts w:ascii="Times New Roman" w:hAnsi="Times New Roman"/>
          <w:sz w:val="28"/>
          <w:szCs w:val="28"/>
          <w:lang w:val="uk-UA"/>
        </w:rPr>
        <w:t xml:space="preserve"> хвилинний об’єм кровообігу</w:t>
      </w:r>
      <w:r>
        <w:rPr>
          <w:rFonts w:ascii="Times New Roman" w:hAnsi="Times New Roman"/>
          <w:sz w:val="28"/>
          <w:szCs w:val="28"/>
          <w:lang w:val="uk-UA"/>
        </w:rPr>
        <w:t xml:space="preserve"> (</w:t>
      </w:r>
      <w:r w:rsidRPr="000C77AB">
        <w:rPr>
          <w:rFonts w:ascii="Times New Roman" w:hAnsi="Times New Roman"/>
          <w:sz w:val="28"/>
          <w:szCs w:val="28"/>
          <w:lang w:val="uk-UA"/>
        </w:rPr>
        <w:t>л/</w:t>
      </w:r>
      <w:r>
        <w:rPr>
          <w:rFonts w:ascii="Times New Roman" w:hAnsi="Times New Roman"/>
          <w:sz w:val="28"/>
          <w:szCs w:val="28"/>
          <w:lang w:val="uk-UA"/>
        </w:rPr>
        <w:t>хв.)</w:t>
      </w:r>
      <w:r w:rsidRPr="000C77AB">
        <w:rPr>
          <w:rFonts w:ascii="Times New Roman" w:hAnsi="Times New Roman"/>
          <w:sz w:val="28"/>
          <w:szCs w:val="28"/>
          <w:lang w:val="uk-UA"/>
        </w:rPr>
        <w:t xml:space="preserve">; </w:t>
      </w:r>
      <w:r w:rsidRPr="000C77AB">
        <w:rPr>
          <w:rFonts w:ascii="Times New Roman" w:hAnsi="Times New Roman"/>
          <w:sz w:val="28"/>
          <w:szCs w:val="28"/>
        </w:rPr>
        <w:t>S</w:t>
      </w:r>
      <w:r w:rsidRPr="000C77AB">
        <w:rPr>
          <w:rFonts w:ascii="Times New Roman" w:hAnsi="Times New Roman"/>
          <w:sz w:val="28"/>
          <w:szCs w:val="28"/>
          <w:lang w:val="uk-UA"/>
        </w:rPr>
        <w:t xml:space="preserve"> – площа поверхні тіла у </w:t>
      </w:r>
      <w:r w:rsidRPr="002D3D0A">
        <w:rPr>
          <w:rFonts w:ascii="Times New Roman" w:hAnsi="Times New Roman"/>
          <w:sz w:val="28"/>
          <w:szCs w:val="28"/>
          <w:lang w:val="uk-UA"/>
        </w:rPr>
        <w:t>м</w:t>
      </w:r>
      <w:r w:rsidRPr="002D3D0A">
        <w:rPr>
          <w:rFonts w:ascii="Times New Roman" w:hAnsi="Times New Roman"/>
          <w:sz w:val="28"/>
          <w:szCs w:val="28"/>
          <w:vertAlign w:val="superscript"/>
          <w:lang w:val="uk-UA"/>
        </w:rPr>
        <w:t>2</w:t>
      </w:r>
      <w:r>
        <w:rPr>
          <w:rFonts w:ascii="Times New Roman" w:eastAsia="Times New Roman" w:hAnsi="Times New Roman"/>
          <w:sz w:val="28"/>
          <w:szCs w:val="28"/>
          <w:lang w:val="uk-UA"/>
        </w:rPr>
        <w:t xml:space="preserve">; </w:t>
      </w:r>
      <w:r w:rsidRPr="006A64A3">
        <w:rPr>
          <w:rFonts w:ascii="Times New Roman" w:hAnsi="Times New Roman"/>
          <w:sz w:val="28"/>
          <w:szCs w:val="28"/>
          <w:lang w:val="uk-UA"/>
        </w:rPr>
        <w:t>ЧСС – частота серцевих скорочень, уд/хв.</w:t>
      </w:r>
    </w:p>
    <w:p w:rsidR="00DB7C09" w:rsidRDefault="006E1A60" w:rsidP="00DB7C09">
      <w:pPr>
        <w:spacing w:line="360" w:lineRule="auto"/>
        <w:ind w:firstLine="709"/>
        <w:jc w:val="both"/>
        <w:rPr>
          <w:rFonts w:ascii="Times New Roman" w:hAnsi="Times New Roman"/>
          <w:sz w:val="28"/>
          <w:szCs w:val="28"/>
          <w:lang w:val="uk-UA"/>
        </w:rPr>
      </w:pPr>
      <w:r w:rsidRPr="00D40379">
        <w:rPr>
          <w:rFonts w:ascii="Times New Roman" w:hAnsi="Times New Roman"/>
          <w:sz w:val="28"/>
          <w:szCs w:val="28"/>
          <w:lang w:val="uk-UA"/>
        </w:rPr>
        <w:t xml:space="preserve">Важливість показника УІ </w:t>
      </w:r>
      <w:r>
        <w:rPr>
          <w:rFonts w:ascii="Times New Roman" w:hAnsi="Times New Roman"/>
          <w:sz w:val="28"/>
          <w:szCs w:val="28"/>
          <w:lang w:val="uk-UA"/>
        </w:rPr>
        <w:t xml:space="preserve">як критерія </w:t>
      </w:r>
      <w:r w:rsidRPr="007C5F91">
        <w:rPr>
          <w:rFonts w:ascii="Times New Roman" w:hAnsi="Times New Roman"/>
          <w:sz w:val="28"/>
          <w:szCs w:val="28"/>
          <w:lang w:val="uk-UA"/>
        </w:rPr>
        <w:t xml:space="preserve">ефективності програми фізичної реабілітації для хворих на інфаркт міокарда без зубця </w:t>
      </w:r>
      <w:r w:rsidRPr="007C5F91">
        <w:rPr>
          <w:rFonts w:ascii="Times New Roman" w:hAnsi="Times New Roman"/>
          <w:sz w:val="28"/>
          <w:szCs w:val="28"/>
          <w:lang w:val="en-US"/>
        </w:rPr>
        <w:t>Q</w:t>
      </w:r>
      <w:r w:rsidRPr="00D40379">
        <w:rPr>
          <w:rFonts w:ascii="Times New Roman" w:hAnsi="Times New Roman"/>
          <w:sz w:val="28"/>
          <w:szCs w:val="28"/>
          <w:lang w:val="uk-UA"/>
        </w:rPr>
        <w:t>обумовлена тим, що адаптаційні можливості організму людини в значній мірі за</w:t>
      </w:r>
      <w:r>
        <w:rPr>
          <w:rFonts w:ascii="Times New Roman" w:hAnsi="Times New Roman"/>
          <w:sz w:val="28"/>
          <w:szCs w:val="28"/>
          <w:lang w:val="uk-UA"/>
        </w:rPr>
        <w:t xml:space="preserve">лежать від гемодинамічних типів </w:t>
      </w:r>
      <w:r w:rsidRPr="00D40379">
        <w:rPr>
          <w:rFonts w:ascii="Times New Roman" w:hAnsi="Times New Roman"/>
          <w:sz w:val="28"/>
          <w:szCs w:val="28"/>
          <w:lang w:val="uk-UA"/>
        </w:rPr>
        <w:t>–</w:t>
      </w:r>
      <w:r>
        <w:rPr>
          <w:rFonts w:ascii="Times New Roman" w:hAnsi="Times New Roman"/>
          <w:sz w:val="28"/>
          <w:szCs w:val="28"/>
          <w:lang w:val="uk-UA"/>
        </w:rPr>
        <w:t xml:space="preserve"> р</w:t>
      </w:r>
      <w:r w:rsidRPr="00D40379">
        <w:rPr>
          <w:rFonts w:ascii="Times New Roman" w:hAnsi="Times New Roman"/>
          <w:sz w:val="28"/>
          <w:szCs w:val="28"/>
          <w:lang w:val="uk-UA"/>
        </w:rPr>
        <w:t xml:space="preserve">ізні типи кровообігу </w:t>
      </w:r>
      <w:r>
        <w:rPr>
          <w:rFonts w:ascii="Times New Roman" w:hAnsi="Times New Roman"/>
          <w:sz w:val="28"/>
          <w:szCs w:val="28"/>
          <w:lang w:val="uk-UA"/>
        </w:rPr>
        <w:t>визначають</w:t>
      </w:r>
      <w:r w:rsidRPr="00D40379">
        <w:rPr>
          <w:rFonts w:ascii="Times New Roman" w:hAnsi="Times New Roman"/>
          <w:sz w:val="28"/>
          <w:szCs w:val="28"/>
          <w:lang w:val="uk-UA"/>
        </w:rPr>
        <w:t xml:space="preserve"> своєрідність перебігу патологічних процесів в організмі.</w:t>
      </w:r>
    </w:p>
    <w:p w:rsidR="00DB7C09" w:rsidRDefault="006E1A60" w:rsidP="00DB7C09">
      <w:pPr>
        <w:spacing w:line="360" w:lineRule="auto"/>
        <w:ind w:firstLine="709"/>
        <w:jc w:val="both"/>
        <w:rPr>
          <w:rFonts w:ascii="Times New Roman" w:hAnsi="Times New Roman"/>
          <w:sz w:val="28"/>
          <w:szCs w:val="28"/>
          <w:lang w:val="uk-UA"/>
        </w:rPr>
      </w:pPr>
      <w:r w:rsidRPr="00D40379">
        <w:rPr>
          <w:rFonts w:ascii="Times New Roman" w:hAnsi="Times New Roman"/>
          <w:sz w:val="28"/>
          <w:szCs w:val="28"/>
          <w:lang w:val="uk-UA"/>
        </w:rPr>
        <w:t>Виділяють три типи кровообігу: гіперкінетичний</w:t>
      </w:r>
      <w:r>
        <w:rPr>
          <w:rFonts w:ascii="Times New Roman" w:hAnsi="Times New Roman"/>
          <w:sz w:val="28"/>
          <w:szCs w:val="28"/>
          <w:lang w:val="uk-UA"/>
        </w:rPr>
        <w:t>,</w:t>
      </w:r>
      <w:r w:rsidRPr="00D40379">
        <w:rPr>
          <w:rFonts w:ascii="Times New Roman" w:hAnsi="Times New Roman"/>
          <w:sz w:val="28"/>
          <w:szCs w:val="28"/>
          <w:lang w:val="uk-UA"/>
        </w:rPr>
        <w:t xml:space="preserve"> гіпокінетичний та еукінетични</w:t>
      </w:r>
      <w:r>
        <w:rPr>
          <w:rFonts w:ascii="Times New Roman" w:hAnsi="Times New Roman"/>
          <w:sz w:val="28"/>
          <w:szCs w:val="28"/>
          <w:lang w:val="uk-UA"/>
        </w:rPr>
        <w:t>й</w:t>
      </w:r>
      <w:r w:rsidR="00DB7C09">
        <w:rPr>
          <w:rFonts w:ascii="Times New Roman" w:hAnsi="Times New Roman"/>
          <w:sz w:val="28"/>
          <w:szCs w:val="28"/>
          <w:lang w:val="uk-UA"/>
        </w:rPr>
        <w:t>.</w:t>
      </w:r>
    </w:p>
    <w:p w:rsidR="006E1A60" w:rsidRDefault="006E1A60" w:rsidP="00DB7C09">
      <w:pPr>
        <w:spacing w:line="360" w:lineRule="auto"/>
        <w:ind w:firstLine="709"/>
        <w:jc w:val="both"/>
        <w:rPr>
          <w:rFonts w:ascii="Times New Roman" w:hAnsi="Times New Roman"/>
          <w:sz w:val="28"/>
          <w:szCs w:val="28"/>
          <w:lang w:val="uk-UA"/>
        </w:rPr>
      </w:pPr>
      <w:r w:rsidRPr="00DA74DF">
        <w:rPr>
          <w:rFonts w:ascii="Times New Roman" w:hAnsi="Times New Roman"/>
          <w:sz w:val="28"/>
          <w:szCs w:val="28"/>
          <w:lang w:val="uk-UA"/>
        </w:rPr>
        <w:t>Оцінка типу гемодинаміки за даними вимірювання ударного індексу наведена в таблиц</w:t>
      </w:r>
      <w:r w:rsidR="00DB7C09">
        <w:rPr>
          <w:rFonts w:ascii="Times New Roman" w:hAnsi="Times New Roman"/>
          <w:sz w:val="28"/>
          <w:szCs w:val="28"/>
          <w:lang w:val="uk-UA"/>
        </w:rPr>
        <w:t>і 3.1.</w:t>
      </w:r>
    </w:p>
    <w:p w:rsidR="006E1A60" w:rsidRDefault="006E1A60" w:rsidP="006E1A60">
      <w:pPr>
        <w:spacing w:line="360" w:lineRule="auto"/>
        <w:jc w:val="both"/>
        <w:rPr>
          <w:rFonts w:ascii="Times New Roman" w:hAnsi="Times New Roman"/>
          <w:sz w:val="28"/>
          <w:szCs w:val="28"/>
          <w:lang w:val="uk-UA"/>
        </w:rPr>
      </w:pPr>
    </w:p>
    <w:p w:rsidR="006E1A60" w:rsidRPr="00483FED" w:rsidRDefault="006E1A60" w:rsidP="006E1A60">
      <w:pPr>
        <w:spacing w:line="360" w:lineRule="auto"/>
        <w:jc w:val="right"/>
        <w:rPr>
          <w:rFonts w:ascii="Times New Roman" w:hAnsi="Times New Roman"/>
          <w:i/>
          <w:sz w:val="28"/>
          <w:szCs w:val="28"/>
          <w:lang w:val="uk-UA"/>
        </w:rPr>
      </w:pPr>
      <w:r>
        <w:rPr>
          <w:rFonts w:ascii="Times New Roman" w:hAnsi="Times New Roman"/>
          <w:i/>
          <w:sz w:val="28"/>
          <w:szCs w:val="28"/>
          <w:lang w:val="uk-UA"/>
        </w:rPr>
        <w:t>Таблиця 3.2</w:t>
      </w:r>
      <w:r w:rsidRPr="00483FED">
        <w:rPr>
          <w:rFonts w:ascii="Times New Roman" w:hAnsi="Times New Roman"/>
          <w:i/>
          <w:sz w:val="28"/>
          <w:szCs w:val="28"/>
          <w:lang w:val="uk-UA"/>
        </w:rPr>
        <w:t xml:space="preserve">. </w:t>
      </w:r>
    </w:p>
    <w:p w:rsidR="006E1A60" w:rsidRPr="00733B73" w:rsidRDefault="006E1A60" w:rsidP="006E1A60">
      <w:pPr>
        <w:spacing w:line="360" w:lineRule="auto"/>
        <w:jc w:val="center"/>
        <w:rPr>
          <w:rFonts w:ascii="Times New Roman" w:hAnsi="Times New Roman"/>
          <w:b/>
          <w:sz w:val="28"/>
          <w:szCs w:val="28"/>
          <w:lang w:val="uk-UA"/>
        </w:rPr>
      </w:pPr>
      <w:r w:rsidRPr="00733B73">
        <w:rPr>
          <w:rFonts w:ascii="Times New Roman" w:hAnsi="Times New Roman"/>
          <w:b/>
          <w:sz w:val="28"/>
          <w:szCs w:val="28"/>
          <w:lang w:val="uk-UA"/>
        </w:rPr>
        <w:t>Оцінка типу гемодинаміки за даними вимірювання УІ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4"/>
        <w:gridCol w:w="4767"/>
      </w:tblGrid>
      <w:tr w:rsidR="006E1A60" w:rsidRPr="002B3F1E" w:rsidTr="00DB7C09">
        <w:trPr>
          <w:jc w:val="center"/>
        </w:trPr>
        <w:tc>
          <w:tcPr>
            <w:tcW w:w="4927" w:type="dxa"/>
            <w:shd w:val="clear" w:color="auto" w:fill="auto"/>
          </w:tcPr>
          <w:p w:rsidR="006E1A60" w:rsidRPr="002B3F1E" w:rsidRDefault="006E1A60" w:rsidP="00DB7C09">
            <w:pPr>
              <w:spacing w:line="360" w:lineRule="auto"/>
              <w:jc w:val="center"/>
              <w:rPr>
                <w:rFonts w:ascii="Times New Roman" w:hAnsi="Times New Roman"/>
                <w:sz w:val="28"/>
                <w:szCs w:val="28"/>
                <w:lang w:val="uk-UA"/>
              </w:rPr>
            </w:pPr>
            <w:r w:rsidRPr="002B3F1E">
              <w:rPr>
                <w:rFonts w:ascii="Times New Roman" w:hAnsi="Times New Roman"/>
                <w:sz w:val="28"/>
                <w:szCs w:val="28"/>
                <w:lang w:val="uk-UA"/>
              </w:rPr>
              <w:t>Тип гемодинаміки</w:t>
            </w:r>
          </w:p>
        </w:tc>
        <w:tc>
          <w:tcPr>
            <w:tcW w:w="4928" w:type="dxa"/>
            <w:shd w:val="clear" w:color="auto" w:fill="auto"/>
          </w:tcPr>
          <w:p w:rsidR="006E1A60" w:rsidRPr="002B3F1E" w:rsidRDefault="006E1A60" w:rsidP="00DB7C09">
            <w:pPr>
              <w:spacing w:line="360" w:lineRule="auto"/>
              <w:jc w:val="center"/>
              <w:rPr>
                <w:rFonts w:ascii="Times New Roman" w:hAnsi="Times New Roman"/>
                <w:sz w:val="28"/>
                <w:szCs w:val="28"/>
                <w:lang w:val="uk-UA"/>
              </w:rPr>
            </w:pPr>
            <w:r w:rsidRPr="002B3F1E">
              <w:rPr>
                <w:rFonts w:ascii="Times New Roman" w:hAnsi="Times New Roman"/>
                <w:sz w:val="28"/>
                <w:szCs w:val="28"/>
                <w:lang w:val="uk-UA"/>
              </w:rPr>
              <w:t>Значення УІ</w:t>
            </w:r>
          </w:p>
        </w:tc>
      </w:tr>
      <w:tr w:rsidR="006E1A60" w:rsidRPr="002B3F1E" w:rsidTr="00DB7C09">
        <w:trPr>
          <w:jc w:val="center"/>
        </w:trPr>
        <w:tc>
          <w:tcPr>
            <w:tcW w:w="4927" w:type="dxa"/>
            <w:shd w:val="clear" w:color="auto" w:fill="auto"/>
          </w:tcPr>
          <w:p w:rsidR="006E1A60" w:rsidRPr="002B3F1E" w:rsidRDefault="006E1A60" w:rsidP="00DB7C09">
            <w:pPr>
              <w:spacing w:line="360" w:lineRule="auto"/>
              <w:jc w:val="center"/>
              <w:rPr>
                <w:rFonts w:ascii="Times New Roman" w:hAnsi="Times New Roman"/>
                <w:sz w:val="28"/>
                <w:szCs w:val="28"/>
                <w:lang w:val="uk-UA"/>
              </w:rPr>
            </w:pPr>
            <w:r w:rsidRPr="002B3F1E">
              <w:rPr>
                <w:rFonts w:ascii="Times New Roman" w:hAnsi="Times New Roman"/>
                <w:sz w:val="28"/>
                <w:szCs w:val="28"/>
                <w:lang w:val="uk-UA"/>
              </w:rPr>
              <w:t>гіперкінетичний</w:t>
            </w:r>
          </w:p>
        </w:tc>
        <w:tc>
          <w:tcPr>
            <w:tcW w:w="4928" w:type="dxa"/>
            <w:shd w:val="clear" w:color="auto" w:fill="auto"/>
          </w:tcPr>
          <w:p w:rsidR="006E1A60" w:rsidRPr="002B3F1E" w:rsidRDefault="006E1A60" w:rsidP="00DB7C09">
            <w:pPr>
              <w:spacing w:line="360" w:lineRule="auto"/>
              <w:jc w:val="center"/>
              <w:rPr>
                <w:rFonts w:ascii="Times New Roman" w:hAnsi="Times New Roman"/>
                <w:sz w:val="28"/>
                <w:szCs w:val="28"/>
                <w:lang w:val="uk-UA"/>
              </w:rPr>
            </w:pPr>
            <w:r w:rsidRPr="002B3F1E">
              <w:rPr>
                <w:rFonts w:ascii="Times New Roman" w:hAnsi="Times New Roman"/>
                <w:sz w:val="28"/>
                <w:szCs w:val="28"/>
                <w:lang w:val="uk-UA"/>
              </w:rPr>
              <w:t>більше 54,5</w:t>
            </w:r>
          </w:p>
        </w:tc>
      </w:tr>
      <w:tr w:rsidR="006E1A60" w:rsidRPr="002B3F1E" w:rsidTr="00DB7C09">
        <w:trPr>
          <w:jc w:val="center"/>
        </w:trPr>
        <w:tc>
          <w:tcPr>
            <w:tcW w:w="4927" w:type="dxa"/>
            <w:shd w:val="clear" w:color="auto" w:fill="auto"/>
          </w:tcPr>
          <w:p w:rsidR="006E1A60" w:rsidRPr="002B3F1E" w:rsidRDefault="006E1A60" w:rsidP="00DB7C09">
            <w:pPr>
              <w:spacing w:line="360" w:lineRule="auto"/>
              <w:jc w:val="center"/>
              <w:rPr>
                <w:rFonts w:ascii="Times New Roman" w:hAnsi="Times New Roman"/>
                <w:sz w:val="28"/>
                <w:szCs w:val="28"/>
                <w:lang w:val="uk-UA"/>
              </w:rPr>
            </w:pPr>
            <w:r w:rsidRPr="002B3F1E">
              <w:rPr>
                <w:rFonts w:ascii="Times New Roman" w:hAnsi="Times New Roman"/>
                <w:sz w:val="28"/>
                <w:szCs w:val="28"/>
                <w:lang w:val="uk-UA"/>
              </w:rPr>
              <w:t>гіпокінетичний</w:t>
            </w:r>
          </w:p>
        </w:tc>
        <w:tc>
          <w:tcPr>
            <w:tcW w:w="4928" w:type="dxa"/>
            <w:shd w:val="clear" w:color="auto" w:fill="auto"/>
          </w:tcPr>
          <w:p w:rsidR="006E1A60" w:rsidRPr="002B3F1E" w:rsidRDefault="006E1A60" w:rsidP="00DB7C09">
            <w:pPr>
              <w:spacing w:line="360" w:lineRule="auto"/>
              <w:jc w:val="center"/>
              <w:rPr>
                <w:rFonts w:ascii="Times New Roman" w:hAnsi="Times New Roman"/>
                <w:sz w:val="28"/>
                <w:szCs w:val="28"/>
                <w:lang w:val="uk-UA"/>
              </w:rPr>
            </w:pPr>
            <w:r w:rsidRPr="002B3F1E">
              <w:rPr>
                <w:rFonts w:ascii="Times New Roman" w:hAnsi="Times New Roman"/>
                <w:sz w:val="28"/>
                <w:szCs w:val="28"/>
                <w:lang w:val="uk-UA"/>
              </w:rPr>
              <w:t>менше 39,5</w:t>
            </w:r>
          </w:p>
        </w:tc>
      </w:tr>
      <w:tr w:rsidR="006E1A60" w:rsidRPr="002B3F1E" w:rsidTr="00DB7C09">
        <w:trPr>
          <w:jc w:val="center"/>
        </w:trPr>
        <w:tc>
          <w:tcPr>
            <w:tcW w:w="4927" w:type="dxa"/>
            <w:shd w:val="clear" w:color="auto" w:fill="auto"/>
          </w:tcPr>
          <w:p w:rsidR="006E1A60" w:rsidRPr="002B3F1E" w:rsidRDefault="006E1A60" w:rsidP="00DB7C09">
            <w:pPr>
              <w:spacing w:line="360" w:lineRule="auto"/>
              <w:jc w:val="center"/>
              <w:rPr>
                <w:rFonts w:ascii="Times New Roman" w:hAnsi="Times New Roman"/>
                <w:sz w:val="28"/>
                <w:szCs w:val="28"/>
                <w:lang w:val="uk-UA"/>
              </w:rPr>
            </w:pPr>
            <w:r w:rsidRPr="002B3F1E">
              <w:rPr>
                <w:rFonts w:ascii="Times New Roman" w:hAnsi="Times New Roman"/>
                <w:sz w:val="28"/>
                <w:szCs w:val="28"/>
                <w:lang w:val="uk-UA"/>
              </w:rPr>
              <w:t>еукінетичний</w:t>
            </w:r>
          </w:p>
        </w:tc>
        <w:tc>
          <w:tcPr>
            <w:tcW w:w="4928" w:type="dxa"/>
            <w:shd w:val="clear" w:color="auto" w:fill="auto"/>
          </w:tcPr>
          <w:p w:rsidR="006E1A60" w:rsidRPr="002B3F1E" w:rsidRDefault="006E1A60" w:rsidP="00DB7C09">
            <w:pPr>
              <w:spacing w:line="360" w:lineRule="auto"/>
              <w:jc w:val="center"/>
              <w:rPr>
                <w:rFonts w:ascii="Times New Roman" w:hAnsi="Times New Roman"/>
                <w:sz w:val="28"/>
                <w:szCs w:val="28"/>
                <w:lang w:val="uk-UA"/>
              </w:rPr>
            </w:pPr>
            <w:r w:rsidRPr="002B3F1E">
              <w:rPr>
                <w:rFonts w:ascii="Times New Roman" w:hAnsi="Times New Roman"/>
                <w:sz w:val="28"/>
                <w:szCs w:val="28"/>
                <w:lang w:val="uk-UA"/>
              </w:rPr>
              <w:t>39,5 – 54,5</w:t>
            </w:r>
          </w:p>
        </w:tc>
      </w:tr>
    </w:tbl>
    <w:p w:rsidR="006E1A60" w:rsidRPr="00D40379" w:rsidRDefault="006E1A60" w:rsidP="006E1A60">
      <w:pPr>
        <w:spacing w:line="360" w:lineRule="auto"/>
        <w:jc w:val="both"/>
        <w:rPr>
          <w:rFonts w:ascii="Times New Roman" w:hAnsi="Times New Roman"/>
          <w:sz w:val="28"/>
          <w:szCs w:val="28"/>
          <w:lang w:val="uk-UA"/>
        </w:rPr>
      </w:pPr>
    </w:p>
    <w:p w:rsidR="006E1A60" w:rsidRDefault="006E1A60" w:rsidP="00DB7C09">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Охарактеризуємо типи</w:t>
      </w:r>
      <w:r w:rsidRPr="00DA74DF">
        <w:rPr>
          <w:rFonts w:ascii="Times New Roman" w:hAnsi="Times New Roman"/>
          <w:sz w:val="28"/>
          <w:szCs w:val="28"/>
          <w:lang w:val="uk-UA"/>
        </w:rPr>
        <w:t xml:space="preserve"> гемодинаміки</w:t>
      </w:r>
      <w:r>
        <w:rPr>
          <w:rFonts w:ascii="Times New Roman" w:hAnsi="Times New Roman"/>
          <w:sz w:val="28"/>
          <w:szCs w:val="28"/>
          <w:lang w:val="uk-UA"/>
        </w:rPr>
        <w:t xml:space="preserve"> нижче.</w:t>
      </w:r>
    </w:p>
    <w:p w:rsidR="006E1A60" w:rsidRDefault="006E1A60" w:rsidP="00DB7C09">
      <w:pPr>
        <w:spacing w:line="360" w:lineRule="auto"/>
        <w:ind w:firstLine="709"/>
        <w:jc w:val="both"/>
        <w:rPr>
          <w:rFonts w:ascii="Times New Roman" w:hAnsi="Times New Roman"/>
          <w:sz w:val="28"/>
          <w:szCs w:val="28"/>
          <w:lang w:val="uk-UA"/>
        </w:rPr>
      </w:pPr>
      <w:r w:rsidRPr="00D40379">
        <w:rPr>
          <w:rFonts w:ascii="Times New Roman" w:hAnsi="Times New Roman"/>
          <w:sz w:val="28"/>
          <w:szCs w:val="28"/>
          <w:lang w:val="uk-UA"/>
        </w:rPr>
        <w:t xml:space="preserve">У людей, що мають гіперкінетичний тип реакції, серце працює в найменш економічному режимі й діапазон компенсаторних можливостей цього типу кровообігу обмежений. </w:t>
      </w:r>
      <w:r>
        <w:rPr>
          <w:rFonts w:ascii="Times New Roman" w:hAnsi="Times New Roman"/>
          <w:sz w:val="28"/>
          <w:szCs w:val="28"/>
          <w:lang w:val="uk-UA"/>
        </w:rPr>
        <w:t>Г</w:t>
      </w:r>
      <w:r w:rsidRPr="00D40379">
        <w:rPr>
          <w:rFonts w:ascii="Times New Roman" w:hAnsi="Times New Roman"/>
          <w:sz w:val="28"/>
          <w:szCs w:val="28"/>
          <w:lang w:val="uk-UA"/>
        </w:rPr>
        <w:t>іперкінетичний тип кровообігу вимагає великих витрат і менш ефективний у гемодинамічному відношенні, тобто осіб з даним типом кровообігу можна розглядати як недостатньо адаптованих до</w:t>
      </w:r>
      <w:r>
        <w:rPr>
          <w:rFonts w:ascii="Times New Roman" w:hAnsi="Times New Roman"/>
          <w:sz w:val="28"/>
          <w:szCs w:val="28"/>
          <w:lang w:val="uk-UA"/>
        </w:rPr>
        <w:t xml:space="preserve"> виконання фізичних навантажень [9, 23].</w:t>
      </w:r>
    </w:p>
    <w:p w:rsidR="00DB7C09" w:rsidRDefault="006E1A60" w:rsidP="00DB7C09">
      <w:pPr>
        <w:spacing w:line="360" w:lineRule="auto"/>
        <w:ind w:firstLine="709"/>
        <w:jc w:val="both"/>
        <w:rPr>
          <w:rFonts w:ascii="Times New Roman" w:hAnsi="Times New Roman"/>
          <w:sz w:val="28"/>
          <w:szCs w:val="28"/>
          <w:lang w:val="uk-UA"/>
        </w:rPr>
      </w:pPr>
      <w:r w:rsidRPr="005A5CAA">
        <w:rPr>
          <w:rFonts w:ascii="Times New Roman" w:hAnsi="Times New Roman"/>
          <w:sz w:val="28"/>
          <w:szCs w:val="28"/>
        </w:rPr>
        <w:lastRenderedPageBreak/>
        <w:t xml:space="preserve">Гіпокінетичний тип реакції вказує на ослаблення можливостей серця з перекачування крові. При даному типі кровообігу найбільш часто виявлялися дезадаптивні реакції гемодинаміки на функціональні проби. При гіпокінетичному типі кровообігу серцево-судинна система має більш динамічний діапазон і діяльність серця найбільш економічна. Встановлено, що у осіб з </w:t>
      </w:r>
      <w:r w:rsidRPr="005A5CAA">
        <w:rPr>
          <w:rFonts w:ascii="Times New Roman" w:hAnsi="Times New Roman"/>
          <w:sz w:val="28"/>
          <w:szCs w:val="28"/>
          <w:lang w:val="uk-UA"/>
        </w:rPr>
        <w:t>гіпокінетичним типом реакції</w:t>
      </w:r>
      <w:r w:rsidRPr="005A5CAA">
        <w:rPr>
          <w:rFonts w:ascii="Times New Roman" w:hAnsi="Times New Roman"/>
          <w:sz w:val="28"/>
          <w:szCs w:val="28"/>
        </w:rPr>
        <w:t xml:space="preserve"> спостерігається більш високий рівень споживання кисню при навантаженні, також у них найбільш економно витрачаються резерви міокарду</w:t>
      </w:r>
      <w:r>
        <w:rPr>
          <w:rFonts w:ascii="Times New Roman" w:hAnsi="Times New Roman"/>
          <w:sz w:val="28"/>
          <w:szCs w:val="28"/>
          <w:lang w:val="uk-UA"/>
        </w:rPr>
        <w:t xml:space="preserve"> [6, 23]</w:t>
      </w:r>
      <w:r w:rsidRPr="005A5CAA">
        <w:rPr>
          <w:rFonts w:ascii="Times New Roman" w:hAnsi="Times New Roman"/>
          <w:sz w:val="28"/>
          <w:szCs w:val="28"/>
        </w:rPr>
        <w:t>.</w:t>
      </w:r>
    </w:p>
    <w:p w:rsidR="00DB7C09" w:rsidRDefault="006E1A60" w:rsidP="00DB7C09">
      <w:pPr>
        <w:spacing w:line="360" w:lineRule="auto"/>
        <w:ind w:firstLine="709"/>
        <w:jc w:val="both"/>
        <w:rPr>
          <w:rFonts w:ascii="Times New Roman" w:hAnsi="Times New Roman"/>
          <w:sz w:val="28"/>
          <w:szCs w:val="28"/>
          <w:lang w:val="uk-UA"/>
        </w:rPr>
      </w:pPr>
      <w:r w:rsidRPr="005A5CAA">
        <w:rPr>
          <w:rFonts w:ascii="Times New Roman" w:hAnsi="Times New Roman"/>
          <w:sz w:val="28"/>
          <w:szCs w:val="28"/>
        </w:rPr>
        <w:t>Еукінетичний тип кровообігу по показникам серцево-судинної системи займає проміжне положення між розглянутими вище типами. Найбільш оптимальним для практично здорових осіб</w:t>
      </w:r>
      <w:r w:rsidR="00DB7C09">
        <w:rPr>
          <w:rFonts w:ascii="Times New Roman" w:hAnsi="Times New Roman"/>
          <w:sz w:val="28"/>
          <w:szCs w:val="28"/>
          <w:lang w:val="uk-UA"/>
        </w:rPr>
        <w:t>є</w:t>
      </w:r>
      <w:r w:rsidRPr="005A5CAA">
        <w:rPr>
          <w:rFonts w:ascii="Times New Roman" w:hAnsi="Times New Roman"/>
          <w:sz w:val="28"/>
          <w:szCs w:val="28"/>
        </w:rPr>
        <w:t xml:space="preserve"> саме цей тип гемодинаміки</w:t>
      </w:r>
      <w:r>
        <w:rPr>
          <w:rFonts w:ascii="Times New Roman" w:hAnsi="Times New Roman"/>
          <w:sz w:val="28"/>
          <w:szCs w:val="28"/>
          <w:lang w:val="uk-UA"/>
        </w:rPr>
        <w:t xml:space="preserve"> [9, 23]</w:t>
      </w:r>
      <w:r w:rsidRPr="005A5CAA">
        <w:rPr>
          <w:rFonts w:ascii="Times New Roman" w:hAnsi="Times New Roman"/>
          <w:sz w:val="28"/>
          <w:szCs w:val="28"/>
          <w:lang w:val="uk-UA"/>
        </w:rPr>
        <w:t>.</w:t>
      </w:r>
    </w:p>
    <w:p w:rsidR="006E1A60" w:rsidRDefault="006E1A60" w:rsidP="00DB7C09">
      <w:pPr>
        <w:spacing w:line="360" w:lineRule="auto"/>
        <w:ind w:firstLine="709"/>
        <w:jc w:val="both"/>
        <w:rPr>
          <w:rFonts w:ascii="Times New Roman" w:hAnsi="Times New Roman"/>
          <w:sz w:val="28"/>
          <w:szCs w:val="28"/>
          <w:lang w:val="uk-UA"/>
        </w:rPr>
      </w:pPr>
      <w:r w:rsidRPr="0059045F">
        <w:rPr>
          <w:rFonts w:ascii="Times New Roman" w:hAnsi="Times New Roman"/>
          <w:sz w:val="28"/>
          <w:szCs w:val="28"/>
          <w:lang w:val="uk-UA"/>
        </w:rPr>
        <w:t xml:space="preserve">Отже, оцінка функціонального стану серцево-судинної системи організму людини під час занять фізичною культурою відіграє першочергове значення у зв’язку з визначальною роллю даної системи у пристосуванні до фізичних навантажень різного характеру, оптимальному функціонуванні організму в найрізноманітніших за своїм змістом умовах фізичної активності. </w:t>
      </w:r>
    </w:p>
    <w:p w:rsidR="006E1A60" w:rsidRDefault="006E1A60" w:rsidP="006E1A60">
      <w:pPr>
        <w:spacing w:line="360" w:lineRule="auto"/>
        <w:jc w:val="both"/>
        <w:rPr>
          <w:lang w:val="uk-UA"/>
        </w:rPr>
      </w:pPr>
      <w:r>
        <w:rPr>
          <w:rFonts w:ascii="Times New Roman" w:hAnsi="Times New Roman"/>
          <w:sz w:val="28"/>
          <w:szCs w:val="28"/>
          <w:lang w:val="uk-UA"/>
        </w:rPr>
        <w:t>Визначений нами к</w:t>
      </w:r>
      <w:r w:rsidRPr="0059045F">
        <w:rPr>
          <w:rFonts w:ascii="Times New Roman" w:hAnsi="Times New Roman"/>
          <w:sz w:val="28"/>
          <w:szCs w:val="28"/>
          <w:lang w:val="uk-UA"/>
        </w:rPr>
        <w:t xml:space="preserve">омплекс </w:t>
      </w:r>
      <w:r>
        <w:rPr>
          <w:rFonts w:ascii="Times New Roman" w:hAnsi="Times New Roman"/>
          <w:sz w:val="28"/>
          <w:szCs w:val="28"/>
          <w:lang w:val="uk-UA"/>
        </w:rPr>
        <w:t>методів</w:t>
      </w:r>
      <w:r w:rsidRPr="0059045F">
        <w:rPr>
          <w:rFonts w:ascii="Times New Roman" w:hAnsi="Times New Roman"/>
          <w:sz w:val="28"/>
          <w:szCs w:val="28"/>
          <w:lang w:val="uk-UA"/>
        </w:rPr>
        <w:t xml:space="preserve"> оцінки функціонального стану серцево судинної системи охоплює традиційні методи визначення інтегральних показників системи кровообігу (ЧСС, АТ, УОК, ХОК, СІ, УІ) які й слугують критеріямивизначення ефективності програми фізичної реабілітації для хворих на інфаркт міокарда без зубця </w:t>
      </w:r>
      <w:r w:rsidRPr="0059045F">
        <w:rPr>
          <w:rFonts w:ascii="Times New Roman" w:hAnsi="Times New Roman"/>
          <w:sz w:val="28"/>
          <w:szCs w:val="28"/>
          <w:lang w:val="en-US"/>
        </w:rPr>
        <w:t>Q</w:t>
      </w:r>
      <w:r w:rsidRPr="0059045F">
        <w:rPr>
          <w:rFonts w:ascii="Times New Roman" w:hAnsi="Times New Roman"/>
          <w:sz w:val="28"/>
          <w:szCs w:val="28"/>
          <w:lang w:val="uk-UA"/>
        </w:rPr>
        <w:t xml:space="preserve"> на санаторному етапі</w:t>
      </w:r>
      <w:r w:rsidRPr="0059045F">
        <w:rPr>
          <w:lang w:val="uk-UA"/>
        </w:rPr>
        <w:t>.</w:t>
      </w:r>
    </w:p>
    <w:p w:rsidR="006E1A60" w:rsidRDefault="006E1A60" w:rsidP="006E1A60">
      <w:pPr>
        <w:pStyle w:val="28"/>
        <w:shd w:val="clear" w:color="auto" w:fill="auto"/>
        <w:spacing w:line="360" w:lineRule="auto"/>
        <w:ind w:firstLine="540"/>
        <w:jc w:val="both"/>
        <w:rPr>
          <w:color w:val="000000"/>
          <w:lang w:val="uk-UA" w:eastAsia="uk-UA" w:bidi="uk-UA"/>
        </w:rPr>
      </w:pPr>
      <w:r w:rsidRPr="00804EA7">
        <w:rPr>
          <w:color w:val="000000"/>
          <w:lang w:val="uk-UA" w:eastAsia="uk-UA" w:bidi="uk-UA"/>
        </w:rPr>
        <w:t>Зазначимо, що в механізмі кардіального фактора гемодинаміки слід враховувати збудження функції центрального апарату кровообігу. Фізичні вправи у процесі їх виконання стимулюють взаємопов’язані трофотропні й енерготропні впливи. При фізичних вправах значно збільшується приплив крові у коронарну систему, розширюються судини міокарда, збільшується кількість функціонуючи</w:t>
      </w:r>
      <w:r>
        <w:rPr>
          <w:color w:val="000000"/>
          <w:lang w:val="uk-UA" w:eastAsia="uk-UA" w:bidi="uk-UA"/>
        </w:rPr>
        <w:t>х капілярів, посилюються окисно</w:t>
      </w:r>
      <w:r w:rsidRPr="00804EA7">
        <w:rPr>
          <w:color w:val="000000"/>
          <w:lang w:val="uk-UA" w:eastAsia="uk-UA" w:bidi="uk-UA"/>
        </w:rPr>
        <w:t>-відновні процеси, що приводить до поліпшення трофічних процесів у м’язі серця</w:t>
      </w:r>
      <w:r>
        <w:rPr>
          <w:color w:val="000000"/>
          <w:lang w:val="uk-UA" w:eastAsia="uk-UA" w:bidi="uk-UA"/>
        </w:rPr>
        <w:t xml:space="preserve"> [14, 27]</w:t>
      </w:r>
      <w:r w:rsidR="00DB7C09">
        <w:rPr>
          <w:color w:val="000000"/>
          <w:lang w:val="uk-UA" w:eastAsia="uk-UA" w:bidi="uk-UA"/>
        </w:rPr>
        <w:t>.</w:t>
      </w:r>
    </w:p>
    <w:p w:rsidR="006E1A60" w:rsidRDefault="006E1A60" w:rsidP="006E1A60">
      <w:pPr>
        <w:pStyle w:val="28"/>
        <w:shd w:val="clear" w:color="auto" w:fill="auto"/>
        <w:spacing w:line="360" w:lineRule="auto"/>
        <w:ind w:firstLine="540"/>
        <w:jc w:val="both"/>
        <w:rPr>
          <w:color w:val="000000"/>
          <w:lang w:val="uk-UA" w:eastAsia="uk-UA" w:bidi="uk-UA"/>
        </w:rPr>
      </w:pPr>
      <w:r w:rsidRPr="00804EA7">
        <w:rPr>
          <w:color w:val="000000"/>
          <w:lang w:val="uk-UA" w:eastAsia="uk-UA" w:bidi="uk-UA"/>
        </w:rPr>
        <w:t xml:space="preserve">При підвищенні артеріального тиску на 50 % через вінцеві судини </w:t>
      </w:r>
      <w:r w:rsidRPr="00804EA7">
        <w:rPr>
          <w:color w:val="000000"/>
          <w:lang w:val="uk-UA" w:eastAsia="uk-UA" w:bidi="uk-UA"/>
        </w:rPr>
        <w:lastRenderedPageBreak/>
        <w:t>протікає втричі більше крові, ніж у спокої, розширення ж судин міокарда зумовлено як нервовими, так і гуморальними впливами (вуглекислий газ, адреналін, молочна кислота та ін.). Стимуляція центральних впливів (кортико- вісцеральних) також є дією гуморальних речовин (переважно білкової природи, що утворюються при м’язовій діяльності), які сприяють посиленню скорочувальної функції серцевого м’яза. Отже, збільшення систолічного об’єму в хворих при заняттях фізичними вправами є наслідком збільшення як сили скорочення серцевого м’яза, так і припливу до нього крові</w:t>
      </w:r>
      <w:r>
        <w:rPr>
          <w:color w:val="000000"/>
          <w:lang w:val="uk-UA" w:eastAsia="uk-UA" w:bidi="uk-UA"/>
        </w:rPr>
        <w:t xml:space="preserve"> [24, 29]</w:t>
      </w:r>
      <w:r w:rsidR="00DB7C09">
        <w:rPr>
          <w:color w:val="000000"/>
          <w:lang w:val="uk-UA" w:eastAsia="uk-UA" w:bidi="uk-UA"/>
        </w:rPr>
        <w:t>.</w:t>
      </w:r>
    </w:p>
    <w:p w:rsidR="00DB7C09" w:rsidRDefault="006E1A60" w:rsidP="00DB7C09">
      <w:pPr>
        <w:pStyle w:val="28"/>
        <w:shd w:val="clear" w:color="auto" w:fill="auto"/>
        <w:spacing w:line="360" w:lineRule="auto"/>
        <w:ind w:firstLine="540"/>
        <w:jc w:val="both"/>
        <w:rPr>
          <w:color w:val="000000"/>
          <w:lang w:val="uk-UA" w:eastAsia="uk-UA" w:bidi="uk-UA"/>
        </w:rPr>
      </w:pPr>
      <w:r w:rsidRPr="00804EA7">
        <w:rPr>
          <w:color w:val="000000"/>
          <w:lang w:val="uk-UA" w:eastAsia="uk-UA" w:bidi="uk-UA"/>
        </w:rPr>
        <w:t>Внаслідок скорочення лівого шлуночка, хвиля крові, розподіляючись по судинах, зазнає опору. Останнє зумовлено в’язкістю крові, тертям об судинні стінки її формених елементів, подоланням маси гідростатичного стовпа та іншими причинами. Через це при віддаленні хвилі у периферичному напрямку артеріальний тиск поступово спадає. Це спадання особливо виражене в зоні дрібних артеріальних судин, що передують капілярам</w:t>
      </w:r>
      <w:r>
        <w:rPr>
          <w:color w:val="000000"/>
          <w:lang w:val="uk-UA" w:eastAsia="uk-UA" w:bidi="uk-UA"/>
        </w:rPr>
        <w:t xml:space="preserve"> [14, 29]</w:t>
      </w:r>
      <w:r w:rsidRPr="00804EA7">
        <w:rPr>
          <w:color w:val="000000"/>
          <w:lang w:val="uk-UA" w:eastAsia="uk-UA" w:bidi="uk-UA"/>
        </w:rPr>
        <w:t>.</w:t>
      </w:r>
    </w:p>
    <w:p w:rsidR="00DB7C09" w:rsidRDefault="006E1A60" w:rsidP="00DB7C09">
      <w:pPr>
        <w:pStyle w:val="28"/>
        <w:shd w:val="clear" w:color="auto" w:fill="auto"/>
        <w:spacing w:line="360" w:lineRule="auto"/>
        <w:ind w:firstLine="540"/>
        <w:jc w:val="both"/>
        <w:rPr>
          <w:color w:val="000000"/>
          <w:lang w:val="uk-UA" w:eastAsia="uk-UA" w:bidi="uk-UA"/>
        </w:rPr>
      </w:pPr>
      <w:r w:rsidRPr="00804EA7">
        <w:rPr>
          <w:color w:val="000000"/>
          <w:lang w:val="uk-UA" w:eastAsia="uk-UA" w:bidi="uk-UA"/>
        </w:rPr>
        <w:t>Зі зниженням дії на рух крові кардіального фактора посилюється вплив судинного фактора. Екстракардіальні впливи на гемодинаміку зумовлені пружністю й еластичністю артеріальної стінки. Остання, розширюючись під дією хвилі крові, накопичує потенційну енергію, яка через пружність стінки судини переходить у кінетичну, і судина повертається у вихідний стан, здійснюючи посилюючий вплив на просування хвилі крові у периферичному напрямку[</w:t>
      </w:r>
      <w:r>
        <w:rPr>
          <w:color w:val="000000"/>
          <w:lang w:val="uk-UA" w:eastAsia="uk-UA" w:bidi="uk-UA"/>
        </w:rPr>
        <w:t>9</w:t>
      </w:r>
      <w:r w:rsidRPr="00804EA7">
        <w:rPr>
          <w:color w:val="000000"/>
          <w:lang w:val="uk-UA" w:eastAsia="uk-UA" w:bidi="uk-UA"/>
        </w:rPr>
        <w:t>, 27].</w:t>
      </w:r>
    </w:p>
    <w:p w:rsidR="00DB7C09" w:rsidRDefault="006E1A60" w:rsidP="00DB7C09">
      <w:pPr>
        <w:pStyle w:val="28"/>
        <w:shd w:val="clear" w:color="auto" w:fill="auto"/>
        <w:spacing w:line="360" w:lineRule="auto"/>
        <w:ind w:firstLine="540"/>
        <w:jc w:val="both"/>
        <w:rPr>
          <w:lang w:val="uk-UA"/>
        </w:rPr>
      </w:pPr>
      <w:r>
        <w:rPr>
          <w:lang w:val="uk-UA"/>
        </w:rPr>
        <w:t xml:space="preserve">Після стаціонарного (лікарняного) етапу лікування, пацієнти вже зі стабілізованими показниками наведених нами критеріїв перейшли на санаторний етап лікування, який передбачає адаптацію фізичних можливостей організму до нових, післяінфарктних умов життя. </w:t>
      </w:r>
      <w:r w:rsidRPr="00735791">
        <w:rPr>
          <w:lang w:val="uk-UA"/>
        </w:rPr>
        <w:t>Визначення початкового стану показників системи кровообігу (ЧСС, АТ, УОК, ХОК, СІ, УІ)</w:t>
      </w:r>
      <w:r>
        <w:rPr>
          <w:lang w:val="uk-UA"/>
        </w:rPr>
        <w:t xml:space="preserve"> досліджуваних нами пацієнтів здійснювалося за доп</w:t>
      </w:r>
      <w:r w:rsidR="00DB7C09">
        <w:rPr>
          <w:lang w:val="uk-UA"/>
        </w:rPr>
        <w:t>омогою проби з присіданням М. М. </w:t>
      </w:r>
      <w:r>
        <w:rPr>
          <w:lang w:val="uk-UA"/>
        </w:rPr>
        <w:t xml:space="preserve">Амосова, яка передбачала мінімальне фізичне </w:t>
      </w:r>
      <w:r>
        <w:rPr>
          <w:lang w:val="uk-UA"/>
        </w:rPr>
        <w:lastRenderedPageBreak/>
        <w:t xml:space="preserve">навантаження на серцево-судинну систему і дозволила визначити </w:t>
      </w:r>
      <w:r>
        <w:rPr>
          <w:color w:val="000000"/>
          <w:lang w:val="uk-UA" w:eastAsia="uk-UA" w:bidi="uk-UA"/>
        </w:rPr>
        <w:t xml:space="preserve">гемодинамічні показники </w:t>
      </w:r>
      <w:r w:rsidRPr="007C5F91">
        <w:rPr>
          <w:lang w:val="uk-UA"/>
        </w:rPr>
        <w:t xml:space="preserve">хворих на інфаркт міокарда без </w:t>
      </w:r>
      <w:r w:rsidRPr="009F2532">
        <w:rPr>
          <w:lang w:val="uk-UA"/>
        </w:rPr>
        <w:t xml:space="preserve">зубця </w:t>
      </w:r>
      <w:r w:rsidRPr="009F2532">
        <w:rPr>
          <w:lang w:val="en-US"/>
        </w:rPr>
        <w:t>Q</w:t>
      </w:r>
      <w:r w:rsidRPr="009F2532">
        <w:rPr>
          <w:lang w:val="uk-UA"/>
        </w:rPr>
        <w:t>до застосування розробленої нами програми та після її застосування.</w:t>
      </w:r>
    </w:p>
    <w:p w:rsidR="006E1A60" w:rsidRPr="009D67BA" w:rsidRDefault="006E1A60" w:rsidP="00DB7C09">
      <w:pPr>
        <w:pStyle w:val="28"/>
        <w:shd w:val="clear" w:color="auto" w:fill="auto"/>
        <w:spacing w:line="360" w:lineRule="auto"/>
        <w:ind w:firstLine="540"/>
        <w:jc w:val="both"/>
        <w:rPr>
          <w:lang w:val="uk-UA"/>
        </w:rPr>
      </w:pPr>
      <w:r>
        <w:rPr>
          <w:lang w:val="uk-UA"/>
        </w:rPr>
        <w:t xml:space="preserve">Необхідність вимірювання показників заобраними нами критеріями після мінімального фізичного навантаження пацієнтів обумовлено тим, що при прийомі на лікування у санаторій показники </w:t>
      </w:r>
      <w:r w:rsidRPr="00AE5303">
        <w:rPr>
          <w:lang w:val="uk-UA"/>
        </w:rPr>
        <w:t>АТ і ЧСС</w:t>
      </w:r>
      <w:r>
        <w:rPr>
          <w:lang w:val="uk-UA"/>
        </w:rPr>
        <w:t xml:space="preserve"> досліджуваних пацієнтів як контрольної, так і експериментальної груп було стабілізовано до норми на лікарняному етапі. Порівняння ж показників за обраними критеріями після мінімального фізичного навантаження до та після експерименту дозволило перевірити ефективність сформованого нами комплексу вправ фізичної реабілітації у покращенні функціонального стану серцево-судинної системи пацієнтів, загальному зміцненні їх організму та загальному відновленні їх працездатності.</w:t>
      </w:r>
    </w:p>
    <w:p w:rsidR="006E1A60" w:rsidRPr="009A2EF4" w:rsidRDefault="006E1A60" w:rsidP="006E1A60">
      <w:pPr>
        <w:shd w:val="clear" w:color="auto" w:fill="FFFFFF"/>
        <w:spacing w:line="360" w:lineRule="auto"/>
        <w:ind w:firstLine="708"/>
        <w:jc w:val="both"/>
        <w:textAlignment w:val="baseline"/>
        <w:rPr>
          <w:rFonts w:ascii="Times New Roman" w:hAnsi="Times New Roman"/>
          <w:sz w:val="28"/>
          <w:szCs w:val="28"/>
          <w:lang w:val="uk-UA"/>
        </w:rPr>
      </w:pPr>
      <w:r w:rsidRPr="00AE5303">
        <w:rPr>
          <w:rFonts w:ascii="Times New Roman" w:eastAsia="Times New Roman" w:hAnsi="Times New Roman"/>
          <w:sz w:val="28"/>
          <w:szCs w:val="28"/>
          <w:lang w:val="uk-UA"/>
        </w:rPr>
        <w:t xml:space="preserve">Після проведення </w:t>
      </w:r>
      <w:r w:rsidRPr="00AE5303">
        <w:rPr>
          <w:rFonts w:ascii="Times New Roman" w:eastAsia="Times New Roman" w:hAnsi="Times New Roman"/>
          <w:bCs/>
          <w:sz w:val="28"/>
          <w:szCs w:val="28"/>
          <w:bdr w:val="none" w:sz="0" w:space="0" w:color="auto" w:frame="1"/>
          <w:lang w:val="uk-UA"/>
        </w:rPr>
        <w:t>п</w:t>
      </w:r>
      <w:r w:rsidRPr="00AE5303">
        <w:rPr>
          <w:rFonts w:ascii="Times New Roman" w:eastAsia="Times New Roman" w:hAnsi="Times New Roman"/>
          <w:bCs/>
          <w:sz w:val="28"/>
          <w:szCs w:val="28"/>
          <w:bdr w:val="none" w:sz="0" w:space="0" w:color="auto" w:frame="1"/>
        </w:rPr>
        <w:t>роб</w:t>
      </w:r>
      <w:r w:rsidRPr="00AE5303">
        <w:rPr>
          <w:rFonts w:ascii="Times New Roman" w:eastAsia="Times New Roman" w:hAnsi="Times New Roman"/>
          <w:bCs/>
          <w:sz w:val="28"/>
          <w:szCs w:val="28"/>
          <w:bdr w:val="none" w:sz="0" w:space="0" w:color="auto" w:frame="1"/>
          <w:lang w:val="uk-UA"/>
        </w:rPr>
        <w:t>и</w:t>
      </w:r>
      <w:r w:rsidRPr="00AE5303">
        <w:rPr>
          <w:rFonts w:ascii="Times New Roman" w:eastAsia="Times New Roman" w:hAnsi="Times New Roman"/>
          <w:bCs/>
          <w:sz w:val="28"/>
          <w:szCs w:val="28"/>
          <w:bdr w:val="none" w:sz="0" w:space="0" w:color="auto" w:frame="1"/>
        </w:rPr>
        <w:t xml:space="preserve"> з присіданнями</w:t>
      </w:r>
      <w:r w:rsidRPr="00AE5303">
        <w:rPr>
          <w:rFonts w:ascii="Times New Roman" w:hAnsi="Times New Roman"/>
          <w:bCs/>
          <w:sz w:val="28"/>
          <w:szCs w:val="28"/>
          <w:lang w:val="uk-UA"/>
        </w:rPr>
        <w:t xml:space="preserve">визначення </w:t>
      </w:r>
      <w:r w:rsidRPr="00AE5303">
        <w:rPr>
          <w:rFonts w:ascii="Times New Roman" w:hAnsi="Times New Roman"/>
          <w:sz w:val="28"/>
          <w:szCs w:val="28"/>
          <w:lang w:val="uk-UA"/>
        </w:rPr>
        <w:t>АТ і ЧСС проводилося інструментально, за методиками, описаними у другому розділі дипломної роботи</w:t>
      </w:r>
      <w:r w:rsidRPr="00AE5303">
        <w:rPr>
          <w:rFonts w:ascii="Times New Roman" w:hAnsi="Times New Roman"/>
          <w:caps/>
          <w:sz w:val="28"/>
          <w:szCs w:val="28"/>
          <w:lang w:val="uk-UA"/>
        </w:rPr>
        <w:t xml:space="preserve">; </w:t>
      </w:r>
      <w:r w:rsidRPr="00AE5303">
        <w:rPr>
          <w:rFonts w:ascii="Times New Roman" w:hAnsi="Times New Roman"/>
          <w:sz w:val="28"/>
          <w:szCs w:val="28"/>
          <w:lang w:val="uk-UA"/>
        </w:rPr>
        <w:t>решта показників розраховувалася за формулами наведеними вище у п. 3.2.</w:t>
      </w:r>
    </w:p>
    <w:p w:rsidR="006E1A60" w:rsidRDefault="006E1A60" w:rsidP="006E1A60">
      <w:pPr>
        <w:pStyle w:val="a4"/>
        <w:spacing w:line="360" w:lineRule="auto"/>
        <w:ind w:left="0"/>
        <w:jc w:val="both"/>
        <w:rPr>
          <w:rFonts w:ascii="Times New Roman" w:hAnsi="Times New Roman"/>
          <w:b/>
          <w:sz w:val="28"/>
          <w:szCs w:val="28"/>
          <w:lang w:val="uk-UA"/>
        </w:rPr>
      </w:pPr>
    </w:p>
    <w:p w:rsidR="006E1A60" w:rsidRDefault="006E1A60" w:rsidP="006E1A60">
      <w:pPr>
        <w:pStyle w:val="a4"/>
        <w:numPr>
          <w:ilvl w:val="1"/>
          <w:numId w:val="30"/>
        </w:numPr>
        <w:spacing w:line="360" w:lineRule="auto"/>
        <w:ind w:left="0" w:firstLine="709"/>
        <w:jc w:val="both"/>
        <w:rPr>
          <w:rFonts w:ascii="Times New Roman" w:hAnsi="Times New Roman"/>
          <w:b/>
          <w:sz w:val="28"/>
          <w:szCs w:val="28"/>
          <w:lang w:val="uk-UA"/>
        </w:rPr>
      </w:pPr>
      <w:r>
        <w:rPr>
          <w:rFonts w:ascii="Times New Roman" w:hAnsi="Times New Roman"/>
          <w:b/>
          <w:sz w:val="28"/>
          <w:szCs w:val="28"/>
          <w:lang w:val="uk-UA"/>
        </w:rPr>
        <w:t xml:space="preserve">Аналіз та оцінка ефективності програми фізичної реабілітації для хворих на інфаркт міокарда без зубця </w:t>
      </w:r>
      <w:r>
        <w:rPr>
          <w:rFonts w:ascii="Times New Roman" w:hAnsi="Times New Roman"/>
          <w:b/>
          <w:sz w:val="28"/>
          <w:szCs w:val="28"/>
          <w:lang w:val="en-US"/>
        </w:rPr>
        <w:t>Q</w:t>
      </w:r>
      <w:r w:rsidR="00DB7C09">
        <w:rPr>
          <w:rFonts w:ascii="Times New Roman" w:hAnsi="Times New Roman"/>
          <w:b/>
          <w:sz w:val="28"/>
          <w:szCs w:val="28"/>
          <w:lang w:val="uk-UA"/>
        </w:rPr>
        <w:t xml:space="preserve">та постінфарктних хворих </w:t>
      </w:r>
      <w:r>
        <w:rPr>
          <w:rFonts w:ascii="Times New Roman" w:hAnsi="Times New Roman"/>
          <w:b/>
          <w:sz w:val="28"/>
          <w:szCs w:val="28"/>
          <w:lang w:val="uk-UA"/>
        </w:rPr>
        <w:t>на санаторному етапі</w:t>
      </w:r>
    </w:p>
    <w:p w:rsidR="006E1A60" w:rsidRDefault="006E1A60" w:rsidP="006E1A60">
      <w:pPr>
        <w:pStyle w:val="a4"/>
        <w:spacing w:line="360" w:lineRule="auto"/>
        <w:ind w:left="1429"/>
        <w:rPr>
          <w:rFonts w:ascii="Times New Roman" w:hAnsi="Times New Roman"/>
          <w:b/>
          <w:sz w:val="28"/>
          <w:szCs w:val="28"/>
          <w:lang w:val="uk-UA"/>
        </w:rPr>
      </w:pPr>
    </w:p>
    <w:p w:rsidR="00DB7C09" w:rsidRDefault="006E1A60" w:rsidP="00DB7C09">
      <w:pPr>
        <w:spacing w:line="360" w:lineRule="auto"/>
        <w:ind w:firstLine="709"/>
        <w:jc w:val="both"/>
        <w:rPr>
          <w:rFonts w:ascii="Times New Roman" w:hAnsi="Times New Roman"/>
          <w:sz w:val="28"/>
          <w:szCs w:val="28"/>
          <w:lang w:val="uk-UA"/>
        </w:rPr>
      </w:pPr>
      <w:r w:rsidRPr="000B047E">
        <w:rPr>
          <w:rFonts w:ascii="Times New Roman" w:hAnsi="Times New Roman"/>
          <w:sz w:val="28"/>
          <w:szCs w:val="28"/>
          <w:lang w:val="uk-UA"/>
        </w:rPr>
        <w:t xml:space="preserve">Дослідження </w:t>
      </w:r>
      <w:r>
        <w:rPr>
          <w:rFonts w:ascii="Times New Roman" w:eastAsia="Times New Roman" w:hAnsi="Times New Roman"/>
          <w:sz w:val="28"/>
          <w:szCs w:val="28"/>
          <w:lang w:val="uk-UA" w:eastAsia="uk-UA"/>
        </w:rPr>
        <w:t xml:space="preserve">програми фізичної реабілітації хворих на інфаркт міокарда </w:t>
      </w:r>
      <w:r>
        <w:rPr>
          <w:rFonts w:ascii="Times New Roman" w:hAnsi="Times New Roman"/>
          <w:sz w:val="28"/>
          <w:szCs w:val="28"/>
          <w:lang w:val="uk-UA"/>
        </w:rPr>
        <w:t>проводило</w:t>
      </w:r>
      <w:r w:rsidRPr="000B047E">
        <w:rPr>
          <w:rFonts w:ascii="Times New Roman" w:hAnsi="Times New Roman"/>
          <w:sz w:val="28"/>
          <w:szCs w:val="28"/>
          <w:lang w:val="uk-UA"/>
        </w:rPr>
        <w:t xml:space="preserve">ся на </w:t>
      </w:r>
      <w:r>
        <w:rPr>
          <w:rFonts w:ascii="Times New Roman" w:hAnsi="Times New Roman"/>
          <w:sz w:val="28"/>
          <w:szCs w:val="28"/>
          <w:lang w:val="uk-UA"/>
        </w:rPr>
        <w:t xml:space="preserve">базі кардіологічного </w:t>
      </w:r>
      <w:r w:rsidRPr="0065325D">
        <w:rPr>
          <w:rFonts w:ascii="Times New Roman" w:hAnsi="Times New Roman"/>
          <w:sz w:val="28"/>
          <w:szCs w:val="28"/>
          <w:lang w:val="uk-UA"/>
        </w:rPr>
        <w:t>відділення</w:t>
      </w:r>
      <w:r w:rsidR="00DB7C09">
        <w:rPr>
          <w:rFonts w:ascii="Times New Roman" w:hAnsi="Times New Roman"/>
          <w:sz w:val="28"/>
          <w:szCs w:val="28"/>
          <w:lang w:val="uk-UA"/>
        </w:rPr>
        <w:t>КЗ «Полтавська районна клінічна лікарня» Полтавської обласної ради</w:t>
      </w:r>
      <w:r w:rsidRPr="0065325D">
        <w:rPr>
          <w:rFonts w:ascii="Times New Roman" w:hAnsi="Times New Roman"/>
          <w:sz w:val="28"/>
          <w:szCs w:val="28"/>
          <w:lang w:val="uk-UA"/>
        </w:rPr>
        <w:t>.</w:t>
      </w:r>
      <w:r>
        <w:rPr>
          <w:rFonts w:ascii="Times New Roman" w:hAnsi="Times New Roman"/>
          <w:sz w:val="28"/>
          <w:szCs w:val="28"/>
          <w:lang w:val="uk-UA"/>
        </w:rPr>
        <w:t xml:space="preserve"> Термін проведення дослідження – 21день. У дослідженні взяло участь </w:t>
      </w:r>
      <w:r w:rsidRPr="00E14827">
        <w:rPr>
          <w:rFonts w:ascii="Times New Roman" w:hAnsi="Times New Roman"/>
          <w:sz w:val="28"/>
          <w:szCs w:val="28"/>
          <w:lang w:val="uk-UA"/>
        </w:rPr>
        <w:t>2</w:t>
      </w:r>
      <w:r>
        <w:rPr>
          <w:rFonts w:ascii="Times New Roman" w:hAnsi="Times New Roman"/>
          <w:sz w:val="28"/>
          <w:szCs w:val="28"/>
          <w:lang w:val="uk-UA"/>
        </w:rPr>
        <w:t>0</w:t>
      </w:r>
      <w:r w:rsidRPr="00E14827">
        <w:rPr>
          <w:rFonts w:ascii="Times New Roman" w:hAnsi="Times New Roman"/>
          <w:sz w:val="28"/>
          <w:szCs w:val="28"/>
          <w:lang w:val="uk-UA"/>
        </w:rPr>
        <w:t xml:space="preserve"> пацієнтів (чоловіків віком </w:t>
      </w:r>
      <w:r w:rsidRPr="00E14827">
        <w:rPr>
          <w:rFonts w:ascii="Times New Roman" w:hAnsi="Times New Roman"/>
          <w:sz w:val="28"/>
          <w:szCs w:val="28"/>
          <w:lang w:val="uk-UA" w:eastAsia="uk-UA" w:bidi="uk-UA"/>
        </w:rPr>
        <w:t>від 45 до 60 років</w:t>
      </w:r>
      <w:r w:rsidRPr="00E14827">
        <w:rPr>
          <w:rFonts w:ascii="Times New Roman" w:hAnsi="Times New Roman"/>
          <w:sz w:val="28"/>
          <w:szCs w:val="28"/>
          <w:lang w:val="uk-UA"/>
        </w:rPr>
        <w:t xml:space="preserve">) на </w:t>
      </w:r>
      <w:r>
        <w:rPr>
          <w:rFonts w:ascii="Times New Roman" w:hAnsi="Times New Roman"/>
          <w:sz w:val="28"/>
          <w:szCs w:val="28"/>
          <w:lang w:val="uk-UA"/>
        </w:rPr>
        <w:t xml:space="preserve">санаторному етапі реабілітації з діагнозом </w:t>
      </w:r>
      <w:r w:rsidRPr="00EA6D14">
        <w:rPr>
          <w:rFonts w:ascii="Times New Roman" w:hAnsi="Times New Roman"/>
          <w:sz w:val="28"/>
          <w:szCs w:val="28"/>
          <w:lang w:val="uk-UA"/>
        </w:rPr>
        <w:t>ІМ без</w:t>
      </w:r>
      <w:r w:rsidRPr="00EA6D14">
        <w:rPr>
          <w:rFonts w:ascii="Times New Roman" w:hAnsi="Times New Roman"/>
          <w:spacing w:val="20"/>
          <w:sz w:val="28"/>
          <w:szCs w:val="28"/>
          <w:lang w:val="uk-UA"/>
        </w:rPr>
        <w:t>зубця</w:t>
      </w:r>
      <w:r w:rsidRPr="00EB224B">
        <w:rPr>
          <w:rFonts w:ascii="Times New Roman" w:hAnsi="Times New Roman"/>
          <w:spacing w:val="20"/>
          <w:sz w:val="28"/>
          <w:szCs w:val="28"/>
        </w:rPr>
        <w:t>Q</w:t>
      </w:r>
      <w:r>
        <w:rPr>
          <w:rFonts w:ascii="Times New Roman" w:hAnsi="Times New Roman"/>
          <w:sz w:val="28"/>
          <w:szCs w:val="28"/>
          <w:lang w:val="uk-UA"/>
        </w:rPr>
        <w:t>. З них 10 хворих складали експерементальну груп</w:t>
      </w:r>
      <w:r w:rsidR="00DB7C09">
        <w:rPr>
          <w:rFonts w:ascii="Times New Roman" w:hAnsi="Times New Roman"/>
          <w:sz w:val="28"/>
          <w:szCs w:val="28"/>
          <w:lang w:val="uk-UA"/>
        </w:rPr>
        <w:t>у, решта 10 – контрольну групу.</w:t>
      </w:r>
    </w:p>
    <w:p w:rsidR="006E1A60" w:rsidRPr="00DB7C09" w:rsidRDefault="006E1A60" w:rsidP="00DB7C09">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Визначений нами к</w:t>
      </w:r>
      <w:r w:rsidRPr="0059045F">
        <w:rPr>
          <w:rFonts w:ascii="Times New Roman" w:hAnsi="Times New Roman"/>
          <w:sz w:val="28"/>
          <w:szCs w:val="28"/>
          <w:lang w:val="uk-UA"/>
        </w:rPr>
        <w:t xml:space="preserve">омплекс </w:t>
      </w:r>
      <w:r>
        <w:rPr>
          <w:rFonts w:ascii="Times New Roman" w:hAnsi="Times New Roman"/>
          <w:sz w:val="28"/>
          <w:szCs w:val="28"/>
          <w:lang w:val="uk-UA"/>
        </w:rPr>
        <w:t>методів</w:t>
      </w:r>
      <w:r w:rsidRPr="0059045F">
        <w:rPr>
          <w:rFonts w:ascii="Times New Roman" w:hAnsi="Times New Roman"/>
          <w:sz w:val="28"/>
          <w:szCs w:val="28"/>
          <w:lang w:val="uk-UA"/>
        </w:rPr>
        <w:t xml:space="preserve"> оцінки функціонального стану серцево судинної системи охоплює традиційні методи визначення інтегральних показників системи кровообігу (ЧСС, АТ, УОК, </w:t>
      </w:r>
      <w:r>
        <w:rPr>
          <w:rFonts w:ascii="Times New Roman" w:hAnsi="Times New Roman"/>
          <w:sz w:val="28"/>
          <w:szCs w:val="28"/>
          <w:lang w:val="uk-UA"/>
        </w:rPr>
        <w:t>ХОК, СІ, УІ) які</w:t>
      </w:r>
      <w:r w:rsidRPr="0059045F">
        <w:rPr>
          <w:rFonts w:ascii="Times New Roman" w:hAnsi="Times New Roman"/>
          <w:sz w:val="28"/>
          <w:szCs w:val="28"/>
          <w:lang w:val="uk-UA"/>
        </w:rPr>
        <w:t xml:space="preserve"> слугують критеріямивизначення ефективності програми фізичної реабілітації для хворих на інфаркт міокарда без зубця </w:t>
      </w:r>
      <w:r w:rsidRPr="0059045F">
        <w:rPr>
          <w:rFonts w:ascii="Times New Roman" w:hAnsi="Times New Roman"/>
          <w:sz w:val="28"/>
          <w:szCs w:val="28"/>
          <w:lang w:val="en-US"/>
        </w:rPr>
        <w:t>Q</w:t>
      </w:r>
      <w:r w:rsidRPr="0059045F">
        <w:rPr>
          <w:rFonts w:ascii="Times New Roman" w:hAnsi="Times New Roman"/>
          <w:sz w:val="28"/>
          <w:szCs w:val="28"/>
          <w:lang w:val="uk-UA"/>
        </w:rPr>
        <w:t xml:space="preserve">  на санаторному етапі</w:t>
      </w:r>
      <w:r w:rsidRPr="0059045F">
        <w:rPr>
          <w:lang w:val="uk-UA"/>
        </w:rPr>
        <w:t>.</w:t>
      </w:r>
    </w:p>
    <w:p w:rsidR="006E1A60" w:rsidRDefault="006E1A60" w:rsidP="006E1A60">
      <w:pPr>
        <w:pStyle w:val="28"/>
        <w:shd w:val="clear" w:color="auto" w:fill="auto"/>
        <w:spacing w:line="360" w:lineRule="auto"/>
        <w:ind w:firstLine="708"/>
        <w:jc w:val="both"/>
        <w:rPr>
          <w:color w:val="000000"/>
          <w:lang w:val="uk-UA" w:eastAsia="uk-UA" w:bidi="uk-UA"/>
        </w:rPr>
      </w:pPr>
      <w:r>
        <w:rPr>
          <w:color w:val="000000"/>
          <w:lang w:val="uk-UA" w:eastAsia="uk-UA" w:bidi="uk-UA"/>
        </w:rPr>
        <w:t>Метою дослідження стосовно серцево-судинної системи пацієнтів експериментальної групи було максимального наближення</w:t>
      </w:r>
      <w:r w:rsidRPr="00E53312">
        <w:rPr>
          <w:lang w:val="uk-UA"/>
        </w:rPr>
        <w:t>їх гемодинаміки за даними вимірювання УІ</w:t>
      </w:r>
      <w:r>
        <w:rPr>
          <w:lang w:val="uk-UA"/>
        </w:rPr>
        <w:t xml:space="preserve"> доеукінетичного</w:t>
      </w:r>
      <w:r w:rsidRPr="00E53312">
        <w:rPr>
          <w:lang w:val="uk-UA"/>
        </w:rPr>
        <w:t>типу</w:t>
      </w:r>
      <w:r>
        <w:rPr>
          <w:lang w:val="uk-UA"/>
        </w:rPr>
        <w:t>.</w:t>
      </w:r>
    </w:p>
    <w:p w:rsidR="006E1A60" w:rsidRDefault="006E1A60" w:rsidP="006E1A60">
      <w:pPr>
        <w:pStyle w:val="28"/>
        <w:shd w:val="clear" w:color="auto" w:fill="auto"/>
        <w:spacing w:line="360" w:lineRule="auto"/>
        <w:ind w:firstLine="708"/>
        <w:jc w:val="both"/>
        <w:rPr>
          <w:color w:val="000000"/>
          <w:lang w:val="uk-UA" w:eastAsia="uk-UA" w:bidi="uk-UA"/>
        </w:rPr>
      </w:pPr>
      <w:r>
        <w:rPr>
          <w:color w:val="000000"/>
          <w:lang w:val="uk-UA" w:eastAsia="uk-UA" w:bidi="uk-UA"/>
        </w:rPr>
        <w:t>Динаміка змін гемодинамічних показників до та після застосування реабілітаційних заходів представлена в таблиці 3.2.</w:t>
      </w:r>
    </w:p>
    <w:p w:rsidR="006E1A60" w:rsidRDefault="006E1A60" w:rsidP="006E1A60">
      <w:pPr>
        <w:shd w:val="clear" w:color="auto" w:fill="FFFFFF"/>
        <w:spacing w:line="360" w:lineRule="auto"/>
        <w:ind w:firstLine="708"/>
        <w:jc w:val="both"/>
        <w:textAlignment w:val="baseline"/>
        <w:rPr>
          <w:rFonts w:ascii="Times New Roman" w:hAnsi="Times New Roman"/>
          <w:sz w:val="28"/>
          <w:szCs w:val="28"/>
          <w:lang w:val="uk-UA" w:eastAsia="uk-UA" w:bidi="uk-UA"/>
        </w:rPr>
      </w:pPr>
      <w:r w:rsidRPr="00AE5303">
        <w:rPr>
          <w:rFonts w:ascii="Times New Roman" w:hAnsi="Times New Roman"/>
          <w:sz w:val="28"/>
          <w:szCs w:val="28"/>
          <w:lang w:val="uk-UA" w:eastAsia="uk-UA" w:bidi="uk-UA"/>
        </w:rPr>
        <w:t xml:space="preserve">Дані таблиці 3.2. свідчать: </w:t>
      </w:r>
      <w:r w:rsidRPr="00AE5303">
        <w:rPr>
          <w:rFonts w:ascii="Times New Roman" w:eastAsia="Times New Roman" w:hAnsi="Times New Roman"/>
          <w:sz w:val="28"/>
          <w:szCs w:val="28"/>
          <w:lang w:val="uk-UA"/>
        </w:rPr>
        <w:t xml:space="preserve">після проведення </w:t>
      </w:r>
      <w:r w:rsidRPr="00AE5303">
        <w:rPr>
          <w:rFonts w:ascii="Times New Roman" w:eastAsia="Times New Roman" w:hAnsi="Times New Roman"/>
          <w:bCs/>
          <w:sz w:val="28"/>
          <w:szCs w:val="28"/>
          <w:bdr w:val="none" w:sz="0" w:space="0" w:color="auto" w:frame="1"/>
          <w:lang w:val="uk-UA"/>
        </w:rPr>
        <w:t>п</w:t>
      </w:r>
      <w:r w:rsidRPr="00E53312">
        <w:rPr>
          <w:rFonts w:ascii="Times New Roman" w:eastAsia="Times New Roman" w:hAnsi="Times New Roman"/>
          <w:bCs/>
          <w:sz w:val="28"/>
          <w:szCs w:val="28"/>
          <w:bdr w:val="none" w:sz="0" w:space="0" w:color="auto" w:frame="1"/>
          <w:lang w:val="uk-UA"/>
        </w:rPr>
        <w:t>роб</w:t>
      </w:r>
      <w:r w:rsidRPr="00AE5303">
        <w:rPr>
          <w:rFonts w:ascii="Times New Roman" w:eastAsia="Times New Roman" w:hAnsi="Times New Roman"/>
          <w:bCs/>
          <w:sz w:val="28"/>
          <w:szCs w:val="28"/>
          <w:bdr w:val="none" w:sz="0" w:space="0" w:color="auto" w:frame="1"/>
          <w:lang w:val="uk-UA"/>
        </w:rPr>
        <w:t>и</w:t>
      </w:r>
      <w:r w:rsidRPr="00E53312">
        <w:rPr>
          <w:rFonts w:ascii="Times New Roman" w:eastAsia="Times New Roman" w:hAnsi="Times New Roman"/>
          <w:bCs/>
          <w:sz w:val="28"/>
          <w:szCs w:val="28"/>
          <w:bdr w:val="none" w:sz="0" w:space="0" w:color="auto" w:frame="1"/>
          <w:lang w:val="uk-UA"/>
        </w:rPr>
        <w:t xml:space="preserve"> з присіданнями</w:t>
      </w:r>
      <w:r w:rsidRPr="00AE5303">
        <w:rPr>
          <w:rFonts w:ascii="Times New Roman" w:eastAsia="Times New Roman" w:hAnsi="Times New Roman"/>
          <w:bCs/>
          <w:sz w:val="28"/>
          <w:szCs w:val="28"/>
          <w:bdr w:val="none" w:sz="0" w:space="0" w:color="auto" w:frame="1"/>
          <w:lang w:val="uk-UA"/>
        </w:rPr>
        <w:t xml:space="preserve"> у всіх пацієнтів, які входили до експериментальної та контрольної груп </w:t>
      </w:r>
      <w:r w:rsidRPr="00AE5303">
        <w:rPr>
          <w:rFonts w:ascii="Times New Roman" w:hAnsi="Times New Roman"/>
          <w:sz w:val="28"/>
          <w:szCs w:val="28"/>
          <w:lang w:val="uk-UA" w:eastAsia="uk-UA" w:bidi="uk-UA"/>
        </w:rPr>
        <w:t xml:space="preserve">достовірно зменшилися показники частоти серцевих скорочень, у пацієнтів експерементальної групи </w:t>
      </w:r>
      <w:r>
        <w:rPr>
          <w:rFonts w:ascii="Times New Roman" w:hAnsi="Times New Roman"/>
          <w:sz w:val="28"/>
          <w:szCs w:val="28"/>
          <w:lang w:val="uk-UA" w:eastAsia="uk-UA" w:bidi="uk-UA"/>
        </w:rPr>
        <w:t xml:space="preserve">значущо </w:t>
      </w:r>
      <w:r w:rsidRPr="00AE5303">
        <w:rPr>
          <w:rFonts w:ascii="Times New Roman" w:hAnsi="Times New Roman"/>
          <w:sz w:val="28"/>
          <w:szCs w:val="28"/>
          <w:lang w:val="uk-UA" w:eastAsia="uk-UA" w:bidi="uk-UA"/>
        </w:rPr>
        <w:t>зменшилися показники систолічного і діастолічного артеріального тиску (р&lt;0,001), в контрольній групі динаміка діастолічного тиску була статистично незначущою (р&gt;0,05).</w:t>
      </w:r>
    </w:p>
    <w:p w:rsidR="006E1A60" w:rsidRDefault="006E1A60" w:rsidP="006E1A60">
      <w:pPr>
        <w:pStyle w:val="28"/>
        <w:shd w:val="clear" w:color="auto" w:fill="auto"/>
        <w:spacing w:line="360" w:lineRule="auto"/>
        <w:ind w:firstLine="708"/>
        <w:jc w:val="both"/>
        <w:rPr>
          <w:color w:val="000000"/>
          <w:lang w:val="uk-UA" w:eastAsia="uk-UA" w:bidi="uk-UA"/>
        </w:rPr>
      </w:pPr>
    </w:p>
    <w:p w:rsidR="006E1A60" w:rsidRDefault="006E1A60" w:rsidP="006E1A60">
      <w:pPr>
        <w:pStyle w:val="36"/>
        <w:shd w:val="clear" w:color="auto" w:fill="auto"/>
        <w:spacing w:after="0" w:line="230" w:lineRule="exact"/>
        <w:rPr>
          <w:rFonts w:ascii="Times New Roman" w:hAnsi="Times New Roman"/>
          <w:color w:val="000000"/>
          <w:sz w:val="28"/>
          <w:szCs w:val="28"/>
          <w:lang w:val="uk-UA" w:eastAsia="uk-UA" w:bidi="uk-UA"/>
        </w:rPr>
      </w:pPr>
      <w:r w:rsidRPr="00483FED">
        <w:rPr>
          <w:rFonts w:ascii="Times New Roman" w:hAnsi="Times New Roman"/>
          <w:color w:val="000000"/>
          <w:sz w:val="28"/>
          <w:szCs w:val="28"/>
          <w:lang w:val="uk-UA" w:eastAsia="uk-UA" w:bidi="uk-UA"/>
        </w:rPr>
        <w:t>Таблиця 3.2</w:t>
      </w:r>
    </w:p>
    <w:p w:rsidR="006E1A60" w:rsidRPr="00EA687A" w:rsidRDefault="006E1A60" w:rsidP="006E1A60">
      <w:pPr>
        <w:pStyle w:val="36"/>
        <w:shd w:val="clear" w:color="auto" w:fill="auto"/>
        <w:spacing w:after="0" w:line="230" w:lineRule="exact"/>
        <w:rPr>
          <w:rFonts w:ascii="Times New Roman" w:hAnsi="Times New Roman"/>
          <w:sz w:val="28"/>
          <w:szCs w:val="28"/>
          <w:lang w:val="uk-UA"/>
        </w:rPr>
      </w:pPr>
    </w:p>
    <w:p w:rsidR="006E1A60" w:rsidRPr="00733B73" w:rsidRDefault="006E1A60" w:rsidP="006E1A60">
      <w:pPr>
        <w:tabs>
          <w:tab w:val="left" w:leader="underscore" w:pos="2822"/>
          <w:tab w:val="left" w:leader="underscore" w:pos="9283"/>
        </w:tabs>
        <w:spacing w:line="360" w:lineRule="auto"/>
        <w:jc w:val="center"/>
        <w:rPr>
          <w:rFonts w:ascii="Times New Roman" w:hAnsi="Times New Roman"/>
          <w:b/>
          <w:sz w:val="28"/>
          <w:szCs w:val="28"/>
          <w:lang w:val="uk-UA"/>
        </w:rPr>
      </w:pPr>
      <w:r w:rsidRPr="00733B73">
        <w:rPr>
          <w:rFonts w:ascii="Times New Roman" w:hAnsi="Times New Roman"/>
          <w:b/>
          <w:sz w:val="28"/>
          <w:szCs w:val="28"/>
          <w:lang w:val="uk-UA" w:eastAsia="uk-UA" w:bidi="uk-UA"/>
        </w:rPr>
        <w:t xml:space="preserve">Динаміка гемодинамічних показників </w:t>
      </w:r>
      <w:r w:rsidRPr="00733B73">
        <w:rPr>
          <w:rFonts w:ascii="Times New Roman" w:hAnsi="Times New Roman"/>
          <w:b/>
          <w:sz w:val="28"/>
          <w:szCs w:val="28"/>
          <w:lang w:val="uk-UA"/>
        </w:rPr>
        <w:t xml:space="preserve">хворих на інфаркт міокарда </w:t>
      </w:r>
    </w:p>
    <w:p w:rsidR="006E1A60" w:rsidRPr="00A6472B" w:rsidRDefault="006E1A60" w:rsidP="006E1A60">
      <w:pPr>
        <w:tabs>
          <w:tab w:val="left" w:leader="underscore" w:pos="2822"/>
          <w:tab w:val="left" w:leader="underscore" w:pos="9283"/>
        </w:tabs>
        <w:spacing w:line="360" w:lineRule="auto"/>
        <w:jc w:val="center"/>
        <w:rPr>
          <w:rStyle w:val="2a"/>
          <w:rFonts w:ascii="Times New Roman" w:hAnsi="Times New Roman" w:cs="Times New Roman"/>
          <w:b w:val="0"/>
          <w:bCs w:val="0"/>
          <w:sz w:val="28"/>
          <w:szCs w:val="28"/>
        </w:rPr>
      </w:pPr>
      <w:r w:rsidRPr="00733B73">
        <w:rPr>
          <w:rFonts w:ascii="Times New Roman" w:hAnsi="Times New Roman"/>
          <w:b/>
          <w:sz w:val="28"/>
          <w:szCs w:val="28"/>
          <w:lang w:val="uk-UA"/>
        </w:rPr>
        <w:t xml:space="preserve">без зубця </w:t>
      </w:r>
      <w:r w:rsidRPr="00733B73">
        <w:rPr>
          <w:rFonts w:ascii="Times New Roman" w:hAnsi="Times New Roman"/>
          <w:b/>
          <w:sz w:val="28"/>
          <w:szCs w:val="28"/>
          <w:lang w:val="en-US"/>
        </w:rPr>
        <w:t>Q</w:t>
      </w:r>
      <w:r w:rsidR="00A6472B">
        <w:rPr>
          <w:rFonts w:ascii="Times New Roman" w:hAnsi="Times New Roman"/>
          <w:b/>
          <w:sz w:val="28"/>
          <w:szCs w:val="28"/>
          <w:lang w:val="uk-UA"/>
        </w:rPr>
        <w:t xml:space="preserve"> та постінфарктних хворих</w:t>
      </w:r>
    </w:p>
    <w:tbl>
      <w:tblPr>
        <w:tblOverlap w:val="never"/>
        <w:tblW w:w="0" w:type="auto"/>
        <w:jc w:val="center"/>
        <w:tblLayout w:type="fixed"/>
        <w:tblCellMar>
          <w:left w:w="10" w:type="dxa"/>
          <w:right w:w="10" w:type="dxa"/>
        </w:tblCellMar>
        <w:tblLook w:val="04A0"/>
      </w:tblPr>
      <w:tblGrid>
        <w:gridCol w:w="2107"/>
        <w:gridCol w:w="1272"/>
        <w:gridCol w:w="2126"/>
        <w:gridCol w:w="1843"/>
        <w:gridCol w:w="994"/>
        <w:gridCol w:w="1118"/>
      </w:tblGrid>
      <w:tr w:rsidR="006E1A60" w:rsidRPr="002B3F1E" w:rsidTr="00DB7C09">
        <w:trPr>
          <w:trHeight w:hRule="exact" w:val="293"/>
          <w:jc w:val="center"/>
        </w:trPr>
        <w:tc>
          <w:tcPr>
            <w:tcW w:w="2107" w:type="dxa"/>
            <w:vMerge w:val="restart"/>
            <w:tcBorders>
              <w:top w:val="single" w:sz="4" w:space="0" w:color="auto"/>
              <w:left w:val="single" w:sz="4" w:space="0" w:color="auto"/>
            </w:tcBorders>
            <w:shd w:val="clear" w:color="auto" w:fill="FFFFFF"/>
            <w:vAlign w:val="center"/>
          </w:tcPr>
          <w:p w:rsidR="006E1A60" w:rsidRPr="00E6293C" w:rsidRDefault="006E1A60" w:rsidP="00DB7C09">
            <w:pPr>
              <w:pStyle w:val="28"/>
              <w:shd w:val="clear" w:color="auto" w:fill="auto"/>
              <w:spacing w:line="360" w:lineRule="auto"/>
              <w:ind w:firstLine="0"/>
              <w:jc w:val="center"/>
              <w:rPr>
                <w:lang w:eastAsia="en-US"/>
              </w:rPr>
            </w:pPr>
            <w:r w:rsidRPr="00E6293C">
              <w:rPr>
                <w:lang w:eastAsia="en-US"/>
              </w:rPr>
              <w:t>Показники</w:t>
            </w:r>
          </w:p>
        </w:tc>
        <w:tc>
          <w:tcPr>
            <w:tcW w:w="1272" w:type="dxa"/>
            <w:vMerge w:val="restart"/>
            <w:tcBorders>
              <w:top w:val="single" w:sz="4" w:space="0" w:color="auto"/>
              <w:left w:val="single" w:sz="4" w:space="0" w:color="auto"/>
            </w:tcBorders>
            <w:shd w:val="clear" w:color="auto" w:fill="FFFFFF"/>
            <w:vAlign w:val="center"/>
          </w:tcPr>
          <w:p w:rsidR="006E1A60" w:rsidRPr="00E6293C" w:rsidRDefault="006E1A60" w:rsidP="00DB7C09">
            <w:pPr>
              <w:pStyle w:val="28"/>
              <w:shd w:val="clear" w:color="auto" w:fill="auto"/>
              <w:spacing w:line="360" w:lineRule="auto"/>
              <w:ind w:firstLine="0"/>
              <w:rPr>
                <w:lang w:eastAsia="en-US"/>
              </w:rPr>
            </w:pPr>
            <w:r w:rsidRPr="00E6293C">
              <w:rPr>
                <w:lang w:eastAsia="en-US"/>
              </w:rPr>
              <w:t>Норма</w:t>
            </w:r>
          </w:p>
        </w:tc>
        <w:tc>
          <w:tcPr>
            <w:tcW w:w="3969" w:type="dxa"/>
            <w:gridSpan w:val="2"/>
            <w:tcBorders>
              <w:top w:val="single" w:sz="4" w:space="0" w:color="auto"/>
              <w:left w:val="single" w:sz="4" w:space="0" w:color="auto"/>
            </w:tcBorders>
            <w:shd w:val="clear" w:color="auto" w:fill="FFFFFF"/>
            <w:vAlign w:val="bottom"/>
          </w:tcPr>
          <w:p w:rsidR="006E1A60" w:rsidRPr="00E6293C" w:rsidRDefault="006E1A60" w:rsidP="00DB7C09">
            <w:pPr>
              <w:pStyle w:val="28"/>
              <w:shd w:val="clear" w:color="auto" w:fill="auto"/>
              <w:spacing w:line="360" w:lineRule="auto"/>
              <w:ind w:firstLine="0"/>
              <w:jc w:val="center"/>
              <w:rPr>
                <w:lang w:eastAsia="en-US"/>
              </w:rPr>
            </w:pPr>
            <w:r w:rsidRPr="00E6293C">
              <w:rPr>
                <w:lang w:eastAsia="en-US"/>
              </w:rPr>
              <w:t>Періоди дослідження</w:t>
            </w:r>
          </w:p>
        </w:tc>
        <w:tc>
          <w:tcPr>
            <w:tcW w:w="994" w:type="dxa"/>
            <w:vMerge w:val="restart"/>
            <w:tcBorders>
              <w:top w:val="single" w:sz="4" w:space="0" w:color="auto"/>
              <w:left w:val="single" w:sz="4" w:space="0" w:color="auto"/>
            </w:tcBorders>
            <w:shd w:val="clear" w:color="auto" w:fill="FFFFFF"/>
            <w:vAlign w:val="center"/>
          </w:tcPr>
          <w:p w:rsidR="006E1A60" w:rsidRPr="00E6293C" w:rsidRDefault="006E1A60" w:rsidP="00DB7C09">
            <w:pPr>
              <w:pStyle w:val="28"/>
              <w:shd w:val="clear" w:color="auto" w:fill="auto"/>
              <w:spacing w:line="360" w:lineRule="auto"/>
              <w:ind w:firstLine="0"/>
              <w:jc w:val="center"/>
              <w:rPr>
                <w:lang w:eastAsia="en-US"/>
              </w:rPr>
            </w:pPr>
            <w:r>
              <w:rPr>
                <w:lang w:val="en-US" w:eastAsia="en-US" w:bidi="en-US"/>
              </w:rPr>
              <w:t>t</w:t>
            </w:r>
          </w:p>
        </w:tc>
        <w:tc>
          <w:tcPr>
            <w:tcW w:w="1118" w:type="dxa"/>
            <w:vMerge w:val="restart"/>
            <w:tcBorders>
              <w:top w:val="single" w:sz="4" w:space="0" w:color="auto"/>
              <w:left w:val="single" w:sz="4" w:space="0" w:color="auto"/>
              <w:right w:val="single" w:sz="4" w:space="0" w:color="auto"/>
            </w:tcBorders>
            <w:shd w:val="clear" w:color="auto" w:fill="FFFFFF"/>
            <w:vAlign w:val="center"/>
          </w:tcPr>
          <w:p w:rsidR="006E1A60" w:rsidRPr="00483FED" w:rsidRDefault="006E1A60" w:rsidP="00DB7C09">
            <w:pPr>
              <w:pStyle w:val="28"/>
              <w:shd w:val="clear" w:color="auto" w:fill="auto"/>
              <w:spacing w:line="360" w:lineRule="auto"/>
              <w:ind w:firstLine="0"/>
              <w:jc w:val="center"/>
              <w:rPr>
                <w:lang w:val="uk-UA" w:eastAsia="en-US"/>
              </w:rPr>
            </w:pPr>
            <w:r w:rsidRPr="00E6293C">
              <w:rPr>
                <w:lang w:eastAsia="en-US"/>
              </w:rPr>
              <w:t>р</w:t>
            </w:r>
          </w:p>
        </w:tc>
      </w:tr>
      <w:tr w:rsidR="006E1A60" w:rsidRPr="002B3F1E" w:rsidTr="00DB7C09">
        <w:trPr>
          <w:trHeight w:hRule="exact" w:val="582"/>
          <w:jc w:val="center"/>
        </w:trPr>
        <w:tc>
          <w:tcPr>
            <w:tcW w:w="2107" w:type="dxa"/>
            <w:vMerge/>
            <w:tcBorders>
              <w:left w:val="single" w:sz="4" w:space="0" w:color="auto"/>
            </w:tcBorders>
            <w:shd w:val="clear" w:color="auto" w:fill="FFFFFF"/>
            <w:vAlign w:val="center"/>
          </w:tcPr>
          <w:p w:rsidR="006E1A60" w:rsidRPr="002B3F1E" w:rsidRDefault="006E1A60" w:rsidP="00DB7C09">
            <w:pPr>
              <w:spacing w:line="360" w:lineRule="auto"/>
            </w:pPr>
          </w:p>
        </w:tc>
        <w:tc>
          <w:tcPr>
            <w:tcW w:w="1272" w:type="dxa"/>
            <w:vMerge/>
            <w:tcBorders>
              <w:left w:val="single" w:sz="4" w:space="0" w:color="auto"/>
            </w:tcBorders>
            <w:shd w:val="clear" w:color="auto" w:fill="FFFFFF"/>
            <w:vAlign w:val="center"/>
          </w:tcPr>
          <w:p w:rsidR="006E1A60" w:rsidRPr="002B3F1E" w:rsidRDefault="006E1A60" w:rsidP="00DB7C09">
            <w:pPr>
              <w:spacing w:line="360" w:lineRule="auto"/>
            </w:pPr>
          </w:p>
        </w:tc>
        <w:tc>
          <w:tcPr>
            <w:tcW w:w="2126" w:type="dxa"/>
            <w:tcBorders>
              <w:top w:val="single" w:sz="4" w:space="0" w:color="auto"/>
              <w:left w:val="single" w:sz="4" w:space="0" w:color="auto"/>
            </w:tcBorders>
            <w:shd w:val="clear" w:color="auto" w:fill="FFFFFF"/>
            <w:vAlign w:val="bottom"/>
          </w:tcPr>
          <w:p w:rsidR="006E1A60" w:rsidRPr="00483FED" w:rsidRDefault="006E1A60" w:rsidP="00DB7C09">
            <w:pPr>
              <w:pStyle w:val="28"/>
              <w:shd w:val="clear" w:color="auto" w:fill="auto"/>
              <w:spacing w:line="360" w:lineRule="auto"/>
              <w:ind w:firstLine="0"/>
              <w:jc w:val="center"/>
              <w:rPr>
                <w:lang w:val="uk-UA" w:eastAsia="en-US"/>
              </w:rPr>
            </w:pPr>
            <w:r>
              <w:rPr>
                <w:lang w:val="uk-UA" w:eastAsia="en-US"/>
              </w:rPr>
              <w:t>До експер.</w:t>
            </w:r>
          </w:p>
        </w:tc>
        <w:tc>
          <w:tcPr>
            <w:tcW w:w="1843" w:type="dxa"/>
            <w:tcBorders>
              <w:top w:val="single" w:sz="4" w:space="0" w:color="auto"/>
              <w:left w:val="single" w:sz="4" w:space="0" w:color="auto"/>
            </w:tcBorders>
            <w:shd w:val="clear" w:color="auto" w:fill="FFFFFF"/>
            <w:vAlign w:val="bottom"/>
          </w:tcPr>
          <w:p w:rsidR="006E1A60" w:rsidRPr="00483FED" w:rsidRDefault="006E1A60" w:rsidP="00DB7C09">
            <w:pPr>
              <w:pStyle w:val="28"/>
              <w:shd w:val="clear" w:color="auto" w:fill="auto"/>
              <w:spacing w:line="360" w:lineRule="auto"/>
              <w:ind w:firstLine="0"/>
              <w:rPr>
                <w:lang w:val="uk-UA" w:eastAsia="en-US"/>
              </w:rPr>
            </w:pPr>
            <w:r>
              <w:rPr>
                <w:lang w:val="uk-UA" w:eastAsia="en-US"/>
              </w:rPr>
              <w:t>Після експер.</w:t>
            </w:r>
          </w:p>
        </w:tc>
        <w:tc>
          <w:tcPr>
            <w:tcW w:w="994" w:type="dxa"/>
            <w:vMerge/>
            <w:tcBorders>
              <w:left w:val="single" w:sz="4" w:space="0" w:color="auto"/>
            </w:tcBorders>
            <w:shd w:val="clear" w:color="auto" w:fill="FFFFFF"/>
            <w:vAlign w:val="center"/>
          </w:tcPr>
          <w:p w:rsidR="006E1A60" w:rsidRPr="002B3F1E" w:rsidRDefault="006E1A60" w:rsidP="00DB7C09">
            <w:pPr>
              <w:spacing w:line="360" w:lineRule="auto"/>
            </w:pPr>
          </w:p>
        </w:tc>
        <w:tc>
          <w:tcPr>
            <w:tcW w:w="1118" w:type="dxa"/>
            <w:vMerge/>
            <w:tcBorders>
              <w:left w:val="single" w:sz="4" w:space="0" w:color="auto"/>
              <w:right w:val="single" w:sz="4" w:space="0" w:color="auto"/>
            </w:tcBorders>
            <w:shd w:val="clear" w:color="auto" w:fill="FFFFFF"/>
            <w:vAlign w:val="center"/>
          </w:tcPr>
          <w:p w:rsidR="006E1A60" w:rsidRPr="002B3F1E" w:rsidRDefault="006E1A60" w:rsidP="00DB7C09">
            <w:pPr>
              <w:spacing w:line="360" w:lineRule="auto"/>
            </w:pPr>
          </w:p>
        </w:tc>
      </w:tr>
      <w:tr w:rsidR="006E1A60" w:rsidRPr="002B3F1E" w:rsidTr="00DB7C09">
        <w:trPr>
          <w:trHeight w:hRule="exact" w:val="288"/>
          <w:jc w:val="center"/>
        </w:trPr>
        <w:tc>
          <w:tcPr>
            <w:tcW w:w="9460" w:type="dxa"/>
            <w:gridSpan w:val="6"/>
            <w:tcBorders>
              <w:top w:val="single" w:sz="4" w:space="0" w:color="auto"/>
              <w:left w:val="single" w:sz="4" w:space="0" w:color="auto"/>
              <w:right w:val="single" w:sz="4" w:space="0" w:color="auto"/>
            </w:tcBorders>
            <w:shd w:val="clear" w:color="auto" w:fill="FFFFFF"/>
            <w:vAlign w:val="bottom"/>
          </w:tcPr>
          <w:p w:rsidR="006E1A60" w:rsidRDefault="006E1A60" w:rsidP="00DB7C09">
            <w:pPr>
              <w:pStyle w:val="28"/>
              <w:shd w:val="clear" w:color="auto" w:fill="auto"/>
              <w:spacing w:line="360" w:lineRule="auto"/>
              <w:ind w:firstLine="0"/>
              <w:jc w:val="center"/>
              <w:rPr>
                <w:lang w:val="uk-UA" w:eastAsia="en-US" w:bidi="en-US"/>
              </w:rPr>
            </w:pPr>
            <w:r>
              <w:rPr>
                <w:lang w:val="uk-UA" w:eastAsia="en-US"/>
              </w:rPr>
              <w:t>Експерементальна</w:t>
            </w:r>
            <w:r w:rsidRPr="00E6293C">
              <w:rPr>
                <w:lang w:eastAsia="en-US"/>
              </w:rPr>
              <w:t xml:space="preserve"> група </w:t>
            </w:r>
            <w:r>
              <w:rPr>
                <w:lang w:val="en-US" w:eastAsia="en-US" w:bidi="en-US"/>
              </w:rPr>
              <w:t>(n=</w:t>
            </w:r>
            <w:r>
              <w:rPr>
                <w:lang w:val="uk-UA" w:eastAsia="en-US" w:bidi="en-US"/>
              </w:rPr>
              <w:t>10</w:t>
            </w:r>
            <w:r>
              <w:rPr>
                <w:lang w:val="en-US" w:eastAsia="en-US" w:bidi="en-US"/>
              </w:rPr>
              <w:t>)</w:t>
            </w:r>
          </w:p>
          <w:p w:rsidR="006E1A60" w:rsidRPr="00483FED" w:rsidRDefault="006E1A60" w:rsidP="00DB7C09">
            <w:pPr>
              <w:pStyle w:val="28"/>
              <w:shd w:val="clear" w:color="auto" w:fill="auto"/>
              <w:spacing w:line="360" w:lineRule="auto"/>
              <w:ind w:firstLine="0"/>
              <w:jc w:val="center"/>
              <w:rPr>
                <w:lang w:val="uk-UA" w:eastAsia="en-US" w:bidi="en-US"/>
              </w:rPr>
            </w:pPr>
          </w:p>
          <w:p w:rsidR="006E1A60" w:rsidRPr="00483FED" w:rsidRDefault="006E1A60" w:rsidP="00DB7C09">
            <w:pPr>
              <w:pStyle w:val="28"/>
              <w:shd w:val="clear" w:color="auto" w:fill="auto"/>
              <w:spacing w:line="360" w:lineRule="auto"/>
              <w:ind w:firstLine="0"/>
              <w:jc w:val="center"/>
              <w:rPr>
                <w:lang w:val="uk-UA" w:eastAsia="en-US"/>
              </w:rPr>
            </w:pPr>
          </w:p>
        </w:tc>
      </w:tr>
      <w:tr w:rsidR="006E1A60" w:rsidRPr="002B3F1E" w:rsidTr="00DB7C09">
        <w:trPr>
          <w:trHeight w:hRule="exact" w:val="302"/>
          <w:jc w:val="center"/>
        </w:trPr>
        <w:tc>
          <w:tcPr>
            <w:tcW w:w="2107" w:type="dxa"/>
            <w:tcBorders>
              <w:top w:val="single" w:sz="4" w:space="0" w:color="auto"/>
              <w:left w:val="single" w:sz="4" w:space="0" w:color="auto"/>
            </w:tcBorders>
            <w:shd w:val="clear" w:color="auto" w:fill="FFFFFF"/>
            <w:vAlign w:val="bottom"/>
          </w:tcPr>
          <w:p w:rsidR="006E1A60" w:rsidRPr="00E6293C" w:rsidRDefault="006E1A60" w:rsidP="00DB7C09">
            <w:pPr>
              <w:pStyle w:val="28"/>
              <w:shd w:val="clear" w:color="auto" w:fill="auto"/>
              <w:spacing w:line="360" w:lineRule="auto"/>
              <w:ind w:firstLine="0"/>
              <w:rPr>
                <w:lang w:eastAsia="en-US"/>
              </w:rPr>
            </w:pPr>
            <w:r w:rsidRPr="00E6293C">
              <w:rPr>
                <w:lang w:eastAsia="en-US"/>
              </w:rPr>
              <w:t>ЧСС, уд./хв</w:t>
            </w:r>
          </w:p>
        </w:tc>
        <w:tc>
          <w:tcPr>
            <w:tcW w:w="1272" w:type="dxa"/>
            <w:tcBorders>
              <w:top w:val="single" w:sz="4" w:space="0" w:color="auto"/>
              <w:left w:val="single" w:sz="4" w:space="0" w:color="auto"/>
            </w:tcBorders>
            <w:shd w:val="clear" w:color="auto" w:fill="FFFFFF"/>
            <w:vAlign w:val="bottom"/>
          </w:tcPr>
          <w:p w:rsidR="006E1A60" w:rsidRPr="00845906" w:rsidRDefault="006E1A60" w:rsidP="00DB7C09">
            <w:pPr>
              <w:pStyle w:val="28"/>
              <w:shd w:val="clear" w:color="auto" w:fill="auto"/>
              <w:spacing w:line="220" w:lineRule="exact"/>
              <w:ind w:firstLine="0"/>
              <w:rPr>
                <w:lang w:val="uk-UA" w:eastAsia="en-US"/>
              </w:rPr>
            </w:pPr>
            <w:r w:rsidRPr="00E6293C">
              <w:rPr>
                <w:lang w:eastAsia="en-US"/>
              </w:rPr>
              <w:t>60-8</w:t>
            </w:r>
            <w:r>
              <w:rPr>
                <w:lang w:val="uk-UA" w:eastAsia="en-US"/>
              </w:rPr>
              <w:t>5</w:t>
            </w:r>
          </w:p>
        </w:tc>
        <w:tc>
          <w:tcPr>
            <w:tcW w:w="2126" w:type="dxa"/>
            <w:tcBorders>
              <w:top w:val="single" w:sz="4" w:space="0" w:color="auto"/>
              <w:left w:val="single" w:sz="4" w:space="0" w:color="auto"/>
            </w:tcBorders>
            <w:shd w:val="clear" w:color="auto" w:fill="FFFFFF"/>
            <w:vAlign w:val="bottom"/>
          </w:tcPr>
          <w:p w:rsidR="006E1A60" w:rsidRPr="00E6293C" w:rsidRDefault="006E1A60" w:rsidP="00DB7C09">
            <w:pPr>
              <w:pStyle w:val="28"/>
              <w:shd w:val="clear" w:color="auto" w:fill="auto"/>
              <w:spacing w:line="220" w:lineRule="exact"/>
              <w:ind w:firstLine="0"/>
              <w:rPr>
                <w:lang w:eastAsia="en-US"/>
              </w:rPr>
            </w:pPr>
            <w:r w:rsidRPr="00E6293C">
              <w:rPr>
                <w:lang w:eastAsia="en-US"/>
              </w:rPr>
              <w:t>90,56+1,43</w:t>
            </w:r>
          </w:p>
        </w:tc>
        <w:tc>
          <w:tcPr>
            <w:tcW w:w="1843" w:type="dxa"/>
            <w:tcBorders>
              <w:top w:val="single" w:sz="4" w:space="0" w:color="auto"/>
              <w:left w:val="single" w:sz="4" w:space="0" w:color="auto"/>
            </w:tcBorders>
            <w:shd w:val="clear" w:color="auto" w:fill="FFFFFF"/>
            <w:vAlign w:val="bottom"/>
          </w:tcPr>
          <w:p w:rsidR="006E1A60" w:rsidRPr="00E6293C" w:rsidRDefault="006E1A60" w:rsidP="00DB7C09">
            <w:pPr>
              <w:pStyle w:val="28"/>
              <w:shd w:val="clear" w:color="auto" w:fill="auto"/>
              <w:spacing w:line="220" w:lineRule="exact"/>
              <w:ind w:firstLine="0"/>
              <w:rPr>
                <w:lang w:eastAsia="en-US"/>
              </w:rPr>
            </w:pPr>
            <w:r w:rsidRPr="00E6293C">
              <w:rPr>
                <w:lang w:eastAsia="en-US"/>
              </w:rPr>
              <w:t>72,60+1,54</w:t>
            </w:r>
          </w:p>
        </w:tc>
        <w:tc>
          <w:tcPr>
            <w:tcW w:w="994" w:type="dxa"/>
            <w:tcBorders>
              <w:top w:val="single" w:sz="4" w:space="0" w:color="auto"/>
              <w:left w:val="single" w:sz="4" w:space="0" w:color="auto"/>
            </w:tcBorders>
            <w:shd w:val="clear" w:color="auto" w:fill="FFFFFF"/>
            <w:vAlign w:val="bottom"/>
          </w:tcPr>
          <w:p w:rsidR="006E1A60" w:rsidRPr="00E6293C" w:rsidRDefault="006E1A60" w:rsidP="00DB7C09">
            <w:pPr>
              <w:pStyle w:val="28"/>
              <w:shd w:val="clear" w:color="auto" w:fill="auto"/>
              <w:spacing w:line="220" w:lineRule="exact"/>
              <w:ind w:firstLine="0"/>
              <w:rPr>
                <w:lang w:eastAsia="en-US"/>
              </w:rPr>
            </w:pPr>
            <w:r w:rsidRPr="00E6293C">
              <w:rPr>
                <w:lang w:eastAsia="en-US"/>
              </w:rPr>
              <w:t>8,57</w:t>
            </w:r>
          </w:p>
        </w:tc>
        <w:tc>
          <w:tcPr>
            <w:tcW w:w="1118" w:type="dxa"/>
            <w:tcBorders>
              <w:top w:val="single" w:sz="4" w:space="0" w:color="auto"/>
              <w:left w:val="single" w:sz="4" w:space="0" w:color="auto"/>
              <w:right w:val="single" w:sz="4" w:space="0" w:color="auto"/>
            </w:tcBorders>
            <w:shd w:val="clear" w:color="auto" w:fill="FFFFFF"/>
            <w:vAlign w:val="bottom"/>
          </w:tcPr>
          <w:p w:rsidR="006E1A60" w:rsidRPr="00E6293C" w:rsidRDefault="006E1A60" w:rsidP="00DB7C09">
            <w:pPr>
              <w:pStyle w:val="28"/>
              <w:shd w:val="clear" w:color="auto" w:fill="auto"/>
              <w:spacing w:line="220" w:lineRule="exact"/>
              <w:ind w:firstLine="0"/>
              <w:rPr>
                <w:lang w:eastAsia="en-US"/>
              </w:rPr>
            </w:pPr>
            <w:r w:rsidRPr="00E6293C">
              <w:rPr>
                <w:lang w:eastAsia="en-US"/>
              </w:rPr>
              <w:t>&lt;0,001</w:t>
            </w:r>
          </w:p>
        </w:tc>
      </w:tr>
      <w:tr w:rsidR="006E1A60" w:rsidRPr="002B3F1E" w:rsidTr="00DB7C09">
        <w:trPr>
          <w:trHeight w:hRule="exact" w:val="307"/>
          <w:jc w:val="center"/>
        </w:trPr>
        <w:tc>
          <w:tcPr>
            <w:tcW w:w="2107" w:type="dxa"/>
            <w:tcBorders>
              <w:top w:val="single" w:sz="4" w:space="0" w:color="auto"/>
              <w:left w:val="single" w:sz="4" w:space="0" w:color="auto"/>
            </w:tcBorders>
            <w:shd w:val="clear" w:color="auto" w:fill="FFFFFF"/>
            <w:vAlign w:val="bottom"/>
          </w:tcPr>
          <w:p w:rsidR="006E1A60" w:rsidRPr="00E6293C" w:rsidRDefault="006E1A60" w:rsidP="00DB7C09">
            <w:pPr>
              <w:pStyle w:val="28"/>
              <w:shd w:val="clear" w:color="auto" w:fill="auto"/>
              <w:spacing w:line="360" w:lineRule="auto"/>
              <w:ind w:firstLine="0"/>
              <w:rPr>
                <w:lang w:eastAsia="en-US"/>
              </w:rPr>
            </w:pPr>
            <w:r w:rsidRPr="00E6293C">
              <w:rPr>
                <w:lang w:eastAsia="en-US"/>
              </w:rPr>
              <w:t>САТ, мм рт.ст.</w:t>
            </w:r>
          </w:p>
        </w:tc>
        <w:tc>
          <w:tcPr>
            <w:tcW w:w="1272" w:type="dxa"/>
            <w:tcBorders>
              <w:top w:val="single" w:sz="4" w:space="0" w:color="auto"/>
              <w:left w:val="single" w:sz="4" w:space="0" w:color="auto"/>
            </w:tcBorders>
            <w:shd w:val="clear" w:color="auto" w:fill="FFFFFF"/>
            <w:vAlign w:val="bottom"/>
          </w:tcPr>
          <w:p w:rsidR="006E1A60" w:rsidRPr="00E6293C" w:rsidRDefault="006E1A60" w:rsidP="00DB7C09">
            <w:pPr>
              <w:pStyle w:val="28"/>
              <w:shd w:val="clear" w:color="auto" w:fill="auto"/>
              <w:spacing w:line="220" w:lineRule="exact"/>
              <w:ind w:firstLine="0"/>
              <w:rPr>
                <w:lang w:eastAsia="en-US"/>
              </w:rPr>
            </w:pPr>
            <w:r w:rsidRPr="00E6293C">
              <w:rPr>
                <w:lang w:eastAsia="en-US"/>
              </w:rPr>
              <w:t>100-139</w:t>
            </w:r>
          </w:p>
        </w:tc>
        <w:tc>
          <w:tcPr>
            <w:tcW w:w="2126" w:type="dxa"/>
            <w:tcBorders>
              <w:top w:val="single" w:sz="4" w:space="0" w:color="auto"/>
              <w:left w:val="single" w:sz="4" w:space="0" w:color="auto"/>
            </w:tcBorders>
            <w:shd w:val="clear" w:color="auto" w:fill="FFFFFF"/>
            <w:vAlign w:val="bottom"/>
          </w:tcPr>
          <w:p w:rsidR="006E1A60" w:rsidRPr="00E6293C" w:rsidRDefault="006E1A60" w:rsidP="00DB7C09">
            <w:pPr>
              <w:pStyle w:val="28"/>
              <w:shd w:val="clear" w:color="auto" w:fill="auto"/>
              <w:spacing w:line="220" w:lineRule="exact"/>
              <w:ind w:firstLine="0"/>
              <w:rPr>
                <w:lang w:eastAsia="en-US"/>
              </w:rPr>
            </w:pPr>
            <w:r w:rsidRPr="00E6293C">
              <w:rPr>
                <w:lang w:eastAsia="en-US"/>
              </w:rPr>
              <w:t>150,28+2,72</w:t>
            </w:r>
          </w:p>
        </w:tc>
        <w:tc>
          <w:tcPr>
            <w:tcW w:w="1843" w:type="dxa"/>
            <w:tcBorders>
              <w:top w:val="single" w:sz="4" w:space="0" w:color="auto"/>
              <w:left w:val="single" w:sz="4" w:space="0" w:color="auto"/>
            </w:tcBorders>
            <w:shd w:val="clear" w:color="auto" w:fill="FFFFFF"/>
            <w:vAlign w:val="bottom"/>
          </w:tcPr>
          <w:p w:rsidR="006E1A60" w:rsidRPr="00E6293C" w:rsidRDefault="006E1A60" w:rsidP="00DB7C09">
            <w:pPr>
              <w:pStyle w:val="28"/>
              <w:shd w:val="clear" w:color="auto" w:fill="auto"/>
              <w:spacing w:line="220" w:lineRule="exact"/>
              <w:ind w:firstLine="0"/>
              <w:rPr>
                <w:lang w:eastAsia="en-US"/>
              </w:rPr>
            </w:pPr>
            <w:r w:rsidRPr="00E6293C">
              <w:rPr>
                <w:lang w:eastAsia="en-US"/>
              </w:rPr>
              <w:t>136,56+2,23</w:t>
            </w:r>
          </w:p>
        </w:tc>
        <w:tc>
          <w:tcPr>
            <w:tcW w:w="994" w:type="dxa"/>
            <w:tcBorders>
              <w:top w:val="single" w:sz="4" w:space="0" w:color="auto"/>
              <w:left w:val="single" w:sz="4" w:space="0" w:color="auto"/>
            </w:tcBorders>
            <w:shd w:val="clear" w:color="auto" w:fill="FFFFFF"/>
            <w:vAlign w:val="bottom"/>
          </w:tcPr>
          <w:p w:rsidR="006E1A60" w:rsidRPr="00E6293C" w:rsidRDefault="006E1A60" w:rsidP="00DB7C09">
            <w:pPr>
              <w:pStyle w:val="28"/>
              <w:shd w:val="clear" w:color="auto" w:fill="auto"/>
              <w:spacing w:line="220" w:lineRule="exact"/>
              <w:ind w:firstLine="0"/>
              <w:rPr>
                <w:lang w:eastAsia="en-US"/>
              </w:rPr>
            </w:pPr>
            <w:r w:rsidRPr="00E6293C">
              <w:rPr>
                <w:lang w:eastAsia="en-US"/>
              </w:rPr>
              <w:t>3,90</w:t>
            </w:r>
          </w:p>
        </w:tc>
        <w:tc>
          <w:tcPr>
            <w:tcW w:w="1118" w:type="dxa"/>
            <w:tcBorders>
              <w:top w:val="single" w:sz="4" w:space="0" w:color="auto"/>
              <w:left w:val="single" w:sz="4" w:space="0" w:color="auto"/>
              <w:right w:val="single" w:sz="4" w:space="0" w:color="auto"/>
            </w:tcBorders>
            <w:shd w:val="clear" w:color="auto" w:fill="FFFFFF"/>
            <w:vAlign w:val="bottom"/>
          </w:tcPr>
          <w:p w:rsidR="006E1A60" w:rsidRPr="00E6293C" w:rsidRDefault="006E1A60" w:rsidP="00DB7C09">
            <w:pPr>
              <w:pStyle w:val="28"/>
              <w:shd w:val="clear" w:color="auto" w:fill="auto"/>
              <w:spacing w:line="220" w:lineRule="exact"/>
              <w:ind w:firstLine="0"/>
              <w:rPr>
                <w:lang w:eastAsia="en-US"/>
              </w:rPr>
            </w:pPr>
            <w:r w:rsidRPr="00E6293C">
              <w:rPr>
                <w:lang w:eastAsia="en-US"/>
              </w:rPr>
              <w:t>&lt;0,001</w:t>
            </w:r>
          </w:p>
        </w:tc>
      </w:tr>
      <w:tr w:rsidR="006E1A60" w:rsidRPr="002B3F1E" w:rsidTr="00DB7C09">
        <w:trPr>
          <w:trHeight w:hRule="exact" w:val="302"/>
          <w:jc w:val="center"/>
        </w:trPr>
        <w:tc>
          <w:tcPr>
            <w:tcW w:w="2107" w:type="dxa"/>
            <w:tcBorders>
              <w:top w:val="single" w:sz="4" w:space="0" w:color="auto"/>
              <w:left w:val="single" w:sz="4" w:space="0" w:color="auto"/>
            </w:tcBorders>
            <w:shd w:val="clear" w:color="auto" w:fill="FFFFFF"/>
            <w:vAlign w:val="bottom"/>
          </w:tcPr>
          <w:p w:rsidR="006E1A60" w:rsidRPr="00E6293C" w:rsidRDefault="006E1A60" w:rsidP="00DB7C09">
            <w:pPr>
              <w:pStyle w:val="28"/>
              <w:shd w:val="clear" w:color="auto" w:fill="auto"/>
              <w:spacing w:line="360" w:lineRule="auto"/>
              <w:ind w:firstLine="0"/>
              <w:rPr>
                <w:lang w:eastAsia="en-US"/>
              </w:rPr>
            </w:pPr>
            <w:r w:rsidRPr="00E6293C">
              <w:rPr>
                <w:lang w:eastAsia="en-US"/>
              </w:rPr>
              <w:t>ДАТ, мм рт.ст</w:t>
            </w:r>
          </w:p>
        </w:tc>
        <w:tc>
          <w:tcPr>
            <w:tcW w:w="1272" w:type="dxa"/>
            <w:tcBorders>
              <w:top w:val="single" w:sz="4" w:space="0" w:color="auto"/>
              <w:left w:val="single" w:sz="4" w:space="0" w:color="auto"/>
            </w:tcBorders>
            <w:shd w:val="clear" w:color="auto" w:fill="FFFFFF"/>
            <w:vAlign w:val="bottom"/>
          </w:tcPr>
          <w:p w:rsidR="006E1A60" w:rsidRPr="00E6293C" w:rsidRDefault="006E1A60" w:rsidP="00DB7C09">
            <w:pPr>
              <w:pStyle w:val="28"/>
              <w:shd w:val="clear" w:color="auto" w:fill="auto"/>
              <w:spacing w:line="220" w:lineRule="exact"/>
              <w:ind w:firstLine="0"/>
              <w:rPr>
                <w:lang w:eastAsia="en-US"/>
              </w:rPr>
            </w:pPr>
            <w:r w:rsidRPr="00E6293C">
              <w:rPr>
                <w:lang w:eastAsia="en-US"/>
              </w:rPr>
              <w:t>60-89</w:t>
            </w:r>
          </w:p>
        </w:tc>
        <w:tc>
          <w:tcPr>
            <w:tcW w:w="2126" w:type="dxa"/>
            <w:tcBorders>
              <w:top w:val="single" w:sz="4" w:space="0" w:color="auto"/>
              <w:left w:val="single" w:sz="4" w:space="0" w:color="auto"/>
            </w:tcBorders>
            <w:shd w:val="clear" w:color="auto" w:fill="FFFFFF"/>
            <w:vAlign w:val="bottom"/>
          </w:tcPr>
          <w:p w:rsidR="006E1A60" w:rsidRPr="00E6293C" w:rsidRDefault="006E1A60" w:rsidP="00DB7C09">
            <w:pPr>
              <w:pStyle w:val="28"/>
              <w:shd w:val="clear" w:color="auto" w:fill="auto"/>
              <w:spacing w:line="220" w:lineRule="exact"/>
              <w:ind w:firstLine="0"/>
              <w:rPr>
                <w:lang w:eastAsia="en-US"/>
              </w:rPr>
            </w:pPr>
            <w:r w:rsidRPr="00E6293C">
              <w:rPr>
                <w:lang w:eastAsia="en-US"/>
              </w:rPr>
              <w:t>81,60+2,39</w:t>
            </w:r>
          </w:p>
        </w:tc>
        <w:tc>
          <w:tcPr>
            <w:tcW w:w="1843" w:type="dxa"/>
            <w:tcBorders>
              <w:top w:val="single" w:sz="4" w:space="0" w:color="auto"/>
              <w:left w:val="single" w:sz="4" w:space="0" w:color="auto"/>
            </w:tcBorders>
            <w:shd w:val="clear" w:color="auto" w:fill="FFFFFF"/>
            <w:vAlign w:val="bottom"/>
          </w:tcPr>
          <w:p w:rsidR="006E1A60" w:rsidRPr="00E6293C" w:rsidRDefault="006E1A60" w:rsidP="00DB7C09">
            <w:pPr>
              <w:pStyle w:val="28"/>
              <w:shd w:val="clear" w:color="auto" w:fill="auto"/>
              <w:spacing w:line="220" w:lineRule="exact"/>
              <w:ind w:firstLine="0"/>
              <w:rPr>
                <w:lang w:eastAsia="en-US"/>
              </w:rPr>
            </w:pPr>
            <w:r w:rsidRPr="00E6293C">
              <w:rPr>
                <w:lang w:eastAsia="en-US"/>
              </w:rPr>
              <w:t>72,60+1,39</w:t>
            </w:r>
          </w:p>
        </w:tc>
        <w:tc>
          <w:tcPr>
            <w:tcW w:w="994" w:type="dxa"/>
            <w:tcBorders>
              <w:top w:val="single" w:sz="4" w:space="0" w:color="auto"/>
              <w:left w:val="single" w:sz="4" w:space="0" w:color="auto"/>
            </w:tcBorders>
            <w:shd w:val="clear" w:color="auto" w:fill="FFFFFF"/>
            <w:vAlign w:val="bottom"/>
          </w:tcPr>
          <w:p w:rsidR="006E1A60" w:rsidRPr="00E6293C" w:rsidRDefault="006E1A60" w:rsidP="00DB7C09">
            <w:pPr>
              <w:pStyle w:val="28"/>
              <w:shd w:val="clear" w:color="auto" w:fill="auto"/>
              <w:spacing w:line="220" w:lineRule="exact"/>
              <w:ind w:firstLine="0"/>
              <w:rPr>
                <w:lang w:eastAsia="en-US"/>
              </w:rPr>
            </w:pPr>
            <w:r w:rsidRPr="00E6293C">
              <w:rPr>
                <w:lang w:eastAsia="en-US"/>
              </w:rPr>
              <w:t>3,26</w:t>
            </w:r>
          </w:p>
        </w:tc>
        <w:tc>
          <w:tcPr>
            <w:tcW w:w="1118" w:type="dxa"/>
            <w:tcBorders>
              <w:top w:val="single" w:sz="4" w:space="0" w:color="auto"/>
              <w:left w:val="single" w:sz="4" w:space="0" w:color="auto"/>
              <w:right w:val="single" w:sz="4" w:space="0" w:color="auto"/>
            </w:tcBorders>
            <w:shd w:val="clear" w:color="auto" w:fill="FFFFFF"/>
            <w:vAlign w:val="bottom"/>
          </w:tcPr>
          <w:p w:rsidR="006E1A60" w:rsidRPr="00E6293C" w:rsidRDefault="006E1A60" w:rsidP="00DB7C09">
            <w:pPr>
              <w:pStyle w:val="28"/>
              <w:shd w:val="clear" w:color="auto" w:fill="auto"/>
              <w:spacing w:line="220" w:lineRule="exact"/>
              <w:ind w:firstLine="0"/>
              <w:rPr>
                <w:lang w:eastAsia="en-US"/>
              </w:rPr>
            </w:pPr>
            <w:r w:rsidRPr="00E6293C">
              <w:rPr>
                <w:lang w:eastAsia="en-US"/>
              </w:rPr>
              <w:t>&lt;0,001</w:t>
            </w:r>
          </w:p>
        </w:tc>
      </w:tr>
      <w:tr w:rsidR="006E1A60" w:rsidRPr="002B3F1E" w:rsidTr="00DB7C09">
        <w:trPr>
          <w:trHeight w:hRule="exact" w:val="302"/>
          <w:jc w:val="center"/>
        </w:trPr>
        <w:tc>
          <w:tcPr>
            <w:tcW w:w="2107" w:type="dxa"/>
            <w:tcBorders>
              <w:top w:val="single" w:sz="4" w:space="0" w:color="auto"/>
              <w:left w:val="single" w:sz="4" w:space="0" w:color="auto"/>
            </w:tcBorders>
            <w:shd w:val="clear" w:color="auto" w:fill="FFFFFF"/>
            <w:vAlign w:val="center"/>
          </w:tcPr>
          <w:p w:rsidR="006E1A60" w:rsidRPr="00E6293C" w:rsidRDefault="006E1A60" w:rsidP="00DB7C09">
            <w:pPr>
              <w:pStyle w:val="28"/>
              <w:shd w:val="clear" w:color="auto" w:fill="auto"/>
              <w:spacing w:line="360" w:lineRule="auto"/>
              <w:ind w:firstLine="0"/>
              <w:rPr>
                <w:lang w:eastAsia="en-US"/>
              </w:rPr>
            </w:pPr>
            <w:r w:rsidRPr="00E6293C">
              <w:rPr>
                <w:lang w:eastAsia="en-US"/>
              </w:rPr>
              <w:t>УО, мл</w:t>
            </w:r>
          </w:p>
        </w:tc>
        <w:tc>
          <w:tcPr>
            <w:tcW w:w="1272" w:type="dxa"/>
            <w:tcBorders>
              <w:top w:val="single" w:sz="4" w:space="0" w:color="auto"/>
              <w:left w:val="single" w:sz="4" w:space="0" w:color="auto"/>
            </w:tcBorders>
            <w:shd w:val="clear" w:color="auto" w:fill="FFFFFF"/>
            <w:vAlign w:val="center"/>
          </w:tcPr>
          <w:p w:rsidR="006E1A60" w:rsidRPr="00E6293C" w:rsidRDefault="006E1A60" w:rsidP="00DB7C09">
            <w:pPr>
              <w:pStyle w:val="28"/>
              <w:shd w:val="clear" w:color="auto" w:fill="auto"/>
              <w:spacing w:line="220" w:lineRule="exact"/>
              <w:ind w:firstLine="0"/>
              <w:rPr>
                <w:lang w:eastAsia="en-US"/>
              </w:rPr>
            </w:pPr>
            <w:r w:rsidRPr="00E6293C">
              <w:rPr>
                <w:lang w:eastAsia="en-US"/>
              </w:rPr>
              <w:t>60-120</w:t>
            </w:r>
          </w:p>
        </w:tc>
        <w:tc>
          <w:tcPr>
            <w:tcW w:w="2126" w:type="dxa"/>
            <w:tcBorders>
              <w:top w:val="single" w:sz="4" w:space="0" w:color="auto"/>
              <w:left w:val="single" w:sz="4" w:space="0" w:color="auto"/>
            </w:tcBorders>
            <w:shd w:val="clear" w:color="auto" w:fill="FFFFFF"/>
            <w:vAlign w:val="bottom"/>
          </w:tcPr>
          <w:p w:rsidR="006E1A60" w:rsidRPr="00E6293C" w:rsidRDefault="006E1A60" w:rsidP="00DB7C09">
            <w:pPr>
              <w:pStyle w:val="28"/>
              <w:shd w:val="clear" w:color="auto" w:fill="auto"/>
              <w:spacing w:line="220" w:lineRule="exact"/>
              <w:ind w:firstLine="0"/>
              <w:rPr>
                <w:lang w:eastAsia="en-US"/>
              </w:rPr>
            </w:pPr>
            <w:r w:rsidRPr="00E6293C">
              <w:rPr>
                <w:lang w:eastAsia="en-US"/>
              </w:rPr>
              <w:t>66,98±1,74</w:t>
            </w:r>
          </w:p>
        </w:tc>
        <w:tc>
          <w:tcPr>
            <w:tcW w:w="1843" w:type="dxa"/>
            <w:tcBorders>
              <w:top w:val="single" w:sz="4" w:space="0" w:color="auto"/>
              <w:left w:val="single" w:sz="4" w:space="0" w:color="auto"/>
            </w:tcBorders>
            <w:shd w:val="clear" w:color="auto" w:fill="FFFFFF"/>
            <w:vAlign w:val="bottom"/>
          </w:tcPr>
          <w:p w:rsidR="006E1A60" w:rsidRPr="00E6293C" w:rsidRDefault="006E1A60" w:rsidP="00DB7C09">
            <w:pPr>
              <w:pStyle w:val="28"/>
              <w:shd w:val="clear" w:color="auto" w:fill="auto"/>
              <w:spacing w:line="220" w:lineRule="exact"/>
              <w:ind w:firstLine="0"/>
              <w:rPr>
                <w:lang w:eastAsia="en-US"/>
              </w:rPr>
            </w:pPr>
            <w:r w:rsidRPr="00E6293C">
              <w:rPr>
                <w:lang w:eastAsia="en-US"/>
              </w:rPr>
              <w:t>68,23±1,12</w:t>
            </w:r>
          </w:p>
        </w:tc>
        <w:tc>
          <w:tcPr>
            <w:tcW w:w="994" w:type="dxa"/>
            <w:tcBorders>
              <w:top w:val="single" w:sz="4" w:space="0" w:color="auto"/>
              <w:left w:val="single" w:sz="4" w:space="0" w:color="auto"/>
            </w:tcBorders>
            <w:shd w:val="clear" w:color="auto" w:fill="FFFFFF"/>
            <w:vAlign w:val="bottom"/>
          </w:tcPr>
          <w:p w:rsidR="006E1A60" w:rsidRPr="00E6293C" w:rsidRDefault="006E1A60" w:rsidP="00DB7C09">
            <w:pPr>
              <w:pStyle w:val="28"/>
              <w:shd w:val="clear" w:color="auto" w:fill="auto"/>
              <w:spacing w:line="220" w:lineRule="exact"/>
              <w:ind w:firstLine="0"/>
              <w:rPr>
                <w:lang w:eastAsia="en-US"/>
              </w:rPr>
            </w:pPr>
            <w:r w:rsidRPr="00E6293C">
              <w:rPr>
                <w:lang w:eastAsia="en-US"/>
              </w:rPr>
              <w:t>0,61</w:t>
            </w:r>
          </w:p>
        </w:tc>
        <w:tc>
          <w:tcPr>
            <w:tcW w:w="1118" w:type="dxa"/>
            <w:tcBorders>
              <w:top w:val="single" w:sz="4" w:space="0" w:color="auto"/>
              <w:left w:val="single" w:sz="4" w:space="0" w:color="auto"/>
              <w:right w:val="single" w:sz="4" w:space="0" w:color="auto"/>
            </w:tcBorders>
            <w:shd w:val="clear" w:color="auto" w:fill="FFFFFF"/>
            <w:vAlign w:val="bottom"/>
          </w:tcPr>
          <w:p w:rsidR="006E1A60" w:rsidRPr="00E6293C" w:rsidRDefault="006E1A60" w:rsidP="00DB7C09">
            <w:pPr>
              <w:pStyle w:val="28"/>
              <w:shd w:val="clear" w:color="auto" w:fill="auto"/>
              <w:spacing w:line="220" w:lineRule="exact"/>
              <w:ind w:firstLine="0"/>
              <w:rPr>
                <w:lang w:eastAsia="en-US"/>
              </w:rPr>
            </w:pPr>
            <w:r w:rsidRPr="00E6293C">
              <w:rPr>
                <w:lang w:eastAsia="en-US"/>
              </w:rPr>
              <w:t>&gt;0,05</w:t>
            </w:r>
          </w:p>
        </w:tc>
      </w:tr>
      <w:tr w:rsidR="006E1A60" w:rsidRPr="002B3F1E" w:rsidTr="00DB7C09">
        <w:trPr>
          <w:trHeight w:hRule="exact" w:val="506"/>
          <w:jc w:val="center"/>
        </w:trPr>
        <w:tc>
          <w:tcPr>
            <w:tcW w:w="2107" w:type="dxa"/>
            <w:tcBorders>
              <w:top w:val="single" w:sz="4" w:space="0" w:color="auto"/>
              <w:left w:val="single" w:sz="4" w:space="0" w:color="auto"/>
            </w:tcBorders>
            <w:shd w:val="clear" w:color="auto" w:fill="FFFFFF"/>
            <w:vAlign w:val="center"/>
          </w:tcPr>
          <w:p w:rsidR="006E1A60" w:rsidRPr="00E6293C" w:rsidRDefault="006E1A60" w:rsidP="00DB7C09">
            <w:pPr>
              <w:pStyle w:val="28"/>
              <w:shd w:val="clear" w:color="auto" w:fill="auto"/>
              <w:spacing w:line="360" w:lineRule="auto"/>
              <w:ind w:firstLine="0"/>
              <w:rPr>
                <w:lang w:eastAsia="en-US"/>
              </w:rPr>
            </w:pPr>
            <w:r w:rsidRPr="00E6293C">
              <w:rPr>
                <w:lang w:eastAsia="en-US"/>
              </w:rPr>
              <w:t>ХОК, мл/хв</w:t>
            </w:r>
          </w:p>
        </w:tc>
        <w:tc>
          <w:tcPr>
            <w:tcW w:w="1272" w:type="dxa"/>
            <w:tcBorders>
              <w:top w:val="single" w:sz="4" w:space="0" w:color="auto"/>
              <w:left w:val="single" w:sz="4" w:space="0" w:color="auto"/>
            </w:tcBorders>
            <w:shd w:val="clear" w:color="auto" w:fill="FFFFFF"/>
          </w:tcPr>
          <w:p w:rsidR="006E1A60" w:rsidRPr="00E6293C" w:rsidRDefault="006E1A60" w:rsidP="00DB7C09">
            <w:pPr>
              <w:pStyle w:val="28"/>
              <w:shd w:val="clear" w:color="auto" w:fill="auto"/>
              <w:spacing w:after="60" w:line="220" w:lineRule="exact"/>
              <w:ind w:firstLine="0"/>
              <w:rPr>
                <w:lang w:eastAsia="en-US"/>
              </w:rPr>
            </w:pPr>
            <w:r>
              <w:rPr>
                <w:lang w:val="en-US" w:eastAsia="en-US" w:bidi="en-US"/>
              </w:rPr>
              <w:t>3000</w:t>
            </w:r>
          </w:p>
          <w:p w:rsidR="006E1A60" w:rsidRPr="00E6293C" w:rsidRDefault="006E1A60" w:rsidP="00DB7C09">
            <w:pPr>
              <w:pStyle w:val="28"/>
              <w:shd w:val="clear" w:color="auto" w:fill="auto"/>
              <w:spacing w:before="60" w:line="220" w:lineRule="exact"/>
              <w:ind w:firstLine="0"/>
              <w:rPr>
                <w:lang w:eastAsia="en-US"/>
              </w:rPr>
            </w:pPr>
            <w:r>
              <w:rPr>
                <w:lang w:val="en-US" w:eastAsia="en-US" w:bidi="en-US"/>
              </w:rPr>
              <w:t>7000</w:t>
            </w:r>
          </w:p>
        </w:tc>
        <w:tc>
          <w:tcPr>
            <w:tcW w:w="2126" w:type="dxa"/>
            <w:tcBorders>
              <w:top w:val="single" w:sz="4" w:space="0" w:color="auto"/>
              <w:left w:val="single" w:sz="4" w:space="0" w:color="auto"/>
            </w:tcBorders>
            <w:shd w:val="clear" w:color="auto" w:fill="FFFFFF"/>
            <w:vAlign w:val="center"/>
          </w:tcPr>
          <w:p w:rsidR="006E1A60" w:rsidRPr="00E6293C" w:rsidRDefault="006E1A60" w:rsidP="00DB7C09">
            <w:pPr>
              <w:pStyle w:val="28"/>
              <w:shd w:val="clear" w:color="auto" w:fill="auto"/>
              <w:spacing w:line="220" w:lineRule="exact"/>
              <w:ind w:firstLine="0"/>
              <w:rPr>
                <w:lang w:eastAsia="en-US"/>
              </w:rPr>
            </w:pPr>
            <w:r w:rsidRPr="00E6293C">
              <w:rPr>
                <w:lang w:eastAsia="en-US"/>
              </w:rPr>
              <w:t>6025,0±115,5</w:t>
            </w:r>
          </w:p>
        </w:tc>
        <w:tc>
          <w:tcPr>
            <w:tcW w:w="1843" w:type="dxa"/>
            <w:tcBorders>
              <w:top w:val="single" w:sz="4" w:space="0" w:color="auto"/>
              <w:left w:val="single" w:sz="4" w:space="0" w:color="auto"/>
            </w:tcBorders>
            <w:shd w:val="clear" w:color="auto" w:fill="FFFFFF"/>
            <w:vAlign w:val="center"/>
          </w:tcPr>
          <w:p w:rsidR="006E1A60" w:rsidRPr="00E6293C" w:rsidRDefault="006E1A60" w:rsidP="00DB7C09">
            <w:pPr>
              <w:pStyle w:val="28"/>
              <w:shd w:val="clear" w:color="auto" w:fill="auto"/>
              <w:spacing w:line="220" w:lineRule="exact"/>
              <w:ind w:firstLine="0"/>
              <w:rPr>
                <w:lang w:eastAsia="en-US"/>
              </w:rPr>
            </w:pPr>
            <w:r w:rsidRPr="00E6293C">
              <w:rPr>
                <w:lang w:eastAsia="en-US"/>
              </w:rPr>
              <w:t>4933,5±95,0</w:t>
            </w:r>
          </w:p>
        </w:tc>
        <w:tc>
          <w:tcPr>
            <w:tcW w:w="994" w:type="dxa"/>
            <w:tcBorders>
              <w:top w:val="single" w:sz="4" w:space="0" w:color="auto"/>
              <w:left w:val="single" w:sz="4" w:space="0" w:color="auto"/>
            </w:tcBorders>
            <w:shd w:val="clear" w:color="auto" w:fill="FFFFFF"/>
            <w:vAlign w:val="center"/>
          </w:tcPr>
          <w:p w:rsidR="006E1A60" w:rsidRPr="00E6293C" w:rsidRDefault="006E1A60" w:rsidP="00DB7C09">
            <w:pPr>
              <w:pStyle w:val="28"/>
              <w:shd w:val="clear" w:color="auto" w:fill="auto"/>
              <w:spacing w:line="220" w:lineRule="exact"/>
              <w:ind w:firstLine="0"/>
              <w:rPr>
                <w:lang w:eastAsia="en-US"/>
              </w:rPr>
            </w:pPr>
            <w:r w:rsidRPr="00E6293C">
              <w:rPr>
                <w:lang w:eastAsia="en-US"/>
              </w:rPr>
              <w:t>7,34</w:t>
            </w:r>
          </w:p>
        </w:tc>
        <w:tc>
          <w:tcPr>
            <w:tcW w:w="1118" w:type="dxa"/>
            <w:tcBorders>
              <w:top w:val="single" w:sz="4" w:space="0" w:color="auto"/>
              <w:left w:val="single" w:sz="4" w:space="0" w:color="auto"/>
              <w:right w:val="single" w:sz="4" w:space="0" w:color="auto"/>
            </w:tcBorders>
            <w:shd w:val="clear" w:color="auto" w:fill="FFFFFF"/>
            <w:vAlign w:val="center"/>
          </w:tcPr>
          <w:p w:rsidR="006E1A60" w:rsidRPr="00E6293C" w:rsidRDefault="006E1A60" w:rsidP="00DB7C09">
            <w:pPr>
              <w:pStyle w:val="28"/>
              <w:shd w:val="clear" w:color="auto" w:fill="auto"/>
              <w:spacing w:line="220" w:lineRule="exact"/>
              <w:ind w:firstLine="0"/>
              <w:rPr>
                <w:lang w:eastAsia="en-US"/>
              </w:rPr>
            </w:pPr>
            <w:r w:rsidRPr="00E6293C">
              <w:rPr>
                <w:lang w:eastAsia="en-US"/>
              </w:rPr>
              <w:t>&lt;0,001</w:t>
            </w:r>
          </w:p>
        </w:tc>
      </w:tr>
      <w:tr w:rsidR="006E1A60" w:rsidRPr="002B3F1E" w:rsidTr="00DB7C09">
        <w:trPr>
          <w:trHeight w:hRule="exact" w:val="374"/>
          <w:jc w:val="center"/>
        </w:trPr>
        <w:tc>
          <w:tcPr>
            <w:tcW w:w="2107" w:type="dxa"/>
            <w:tcBorders>
              <w:top w:val="single" w:sz="4" w:space="0" w:color="auto"/>
              <w:left w:val="single" w:sz="4" w:space="0" w:color="auto"/>
            </w:tcBorders>
            <w:shd w:val="clear" w:color="auto" w:fill="FFFFFF"/>
            <w:vAlign w:val="bottom"/>
          </w:tcPr>
          <w:p w:rsidR="006E1A60" w:rsidRPr="00E6293C" w:rsidRDefault="006E1A60" w:rsidP="00DB7C09">
            <w:pPr>
              <w:pStyle w:val="28"/>
              <w:shd w:val="clear" w:color="auto" w:fill="auto"/>
              <w:spacing w:line="360" w:lineRule="auto"/>
              <w:ind w:firstLine="0"/>
              <w:rPr>
                <w:lang w:eastAsia="en-US"/>
              </w:rPr>
            </w:pPr>
            <w:r w:rsidRPr="00E6293C">
              <w:rPr>
                <w:lang w:eastAsia="en-US"/>
              </w:rPr>
              <w:t>СІ, л/хв./</w:t>
            </w:r>
            <w:r w:rsidRPr="002D3D0A">
              <w:rPr>
                <w:lang w:val="uk-UA" w:eastAsia="en-US"/>
              </w:rPr>
              <w:t xml:space="preserve"> м</w:t>
            </w:r>
            <w:r w:rsidRPr="002D3D0A">
              <w:rPr>
                <w:vertAlign w:val="superscript"/>
                <w:lang w:val="uk-UA" w:eastAsia="en-US"/>
              </w:rPr>
              <w:t>2</w:t>
            </w:r>
          </w:p>
        </w:tc>
        <w:tc>
          <w:tcPr>
            <w:tcW w:w="1272" w:type="dxa"/>
            <w:tcBorders>
              <w:top w:val="single" w:sz="4" w:space="0" w:color="auto"/>
              <w:left w:val="single" w:sz="4" w:space="0" w:color="auto"/>
            </w:tcBorders>
            <w:shd w:val="clear" w:color="auto" w:fill="FFFFFF"/>
            <w:vAlign w:val="bottom"/>
          </w:tcPr>
          <w:p w:rsidR="006E1A60" w:rsidRPr="00E6293C" w:rsidRDefault="006E1A60" w:rsidP="00DB7C09">
            <w:pPr>
              <w:pStyle w:val="28"/>
              <w:shd w:val="clear" w:color="auto" w:fill="auto"/>
              <w:spacing w:line="220" w:lineRule="exact"/>
              <w:ind w:firstLine="0"/>
              <w:rPr>
                <w:lang w:eastAsia="en-US"/>
              </w:rPr>
            </w:pPr>
            <w:r w:rsidRPr="00E6293C">
              <w:rPr>
                <w:lang w:eastAsia="en-US"/>
              </w:rPr>
              <w:t>2,5-4,5</w:t>
            </w:r>
          </w:p>
        </w:tc>
        <w:tc>
          <w:tcPr>
            <w:tcW w:w="2126" w:type="dxa"/>
            <w:tcBorders>
              <w:top w:val="single" w:sz="4" w:space="0" w:color="auto"/>
              <w:left w:val="single" w:sz="4" w:space="0" w:color="auto"/>
            </w:tcBorders>
            <w:shd w:val="clear" w:color="auto" w:fill="FFFFFF"/>
            <w:vAlign w:val="bottom"/>
          </w:tcPr>
          <w:p w:rsidR="006E1A60" w:rsidRPr="00E6293C" w:rsidRDefault="006E1A60" w:rsidP="00DB7C09">
            <w:pPr>
              <w:pStyle w:val="28"/>
              <w:shd w:val="clear" w:color="auto" w:fill="auto"/>
              <w:spacing w:line="220" w:lineRule="exact"/>
              <w:ind w:firstLine="0"/>
              <w:rPr>
                <w:lang w:eastAsia="en-US"/>
              </w:rPr>
            </w:pPr>
            <w:r w:rsidRPr="00E6293C">
              <w:rPr>
                <w:lang w:eastAsia="en-US"/>
              </w:rPr>
              <w:t>3,16±0,09</w:t>
            </w:r>
          </w:p>
        </w:tc>
        <w:tc>
          <w:tcPr>
            <w:tcW w:w="1843" w:type="dxa"/>
            <w:tcBorders>
              <w:top w:val="single" w:sz="4" w:space="0" w:color="auto"/>
              <w:left w:val="single" w:sz="4" w:space="0" w:color="auto"/>
            </w:tcBorders>
            <w:shd w:val="clear" w:color="auto" w:fill="FFFFFF"/>
            <w:vAlign w:val="bottom"/>
          </w:tcPr>
          <w:p w:rsidR="006E1A60" w:rsidRPr="00E6293C" w:rsidRDefault="006E1A60" w:rsidP="00DB7C09">
            <w:pPr>
              <w:pStyle w:val="28"/>
              <w:shd w:val="clear" w:color="auto" w:fill="auto"/>
              <w:spacing w:line="220" w:lineRule="exact"/>
              <w:ind w:firstLine="0"/>
              <w:rPr>
                <w:lang w:eastAsia="en-US"/>
              </w:rPr>
            </w:pPr>
            <w:r w:rsidRPr="00E6293C">
              <w:rPr>
                <w:lang w:eastAsia="en-US"/>
              </w:rPr>
              <w:t>2,68±0,07</w:t>
            </w:r>
          </w:p>
        </w:tc>
        <w:tc>
          <w:tcPr>
            <w:tcW w:w="994" w:type="dxa"/>
            <w:tcBorders>
              <w:top w:val="single" w:sz="4" w:space="0" w:color="auto"/>
              <w:left w:val="single" w:sz="4" w:space="0" w:color="auto"/>
            </w:tcBorders>
            <w:shd w:val="clear" w:color="auto" w:fill="FFFFFF"/>
            <w:vAlign w:val="bottom"/>
          </w:tcPr>
          <w:p w:rsidR="006E1A60" w:rsidRPr="00E6293C" w:rsidRDefault="006E1A60" w:rsidP="00DB7C09">
            <w:pPr>
              <w:pStyle w:val="28"/>
              <w:shd w:val="clear" w:color="auto" w:fill="auto"/>
              <w:spacing w:line="220" w:lineRule="exact"/>
              <w:ind w:firstLine="0"/>
              <w:rPr>
                <w:lang w:eastAsia="en-US"/>
              </w:rPr>
            </w:pPr>
            <w:r w:rsidRPr="00E6293C">
              <w:rPr>
                <w:lang w:eastAsia="en-US"/>
              </w:rPr>
              <w:t>4,28</w:t>
            </w:r>
          </w:p>
        </w:tc>
        <w:tc>
          <w:tcPr>
            <w:tcW w:w="1118" w:type="dxa"/>
            <w:tcBorders>
              <w:top w:val="single" w:sz="4" w:space="0" w:color="auto"/>
              <w:left w:val="single" w:sz="4" w:space="0" w:color="auto"/>
              <w:right w:val="single" w:sz="4" w:space="0" w:color="auto"/>
            </w:tcBorders>
            <w:shd w:val="clear" w:color="auto" w:fill="FFFFFF"/>
            <w:vAlign w:val="bottom"/>
          </w:tcPr>
          <w:p w:rsidR="006E1A60" w:rsidRPr="00E6293C" w:rsidRDefault="006E1A60" w:rsidP="00DB7C09">
            <w:pPr>
              <w:pStyle w:val="28"/>
              <w:shd w:val="clear" w:color="auto" w:fill="auto"/>
              <w:spacing w:line="220" w:lineRule="exact"/>
              <w:ind w:firstLine="0"/>
              <w:rPr>
                <w:lang w:eastAsia="en-US"/>
              </w:rPr>
            </w:pPr>
            <w:r w:rsidRPr="00E6293C">
              <w:rPr>
                <w:lang w:eastAsia="en-US"/>
              </w:rPr>
              <w:t>&lt;0,001</w:t>
            </w:r>
          </w:p>
        </w:tc>
      </w:tr>
      <w:tr w:rsidR="006E1A60" w:rsidRPr="002B3F1E" w:rsidTr="00DB7C09">
        <w:trPr>
          <w:trHeight w:hRule="exact" w:val="307"/>
          <w:jc w:val="center"/>
        </w:trPr>
        <w:tc>
          <w:tcPr>
            <w:tcW w:w="2107" w:type="dxa"/>
            <w:tcBorders>
              <w:top w:val="single" w:sz="4" w:space="0" w:color="auto"/>
              <w:left w:val="single" w:sz="4" w:space="0" w:color="auto"/>
            </w:tcBorders>
            <w:shd w:val="clear" w:color="auto" w:fill="FFFFFF"/>
            <w:vAlign w:val="bottom"/>
          </w:tcPr>
          <w:p w:rsidR="006E1A60" w:rsidRPr="00E6293C" w:rsidRDefault="006E1A60" w:rsidP="00DB7C09">
            <w:pPr>
              <w:pStyle w:val="28"/>
              <w:shd w:val="clear" w:color="auto" w:fill="auto"/>
              <w:spacing w:line="360" w:lineRule="auto"/>
              <w:ind w:firstLine="0"/>
              <w:rPr>
                <w:lang w:eastAsia="en-US"/>
              </w:rPr>
            </w:pPr>
            <w:r w:rsidRPr="00E6293C">
              <w:rPr>
                <w:lang w:eastAsia="en-US"/>
              </w:rPr>
              <w:t>УІ, мл/</w:t>
            </w:r>
            <w:r w:rsidRPr="002D3D0A">
              <w:rPr>
                <w:lang w:val="uk-UA" w:eastAsia="en-US"/>
              </w:rPr>
              <w:t xml:space="preserve"> м</w:t>
            </w:r>
            <w:r w:rsidRPr="002D3D0A">
              <w:rPr>
                <w:vertAlign w:val="superscript"/>
                <w:lang w:val="uk-UA" w:eastAsia="en-US"/>
              </w:rPr>
              <w:t>2</w:t>
            </w:r>
          </w:p>
        </w:tc>
        <w:tc>
          <w:tcPr>
            <w:tcW w:w="1272" w:type="dxa"/>
            <w:tcBorders>
              <w:top w:val="single" w:sz="4" w:space="0" w:color="auto"/>
              <w:left w:val="single" w:sz="4" w:space="0" w:color="auto"/>
            </w:tcBorders>
            <w:shd w:val="clear" w:color="auto" w:fill="FFFFFF"/>
            <w:vAlign w:val="bottom"/>
          </w:tcPr>
          <w:p w:rsidR="006E1A60" w:rsidRPr="00E6293C" w:rsidRDefault="006E1A60" w:rsidP="00DB7C09">
            <w:pPr>
              <w:pStyle w:val="28"/>
              <w:shd w:val="clear" w:color="auto" w:fill="auto"/>
              <w:spacing w:line="220" w:lineRule="exact"/>
              <w:ind w:firstLine="0"/>
              <w:rPr>
                <w:lang w:eastAsia="en-US"/>
              </w:rPr>
            </w:pPr>
            <w:r w:rsidRPr="00E6293C">
              <w:rPr>
                <w:lang w:eastAsia="en-US"/>
              </w:rPr>
              <w:t>40-50</w:t>
            </w:r>
          </w:p>
        </w:tc>
        <w:tc>
          <w:tcPr>
            <w:tcW w:w="2126" w:type="dxa"/>
            <w:tcBorders>
              <w:top w:val="single" w:sz="4" w:space="0" w:color="auto"/>
              <w:left w:val="single" w:sz="4" w:space="0" w:color="auto"/>
            </w:tcBorders>
            <w:shd w:val="clear" w:color="auto" w:fill="FFFFFF"/>
            <w:vAlign w:val="bottom"/>
          </w:tcPr>
          <w:p w:rsidR="006E1A60" w:rsidRPr="00E6293C" w:rsidRDefault="006E1A60" w:rsidP="00DB7C09">
            <w:pPr>
              <w:pStyle w:val="28"/>
              <w:shd w:val="clear" w:color="auto" w:fill="auto"/>
              <w:spacing w:line="220" w:lineRule="exact"/>
              <w:ind w:firstLine="0"/>
              <w:rPr>
                <w:lang w:eastAsia="en-US"/>
              </w:rPr>
            </w:pPr>
            <w:r w:rsidRPr="00E6293C">
              <w:rPr>
                <w:lang w:eastAsia="en-US"/>
              </w:rPr>
              <w:t>35,29±1,19</w:t>
            </w:r>
          </w:p>
        </w:tc>
        <w:tc>
          <w:tcPr>
            <w:tcW w:w="1843" w:type="dxa"/>
            <w:tcBorders>
              <w:top w:val="single" w:sz="4" w:space="0" w:color="auto"/>
              <w:left w:val="single" w:sz="4" w:space="0" w:color="auto"/>
            </w:tcBorders>
            <w:shd w:val="clear" w:color="auto" w:fill="FFFFFF"/>
            <w:vAlign w:val="bottom"/>
          </w:tcPr>
          <w:p w:rsidR="006E1A60" w:rsidRPr="00E6293C" w:rsidRDefault="006E1A60" w:rsidP="00DB7C09">
            <w:pPr>
              <w:pStyle w:val="28"/>
              <w:shd w:val="clear" w:color="auto" w:fill="auto"/>
              <w:spacing w:line="220" w:lineRule="exact"/>
              <w:ind w:firstLine="0"/>
              <w:rPr>
                <w:lang w:eastAsia="en-US"/>
              </w:rPr>
            </w:pPr>
            <w:r w:rsidRPr="00E6293C">
              <w:rPr>
                <w:lang w:eastAsia="en-US"/>
              </w:rPr>
              <w:t>37,01±0,88</w:t>
            </w:r>
          </w:p>
        </w:tc>
        <w:tc>
          <w:tcPr>
            <w:tcW w:w="994" w:type="dxa"/>
            <w:tcBorders>
              <w:top w:val="single" w:sz="4" w:space="0" w:color="auto"/>
              <w:left w:val="single" w:sz="4" w:space="0" w:color="auto"/>
            </w:tcBorders>
            <w:shd w:val="clear" w:color="auto" w:fill="FFFFFF"/>
            <w:vAlign w:val="bottom"/>
          </w:tcPr>
          <w:p w:rsidR="006E1A60" w:rsidRPr="00E6293C" w:rsidRDefault="006E1A60" w:rsidP="00DB7C09">
            <w:pPr>
              <w:pStyle w:val="28"/>
              <w:shd w:val="clear" w:color="auto" w:fill="auto"/>
              <w:spacing w:line="220" w:lineRule="exact"/>
              <w:ind w:firstLine="0"/>
              <w:rPr>
                <w:lang w:eastAsia="en-US"/>
              </w:rPr>
            </w:pPr>
            <w:r w:rsidRPr="00E6293C">
              <w:rPr>
                <w:lang w:eastAsia="en-US"/>
              </w:rPr>
              <w:t>1,16</w:t>
            </w:r>
          </w:p>
        </w:tc>
        <w:tc>
          <w:tcPr>
            <w:tcW w:w="1118" w:type="dxa"/>
            <w:tcBorders>
              <w:top w:val="single" w:sz="4" w:space="0" w:color="auto"/>
              <w:left w:val="single" w:sz="4" w:space="0" w:color="auto"/>
              <w:right w:val="single" w:sz="4" w:space="0" w:color="auto"/>
            </w:tcBorders>
            <w:shd w:val="clear" w:color="auto" w:fill="FFFFFF"/>
            <w:vAlign w:val="bottom"/>
          </w:tcPr>
          <w:p w:rsidR="006E1A60" w:rsidRPr="00E6293C" w:rsidRDefault="006E1A60" w:rsidP="00DB7C09">
            <w:pPr>
              <w:pStyle w:val="28"/>
              <w:shd w:val="clear" w:color="auto" w:fill="auto"/>
              <w:spacing w:line="220" w:lineRule="exact"/>
              <w:ind w:firstLine="0"/>
              <w:rPr>
                <w:lang w:eastAsia="en-US"/>
              </w:rPr>
            </w:pPr>
            <w:r w:rsidRPr="00E6293C">
              <w:rPr>
                <w:lang w:eastAsia="en-US"/>
              </w:rPr>
              <w:t>&gt;0,05</w:t>
            </w:r>
          </w:p>
        </w:tc>
      </w:tr>
      <w:tr w:rsidR="006E1A60" w:rsidRPr="002B3F1E" w:rsidTr="00DB7C09">
        <w:trPr>
          <w:trHeight w:hRule="exact" w:val="307"/>
          <w:jc w:val="center"/>
        </w:trPr>
        <w:tc>
          <w:tcPr>
            <w:tcW w:w="2107" w:type="dxa"/>
            <w:tcBorders>
              <w:top w:val="single" w:sz="4" w:space="0" w:color="auto"/>
              <w:left w:val="single" w:sz="4" w:space="0" w:color="auto"/>
            </w:tcBorders>
            <w:shd w:val="clear" w:color="auto" w:fill="FFFFFF"/>
            <w:vAlign w:val="bottom"/>
          </w:tcPr>
          <w:p w:rsidR="006E1A60" w:rsidRPr="002E5CC4" w:rsidRDefault="006E1A60" w:rsidP="00DB7C09">
            <w:pPr>
              <w:pStyle w:val="28"/>
              <w:shd w:val="clear" w:color="auto" w:fill="auto"/>
              <w:spacing w:line="360" w:lineRule="auto"/>
              <w:ind w:firstLine="0"/>
              <w:rPr>
                <w:lang w:val="uk-UA" w:eastAsia="en-US"/>
              </w:rPr>
            </w:pPr>
            <w:r>
              <w:rPr>
                <w:lang w:val="uk-UA" w:eastAsia="en-US"/>
              </w:rPr>
              <w:t>ІМТ</w:t>
            </w:r>
          </w:p>
        </w:tc>
        <w:tc>
          <w:tcPr>
            <w:tcW w:w="1272" w:type="dxa"/>
            <w:tcBorders>
              <w:top w:val="single" w:sz="4" w:space="0" w:color="auto"/>
              <w:left w:val="single" w:sz="4" w:space="0" w:color="auto"/>
            </w:tcBorders>
            <w:shd w:val="clear" w:color="auto" w:fill="FFFFFF"/>
            <w:vAlign w:val="bottom"/>
          </w:tcPr>
          <w:p w:rsidR="006E1A60" w:rsidRPr="00E6293C" w:rsidRDefault="006E1A60" w:rsidP="00DB7C09">
            <w:pPr>
              <w:pStyle w:val="28"/>
              <w:shd w:val="clear" w:color="auto" w:fill="auto"/>
              <w:spacing w:line="360" w:lineRule="auto"/>
              <w:ind w:firstLine="0"/>
              <w:rPr>
                <w:lang w:eastAsia="en-US"/>
              </w:rPr>
            </w:pPr>
            <w:r w:rsidRPr="00E6293C">
              <w:rPr>
                <w:lang w:eastAsia="en-US"/>
              </w:rPr>
              <w:t>18,5 - 24,9</w:t>
            </w:r>
          </w:p>
        </w:tc>
        <w:tc>
          <w:tcPr>
            <w:tcW w:w="2126" w:type="dxa"/>
            <w:tcBorders>
              <w:top w:val="single" w:sz="4" w:space="0" w:color="auto"/>
              <w:left w:val="single" w:sz="4" w:space="0" w:color="auto"/>
            </w:tcBorders>
            <w:shd w:val="clear" w:color="auto" w:fill="FFFFFF"/>
            <w:vAlign w:val="bottom"/>
          </w:tcPr>
          <w:p w:rsidR="006E1A60" w:rsidRPr="00E6293C" w:rsidRDefault="006E1A60" w:rsidP="00DB7C09">
            <w:pPr>
              <w:pStyle w:val="28"/>
              <w:shd w:val="clear" w:color="auto" w:fill="auto"/>
              <w:spacing w:line="220" w:lineRule="exact"/>
              <w:ind w:firstLine="0"/>
              <w:rPr>
                <w:lang w:eastAsia="en-US"/>
              </w:rPr>
            </w:pPr>
            <w:r w:rsidRPr="00E6293C">
              <w:rPr>
                <w:lang w:eastAsia="en-US"/>
              </w:rPr>
              <w:t>31,67±0,46</w:t>
            </w:r>
          </w:p>
        </w:tc>
        <w:tc>
          <w:tcPr>
            <w:tcW w:w="1843" w:type="dxa"/>
            <w:tcBorders>
              <w:top w:val="single" w:sz="4" w:space="0" w:color="auto"/>
              <w:left w:val="single" w:sz="4" w:space="0" w:color="auto"/>
            </w:tcBorders>
            <w:shd w:val="clear" w:color="auto" w:fill="FFFFFF"/>
            <w:vAlign w:val="bottom"/>
          </w:tcPr>
          <w:p w:rsidR="006E1A60" w:rsidRPr="00E6293C" w:rsidRDefault="006E1A60" w:rsidP="00DB7C09">
            <w:pPr>
              <w:pStyle w:val="28"/>
              <w:shd w:val="clear" w:color="auto" w:fill="auto"/>
              <w:spacing w:line="220" w:lineRule="exact"/>
              <w:ind w:firstLine="0"/>
              <w:rPr>
                <w:lang w:eastAsia="en-US"/>
              </w:rPr>
            </w:pPr>
            <w:r w:rsidRPr="00E6293C">
              <w:rPr>
                <w:lang w:eastAsia="en-US"/>
              </w:rPr>
              <w:t>2</w:t>
            </w:r>
            <w:r>
              <w:rPr>
                <w:lang w:val="uk-UA" w:eastAsia="en-US"/>
              </w:rPr>
              <w:t>5</w:t>
            </w:r>
            <w:r w:rsidRPr="00E6293C">
              <w:rPr>
                <w:lang w:eastAsia="en-US"/>
              </w:rPr>
              <w:t>,89±0,48</w:t>
            </w:r>
          </w:p>
        </w:tc>
        <w:tc>
          <w:tcPr>
            <w:tcW w:w="994" w:type="dxa"/>
            <w:tcBorders>
              <w:top w:val="single" w:sz="4" w:space="0" w:color="auto"/>
              <w:left w:val="single" w:sz="4" w:space="0" w:color="auto"/>
            </w:tcBorders>
            <w:shd w:val="clear" w:color="auto" w:fill="FFFFFF"/>
            <w:vAlign w:val="bottom"/>
          </w:tcPr>
          <w:p w:rsidR="006E1A60" w:rsidRPr="00E6293C" w:rsidRDefault="006E1A60" w:rsidP="00DB7C09">
            <w:pPr>
              <w:pStyle w:val="28"/>
              <w:shd w:val="clear" w:color="auto" w:fill="auto"/>
              <w:spacing w:line="220" w:lineRule="exact"/>
              <w:ind w:firstLine="0"/>
              <w:rPr>
                <w:lang w:eastAsia="en-US"/>
              </w:rPr>
            </w:pPr>
            <w:r w:rsidRPr="00E6293C">
              <w:rPr>
                <w:lang w:eastAsia="en-US"/>
              </w:rPr>
              <w:t>5,70</w:t>
            </w:r>
          </w:p>
        </w:tc>
        <w:tc>
          <w:tcPr>
            <w:tcW w:w="1118" w:type="dxa"/>
            <w:tcBorders>
              <w:top w:val="single" w:sz="4" w:space="0" w:color="auto"/>
              <w:left w:val="single" w:sz="4" w:space="0" w:color="auto"/>
              <w:right w:val="single" w:sz="4" w:space="0" w:color="auto"/>
            </w:tcBorders>
            <w:shd w:val="clear" w:color="auto" w:fill="FFFFFF"/>
            <w:vAlign w:val="bottom"/>
          </w:tcPr>
          <w:p w:rsidR="006E1A60" w:rsidRPr="00E6293C" w:rsidRDefault="006E1A60" w:rsidP="00DB7C09">
            <w:pPr>
              <w:pStyle w:val="28"/>
              <w:shd w:val="clear" w:color="auto" w:fill="auto"/>
              <w:spacing w:line="220" w:lineRule="exact"/>
              <w:ind w:firstLine="0"/>
              <w:rPr>
                <w:lang w:eastAsia="en-US"/>
              </w:rPr>
            </w:pPr>
            <w:r w:rsidRPr="00E6293C">
              <w:rPr>
                <w:lang w:eastAsia="en-US"/>
              </w:rPr>
              <w:t>&gt;0,001</w:t>
            </w:r>
          </w:p>
        </w:tc>
      </w:tr>
      <w:tr w:rsidR="006E1A60" w:rsidRPr="002B3F1E" w:rsidTr="00DB7C09">
        <w:trPr>
          <w:trHeight w:hRule="exact" w:val="283"/>
          <w:jc w:val="center"/>
        </w:trPr>
        <w:tc>
          <w:tcPr>
            <w:tcW w:w="9460" w:type="dxa"/>
            <w:gridSpan w:val="6"/>
            <w:tcBorders>
              <w:top w:val="single" w:sz="4" w:space="0" w:color="auto"/>
              <w:left w:val="single" w:sz="4" w:space="0" w:color="auto"/>
              <w:right w:val="single" w:sz="4" w:space="0" w:color="auto"/>
            </w:tcBorders>
            <w:shd w:val="clear" w:color="auto" w:fill="FFFFFF"/>
          </w:tcPr>
          <w:p w:rsidR="006E1A60" w:rsidRPr="002E5CC4" w:rsidRDefault="006E1A60" w:rsidP="00DB7C09">
            <w:pPr>
              <w:pStyle w:val="28"/>
              <w:shd w:val="clear" w:color="auto" w:fill="auto"/>
              <w:spacing w:line="360" w:lineRule="auto"/>
              <w:ind w:firstLine="0"/>
              <w:jc w:val="center"/>
              <w:rPr>
                <w:lang w:val="uk-UA" w:eastAsia="en-US" w:bidi="en-US"/>
              </w:rPr>
            </w:pPr>
            <w:r w:rsidRPr="00E6293C">
              <w:rPr>
                <w:lang w:eastAsia="en-US"/>
              </w:rPr>
              <w:t>Контрольна група</w:t>
            </w:r>
            <w:r w:rsidRPr="002E5CC4">
              <w:rPr>
                <w:lang w:val="en-US" w:eastAsia="en-US" w:bidi="en-US"/>
              </w:rPr>
              <w:t>(n=</w:t>
            </w:r>
            <w:r>
              <w:rPr>
                <w:lang w:val="uk-UA" w:eastAsia="en-US" w:bidi="en-US"/>
              </w:rPr>
              <w:t>10</w:t>
            </w:r>
            <w:r w:rsidRPr="002E5CC4">
              <w:rPr>
                <w:lang w:val="en-US" w:eastAsia="en-US" w:bidi="en-US"/>
              </w:rPr>
              <w:t>)</w:t>
            </w:r>
          </w:p>
          <w:p w:rsidR="006E1A60" w:rsidRPr="002E5CC4" w:rsidRDefault="006E1A60" w:rsidP="00DB7C09">
            <w:pPr>
              <w:pStyle w:val="28"/>
              <w:shd w:val="clear" w:color="auto" w:fill="auto"/>
              <w:spacing w:line="360" w:lineRule="auto"/>
              <w:ind w:firstLine="0"/>
              <w:jc w:val="center"/>
              <w:rPr>
                <w:lang w:val="uk-UA" w:eastAsia="en-US"/>
              </w:rPr>
            </w:pPr>
          </w:p>
        </w:tc>
      </w:tr>
      <w:tr w:rsidR="006E1A60" w:rsidRPr="002B3F1E" w:rsidTr="00DB7C09">
        <w:trPr>
          <w:trHeight w:hRule="exact" w:val="326"/>
          <w:jc w:val="center"/>
        </w:trPr>
        <w:tc>
          <w:tcPr>
            <w:tcW w:w="2107" w:type="dxa"/>
            <w:tcBorders>
              <w:top w:val="single" w:sz="4" w:space="0" w:color="auto"/>
              <w:left w:val="single" w:sz="4" w:space="0" w:color="auto"/>
            </w:tcBorders>
            <w:shd w:val="clear" w:color="auto" w:fill="FFFFFF"/>
            <w:vAlign w:val="bottom"/>
          </w:tcPr>
          <w:p w:rsidR="006E1A60" w:rsidRPr="00E6293C" w:rsidRDefault="006E1A60" w:rsidP="00DB7C09">
            <w:pPr>
              <w:pStyle w:val="28"/>
              <w:shd w:val="clear" w:color="auto" w:fill="auto"/>
              <w:spacing w:line="360" w:lineRule="auto"/>
              <w:ind w:firstLine="0"/>
              <w:rPr>
                <w:lang w:eastAsia="en-US"/>
              </w:rPr>
            </w:pPr>
            <w:r w:rsidRPr="00E6293C">
              <w:rPr>
                <w:lang w:eastAsia="en-US"/>
              </w:rPr>
              <w:lastRenderedPageBreak/>
              <w:t>ЧСС, уд./хв</w:t>
            </w:r>
          </w:p>
        </w:tc>
        <w:tc>
          <w:tcPr>
            <w:tcW w:w="1272" w:type="dxa"/>
            <w:tcBorders>
              <w:top w:val="single" w:sz="4" w:space="0" w:color="auto"/>
              <w:left w:val="single" w:sz="4" w:space="0" w:color="auto"/>
            </w:tcBorders>
            <w:shd w:val="clear" w:color="auto" w:fill="FFFFFF"/>
            <w:vAlign w:val="bottom"/>
          </w:tcPr>
          <w:p w:rsidR="006E1A60" w:rsidRPr="00845906" w:rsidRDefault="006E1A60" w:rsidP="00DB7C09">
            <w:pPr>
              <w:pStyle w:val="28"/>
              <w:shd w:val="clear" w:color="auto" w:fill="auto"/>
              <w:spacing w:line="220" w:lineRule="exact"/>
              <w:ind w:firstLine="0"/>
              <w:rPr>
                <w:lang w:val="uk-UA" w:eastAsia="en-US"/>
              </w:rPr>
            </w:pPr>
            <w:r w:rsidRPr="00E6293C">
              <w:rPr>
                <w:lang w:eastAsia="en-US"/>
              </w:rPr>
              <w:t>60-8</w:t>
            </w:r>
            <w:r>
              <w:rPr>
                <w:lang w:val="uk-UA" w:eastAsia="en-US"/>
              </w:rPr>
              <w:t>5</w:t>
            </w:r>
          </w:p>
        </w:tc>
        <w:tc>
          <w:tcPr>
            <w:tcW w:w="2126" w:type="dxa"/>
            <w:tcBorders>
              <w:top w:val="single" w:sz="4" w:space="0" w:color="auto"/>
              <w:left w:val="single" w:sz="4" w:space="0" w:color="auto"/>
            </w:tcBorders>
            <w:shd w:val="clear" w:color="auto" w:fill="FFFFFF"/>
            <w:vAlign w:val="bottom"/>
          </w:tcPr>
          <w:p w:rsidR="006E1A60" w:rsidRPr="00E6293C" w:rsidRDefault="006E1A60" w:rsidP="00DB7C09">
            <w:pPr>
              <w:pStyle w:val="28"/>
              <w:shd w:val="clear" w:color="auto" w:fill="auto"/>
              <w:spacing w:line="220" w:lineRule="exact"/>
              <w:ind w:firstLine="0"/>
              <w:rPr>
                <w:lang w:eastAsia="en-US"/>
              </w:rPr>
            </w:pPr>
            <w:r w:rsidRPr="00E6293C">
              <w:rPr>
                <w:lang w:eastAsia="en-US"/>
              </w:rPr>
              <w:t>91,68+1,53</w:t>
            </w:r>
          </w:p>
        </w:tc>
        <w:tc>
          <w:tcPr>
            <w:tcW w:w="1843" w:type="dxa"/>
            <w:tcBorders>
              <w:top w:val="single" w:sz="4" w:space="0" w:color="auto"/>
              <w:left w:val="single" w:sz="4" w:space="0" w:color="auto"/>
            </w:tcBorders>
            <w:shd w:val="clear" w:color="auto" w:fill="FFFFFF"/>
            <w:vAlign w:val="bottom"/>
          </w:tcPr>
          <w:p w:rsidR="006E1A60" w:rsidRPr="00E6293C" w:rsidRDefault="006E1A60" w:rsidP="00DB7C09">
            <w:pPr>
              <w:pStyle w:val="28"/>
              <w:shd w:val="clear" w:color="auto" w:fill="auto"/>
              <w:spacing w:line="220" w:lineRule="exact"/>
              <w:ind w:firstLine="0"/>
              <w:rPr>
                <w:lang w:eastAsia="en-US"/>
              </w:rPr>
            </w:pPr>
            <w:r w:rsidRPr="00E6293C">
              <w:rPr>
                <w:lang w:eastAsia="en-US"/>
              </w:rPr>
              <w:t>83,60+1,51</w:t>
            </w:r>
          </w:p>
        </w:tc>
        <w:tc>
          <w:tcPr>
            <w:tcW w:w="994" w:type="dxa"/>
            <w:tcBorders>
              <w:top w:val="single" w:sz="4" w:space="0" w:color="auto"/>
              <w:left w:val="single" w:sz="4" w:space="0" w:color="auto"/>
            </w:tcBorders>
            <w:shd w:val="clear" w:color="auto" w:fill="FFFFFF"/>
            <w:vAlign w:val="bottom"/>
          </w:tcPr>
          <w:p w:rsidR="006E1A60" w:rsidRPr="00E6293C" w:rsidRDefault="006E1A60" w:rsidP="00DB7C09">
            <w:pPr>
              <w:pStyle w:val="28"/>
              <w:shd w:val="clear" w:color="auto" w:fill="auto"/>
              <w:spacing w:line="220" w:lineRule="exact"/>
              <w:ind w:firstLine="0"/>
              <w:rPr>
                <w:lang w:eastAsia="en-US"/>
              </w:rPr>
            </w:pPr>
            <w:r w:rsidRPr="00E6293C">
              <w:rPr>
                <w:lang w:eastAsia="en-US"/>
              </w:rPr>
              <w:t>3,76</w:t>
            </w:r>
          </w:p>
        </w:tc>
        <w:tc>
          <w:tcPr>
            <w:tcW w:w="1118" w:type="dxa"/>
            <w:tcBorders>
              <w:top w:val="single" w:sz="4" w:space="0" w:color="auto"/>
              <w:left w:val="single" w:sz="4" w:space="0" w:color="auto"/>
              <w:right w:val="single" w:sz="4" w:space="0" w:color="auto"/>
            </w:tcBorders>
            <w:shd w:val="clear" w:color="auto" w:fill="FFFFFF"/>
            <w:vAlign w:val="bottom"/>
          </w:tcPr>
          <w:p w:rsidR="006E1A60" w:rsidRPr="00E6293C" w:rsidRDefault="006E1A60" w:rsidP="00DB7C09">
            <w:pPr>
              <w:pStyle w:val="28"/>
              <w:shd w:val="clear" w:color="auto" w:fill="auto"/>
              <w:spacing w:line="220" w:lineRule="exact"/>
              <w:ind w:firstLine="0"/>
              <w:rPr>
                <w:lang w:eastAsia="en-US"/>
              </w:rPr>
            </w:pPr>
            <w:r w:rsidRPr="00E6293C">
              <w:rPr>
                <w:lang w:eastAsia="en-US"/>
              </w:rPr>
              <w:t>&lt;0,001</w:t>
            </w:r>
          </w:p>
        </w:tc>
      </w:tr>
      <w:tr w:rsidR="006E1A60" w:rsidRPr="002B3F1E" w:rsidTr="00DB7C09">
        <w:trPr>
          <w:trHeight w:hRule="exact" w:val="302"/>
          <w:jc w:val="center"/>
        </w:trPr>
        <w:tc>
          <w:tcPr>
            <w:tcW w:w="2107" w:type="dxa"/>
            <w:tcBorders>
              <w:top w:val="single" w:sz="4" w:space="0" w:color="auto"/>
              <w:left w:val="single" w:sz="4" w:space="0" w:color="auto"/>
            </w:tcBorders>
            <w:shd w:val="clear" w:color="auto" w:fill="FFFFFF"/>
            <w:vAlign w:val="bottom"/>
          </w:tcPr>
          <w:p w:rsidR="006E1A60" w:rsidRPr="00E6293C" w:rsidRDefault="006E1A60" w:rsidP="00DB7C09">
            <w:pPr>
              <w:pStyle w:val="28"/>
              <w:shd w:val="clear" w:color="auto" w:fill="auto"/>
              <w:spacing w:line="360" w:lineRule="auto"/>
              <w:ind w:firstLine="0"/>
              <w:rPr>
                <w:lang w:eastAsia="en-US"/>
              </w:rPr>
            </w:pPr>
            <w:r w:rsidRPr="00E6293C">
              <w:rPr>
                <w:lang w:eastAsia="en-US"/>
              </w:rPr>
              <w:t>САТ, мм рт.ст.</w:t>
            </w:r>
          </w:p>
        </w:tc>
        <w:tc>
          <w:tcPr>
            <w:tcW w:w="1272" w:type="dxa"/>
            <w:tcBorders>
              <w:top w:val="single" w:sz="4" w:space="0" w:color="auto"/>
              <w:left w:val="single" w:sz="4" w:space="0" w:color="auto"/>
            </w:tcBorders>
            <w:shd w:val="clear" w:color="auto" w:fill="FFFFFF"/>
            <w:vAlign w:val="bottom"/>
          </w:tcPr>
          <w:p w:rsidR="006E1A60" w:rsidRPr="00E6293C" w:rsidRDefault="006E1A60" w:rsidP="00DB7C09">
            <w:pPr>
              <w:pStyle w:val="28"/>
              <w:shd w:val="clear" w:color="auto" w:fill="auto"/>
              <w:spacing w:line="220" w:lineRule="exact"/>
              <w:ind w:firstLine="0"/>
              <w:rPr>
                <w:lang w:eastAsia="en-US"/>
              </w:rPr>
            </w:pPr>
            <w:r w:rsidRPr="00E6293C">
              <w:rPr>
                <w:lang w:eastAsia="en-US"/>
              </w:rPr>
              <w:t>100-139</w:t>
            </w:r>
          </w:p>
        </w:tc>
        <w:tc>
          <w:tcPr>
            <w:tcW w:w="2126" w:type="dxa"/>
            <w:tcBorders>
              <w:top w:val="single" w:sz="4" w:space="0" w:color="auto"/>
              <w:left w:val="single" w:sz="4" w:space="0" w:color="auto"/>
            </w:tcBorders>
            <w:shd w:val="clear" w:color="auto" w:fill="FFFFFF"/>
            <w:vAlign w:val="bottom"/>
          </w:tcPr>
          <w:p w:rsidR="006E1A60" w:rsidRPr="00E6293C" w:rsidRDefault="006E1A60" w:rsidP="00DB7C09">
            <w:pPr>
              <w:pStyle w:val="28"/>
              <w:shd w:val="clear" w:color="auto" w:fill="auto"/>
              <w:spacing w:line="220" w:lineRule="exact"/>
              <w:ind w:firstLine="0"/>
              <w:rPr>
                <w:lang w:eastAsia="en-US"/>
              </w:rPr>
            </w:pPr>
            <w:r w:rsidRPr="00E6293C">
              <w:rPr>
                <w:lang w:eastAsia="en-US"/>
              </w:rPr>
              <w:t>152,36+2,94</w:t>
            </w:r>
          </w:p>
        </w:tc>
        <w:tc>
          <w:tcPr>
            <w:tcW w:w="1843" w:type="dxa"/>
            <w:tcBorders>
              <w:top w:val="single" w:sz="4" w:space="0" w:color="auto"/>
              <w:left w:val="single" w:sz="4" w:space="0" w:color="auto"/>
            </w:tcBorders>
            <w:shd w:val="clear" w:color="auto" w:fill="FFFFFF"/>
            <w:vAlign w:val="bottom"/>
          </w:tcPr>
          <w:p w:rsidR="006E1A60" w:rsidRPr="00E6293C" w:rsidRDefault="006E1A60" w:rsidP="00DB7C09">
            <w:pPr>
              <w:pStyle w:val="28"/>
              <w:shd w:val="clear" w:color="auto" w:fill="auto"/>
              <w:spacing w:line="220" w:lineRule="exact"/>
              <w:ind w:firstLine="0"/>
              <w:rPr>
                <w:lang w:eastAsia="en-US"/>
              </w:rPr>
            </w:pPr>
            <w:r w:rsidRPr="00E6293C">
              <w:rPr>
                <w:lang w:eastAsia="en-US"/>
              </w:rPr>
              <w:t>144,48+2,52</w:t>
            </w:r>
          </w:p>
        </w:tc>
        <w:tc>
          <w:tcPr>
            <w:tcW w:w="994" w:type="dxa"/>
            <w:tcBorders>
              <w:top w:val="single" w:sz="4" w:space="0" w:color="auto"/>
              <w:left w:val="single" w:sz="4" w:space="0" w:color="auto"/>
            </w:tcBorders>
            <w:shd w:val="clear" w:color="auto" w:fill="FFFFFF"/>
            <w:vAlign w:val="bottom"/>
          </w:tcPr>
          <w:p w:rsidR="006E1A60" w:rsidRPr="00E6293C" w:rsidRDefault="006E1A60" w:rsidP="00DB7C09">
            <w:pPr>
              <w:pStyle w:val="28"/>
              <w:shd w:val="clear" w:color="auto" w:fill="auto"/>
              <w:spacing w:line="220" w:lineRule="exact"/>
              <w:ind w:firstLine="0"/>
              <w:rPr>
                <w:lang w:eastAsia="en-US"/>
              </w:rPr>
            </w:pPr>
            <w:r w:rsidRPr="00E6293C">
              <w:rPr>
                <w:lang w:eastAsia="en-US"/>
              </w:rPr>
              <w:t>2,03</w:t>
            </w:r>
          </w:p>
        </w:tc>
        <w:tc>
          <w:tcPr>
            <w:tcW w:w="1118" w:type="dxa"/>
            <w:tcBorders>
              <w:top w:val="single" w:sz="4" w:space="0" w:color="auto"/>
              <w:left w:val="single" w:sz="4" w:space="0" w:color="auto"/>
              <w:right w:val="single" w:sz="4" w:space="0" w:color="auto"/>
            </w:tcBorders>
            <w:shd w:val="clear" w:color="auto" w:fill="FFFFFF"/>
            <w:vAlign w:val="bottom"/>
          </w:tcPr>
          <w:p w:rsidR="006E1A60" w:rsidRPr="00E6293C" w:rsidRDefault="006E1A60" w:rsidP="00DB7C09">
            <w:pPr>
              <w:pStyle w:val="28"/>
              <w:shd w:val="clear" w:color="auto" w:fill="auto"/>
              <w:spacing w:line="220" w:lineRule="exact"/>
              <w:ind w:firstLine="0"/>
              <w:rPr>
                <w:lang w:eastAsia="en-US"/>
              </w:rPr>
            </w:pPr>
            <w:r w:rsidRPr="00E6293C">
              <w:rPr>
                <w:lang w:eastAsia="en-US"/>
              </w:rPr>
              <w:t>&lt;0,05</w:t>
            </w:r>
          </w:p>
        </w:tc>
      </w:tr>
      <w:tr w:rsidR="006E1A60" w:rsidRPr="002B3F1E" w:rsidTr="00DB7C09">
        <w:trPr>
          <w:trHeight w:hRule="exact" w:val="403"/>
          <w:jc w:val="center"/>
        </w:trPr>
        <w:tc>
          <w:tcPr>
            <w:tcW w:w="2107" w:type="dxa"/>
            <w:tcBorders>
              <w:top w:val="single" w:sz="4" w:space="0" w:color="auto"/>
              <w:left w:val="single" w:sz="4" w:space="0" w:color="auto"/>
            </w:tcBorders>
            <w:shd w:val="clear" w:color="auto" w:fill="FFFFFF"/>
            <w:vAlign w:val="bottom"/>
          </w:tcPr>
          <w:p w:rsidR="006E1A60" w:rsidRPr="00E6293C" w:rsidRDefault="006E1A60" w:rsidP="00DB7C09">
            <w:pPr>
              <w:pStyle w:val="28"/>
              <w:shd w:val="clear" w:color="auto" w:fill="auto"/>
              <w:spacing w:line="360" w:lineRule="auto"/>
              <w:ind w:firstLine="0"/>
              <w:rPr>
                <w:lang w:eastAsia="en-US"/>
              </w:rPr>
            </w:pPr>
            <w:r w:rsidRPr="00E6293C">
              <w:rPr>
                <w:lang w:eastAsia="en-US"/>
              </w:rPr>
              <w:t>ДАТ, мм рт.ст</w:t>
            </w:r>
          </w:p>
        </w:tc>
        <w:tc>
          <w:tcPr>
            <w:tcW w:w="1272" w:type="dxa"/>
            <w:tcBorders>
              <w:top w:val="single" w:sz="4" w:space="0" w:color="auto"/>
              <w:left w:val="single" w:sz="4" w:space="0" w:color="auto"/>
            </w:tcBorders>
            <w:shd w:val="clear" w:color="auto" w:fill="FFFFFF"/>
            <w:vAlign w:val="bottom"/>
          </w:tcPr>
          <w:p w:rsidR="006E1A60" w:rsidRPr="00E6293C" w:rsidRDefault="006E1A60" w:rsidP="00DB7C09">
            <w:pPr>
              <w:pStyle w:val="28"/>
              <w:shd w:val="clear" w:color="auto" w:fill="auto"/>
              <w:spacing w:line="220" w:lineRule="exact"/>
              <w:ind w:firstLine="0"/>
              <w:rPr>
                <w:lang w:eastAsia="en-US"/>
              </w:rPr>
            </w:pPr>
            <w:r w:rsidRPr="00E6293C">
              <w:rPr>
                <w:lang w:eastAsia="en-US"/>
              </w:rPr>
              <w:t>60-89</w:t>
            </w:r>
          </w:p>
        </w:tc>
        <w:tc>
          <w:tcPr>
            <w:tcW w:w="2126" w:type="dxa"/>
            <w:tcBorders>
              <w:top w:val="single" w:sz="4" w:space="0" w:color="auto"/>
              <w:left w:val="single" w:sz="4" w:space="0" w:color="auto"/>
            </w:tcBorders>
            <w:shd w:val="clear" w:color="auto" w:fill="FFFFFF"/>
            <w:vAlign w:val="bottom"/>
          </w:tcPr>
          <w:p w:rsidR="006E1A60" w:rsidRPr="00E6293C" w:rsidRDefault="006E1A60" w:rsidP="00DB7C09">
            <w:pPr>
              <w:pStyle w:val="28"/>
              <w:shd w:val="clear" w:color="auto" w:fill="auto"/>
              <w:spacing w:line="220" w:lineRule="exact"/>
              <w:ind w:firstLine="0"/>
              <w:rPr>
                <w:lang w:eastAsia="en-US"/>
              </w:rPr>
            </w:pPr>
            <w:r w:rsidRPr="00E6293C">
              <w:rPr>
                <w:lang w:eastAsia="en-US"/>
              </w:rPr>
              <w:t>83,48+2,56</w:t>
            </w:r>
          </w:p>
        </w:tc>
        <w:tc>
          <w:tcPr>
            <w:tcW w:w="1843" w:type="dxa"/>
            <w:tcBorders>
              <w:top w:val="single" w:sz="4" w:space="0" w:color="auto"/>
              <w:left w:val="single" w:sz="4" w:space="0" w:color="auto"/>
            </w:tcBorders>
            <w:shd w:val="clear" w:color="auto" w:fill="FFFFFF"/>
            <w:vAlign w:val="bottom"/>
          </w:tcPr>
          <w:p w:rsidR="006E1A60" w:rsidRPr="00E6293C" w:rsidRDefault="006E1A60" w:rsidP="00DB7C09">
            <w:pPr>
              <w:pStyle w:val="28"/>
              <w:shd w:val="clear" w:color="auto" w:fill="auto"/>
              <w:spacing w:line="220" w:lineRule="exact"/>
              <w:ind w:firstLine="0"/>
              <w:rPr>
                <w:lang w:eastAsia="en-US"/>
              </w:rPr>
            </w:pPr>
            <w:r w:rsidRPr="00E6293C">
              <w:rPr>
                <w:lang w:eastAsia="en-US"/>
              </w:rPr>
              <w:t>80,20+1,95</w:t>
            </w:r>
          </w:p>
        </w:tc>
        <w:tc>
          <w:tcPr>
            <w:tcW w:w="994" w:type="dxa"/>
            <w:tcBorders>
              <w:top w:val="single" w:sz="4" w:space="0" w:color="auto"/>
              <w:left w:val="single" w:sz="4" w:space="0" w:color="auto"/>
            </w:tcBorders>
            <w:shd w:val="clear" w:color="auto" w:fill="FFFFFF"/>
            <w:vAlign w:val="bottom"/>
          </w:tcPr>
          <w:p w:rsidR="006E1A60" w:rsidRPr="00E6293C" w:rsidRDefault="006E1A60" w:rsidP="00DB7C09">
            <w:pPr>
              <w:pStyle w:val="28"/>
              <w:shd w:val="clear" w:color="auto" w:fill="auto"/>
              <w:spacing w:line="220" w:lineRule="exact"/>
              <w:ind w:firstLine="0"/>
              <w:rPr>
                <w:lang w:eastAsia="en-US"/>
              </w:rPr>
            </w:pPr>
            <w:r w:rsidRPr="00E6293C">
              <w:rPr>
                <w:lang w:eastAsia="en-US"/>
              </w:rPr>
              <w:t>1,02</w:t>
            </w:r>
          </w:p>
        </w:tc>
        <w:tc>
          <w:tcPr>
            <w:tcW w:w="1118" w:type="dxa"/>
            <w:tcBorders>
              <w:top w:val="single" w:sz="4" w:space="0" w:color="auto"/>
              <w:left w:val="single" w:sz="4" w:space="0" w:color="auto"/>
              <w:right w:val="single" w:sz="4" w:space="0" w:color="auto"/>
            </w:tcBorders>
            <w:shd w:val="clear" w:color="auto" w:fill="FFFFFF"/>
            <w:vAlign w:val="bottom"/>
          </w:tcPr>
          <w:p w:rsidR="006E1A60" w:rsidRPr="00E6293C" w:rsidRDefault="006E1A60" w:rsidP="00DB7C09">
            <w:pPr>
              <w:pStyle w:val="28"/>
              <w:shd w:val="clear" w:color="auto" w:fill="auto"/>
              <w:spacing w:line="220" w:lineRule="exact"/>
              <w:ind w:firstLine="0"/>
              <w:rPr>
                <w:lang w:eastAsia="en-US"/>
              </w:rPr>
            </w:pPr>
            <w:r w:rsidRPr="00E6293C">
              <w:rPr>
                <w:lang w:eastAsia="en-US"/>
              </w:rPr>
              <w:t>&gt;0,05</w:t>
            </w:r>
          </w:p>
        </w:tc>
      </w:tr>
      <w:tr w:rsidR="006E1A60" w:rsidRPr="002B3F1E" w:rsidTr="00DB7C09">
        <w:trPr>
          <w:trHeight w:hRule="exact" w:val="390"/>
          <w:jc w:val="center"/>
        </w:trPr>
        <w:tc>
          <w:tcPr>
            <w:tcW w:w="2107" w:type="dxa"/>
            <w:tcBorders>
              <w:top w:val="single" w:sz="4" w:space="0" w:color="auto"/>
              <w:left w:val="single" w:sz="4" w:space="0" w:color="auto"/>
            </w:tcBorders>
            <w:shd w:val="clear" w:color="auto" w:fill="FFFFFF"/>
            <w:vAlign w:val="center"/>
          </w:tcPr>
          <w:p w:rsidR="006E1A60" w:rsidRPr="00E6293C" w:rsidRDefault="006E1A60" w:rsidP="00DB7C09">
            <w:pPr>
              <w:pStyle w:val="28"/>
              <w:shd w:val="clear" w:color="auto" w:fill="auto"/>
              <w:spacing w:line="360" w:lineRule="auto"/>
              <w:ind w:firstLine="0"/>
              <w:rPr>
                <w:lang w:eastAsia="en-US"/>
              </w:rPr>
            </w:pPr>
            <w:r w:rsidRPr="00E6293C">
              <w:rPr>
                <w:lang w:eastAsia="en-US"/>
              </w:rPr>
              <w:t>УО, мл</w:t>
            </w:r>
          </w:p>
        </w:tc>
        <w:tc>
          <w:tcPr>
            <w:tcW w:w="1272" w:type="dxa"/>
            <w:tcBorders>
              <w:top w:val="single" w:sz="4" w:space="0" w:color="auto"/>
              <w:left w:val="single" w:sz="4" w:space="0" w:color="auto"/>
            </w:tcBorders>
            <w:shd w:val="clear" w:color="auto" w:fill="FFFFFF"/>
            <w:vAlign w:val="center"/>
          </w:tcPr>
          <w:p w:rsidR="006E1A60" w:rsidRPr="00E6293C" w:rsidRDefault="006E1A60" w:rsidP="00DB7C09">
            <w:pPr>
              <w:pStyle w:val="28"/>
              <w:shd w:val="clear" w:color="auto" w:fill="auto"/>
              <w:spacing w:line="220" w:lineRule="exact"/>
              <w:ind w:firstLine="0"/>
              <w:rPr>
                <w:lang w:eastAsia="en-US"/>
              </w:rPr>
            </w:pPr>
            <w:r w:rsidRPr="00E6293C">
              <w:rPr>
                <w:lang w:eastAsia="en-US"/>
              </w:rPr>
              <w:t>60-120</w:t>
            </w:r>
          </w:p>
        </w:tc>
        <w:tc>
          <w:tcPr>
            <w:tcW w:w="2126" w:type="dxa"/>
            <w:tcBorders>
              <w:top w:val="single" w:sz="4" w:space="0" w:color="auto"/>
              <w:left w:val="single" w:sz="4" w:space="0" w:color="auto"/>
            </w:tcBorders>
            <w:shd w:val="clear" w:color="auto" w:fill="FFFFFF"/>
            <w:vAlign w:val="center"/>
          </w:tcPr>
          <w:p w:rsidR="006E1A60" w:rsidRPr="00E6293C" w:rsidRDefault="006E1A60" w:rsidP="00DB7C09">
            <w:pPr>
              <w:pStyle w:val="28"/>
              <w:shd w:val="clear" w:color="auto" w:fill="auto"/>
              <w:spacing w:line="220" w:lineRule="exact"/>
              <w:ind w:firstLine="0"/>
              <w:rPr>
                <w:lang w:eastAsia="en-US"/>
              </w:rPr>
            </w:pPr>
            <w:r w:rsidRPr="00E6293C">
              <w:rPr>
                <w:lang w:eastAsia="en-US"/>
              </w:rPr>
              <w:t>65,42±1,95</w:t>
            </w:r>
          </w:p>
        </w:tc>
        <w:tc>
          <w:tcPr>
            <w:tcW w:w="1843" w:type="dxa"/>
            <w:tcBorders>
              <w:top w:val="single" w:sz="4" w:space="0" w:color="auto"/>
              <w:left w:val="single" w:sz="4" w:space="0" w:color="auto"/>
            </w:tcBorders>
            <w:shd w:val="clear" w:color="auto" w:fill="FFFFFF"/>
            <w:vAlign w:val="center"/>
          </w:tcPr>
          <w:p w:rsidR="006E1A60" w:rsidRPr="00E6293C" w:rsidRDefault="006E1A60" w:rsidP="00DB7C09">
            <w:pPr>
              <w:pStyle w:val="28"/>
              <w:shd w:val="clear" w:color="auto" w:fill="auto"/>
              <w:spacing w:line="220" w:lineRule="exact"/>
              <w:ind w:firstLine="0"/>
              <w:rPr>
                <w:lang w:eastAsia="en-US"/>
              </w:rPr>
            </w:pPr>
            <w:r w:rsidRPr="00E6293C">
              <w:rPr>
                <w:lang w:eastAsia="en-US"/>
              </w:rPr>
              <w:t>63,67±1,64</w:t>
            </w:r>
          </w:p>
        </w:tc>
        <w:tc>
          <w:tcPr>
            <w:tcW w:w="994" w:type="dxa"/>
            <w:tcBorders>
              <w:top w:val="single" w:sz="4" w:space="0" w:color="auto"/>
              <w:left w:val="single" w:sz="4" w:space="0" w:color="auto"/>
            </w:tcBorders>
            <w:shd w:val="clear" w:color="auto" w:fill="FFFFFF"/>
            <w:vAlign w:val="center"/>
          </w:tcPr>
          <w:p w:rsidR="006E1A60" w:rsidRPr="00E6293C" w:rsidRDefault="006E1A60" w:rsidP="00DB7C09">
            <w:pPr>
              <w:pStyle w:val="28"/>
              <w:shd w:val="clear" w:color="auto" w:fill="auto"/>
              <w:spacing w:line="220" w:lineRule="exact"/>
              <w:ind w:firstLine="0"/>
              <w:rPr>
                <w:lang w:eastAsia="en-US"/>
              </w:rPr>
            </w:pPr>
            <w:r w:rsidRPr="00E6293C">
              <w:rPr>
                <w:lang w:eastAsia="en-US"/>
              </w:rPr>
              <w:t>0,69</w:t>
            </w:r>
          </w:p>
        </w:tc>
        <w:tc>
          <w:tcPr>
            <w:tcW w:w="1118" w:type="dxa"/>
            <w:tcBorders>
              <w:top w:val="single" w:sz="4" w:space="0" w:color="auto"/>
              <w:left w:val="single" w:sz="4" w:space="0" w:color="auto"/>
              <w:right w:val="single" w:sz="4" w:space="0" w:color="auto"/>
            </w:tcBorders>
            <w:shd w:val="clear" w:color="auto" w:fill="FFFFFF"/>
            <w:vAlign w:val="center"/>
          </w:tcPr>
          <w:p w:rsidR="006E1A60" w:rsidRPr="00E6293C" w:rsidRDefault="006E1A60" w:rsidP="00DB7C09">
            <w:pPr>
              <w:pStyle w:val="28"/>
              <w:shd w:val="clear" w:color="auto" w:fill="auto"/>
              <w:spacing w:line="220" w:lineRule="exact"/>
              <w:ind w:firstLine="0"/>
              <w:rPr>
                <w:lang w:eastAsia="en-US"/>
              </w:rPr>
            </w:pPr>
            <w:r w:rsidRPr="00E6293C">
              <w:rPr>
                <w:lang w:eastAsia="en-US"/>
              </w:rPr>
              <w:t>&gt;0,05</w:t>
            </w:r>
          </w:p>
        </w:tc>
      </w:tr>
      <w:tr w:rsidR="006E1A60" w:rsidRPr="002B3F1E" w:rsidTr="00DB7C09">
        <w:trPr>
          <w:trHeight w:hRule="exact" w:val="551"/>
          <w:jc w:val="center"/>
        </w:trPr>
        <w:tc>
          <w:tcPr>
            <w:tcW w:w="2107" w:type="dxa"/>
            <w:tcBorders>
              <w:top w:val="single" w:sz="4" w:space="0" w:color="auto"/>
              <w:left w:val="single" w:sz="4" w:space="0" w:color="auto"/>
            </w:tcBorders>
            <w:shd w:val="clear" w:color="auto" w:fill="FFFFFF"/>
            <w:vAlign w:val="center"/>
          </w:tcPr>
          <w:p w:rsidR="006E1A60" w:rsidRPr="00E6293C" w:rsidRDefault="006E1A60" w:rsidP="00DB7C09">
            <w:pPr>
              <w:pStyle w:val="28"/>
              <w:shd w:val="clear" w:color="auto" w:fill="auto"/>
              <w:spacing w:line="360" w:lineRule="auto"/>
              <w:ind w:firstLine="0"/>
              <w:rPr>
                <w:lang w:eastAsia="en-US"/>
              </w:rPr>
            </w:pPr>
            <w:r w:rsidRPr="00E6293C">
              <w:rPr>
                <w:lang w:eastAsia="en-US"/>
              </w:rPr>
              <w:t>ХОК, мл/хв</w:t>
            </w:r>
          </w:p>
        </w:tc>
        <w:tc>
          <w:tcPr>
            <w:tcW w:w="1272" w:type="dxa"/>
            <w:tcBorders>
              <w:top w:val="single" w:sz="4" w:space="0" w:color="auto"/>
              <w:left w:val="single" w:sz="4" w:space="0" w:color="auto"/>
            </w:tcBorders>
            <w:shd w:val="clear" w:color="auto" w:fill="FFFFFF"/>
          </w:tcPr>
          <w:p w:rsidR="006E1A60" w:rsidRPr="00E6293C" w:rsidRDefault="006E1A60" w:rsidP="00DB7C09">
            <w:pPr>
              <w:pStyle w:val="28"/>
              <w:shd w:val="clear" w:color="auto" w:fill="auto"/>
              <w:spacing w:after="60" w:line="220" w:lineRule="exact"/>
              <w:ind w:firstLine="0"/>
              <w:rPr>
                <w:lang w:eastAsia="en-US"/>
              </w:rPr>
            </w:pPr>
            <w:r>
              <w:rPr>
                <w:lang w:val="en-US" w:eastAsia="en-US" w:bidi="en-US"/>
              </w:rPr>
              <w:t>3000</w:t>
            </w:r>
          </w:p>
          <w:p w:rsidR="006E1A60" w:rsidRPr="00E6293C" w:rsidRDefault="006E1A60" w:rsidP="00DB7C09">
            <w:pPr>
              <w:pStyle w:val="28"/>
              <w:shd w:val="clear" w:color="auto" w:fill="auto"/>
              <w:spacing w:before="60" w:line="220" w:lineRule="exact"/>
              <w:ind w:firstLine="0"/>
              <w:rPr>
                <w:lang w:eastAsia="en-US"/>
              </w:rPr>
            </w:pPr>
            <w:r>
              <w:rPr>
                <w:lang w:val="en-US" w:eastAsia="en-US" w:bidi="en-US"/>
              </w:rPr>
              <w:t>7000</w:t>
            </w:r>
          </w:p>
        </w:tc>
        <w:tc>
          <w:tcPr>
            <w:tcW w:w="2126" w:type="dxa"/>
            <w:tcBorders>
              <w:top w:val="single" w:sz="4" w:space="0" w:color="auto"/>
              <w:left w:val="single" w:sz="4" w:space="0" w:color="auto"/>
            </w:tcBorders>
            <w:shd w:val="clear" w:color="auto" w:fill="FFFFFF"/>
            <w:vAlign w:val="center"/>
          </w:tcPr>
          <w:p w:rsidR="006E1A60" w:rsidRPr="00E6293C" w:rsidRDefault="006E1A60" w:rsidP="00DB7C09">
            <w:pPr>
              <w:pStyle w:val="28"/>
              <w:shd w:val="clear" w:color="auto" w:fill="auto"/>
              <w:spacing w:line="220" w:lineRule="exact"/>
              <w:ind w:firstLine="0"/>
              <w:rPr>
                <w:lang w:eastAsia="en-US"/>
              </w:rPr>
            </w:pPr>
            <w:r w:rsidRPr="00E6293C">
              <w:rPr>
                <w:lang w:eastAsia="en-US"/>
              </w:rPr>
              <w:t>5949,7±133,5</w:t>
            </w:r>
          </w:p>
        </w:tc>
        <w:tc>
          <w:tcPr>
            <w:tcW w:w="1843" w:type="dxa"/>
            <w:tcBorders>
              <w:top w:val="single" w:sz="4" w:space="0" w:color="auto"/>
              <w:left w:val="single" w:sz="4" w:space="0" w:color="auto"/>
            </w:tcBorders>
            <w:shd w:val="clear" w:color="auto" w:fill="FFFFFF"/>
            <w:vAlign w:val="center"/>
          </w:tcPr>
          <w:p w:rsidR="006E1A60" w:rsidRPr="00E6293C" w:rsidRDefault="006E1A60" w:rsidP="00DB7C09">
            <w:pPr>
              <w:pStyle w:val="28"/>
              <w:shd w:val="clear" w:color="auto" w:fill="auto"/>
              <w:spacing w:line="220" w:lineRule="exact"/>
              <w:ind w:firstLine="0"/>
              <w:rPr>
                <w:lang w:eastAsia="en-US"/>
              </w:rPr>
            </w:pPr>
            <w:r w:rsidRPr="00E6293C">
              <w:rPr>
                <w:lang w:eastAsia="en-US"/>
              </w:rPr>
              <w:t>5286,9±116,1</w:t>
            </w:r>
          </w:p>
        </w:tc>
        <w:tc>
          <w:tcPr>
            <w:tcW w:w="994" w:type="dxa"/>
            <w:tcBorders>
              <w:top w:val="single" w:sz="4" w:space="0" w:color="auto"/>
              <w:left w:val="single" w:sz="4" w:space="0" w:color="auto"/>
            </w:tcBorders>
            <w:shd w:val="clear" w:color="auto" w:fill="FFFFFF"/>
            <w:vAlign w:val="center"/>
          </w:tcPr>
          <w:p w:rsidR="006E1A60" w:rsidRPr="00E6293C" w:rsidRDefault="006E1A60" w:rsidP="00DB7C09">
            <w:pPr>
              <w:pStyle w:val="28"/>
              <w:shd w:val="clear" w:color="auto" w:fill="auto"/>
              <w:spacing w:line="220" w:lineRule="exact"/>
              <w:ind w:firstLine="0"/>
              <w:rPr>
                <w:lang w:eastAsia="en-US"/>
              </w:rPr>
            </w:pPr>
            <w:r w:rsidRPr="00E6293C">
              <w:rPr>
                <w:lang w:eastAsia="en-US"/>
              </w:rPr>
              <w:t>3,75</w:t>
            </w:r>
          </w:p>
        </w:tc>
        <w:tc>
          <w:tcPr>
            <w:tcW w:w="1118" w:type="dxa"/>
            <w:tcBorders>
              <w:top w:val="single" w:sz="4" w:space="0" w:color="auto"/>
              <w:left w:val="single" w:sz="4" w:space="0" w:color="auto"/>
              <w:right w:val="single" w:sz="4" w:space="0" w:color="auto"/>
            </w:tcBorders>
            <w:shd w:val="clear" w:color="auto" w:fill="FFFFFF"/>
            <w:vAlign w:val="center"/>
          </w:tcPr>
          <w:p w:rsidR="006E1A60" w:rsidRPr="00E6293C" w:rsidRDefault="006E1A60" w:rsidP="00DB7C09">
            <w:pPr>
              <w:pStyle w:val="28"/>
              <w:shd w:val="clear" w:color="auto" w:fill="auto"/>
              <w:spacing w:line="220" w:lineRule="exact"/>
              <w:ind w:firstLine="0"/>
              <w:rPr>
                <w:lang w:eastAsia="en-US"/>
              </w:rPr>
            </w:pPr>
            <w:r w:rsidRPr="00E6293C">
              <w:rPr>
                <w:lang w:eastAsia="en-US"/>
              </w:rPr>
              <w:t>&lt;0,001</w:t>
            </w:r>
          </w:p>
        </w:tc>
      </w:tr>
      <w:tr w:rsidR="006E1A60" w:rsidRPr="002B3F1E" w:rsidTr="00DB7C09">
        <w:trPr>
          <w:trHeight w:hRule="exact" w:val="302"/>
          <w:jc w:val="center"/>
        </w:trPr>
        <w:tc>
          <w:tcPr>
            <w:tcW w:w="2107" w:type="dxa"/>
            <w:tcBorders>
              <w:top w:val="single" w:sz="4" w:space="0" w:color="auto"/>
              <w:left w:val="single" w:sz="4" w:space="0" w:color="auto"/>
            </w:tcBorders>
            <w:shd w:val="clear" w:color="auto" w:fill="FFFFFF"/>
            <w:vAlign w:val="bottom"/>
          </w:tcPr>
          <w:p w:rsidR="006E1A60" w:rsidRPr="00E6293C" w:rsidRDefault="006E1A60" w:rsidP="00DB7C09">
            <w:pPr>
              <w:pStyle w:val="28"/>
              <w:shd w:val="clear" w:color="auto" w:fill="auto"/>
              <w:spacing w:line="360" w:lineRule="auto"/>
              <w:ind w:firstLine="0"/>
              <w:rPr>
                <w:lang w:eastAsia="en-US"/>
              </w:rPr>
            </w:pPr>
            <w:r w:rsidRPr="00E6293C">
              <w:rPr>
                <w:lang w:eastAsia="en-US"/>
              </w:rPr>
              <w:t>СІ, л/хв./</w:t>
            </w:r>
            <w:r w:rsidRPr="002D3D0A">
              <w:rPr>
                <w:lang w:val="uk-UA" w:eastAsia="en-US"/>
              </w:rPr>
              <w:t xml:space="preserve"> м</w:t>
            </w:r>
            <w:r w:rsidRPr="002D3D0A">
              <w:rPr>
                <w:vertAlign w:val="superscript"/>
                <w:lang w:val="uk-UA" w:eastAsia="en-US"/>
              </w:rPr>
              <w:t>2</w:t>
            </w:r>
          </w:p>
        </w:tc>
        <w:tc>
          <w:tcPr>
            <w:tcW w:w="1272" w:type="dxa"/>
            <w:tcBorders>
              <w:top w:val="single" w:sz="4" w:space="0" w:color="auto"/>
              <w:left w:val="single" w:sz="4" w:space="0" w:color="auto"/>
            </w:tcBorders>
            <w:shd w:val="clear" w:color="auto" w:fill="FFFFFF"/>
            <w:vAlign w:val="bottom"/>
          </w:tcPr>
          <w:p w:rsidR="006E1A60" w:rsidRPr="00E6293C" w:rsidRDefault="006E1A60" w:rsidP="00DB7C09">
            <w:pPr>
              <w:pStyle w:val="28"/>
              <w:shd w:val="clear" w:color="auto" w:fill="auto"/>
              <w:spacing w:line="220" w:lineRule="exact"/>
              <w:ind w:firstLine="0"/>
              <w:rPr>
                <w:lang w:eastAsia="en-US"/>
              </w:rPr>
            </w:pPr>
            <w:r w:rsidRPr="00E6293C">
              <w:rPr>
                <w:lang w:eastAsia="en-US"/>
              </w:rPr>
              <w:t>2,5-4,5</w:t>
            </w:r>
          </w:p>
        </w:tc>
        <w:tc>
          <w:tcPr>
            <w:tcW w:w="2126" w:type="dxa"/>
            <w:tcBorders>
              <w:top w:val="single" w:sz="4" w:space="0" w:color="auto"/>
              <w:left w:val="single" w:sz="4" w:space="0" w:color="auto"/>
            </w:tcBorders>
            <w:shd w:val="clear" w:color="auto" w:fill="FFFFFF"/>
            <w:vAlign w:val="bottom"/>
          </w:tcPr>
          <w:p w:rsidR="006E1A60" w:rsidRPr="00E6293C" w:rsidRDefault="006E1A60" w:rsidP="00DB7C09">
            <w:pPr>
              <w:pStyle w:val="28"/>
              <w:shd w:val="clear" w:color="auto" w:fill="auto"/>
              <w:spacing w:line="220" w:lineRule="exact"/>
              <w:ind w:firstLine="0"/>
              <w:rPr>
                <w:lang w:eastAsia="en-US"/>
              </w:rPr>
            </w:pPr>
            <w:r w:rsidRPr="00E6293C">
              <w:rPr>
                <w:lang w:eastAsia="en-US"/>
              </w:rPr>
              <w:t>3,08±0,09</w:t>
            </w:r>
          </w:p>
        </w:tc>
        <w:tc>
          <w:tcPr>
            <w:tcW w:w="1843" w:type="dxa"/>
            <w:tcBorders>
              <w:top w:val="single" w:sz="4" w:space="0" w:color="auto"/>
              <w:left w:val="single" w:sz="4" w:space="0" w:color="auto"/>
            </w:tcBorders>
            <w:shd w:val="clear" w:color="auto" w:fill="FFFFFF"/>
            <w:vAlign w:val="bottom"/>
          </w:tcPr>
          <w:p w:rsidR="006E1A60" w:rsidRPr="00E6293C" w:rsidRDefault="006E1A60" w:rsidP="00DB7C09">
            <w:pPr>
              <w:pStyle w:val="28"/>
              <w:shd w:val="clear" w:color="auto" w:fill="auto"/>
              <w:spacing w:line="220" w:lineRule="exact"/>
              <w:ind w:firstLine="0"/>
              <w:rPr>
                <w:lang w:eastAsia="en-US"/>
              </w:rPr>
            </w:pPr>
            <w:r w:rsidRPr="00E6293C">
              <w:rPr>
                <w:lang w:eastAsia="en-US"/>
              </w:rPr>
              <w:t>2,81±0,08</w:t>
            </w:r>
          </w:p>
        </w:tc>
        <w:tc>
          <w:tcPr>
            <w:tcW w:w="994" w:type="dxa"/>
            <w:tcBorders>
              <w:top w:val="single" w:sz="4" w:space="0" w:color="auto"/>
              <w:left w:val="single" w:sz="4" w:space="0" w:color="auto"/>
            </w:tcBorders>
            <w:shd w:val="clear" w:color="auto" w:fill="FFFFFF"/>
            <w:vAlign w:val="bottom"/>
          </w:tcPr>
          <w:p w:rsidR="006E1A60" w:rsidRPr="00E6293C" w:rsidRDefault="006E1A60" w:rsidP="00DB7C09">
            <w:pPr>
              <w:pStyle w:val="28"/>
              <w:shd w:val="clear" w:color="auto" w:fill="auto"/>
              <w:spacing w:line="220" w:lineRule="exact"/>
              <w:ind w:firstLine="0"/>
              <w:rPr>
                <w:lang w:eastAsia="en-US"/>
              </w:rPr>
            </w:pPr>
            <w:r w:rsidRPr="00E6293C">
              <w:rPr>
                <w:lang w:eastAsia="en-US"/>
              </w:rPr>
              <w:t>2,14</w:t>
            </w:r>
          </w:p>
        </w:tc>
        <w:tc>
          <w:tcPr>
            <w:tcW w:w="1118" w:type="dxa"/>
            <w:tcBorders>
              <w:top w:val="single" w:sz="4" w:space="0" w:color="auto"/>
              <w:left w:val="single" w:sz="4" w:space="0" w:color="auto"/>
              <w:right w:val="single" w:sz="4" w:space="0" w:color="auto"/>
            </w:tcBorders>
            <w:shd w:val="clear" w:color="auto" w:fill="FFFFFF"/>
            <w:vAlign w:val="bottom"/>
          </w:tcPr>
          <w:p w:rsidR="006E1A60" w:rsidRPr="00E6293C" w:rsidRDefault="006E1A60" w:rsidP="00DB7C09">
            <w:pPr>
              <w:pStyle w:val="28"/>
              <w:shd w:val="clear" w:color="auto" w:fill="auto"/>
              <w:spacing w:line="220" w:lineRule="exact"/>
              <w:ind w:firstLine="0"/>
              <w:rPr>
                <w:lang w:eastAsia="en-US"/>
              </w:rPr>
            </w:pPr>
            <w:r w:rsidRPr="00E6293C">
              <w:rPr>
                <w:lang w:eastAsia="en-US"/>
              </w:rPr>
              <w:t>&lt;0,05</w:t>
            </w:r>
          </w:p>
        </w:tc>
      </w:tr>
      <w:tr w:rsidR="006E1A60" w:rsidRPr="002B3F1E" w:rsidTr="00DB7C09">
        <w:trPr>
          <w:trHeight w:hRule="exact" w:val="317"/>
          <w:jc w:val="center"/>
        </w:trPr>
        <w:tc>
          <w:tcPr>
            <w:tcW w:w="2107" w:type="dxa"/>
            <w:tcBorders>
              <w:top w:val="single" w:sz="4" w:space="0" w:color="auto"/>
              <w:left w:val="single" w:sz="4" w:space="0" w:color="auto"/>
              <w:bottom w:val="single" w:sz="4" w:space="0" w:color="auto"/>
            </w:tcBorders>
            <w:shd w:val="clear" w:color="auto" w:fill="FFFFFF"/>
            <w:vAlign w:val="bottom"/>
          </w:tcPr>
          <w:p w:rsidR="006E1A60" w:rsidRPr="00E6293C" w:rsidRDefault="006E1A60" w:rsidP="00DB7C09">
            <w:pPr>
              <w:pStyle w:val="28"/>
              <w:shd w:val="clear" w:color="auto" w:fill="auto"/>
              <w:spacing w:line="360" w:lineRule="auto"/>
              <w:ind w:firstLine="0"/>
              <w:rPr>
                <w:lang w:eastAsia="en-US"/>
              </w:rPr>
            </w:pPr>
            <w:r w:rsidRPr="00E6293C">
              <w:rPr>
                <w:lang w:eastAsia="en-US"/>
              </w:rPr>
              <w:t>УІ, мл/</w:t>
            </w:r>
            <w:r w:rsidRPr="002D3D0A">
              <w:rPr>
                <w:lang w:val="uk-UA" w:eastAsia="en-US"/>
              </w:rPr>
              <w:t xml:space="preserve"> м</w:t>
            </w:r>
            <w:r w:rsidRPr="002D3D0A">
              <w:rPr>
                <w:vertAlign w:val="superscript"/>
                <w:lang w:val="uk-UA" w:eastAsia="en-US"/>
              </w:rPr>
              <w:t>2</w:t>
            </w:r>
          </w:p>
        </w:tc>
        <w:tc>
          <w:tcPr>
            <w:tcW w:w="1272" w:type="dxa"/>
            <w:tcBorders>
              <w:top w:val="single" w:sz="4" w:space="0" w:color="auto"/>
              <w:left w:val="single" w:sz="4" w:space="0" w:color="auto"/>
              <w:bottom w:val="single" w:sz="4" w:space="0" w:color="auto"/>
            </w:tcBorders>
            <w:shd w:val="clear" w:color="auto" w:fill="FFFFFF"/>
            <w:vAlign w:val="bottom"/>
          </w:tcPr>
          <w:p w:rsidR="006E1A60" w:rsidRPr="00E6293C" w:rsidRDefault="006E1A60" w:rsidP="00DB7C09">
            <w:pPr>
              <w:pStyle w:val="28"/>
              <w:shd w:val="clear" w:color="auto" w:fill="auto"/>
              <w:spacing w:line="220" w:lineRule="exact"/>
              <w:ind w:firstLine="0"/>
              <w:rPr>
                <w:lang w:eastAsia="en-US"/>
              </w:rPr>
            </w:pPr>
            <w:r w:rsidRPr="00E6293C">
              <w:rPr>
                <w:lang w:eastAsia="en-US"/>
              </w:rPr>
              <w:t>40-50</w:t>
            </w:r>
          </w:p>
        </w:tc>
        <w:tc>
          <w:tcPr>
            <w:tcW w:w="2126" w:type="dxa"/>
            <w:tcBorders>
              <w:top w:val="single" w:sz="4" w:space="0" w:color="auto"/>
              <w:left w:val="single" w:sz="4" w:space="0" w:color="auto"/>
              <w:bottom w:val="single" w:sz="4" w:space="0" w:color="auto"/>
            </w:tcBorders>
            <w:shd w:val="clear" w:color="auto" w:fill="FFFFFF"/>
            <w:vAlign w:val="bottom"/>
          </w:tcPr>
          <w:p w:rsidR="006E1A60" w:rsidRPr="00E6293C" w:rsidRDefault="006E1A60" w:rsidP="00DB7C09">
            <w:pPr>
              <w:pStyle w:val="28"/>
              <w:shd w:val="clear" w:color="auto" w:fill="auto"/>
              <w:spacing w:line="220" w:lineRule="exact"/>
              <w:ind w:firstLine="0"/>
              <w:rPr>
                <w:lang w:eastAsia="en-US"/>
              </w:rPr>
            </w:pPr>
            <w:r w:rsidRPr="00E6293C">
              <w:rPr>
                <w:lang w:eastAsia="en-US"/>
              </w:rPr>
              <w:t>34,08±1,19</w:t>
            </w:r>
          </w:p>
        </w:tc>
        <w:tc>
          <w:tcPr>
            <w:tcW w:w="1843" w:type="dxa"/>
            <w:tcBorders>
              <w:top w:val="single" w:sz="4" w:space="0" w:color="auto"/>
              <w:left w:val="single" w:sz="4" w:space="0" w:color="auto"/>
              <w:bottom w:val="single" w:sz="4" w:space="0" w:color="auto"/>
            </w:tcBorders>
            <w:shd w:val="clear" w:color="auto" w:fill="FFFFFF"/>
            <w:vAlign w:val="bottom"/>
          </w:tcPr>
          <w:p w:rsidR="006E1A60" w:rsidRPr="00E6293C" w:rsidRDefault="006E1A60" w:rsidP="00DB7C09">
            <w:pPr>
              <w:pStyle w:val="28"/>
              <w:shd w:val="clear" w:color="auto" w:fill="auto"/>
              <w:spacing w:line="220" w:lineRule="exact"/>
              <w:ind w:firstLine="0"/>
              <w:rPr>
                <w:lang w:eastAsia="en-US"/>
              </w:rPr>
            </w:pPr>
            <w:r w:rsidRPr="00E6293C">
              <w:rPr>
                <w:lang w:eastAsia="en-US"/>
              </w:rPr>
              <w:t>33,89±1,09</w:t>
            </w:r>
          </w:p>
        </w:tc>
        <w:tc>
          <w:tcPr>
            <w:tcW w:w="994" w:type="dxa"/>
            <w:tcBorders>
              <w:top w:val="single" w:sz="4" w:space="0" w:color="auto"/>
              <w:left w:val="single" w:sz="4" w:space="0" w:color="auto"/>
              <w:bottom w:val="single" w:sz="4" w:space="0" w:color="auto"/>
            </w:tcBorders>
            <w:shd w:val="clear" w:color="auto" w:fill="FFFFFF"/>
            <w:vAlign w:val="bottom"/>
          </w:tcPr>
          <w:p w:rsidR="006E1A60" w:rsidRPr="00E6293C" w:rsidRDefault="006E1A60" w:rsidP="00DB7C09">
            <w:pPr>
              <w:pStyle w:val="28"/>
              <w:shd w:val="clear" w:color="auto" w:fill="auto"/>
              <w:spacing w:line="220" w:lineRule="exact"/>
              <w:ind w:firstLine="0"/>
              <w:rPr>
                <w:lang w:eastAsia="en-US"/>
              </w:rPr>
            </w:pPr>
            <w:r w:rsidRPr="00E6293C">
              <w:rPr>
                <w:lang w:eastAsia="en-US"/>
              </w:rPr>
              <w:t>0,12</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bottom"/>
          </w:tcPr>
          <w:p w:rsidR="006E1A60" w:rsidRPr="00E6293C" w:rsidRDefault="006E1A60" w:rsidP="00DB7C09">
            <w:pPr>
              <w:pStyle w:val="28"/>
              <w:shd w:val="clear" w:color="auto" w:fill="auto"/>
              <w:spacing w:line="220" w:lineRule="exact"/>
              <w:ind w:firstLine="0"/>
              <w:rPr>
                <w:lang w:eastAsia="en-US"/>
              </w:rPr>
            </w:pPr>
            <w:r w:rsidRPr="00E6293C">
              <w:rPr>
                <w:lang w:eastAsia="en-US"/>
              </w:rPr>
              <w:t>&gt;0,05</w:t>
            </w:r>
          </w:p>
        </w:tc>
      </w:tr>
      <w:tr w:rsidR="006E1A60" w:rsidRPr="002B3F1E" w:rsidTr="00DB7C09">
        <w:trPr>
          <w:trHeight w:hRule="exact" w:val="317"/>
          <w:jc w:val="center"/>
        </w:trPr>
        <w:tc>
          <w:tcPr>
            <w:tcW w:w="2107" w:type="dxa"/>
            <w:tcBorders>
              <w:top w:val="single" w:sz="4" w:space="0" w:color="auto"/>
              <w:left w:val="single" w:sz="4" w:space="0" w:color="auto"/>
              <w:bottom w:val="single" w:sz="4" w:space="0" w:color="auto"/>
            </w:tcBorders>
            <w:shd w:val="clear" w:color="auto" w:fill="FFFFFF"/>
            <w:vAlign w:val="bottom"/>
          </w:tcPr>
          <w:p w:rsidR="006E1A60" w:rsidRPr="00E6293C" w:rsidRDefault="006E1A60" w:rsidP="00DB7C09">
            <w:pPr>
              <w:pStyle w:val="28"/>
              <w:shd w:val="clear" w:color="auto" w:fill="auto"/>
              <w:spacing w:line="360" w:lineRule="auto"/>
              <w:ind w:firstLine="0"/>
              <w:rPr>
                <w:lang w:eastAsia="en-US"/>
              </w:rPr>
            </w:pPr>
            <w:r>
              <w:rPr>
                <w:lang w:val="uk-UA" w:eastAsia="en-US"/>
              </w:rPr>
              <w:t>ІМТ</w:t>
            </w:r>
          </w:p>
        </w:tc>
        <w:tc>
          <w:tcPr>
            <w:tcW w:w="1272" w:type="dxa"/>
            <w:tcBorders>
              <w:top w:val="single" w:sz="4" w:space="0" w:color="auto"/>
              <w:left w:val="single" w:sz="4" w:space="0" w:color="auto"/>
              <w:bottom w:val="single" w:sz="4" w:space="0" w:color="auto"/>
            </w:tcBorders>
            <w:shd w:val="clear" w:color="auto" w:fill="FFFFFF"/>
            <w:vAlign w:val="bottom"/>
          </w:tcPr>
          <w:p w:rsidR="006E1A60" w:rsidRPr="00E6293C" w:rsidRDefault="006E1A60" w:rsidP="00DB7C09">
            <w:pPr>
              <w:pStyle w:val="28"/>
              <w:shd w:val="clear" w:color="auto" w:fill="auto"/>
              <w:spacing w:line="360" w:lineRule="auto"/>
              <w:ind w:firstLine="0"/>
              <w:rPr>
                <w:lang w:eastAsia="en-US"/>
              </w:rPr>
            </w:pPr>
            <w:r w:rsidRPr="00E6293C">
              <w:rPr>
                <w:lang w:eastAsia="en-US"/>
              </w:rPr>
              <w:t>18,5 - 24,9</w:t>
            </w:r>
          </w:p>
        </w:tc>
        <w:tc>
          <w:tcPr>
            <w:tcW w:w="2126" w:type="dxa"/>
            <w:tcBorders>
              <w:top w:val="single" w:sz="4" w:space="0" w:color="auto"/>
              <w:left w:val="single" w:sz="4" w:space="0" w:color="auto"/>
              <w:bottom w:val="single" w:sz="4" w:space="0" w:color="auto"/>
            </w:tcBorders>
            <w:shd w:val="clear" w:color="auto" w:fill="FFFFFF"/>
            <w:vAlign w:val="center"/>
          </w:tcPr>
          <w:p w:rsidR="006E1A60" w:rsidRPr="00E6293C" w:rsidRDefault="006E1A60" w:rsidP="00DB7C09">
            <w:pPr>
              <w:pStyle w:val="28"/>
              <w:shd w:val="clear" w:color="auto" w:fill="auto"/>
              <w:spacing w:line="220" w:lineRule="exact"/>
              <w:ind w:left="340" w:firstLine="0"/>
              <w:rPr>
                <w:lang w:eastAsia="en-US"/>
              </w:rPr>
            </w:pPr>
            <w:r w:rsidRPr="00E6293C">
              <w:rPr>
                <w:lang w:eastAsia="en-US"/>
              </w:rPr>
              <w:t>31,48±0,49</w:t>
            </w:r>
          </w:p>
        </w:tc>
        <w:tc>
          <w:tcPr>
            <w:tcW w:w="1843" w:type="dxa"/>
            <w:tcBorders>
              <w:top w:val="single" w:sz="4" w:space="0" w:color="auto"/>
              <w:left w:val="single" w:sz="4" w:space="0" w:color="auto"/>
              <w:bottom w:val="single" w:sz="4" w:space="0" w:color="auto"/>
            </w:tcBorders>
            <w:shd w:val="clear" w:color="auto" w:fill="FFFFFF"/>
            <w:vAlign w:val="center"/>
          </w:tcPr>
          <w:p w:rsidR="006E1A60" w:rsidRPr="00E6293C" w:rsidRDefault="006E1A60" w:rsidP="00DB7C09">
            <w:pPr>
              <w:pStyle w:val="28"/>
              <w:shd w:val="clear" w:color="auto" w:fill="auto"/>
              <w:spacing w:line="220" w:lineRule="exact"/>
              <w:ind w:firstLine="0"/>
              <w:jc w:val="center"/>
              <w:rPr>
                <w:lang w:eastAsia="en-US"/>
              </w:rPr>
            </w:pPr>
            <w:r w:rsidRPr="00E6293C">
              <w:rPr>
                <w:lang w:eastAsia="en-US"/>
              </w:rPr>
              <w:t>29,73±0,45</w:t>
            </w:r>
          </w:p>
        </w:tc>
        <w:tc>
          <w:tcPr>
            <w:tcW w:w="994" w:type="dxa"/>
            <w:tcBorders>
              <w:top w:val="single" w:sz="4" w:space="0" w:color="auto"/>
              <w:left w:val="single" w:sz="4" w:space="0" w:color="auto"/>
              <w:bottom w:val="single" w:sz="4" w:space="0" w:color="auto"/>
            </w:tcBorders>
            <w:shd w:val="clear" w:color="auto" w:fill="FFFFFF"/>
            <w:vAlign w:val="center"/>
          </w:tcPr>
          <w:p w:rsidR="006E1A60" w:rsidRPr="00E6293C" w:rsidRDefault="006E1A60" w:rsidP="00DB7C09">
            <w:pPr>
              <w:pStyle w:val="28"/>
              <w:shd w:val="clear" w:color="auto" w:fill="auto"/>
              <w:spacing w:line="220" w:lineRule="exact"/>
              <w:ind w:firstLine="0"/>
              <w:rPr>
                <w:lang w:eastAsia="en-US"/>
              </w:rPr>
            </w:pPr>
            <w:r w:rsidRPr="00E6293C">
              <w:rPr>
                <w:lang w:eastAsia="en-US"/>
              </w:rPr>
              <w:t>2,62</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6E1A60" w:rsidRPr="00E6293C" w:rsidRDefault="006E1A60" w:rsidP="00DB7C09">
            <w:pPr>
              <w:pStyle w:val="28"/>
              <w:shd w:val="clear" w:color="auto" w:fill="auto"/>
              <w:spacing w:line="220" w:lineRule="exact"/>
              <w:ind w:firstLine="0"/>
              <w:rPr>
                <w:lang w:eastAsia="en-US"/>
              </w:rPr>
            </w:pPr>
            <w:r w:rsidRPr="00E6293C">
              <w:rPr>
                <w:lang w:eastAsia="en-US"/>
              </w:rPr>
              <w:t>&lt;0,05</w:t>
            </w:r>
          </w:p>
        </w:tc>
      </w:tr>
    </w:tbl>
    <w:p w:rsidR="006E1A60" w:rsidRPr="00483FED" w:rsidRDefault="006E1A60" w:rsidP="006E1A60">
      <w:pPr>
        <w:spacing w:line="360" w:lineRule="auto"/>
        <w:rPr>
          <w:rFonts w:ascii="Times New Roman" w:hAnsi="Times New Roman"/>
          <w:sz w:val="28"/>
          <w:szCs w:val="28"/>
        </w:rPr>
      </w:pPr>
    </w:p>
    <w:p w:rsidR="006E1A60" w:rsidRDefault="006E1A60" w:rsidP="006E1A60">
      <w:pPr>
        <w:spacing w:line="360" w:lineRule="auto"/>
        <w:ind w:firstLine="708"/>
        <w:jc w:val="both"/>
        <w:rPr>
          <w:rFonts w:ascii="Times New Roman" w:hAnsi="Times New Roman"/>
          <w:sz w:val="28"/>
          <w:szCs w:val="28"/>
          <w:lang w:val="uk-UA" w:eastAsia="uk-UA" w:bidi="uk-UA"/>
        </w:rPr>
      </w:pPr>
      <w:r w:rsidRPr="000E01EE">
        <w:rPr>
          <w:rFonts w:ascii="Times New Roman" w:hAnsi="Times New Roman"/>
          <w:sz w:val="28"/>
          <w:szCs w:val="28"/>
          <w:lang w:val="uk-UA" w:eastAsia="uk-UA" w:bidi="uk-UA"/>
        </w:rPr>
        <w:t xml:space="preserve">У </w:t>
      </w:r>
      <w:r>
        <w:rPr>
          <w:rFonts w:ascii="Times New Roman" w:hAnsi="Times New Roman"/>
          <w:sz w:val="28"/>
          <w:szCs w:val="28"/>
          <w:lang w:val="uk-UA" w:eastAsia="uk-UA" w:bidi="uk-UA"/>
        </w:rPr>
        <w:t>експерементальній</w:t>
      </w:r>
      <w:r w:rsidRPr="000E01EE">
        <w:rPr>
          <w:rFonts w:ascii="Times New Roman" w:hAnsi="Times New Roman"/>
          <w:sz w:val="28"/>
          <w:szCs w:val="28"/>
          <w:lang w:val="uk-UA" w:eastAsia="uk-UA" w:bidi="uk-UA"/>
        </w:rPr>
        <w:t xml:space="preserve"> групі частота серцевих скорочень при повторному обстеженні в порівняні з первинним </w:t>
      </w:r>
      <w:r w:rsidRPr="00AE229A">
        <w:rPr>
          <w:rFonts w:ascii="Times New Roman" w:hAnsi="Times New Roman"/>
          <w:sz w:val="28"/>
          <w:szCs w:val="28"/>
          <w:lang w:val="uk-UA" w:eastAsia="uk-UA" w:bidi="uk-UA"/>
        </w:rPr>
        <w:t>зменшилась</w:t>
      </w:r>
      <w:r w:rsidRPr="000E01EE">
        <w:rPr>
          <w:rFonts w:ascii="Times New Roman" w:hAnsi="Times New Roman"/>
          <w:sz w:val="28"/>
          <w:szCs w:val="28"/>
          <w:lang w:val="uk-UA" w:eastAsia="uk-UA" w:bidi="uk-UA"/>
        </w:rPr>
        <w:t xml:space="preserve"> на 19,8%, рівень систолічного артеріального тиску </w:t>
      </w:r>
      <w:r>
        <w:rPr>
          <w:rFonts w:ascii="Times New Roman" w:hAnsi="Times New Roman"/>
          <w:sz w:val="28"/>
          <w:szCs w:val="28"/>
          <w:lang w:val="uk-UA" w:eastAsia="uk-UA" w:bidi="uk-UA"/>
        </w:rPr>
        <w:t>зменшився</w:t>
      </w:r>
      <w:r w:rsidRPr="000E01EE">
        <w:rPr>
          <w:rFonts w:ascii="Times New Roman" w:hAnsi="Times New Roman"/>
          <w:sz w:val="28"/>
          <w:szCs w:val="28"/>
          <w:lang w:val="uk-UA" w:eastAsia="uk-UA" w:bidi="uk-UA"/>
        </w:rPr>
        <w:t xml:space="preserve"> 9,1%, рівень діастолічно</w:t>
      </w:r>
      <w:r>
        <w:rPr>
          <w:rFonts w:ascii="Times New Roman" w:hAnsi="Times New Roman"/>
          <w:sz w:val="28"/>
          <w:szCs w:val="28"/>
          <w:lang w:val="uk-UA" w:eastAsia="uk-UA" w:bidi="uk-UA"/>
        </w:rPr>
        <w:t>го артеріального тиску зменшився</w:t>
      </w:r>
      <w:r w:rsidRPr="000E01EE">
        <w:rPr>
          <w:rFonts w:ascii="Times New Roman" w:hAnsi="Times New Roman"/>
          <w:sz w:val="28"/>
          <w:szCs w:val="28"/>
          <w:lang w:val="uk-UA" w:eastAsia="uk-UA" w:bidi="uk-UA"/>
        </w:rPr>
        <w:t xml:space="preserve"> на 11,0%. Крім того, в </w:t>
      </w:r>
      <w:r>
        <w:rPr>
          <w:rFonts w:ascii="Times New Roman" w:hAnsi="Times New Roman"/>
          <w:sz w:val="28"/>
          <w:szCs w:val="28"/>
          <w:lang w:val="uk-UA" w:eastAsia="uk-UA" w:bidi="uk-UA"/>
        </w:rPr>
        <w:t>експерементальній</w:t>
      </w:r>
      <w:r w:rsidRPr="000E01EE">
        <w:rPr>
          <w:rFonts w:ascii="Times New Roman" w:hAnsi="Times New Roman"/>
          <w:sz w:val="28"/>
          <w:szCs w:val="28"/>
          <w:lang w:val="uk-UA" w:eastAsia="uk-UA" w:bidi="uk-UA"/>
        </w:rPr>
        <w:t xml:space="preserve"> групі зменшилась кількість хворих з наявністю </w:t>
      </w:r>
      <w:r w:rsidRPr="00AE229A">
        <w:rPr>
          <w:rFonts w:ascii="Times New Roman" w:hAnsi="Times New Roman"/>
          <w:sz w:val="28"/>
          <w:szCs w:val="28"/>
          <w:lang w:val="uk-UA" w:eastAsia="uk-UA" w:bidi="uk-UA"/>
        </w:rPr>
        <w:t>зниженого</w:t>
      </w:r>
      <w:r>
        <w:rPr>
          <w:rFonts w:ascii="Times New Roman" w:hAnsi="Times New Roman"/>
          <w:sz w:val="28"/>
          <w:szCs w:val="28"/>
          <w:lang w:val="uk-UA" w:eastAsia="uk-UA" w:bidi="uk-UA"/>
        </w:rPr>
        <w:t xml:space="preserve"> систолі</w:t>
      </w:r>
      <w:r w:rsidRPr="000E01EE">
        <w:rPr>
          <w:rFonts w:ascii="Times New Roman" w:hAnsi="Times New Roman"/>
          <w:sz w:val="28"/>
          <w:szCs w:val="28"/>
          <w:lang w:val="uk-UA" w:eastAsia="uk-UA" w:bidi="uk-UA"/>
        </w:rPr>
        <w:t xml:space="preserve">чного тиску з </w:t>
      </w:r>
      <w:r>
        <w:rPr>
          <w:rFonts w:ascii="Times New Roman" w:hAnsi="Times New Roman"/>
          <w:sz w:val="28"/>
          <w:szCs w:val="28"/>
          <w:lang w:val="uk-UA" w:eastAsia="uk-UA" w:bidi="uk-UA"/>
        </w:rPr>
        <w:t>10</w:t>
      </w:r>
      <w:r w:rsidRPr="000E01EE">
        <w:rPr>
          <w:rFonts w:ascii="Times New Roman" w:hAnsi="Times New Roman"/>
          <w:sz w:val="28"/>
          <w:szCs w:val="28"/>
          <w:lang w:val="uk-UA" w:eastAsia="uk-UA" w:bidi="uk-UA"/>
        </w:rPr>
        <w:t xml:space="preserve"> осіб при первинному обстеженні до </w:t>
      </w:r>
      <w:r>
        <w:rPr>
          <w:rFonts w:ascii="Times New Roman" w:hAnsi="Times New Roman"/>
          <w:sz w:val="28"/>
          <w:szCs w:val="28"/>
          <w:lang w:val="uk-UA" w:eastAsia="uk-UA" w:bidi="uk-UA"/>
        </w:rPr>
        <w:t>1 особи</w:t>
      </w:r>
      <w:r w:rsidRPr="000E01EE">
        <w:rPr>
          <w:rFonts w:ascii="Times New Roman" w:hAnsi="Times New Roman"/>
          <w:sz w:val="28"/>
          <w:szCs w:val="28"/>
          <w:lang w:val="uk-UA" w:eastAsia="uk-UA" w:bidi="uk-UA"/>
        </w:rPr>
        <w:t xml:space="preserve"> після застосування авторської програми фізичної реабілітації, </w:t>
      </w:r>
      <w:r>
        <w:rPr>
          <w:rFonts w:ascii="Times New Roman" w:hAnsi="Times New Roman"/>
          <w:sz w:val="28"/>
          <w:szCs w:val="28"/>
          <w:lang w:val="uk-UA" w:eastAsia="uk-UA" w:bidi="uk-UA"/>
        </w:rPr>
        <w:t>підвищений</w:t>
      </w:r>
      <w:r w:rsidRPr="000E01EE">
        <w:rPr>
          <w:rFonts w:ascii="Times New Roman" w:hAnsi="Times New Roman"/>
          <w:sz w:val="28"/>
          <w:szCs w:val="28"/>
          <w:lang w:val="uk-UA" w:eastAsia="uk-UA" w:bidi="uk-UA"/>
        </w:rPr>
        <w:t xml:space="preserve"> діастолічний тиск реєструвався в </w:t>
      </w:r>
      <w:r>
        <w:rPr>
          <w:rFonts w:ascii="Times New Roman" w:hAnsi="Times New Roman"/>
          <w:sz w:val="28"/>
          <w:szCs w:val="28"/>
          <w:lang w:val="uk-UA" w:eastAsia="uk-UA" w:bidi="uk-UA"/>
        </w:rPr>
        <w:t>10</w:t>
      </w:r>
      <w:r w:rsidRPr="000E01EE">
        <w:rPr>
          <w:rFonts w:ascii="Times New Roman" w:hAnsi="Times New Roman"/>
          <w:sz w:val="28"/>
          <w:szCs w:val="28"/>
          <w:lang w:val="uk-UA" w:eastAsia="uk-UA" w:bidi="uk-UA"/>
        </w:rPr>
        <w:t xml:space="preserve"> осіб при первинному обстеженні, при повторному </w:t>
      </w:r>
      <w:r w:rsidRPr="00D40379">
        <w:rPr>
          <w:rFonts w:ascii="Times New Roman" w:hAnsi="Times New Roman"/>
          <w:sz w:val="28"/>
          <w:szCs w:val="28"/>
          <w:lang w:val="uk-UA"/>
        </w:rPr>
        <w:t>–</w:t>
      </w:r>
      <w:r w:rsidRPr="000E01EE">
        <w:rPr>
          <w:rFonts w:ascii="Times New Roman" w:hAnsi="Times New Roman"/>
          <w:sz w:val="28"/>
          <w:szCs w:val="28"/>
          <w:lang w:val="uk-UA" w:eastAsia="uk-UA" w:bidi="uk-UA"/>
        </w:rPr>
        <w:t xml:space="preserve"> осіб з </w:t>
      </w:r>
      <w:r>
        <w:rPr>
          <w:rFonts w:ascii="Times New Roman" w:hAnsi="Times New Roman"/>
          <w:sz w:val="28"/>
          <w:szCs w:val="28"/>
          <w:lang w:val="uk-UA" w:eastAsia="uk-UA" w:bidi="uk-UA"/>
        </w:rPr>
        <w:t>підвищеним</w:t>
      </w:r>
      <w:r w:rsidRPr="000E01EE">
        <w:rPr>
          <w:rFonts w:ascii="Times New Roman" w:hAnsi="Times New Roman"/>
          <w:sz w:val="28"/>
          <w:szCs w:val="28"/>
          <w:lang w:val="uk-UA" w:eastAsia="uk-UA" w:bidi="uk-UA"/>
        </w:rPr>
        <w:t xml:space="preserve"> діастолічним тиском зареєстровано не</w:t>
      </w:r>
      <w:r w:rsidR="00A6472B">
        <w:rPr>
          <w:rFonts w:ascii="Times New Roman" w:hAnsi="Times New Roman"/>
          <w:sz w:val="28"/>
          <w:szCs w:val="28"/>
          <w:lang w:val="uk-UA" w:eastAsia="uk-UA" w:bidi="uk-UA"/>
        </w:rPr>
        <w:t xml:space="preserve"> було.</w:t>
      </w:r>
    </w:p>
    <w:p w:rsidR="006E1A60" w:rsidRDefault="006E1A60" w:rsidP="006E1A60">
      <w:pPr>
        <w:shd w:val="clear" w:color="auto" w:fill="FFFFFF"/>
        <w:spacing w:line="360" w:lineRule="auto"/>
        <w:ind w:firstLine="708"/>
        <w:jc w:val="both"/>
        <w:textAlignment w:val="baseline"/>
        <w:rPr>
          <w:rFonts w:ascii="Times New Roman" w:hAnsi="Times New Roman"/>
          <w:sz w:val="28"/>
          <w:szCs w:val="28"/>
          <w:lang w:val="uk-UA" w:eastAsia="uk-UA" w:bidi="uk-UA"/>
        </w:rPr>
      </w:pPr>
      <w:r>
        <w:rPr>
          <w:rFonts w:ascii="Times New Roman" w:hAnsi="Times New Roman"/>
          <w:sz w:val="28"/>
          <w:szCs w:val="28"/>
          <w:lang w:val="uk-UA" w:eastAsia="uk-UA" w:bidi="uk-UA"/>
        </w:rPr>
        <w:t>Дані таблиці 3.1 свідчать: вексперементальній</w:t>
      </w:r>
      <w:r w:rsidRPr="000E01EE">
        <w:rPr>
          <w:rFonts w:ascii="Times New Roman" w:hAnsi="Times New Roman"/>
          <w:sz w:val="28"/>
          <w:szCs w:val="28"/>
          <w:lang w:val="uk-UA" w:eastAsia="uk-UA" w:bidi="uk-UA"/>
        </w:rPr>
        <w:t xml:space="preserve"> групі збільшився рівень ударного об</w:t>
      </w:r>
      <w:r w:rsidR="00A6472B">
        <w:rPr>
          <w:rFonts w:ascii="Times New Roman" w:hAnsi="Times New Roman" w:cs="Times New Roman"/>
          <w:sz w:val="28"/>
          <w:szCs w:val="28"/>
          <w:lang w:val="uk-UA" w:eastAsia="uk-UA" w:bidi="uk-UA"/>
        </w:rPr>
        <w:t>’</w:t>
      </w:r>
      <w:r w:rsidRPr="000E01EE">
        <w:rPr>
          <w:rFonts w:ascii="Times New Roman" w:hAnsi="Times New Roman"/>
          <w:sz w:val="28"/>
          <w:szCs w:val="28"/>
          <w:lang w:val="uk-UA" w:eastAsia="uk-UA" w:bidi="uk-UA"/>
        </w:rPr>
        <w:t>єму з 66,98±1,74 до 68,23±1,12 мл (р&gt;0,05), при цьому хвилинний об</w:t>
      </w:r>
      <w:r w:rsidR="00A6472B">
        <w:rPr>
          <w:rFonts w:ascii="Times New Roman" w:hAnsi="Times New Roman" w:cs="Times New Roman"/>
          <w:sz w:val="28"/>
          <w:szCs w:val="28"/>
          <w:lang w:val="uk-UA" w:eastAsia="uk-UA" w:bidi="uk-UA"/>
        </w:rPr>
        <w:t>’</w:t>
      </w:r>
      <w:r w:rsidRPr="000E01EE">
        <w:rPr>
          <w:rFonts w:ascii="Times New Roman" w:hAnsi="Times New Roman"/>
          <w:sz w:val="28"/>
          <w:szCs w:val="28"/>
          <w:lang w:val="uk-UA" w:eastAsia="uk-UA" w:bidi="uk-UA"/>
        </w:rPr>
        <w:t>єм крові зменшився за рахунок зменшення частоти серцевих скорочень</w:t>
      </w:r>
      <w:r>
        <w:rPr>
          <w:rFonts w:ascii="Times New Roman" w:hAnsi="Times New Roman"/>
          <w:sz w:val="28"/>
          <w:szCs w:val="28"/>
          <w:lang w:val="uk-UA" w:eastAsia="uk-UA" w:bidi="uk-UA"/>
        </w:rPr>
        <w:t xml:space="preserve"> у обстежуваних хворих. Зменшився</w:t>
      </w:r>
      <w:r w:rsidRPr="000E01EE">
        <w:rPr>
          <w:rFonts w:ascii="Times New Roman" w:hAnsi="Times New Roman"/>
          <w:sz w:val="28"/>
          <w:szCs w:val="28"/>
          <w:lang w:val="uk-UA" w:eastAsia="uk-UA" w:bidi="uk-UA"/>
        </w:rPr>
        <w:t xml:space="preserve"> серцевий індекс з 3,16±0,09 до 2,68±0,07 л/хв./</w:t>
      </w:r>
      <w:r w:rsidRPr="002D3D0A">
        <w:rPr>
          <w:rFonts w:ascii="Times New Roman" w:hAnsi="Times New Roman"/>
          <w:sz w:val="28"/>
          <w:szCs w:val="28"/>
          <w:lang w:val="uk-UA"/>
        </w:rPr>
        <w:t>м</w:t>
      </w:r>
      <w:r w:rsidRPr="002D3D0A">
        <w:rPr>
          <w:rFonts w:ascii="Times New Roman" w:hAnsi="Times New Roman"/>
          <w:sz w:val="28"/>
          <w:szCs w:val="28"/>
          <w:vertAlign w:val="superscript"/>
          <w:lang w:val="uk-UA"/>
        </w:rPr>
        <w:t>2</w:t>
      </w:r>
      <w:r w:rsidRPr="000E01EE">
        <w:rPr>
          <w:rFonts w:ascii="Times New Roman" w:hAnsi="Times New Roman"/>
          <w:sz w:val="28"/>
          <w:szCs w:val="28"/>
          <w:lang w:val="uk-UA" w:eastAsia="uk-UA" w:bidi="uk-UA"/>
        </w:rPr>
        <w:t>, що свідчить про поліпшення функціонального стану серцево-судинної системи. Зростання уда</w:t>
      </w:r>
      <w:r>
        <w:rPr>
          <w:rFonts w:ascii="Times New Roman" w:hAnsi="Times New Roman"/>
          <w:sz w:val="28"/>
          <w:szCs w:val="28"/>
          <w:lang w:val="uk-UA" w:eastAsia="uk-UA" w:bidi="uk-UA"/>
        </w:rPr>
        <w:t>рного індексу до 37,01±0,88 мл/</w:t>
      </w:r>
      <w:r w:rsidRPr="002D3D0A">
        <w:rPr>
          <w:rFonts w:ascii="Times New Roman" w:hAnsi="Times New Roman"/>
          <w:sz w:val="28"/>
          <w:szCs w:val="28"/>
          <w:lang w:val="uk-UA"/>
        </w:rPr>
        <w:t>м</w:t>
      </w:r>
      <w:r w:rsidRPr="002D3D0A">
        <w:rPr>
          <w:rFonts w:ascii="Times New Roman" w:hAnsi="Times New Roman"/>
          <w:sz w:val="28"/>
          <w:szCs w:val="28"/>
          <w:vertAlign w:val="superscript"/>
          <w:lang w:val="uk-UA"/>
        </w:rPr>
        <w:t>2</w:t>
      </w:r>
      <w:r w:rsidRPr="000E01EE">
        <w:rPr>
          <w:rFonts w:ascii="Times New Roman" w:hAnsi="Times New Roman"/>
          <w:sz w:val="28"/>
          <w:szCs w:val="28"/>
          <w:lang w:val="uk-UA" w:eastAsia="uk-UA" w:bidi="uk-UA"/>
        </w:rPr>
        <w:t xml:space="preserve"> свідчить про наближення типу кровообігу у </w:t>
      </w:r>
      <w:r>
        <w:rPr>
          <w:rFonts w:ascii="Times New Roman" w:hAnsi="Times New Roman"/>
          <w:sz w:val="28"/>
          <w:szCs w:val="28"/>
          <w:lang w:val="uk-UA" w:eastAsia="uk-UA" w:bidi="uk-UA"/>
        </w:rPr>
        <w:t>експерементальній</w:t>
      </w:r>
      <w:r w:rsidRPr="000E01EE">
        <w:rPr>
          <w:rFonts w:ascii="Times New Roman" w:hAnsi="Times New Roman"/>
          <w:sz w:val="28"/>
          <w:szCs w:val="28"/>
          <w:lang w:val="uk-UA" w:eastAsia="uk-UA" w:bidi="uk-UA"/>
        </w:rPr>
        <w:t xml:space="preserve"> групі до найбільш опт</w:t>
      </w:r>
      <w:r w:rsidR="00A6472B">
        <w:rPr>
          <w:rFonts w:ascii="Times New Roman" w:hAnsi="Times New Roman"/>
          <w:sz w:val="28"/>
          <w:szCs w:val="28"/>
          <w:lang w:val="uk-UA" w:eastAsia="uk-UA" w:bidi="uk-UA"/>
        </w:rPr>
        <w:t>имального.</w:t>
      </w:r>
    </w:p>
    <w:p w:rsidR="006E1A60" w:rsidRPr="000E01EE" w:rsidRDefault="006E1A60" w:rsidP="006E1A60">
      <w:pPr>
        <w:spacing w:line="360" w:lineRule="auto"/>
        <w:ind w:firstLine="708"/>
        <w:jc w:val="both"/>
        <w:rPr>
          <w:rFonts w:ascii="Times New Roman" w:hAnsi="Times New Roman"/>
          <w:sz w:val="28"/>
          <w:szCs w:val="28"/>
          <w:lang w:val="uk-UA"/>
        </w:rPr>
      </w:pPr>
      <w:r w:rsidRPr="000E01EE">
        <w:rPr>
          <w:rFonts w:ascii="Times New Roman" w:hAnsi="Times New Roman"/>
          <w:sz w:val="28"/>
          <w:szCs w:val="28"/>
          <w:lang w:val="uk-UA" w:eastAsia="uk-UA" w:bidi="uk-UA"/>
        </w:rPr>
        <w:t>У хворих контрольної групи частота серцевих скорочень при повторному дослідженні в порівняні з первиннимзменшилась н</w:t>
      </w:r>
      <w:r>
        <w:rPr>
          <w:rFonts w:ascii="Times New Roman" w:hAnsi="Times New Roman"/>
          <w:sz w:val="28"/>
          <w:szCs w:val="28"/>
          <w:lang w:val="uk-UA" w:eastAsia="uk-UA" w:bidi="uk-UA"/>
        </w:rPr>
        <w:t>а 8,8%, рівень систолічного арте</w:t>
      </w:r>
      <w:r w:rsidRPr="000E01EE">
        <w:rPr>
          <w:rFonts w:ascii="Times New Roman" w:hAnsi="Times New Roman"/>
          <w:sz w:val="28"/>
          <w:szCs w:val="28"/>
          <w:lang w:val="uk-UA" w:eastAsia="uk-UA" w:bidi="uk-UA"/>
        </w:rPr>
        <w:t xml:space="preserve">ріального </w:t>
      </w:r>
      <w:r w:rsidRPr="00AE229A">
        <w:rPr>
          <w:rFonts w:ascii="Times New Roman" w:hAnsi="Times New Roman"/>
          <w:sz w:val="28"/>
          <w:szCs w:val="28"/>
          <w:lang w:val="uk-UA" w:eastAsia="uk-UA" w:bidi="uk-UA"/>
        </w:rPr>
        <w:t xml:space="preserve">тиску </w:t>
      </w:r>
      <w:r>
        <w:rPr>
          <w:rFonts w:ascii="Times New Roman" w:hAnsi="Times New Roman"/>
          <w:sz w:val="28"/>
          <w:szCs w:val="28"/>
          <w:lang w:val="uk-UA" w:eastAsia="uk-UA" w:bidi="uk-UA"/>
        </w:rPr>
        <w:t>змен</w:t>
      </w:r>
      <w:r w:rsidRPr="00AE229A">
        <w:rPr>
          <w:rFonts w:ascii="Times New Roman" w:hAnsi="Times New Roman"/>
          <w:sz w:val="28"/>
          <w:szCs w:val="28"/>
          <w:lang w:val="uk-UA" w:eastAsia="uk-UA" w:bidi="uk-UA"/>
        </w:rPr>
        <w:t xml:space="preserve">шився на 5,2%, рівень діастолічного тиску </w:t>
      </w:r>
      <w:r>
        <w:rPr>
          <w:rFonts w:ascii="Times New Roman" w:hAnsi="Times New Roman"/>
          <w:sz w:val="28"/>
          <w:szCs w:val="28"/>
          <w:lang w:val="uk-UA" w:eastAsia="uk-UA" w:bidi="uk-UA"/>
        </w:rPr>
        <w:t>змен</w:t>
      </w:r>
      <w:r w:rsidRPr="00AE229A">
        <w:rPr>
          <w:rFonts w:ascii="Times New Roman" w:hAnsi="Times New Roman"/>
          <w:sz w:val="28"/>
          <w:szCs w:val="28"/>
          <w:lang w:val="uk-UA" w:eastAsia="uk-UA" w:bidi="uk-UA"/>
        </w:rPr>
        <w:t>шився на 3,9% (р&gt;0,05). Кількість осіб зі</w:t>
      </w:r>
      <w:r>
        <w:rPr>
          <w:rFonts w:ascii="Times New Roman" w:hAnsi="Times New Roman"/>
          <w:sz w:val="28"/>
          <w:szCs w:val="28"/>
          <w:lang w:val="uk-UA" w:eastAsia="uk-UA" w:bidi="uk-UA"/>
        </w:rPr>
        <w:t xml:space="preserve"> збільшеним</w:t>
      </w:r>
      <w:r w:rsidRPr="00AE229A">
        <w:rPr>
          <w:rFonts w:ascii="Times New Roman" w:hAnsi="Times New Roman"/>
          <w:sz w:val="28"/>
          <w:szCs w:val="28"/>
          <w:lang w:val="uk-UA" w:eastAsia="uk-UA" w:bidi="uk-UA"/>
        </w:rPr>
        <w:t xml:space="preserve"> систолічним </w:t>
      </w:r>
      <w:r w:rsidRPr="000E01EE">
        <w:rPr>
          <w:rFonts w:ascii="Times New Roman" w:hAnsi="Times New Roman"/>
          <w:sz w:val="28"/>
          <w:szCs w:val="28"/>
          <w:lang w:val="uk-UA" w:eastAsia="uk-UA" w:bidi="uk-UA"/>
        </w:rPr>
        <w:t xml:space="preserve">артеріальним тиском зменшилась з </w:t>
      </w:r>
      <w:r>
        <w:rPr>
          <w:rFonts w:ascii="Times New Roman" w:hAnsi="Times New Roman"/>
          <w:sz w:val="28"/>
          <w:szCs w:val="28"/>
          <w:lang w:val="uk-UA" w:eastAsia="uk-UA" w:bidi="uk-UA"/>
        </w:rPr>
        <w:t>10</w:t>
      </w:r>
      <w:r w:rsidRPr="000E01EE">
        <w:rPr>
          <w:rFonts w:ascii="Times New Roman" w:hAnsi="Times New Roman"/>
          <w:sz w:val="28"/>
          <w:szCs w:val="28"/>
          <w:lang w:val="uk-UA" w:eastAsia="uk-UA" w:bidi="uk-UA"/>
        </w:rPr>
        <w:t xml:space="preserve"> осіб при первинному до </w:t>
      </w:r>
      <w:r>
        <w:rPr>
          <w:rFonts w:ascii="Times New Roman" w:hAnsi="Times New Roman"/>
          <w:sz w:val="28"/>
          <w:szCs w:val="28"/>
          <w:lang w:val="uk-UA" w:eastAsia="uk-UA" w:bidi="uk-UA"/>
        </w:rPr>
        <w:t>7</w:t>
      </w:r>
      <w:r w:rsidRPr="000E01EE">
        <w:rPr>
          <w:rFonts w:ascii="Times New Roman" w:hAnsi="Times New Roman"/>
          <w:sz w:val="28"/>
          <w:szCs w:val="28"/>
          <w:lang w:val="uk-UA" w:eastAsia="uk-UA" w:bidi="uk-UA"/>
        </w:rPr>
        <w:t xml:space="preserve"> осіб при повторному обстеженні. Кількість осіб контрольної групи з</w:t>
      </w:r>
      <w:r>
        <w:rPr>
          <w:rFonts w:ascii="Times New Roman" w:hAnsi="Times New Roman"/>
          <w:sz w:val="28"/>
          <w:szCs w:val="28"/>
          <w:lang w:val="uk-UA" w:eastAsia="uk-UA" w:bidi="uk-UA"/>
        </w:rPr>
        <w:t>ізбільшеним</w:t>
      </w:r>
      <w:r w:rsidRPr="000E01EE">
        <w:rPr>
          <w:rFonts w:ascii="Times New Roman" w:hAnsi="Times New Roman"/>
          <w:sz w:val="28"/>
          <w:szCs w:val="28"/>
          <w:lang w:val="uk-UA" w:eastAsia="uk-UA" w:bidi="uk-UA"/>
        </w:rPr>
        <w:t xml:space="preserve"> </w:t>
      </w:r>
      <w:r w:rsidRPr="000E01EE">
        <w:rPr>
          <w:rFonts w:ascii="Times New Roman" w:hAnsi="Times New Roman"/>
          <w:sz w:val="28"/>
          <w:szCs w:val="28"/>
          <w:lang w:val="uk-UA" w:eastAsia="uk-UA" w:bidi="uk-UA"/>
        </w:rPr>
        <w:lastRenderedPageBreak/>
        <w:t xml:space="preserve">діастолічним тиском зменшилась з </w:t>
      </w:r>
      <w:r>
        <w:rPr>
          <w:rFonts w:ascii="Times New Roman" w:hAnsi="Times New Roman"/>
          <w:sz w:val="28"/>
          <w:szCs w:val="28"/>
          <w:lang w:val="uk-UA" w:eastAsia="uk-UA" w:bidi="uk-UA"/>
        </w:rPr>
        <w:t>10</w:t>
      </w:r>
      <w:r w:rsidRPr="000E01EE">
        <w:rPr>
          <w:rFonts w:ascii="Times New Roman" w:hAnsi="Times New Roman"/>
          <w:sz w:val="28"/>
          <w:szCs w:val="28"/>
          <w:lang w:val="uk-UA" w:eastAsia="uk-UA" w:bidi="uk-UA"/>
        </w:rPr>
        <w:t xml:space="preserve"> осіб при первинному до </w:t>
      </w:r>
      <w:r>
        <w:rPr>
          <w:rFonts w:ascii="Times New Roman" w:hAnsi="Times New Roman"/>
          <w:sz w:val="28"/>
          <w:szCs w:val="28"/>
          <w:lang w:val="uk-UA" w:eastAsia="uk-UA" w:bidi="uk-UA"/>
        </w:rPr>
        <w:t xml:space="preserve">8 </w:t>
      </w:r>
      <w:r w:rsidRPr="00D40379">
        <w:rPr>
          <w:rFonts w:ascii="Times New Roman" w:hAnsi="Times New Roman"/>
          <w:sz w:val="28"/>
          <w:szCs w:val="28"/>
          <w:lang w:val="uk-UA"/>
        </w:rPr>
        <w:t>–</w:t>
      </w:r>
      <w:r w:rsidRPr="000E01EE">
        <w:rPr>
          <w:rFonts w:ascii="Times New Roman" w:hAnsi="Times New Roman"/>
          <w:sz w:val="28"/>
          <w:szCs w:val="28"/>
          <w:lang w:val="uk-UA" w:eastAsia="uk-UA" w:bidi="uk-UA"/>
        </w:rPr>
        <w:t>при повторному обстеженні.</w:t>
      </w:r>
    </w:p>
    <w:p w:rsidR="006E1A60" w:rsidRDefault="006E1A60" w:rsidP="006E1A60">
      <w:pPr>
        <w:spacing w:line="360" w:lineRule="auto"/>
        <w:ind w:firstLine="708"/>
        <w:jc w:val="both"/>
        <w:rPr>
          <w:rFonts w:ascii="Times New Roman" w:hAnsi="Times New Roman"/>
          <w:sz w:val="28"/>
          <w:szCs w:val="28"/>
          <w:lang w:val="uk-UA" w:eastAsia="uk-UA" w:bidi="uk-UA"/>
        </w:rPr>
      </w:pPr>
      <w:r w:rsidRPr="000E01EE">
        <w:rPr>
          <w:rFonts w:ascii="Times New Roman" w:hAnsi="Times New Roman"/>
          <w:sz w:val="28"/>
          <w:szCs w:val="28"/>
          <w:lang w:val="uk-UA" w:eastAsia="uk-UA" w:bidi="uk-UA"/>
        </w:rPr>
        <w:t>У пацієнтів контрольної групи при повторному обстеженні спостерігалось статистично незначуще зменшення рівня ударного об’єму з 65,42±1,95 до 63,67±1,64 мл та зменшення рівня хвилинного об’єму крові з 5949,7±133,5 до 5286,9±116,1 мл/хв. за рахунок як частоти серцевих скорочень, так і ударного об’єму крові. Зменшення ударного індекса у хворих контрольної групи з 34,08±1,19 до 33,89±1,09 мл/</w:t>
      </w:r>
      <w:r w:rsidRPr="002D3D0A">
        <w:rPr>
          <w:rFonts w:ascii="Times New Roman" w:hAnsi="Times New Roman"/>
          <w:sz w:val="28"/>
          <w:szCs w:val="28"/>
          <w:lang w:val="uk-UA"/>
        </w:rPr>
        <w:t>м</w:t>
      </w:r>
      <w:r w:rsidRPr="002D3D0A">
        <w:rPr>
          <w:rFonts w:ascii="Times New Roman" w:hAnsi="Times New Roman"/>
          <w:sz w:val="28"/>
          <w:szCs w:val="28"/>
          <w:vertAlign w:val="superscript"/>
          <w:lang w:val="uk-UA"/>
        </w:rPr>
        <w:t>2</w:t>
      </w:r>
      <w:r w:rsidRPr="000E01EE">
        <w:rPr>
          <w:rFonts w:ascii="Times New Roman" w:hAnsi="Times New Roman"/>
          <w:sz w:val="28"/>
          <w:szCs w:val="28"/>
          <w:lang w:val="uk-UA" w:eastAsia="uk-UA" w:bidi="uk-UA"/>
        </w:rPr>
        <w:t xml:space="preserve"> свідчить про наявність гіпокінетичного типу кровообігу.</w:t>
      </w:r>
    </w:p>
    <w:p w:rsidR="006E1A60" w:rsidRDefault="006E1A60" w:rsidP="006E1A60">
      <w:pPr>
        <w:spacing w:line="360" w:lineRule="auto"/>
        <w:ind w:firstLine="708"/>
        <w:jc w:val="both"/>
        <w:rPr>
          <w:rFonts w:ascii="Times New Roman" w:hAnsi="Times New Roman"/>
          <w:sz w:val="28"/>
          <w:szCs w:val="28"/>
          <w:lang w:val="uk-UA" w:eastAsia="uk-UA" w:bidi="uk-UA"/>
        </w:rPr>
      </w:pPr>
      <w:r>
        <w:rPr>
          <w:rFonts w:ascii="Times New Roman" w:hAnsi="Times New Roman"/>
          <w:sz w:val="28"/>
          <w:szCs w:val="28"/>
          <w:lang w:val="uk-UA"/>
        </w:rPr>
        <w:t>Показники</w:t>
      </w:r>
      <w:r w:rsidRPr="002E5CC4">
        <w:rPr>
          <w:rFonts w:ascii="Times New Roman" w:hAnsi="Times New Roman"/>
          <w:sz w:val="28"/>
          <w:szCs w:val="28"/>
          <w:lang w:val="uk-UA"/>
        </w:rPr>
        <w:t xml:space="preserve"> ІМТ</w:t>
      </w:r>
      <w:r w:rsidRPr="000E01EE">
        <w:rPr>
          <w:rFonts w:ascii="Times New Roman" w:hAnsi="Times New Roman"/>
          <w:sz w:val="28"/>
          <w:szCs w:val="28"/>
          <w:lang w:val="uk-UA" w:eastAsia="uk-UA" w:bidi="uk-UA"/>
        </w:rPr>
        <w:t xml:space="preserve">свідчить про наближення </w:t>
      </w:r>
      <w:r>
        <w:rPr>
          <w:rFonts w:ascii="Times New Roman" w:hAnsi="Times New Roman"/>
          <w:sz w:val="28"/>
          <w:szCs w:val="28"/>
          <w:lang w:val="uk-UA" w:eastAsia="uk-UA" w:bidi="uk-UA"/>
        </w:rPr>
        <w:t>показника індексу маси тіла векспериментальній та контрольній групах до</w:t>
      </w:r>
      <w:r w:rsidRPr="000E01EE">
        <w:rPr>
          <w:rFonts w:ascii="Times New Roman" w:hAnsi="Times New Roman"/>
          <w:sz w:val="28"/>
          <w:szCs w:val="28"/>
          <w:lang w:val="uk-UA" w:eastAsia="uk-UA" w:bidi="uk-UA"/>
        </w:rPr>
        <w:t xml:space="preserve"> оптимального</w:t>
      </w:r>
      <w:r>
        <w:rPr>
          <w:rFonts w:ascii="Times New Roman" w:hAnsi="Times New Roman"/>
          <w:sz w:val="28"/>
          <w:szCs w:val="28"/>
          <w:lang w:val="uk-UA" w:eastAsia="uk-UA" w:bidi="uk-UA"/>
        </w:rPr>
        <w:t xml:space="preserve"> рівня, але достовірно ефективним є показник</w:t>
      </w:r>
      <w:r w:rsidRPr="002E5CC4">
        <w:rPr>
          <w:rFonts w:ascii="Times New Roman" w:hAnsi="Times New Roman"/>
          <w:sz w:val="28"/>
          <w:szCs w:val="28"/>
          <w:lang w:val="uk-UA"/>
        </w:rPr>
        <w:t xml:space="preserve"> ІМТ</w:t>
      </w:r>
      <w:r>
        <w:rPr>
          <w:rFonts w:ascii="Times New Roman" w:hAnsi="Times New Roman"/>
          <w:sz w:val="28"/>
          <w:szCs w:val="28"/>
          <w:lang w:val="uk-UA"/>
        </w:rPr>
        <w:t xml:space="preserve"> лише пацієнтів експериментальної групи</w:t>
      </w:r>
      <w:r>
        <w:rPr>
          <w:rFonts w:ascii="Times New Roman" w:hAnsi="Times New Roman"/>
          <w:sz w:val="28"/>
          <w:szCs w:val="28"/>
          <w:lang w:val="uk-UA" w:eastAsia="uk-UA" w:bidi="uk-UA"/>
        </w:rPr>
        <w:t>.</w:t>
      </w:r>
    </w:p>
    <w:p w:rsidR="006E1A60" w:rsidRDefault="006E1A60" w:rsidP="006E1A60">
      <w:pPr>
        <w:shd w:val="clear" w:color="auto" w:fill="FFFFFF"/>
        <w:spacing w:line="360" w:lineRule="auto"/>
        <w:ind w:firstLine="708"/>
        <w:jc w:val="both"/>
        <w:textAlignment w:val="baseline"/>
        <w:rPr>
          <w:rFonts w:ascii="Times New Roman" w:hAnsi="Times New Roman"/>
          <w:sz w:val="28"/>
          <w:szCs w:val="28"/>
          <w:lang w:val="uk-UA" w:eastAsia="uk-UA" w:bidi="uk-UA"/>
        </w:rPr>
      </w:pPr>
      <w:r>
        <w:rPr>
          <w:rFonts w:ascii="Times New Roman" w:hAnsi="Times New Roman"/>
          <w:sz w:val="28"/>
          <w:szCs w:val="28"/>
          <w:lang w:val="uk-UA" w:eastAsia="uk-UA" w:bidi="uk-UA"/>
        </w:rPr>
        <w:t>На рисунку 3.1. графічно відображено показники АТ пацієнтів КГ та ЕГ до проведення дослідження, а на рисунку 3.2. графічно відображено показники АТ пацієнтів КГ та ЕГ після проведення дослідження.</w:t>
      </w:r>
    </w:p>
    <w:p w:rsidR="006E1A60" w:rsidRDefault="006E1A60" w:rsidP="006E1A60">
      <w:pPr>
        <w:shd w:val="clear" w:color="auto" w:fill="FFFFFF"/>
        <w:spacing w:line="360" w:lineRule="auto"/>
        <w:ind w:firstLine="708"/>
        <w:jc w:val="both"/>
        <w:textAlignment w:val="baseline"/>
        <w:rPr>
          <w:rFonts w:ascii="Times New Roman" w:hAnsi="Times New Roman"/>
          <w:sz w:val="28"/>
          <w:szCs w:val="28"/>
          <w:lang w:val="uk-UA" w:eastAsia="uk-UA" w:bidi="uk-UA"/>
        </w:rPr>
      </w:pPr>
    </w:p>
    <w:p w:rsidR="006E1A60" w:rsidRDefault="006E1A60" w:rsidP="006E1A60">
      <w:pPr>
        <w:shd w:val="clear" w:color="auto" w:fill="FFFFFF"/>
        <w:spacing w:line="360" w:lineRule="auto"/>
        <w:ind w:firstLine="708"/>
        <w:jc w:val="both"/>
        <w:textAlignment w:val="baseline"/>
        <w:rPr>
          <w:rFonts w:ascii="Times New Roman" w:hAnsi="Times New Roman"/>
          <w:sz w:val="28"/>
          <w:szCs w:val="28"/>
          <w:lang w:val="uk-UA" w:eastAsia="uk-UA" w:bidi="uk-UA"/>
        </w:rPr>
      </w:pPr>
      <w:r>
        <w:rPr>
          <w:rFonts w:ascii="Times New Roman" w:hAnsi="Times New Roman"/>
          <w:noProof/>
          <w:sz w:val="28"/>
          <w:szCs w:val="28"/>
          <w:lang w:val="uk-UA" w:eastAsia="uk-UA"/>
        </w:rPr>
        <w:drawing>
          <wp:inline distT="0" distB="0" distL="0" distR="0">
            <wp:extent cx="5496560" cy="3215640"/>
            <wp:effectExtent l="0" t="0" r="0" b="0"/>
            <wp:docPr id="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E1A60" w:rsidRDefault="006E1A60" w:rsidP="006E1A60">
      <w:pPr>
        <w:shd w:val="clear" w:color="auto" w:fill="FFFFFF"/>
        <w:spacing w:line="360" w:lineRule="auto"/>
        <w:ind w:firstLine="708"/>
        <w:jc w:val="both"/>
        <w:textAlignment w:val="baseline"/>
        <w:rPr>
          <w:rFonts w:ascii="Times New Roman" w:hAnsi="Times New Roman"/>
          <w:sz w:val="28"/>
          <w:szCs w:val="28"/>
          <w:lang w:val="uk-UA" w:eastAsia="uk-UA" w:bidi="uk-UA"/>
        </w:rPr>
      </w:pPr>
    </w:p>
    <w:p w:rsidR="006E1A60" w:rsidRDefault="006E1A60" w:rsidP="006E1A60">
      <w:pPr>
        <w:shd w:val="clear" w:color="auto" w:fill="FFFFFF"/>
        <w:spacing w:line="360" w:lineRule="auto"/>
        <w:ind w:firstLine="708"/>
        <w:jc w:val="both"/>
        <w:textAlignment w:val="baseline"/>
        <w:rPr>
          <w:rFonts w:ascii="Times New Roman" w:hAnsi="Times New Roman"/>
          <w:sz w:val="28"/>
          <w:szCs w:val="28"/>
          <w:lang w:val="uk-UA" w:eastAsia="uk-UA" w:bidi="uk-UA"/>
        </w:rPr>
      </w:pPr>
      <w:r>
        <w:rPr>
          <w:rFonts w:ascii="Times New Roman" w:hAnsi="Times New Roman"/>
          <w:sz w:val="28"/>
          <w:szCs w:val="28"/>
          <w:lang w:val="uk-UA" w:eastAsia="uk-UA" w:bidi="uk-UA"/>
        </w:rPr>
        <w:lastRenderedPageBreak/>
        <w:t>Рисунок 3.1. Показники АТ пацієнтів КГ та ЕГ до проведення дослідження.</w:t>
      </w:r>
    </w:p>
    <w:p w:rsidR="006E1A60" w:rsidRDefault="006E1A60" w:rsidP="006E1A60">
      <w:pPr>
        <w:shd w:val="clear" w:color="auto" w:fill="FFFFFF"/>
        <w:spacing w:line="360" w:lineRule="auto"/>
        <w:ind w:firstLine="708"/>
        <w:jc w:val="both"/>
        <w:textAlignment w:val="baseline"/>
        <w:rPr>
          <w:rFonts w:ascii="Times New Roman" w:hAnsi="Times New Roman"/>
          <w:sz w:val="28"/>
          <w:szCs w:val="28"/>
          <w:lang w:val="uk-UA" w:eastAsia="uk-UA" w:bidi="uk-UA"/>
        </w:rPr>
      </w:pPr>
    </w:p>
    <w:p w:rsidR="006E1A60" w:rsidRDefault="006E1A60" w:rsidP="006E1A60">
      <w:pPr>
        <w:shd w:val="clear" w:color="auto" w:fill="FFFFFF"/>
        <w:spacing w:line="360" w:lineRule="auto"/>
        <w:ind w:firstLine="708"/>
        <w:jc w:val="both"/>
        <w:textAlignment w:val="baseline"/>
        <w:rPr>
          <w:rFonts w:ascii="Times New Roman" w:hAnsi="Times New Roman"/>
          <w:sz w:val="28"/>
          <w:szCs w:val="28"/>
          <w:lang w:val="uk-UA"/>
        </w:rPr>
      </w:pPr>
      <w:r>
        <w:rPr>
          <w:rFonts w:ascii="Times New Roman" w:hAnsi="Times New Roman"/>
          <w:sz w:val="28"/>
          <w:szCs w:val="28"/>
          <w:shd w:val="clear" w:color="auto" w:fill="FBFBFB"/>
          <w:lang w:val="uk-UA"/>
        </w:rPr>
        <w:t xml:space="preserve">Графічні дані таблиць 3.1 та 3.2 ілюстративно відображують наступне: після застосування </w:t>
      </w:r>
      <w:r w:rsidRPr="00877751">
        <w:rPr>
          <w:rFonts w:ascii="Times New Roman" w:hAnsi="Times New Roman"/>
          <w:sz w:val="28"/>
          <w:szCs w:val="28"/>
          <w:lang w:val="uk-UA"/>
        </w:rPr>
        <w:t xml:space="preserve">програми фізичної реабілітації для хворих на інфаркт міокарда без зубця </w:t>
      </w:r>
      <w:r w:rsidRPr="00877751">
        <w:rPr>
          <w:rFonts w:ascii="Times New Roman" w:hAnsi="Times New Roman"/>
          <w:sz w:val="28"/>
          <w:szCs w:val="28"/>
          <w:lang w:val="en-US"/>
        </w:rPr>
        <w:t>Q</w:t>
      </w:r>
      <w:r w:rsidR="00A6472B">
        <w:rPr>
          <w:rFonts w:ascii="Times New Roman" w:hAnsi="Times New Roman"/>
          <w:sz w:val="28"/>
          <w:szCs w:val="28"/>
          <w:lang w:val="uk-UA"/>
        </w:rPr>
        <w:t xml:space="preserve">та постінфарктних пацієнтів </w:t>
      </w:r>
      <w:r w:rsidRPr="00877751">
        <w:rPr>
          <w:rFonts w:ascii="Times New Roman" w:hAnsi="Times New Roman"/>
          <w:sz w:val="28"/>
          <w:szCs w:val="28"/>
          <w:lang w:val="uk-UA"/>
        </w:rPr>
        <w:t>на санаторному етапі</w:t>
      </w:r>
      <w:r>
        <w:rPr>
          <w:rFonts w:ascii="Times New Roman" w:hAnsi="Times New Roman"/>
          <w:sz w:val="28"/>
          <w:szCs w:val="28"/>
          <w:lang w:val="uk-UA"/>
        </w:rPr>
        <w:t xml:space="preserve"> у пацієнтів експериментальної групи </w:t>
      </w:r>
      <w:r w:rsidR="00A6472B">
        <w:rPr>
          <w:rFonts w:ascii="Times New Roman" w:hAnsi="Times New Roman"/>
          <w:sz w:val="28"/>
          <w:szCs w:val="28"/>
          <w:lang w:val="uk-UA"/>
        </w:rPr>
        <w:t>спостерігалася</w:t>
      </w:r>
      <w:r>
        <w:rPr>
          <w:rFonts w:ascii="Times New Roman" w:hAnsi="Times New Roman"/>
          <w:sz w:val="28"/>
          <w:szCs w:val="28"/>
          <w:lang w:val="uk-UA"/>
        </w:rPr>
        <w:t xml:space="preserve"> більш стрімка тенденція до норм</w:t>
      </w:r>
      <w:r w:rsidR="00A6472B">
        <w:rPr>
          <w:rFonts w:ascii="Times New Roman" w:hAnsi="Times New Roman"/>
          <w:sz w:val="28"/>
          <w:szCs w:val="28"/>
          <w:lang w:val="uk-UA"/>
        </w:rPr>
        <w:t>алізації показників ДАТ та САТ.</w:t>
      </w:r>
    </w:p>
    <w:p w:rsidR="006E1A60" w:rsidRDefault="006E1A60" w:rsidP="006E1A60">
      <w:pPr>
        <w:shd w:val="clear" w:color="auto" w:fill="FFFFFF"/>
        <w:spacing w:line="360" w:lineRule="auto"/>
        <w:ind w:firstLine="708"/>
        <w:jc w:val="both"/>
        <w:textAlignment w:val="baseline"/>
        <w:rPr>
          <w:rFonts w:ascii="Times New Roman" w:hAnsi="Times New Roman"/>
          <w:sz w:val="28"/>
          <w:szCs w:val="28"/>
          <w:shd w:val="clear" w:color="auto" w:fill="FFFFFF"/>
          <w:lang w:val="uk-UA"/>
        </w:rPr>
      </w:pPr>
      <w:r>
        <w:rPr>
          <w:rFonts w:ascii="Times New Roman" w:hAnsi="Times New Roman"/>
          <w:sz w:val="28"/>
          <w:szCs w:val="28"/>
          <w:lang w:val="uk-UA"/>
        </w:rPr>
        <w:t xml:space="preserve">Отже, стан серцево-судинної системи за показником АТ у представників ЕГ, у порівнянні з представниками КГ значущо покращився. Це важливо, оскільки </w:t>
      </w:r>
      <w:r w:rsidRPr="00494965">
        <w:rPr>
          <w:rFonts w:ascii="Times New Roman" w:hAnsi="Times New Roman"/>
          <w:sz w:val="28"/>
          <w:szCs w:val="28"/>
          <w:lang w:val="uk-UA"/>
        </w:rPr>
        <w:t>п</w:t>
      </w:r>
      <w:r w:rsidRPr="00494965">
        <w:rPr>
          <w:rFonts w:ascii="Times New Roman" w:hAnsi="Times New Roman"/>
          <w:sz w:val="28"/>
          <w:szCs w:val="28"/>
          <w:shd w:val="clear" w:color="auto" w:fill="FFFFFF"/>
        </w:rPr>
        <w:t>ідвищення артеріального тиску утруднює роботу серця, воно починає працювати з більшим навантаженням. Збільшення тиску крові на стінку судин може призвести до їх ушкодження та є основною причиною  розвитку патологічних змін в серці</w:t>
      </w:r>
      <w:r w:rsidRPr="00494965">
        <w:rPr>
          <w:rFonts w:ascii="Times New Roman" w:hAnsi="Times New Roman"/>
          <w:sz w:val="28"/>
          <w:szCs w:val="28"/>
          <w:shd w:val="clear" w:color="auto" w:fill="FFFFFF"/>
          <w:lang w:val="uk-UA"/>
        </w:rPr>
        <w:t>.</w:t>
      </w:r>
    </w:p>
    <w:p w:rsidR="006E1A60" w:rsidRDefault="006E1A60" w:rsidP="006E1A60">
      <w:pPr>
        <w:shd w:val="clear" w:color="auto" w:fill="FFFFFF"/>
        <w:spacing w:line="360" w:lineRule="auto"/>
        <w:ind w:firstLine="708"/>
        <w:jc w:val="both"/>
        <w:textAlignment w:val="baseline"/>
        <w:rPr>
          <w:rFonts w:ascii="Times New Roman" w:hAnsi="Times New Roman"/>
          <w:sz w:val="28"/>
          <w:szCs w:val="28"/>
          <w:lang w:val="uk-UA"/>
        </w:rPr>
      </w:pPr>
      <w:r>
        <w:rPr>
          <w:rFonts w:ascii="Times New Roman" w:hAnsi="Times New Roman"/>
          <w:sz w:val="28"/>
          <w:szCs w:val="28"/>
          <w:lang w:val="uk-UA" w:eastAsia="uk-UA" w:bidi="uk-UA"/>
        </w:rPr>
        <w:t>На рисунку 3.3. графічно відображено порівняння показників ЧСС пацієнтів КГ та ЕГ до та після проведення дослідження. Графічні дані</w:t>
      </w:r>
      <w:r>
        <w:rPr>
          <w:rFonts w:ascii="Times New Roman" w:hAnsi="Times New Roman"/>
          <w:sz w:val="28"/>
          <w:szCs w:val="28"/>
          <w:shd w:val="clear" w:color="auto" w:fill="FBFBFB"/>
          <w:lang w:val="uk-UA"/>
        </w:rPr>
        <w:t xml:space="preserve">ілюстративно відображують наступне: після застосування </w:t>
      </w:r>
      <w:r w:rsidRPr="00877751">
        <w:rPr>
          <w:rFonts w:ascii="Times New Roman" w:hAnsi="Times New Roman"/>
          <w:sz w:val="28"/>
          <w:szCs w:val="28"/>
          <w:lang w:val="uk-UA"/>
        </w:rPr>
        <w:t xml:space="preserve">програми фізичної реабілітації для хворих на інфаркт міокарда без зубця </w:t>
      </w:r>
      <w:r w:rsidRPr="00877751">
        <w:rPr>
          <w:rFonts w:ascii="Times New Roman" w:hAnsi="Times New Roman"/>
          <w:sz w:val="28"/>
          <w:szCs w:val="28"/>
          <w:lang w:val="en-US"/>
        </w:rPr>
        <w:t>Q</w:t>
      </w:r>
      <w:r w:rsidRPr="00877751">
        <w:rPr>
          <w:rFonts w:ascii="Times New Roman" w:hAnsi="Times New Roman"/>
          <w:sz w:val="28"/>
          <w:szCs w:val="28"/>
          <w:lang w:val="uk-UA"/>
        </w:rPr>
        <w:t xml:space="preserve"> на санаторному етапі</w:t>
      </w:r>
    </w:p>
    <w:p w:rsidR="00A6472B" w:rsidRDefault="00A6472B" w:rsidP="006E1A60">
      <w:pPr>
        <w:shd w:val="clear" w:color="auto" w:fill="FFFFFF"/>
        <w:spacing w:line="360" w:lineRule="auto"/>
        <w:ind w:firstLine="708"/>
        <w:jc w:val="both"/>
        <w:textAlignment w:val="baseline"/>
        <w:rPr>
          <w:rFonts w:ascii="Times New Roman" w:hAnsi="Times New Roman"/>
          <w:sz w:val="28"/>
          <w:szCs w:val="28"/>
          <w:lang w:val="uk-UA" w:eastAsia="uk-UA" w:bidi="uk-UA"/>
        </w:rPr>
      </w:pPr>
    </w:p>
    <w:p w:rsidR="006E1A60" w:rsidRDefault="006E1A60" w:rsidP="006E1A60">
      <w:pPr>
        <w:shd w:val="clear" w:color="auto" w:fill="FFFFFF"/>
        <w:spacing w:line="360" w:lineRule="auto"/>
        <w:ind w:firstLine="708"/>
        <w:jc w:val="both"/>
        <w:textAlignment w:val="baseline"/>
        <w:rPr>
          <w:rFonts w:ascii="Times New Roman" w:hAnsi="Times New Roman"/>
          <w:sz w:val="28"/>
          <w:szCs w:val="28"/>
          <w:lang w:val="uk-UA" w:eastAsia="uk-UA" w:bidi="uk-UA"/>
        </w:rPr>
      </w:pPr>
      <w:r>
        <w:rPr>
          <w:rFonts w:ascii="Times New Roman" w:hAnsi="Times New Roman"/>
          <w:noProof/>
          <w:sz w:val="28"/>
          <w:szCs w:val="28"/>
          <w:lang w:val="uk-UA" w:eastAsia="uk-UA"/>
        </w:rPr>
        <w:lastRenderedPageBreak/>
        <w:drawing>
          <wp:inline distT="0" distB="0" distL="0" distR="0">
            <wp:extent cx="5496560" cy="3215640"/>
            <wp:effectExtent l="0" t="0" r="0" b="0"/>
            <wp:docPr id="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E1A60" w:rsidRDefault="006E1A60" w:rsidP="006E1A60">
      <w:pPr>
        <w:shd w:val="clear" w:color="auto" w:fill="FFFFFF"/>
        <w:spacing w:line="360" w:lineRule="auto"/>
        <w:ind w:firstLine="708"/>
        <w:jc w:val="both"/>
        <w:textAlignment w:val="baseline"/>
        <w:rPr>
          <w:rFonts w:ascii="Times New Roman" w:hAnsi="Times New Roman"/>
          <w:sz w:val="28"/>
          <w:szCs w:val="28"/>
          <w:lang w:val="uk-UA" w:eastAsia="uk-UA" w:bidi="uk-UA"/>
        </w:rPr>
      </w:pPr>
    </w:p>
    <w:p w:rsidR="006E1A60" w:rsidRDefault="006E1A60" w:rsidP="006E1A60">
      <w:pPr>
        <w:shd w:val="clear" w:color="auto" w:fill="FFFFFF"/>
        <w:spacing w:line="360" w:lineRule="auto"/>
        <w:ind w:firstLine="708"/>
        <w:jc w:val="both"/>
        <w:textAlignment w:val="baseline"/>
        <w:rPr>
          <w:rFonts w:ascii="Times New Roman" w:hAnsi="Times New Roman"/>
          <w:sz w:val="28"/>
          <w:szCs w:val="28"/>
          <w:lang w:val="uk-UA" w:eastAsia="uk-UA" w:bidi="uk-UA"/>
        </w:rPr>
      </w:pPr>
      <w:r>
        <w:rPr>
          <w:rFonts w:ascii="Times New Roman" w:hAnsi="Times New Roman"/>
          <w:sz w:val="28"/>
          <w:szCs w:val="28"/>
          <w:lang w:val="uk-UA" w:eastAsia="uk-UA" w:bidi="uk-UA"/>
        </w:rPr>
        <w:t>Рисунок 3.2. Показники АТ пацієнтів КГ та ЕГ після проведення дослідження.</w:t>
      </w:r>
    </w:p>
    <w:p w:rsidR="006E1A60" w:rsidRDefault="006E1A60" w:rsidP="006E1A60">
      <w:pPr>
        <w:shd w:val="clear" w:color="auto" w:fill="FFFFFF"/>
        <w:spacing w:line="360" w:lineRule="auto"/>
        <w:ind w:firstLine="708"/>
        <w:jc w:val="both"/>
        <w:textAlignment w:val="baseline"/>
        <w:rPr>
          <w:rFonts w:ascii="Times New Roman" w:hAnsi="Times New Roman"/>
          <w:sz w:val="28"/>
          <w:szCs w:val="28"/>
          <w:lang w:val="uk-UA" w:eastAsia="uk-UA" w:bidi="uk-UA"/>
        </w:rPr>
      </w:pPr>
    </w:p>
    <w:p w:rsidR="006E1A60" w:rsidRDefault="006E1A60" w:rsidP="006E1A60">
      <w:pPr>
        <w:shd w:val="clear" w:color="auto" w:fill="FFFFFF"/>
        <w:spacing w:line="360" w:lineRule="auto"/>
        <w:ind w:firstLine="708"/>
        <w:jc w:val="both"/>
        <w:textAlignment w:val="baseline"/>
        <w:rPr>
          <w:rFonts w:ascii="Times New Roman" w:hAnsi="Times New Roman"/>
          <w:sz w:val="28"/>
          <w:szCs w:val="28"/>
          <w:shd w:val="clear" w:color="auto" w:fill="FFFFFF"/>
          <w:lang w:val="uk-UA"/>
        </w:rPr>
      </w:pPr>
      <w:r>
        <w:rPr>
          <w:rFonts w:ascii="Times New Roman" w:hAnsi="Times New Roman"/>
          <w:noProof/>
          <w:sz w:val="28"/>
          <w:szCs w:val="28"/>
          <w:shd w:val="clear" w:color="auto" w:fill="FFFFFF"/>
          <w:lang w:val="uk-UA" w:eastAsia="uk-UA"/>
        </w:rPr>
        <w:drawing>
          <wp:inline distT="0" distB="0" distL="0" distR="0">
            <wp:extent cx="5496560" cy="3215640"/>
            <wp:effectExtent l="0" t="0" r="0" b="0"/>
            <wp:docPr id="5"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E1A60" w:rsidRDefault="006E1A60" w:rsidP="006E1A60">
      <w:pPr>
        <w:shd w:val="clear" w:color="auto" w:fill="FFFFFF"/>
        <w:spacing w:line="360" w:lineRule="auto"/>
        <w:ind w:firstLine="708"/>
        <w:jc w:val="both"/>
        <w:textAlignment w:val="baseline"/>
        <w:rPr>
          <w:rFonts w:ascii="Times New Roman" w:hAnsi="Times New Roman"/>
          <w:sz w:val="28"/>
          <w:szCs w:val="28"/>
          <w:lang w:val="uk-UA" w:eastAsia="uk-UA" w:bidi="uk-UA"/>
        </w:rPr>
      </w:pPr>
    </w:p>
    <w:p w:rsidR="006E1A60" w:rsidRPr="00494965" w:rsidRDefault="006E1A60" w:rsidP="006E1A60">
      <w:pPr>
        <w:shd w:val="clear" w:color="auto" w:fill="FFFFFF"/>
        <w:spacing w:line="360" w:lineRule="auto"/>
        <w:ind w:firstLine="708"/>
        <w:jc w:val="both"/>
        <w:textAlignment w:val="baseline"/>
        <w:rPr>
          <w:rFonts w:ascii="Times New Roman" w:hAnsi="Times New Roman"/>
          <w:sz w:val="28"/>
          <w:szCs w:val="28"/>
          <w:lang w:val="uk-UA"/>
        </w:rPr>
      </w:pPr>
      <w:r>
        <w:rPr>
          <w:rFonts w:ascii="Times New Roman" w:hAnsi="Times New Roman"/>
          <w:sz w:val="28"/>
          <w:szCs w:val="28"/>
          <w:lang w:val="uk-UA" w:eastAsia="uk-UA" w:bidi="uk-UA"/>
        </w:rPr>
        <w:t>Рисунок 3.3. Порівняння показників ЧСС пацієнтів КГ та ЕГ до та після проведення дослідження</w:t>
      </w:r>
    </w:p>
    <w:p w:rsidR="006E1A60" w:rsidRDefault="006E1A60" w:rsidP="006E1A60">
      <w:pPr>
        <w:spacing w:line="360" w:lineRule="auto"/>
        <w:ind w:firstLine="708"/>
        <w:jc w:val="both"/>
        <w:rPr>
          <w:rFonts w:ascii="Times New Roman" w:hAnsi="Times New Roman"/>
          <w:sz w:val="28"/>
          <w:szCs w:val="28"/>
          <w:lang w:val="uk-UA" w:eastAsia="uk-UA" w:bidi="uk-UA"/>
        </w:rPr>
      </w:pPr>
    </w:p>
    <w:p w:rsidR="006E1A60" w:rsidRPr="00D17742" w:rsidRDefault="00A6472B" w:rsidP="006E1A60">
      <w:pPr>
        <w:shd w:val="clear" w:color="auto" w:fill="FFFFFF"/>
        <w:spacing w:line="360" w:lineRule="auto"/>
        <w:jc w:val="both"/>
        <w:textAlignment w:val="baseline"/>
        <w:rPr>
          <w:rFonts w:ascii="Times New Roman" w:hAnsi="Times New Roman"/>
          <w:sz w:val="28"/>
          <w:szCs w:val="28"/>
          <w:lang w:val="uk-UA" w:eastAsia="uk-UA" w:bidi="uk-UA"/>
        </w:rPr>
      </w:pPr>
      <w:r>
        <w:rPr>
          <w:rFonts w:ascii="Times New Roman" w:hAnsi="Times New Roman"/>
          <w:sz w:val="28"/>
          <w:szCs w:val="28"/>
          <w:lang w:val="uk-UA"/>
        </w:rPr>
        <w:lastRenderedPageBreak/>
        <w:t xml:space="preserve">у </w:t>
      </w:r>
      <w:r w:rsidR="006E1A60">
        <w:rPr>
          <w:rFonts w:ascii="Times New Roman" w:hAnsi="Times New Roman"/>
          <w:sz w:val="28"/>
          <w:szCs w:val="28"/>
          <w:lang w:val="uk-UA"/>
        </w:rPr>
        <w:t>пацієнтів експериментальної групи намітилася більш стрімка тенденція до нормалізації показників ЧСС ніж у представників контрольної групи.</w:t>
      </w:r>
      <w:r w:rsidR="006E1A60" w:rsidRPr="00D17742">
        <w:rPr>
          <w:rFonts w:ascii="Times New Roman" w:hAnsi="Times New Roman"/>
          <w:sz w:val="28"/>
          <w:szCs w:val="28"/>
          <w:lang w:val="uk-UA"/>
        </w:rPr>
        <w:t>Нормалізація показників ЧСС є важливим діагностичним параметром, що дозволяє</w:t>
      </w:r>
      <w:r w:rsidR="006E1A60">
        <w:rPr>
          <w:rFonts w:ascii="Times New Roman" w:hAnsi="Times New Roman"/>
          <w:sz w:val="28"/>
          <w:szCs w:val="28"/>
          <w:lang w:val="uk-UA"/>
        </w:rPr>
        <w:t xml:space="preserve"> позитивно</w:t>
      </w:r>
      <w:r w:rsidR="006E1A60" w:rsidRPr="00D17742">
        <w:rPr>
          <w:rFonts w:ascii="Times New Roman" w:hAnsi="Times New Roman"/>
          <w:sz w:val="28"/>
          <w:szCs w:val="28"/>
          <w:lang w:val="uk-UA"/>
        </w:rPr>
        <w:t xml:space="preserve"> оцінити роботу серцево</w:t>
      </w:r>
      <w:r w:rsidR="006E1A60" w:rsidRPr="00D17742">
        <w:rPr>
          <w:rFonts w:ascii="Times New Roman" w:hAnsi="Times New Roman"/>
          <w:b/>
          <w:sz w:val="28"/>
          <w:szCs w:val="28"/>
          <w:lang w:val="uk-UA"/>
        </w:rPr>
        <w:t>-</w:t>
      </w:r>
      <w:r w:rsidR="006E1A60" w:rsidRPr="00D17742">
        <w:rPr>
          <w:rFonts w:ascii="Times New Roman" w:hAnsi="Times New Roman"/>
          <w:sz w:val="28"/>
          <w:szCs w:val="28"/>
          <w:lang w:val="uk-UA"/>
        </w:rPr>
        <w:t>судинної системи</w:t>
      </w:r>
      <w:r w:rsidR="006E1A60">
        <w:rPr>
          <w:rFonts w:ascii="Times New Roman" w:hAnsi="Times New Roman"/>
          <w:sz w:val="28"/>
          <w:szCs w:val="28"/>
          <w:lang w:val="uk-UA"/>
        </w:rPr>
        <w:t>.</w:t>
      </w:r>
    </w:p>
    <w:p w:rsidR="006E1A60" w:rsidRDefault="006E1A60" w:rsidP="006E1A60">
      <w:pPr>
        <w:spacing w:line="360" w:lineRule="auto"/>
        <w:ind w:firstLine="708"/>
        <w:jc w:val="both"/>
        <w:rPr>
          <w:rFonts w:ascii="Times New Roman" w:hAnsi="Times New Roman"/>
          <w:sz w:val="28"/>
          <w:szCs w:val="28"/>
          <w:lang w:val="uk-UA" w:eastAsia="uk-UA" w:bidi="uk-UA"/>
        </w:rPr>
      </w:pPr>
      <w:r>
        <w:rPr>
          <w:rFonts w:ascii="Times New Roman" w:hAnsi="Times New Roman"/>
          <w:sz w:val="28"/>
          <w:szCs w:val="28"/>
          <w:lang w:val="uk-UA" w:eastAsia="uk-UA" w:bidi="uk-UA"/>
        </w:rPr>
        <w:t>На рисунку 3.4. графічно відображено порівняння показників ІМТ пацієнтів КГ та ЕГ до та після проведення дослідження.</w:t>
      </w:r>
    </w:p>
    <w:p w:rsidR="006E1A60" w:rsidRDefault="006E1A60" w:rsidP="006E1A60">
      <w:pPr>
        <w:spacing w:line="360" w:lineRule="auto"/>
        <w:ind w:firstLine="708"/>
        <w:jc w:val="both"/>
        <w:rPr>
          <w:rFonts w:ascii="Times New Roman" w:hAnsi="Times New Roman"/>
          <w:sz w:val="28"/>
          <w:szCs w:val="28"/>
          <w:lang w:val="uk-UA" w:eastAsia="uk-UA" w:bidi="uk-UA"/>
        </w:rPr>
      </w:pPr>
    </w:p>
    <w:p w:rsidR="006E1A60" w:rsidRDefault="006E1A60" w:rsidP="006E1A60">
      <w:pPr>
        <w:spacing w:line="360" w:lineRule="auto"/>
        <w:ind w:firstLine="708"/>
        <w:jc w:val="both"/>
        <w:rPr>
          <w:rFonts w:ascii="Times New Roman" w:hAnsi="Times New Roman"/>
          <w:sz w:val="28"/>
          <w:szCs w:val="28"/>
          <w:lang w:val="uk-UA" w:eastAsia="uk-UA" w:bidi="uk-UA"/>
        </w:rPr>
      </w:pPr>
      <w:r>
        <w:rPr>
          <w:rFonts w:ascii="Times New Roman" w:hAnsi="Times New Roman"/>
          <w:noProof/>
          <w:sz w:val="28"/>
          <w:szCs w:val="28"/>
          <w:lang w:val="uk-UA" w:eastAsia="uk-UA"/>
        </w:rPr>
        <w:drawing>
          <wp:inline distT="0" distB="0" distL="0" distR="0">
            <wp:extent cx="5496560" cy="3215640"/>
            <wp:effectExtent l="0" t="0" r="0" b="0"/>
            <wp:docPr id="6"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E1A60" w:rsidRDefault="006E1A60" w:rsidP="006E1A60">
      <w:pPr>
        <w:shd w:val="clear" w:color="auto" w:fill="FFFFFF"/>
        <w:spacing w:line="360" w:lineRule="auto"/>
        <w:ind w:firstLine="708"/>
        <w:jc w:val="both"/>
        <w:textAlignment w:val="baseline"/>
        <w:rPr>
          <w:rFonts w:ascii="Times New Roman" w:hAnsi="Times New Roman"/>
          <w:sz w:val="28"/>
          <w:szCs w:val="28"/>
          <w:lang w:val="uk-UA" w:eastAsia="uk-UA" w:bidi="uk-UA"/>
        </w:rPr>
      </w:pPr>
    </w:p>
    <w:p w:rsidR="006E1A60" w:rsidRDefault="006E1A60" w:rsidP="006E1A60">
      <w:pPr>
        <w:shd w:val="clear" w:color="auto" w:fill="FFFFFF"/>
        <w:spacing w:line="360" w:lineRule="auto"/>
        <w:ind w:firstLine="708"/>
        <w:jc w:val="both"/>
        <w:textAlignment w:val="baseline"/>
        <w:rPr>
          <w:rFonts w:ascii="Times New Roman" w:hAnsi="Times New Roman"/>
          <w:sz w:val="28"/>
          <w:szCs w:val="28"/>
          <w:lang w:val="uk-UA" w:eastAsia="uk-UA" w:bidi="uk-UA"/>
        </w:rPr>
      </w:pPr>
      <w:r>
        <w:rPr>
          <w:rFonts w:ascii="Times New Roman" w:hAnsi="Times New Roman"/>
          <w:sz w:val="28"/>
          <w:szCs w:val="28"/>
          <w:lang w:val="uk-UA" w:eastAsia="uk-UA" w:bidi="uk-UA"/>
        </w:rPr>
        <w:t>Рисунок 3.3. Порівняння показників ІМТ пацієнтів КГ та ЕГ до та після проведення дослідження</w:t>
      </w:r>
    </w:p>
    <w:p w:rsidR="006E1A60" w:rsidRPr="00494965" w:rsidRDefault="006E1A60" w:rsidP="006E1A60">
      <w:pPr>
        <w:shd w:val="clear" w:color="auto" w:fill="FFFFFF"/>
        <w:spacing w:line="360" w:lineRule="auto"/>
        <w:ind w:firstLine="708"/>
        <w:jc w:val="both"/>
        <w:textAlignment w:val="baseline"/>
        <w:rPr>
          <w:rFonts w:ascii="Times New Roman" w:hAnsi="Times New Roman"/>
          <w:sz w:val="28"/>
          <w:szCs w:val="28"/>
          <w:lang w:val="uk-UA"/>
        </w:rPr>
      </w:pPr>
    </w:p>
    <w:p w:rsidR="006E1A60" w:rsidRPr="00D17742" w:rsidRDefault="006E1A60" w:rsidP="006E1A60">
      <w:pPr>
        <w:shd w:val="clear" w:color="auto" w:fill="FFFFFF"/>
        <w:spacing w:line="360" w:lineRule="auto"/>
        <w:ind w:firstLine="708"/>
        <w:jc w:val="both"/>
        <w:textAlignment w:val="baseline"/>
        <w:rPr>
          <w:rFonts w:ascii="Times New Roman" w:hAnsi="Times New Roman"/>
          <w:sz w:val="28"/>
          <w:szCs w:val="28"/>
          <w:lang w:val="uk-UA" w:eastAsia="uk-UA" w:bidi="uk-UA"/>
        </w:rPr>
      </w:pPr>
      <w:r>
        <w:rPr>
          <w:rFonts w:ascii="Times New Roman" w:hAnsi="Times New Roman"/>
          <w:sz w:val="28"/>
          <w:szCs w:val="28"/>
          <w:lang w:val="uk-UA" w:eastAsia="uk-UA" w:bidi="uk-UA"/>
        </w:rPr>
        <w:t>Графічні дані</w:t>
      </w:r>
      <w:r>
        <w:rPr>
          <w:rFonts w:ascii="Times New Roman" w:hAnsi="Times New Roman"/>
          <w:sz w:val="28"/>
          <w:szCs w:val="28"/>
          <w:shd w:val="clear" w:color="auto" w:fill="FBFBFB"/>
          <w:lang w:val="uk-UA"/>
        </w:rPr>
        <w:t xml:space="preserve">ілюстративно відображують наступне: після застосування </w:t>
      </w:r>
      <w:r w:rsidRPr="00877751">
        <w:rPr>
          <w:rFonts w:ascii="Times New Roman" w:hAnsi="Times New Roman"/>
          <w:sz w:val="28"/>
          <w:szCs w:val="28"/>
          <w:lang w:val="uk-UA"/>
        </w:rPr>
        <w:t xml:space="preserve">програми фізичної реабілітації для хворих на інфаркт міокарда без зубця </w:t>
      </w:r>
      <w:r w:rsidRPr="00877751">
        <w:rPr>
          <w:rFonts w:ascii="Times New Roman" w:hAnsi="Times New Roman"/>
          <w:sz w:val="28"/>
          <w:szCs w:val="28"/>
          <w:lang w:val="en-US"/>
        </w:rPr>
        <w:t>Q</w:t>
      </w:r>
      <w:r w:rsidRPr="00877751">
        <w:rPr>
          <w:rFonts w:ascii="Times New Roman" w:hAnsi="Times New Roman"/>
          <w:sz w:val="28"/>
          <w:szCs w:val="28"/>
          <w:lang w:val="uk-UA"/>
        </w:rPr>
        <w:t xml:space="preserve"> на санаторному етапі</w:t>
      </w:r>
      <w:r>
        <w:rPr>
          <w:rFonts w:ascii="Times New Roman" w:hAnsi="Times New Roman"/>
          <w:sz w:val="28"/>
          <w:szCs w:val="28"/>
          <w:lang w:val="uk-UA"/>
        </w:rPr>
        <w:t xml:space="preserve"> у пацієнтів експериментальної групи намітилася більш стрімка тенденція до нормалізації показників ІМТ ніж у представників контрольної групи.</w:t>
      </w:r>
      <w:r w:rsidRPr="00D17742">
        <w:rPr>
          <w:rFonts w:ascii="Times New Roman" w:hAnsi="Times New Roman"/>
          <w:sz w:val="28"/>
          <w:szCs w:val="28"/>
          <w:lang w:val="uk-UA"/>
        </w:rPr>
        <w:t xml:space="preserve">Нормалізація показників </w:t>
      </w:r>
      <w:r>
        <w:rPr>
          <w:rFonts w:ascii="Times New Roman" w:hAnsi="Times New Roman"/>
          <w:sz w:val="28"/>
          <w:szCs w:val="28"/>
          <w:lang w:val="uk-UA"/>
        </w:rPr>
        <w:t>ІМТ</w:t>
      </w:r>
      <w:r w:rsidRPr="00D17742">
        <w:rPr>
          <w:rFonts w:ascii="Times New Roman" w:hAnsi="Times New Roman"/>
          <w:sz w:val="28"/>
          <w:szCs w:val="28"/>
          <w:lang w:val="uk-UA"/>
        </w:rPr>
        <w:t xml:space="preserve"> є важливим діагностичним параметром, що дозволяє</w:t>
      </w:r>
      <w:r>
        <w:rPr>
          <w:rFonts w:ascii="Times New Roman" w:hAnsi="Times New Roman"/>
          <w:sz w:val="28"/>
          <w:szCs w:val="28"/>
          <w:lang w:val="uk-UA"/>
        </w:rPr>
        <w:t xml:space="preserve"> позитивно</w:t>
      </w:r>
      <w:r w:rsidRPr="00D17742">
        <w:rPr>
          <w:rFonts w:ascii="Times New Roman" w:hAnsi="Times New Roman"/>
          <w:sz w:val="28"/>
          <w:szCs w:val="28"/>
          <w:lang w:val="uk-UA"/>
        </w:rPr>
        <w:t xml:space="preserve"> оцінити роботу серцево</w:t>
      </w:r>
      <w:r w:rsidRPr="00D17742">
        <w:rPr>
          <w:rFonts w:ascii="Times New Roman" w:hAnsi="Times New Roman"/>
          <w:b/>
          <w:sz w:val="28"/>
          <w:szCs w:val="28"/>
          <w:lang w:val="uk-UA"/>
        </w:rPr>
        <w:t>-</w:t>
      </w:r>
      <w:r w:rsidRPr="00D17742">
        <w:rPr>
          <w:rFonts w:ascii="Times New Roman" w:hAnsi="Times New Roman"/>
          <w:sz w:val="28"/>
          <w:szCs w:val="28"/>
          <w:lang w:val="uk-UA"/>
        </w:rPr>
        <w:t>судинної системи</w:t>
      </w:r>
      <w:r>
        <w:rPr>
          <w:rFonts w:ascii="Times New Roman" w:hAnsi="Times New Roman"/>
          <w:sz w:val="28"/>
          <w:szCs w:val="28"/>
          <w:lang w:val="uk-UA"/>
        </w:rPr>
        <w:t>, адже о</w:t>
      </w:r>
      <w:r w:rsidRPr="000D2BAB">
        <w:rPr>
          <w:rFonts w:ascii="Times New Roman" w:hAnsi="Times New Roman"/>
          <w:sz w:val="28"/>
          <w:szCs w:val="28"/>
          <w:lang w:val="uk-UA"/>
        </w:rPr>
        <w:t xml:space="preserve">днією з </w:t>
      </w:r>
      <w:r>
        <w:rPr>
          <w:rFonts w:ascii="Times New Roman" w:hAnsi="Times New Roman"/>
          <w:sz w:val="28"/>
          <w:szCs w:val="28"/>
          <w:lang w:val="uk-UA"/>
        </w:rPr>
        <w:t xml:space="preserve">вагомих </w:t>
      </w:r>
      <w:r w:rsidRPr="000D2BAB">
        <w:rPr>
          <w:rFonts w:ascii="Times New Roman" w:hAnsi="Times New Roman"/>
          <w:sz w:val="28"/>
          <w:szCs w:val="28"/>
          <w:lang w:val="uk-UA"/>
        </w:rPr>
        <w:t>причин, яка призводить до ІМ є надлишкова маса тіла або ожиріння</w:t>
      </w:r>
      <w:r>
        <w:rPr>
          <w:rFonts w:ascii="Times New Roman" w:hAnsi="Times New Roman"/>
          <w:sz w:val="28"/>
          <w:szCs w:val="28"/>
          <w:lang w:val="uk-UA"/>
        </w:rPr>
        <w:t>.</w:t>
      </w:r>
    </w:p>
    <w:p w:rsidR="006E1A60" w:rsidRDefault="006E1A60" w:rsidP="006E1A60">
      <w:pPr>
        <w:spacing w:line="360" w:lineRule="auto"/>
        <w:ind w:firstLine="708"/>
        <w:jc w:val="both"/>
        <w:rPr>
          <w:rFonts w:ascii="Times New Roman" w:hAnsi="Times New Roman"/>
          <w:sz w:val="28"/>
          <w:szCs w:val="28"/>
          <w:lang w:val="uk-UA" w:eastAsia="uk-UA" w:bidi="uk-UA"/>
        </w:rPr>
      </w:pPr>
      <w:r>
        <w:rPr>
          <w:rFonts w:ascii="Times New Roman" w:hAnsi="Times New Roman"/>
          <w:sz w:val="28"/>
          <w:szCs w:val="28"/>
          <w:lang w:val="uk-UA" w:eastAsia="uk-UA" w:bidi="uk-UA"/>
        </w:rPr>
        <w:lastRenderedPageBreak/>
        <w:t>Наведені нами ілюстративні дані наочно відображають зміну показників діяльності серцево-судинної системи, які визначені нами за допомогою інструментальних та клінічних методів. Решту показників за визначеними нами критеріями дослідження ми визначили розрахунково.</w:t>
      </w:r>
    </w:p>
    <w:p w:rsidR="006E1A60" w:rsidRPr="000E01EE" w:rsidRDefault="006E1A60" w:rsidP="006E1A60">
      <w:pPr>
        <w:spacing w:line="360" w:lineRule="auto"/>
        <w:ind w:firstLine="708"/>
        <w:jc w:val="both"/>
        <w:rPr>
          <w:rFonts w:ascii="Times New Roman" w:hAnsi="Times New Roman"/>
          <w:sz w:val="28"/>
          <w:szCs w:val="28"/>
          <w:lang w:val="uk-UA"/>
        </w:rPr>
      </w:pPr>
      <w:r>
        <w:rPr>
          <w:rFonts w:ascii="Times New Roman" w:hAnsi="Times New Roman"/>
          <w:sz w:val="28"/>
          <w:szCs w:val="28"/>
          <w:lang w:val="uk-UA" w:eastAsia="uk-UA" w:bidi="uk-UA"/>
        </w:rPr>
        <w:t>Порівняння</w:t>
      </w:r>
      <w:r w:rsidRPr="000E01EE">
        <w:rPr>
          <w:rFonts w:ascii="Times New Roman" w:hAnsi="Times New Roman"/>
          <w:sz w:val="28"/>
          <w:szCs w:val="28"/>
          <w:lang w:val="uk-UA" w:eastAsia="uk-UA" w:bidi="uk-UA"/>
        </w:rPr>
        <w:t xml:space="preserve"> показник</w:t>
      </w:r>
      <w:r>
        <w:rPr>
          <w:rFonts w:ascii="Times New Roman" w:hAnsi="Times New Roman"/>
          <w:sz w:val="28"/>
          <w:szCs w:val="28"/>
          <w:lang w:val="uk-UA" w:eastAsia="uk-UA" w:bidi="uk-UA"/>
        </w:rPr>
        <w:t>ів</w:t>
      </w:r>
      <w:r w:rsidRPr="000E01EE">
        <w:rPr>
          <w:rFonts w:ascii="Times New Roman" w:hAnsi="Times New Roman"/>
          <w:sz w:val="28"/>
          <w:szCs w:val="28"/>
          <w:lang w:val="uk-UA" w:eastAsia="uk-UA" w:bidi="uk-UA"/>
        </w:rPr>
        <w:t xml:space="preserve"> діяльності серцево-судинної системи у хворих </w:t>
      </w:r>
      <w:r>
        <w:rPr>
          <w:rFonts w:ascii="Times New Roman" w:hAnsi="Times New Roman"/>
          <w:sz w:val="28"/>
          <w:szCs w:val="28"/>
          <w:lang w:val="uk-UA" w:eastAsia="uk-UA" w:bidi="uk-UA"/>
        </w:rPr>
        <w:t xml:space="preserve">експерементальної та контрольної груп за визначеними нами критеріями свідчить: </w:t>
      </w:r>
      <w:r w:rsidRPr="000E01EE">
        <w:rPr>
          <w:rFonts w:ascii="Times New Roman" w:hAnsi="Times New Roman"/>
          <w:sz w:val="28"/>
          <w:szCs w:val="28"/>
          <w:lang w:val="uk-UA" w:eastAsia="uk-UA" w:bidi="uk-UA"/>
        </w:rPr>
        <w:t>при повторному обстеженні пацієнтів</w:t>
      </w:r>
      <w:r>
        <w:rPr>
          <w:rFonts w:ascii="Times New Roman" w:hAnsi="Times New Roman"/>
          <w:sz w:val="28"/>
          <w:szCs w:val="28"/>
          <w:lang w:val="uk-UA" w:eastAsia="uk-UA" w:bidi="uk-UA"/>
        </w:rPr>
        <w:t xml:space="preserve">,показники </w:t>
      </w:r>
      <w:r w:rsidRPr="000E01EE">
        <w:rPr>
          <w:rFonts w:ascii="Times New Roman" w:hAnsi="Times New Roman"/>
          <w:sz w:val="28"/>
          <w:szCs w:val="28"/>
          <w:lang w:val="uk-UA" w:eastAsia="uk-UA" w:bidi="uk-UA"/>
        </w:rPr>
        <w:t xml:space="preserve"> діяльності серцево-судинної системи у хворих </w:t>
      </w:r>
      <w:r>
        <w:rPr>
          <w:rFonts w:ascii="Times New Roman" w:hAnsi="Times New Roman"/>
          <w:sz w:val="28"/>
          <w:szCs w:val="28"/>
          <w:lang w:val="uk-UA" w:eastAsia="uk-UA" w:bidi="uk-UA"/>
        </w:rPr>
        <w:t xml:space="preserve">експерементальної групи були більш наближеними до оптимального рівняніж показники </w:t>
      </w:r>
      <w:r w:rsidRPr="000E01EE">
        <w:rPr>
          <w:rFonts w:ascii="Times New Roman" w:hAnsi="Times New Roman"/>
          <w:sz w:val="28"/>
          <w:szCs w:val="28"/>
          <w:lang w:val="uk-UA" w:eastAsia="uk-UA" w:bidi="uk-UA"/>
        </w:rPr>
        <w:t xml:space="preserve"> діяльності серцево-судинної системи у хворих </w:t>
      </w:r>
      <w:r>
        <w:rPr>
          <w:rFonts w:ascii="Times New Roman" w:hAnsi="Times New Roman"/>
          <w:sz w:val="28"/>
          <w:szCs w:val="28"/>
          <w:lang w:val="uk-UA" w:eastAsia="uk-UA" w:bidi="uk-UA"/>
        </w:rPr>
        <w:t>контрольної групи</w:t>
      </w:r>
      <w:r w:rsidRPr="000E01EE">
        <w:rPr>
          <w:rFonts w:ascii="Times New Roman" w:hAnsi="Times New Roman"/>
          <w:sz w:val="28"/>
          <w:szCs w:val="28"/>
          <w:lang w:val="uk-UA" w:eastAsia="uk-UA" w:bidi="uk-UA"/>
        </w:rPr>
        <w:t>.</w:t>
      </w:r>
    </w:p>
    <w:p w:rsidR="006E1A60" w:rsidRDefault="006E1A60" w:rsidP="006E1A60">
      <w:pPr>
        <w:spacing w:line="360" w:lineRule="auto"/>
        <w:ind w:firstLine="708"/>
        <w:jc w:val="both"/>
        <w:rPr>
          <w:rFonts w:ascii="Times New Roman" w:hAnsi="Times New Roman"/>
          <w:sz w:val="28"/>
          <w:szCs w:val="28"/>
          <w:lang w:val="uk-UA"/>
        </w:rPr>
      </w:pPr>
      <w:r w:rsidRPr="00C566B1">
        <w:rPr>
          <w:rFonts w:ascii="Times New Roman" w:hAnsi="Times New Roman"/>
          <w:sz w:val="28"/>
          <w:szCs w:val="28"/>
          <w:lang w:val="uk-UA"/>
        </w:rPr>
        <w:t xml:space="preserve">Таким чином, одержані дані дають підставу стверджувати, що </w:t>
      </w:r>
      <w:r>
        <w:rPr>
          <w:rFonts w:ascii="Times New Roman" w:hAnsi="Times New Roman"/>
          <w:sz w:val="28"/>
          <w:szCs w:val="28"/>
          <w:lang w:val="uk-UA"/>
        </w:rPr>
        <w:t xml:space="preserve">застосування </w:t>
      </w:r>
      <w:r w:rsidRPr="00C566B1">
        <w:rPr>
          <w:rFonts w:ascii="Times New Roman" w:hAnsi="Times New Roman"/>
          <w:sz w:val="28"/>
          <w:szCs w:val="28"/>
          <w:lang w:val="uk-UA"/>
        </w:rPr>
        <w:t>запропонован</w:t>
      </w:r>
      <w:r>
        <w:rPr>
          <w:rFonts w:ascii="Times New Roman" w:hAnsi="Times New Roman"/>
          <w:sz w:val="28"/>
          <w:szCs w:val="28"/>
          <w:lang w:val="uk-UA"/>
        </w:rPr>
        <w:t>ої</w:t>
      </w:r>
      <w:r w:rsidRPr="00C566B1">
        <w:rPr>
          <w:rFonts w:ascii="Times New Roman" w:hAnsi="Times New Roman"/>
          <w:sz w:val="28"/>
          <w:szCs w:val="28"/>
          <w:lang w:val="uk-UA"/>
        </w:rPr>
        <w:t xml:space="preserve"> нами програм</w:t>
      </w:r>
      <w:r>
        <w:rPr>
          <w:rFonts w:ascii="Times New Roman" w:hAnsi="Times New Roman"/>
          <w:sz w:val="28"/>
          <w:szCs w:val="28"/>
          <w:lang w:val="uk-UA"/>
        </w:rPr>
        <w:t>и</w:t>
      </w:r>
      <w:r w:rsidRPr="00C566B1">
        <w:rPr>
          <w:rFonts w:ascii="Times New Roman" w:hAnsi="Times New Roman"/>
          <w:sz w:val="28"/>
          <w:szCs w:val="28"/>
          <w:lang w:val="uk-UA"/>
        </w:rPr>
        <w:t xml:space="preserve"> фізичної реабілітації </w:t>
      </w:r>
      <w:r w:rsidRPr="005F4CDF">
        <w:rPr>
          <w:rFonts w:ascii="Times New Roman" w:hAnsi="Times New Roman"/>
          <w:sz w:val="28"/>
          <w:szCs w:val="28"/>
          <w:lang w:val="uk-UA"/>
        </w:rPr>
        <w:t xml:space="preserve">для хворих на інфаркт міокарда без зубця </w:t>
      </w:r>
      <w:r w:rsidRPr="005F4CDF">
        <w:rPr>
          <w:rFonts w:ascii="Times New Roman" w:hAnsi="Times New Roman"/>
          <w:sz w:val="28"/>
          <w:szCs w:val="28"/>
          <w:lang w:val="en-US"/>
        </w:rPr>
        <w:t>Q</w:t>
      </w:r>
      <w:r w:rsidRPr="005F4CDF">
        <w:rPr>
          <w:rFonts w:ascii="Times New Roman" w:hAnsi="Times New Roman"/>
          <w:sz w:val="28"/>
          <w:szCs w:val="28"/>
          <w:lang w:val="uk-UA"/>
        </w:rPr>
        <w:t xml:space="preserve">  на санаторному етапі</w:t>
      </w:r>
      <w:r w:rsidRPr="00C566B1">
        <w:rPr>
          <w:rFonts w:ascii="Times New Roman" w:hAnsi="Times New Roman"/>
          <w:sz w:val="28"/>
          <w:szCs w:val="28"/>
          <w:lang w:val="uk-UA"/>
        </w:rPr>
        <w:t xml:space="preserve">позитивно впливає на </w:t>
      </w:r>
      <w:r>
        <w:rPr>
          <w:rFonts w:ascii="Times New Roman" w:hAnsi="Times New Roman"/>
          <w:sz w:val="28"/>
          <w:szCs w:val="28"/>
          <w:lang w:val="uk-UA"/>
        </w:rPr>
        <w:t>стан серцево-судинної системи та фізичний стан представників експериментальної групи і розроблена нами програма є більш ефективною у порівнянні з традиційною програмою реабілітації</w:t>
      </w:r>
      <w:r w:rsidRPr="00C566B1">
        <w:rPr>
          <w:rFonts w:ascii="Times New Roman" w:hAnsi="Times New Roman"/>
          <w:sz w:val="28"/>
          <w:szCs w:val="28"/>
          <w:lang w:val="uk-UA"/>
        </w:rPr>
        <w:t>.</w:t>
      </w:r>
    </w:p>
    <w:p w:rsidR="006E1A60" w:rsidRDefault="006E1A60" w:rsidP="006E1A60">
      <w:pPr>
        <w:spacing w:line="360" w:lineRule="auto"/>
        <w:jc w:val="both"/>
        <w:rPr>
          <w:rFonts w:ascii="Times New Roman" w:hAnsi="Times New Roman"/>
          <w:sz w:val="28"/>
          <w:szCs w:val="28"/>
          <w:lang w:val="uk-UA"/>
        </w:rPr>
      </w:pPr>
    </w:p>
    <w:p w:rsidR="006E1A60" w:rsidRDefault="006E1A60" w:rsidP="00A6472B">
      <w:pPr>
        <w:spacing w:line="360" w:lineRule="auto"/>
        <w:ind w:firstLine="709"/>
        <w:rPr>
          <w:rFonts w:ascii="Times New Roman" w:hAnsi="Times New Roman"/>
          <w:b/>
          <w:sz w:val="28"/>
          <w:szCs w:val="28"/>
          <w:lang w:val="uk-UA"/>
        </w:rPr>
      </w:pPr>
      <w:r w:rsidRPr="00BA542C">
        <w:rPr>
          <w:rFonts w:ascii="Times New Roman" w:hAnsi="Times New Roman"/>
          <w:b/>
          <w:sz w:val="28"/>
          <w:szCs w:val="28"/>
          <w:lang w:val="uk-UA"/>
        </w:rPr>
        <w:t xml:space="preserve">Висновки до </w:t>
      </w:r>
      <w:r w:rsidR="00A6472B">
        <w:rPr>
          <w:rFonts w:ascii="Times New Roman" w:hAnsi="Times New Roman"/>
          <w:b/>
          <w:sz w:val="28"/>
          <w:szCs w:val="28"/>
          <w:lang w:val="uk-UA"/>
        </w:rPr>
        <w:t>третього розділу</w:t>
      </w:r>
    </w:p>
    <w:p w:rsidR="006E1A60" w:rsidRPr="00BA542C" w:rsidRDefault="006E1A60" w:rsidP="006E1A60">
      <w:pPr>
        <w:spacing w:line="360" w:lineRule="auto"/>
        <w:rPr>
          <w:rFonts w:ascii="Times New Roman" w:hAnsi="Times New Roman"/>
          <w:b/>
          <w:sz w:val="28"/>
          <w:szCs w:val="28"/>
          <w:lang w:val="uk-UA"/>
        </w:rPr>
      </w:pPr>
    </w:p>
    <w:p w:rsidR="006E1A60" w:rsidRPr="005F4CDF" w:rsidRDefault="006E1A60" w:rsidP="00A6472B">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Розроблена нами програма </w:t>
      </w:r>
      <w:r w:rsidRPr="00CB091A">
        <w:rPr>
          <w:rFonts w:ascii="Times New Roman" w:hAnsi="Times New Roman"/>
          <w:sz w:val="28"/>
          <w:szCs w:val="28"/>
          <w:lang w:val="uk-UA"/>
        </w:rPr>
        <w:t>фізичній реабілі</w:t>
      </w:r>
      <w:r w:rsidR="00A6472B">
        <w:rPr>
          <w:rFonts w:ascii="Times New Roman" w:hAnsi="Times New Roman"/>
          <w:sz w:val="28"/>
          <w:szCs w:val="28"/>
          <w:lang w:val="uk-UA"/>
        </w:rPr>
        <w:t>тації хворих на неускладнений</w:t>
      </w:r>
      <w:r w:rsidRPr="00CB091A">
        <w:rPr>
          <w:rFonts w:ascii="Times New Roman" w:hAnsi="Times New Roman"/>
          <w:sz w:val="28"/>
          <w:szCs w:val="28"/>
          <w:lang w:val="uk-UA"/>
        </w:rPr>
        <w:t xml:space="preserve"> інфаркт міокарда без зубця </w:t>
      </w:r>
      <w:r w:rsidRPr="00CB091A">
        <w:rPr>
          <w:rFonts w:ascii="Times New Roman" w:hAnsi="Times New Roman"/>
          <w:sz w:val="28"/>
          <w:szCs w:val="28"/>
          <w:lang w:val="en-US"/>
        </w:rPr>
        <w:t>Q</w:t>
      </w:r>
      <w:r>
        <w:rPr>
          <w:rFonts w:ascii="Times New Roman" w:hAnsi="Times New Roman"/>
          <w:sz w:val="28"/>
          <w:szCs w:val="28"/>
          <w:lang w:val="uk-UA"/>
        </w:rPr>
        <w:t xml:space="preserve"> містить комплекс вправ фізичної реабілітації спрямованих на покращення коронарного кровообігу та живлення серцевого м</w:t>
      </w:r>
      <w:r w:rsidRPr="005F4CDF">
        <w:rPr>
          <w:rFonts w:ascii="Times New Roman" w:hAnsi="Times New Roman"/>
          <w:sz w:val="28"/>
          <w:szCs w:val="28"/>
          <w:lang w:val="uk-UA"/>
        </w:rPr>
        <w:t>’</w:t>
      </w:r>
      <w:r>
        <w:rPr>
          <w:rFonts w:ascii="Times New Roman" w:hAnsi="Times New Roman"/>
          <w:sz w:val="28"/>
          <w:szCs w:val="28"/>
          <w:lang w:val="uk-UA"/>
        </w:rPr>
        <w:t>язу; активізацію екстракардіальних чинників кровообігу, скорочувальної здатності міокарда і покращення функціонального стану серцево-судинної системи; загальне зміцнення організму та відновлення емоційного стану хворого.</w:t>
      </w:r>
    </w:p>
    <w:p w:rsidR="006E1A60" w:rsidRPr="00A6472B" w:rsidRDefault="006E1A60" w:rsidP="00A6472B">
      <w:pPr>
        <w:spacing w:line="360" w:lineRule="auto"/>
        <w:ind w:firstLine="708"/>
        <w:jc w:val="both"/>
        <w:rPr>
          <w:rFonts w:ascii="Times New Roman" w:hAnsi="Times New Roman" w:cs="Times New Roman"/>
          <w:sz w:val="28"/>
          <w:szCs w:val="28"/>
          <w:lang w:val="uk-UA"/>
        </w:rPr>
      </w:pPr>
      <w:r>
        <w:rPr>
          <w:rFonts w:ascii="Times New Roman" w:hAnsi="Times New Roman"/>
          <w:sz w:val="28"/>
          <w:szCs w:val="28"/>
          <w:lang w:val="uk-UA"/>
        </w:rPr>
        <w:t>Критеріями</w:t>
      </w:r>
      <w:r w:rsidRPr="001A1041">
        <w:rPr>
          <w:rFonts w:ascii="Times New Roman" w:hAnsi="Times New Roman"/>
          <w:sz w:val="28"/>
          <w:szCs w:val="28"/>
          <w:lang w:val="uk-UA"/>
        </w:rPr>
        <w:t xml:space="preserve"> визначення ефективностіпрограми фізичної реабілітації для хворих на інфаркт міокарда без зубця </w:t>
      </w:r>
      <w:r w:rsidRPr="001A1041">
        <w:rPr>
          <w:rFonts w:ascii="Times New Roman" w:hAnsi="Times New Roman"/>
          <w:sz w:val="28"/>
          <w:szCs w:val="28"/>
          <w:lang w:val="en-US"/>
        </w:rPr>
        <w:t>Q</w:t>
      </w:r>
      <w:r w:rsidR="00A6472B">
        <w:rPr>
          <w:rFonts w:ascii="Times New Roman" w:hAnsi="Times New Roman"/>
          <w:sz w:val="28"/>
          <w:szCs w:val="28"/>
          <w:lang w:val="uk-UA"/>
        </w:rPr>
        <w:t xml:space="preserve">та постінфарктних пацієнтів </w:t>
      </w:r>
      <w:r w:rsidRPr="001A1041">
        <w:rPr>
          <w:rFonts w:ascii="Times New Roman" w:hAnsi="Times New Roman"/>
          <w:sz w:val="28"/>
          <w:szCs w:val="28"/>
          <w:lang w:val="uk-UA"/>
        </w:rPr>
        <w:t>на санаторному етапі</w:t>
      </w:r>
      <w:r>
        <w:rPr>
          <w:rFonts w:ascii="Times New Roman" w:hAnsi="Times New Roman"/>
          <w:sz w:val="28"/>
          <w:szCs w:val="28"/>
          <w:lang w:val="uk-UA"/>
        </w:rPr>
        <w:t xml:space="preserve"> ми визначили</w:t>
      </w:r>
      <w:r w:rsidRPr="001A1041">
        <w:rPr>
          <w:rFonts w:ascii="Times New Roman" w:hAnsi="Times New Roman"/>
          <w:sz w:val="28"/>
          <w:szCs w:val="28"/>
          <w:lang w:val="uk-UA"/>
        </w:rPr>
        <w:t>:</w:t>
      </w:r>
      <w:r w:rsidRPr="00A6472B">
        <w:rPr>
          <w:rFonts w:ascii="Times New Roman" w:hAnsi="Times New Roman" w:cs="Times New Roman"/>
          <w:sz w:val="28"/>
          <w:szCs w:val="28"/>
          <w:lang w:val="uk-UA"/>
        </w:rPr>
        <w:t xml:space="preserve">індекс маси тіла, частоту серцевих скорочень, артеріальний тиск, </w:t>
      </w:r>
      <w:r w:rsidRPr="00A6472B">
        <w:rPr>
          <w:rFonts w:ascii="Times New Roman" w:hAnsi="Times New Roman" w:cs="Times New Roman"/>
          <w:bCs/>
          <w:sz w:val="28"/>
          <w:szCs w:val="28"/>
          <w:shd w:val="clear" w:color="auto" w:fill="FFFFFF"/>
          <w:lang w:val="uk-UA"/>
        </w:rPr>
        <w:t>ударний</w:t>
      </w:r>
      <w:r w:rsidRPr="00A6472B">
        <w:rPr>
          <w:rFonts w:ascii="Times New Roman" w:hAnsi="Times New Roman" w:cs="Times New Roman"/>
          <w:sz w:val="28"/>
          <w:szCs w:val="28"/>
          <w:shd w:val="clear" w:color="auto" w:fill="FFFFFF"/>
          <w:lang w:val="uk-UA"/>
        </w:rPr>
        <w:t>або</w:t>
      </w:r>
      <w:r w:rsidRPr="00A6472B">
        <w:rPr>
          <w:rFonts w:ascii="Times New Roman" w:hAnsi="Times New Roman" w:cs="Times New Roman"/>
          <w:iCs/>
          <w:sz w:val="28"/>
          <w:szCs w:val="28"/>
          <w:shd w:val="clear" w:color="auto" w:fill="FFFFFF"/>
          <w:lang w:val="uk-UA"/>
        </w:rPr>
        <w:t>систолічний</w:t>
      </w:r>
      <w:r w:rsidRPr="00A6472B">
        <w:rPr>
          <w:rFonts w:ascii="Times New Roman" w:hAnsi="Times New Roman" w:cs="Times New Roman"/>
          <w:bCs/>
          <w:sz w:val="28"/>
          <w:szCs w:val="28"/>
          <w:shd w:val="clear" w:color="auto" w:fill="FFFFFF"/>
          <w:lang w:val="uk-UA"/>
        </w:rPr>
        <w:t>об</w:t>
      </w:r>
      <w:r w:rsidR="00A6472B">
        <w:rPr>
          <w:rFonts w:ascii="Times New Roman" w:hAnsi="Times New Roman" w:cs="Times New Roman"/>
          <w:bCs/>
          <w:sz w:val="28"/>
          <w:szCs w:val="28"/>
          <w:shd w:val="clear" w:color="auto" w:fill="FFFFFF"/>
          <w:lang w:val="uk-UA"/>
        </w:rPr>
        <w:t>’</w:t>
      </w:r>
      <w:r w:rsidRPr="00A6472B">
        <w:rPr>
          <w:rFonts w:ascii="Times New Roman" w:hAnsi="Times New Roman" w:cs="Times New Roman"/>
          <w:bCs/>
          <w:sz w:val="28"/>
          <w:szCs w:val="28"/>
          <w:shd w:val="clear" w:color="auto" w:fill="FFFFFF"/>
          <w:lang w:val="uk-UA"/>
        </w:rPr>
        <w:t xml:space="preserve">єм, </w:t>
      </w:r>
      <w:r w:rsidRPr="00A6472B">
        <w:rPr>
          <w:rFonts w:ascii="Times New Roman" w:hAnsi="Times New Roman" w:cs="Times New Roman"/>
          <w:bCs/>
          <w:sz w:val="28"/>
          <w:szCs w:val="28"/>
          <w:lang w:val="uk-UA"/>
        </w:rPr>
        <w:t xml:space="preserve">хвилинний </w:t>
      </w:r>
      <w:r w:rsidRPr="00A6472B">
        <w:rPr>
          <w:rFonts w:ascii="Times New Roman" w:hAnsi="Times New Roman" w:cs="Times New Roman"/>
          <w:bCs/>
          <w:sz w:val="28"/>
          <w:szCs w:val="28"/>
          <w:lang w:val="uk-UA"/>
        </w:rPr>
        <w:lastRenderedPageBreak/>
        <w:t>об</w:t>
      </w:r>
      <w:r w:rsidR="00A6472B">
        <w:rPr>
          <w:rFonts w:ascii="Times New Roman" w:hAnsi="Times New Roman" w:cs="Times New Roman"/>
          <w:bCs/>
          <w:sz w:val="28"/>
          <w:szCs w:val="28"/>
          <w:lang w:val="uk-UA"/>
        </w:rPr>
        <w:t>’</w:t>
      </w:r>
      <w:r w:rsidRPr="00A6472B">
        <w:rPr>
          <w:rFonts w:ascii="Times New Roman" w:hAnsi="Times New Roman" w:cs="Times New Roman"/>
          <w:bCs/>
          <w:sz w:val="28"/>
          <w:szCs w:val="28"/>
          <w:lang w:val="uk-UA"/>
        </w:rPr>
        <w:t xml:space="preserve">єм кровообігу, </w:t>
      </w:r>
      <w:r w:rsidRPr="00A6472B">
        <w:rPr>
          <w:rFonts w:ascii="Times New Roman" w:hAnsi="Times New Roman" w:cs="Times New Roman"/>
          <w:sz w:val="28"/>
          <w:szCs w:val="28"/>
          <w:lang w:val="uk-UA"/>
        </w:rPr>
        <w:t>ударний індекс, серцевий індекс.</w:t>
      </w:r>
      <w:r w:rsidRPr="00A6472B">
        <w:rPr>
          <w:rFonts w:ascii="Times New Roman" w:hAnsi="Times New Roman" w:cs="Times New Roman"/>
          <w:sz w:val="28"/>
          <w:szCs w:val="28"/>
          <w:lang w:val="uk-UA" w:eastAsia="uk-UA" w:bidi="uk-UA"/>
        </w:rPr>
        <w:t xml:space="preserve"> Метою дослідження стосовно серцево-судинної системи пацієнтів експериментальної групи було максимального наближення</w:t>
      </w:r>
      <w:r w:rsidRPr="00A6472B">
        <w:rPr>
          <w:rFonts w:ascii="Times New Roman" w:hAnsi="Times New Roman" w:cs="Times New Roman"/>
          <w:sz w:val="28"/>
          <w:szCs w:val="28"/>
          <w:lang w:val="uk-UA"/>
        </w:rPr>
        <w:t>їх гемодинаміки за даними вимірювання УІ доеукінетичноготипу.</w:t>
      </w:r>
    </w:p>
    <w:p w:rsidR="006E1A60" w:rsidRDefault="006E1A60" w:rsidP="006E1A60">
      <w:pPr>
        <w:spacing w:line="360" w:lineRule="auto"/>
        <w:ind w:firstLine="708"/>
        <w:jc w:val="both"/>
        <w:rPr>
          <w:rFonts w:ascii="Times New Roman" w:hAnsi="Times New Roman"/>
          <w:sz w:val="28"/>
          <w:szCs w:val="28"/>
          <w:lang w:val="uk-UA" w:eastAsia="uk-UA" w:bidi="uk-UA"/>
        </w:rPr>
      </w:pPr>
      <w:r>
        <w:rPr>
          <w:rFonts w:ascii="Times New Roman" w:hAnsi="Times New Roman"/>
          <w:sz w:val="28"/>
          <w:szCs w:val="28"/>
          <w:lang w:val="uk-UA" w:eastAsia="uk-UA" w:bidi="uk-UA"/>
        </w:rPr>
        <w:t>Порівняння</w:t>
      </w:r>
      <w:r w:rsidRPr="000E01EE">
        <w:rPr>
          <w:rFonts w:ascii="Times New Roman" w:hAnsi="Times New Roman"/>
          <w:sz w:val="28"/>
          <w:szCs w:val="28"/>
          <w:lang w:val="uk-UA" w:eastAsia="uk-UA" w:bidi="uk-UA"/>
        </w:rPr>
        <w:t xml:space="preserve"> показник</w:t>
      </w:r>
      <w:r>
        <w:rPr>
          <w:rFonts w:ascii="Times New Roman" w:hAnsi="Times New Roman"/>
          <w:sz w:val="28"/>
          <w:szCs w:val="28"/>
          <w:lang w:val="uk-UA" w:eastAsia="uk-UA" w:bidi="uk-UA"/>
        </w:rPr>
        <w:t>ів</w:t>
      </w:r>
      <w:r w:rsidRPr="000E01EE">
        <w:rPr>
          <w:rFonts w:ascii="Times New Roman" w:hAnsi="Times New Roman"/>
          <w:sz w:val="28"/>
          <w:szCs w:val="28"/>
          <w:lang w:val="uk-UA" w:eastAsia="uk-UA" w:bidi="uk-UA"/>
        </w:rPr>
        <w:t xml:space="preserve"> діяльності серцево-судинної системи у хворих </w:t>
      </w:r>
      <w:r>
        <w:rPr>
          <w:rFonts w:ascii="Times New Roman" w:hAnsi="Times New Roman"/>
          <w:sz w:val="28"/>
          <w:szCs w:val="28"/>
          <w:lang w:val="uk-UA" w:eastAsia="uk-UA" w:bidi="uk-UA"/>
        </w:rPr>
        <w:t xml:space="preserve">експерементальної та контрольної груп за визначеними нами критеріями свідчить: </w:t>
      </w:r>
      <w:r w:rsidRPr="000E01EE">
        <w:rPr>
          <w:rFonts w:ascii="Times New Roman" w:hAnsi="Times New Roman"/>
          <w:sz w:val="28"/>
          <w:szCs w:val="28"/>
          <w:lang w:val="uk-UA" w:eastAsia="uk-UA" w:bidi="uk-UA"/>
        </w:rPr>
        <w:t>при повторному обстеженні пацієнтів</w:t>
      </w:r>
      <w:r>
        <w:rPr>
          <w:rFonts w:ascii="Times New Roman" w:hAnsi="Times New Roman"/>
          <w:sz w:val="28"/>
          <w:szCs w:val="28"/>
          <w:lang w:val="uk-UA" w:eastAsia="uk-UA" w:bidi="uk-UA"/>
        </w:rPr>
        <w:t xml:space="preserve">,показники </w:t>
      </w:r>
      <w:r w:rsidRPr="000E01EE">
        <w:rPr>
          <w:rFonts w:ascii="Times New Roman" w:hAnsi="Times New Roman"/>
          <w:sz w:val="28"/>
          <w:szCs w:val="28"/>
          <w:lang w:val="uk-UA" w:eastAsia="uk-UA" w:bidi="uk-UA"/>
        </w:rPr>
        <w:t xml:space="preserve">діяльності серцево-судинної системи у хворих </w:t>
      </w:r>
      <w:r>
        <w:rPr>
          <w:rFonts w:ascii="Times New Roman" w:hAnsi="Times New Roman"/>
          <w:sz w:val="28"/>
          <w:szCs w:val="28"/>
          <w:lang w:val="uk-UA" w:eastAsia="uk-UA" w:bidi="uk-UA"/>
        </w:rPr>
        <w:t xml:space="preserve">експерементальної групи були більш наближеними до </w:t>
      </w:r>
      <w:r w:rsidRPr="00831585">
        <w:rPr>
          <w:rFonts w:ascii="Times New Roman" w:hAnsi="Times New Roman"/>
          <w:sz w:val="28"/>
          <w:szCs w:val="28"/>
          <w:lang w:val="uk-UA"/>
        </w:rPr>
        <w:t>гемодинаміки за даними вимірювання УІ доеукінетичноготипу</w:t>
      </w:r>
      <w:r>
        <w:rPr>
          <w:rFonts w:ascii="Times New Roman" w:hAnsi="Times New Roman"/>
          <w:sz w:val="28"/>
          <w:szCs w:val="28"/>
          <w:lang w:val="uk-UA" w:eastAsia="uk-UA" w:bidi="uk-UA"/>
        </w:rPr>
        <w:t xml:space="preserve">ніж показники </w:t>
      </w:r>
      <w:r w:rsidRPr="000E01EE">
        <w:rPr>
          <w:rFonts w:ascii="Times New Roman" w:hAnsi="Times New Roman"/>
          <w:sz w:val="28"/>
          <w:szCs w:val="28"/>
          <w:lang w:val="uk-UA" w:eastAsia="uk-UA" w:bidi="uk-UA"/>
        </w:rPr>
        <w:t xml:space="preserve"> діяльності серцево-судинної системи у хворих </w:t>
      </w:r>
      <w:r>
        <w:rPr>
          <w:rFonts w:ascii="Times New Roman" w:hAnsi="Times New Roman"/>
          <w:sz w:val="28"/>
          <w:szCs w:val="28"/>
          <w:lang w:val="uk-UA" w:eastAsia="uk-UA" w:bidi="uk-UA"/>
        </w:rPr>
        <w:t>контрольної групи</w:t>
      </w:r>
      <w:r w:rsidRPr="000E01EE">
        <w:rPr>
          <w:rFonts w:ascii="Times New Roman" w:hAnsi="Times New Roman"/>
          <w:sz w:val="28"/>
          <w:szCs w:val="28"/>
          <w:lang w:val="uk-UA" w:eastAsia="uk-UA" w:bidi="uk-UA"/>
        </w:rPr>
        <w:t>.</w:t>
      </w:r>
    </w:p>
    <w:p w:rsidR="00A6472B" w:rsidRDefault="006E1A60" w:rsidP="00A6472B">
      <w:pPr>
        <w:spacing w:line="360" w:lineRule="auto"/>
        <w:ind w:firstLine="708"/>
        <w:jc w:val="both"/>
        <w:rPr>
          <w:rFonts w:ascii="Times New Roman" w:hAnsi="Times New Roman"/>
          <w:sz w:val="28"/>
          <w:szCs w:val="28"/>
          <w:lang w:val="uk-UA"/>
        </w:rPr>
      </w:pPr>
      <w:r w:rsidRPr="00C566B1">
        <w:rPr>
          <w:rFonts w:ascii="Times New Roman" w:hAnsi="Times New Roman"/>
          <w:sz w:val="28"/>
          <w:szCs w:val="28"/>
          <w:lang w:val="uk-UA"/>
        </w:rPr>
        <w:t xml:space="preserve">Таким чином, одержані дані дають підставу стверджувати, що </w:t>
      </w:r>
      <w:r>
        <w:rPr>
          <w:rFonts w:ascii="Times New Roman" w:hAnsi="Times New Roman"/>
          <w:sz w:val="28"/>
          <w:szCs w:val="28"/>
          <w:lang w:val="uk-UA"/>
        </w:rPr>
        <w:t xml:space="preserve">застосування </w:t>
      </w:r>
      <w:r w:rsidRPr="00C566B1">
        <w:rPr>
          <w:rFonts w:ascii="Times New Roman" w:hAnsi="Times New Roman"/>
          <w:sz w:val="28"/>
          <w:szCs w:val="28"/>
          <w:lang w:val="uk-UA"/>
        </w:rPr>
        <w:t>запропонован</w:t>
      </w:r>
      <w:r>
        <w:rPr>
          <w:rFonts w:ascii="Times New Roman" w:hAnsi="Times New Roman"/>
          <w:sz w:val="28"/>
          <w:szCs w:val="28"/>
          <w:lang w:val="uk-UA"/>
        </w:rPr>
        <w:t>ої</w:t>
      </w:r>
      <w:r w:rsidRPr="00C566B1">
        <w:rPr>
          <w:rFonts w:ascii="Times New Roman" w:hAnsi="Times New Roman"/>
          <w:sz w:val="28"/>
          <w:szCs w:val="28"/>
          <w:lang w:val="uk-UA"/>
        </w:rPr>
        <w:t xml:space="preserve"> нами програм</w:t>
      </w:r>
      <w:r>
        <w:rPr>
          <w:rFonts w:ascii="Times New Roman" w:hAnsi="Times New Roman"/>
          <w:sz w:val="28"/>
          <w:szCs w:val="28"/>
          <w:lang w:val="uk-UA"/>
        </w:rPr>
        <w:t>и</w:t>
      </w:r>
      <w:r w:rsidRPr="00C566B1">
        <w:rPr>
          <w:rFonts w:ascii="Times New Roman" w:hAnsi="Times New Roman"/>
          <w:sz w:val="28"/>
          <w:szCs w:val="28"/>
          <w:lang w:val="uk-UA"/>
        </w:rPr>
        <w:t xml:space="preserve"> фізичної реабілітації </w:t>
      </w:r>
      <w:r w:rsidRPr="005F4CDF">
        <w:rPr>
          <w:rFonts w:ascii="Times New Roman" w:hAnsi="Times New Roman"/>
          <w:sz w:val="28"/>
          <w:szCs w:val="28"/>
          <w:lang w:val="uk-UA"/>
        </w:rPr>
        <w:t xml:space="preserve">для хворих на інфаркт міокарда без зубця </w:t>
      </w:r>
      <w:r w:rsidRPr="005F4CDF">
        <w:rPr>
          <w:rFonts w:ascii="Times New Roman" w:hAnsi="Times New Roman"/>
          <w:sz w:val="28"/>
          <w:szCs w:val="28"/>
          <w:lang w:val="en-US"/>
        </w:rPr>
        <w:t>Q</w:t>
      </w:r>
      <w:r w:rsidR="00A6472B">
        <w:rPr>
          <w:rFonts w:ascii="Times New Roman" w:hAnsi="Times New Roman"/>
          <w:sz w:val="28"/>
          <w:szCs w:val="28"/>
          <w:lang w:val="uk-UA"/>
        </w:rPr>
        <w:t xml:space="preserve"> та постінфарктних пацієнтів </w:t>
      </w:r>
      <w:r w:rsidRPr="005F4CDF">
        <w:rPr>
          <w:rFonts w:ascii="Times New Roman" w:hAnsi="Times New Roman"/>
          <w:sz w:val="28"/>
          <w:szCs w:val="28"/>
          <w:lang w:val="uk-UA"/>
        </w:rPr>
        <w:t>на санаторному етапі</w:t>
      </w:r>
      <w:r w:rsidRPr="00C566B1">
        <w:rPr>
          <w:rFonts w:ascii="Times New Roman" w:hAnsi="Times New Roman"/>
          <w:sz w:val="28"/>
          <w:szCs w:val="28"/>
          <w:lang w:val="uk-UA"/>
        </w:rPr>
        <w:t xml:space="preserve">позитивно впливає на </w:t>
      </w:r>
      <w:r>
        <w:rPr>
          <w:rFonts w:ascii="Times New Roman" w:hAnsi="Times New Roman"/>
          <w:sz w:val="28"/>
          <w:szCs w:val="28"/>
          <w:lang w:val="uk-UA"/>
        </w:rPr>
        <w:t>стан серцево-судинної системи та фізичний стан представників експериментальної групи і розроблена нами програма є більш ефективною у порівнянні з традиційною програмою реабілітації</w:t>
      </w:r>
      <w:r w:rsidRPr="00C566B1">
        <w:rPr>
          <w:rFonts w:ascii="Times New Roman" w:hAnsi="Times New Roman"/>
          <w:sz w:val="28"/>
          <w:szCs w:val="28"/>
          <w:lang w:val="uk-UA"/>
        </w:rPr>
        <w:t>.</w:t>
      </w:r>
    </w:p>
    <w:p w:rsidR="00A6472B" w:rsidRDefault="00A6472B">
      <w:pPr>
        <w:rPr>
          <w:rFonts w:ascii="Times New Roman" w:hAnsi="Times New Roman"/>
          <w:sz w:val="28"/>
          <w:szCs w:val="28"/>
          <w:lang w:val="uk-UA"/>
        </w:rPr>
      </w:pPr>
      <w:r>
        <w:rPr>
          <w:rFonts w:ascii="Times New Roman" w:hAnsi="Times New Roman"/>
          <w:sz w:val="28"/>
          <w:szCs w:val="28"/>
          <w:lang w:val="uk-UA"/>
        </w:rPr>
        <w:br w:type="page"/>
      </w:r>
    </w:p>
    <w:p w:rsidR="002B1013" w:rsidRDefault="002B1013" w:rsidP="002B1013">
      <w:pPr>
        <w:spacing w:line="360" w:lineRule="auto"/>
        <w:jc w:val="center"/>
        <w:rPr>
          <w:rFonts w:ascii="Times New Roman" w:hAnsi="Times New Roman"/>
          <w:b/>
          <w:sz w:val="28"/>
          <w:szCs w:val="28"/>
          <w:lang w:val="uk-UA"/>
        </w:rPr>
      </w:pPr>
      <w:r>
        <w:rPr>
          <w:rFonts w:ascii="Times New Roman" w:hAnsi="Times New Roman"/>
          <w:b/>
          <w:sz w:val="28"/>
          <w:szCs w:val="28"/>
          <w:lang w:val="uk-UA"/>
        </w:rPr>
        <w:lastRenderedPageBreak/>
        <w:t xml:space="preserve">РОЗДІЛ 4. </w:t>
      </w:r>
      <w:r w:rsidRPr="000D4754">
        <w:rPr>
          <w:rFonts w:ascii="Times New Roman" w:hAnsi="Times New Roman"/>
          <w:b/>
          <w:caps/>
          <w:sz w:val="28"/>
          <w:szCs w:val="28"/>
          <w:lang w:val="uk-UA"/>
        </w:rPr>
        <w:t>Обговорення результатів дослідження</w:t>
      </w:r>
    </w:p>
    <w:p w:rsidR="002B1013" w:rsidRPr="00E62CFD" w:rsidRDefault="002B1013" w:rsidP="002B1013">
      <w:pPr>
        <w:spacing w:line="360" w:lineRule="auto"/>
        <w:jc w:val="center"/>
        <w:rPr>
          <w:rFonts w:ascii="Times New Roman" w:hAnsi="Times New Roman"/>
          <w:b/>
          <w:sz w:val="28"/>
          <w:szCs w:val="28"/>
          <w:lang w:val="uk-UA"/>
        </w:rPr>
      </w:pPr>
    </w:p>
    <w:p w:rsidR="002B1013" w:rsidRDefault="002B1013" w:rsidP="002B1013">
      <w:pPr>
        <w:spacing w:line="360" w:lineRule="auto"/>
        <w:ind w:firstLine="709"/>
        <w:jc w:val="both"/>
        <w:rPr>
          <w:rFonts w:ascii="Times New Roman" w:hAnsi="Times New Roman"/>
          <w:sz w:val="28"/>
          <w:szCs w:val="28"/>
          <w:lang w:val="uk-UA"/>
        </w:rPr>
      </w:pPr>
      <w:r w:rsidRPr="001C3AB2">
        <w:rPr>
          <w:rFonts w:ascii="Times New Roman" w:hAnsi="Times New Roman"/>
          <w:sz w:val="28"/>
          <w:szCs w:val="28"/>
          <w:lang w:val="uk-UA"/>
        </w:rPr>
        <w:t>Інфаркт міокарда–</w:t>
      </w:r>
      <w:r>
        <w:rPr>
          <w:rFonts w:ascii="Times New Roman" w:hAnsi="Times New Roman"/>
          <w:sz w:val="28"/>
          <w:szCs w:val="28"/>
          <w:lang w:val="uk-UA"/>
        </w:rPr>
        <w:t xml:space="preserve"> це</w:t>
      </w:r>
      <w:r w:rsidRPr="00D77305">
        <w:rPr>
          <w:rFonts w:ascii="Times New Roman" w:hAnsi="Times New Roman"/>
          <w:sz w:val="28"/>
          <w:szCs w:val="28"/>
          <w:lang w:val="uk-UA"/>
        </w:rPr>
        <w:t>форма гострої ішемічної хвороби серця</w:t>
      </w:r>
      <w:r>
        <w:rPr>
          <w:rFonts w:ascii="Times New Roman" w:hAnsi="Times New Roman"/>
          <w:sz w:val="28"/>
          <w:szCs w:val="28"/>
          <w:lang w:val="uk-UA"/>
        </w:rPr>
        <w:t xml:space="preserve"> (</w:t>
      </w:r>
      <w:r w:rsidRPr="001C3AB2">
        <w:rPr>
          <w:rFonts w:ascii="Times New Roman" w:hAnsi="Times New Roman"/>
          <w:sz w:val="28"/>
          <w:szCs w:val="28"/>
          <w:lang w:val="uk-UA"/>
        </w:rPr>
        <w:t>гострий ішемічний некроз м’язової стінки серця, який виникає через припинення кровопостачання внаслідок закупорки чи звуження судин</w:t>
      </w:r>
      <w:r>
        <w:rPr>
          <w:rFonts w:ascii="Times New Roman" w:hAnsi="Times New Roman"/>
          <w:sz w:val="28"/>
          <w:szCs w:val="28"/>
          <w:lang w:val="uk-UA"/>
        </w:rPr>
        <w:t>); ц</w:t>
      </w:r>
      <w:r w:rsidRPr="009725CD">
        <w:rPr>
          <w:rFonts w:ascii="Times New Roman" w:hAnsi="Times New Roman"/>
          <w:sz w:val="28"/>
          <w:szCs w:val="28"/>
          <w:shd w:val="clear" w:color="auto" w:fill="FFFFFF"/>
          <w:lang w:val="uk-UA"/>
        </w:rPr>
        <w:t>е захворювання завжди гостре.</w:t>
      </w:r>
    </w:p>
    <w:p w:rsidR="002B1013" w:rsidRDefault="002B1013" w:rsidP="002B1013">
      <w:pPr>
        <w:pStyle w:val="tekst-tekst-podpunkt-1-"/>
        <w:shd w:val="clear" w:color="auto" w:fill="FFFFFF"/>
        <w:spacing w:before="0" w:beforeAutospacing="0" w:after="0" w:afterAutospacing="0" w:line="360" w:lineRule="auto"/>
        <w:ind w:firstLine="708"/>
        <w:jc w:val="both"/>
        <w:rPr>
          <w:rStyle w:val="ebooks-bold"/>
          <w:rFonts w:eastAsia="Consolas"/>
          <w:bCs/>
          <w:sz w:val="28"/>
          <w:szCs w:val="28"/>
          <w:lang w:val="uk-UA"/>
        </w:rPr>
      </w:pPr>
      <w:r w:rsidRPr="002B1013">
        <w:rPr>
          <w:rStyle w:val="ebooks-bold"/>
          <w:rFonts w:eastAsia="Consolas"/>
          <w:bCs/>
          <w:sz w:val="28"/>
          <w:szCs w:val="28"/>
          <w:lang w:val="uk-UA"/>
        </w:rPr>
        <w:t>Перенесений інфаркт міокарда</w:t>
      </w:r>
      <w:r w:rsidRPr="00856C25">
        <w:rPr>
          <w:sz w:val="28"/>
          <w:szCs w:val="28"/>
          <w:lang w:val="uk-UA"/>
        </w:rPr>
        <w:t>діагностують уразі відповідності будь-якому з</w:t>
      </w:r>
      <w:r>
        <w:rPr>
          <w:sz w:val="28"/>
          <w:szCs w:val="28"/>
          <w:lang w:val="uk-UA"/>
        </w:rPr>
        <w:t xml:space="preserve"> наступних</w:t>
      </w:r>
      <w:r w:rsidRPr="00856C25">
        <w:rPr>
          <w:sz w:val="28"/>
          <w:szCs w:val="28"/>
          <w:lang w:val="uk-UA"/>
        </w:rPr>
        <w:t xml:space="preserve"> критеріїв:</w:t>
      </w:r>
      <w:r>
        <w:rPr>
          <w:sz w:val="28"/>
          <w:szCs w:val="28"/>
          <w:lang w:val="uk-UA"/>
        </w:rPr>
        <w:t xml:space="preserve"> наявність патологічних</w:t>
      </w:r>
      <w:r w:rsidRPr="00856C25">
        <w:rPr>
          <w:sz w:val="28"/>
          <w:szCs w:val="28"/>
          <w:lang w:val="uk-UA"/>
        </w:rPr>
        <w:t xml:space="preserve"> зубці</w:t>
      </w:r>
      <w:r>
        <w:rPr>
          <w:sz w:val="28"/>
          <w:szCs w:val="28"/>
          <w:lang w:val="uk-UA"/>
        </w:rPr>
        <w:t xml:space="preserve">в </w:t>
      </w:r>
      <w:r w:rsidRPr="00856C25">
        <w:rPr>
          <w:sz w:val="28"/>
          <w:szCs w:val="28"/>
        </w:rPr>
        <w:t>Q</w:t>
      </w:r>
      <w:r w:rsidRPr="00856C25">
        <w:rPr>
          <w:sz w:val="28"/>
          <w:szCs w:val="28"/>
          <w:lang w:val="uk-UA"/>
        </w:rPr>
        <w:t xml:space="preserve"> (з суб’єктивними симптомами інфаркту міокарда або без таких с</w:t>
      </w:r>
      <w:r>
        <w:rPr>
          <w:sz w:val="28"/>
          <w:szCs w:val="28"/>
          <w:lang w:val="uk-UA"/>
        </w:rPr>
        <w:t xml:space="preserve">имптомів) та постінфарктних пацієнтів, наявність яких не </w:t>
      </w:r>
      <w:r w:rsidRPr="00856C25">
        <w:rPr>
          <w:sz w:val="28"/>
          <w:szCs w:val="28"/>
          <w:lang w:val="uk-UA"/>
        </w:rPr>
        <w:t>може бути пояснена іншою, ніж ішемія міокарда, причиною;виявлення під час візуалізаційного дослідження ділянки звтратою життєздатного міокарда, картина якої єтиповою для ішемічної етіології;</w:t>
      </w:r>
      <w:r w:rsidRPr="009725CD">
        <w:rPr>
          <w:sz w:val="28"/>
          <w:szCs w:val="28"/>
          <w:lang w:val="uk-UA"/>
        </w:rPr>
        <w:t>ознаки перенесеного інфаркту міокарда під час патоморфологічного дослідження.</w:t>
      </w:r>
      <w:r w:rsidRPr="002B1013">
        <w:rPr>
          <w:rStyle w:val="ebooks-bold"/>
          <w:rFonts w:eastAsia="Consolas"/>
          <w:bCs/>
          <w:sz w:val="28"/>
          <w:szCs w:val="28"/>
          <w:lang w:val="uk-UA"/>
        </w:rPr>
        <w:t>Загальна класифікація інфаркту міокарда на основі еволюції ЕКГ-картини характеризуєтьсяінфарктом міокарда без зубця</w:t>
      </w:r>
      <w:r w:rsidRPr="00A3075E">
        <w:rPr>
          <w:rStyle w:val="ebooks-bold"/>
          <w:rFonts w:eastAsia="Consolas"/>
          <w:bCs/>
          <w:sz w:val="28"/>
          <w:szCs w:val="28"/>
        </w:rPr>
        <w:t>Q</w:t>
      </w:r>
      <w:r>
        <w:rPr>
          <w:sz w:val="28"/>
          <w:szCs w:val="28"/>
          <w:lang w:val="uk-UA"/>
        </w:rPr>
        <w:t xml:space="preserve"> або </w:t>
      </w:r>
      <w:r w:rsidRPr="002B1013">
        <w:rPr>
          <w:rStyle w:val="ebooks-bold"/>
          <w:rFonts w:eastAsia="Consolas"/>
          <w:bCs/>
          <w:sz w:val="28"/>
          <w:szCs w:val="28"/>
          <w:lang w:val="uk-UA"/>
        </w:rPr>
        <w:t>інфарктом міокарда ззубцем</w:t>
      </w:r>
      <w:r w:rsidRPr="00A3075E">
        <w:rPr>
          <w:rStyle w:val="ebooks-bold"/>
          <w:rFonts w:eastAsia="Consolas"/>
          <w:bCs/>
          <w:sz w:val="28"/>
          <w:szCs w:val="28"/>
        </w:rPr>
        <w:t>Q</w:t>
      </w:r>
      <w:r w:rsidRPr="002B1013">
        <w:rPr>
          <w:rStyle w:val="ebooks-bold"/>
          <w:rFonts w:eastAsia="Consolas"/>
          <w:bCs/>
          <w:sz w:val="28"/>
          <w:szCs w:val="28"/>
          <w:lang w:val="uk-UA"/>
        </w:rPr>
        <w:t>.</w:t>
      </w:r>
    </w:p>
    <w:p w:rsidR="002B1013" w:rsidRDefault="002B1013" w:rsidP="002B1013">
      <w:pPr>
        <w:pStyle w:val="tekst-tekst-podpunkt-1-"/>
        <w:shd w:val="clear" w:color="auto" w:fill="FFFFFF"/>
        <w:spacing w:before="0" w:beforeAutospacing="0" w:after="0" w:afterAutospacing="0" w:line="360" w:lineRule="auto"/>
        <w:ind w:firstLine="708"/>
        <w:jc w:val="both"/>
        <w:rPr>
          <w:color w:val="000000"/>
          <w:spacing w:val="20"/>
          <w:sz w:val="28"/>
          <w:szCs w:val="28"/>
          <w:lang w:val="uk-UA"/>
        </w:rPr>
      </w:pPr>
      <w:r w:rsidRPr="00D77305">
        <w:rPr>
          <w:color w:val="000000"/>
          <w:sz w:val="28"/>
          <w:szCs w:val="28"/>
          <w:lang w:val="uk-UA"/>
        </w:rPr>
        <w:t xml:space="preserve">Згідно з даними </w:t>
      </w:r>
      <w:r>
        <w:rPr>
          <w:color w:val="000000"/>
          <w:sz w:val="28"/>
          <w:szCs w:val="28"/>
          <w:lang w:val="uk-UA"/>
        </w:rPr>
        <w:t>електрокардіограми</w:t>
      </w:r>
      <w:r w:rsidRPr="00D77305">
        <w:rPr>
          <w:color w:val="000000"/>
          <w:sz w:val="28"/>
          <w:szCs w:val="28"/>
          <w:lang w:val="uk-UA"/>
        </w:rPr>
        <w:t xml:space="preserve"> діагностують великовогнищевий (трансмуральний) і дрібновогнищевий (</w:t>
      </w:r>
      <w:r>
        <w:rPr>
          <w:color w:val="000000"/>
          <w:sz w:val="28"/>
          <w:szCs w:val="28"/>
          <w:lang w:val="uk-UA"/>
        </w:rPr>
        <w:t>не</w:t>
      </w:r>
      <w:r w:rsidRPr="00D77305">
        <w:rPr>
          <w:color w:val="000000"/>
          <w:sz w:val="28"/>
          <w:szCs w:val="28"/>
          <w:lang w:val="uk-UA"/>
        </w:rPr>
        <w:t xml:space="preserve">трансмуральний) ІМ. </w:t>
      </w:r>
      <w:r w:rsidRPr="00EA6D14">
        <w:rPr>
          <w:color w:val="000000"/>
          <w:sz w:val="28"/>
          <w:szCs w:val="28"/>
          <w:lang w:val="uk-UA"/>
        </w:rPr>
        <w:t>При трансмуральному ІМ розвивається некроз основної маси ішемізованого міокарда</w:t>
      </w:r>
      <w:r>
        <w:rPr>
          <w:color w:val="000000"/>
          <w:sz w:val="28"/>
          <w:szCs w:val="28"/>
          <w:lang w:val="uk-UA"/>
        </w:rPr>
        <w:t>, а п</w:t>
      </w:r>
      <w:r w:rsidRPr="00EA6D14">
        <w:rPr>
          <w:color w:val="000000"/>
          <w:sz w:val="28"/>
          <w:szCs w:val="28"/>
          <w:lang w:val="uk-UA"/>
        </w:rPr>
        <w:t xml:space="preserve">ри </w:t>
      </w:r>
      <w:r>
        <w:rPr>
          <w:color w:val="000000"/>
          <w:sz w:val="28"/>
          <w:szCs w:val="28"/>
          <w:lang w:val="uk-UA"/>
        </w:rPr>
        <w:t>нетрансмуральному</w:t>
      </w:r>
      <w:r w:rsidRPr="00EA6D14">
        <w:rPr>
          <w:color w:val="000000"/>
          <w:sz w:val="28"/>
          <w:szCs w:val="28"/>
          <w:lang w:val="uk-UA"/>
        </w:rPr>
        <w:t xml:space="preserve"> ІМ більша частина ішемізованих кардіоміоцитів залишається життєздатною. У зв</w:t>
      </w:r>
      <w:r>
        <w:rPr>
          <w:color w:val="000000"/>
          <w:sz w:val="28"/>
          <w:szCs w:val="28"/>
          <w:lang w:val="uk-UA"/>
        </w:rPr>
        <w:t>’</w:t>
      </w:r>
      <w:r w:rsidRPr="00EA6D14">
        <w:rPr>
          <w:color w:val="000000"/>
          <w:sz w:val="28"/>
          <w:szCs w:val="28"/>
          <w:lang w:val="uk-UA"/>
        </w:rPr>
        <w:t xml:space="preserve">язку з цим застосовують такі терміни, як </w:t>
      </w:r>
      <w:r>
        <w:rPr>
          <w:color w:val="000000"/>
          <w:sz w:val="28"/>
          <w:szCs w:val="28"/>
          <w:lang w:val="uk-UA"/>
        </w:rPr>
        <w:t>„</w:t>
      </w:r>
      <w:r w:rsidRPr="00EA6D14">
        <w:rPr>
          <w:color w:val="000000"/>
          <w:sz w:val="28"/>
          <w:szCs w:val="28"/>
          <w:lang w:val="uk-UA"/>
        </w:rPr>
        <w:t>ІМ із зубцем</w:t>
      </w:r>
      <w:r w:rsidRPr="00EB224B">
        <w:rPr>
          <w:color w:val="000000"/>
          <w:sz w:val="28"/>
          <w:szCs w:val="28"/>
          <w:lang w:val="en-US"/>
        </w:rPr>
        <w:t>Q</w:t>
      </w:r>
      <w:r>
        <w:rPr>
          <w:color w:val="000000"/>
          <w:sz w:val="28"/>
          <w:szCs w:val="28"/>
          <w:lang w:val="uk-UA"/>
        </w:rPr>
        <w:t>”</w:t>
      </w:r>
      <w:r w:rsidRPr="00EA6D14">
        <w:rPr>
          <w:color w:val="000000"/>
          <w:sz w:val="28"/>
          <w:szCs w:val="28"/>
          <w:lang w:val="uk-UA"/>
        </w:rPr>
        <w:t xml:space="preserve"> (великовогнищевий) і </w:t>
      </w:r>
      <w:r>
        <w:rPr>
          <w:color w:val="000000"/>
          <w:sz w:val="28"/>
          <w:szCs w:val="28"/>
          <w:lang w:val="uk-UA"/>
        </w:rPr>
        <w:t>„</w:t>
      </w:r>
      <w:r w:rsidRPr="00EA6D14">
        <w:rPr>
          <w:color w:val="000000"/>
          <w:sz w:val="28"/>
          <w:szCs w:val="28"/>
          <w:lang w:val="uk-UA"/>
        </w:rPr>
        <w:t>ІМ без</w:t>
      </w:r>
      <w:r w:rsidRPr="00EA6D14">
        <w:rPr>
          <w:color w:val="000000"/>
          <w:spacing w:val="20"/>
          <w:sz w:val="28"/>
          <w:szCs w:val="28"/>
          <w:lang w:val="uk-UA"/>
        </w:rPr>
        <w:t>зубця</w:t>
      </w:r>
      <w:r w:rsidRPr="00EB224B">
        <w:rPr>
          <w:color w:val="000000"/>
          <w:spacing w:val="20"/>
          <w:sz w:val="28"/>
          <w:szCs w:val="28"/>
        </w:rPr>
        <w:t>Q</w:t>
      </w:r>
      <w:r w:rsidRPr="002B1013">
        <w:rPr>
          <w:color w:val="000000"/>
          <w:spacing w:val="20"/>
          <w:sz w:val="28"/>
          <w:szCs w:val="28"/>
          <w:lang w:val="uk-UA"/>
        </w:rPr>
        <w:t>”</w:t>
      </w:r>
      <w:r w:rsidRPr="00EA6D14">
        <w:rPr>
          <w:color w:val="000000"/>
          <w:spacing w:val="20"/>
          <w:sz w:val="28"/>
          <w:szCs w:val="28"/>
          <w:lang w:val="uk-UA"/>
        </w:rPr>
        <w:t>(дрібновогнищевий).</w:t>
      </w:r>
    </w:p>
    <w:p w:rsidR="002B1013" w:rsidRDefault="002B1013" w:rsidP="002B1013">
      <w:pPr>
        <w:pStyle w:val="tekst-tekst-podpunkt-1-"/>
        <w:shd w:val="clear" w:color="auto" w:fill="FFFFFF"/>
        <w:spacing w:before="0" w:beforeAutospacing="0" w:after="0" w:afterAutospacing="0" w:line="360" w:lineRule="auto"/>
        <w:ind w:firstLine="708"/>
        <w:jc w:val="both"/>
        <w:rPr>
          <w:sz w:val="28"/>
          <w:szCs w:val="28"/>
          <w:lang w:val="uk-UA"/>
        </w:rPr>
      </w:pPr>
      <w:r w:rsidRPr="00F065D4">
        <w:rPr>
          <w:sz w:val="28"/>
          <w:szCs w:val="28"/>
          <w:lang w:val="uk-UA"/>
        </w:rPr>
        <w:t xml:space="preserve">Особистісні характеристики хворих на </w:t>
      </w:r>
      <w:r w:rsidRPr="00EA6D14">
        <w:rPr>
          <w:color w:val="000000"/>
          <w:sz w:val="28"/>
          <w:szCs w:val="28"/>
          <w:lang w:val="uk-UA"/>
        </w:rPr>
        <w:t xml:space="preserve">ІМ </w:t>
      </w:r>
      <w:r w:rsidRPr="00F065D4">
        <w:rPr>
          <w:sz w:val="28"/>
          <w:szCs w:val="28"/>
          <w:lang w:val="uk-UA"/>
        </w:rPr>
        <w:t xml:space="preserve">мають такукартину: сум і пригніченість, </w:t>
      </w:r>
      <w:r>
        <w:rPr>
          <w:sz w:val="28"/>
          <w:szCs w:val="28"/>
          <w:lang w:val="uk-UA"/>
        </w:rPr>
        <w:t xml:space="preserve">почуття відсутності майбутніх перспектив, </w:t>
      </w:r>
      <w:r w:rsidRPr="00F065D4">
        <w:rPr>
          <w:sz w:val="28"/>
          <w:szCs w:val="28"/>
          <w:lang w:val="uk-UA"/>
        </w:rPr>
        <w:t>безпорадності. Будь-яка емоційна р</w:t>
      </w:r>
      <w:r>
        <w:rPr>
          <w:sz w:val="28"/>
          <w:szCs w:val="28"/>
          <w:lang w:val="uk-UA"/>
        </w:rPr>
        <w:t xml:space="preserve">еакція хворого перетворюється в </w:t>
      </w:r>
      <w:r w:rsidRPr="00F065D4">
        <w:rPr>
          <w:sz w:val="28"/>
          <w:szCs w:val="28"/>
          <w:lang w:val="uk-UA"/>
        </w:rPr>
        <w:t xml:space="preserve">складний психофізіологічний синдром, що </w:t>
      </w:r>
      <w:r>
        <w:rPr>
          <w:sz w:val="28"/>
          <w:szCs w:val="28"/>
          <w:lang w:val="uk-UA"/>
        </w:rPr>
        <w:t>реалізується клінічно у вигляді розладів роботи серця і всієї системи кровообігу</w:t>
      </w:r>
      <w:r w:rsidRPr="00F065D4">
        <w:rPr>
          <w:sz w:val="28"/>
          <w:szCs w:val="28"/>
          <w:lang w:val="uk-UA"/>
        </w:rPr>
        <w:t xml:space="preserve">. Сукупність емоційних реакцій хворого </w:t>
      </w:r>
      <w:r>
        <w:rPr>
          <w:sz w:val="28"/>
          <w:szCs w:val="28"/>
          <w:lang w:val="uk-UA"/>
        </w:rPr>
        <w:t>та фізіологічні порушення в організмі створюють</w:t>
      </w:r>
      <w:r w:rsidRPr="00F065D4">
        <w:rPr>
          <w:sz w:val="28"/>
          <w:szCs w:val="28"/>
          <w:lang w:val="uk-UA"/>
        </w:rPr>
        <w:t xml:space="preserve"> у</w:t>
      </w:r>
      <w:r>
        <w:rPr>
          <w:sz w:val="28"/>
          <w:szCs w:val="28"/>
          <w:lang w:val="uk-UA"/>
        </w:rPr>
        <w:t xml:space="preserve">мови для ще більшого прогресування серцевої </w:t>
      </w:r>
      <w:r w:rsidRPr="00F065D4">
        <w:rPr>
          <w:sz w:val="28"/>
          <w:szCs w:val="28"/>
          <w:lang w:val="uk-UA"/>
        </w:rPr>
        <w:t>недост</w:t>
      </w:r>
      <w:r>
        <w:rPr>
          <w:sz w:val="28"/>
          <w:szCs w:val="28"/>
          <w:lang w:val="uk-UA"/>
        </w:rPr>
        <w:t>атності;</w:t>
      </w:r>
      <w:r w:rsidRPr="00F065D4">
        <w:rPr>
          <w:sz w:val="28"/>
          <w:szCs w:val="28"/>
          <w:lang w:val="uk-UA"/>
        </w:rPr>
        <w:t xml:space="preserve"> замаскований</w:t>
      </w:r>
      <w:r>
        <w:rPr>
          <w:sz w:val="28"/>
          <w:szCs w:val="28"/>
          <w:lang w:val="uk-UA"/>
        </w:rPr>
        <w:t xml:space="preserve"> гнів із </w:t>
      </w:r>
      <w:r>
        <w:rPr>
          <w:sz w:val="28"/>
          <w:szCs w:val="28"/>
          <w:lang w:val="uk-UA"/>
        </w:rPr>
        <w:lastRenderedPageBreak/>
        <w:t xml:space="preserve">запереченням хвороби і </w:t>
      </w:r>
      <w:r w:rsidRPr="00F065D4">
        <w:rPr>
          <w:sz w:val="28"/>
          <w:szCs w:val="28"/>
          <w:lang w:val="uk-UA"/>
        </w:rPr>
        <w:t xml:space="preserve">спробами повстати проти цього </w:t>
      </w:r>
      <w:r>
        <w:rPr>
          <w:sz w:val="28"/>
          <w:szCs w:val="28"/>
          <w:lang w:val="uk-UA"/>
        </w:rPr>
        <w:t xml:space="preserve">„страшного діагнозу” і медицини </w:t>
      </w:r>
      <w:r w:rsidRPr="00F065D4">
        <w:rPr>
          <w:sz w:val="28"/>
          <w:szCs w:val="28"/>
          <w:lang w:val="uk-UA"/>
        </w:rPr>
        <w:t xml:space="preserve">іноді </w:t>
      </w:r>
      <w:r>
        <w:rPr>
          <w:sz w:val="28"/>
          <w:szCs w:val="28"/>
          <w:lang w:val="uk-UA"/>
        </w:rPr>
        <w:t>призводять</w:t>
      </w:r>
      <w:r w:rsidRPr="00F065D4">
        <w:rPr>
          <w:sz w:val="28"/>
          <w:szCs w:val="28"/>
          <w:lang w:val="uk-UA"/>
        </w:rPr>
        <w:t xml:space="preserve"> до розвитку </w:t>
      </w:r>
      <w:r>
        <w:rPr>
          <w:sz w:val="28"/>
          <w:szCs w:val="28"/>
          <w:lang w:val="uk-UA"/>
        </w:rPr>
        <w:t xml:space="preserve">в пацієнтів </w:t>
      </w:r>
      <w:r w:rsidRPr="00F065D4">
        <w:rPr>
          <w:sz w:val="28"/>
          <w:szCs w:val="28"/>
          <w:lang w:val="uk-UA"/>
        </w:rPr>
        <w:t>артеріальної</w:t>
      </w:r>
      <w:r>
        <w:rPr>
          <w:sz w:val="28"/>
          <w:szCs w:val="28"/>
          <w:lang w:val="uk-UA"/>
        </w:rPr>
        <w:t xml:space="preserve"> гіпотензії. Після перенесеного інфаркту міокарда хворі перебувають у депресії, через це уможливлюються подальші психічні та фізичні розлади, тому таким пацієнтам необхідно забезпечити спокій та позитивні емоції. Але, разом з цим, необхідно пам’ятати і про необхідність помірних фізичних навантажень у вигляді лікувальної фізкультури, адже</w:t>
      </w:r>
      <w:r w:rsidRPr="00F065D4">
        <w:rPr>
          <w:sz w:val="28"/>
          <w:szCs w:val="28"/>
          <w:lang w:val="uk-UA"/>
        </w:rPr>
        <w:t xml:space="preserve"> надмірна пасивні</w:t>
      </w:r>
      <w:r>
        <w:rPr>
          <w:sz w:val="28"/>
          <w:szCs w:val="28"/>
          <w:lang w:val="uk-UA"/>
        </w:rPr>
        <w:t xml:space="preserve">сть із відмовою від лікувальної </w:t>
      </w:r>
      <w:r w:rsidRPr="00F065D4">
        <w:rPr>
          <w:sz w:val="28"/>
          <w:szCs w:val="28"/>
          <w:lang w:val="uk-UA"/>
        </w:rPr>
        <w:t>гімнастики посилює небезпеку тромбоемб</w:t>
      </w:r>
      <w:r>
        <w:rPr>
          <w:sz w:val="28"/>
          <w:szCs w:val="28"/>
          <w:lang w:val="uk-UA"/>
        </w:rPr>
        <w:t>олічних ускладнень.</w:t>
      </w:r>
    </w:p>
    <w:p w:rsidR="002B1013" w:rsidRDefault="002B1013" w:rsidP="002B1013">
      <w:pPr>
        <w:pStyle w:val="a4"/>
        <w:spacing w:line="360" w:lineRule="auto"/>
        <w:ind w:left="0" w:firstLine="708"/>
        <w:jc w:val="both"/>
        <w:rPr>
          <w:rFonts w:ascii="Times New Roman" w:hAnsi="Times New Roman"/>
          <w:sz w:val="28"/>
          <w:szCs w:val="28"/>
          <w:lang w:val="uk-UA"/>
        </w:rPr>
      </w:pPr>
      <w:r w:rsidRPr="008F5162">
        <w:rPr>
          <w:rFonts w:ascii="Times New Roman" w:hAnsi="Times New Roman"/>
          <w:sz w:val="28"/>
          <w:szCs w:val="28"/>
          <w:lang w:val="uk-UA"/>
        </w:rPr>
        <w:t>Процес реабілітації хворих на інфаркт міокарда, відповідно до рекомендацій ВООЗ, прийнято поділяти на три фази: лікарняна (гостра), видужання (конвалесценція) і підтримуюча (постконвалесценція). Перша фаза включає виконання програм фізичної реабілітації на лікарняному, стаціонарному етапі реабілітації, друга і третя − після виписки хворого зі стаціонару на санаторному та диспансерно-поліклінічному етапах, кожний з яких має свої завда</w:t>
      </w:r>
      <w:r>
        <w:rPr>
          <w:rFonts w:ascii="Times New Roman" w:hAnsi="Times New Roman"/>
          <w:sz w:val="28"/>
          <w:szCs w:val="28"/>
          <w:lang w:val="uk-UA"/>
        </w:rPr>
        <w:t>ння і відповідні форми ЛФК.</w:t>
      </w:r>
    </w:p>
    <w:p w:rsidR="002B1013" w:rsidRDefault="002B1013" w:rsidP="002B1013">
      <w:pPr>
        <w:pStyle w:val="a4"/>
        <w:spacing w:line="360" w:lineRule="auto"/>
        <w:ind w:left="0" w:firstLine="708"/>
        <w:jc w:val="both"/>
        <w:rPr>
          <w:rFonts w:ascii="Times New Roman" w:hAnsi="Times New Roman"/>
          <w:sz w:val="28"/>
          <w:szCs w:val="28"/>
          <w:lang w:val="uk-UA"/>
        </w:rPr>
      </w:pPr>
      <w:r w:rsidRPr="00BD5A1B">
        <w:rPr>
          <w:rFonts w:ascii="Times New Roman" w:hAnsi="Times New Roman"/>
          <w:sz w:val="28"/>
          <w:szCs w:val="28"/>
          <w:lang w:val="uk-UA"/>
        </w:rPr>
        <w:t>Тренувальний ефект ЛФК в хворих з інфарктом міокарда досягається використовуванням різних видів фізичних вправ: гімнастичних, спортивно-прикладних, ігрових.</w:t>
      </w:r>
      <w:r>
        <w:rPr>
          <w:rFonts w:ascii="Times New Roman" w:hAnsi="Times New Roman"/>
          <w:sz w:val="28"/>
          <w:szCs w:val="28"/>
          <w:lang w:val="uk-UA"/>
        </w:rPr>
        <w:t xml:space="preserve"> Головне завдання ЛФК – попередження рецидиву хвороби, закріплення досягнутих результатів та повернення до повсякденного життя. Загалом ф</w:t>
      </w:r>
      <w:r w:rsidRPr="004547F8">
        <w:rPr>
          <w:rFonts w:ascii="Times New Roman" w:hAnsi="Times New Roman"/>
          <w:sz w:val="28"/>
          <w:szCs w:val="28"/>
          <w:lang w:val="uk-UA"/>
        </w:rPr>
        <w:t xml:space="preserve">ізична реабілітація хворих на ІМ покликана розв’язати низку </w:t>
      </w:r>
      <w:r>
        <w:rPr>
          <w:rFonts w:ascii="Times New Roman" w:hAnsi="Times New Roman"/>
          <w:sz w:val="28"/>
          <w:szCs w:val="28"/>
          <w:lang w:val="uk-UA"/>
        </w:rPr>
        <w:t>таких</w:t>
      </w:r>
      <w:r w:rsidRPr="004547F8">
        <w:rPr>
          <w:rFonts w:ascii="Times New Roman" w:hAnsi="Times New Roman"/>
          <w:sz w:val="28"/>
          <w:szCs w:val="28"/>
          <w:lang w:val="uk-UA"/>
        </w:rPr>
        <w:t xml:space="preserve"> завдань: створення умов, що зменшують гемодинамічне навантаження на серце; корекція психоемоційного стану пацієнта; профілактика тромбозу дрібних гілок легеневої артерії; нормалізація функцій вегетативної нервової системи; навчання хворого правильного типу дихання; підвищення кисневої ємності крові; нормалізація білкового й азотистого обміну, профілактика м’язової гіпотрофії; поліпшення центральної гемодинаміки; помірна стимуляція кровообігу.</w:t>
      </w:r>
      <w:r>
        <w:rPr>
          <w:rFonts w:ascii="Times New Roman" w:hAnsi="Times New Roman"/>
          <w:sz w:val="28"/>
          <w:szCs w:val="28"/>
          <w:lang w:val="uk-UA"/>
        </w:rPr>
        <w:t xml:space="preserve"> Під час занять лікувальною фізкультурою р</w:t>
      </w:r>
      <w:r w:rsidRPr="005C6AEB">
        <w:rPr>
          <w:rFonts w:ascii="Times New Roman" w:hAnsi="Times New Roman"/>
          <w:sz w:val="28"/>
          <w:szCs w:val="28"/>
          <w:lang w:val="uk-UA"/>
        </w:rPr>
        <w:t xml:space="preserve">еабілітолог має враховувати суб’єктивні відчуття пацієнта, аналізувати зміни пульсу, артеріального тиску, дихання </w:t>
      </w:r>
      <w:r w:rsidRPr="005C6AEB">
        <w:rPr>
          <w:rFonts w:ascii="Times New Roman" w:hAnsi="Times New Roman"/>
          <w:sz w:val="28"/>
          <w:szCs w:val="28"/>
          <w:lang w:val="uk-UA"/>
        </w:rPr>
        <w:lastRenderedPageBreak/>
        <w:t>під час виконання вправ, на піку навантаження, безпосередньо після закінчення заняття і через 3-10 хв. після нього.</w:t>
      </w:r>
    </w:p>
    <w:p w:rsidR="002B1013" w:rsidRDefault="002B1013" w:rsidP="002B1013">
      <w:pPr>
        <w:spacing w:line="360" w:lineRule="auto"/>
        <w:ind w:firstLine="491"/>
        <w:jc w:val="both"/>
        <w:rPr>
          <w:rFonts w:ascii="Times New Roman" w:hAnsi="Times New Roman"/>
          <w:sz w:val="28"/>
          <w:szCs w:val="28"/>
          <w:lang w:val="uk-UA"/>
        </w:rPr>
      </w:pPr>
      <w:r>
        <w:rPr>
          <w:rFonts w:ascii="Times New Roman" w:hAnsi="Times New Roman"/>
          <w:sz w:val="28"/>
          <w:szCs w:val="28"/>
          <w:lang w:val="uk-UA"/>
        </w:rPr>
        <w:t xml:space="preserve">Розроблена нами програма </w:t>
      </w:r>
      <w:r w:rsidRPr="00CB091A">
        <w:rPr>
          <w:rFonts w:ascii="Times New Roman" w:hAnsi="Times New Roman"/>
          <w:sz w:val="28"/>
          <w:szCs w:val="28"/>
          <w:lang w:val="uk-UA"/>
        </w:rPr>
        <w:t xml:space="preserve">фізичній реабілітації хворих наінфаркт міокарда без зубця </w:t>
      </w:r>
      <w:r w:rsidRPr="00CB091A">
        <w:rPr>
          <w:rFonts w:ascii="Times New Roman" w:hAnsi="Times New Roman"/>
          <w:sz w:val="28"/>
          <w:szCs w:val="28"/>
          <w:lang w:val="en-US"/>
        </w:rPr>
        <w:t>Q</w:t>
      </w:r>
      <w:r>
        <w:rPr>
          <w:rFonts w:ascii="Times New Roman" w:hAnsi="Times New Roman"/>
          <w:sz w:val="28"/>
          <w:szCs w:val="28"/>
          <w:lang w:val="uk-UA"/>
        </w:rPr>
        <w:t xml:space="preserve"> містить комплекс вправ фізичної реабілітації спрямованих на покращення коронарного кровообігу та живлення серцевого м</w:t>
      </w:r>
      <w:r w:rsidRPr="005F4CDF">
        <w:rPr>
          <w:rFonts w:ascii="Times New Roman" w:hAnsi="Times New Roman"/>
          <w:sz w:val="28"/>
          <w:szCs w:val="28"/>
          <w:lang w:val="uk-UA"/>
        </w:rPr>
        <w:t>’</w:t>
      </w:r>
      <w:r>
        <w:rPr>
          <w:rFonts w:ascii="Times New Roman" w:hAnsi="Times New Roman"/>
          <w:sz w:val="28"/>
          <w:szCs w:val="28"/>
          <w:lang w:val="uk-UA"/>
        </w:rPr>
        <w:t>язу; активізацію екстракардіальних чинників кровообігу, скорочувальної здатності міокарда і покращення функціонального стану серцево-судинної системи; загальне зміцнення організму та відновлення емоційного стану хворого.</w:t>
      </w:r>
    </w:p>
    <w:p w:rsidR="002B1013" w:rsidRDefault="002B1013" w:rsidP="002B1013">
      <w:pPr>
        <w:spacing w:line="360" w:lineRule="auto"/>
        <w:ind w:firstLine="491"/>
        <w:jc w:val="both"/>
        <w:rPr>
          <w:rFonts w:ascii="Times New Roman" w:hAnsi="Times New Roman"/>
          <w:sz w:val="28"/>
          <w:szCs w:val="28"/>
          <w:lang w:val="uk-UA"/>
        </w:rPr>
      </w:pPr>
      <w:r>
        <w:rPr>
          <w:rFonts w:ascii="Times New Roman" w:hAnsi="Times New Roman"/>
          <w:sz w:val="28"/>
          <w:szCs w:val="28"/>
          <w:lang w:val="uk-UA"/>
        </w:rPr>
        <w:t>У програмі фізичної</w:t>
      </w:r>
      <w:r w:rsidRPr="00FA7908">
        <w:rPr>
          <w:rFonts w:ascii="Times New Roman" w:hAnsi="Times New Roman"/>
          <w:sz w:val="28"/>
          <w:szCs w:val="28"/>
          <w:lang w:val="uk-UA"/>
        </w:rPr>
        <w:t xml:space="preserve"> реабілітації</w:t>
      </w:r>
      <w:r w:rsidRPr="00CB091A">
        <w:rPr>
          <w:rFonts w:ascii="Times New Roman" w:hAnsi="Times New Roman"/>
          <w:sz w:val="28"/>
          <w:szCs w:val="28"/>
          <w:lang w:val="uk-UA"/>
        </w:rPr>
        <w:t xml:space="preserve">хворих наінфаркт міокарда без зубця </w:t>
      </w:r>
      <w:r w:rsidRPr="00CB091A">
        <w:rPr>
          <w:rFonts w:ascii="Times New Roman" w:hAnsi="Times New Roman"/>
          <w:sz w:val="28"/>
          <w:szCs w:val="28"/>
          <w:lang w:val="en-US"/>
        </w:rPr>
        <w:t>Q</w:t>
      </w:r>
      <w:r>
        <w:rPr>
          <w:rFonts w:ascii="Times New Roman" w:hAnsi="Times New Roman"/>
          <w:sz w:val="28"/>
          <w:szCs w:val="28"/>
          <w:lang w:val="uk-UA"/>
        </w:rPr>
        <w:t xml:space="preserve"> особлива</w:t>
      </w:r>
      <w:r w:rsidRPr="00FA7908">
        <w:rPr>
          <w:rFonts w:ascii="Times New Roman" w:hAnsi="Times New Roman"/>
          <w:sz w:val="28"/>
          <w:szCs w:val="28"/>
          <w:lang w:val="uk-UA"/>
        </w:rPr>
        <w:t xml:space="preserve"> уваг</w:t>
      </w:r>
      <w:r>
        <w:rPr>
          <w:rFonts w:ascii="Times New Roman" w:hAnsi="Times New Roman"/>
          <w:sz w:val="28"/>
          <w:szCs w:val="28"/>
          <w:lang w:val="uk-UA"/>
        </w:rPr>
        <w:t>а приділялась</w:t>
      </w:r>
      <w:r w:rsidRPr="00FA7908">
        <w:rPr>
          <w:rFonts w:ascii="Times New Roman" w:hAnsi="Times New Roman"/>
          <w:sz w:val="28"/>
          <w:szCs w:val="28"/>
          <w:lang w:val="uk-UA"/>
        </w:rPr>
        <w:t xml:space="preserve"> ходьбі, оскільки при цьому виді активності відбувається системна адаптація організму до фізичних навантажень – поліпшується кровопостачання органів і систем за рахунок активації дихальної системи, покращуються показники роботи серцевого м’яза, зм</w:t>
      </w:r>
      <w:r>
        <w:rPr>
          <w:rFonts w:ascii="Times New Roman" w:hAnsi="Times New Roman"/>
          <w:sz w:val="28"/>
          <w:szCs w:val="28"/>
          <w:lang w:val="uk-UA"/>
        </w:rPr>
        <w:t>іцнюється скелетна мускулатура.</w:t>
      </w:r>
    </w:p>
    <w:p w:rsidR="002B1013" w:rsidRPr="00F906E2" w:rsidRDefault="002B1013" w:rsidP="002B1013">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Критеріями</w:t>
      </w:r>
      <w:r w:rsidRPr="001A1041">
        <w:rPr>
          <w:rFonts w:ascii="Times New Roman" w:hAnsi="Times New Roman"/>
          <w:sz w:val="28"/>
          <w:szCs w:val="28"/>
          <w:lang w:val="uk-UA"/>
        </w:rPr>
        <w:t xml:space="preserve"> визначення ефективностіпрограми фізичної реабілітації для хворих на інфаркт міокарда без зубця </w:t>
      </w:r>
      <w:r w:rsidRPr="001A1041">
        <w:rPr>
          <w:rFonts w:ascii="Times New Roman" w:hAnsi="Times New Roman"/>
          <w:sz w:val="28"/>
          <w:szCs w:val="28"/>
          <w:lang w:val="en-US"/>
        </w:rPr>
        <w:t>Q</w:t>
      </w:r>
      <w:r w:rsidRPr="001A1041">
        <w:rPr>
          <w:rFonts w:ascii="Times New Roman" w:hAnsi="Times New Roman"/>
          <w:sz w:val="28"/>
          <w:szCs w:val="28"/>
          <w:lang w:val="uk-UA"/>
        </w:rPr>
        <w:t xml:space="preserve"> на санаторному етапі</w:t>
      </w:r>
      <w:r>
        <w:rPr>
          <w:rFonts w:ascii="Times New Roman" w:hAnsi="Times New Roman"/>
          <w:sz w:val="28"/>
          <w:szCs w:val="28"/>
          <w:lang w:val="uk-UA"/>
        </w:rPr>
        <w:t xml:space="preserve"> ми визначили</w:t>
      </w:r>
      <w:r w:rsidRPr="001A1041">
        <w:rPr>
          <w:rFonts w:ascii="Times New Roman" w:hAnsi="Times New Roman"/>
          <w:sz w:val="28"/>
          <w:szCs w:val="28"/>
          <w:lang w:val="uk-UA"/>
        </w:rPr>
        <w:t>:</w:t>
      </w:r>
      <w:r>
        <w:rPr>
          <w:rFonts w:ascii="Times New Roman" w:hAnsi="Times New Roman"/>
          <w:sz w:val="28"/>
          <w:szCs w:val="28"/>
          <w:lang w:val="uk-UA"/>
        </w:rPr>
        <w:t xml:space="preserve"> індекс маси тіла</w:t>
      </w:r>
      <w:r w:rsidRPr="00F906E2">
        <w:rPr>
          <w:rFonts w:ascii="Times New Roman" w:hAnsi="Times New Roman"/>
          <w:sz w:val="28"/>
          <w:szCs w:val="28"/>
          <w:lang w:val="uk-UA"/>
        </w:rPr>
        <w:t xml:space="preserve">, частоту серцевих скорочень, артеріальний тиск, </w:t>
      </w:r>
      <w:r w:rsidRPr="00F906E2">
        <w:rPr>
          <w:rFonts w:ascii="Times New Roman" w:hAnsi="Times New Roman"/>
          <w:bCs/>
          <w:sz w:val="28"/>
          <w:szCs w:val="28"/>
          <w:shd w:val="clear" w:color="auto" w:fill="FFFFFF"/>
          <w:lang w:val="uk-UA"/>
        </w:rPr>
        <w:t>ударний</w:t>
      </w:r>
      <w:r w:rsidRPr="00F906E2">
        <w:rPr>
          <w:rFonts w:ascii="Times New Roman" w:hAnsi="Times New Roman"/>
          <w:sz w:val="28"/>
          <w:szCs w:val="28"/>
          <w:shd w:val="clear" w:color="auto" w:fill="FFFFFF"/>
          <w:lang w:val="uk-UA"/>
        </w:rPr>
        <w:t>або</w:t>
      </w:r>
      <w:r w:rsidRPr="00F906E2">
        <w:rPr>
          <w:rFonts w:ascii="Times New Roman" w:hAnsi="Times New Roman"/>
          <w:iCs/>
          <w:sz w:val="28"/>
          <w:szCs w:val="28"/>
          <w:shd w:val="clear" w:color="auto" w:fill="FFFFFF"/>
          <w:lang w:val="uk-UA"/>
        </w:rPr>
        <w:t>систолічний</w:t>
      </w:r>
      <w:r w:rsidRPr="00F906E2">
        <w:rPr>
          <w:rFonts w:ascii="Times New Roman" w:hAnsi="Times New Roman"/>
          <w:bCs/>
          <w:sz w:val="28"/>
          <w:szCs w:val="28"/>
          <w:shd w:val="clear" w:color="auto" w:fill="FFFFFF"/>
          <w:lang w:val="uk-UA"/>
        </w:rPr>
        <w:t>об</w:t>
      </w:r>
      <w:r>
        <w:rPr>
          <w:rFonts w:ascii="Times New Roman" w:hAnsi="Times New Roman" w:cs="Times New Roman"/>
          <w:bCs/>
          <w:sz w:val="28"/>
          <w:szCs w:val="28"/>
          <w:shd w:val="clear" w:color="auto" w:fill="FFFFFF"/>
          <w:lang w:val="uk-UA"/>
        </w:rPr>
        <w:t>’</w:t>
      </w:r>
      <w:r w:rsidRPr="00F906E2">
        <w:rPr>
          <w:rFonts w:ascii="Times New Roman" w:hAnsi="Times New Roman"/>
          <w:bCs/>
          <w:sz w:val="28"/>
          <w:szCs w:val="28"/>
          <w:shd w:val="clear" w:color="auto" w:fill="FFFFFF"/>
          <w:lang w:val="uk-UA"/>
        </w:rPr>
        <w:t xml:space="preserve">єм, </w:t>
      </w:r>
      <w:r w:rsidRPr="00F906E2">
        <w:rPr>
          <w:rFonts w:ascii="Times New Roman" w:hAnsi="Times New Roman"/>
          <w:bCs/>
          <w:sz w:val="28"/>
          <w:szCs w:val="28"/>
          <w:lang w:val="uk-UA"/>
        </w:rPr>
        <w:t>хвилинний об</w:t>
      </w:r>
      <w:r>
        <w:rPr>
          <w:rFonts w:ascii="Times New Roman" w:hAnsi="Times New Roman" w:cs="Times New Roman"/>
          <w:bCs/>
          <w:sz w:val="28"/>
          <w:szCs w:val="28"/>
          <w:lang w:val="uk-UA"/>
        </w:rPr>
        <w:t>’</w:t>
      </w:r>
      <w:r w:rsidRPr="00F906E2">
        <w:rPr>
          <w:rFonts w:ascii="Times New Roman" w:hAnsi="Times New Roman"/>
          <w:bCs/>
          <w:sz w:val="28"/>
          <w:szCs w:val="28"/>
          <w:lang w:val="uk-UA"/>
        </w:rPr>
        <w:t xml:space="preserve">єм кровообігу, </w:t>
      </w:r>
      <w:r w:rsidRPr="00F906E2">
        <w:rPr>
          <w:rFonts w:ascii="Times New Roman" w:hAnsi="Times New Roman"/>
          <w:sz w:val="28"/>
          <w:szCs w:val="28"/>
          <w:lang w:val="uk-UA"/>
        </w:rPr>
        <w:t>ударний індекс, серцевий індекс.</w:t>
      </w:r>
    </w:p>
    <w:p w:rsidR="002B1013" w:rsidRDefault="002B1013" w:rsidP="002B1013">
      <w:pPr>
        <w:spacing w:line="360" w:lineRule="auto"/>
        <w:ind w:firstLine="708"/>
        <w:jc w:val="both"/>
        <w:rPr>
          <w:rFonts w:ascii="Times New Roman" w:hAnsi="Times New Roman"/>
          <w:sz w:val="28"/>
          <w:szCs w:val="28"/>
          <w:lang w:val="uk-UA" w:eastAsia="uk-UA" w:bidi="uk-UA"/>
        </w:rPr>
      </w:pPr>
      <w:r w:rsidRPr="000E01EE">
        <w:rPr>
          <w:rFonts w:ascii="Times New Roman" w:hAnsi="Times New Roman"/>
          <w:sz w:val="28"/>
          <w:szCs w:val="28"/>
          <w:lang w:val="uk-UA" w:eastAsia="uk-UA" w:bidi="uk-UA"/>
        </w:rPr>
        <w:t xml:space="preserve">У </w:t>
      </w:r>
      <w:r>
        <w:rPr>
          <w:rFonts w:ascii="Times New Roman" w:hAnsi="Times New Roman"/>
          <w:sz w:val="28"/>
          <w:szCs w:val="28"/>
          <w:lang w:val="uk-UA" w:eastAsia="uk-UA" w:bidi="uk-UA"/>
        </w:rPr>
        <w:t>експерементальній</w:t>
      </w:r>
      <w:r w:rsidRPr="000E01EE">
        <w:rPr>
          <w:rFonts w:ascii="Times New Roman" w:hAnsi="Times New Roman"/>
          <w:sz w:val="28"/>
          <w:szCs w:val="28"/>
          <w:lang w:val="uk-UA" w:eastAsia="uk-UA" w:bidi="uk-UA"/>
        </w:rPr>
        <w:t xml:space="preserve"> групі частота серцевих скорочень при повторному обстеженні в порівняні з первинним </w:t>
      </w:r>
      <w:r w:rsidRPr="00AE229A">
        <w:rPr>
          <w:rFonts w:ascii="Times New Roman" w:hAnsi="Times New Roman"/>
          <w:sz w:val="28"/>
          <w:szCs w:val="28"/>
          <w:lang w:val="uk-UA" w:eastAsia="uk-UA" w:bidi="uk-UA"/>
        </w:rPr>
        <w:t>зменшилась</w:t>
      </w:r>
      <w:r w:rsidRPr="000E01EE">
        <w:rPr>
          <w:rFonts w:ascii="Times New Roman" w:hAnsi="Times New Roman"/>
          <w:sz w:val="28"/>
          <w:szCs w:val="28"/>
          <w:lang w:val="uk-UA" w:eastAsia="uk-UA" w:bidi="uk-UA"/>
        </w:rPr>
        <w:t xml:space="preserve"> на 19,8%, рівень систолічного артеріального тиску </w:t>
      </w:r>
      <w:r>
        <w:rPr>
          <w:rFonts w:ascii="Times New Roman" w:hAnsi="Times New Roman"/>
          <w:sz w:val="28"/>
          <w:szCs w:val="28"/>
          <w:lang w:val="uk-UA" w:eastAsia="uk-UA" w:bidi="uk-UA"/>
        </w:rPr>
        <w:t>зменшився</w:t>
      </w:r>
      <w:r w:rsidRPr="000E01EE">
        <w:rPr>
          <w:rFonts w:ascii="Times New Roman" w:hAnsi="Times New Roman"/>
          <w:sz w:val="28"/>
          <w:szCs w:val="28"/>
          <w:lang w:val="uk-UA" w:eastAsia="uk-UA" w:bidi="uk-UA"/>
        </w:rPr>
        <w:t xml:space="preserve"> 9,1%, рівень діастолічно</w:t>
      </w:r>
      <w:r>
        <w:rPr>
          <w:rFonts w:ascii="Times New Roman" w:hAnsi="Times New Roman"/>
          <w:sz w:val="28"/>
          <w:szCs w:val="28"/>
          <w:lang w:val="uk-UA" w:eastAsia="uk-UA" w:bidi="uk-UA"/>
        </w:rPr>
        <w:t>го артеріального тиску зменшився</w:t>
      </w:r>
      <w:r w:rsidRPr="000E01EE">
        <w:rPr>
          <w:rFonts w:ascii="Times New Roman" w:hAnsi="Times New Roman"/>
          <w:sz w:val="28"/>
          <w:szCs w:val="28"/>
          <w:lang w:val="uk-UA" w:eastAsia="uk-UA" w:bidi="uk-UA"/>
        </w:rPr>
        <w:t xml:space="preserve"> на 11,0%. Крім того, в </w:t>
      </w:r>
      <w:r>
        <w:rPr>
          <w:rFonts w:ascii="Times New Roman" w:hAnsi="Times New Roman"/>
          <w:sz w:val="28"/>
          <w:szCs w:val="28"/>
          <w:lang w:val="uk-UA" w:eastAsia="uk-UA" w:bidi="uk-UA"/>
        </w:rPr>
        <w:t>експерементальній</w:t>
      </w:r>
      <w:r w:rsidRPr="000E01EE">
        <w:rPr>
          <w:rFonts w:ascii="Times New Roman" w:hAnsi="Times New Roman"/>
          <w:sz w:val="28"/>
          <w:szCs w:val="28"/>
          <w:lang w:val="uk-UA" w:eastAsia="uk-UA" w:bidi="uk-UA"/>
        </w:rPr>
        <w:t xml:space="preserve"> групі зменшилась кількість хворих з наявністю </w:t>
      </w:r>
      <w:r w:rsidRPr="00AE229A">
        <w:rPr>
          <w:rFonts w:ascii="Times New Roman" w:hAnsi="Times New Roman"/>
          <w:sz w:val="28"/>
          <w:szCs w:val="28"/>
          <w:lang w:val="uk-UA" w:eastAsia="uk-UA" w:bidi="uk-UA"/>
        </w:rPr>
        <w:t xml:space="preserve">зниженого </w:t>
      </w:r>
      <w:r>
        <w:rPr>
          <w:rFonts w:ascii="Times New Roman" w:hAnsi="Times New Roman"/>
          <w:sz w:val="28"/>
          <w:szCs w:val="28"/>
          <w:lang w:val="uk-UA" w:eastAsia="uk-UA" w:bidi="uk-UA"/>
        </w:rPr>
        <w:t>систолі</w:t>
      </w:r>
      <w:r w:rsidRPr="000E01EE">
        <w:rPr>
          <w:rFonts w:ascii="Times New Roman" w:hAnsi="Times New Roman"/>
          <w:sz w:val="28"/>
          <w:szCs w:val="28"/>
          <w:lang w:val="uk-UA" w:eastAsia="uk-UA" w:bidi="uk-UA"/>
        </w:rPr>
        <w:t xml:space="preserve">чного тиску з </w:t>
      </w:r>
      <w:r>
        <w:rPr>
          <w:rFonts w:ascii="Times New Roman" w:hAnsi="Times New Roman"/>
          <w:sz w:val="28"/>
          <w:szCs w:val="28"/>
          <w:lang w:val="uk-UA" w:eastAsia="uk-UA" w:bidi="uk-UA"/>
        </w:rPr>
        <w:t>10</w:t>
      </w:r>
      <w:r w:rsidRPr="000E01EE">
        <w:rPr>
          <w:rFonts w:ascii="Times New Roman" w:hAnsi="Times New Roman"/>
          <w:sz w:val="28"/>
          <w:szCs w:val="28"/>
          <w:lang w:val="uk-UA" w:eastAsia="uk-UA" w:bidi="uk-UA"/>
        </w:rPr>
        <w:t xml:space="preserve"> осіб при первинному обстеженні до </w:t>
      </w:r>
      <w:r>
        <w:rPr>
          <w:rFonts w:ascii="Times New Roman" w:hAnsi="Times New Roman"/>
          <w:sz w:val="28"/>
          <w:szCs w:val="28"/>
          <w:lang w:val="uk-UA" w:eastAsia="uk-UA" w:bidi="uk-UA"/>
        </w:rPr>
        <w:t>1 особи</w:t>
      </w:r>
      <w:r w:rsidRPr="000E01EE">
        <w:rPr>
          <w:rFonts w:ascii="Times New Roman" w:hAnsi="Times New Roman"/>
          <w:sz w:val="28"/>
          <w:szCs w:val="28"/>
          <w:lang w:val="uk-UA" w:eastAsia="uk-UA" w:bidi="uk-UA"/>
        </w:rPr>
        <w:t xml:space="preserve"> після застосування авторської програми фізичної реабілітації, </w:t>
      </w:r>
      <w:r>
        <w:rPr>
          <w:rFonts w:ascii="Times New Roman" w:hAnsi="Times New Roman"/>
          <w:sz w:val="28"/>
          <w:szCs w:val="28"/>
          <w:lang w:val="uk-UA" w:eastAsia="uk-UA" w:bidi="uk-UA"/>
        </w:rPr>
        <w:t>підвищений</w:t>
      </w:r>
      <w:r w:rsidRPr="000E01EE">
        <w:rPr>
          <w:rFonts w:ascii="Times New Roman" w:hAnsi="Times New Roman"/>
          <w:sz w:val="28"/>
          <w:szCs w:val="28"/>
          <w:lang w:val="uk-UA" w:eastAsia="uk-UA" w:bidi="uk-UA"/>
        </w:rPr>
        <w:t xml:space="preserve"> діастолічний тиск реєструвався в </w:t>
      </w:r>
      <w:r>
        <w:rPr>
          <w:rFonts w:ascii="Times New Roman" w:hAnsi="Times New Roman"/>
          <w:sz w:val="28"/>
          <w:szCs w:val="28"/>
          <w:lang w:val="uk-UA" w:eastAsia="uk-UA" w:bidi="uk-UA"/>
        </w:rPr>
        <w:t>10</w:t>
      </w:r>
      <w:r w:rsidRPr="000E01EE">
        <w:rPr>
          <w:rFonts w:ascii="Times New Roman" w:hAnsi="Times New Roman"/>
          <w:sz w:val="28"/>
          <w:szCs w:val="28"/>
          <w:lang w:val="uk-UA" w:eastAsia="uk-UA" w:bidi="uk-UA"/>
        </w:rPr>
        <w:t xml:space="preserve"> осіб при первинному обстеженні, при повторному </w:t>
      </w:r>
      <w:r w:rsidRPr="00D40379">
        <w:rPr>
          <w:rFonts w:ascii="Times New Roman" w:hAnsi="Times New Roman"/>
          <w:sz w:val="28"/>
          <w:szCs w:val="28"/>
          <w:lang w:val="uk-UA"/>
        </w:rPr>
        <w:t>–</w:t>
      </w:r>
      <w:r w:rsidRPr="000E01EE">
        <w:rPr>
          <w:rFonts w:ascii="Times New Roman" w:hAnsi="Times New Roman"/>
          <w:sz w:val="28"/>
          <w:szCs w:val="28"/>
          <w:lang w:val="uk-UA" w:eastAsia="uk-UA" w:bidi="uk-UA"/>
        </w:rPr>
        <w:t xml:space="preserve"> осіб з </w:t>
      </w:r>
      <w:r>
        <w:rPr>
          <w:rFonts w:ascii="Times New Roman" w:hAnsi="Times New Roman"/>
          <w:sz w:val="28"/>
          <w:szCs w:val="28"/>
          <w:lang w:val="uk-UA" w:eastAsia="uk-UA" w:bidi="uk-UA"/>
        </w:rPr>
        <w:t>підвищеним</w:t>
      </w:r>
      <w:r w:rsidRPr="000E01EE">
        <w:rPr>
          <w:rFonts w:ascii="Times New Roman" w:hAnsi="Times New Roman"/>
          <w:sz w:val="28"/>
          <w:szCs w:val="28"/>
          <w:lang w:val="uk-UA" w:eastAsia="uk-UA" w:bidi="uk-UA"/>
        </w:rPr>
        <w:t xml:space="preserve"> діастолічни</w:t>
      </w:r>
      <w:r w:rsidR="009B449C">
        <w:rPr>
          <w:rFonts w:ascii="Times New Roman" w:hAnsi="Times New Roman"/>
          <w:sz w:val="28"/>
          <w:szCs w:val="28"/>
          <w:lang w:val="uk-UA" w:eastAsia="uk-UA" w:bidi="uk-UA"/>
        </w:rPr>
        <w:t>м тиском зареєстровано не було.</w:t>
      </w:r>
    </w:p>
    <w:p w:rsidR="002B1013" w:rsidRDefault="002B1013" w:rsidP="002B1013">
      <w:pPr>
        <w:spacing w:line="360" w:lineRule="auto"/>
        <w:ind w:firstLine="708"/>
        <w:jc w:val="both"/>
        <w:rPr>
          <w:rFonts w:ascii="Times New Roman" w:hAnsi="Times New Roman"/>
          <w:sz w:val="28"/>
          <w:szCs w:val="28"/>
          <w:lang w:val="uk-UA" w:eastAsia="uk-UA" w:bidi="uk-UA"/>
        </w:rPr>
      </w:pPr>
      <w:r w:rsidRPr="000E01EE">
        <w:rPr>
          <w:rFonts w:ascii="Times New Roman" w:hAnsi="Times New Roman"/>
          <w:sz w:val="28"/>
          <w:szCs w:val="28"/>
          <w:lang w:val="uk-UA" w:eastAsia="uk-UA" w:bidi="uk-UA"/>
        </w:rPr>
        <w:lastRenderedPageBreak/>
        <w:t xml:space="preserve">В </w:t>
      </w:r>
      <w:r>
        <w:rPr>
          <w:rFonts w:ascii="Times New Roman" w:hAnsi="Times New Roman"/>
          <w:sz w:val="28"/>
          <w:szCs w:val="28"/>
          <w:lang w:val="uk-UA" w:eastAsia="uk-UA" w:bidi="uk-UA"/>
        </w:rPr>
        <w:t>експерементальній</w:t>
      </w:r>
      <w:r w:rsidRPr="000E01EE">
        <w:rPr>
          <w:rFonts w:ascii="Times New Roman" w:hAnsi="Times New Roman"/>
          <w:sz w:val="28"/>
          <w:szCs w:val="28"/>
          <w:lang w:val="uk-UA" w:eastAsia="uk-UA" w:bidi="uk-UA"/>
        </w:rPr>
        <w:t xml:space="preserve"> групі збільшився рівень ударного об</w:t>
      </w:r>
      <w:r w:rsidR="009B449C">
        <w:rPr>
          <w:rFonts w:ascii="Times New Roman" w:hAnsi="Times New Roman" w:cs="Times New Roman"/>
          <w:sz w:val="28"/>
          <w:szCs w:val="28"/>
          <w:lang w:val="uk-UA" w:eastAsia="uk-UA" w:bidi="uk-UA"/>
        </w:rPr>
        <w:t>’</w:t>
      </w:r>
      <w:r w:rsidRPr="000E01EE">
        <w:rPr>
          <w:rFonts w:ascii="Times New Roman" w:hAnsi="Times New Roman"/>
          <w:sz w:val="28"/>
          <w:szCs w:val="28"/>
          <w:lang w:val="uk-UA" w:eastAsia="uk-UA" w:bidi="uk-UA"/>
        </w:rPr>
        <w:t>єму з 66,98±1,74 до 68,23±1,12 мл (р&gt;0,05), при цьому хвилинний об</w:t>
      </w:r>
      <w:r w:rsidR="009B449C">
        <w:rPr>
          <w:rFonts w:ascii="Times New Roman" w:hAnsi="Times New Roman" w:cs="Times New Roman"/>
          <w:sz w:val="28"/>
          <w:szCs w:val="28"/>
          <w:lang w:val="uk-UA" w:eastAsia="uk-UA" w:bidi="uk-UA"/>
        </w:rPr>
        <w:t>’</w:t>
      </w:r>
      <w:r w:rsidRPr="000E01EE">
        <w:rPr>
          <w:rFonts w:ascii="Times New Roman" w:hAnsi="Times New Roman"/>
          <w:sz w:val="28"/>
          <w:szCs w:val="28"/>
          <w:lang w:val="uk-UA" w:eastAsia="uk-UA" w:bidi="uk-UA"/>
        </w:rPr>
        <w:t>єм крові зменшився за рахунок зменшення частоти серцевих скорочень</w:t>
      </w:r>
      <w:r>
        <w:rPr>
          <w:rFonts w:ascii="Times New Roman" w:hAnsi="Times New Roman"/>
          <w:sz w:val="28"/>
          <w:szCs w:val="28"/>
          <w:lang w:val="uk-UA" w:eastAsia="uk-UA" w:bidi="uk-UA"/>
        </w:rPr>
        <w:t xml:space="preserve"> у обстежуваних хворих. Зменшився</w:t>
      </w:r>
      <w:r w:rsidRPr="000E01EE">
        <w:rPr>
          <w:rFonts w:ascii="Times New Roman" w:hAnsi="Times New Roman"/>
          <w:sz w:val="28"/>
          <w:szCs w:val="28"/>
          <w:lang w:val="uk-UA" w:eastAsia="uk-UA" w:bidi="uk-UA"/>
        </w:rPr>
        <w:t xml:space="preserve"> серцевий індекс з 3,16±0,09 до 2,68±0,07 л/хв./</w:t>
      </w:r>
      <w:r w:rsidRPr="002D3D0A">
        <w:rPr>
          <w:rFonts w:ascii="Times New Roman" w:hAnsi="Times New Roman"/>
          <w:sz w:val="28"/>
          <w:szCs w:val="28"/>
          <w:lang w:val="uk-UA"/>
        </w:rPr>
        <w:t>м</w:t>
      </w:r>
      <w:r w:rsidRPr="002D3D0A">
        <w:rPr>
          <w:rFonts w:ascii="Times New Roman" w:hAnsi="Times New Roman"/>
          <w:sz w:val="28"/>
          <w:szCs w:val="28"/>
          <w:vertAlign w:val="superscript"/>
          <w:lang w:val="uk-UA"/>
        </w:rPr>
        <w:t>2</w:t>
      </w:r>
      <w:r w:rsidRPr="000E01EE">
        <w:rPr>
          <w:rFonts w:ascii="Times New Roman" w:hAnsi="Times New Roman"/>
          <w:sz w:val="28"/>
          <w:szCs w:val="28"/>
          <w:lang w:val="uk-UA" w:eastAsia="uk-UA" w:bidi="uk-UA"/>
        </w:rPr>
        <w:t>, що свідчить про поліпшення функціонального стану серцево-судинної системи. Зростання уда</w:t>
      </w:r>
      <w:r>
        <w:rPr>
          <w:rFonts w:ascii="Times New Roman" w:hAnsi="Times New Roman"/>
          <w:sz w:val="28"/>
          <w:szCs w:val="28"/>
          <w:lang w:val="uk-UA" w:eastAsia="uk-UA" w:bidi="uk-UA"/>
        </w:rPr>
        <w:t>рного індексу до 37,01±0,88 мл/</w:t>
      </w:r>
      <w:r w:rsidRPr="002D3D0A">
        <w:rPr>
          <w:rFonts w:ascii="Times New Roman" w:hAnsi="Times New Roman"/>
          <w:sz w:val="28"/>
          <w:szCs w:val="28"/>
          <w:lang w:val="uk-UA"/>
        </w:rPr>
        <w:t>м</w:t>
      </w:r>
      <w:r w:rsidRPr="002D3D0A">
        <w:rPr>
          <w:rFonts w:ascii="Times New Roman" w:hAnsi="Times New Roman"/>
          <w:sz w:val="28"/>
          <w:szCs w:val="28"/>
          <w:vertAlign w:val="superscript"/>
          <w:lang w:val="uk-UA"/>
        </w:rPr>
        <w:t>2</w:t>
      </w:r>
      <w:r w:rsidRPr="000E01EE">
        <w:rPr>
          <w:rFonts w:ascii="Times New Roman" w:hAnsi="Times New Roman"/>
          <w:sz w:val="28"/>
          <w:szCs w:val="28"/>
          <w:lang w:val="uk-UA" w:eastAsia="uk-UA" w:bidi="uk-UA"/>
        </w:rPr>
        <w:t xml:space="preserve"> свідчить про наближення типу кровообігу у </w:t>
      </w:r>
      <w:r>
        <w:rPr>
          <w:rFonts w:ascii="Times New Roman" w:hAnsi="Times New Roman"/>
          <w:sz w:val="28"/>
          <w:szCs w:val="28"/>
          <w:lang w:val="uk-UA" w:eastAsia="uk-UA" w:bidi="uk-UA"/>
        </w:rPr>
        <w:t>експерементальній</w:t>
      </w:r>
      <w:r w:rsidR="009B449C">
        <w:rPr>
          <w:rFonts w:ascii="Times New Roman" w:hAnsi="Times New Roman"/>
          <w:sz w:val="28"/>
          <w:szCs w:val="28"/>
          <w:lang w:val="uk-UA" w:eastAsia="uk-UA" w:bidi="uk-UA"/>
        </w:rPr>
        <w:t>групі до найбільш оптимального.</w:t>
      </w:r>
    </w:p>
    <w:p w:rsidR="002B1013" w:rsidRPr="000E01EE" w:rsidRDefault="002B1013" w:rsidP="002B1013">
      <w:pPr>
        <w:spacing w:line="360" w:lineRule="auto"/>
        <w:ind w:firstLine="708"/>
        <w:jc w:val="both"/>
        <w:rPr>
          <w:rFonts w:ascii="Times New Roman" w:hAnsi="Times New Roman"/>
          <w:sz w:val="28"/>
          <w:szCs w:val="28"/>
          <w:lang w:val="uk-UA"/>
        </w:rPr>
      </w:pPr>
      <w:r w:rsidRPr="000E01EE">
        <w:rPr>
          <w:rFonts w:ascii="Times New Roman" w:hAnsi="Times New Roman"/>
          <w:sz w:val="28"/>
          <w:szCs w:val="28"/>
          <w:lang w:val="uk-UA" w:eastAsia="uk-UA" w:bidi="uk-UA"/>
        </w:rPr>
        <w:t xml:space="preserve">У хворих контрольної групи частота серцевих скорочень при повторному дослідженні в порівняні з первиннимзменшилась на 8,8%, рівень систолічного артаріального </w:t>
      </w:r>
      <w:r w:rsidRPr="00AE229A">
        <w:rPr>
          <w:rFonts w:ascii="Times New Roman" w:hAnsi="Times New Roman"/>
          <w:sz w:val="28"/>
          <w:szCs w:val="28"/>
          <w:lang w:val="uk-UA" w:eastAsia="uk-UA" w:bidi="uk-UA"/>
        </w:rPr>
        <w:t xml:space="preserve">тиску </w:t>
      </w:r>
      <w:r>
        <w:rPr>
          <w:rFonts w:ascii="Times New Roman" w:hAnsi="Times New Roman"/>
          <w:sz w:val="28"/>
          <w:szCs w:val="28"/>
          <w:lang w:val="uk-UA" w:eastAsia="uk-UA" w:bidi="uk-UA"/>
        </w:rPr>
        <w:t>змен</w:t>
      </w:r>
      <w:r w:rsidRPr="00AE229A">
        <w:rPr>
          <w:rFonts w:ascii="Times New Roman" w:hAnsi="Times New Roman"/>
          <w:sz w:val="28"/>
          <w:szCs w:val="28"/>
          <w:lang w:val="uk-UA" w:eastAsia="uk-UA" w:bidi="uk-UA"/>
        </w:rPr>
        <w:t xml:space="preserve">шився на 5,2%, рівень діастолічного тиску </w:t>
      </w:r>
      <w:r>
        <w:rPr>
          <w:rFonts w:ascii="Times New Roman" w:hAnsi="Times New Roman"/>
          <w:sz w:val="28"/>
          <w:szCs w:val="28"/>
          <w:lang w:val="uk-UA" w:eastAsia="uk-UA" w:bidi="uk-UA"/>
        </w:rPr>
        <w:t>змен</w:t>
      </w:r>
      <w:r w:rsidRPr="00AE229A">
        <w:rPr>
          <w:rFonts w:ascii="Times New Roman" w:hAnsi="Times New Roman"/>
          <w:sz w:val="28"/>
          <w:szCs w:val="28"/>
          <w:lang w:val="uk-UA" w:eastAsia="uk-UA" w:bidi="uk-UA"/>
        </w:rPr>
        <w:t xml:space="preserve">шився на 3,9% (р&gt;0,05). Кількість осіб зі </w:t>
      </w:r>
      <w:r>
        <w:rPr>
          <w:rFonts w:ascii="Times New Roman" w:hAnsi="Times New Roman"/>
          <w:sz w:val="28"/>
          <w:szCs w:val="28"/>
          <w:lang w:val="uk-UA" w:eastAsia="uk-UA" w:bidi="uk-UA"/>
        </w:rPr>
        <w:t>збільшеним</w:t>
      </w:r>
      <w:r w:rsidRPr="00AE229A">
        <w:rPr>
          <w:rFonts w:ascii="Times New Roman" w:hAnsi="Times New Roman"/>
          <w:sz w:val="28"/>
          <w:szCs w:val="28"/>
          <w:lang w:val="uk-UA" w:eastAsia="uk-UA" w:bidi="uk-UA"/>
        </w:rPr>
        <w:t xml:space="preserve"> систолічним </w:t>
      </w:r>
      <w:r w:rsidRPr="000E01EE">
        <w:rPr>
          <w:rFonts w:ascii="Times New Roman" w:hAnsi="Times New Roman"/>
          <w:sz w:val="28"/>
          <w:szCs w:val="28"/>
          <w:lang w:val="uk-UA" w:eastAsia="uk-UA" w:bidi="uk-UA"/>
        </w:rPr>
        <w:t xml:space="preserve">артеріальним тиском зменшилась з </w:t>
      </w:r>
      <w:r>
        <w:rPr>
          <w:rFonts w:ascii="Times New Roman" w:hAnsi="Times New Roman"/>
          <w:sz w:val="28"/>
          <w:szCs w:val="28"/>
          <w:lang w:val="uk-UA" w:eastAsia="uk-UA" w:bidi="uk-UA"/>
        </w:rPr>
        <w:t>10</w:t>
      </w:r>
      <w:r w:rsidRPr="000E01EE">
        <w:rPr>
          <w:rFonts w:ascii="Times New Roman" w:hAnsi="Times New Roman"/>
          <w:sz w:val="28"/>
          <w:szCs w:val="28"/>
          <w:lang w:val="uk-UA" w:eastAsia="uk-UA" w:bidi="uk-UA"/>
        </w:rPr>
        <w:t xml:space="preserve"> осіб при первинному до </w:t>
      </w:r>
      <w:r>
        <w:rPr>
          <w:rFonts w:ascii="Times New Roman" w:hAnsi="Times New Roman"/>
          <w:sz w:val="28"/>
          <w:szCs w:val="28"/>
          <w:lang w:val="uk-UA" w:eastAsia="uk-UA" w:bidi="uk-UA"/>
        </w:rPr>
        <w:t>7</w:t>
      </w:r>
      <w:r w:rsidRPr="000E01EE">
        <w:rPr>
          <w:rFonts w:ascii="Times New Roman" w:hAnsi="Times New Roman"/>
          <w:sz w:val="28"/>
          <w:szCs w:val="28"/>
          <w:lang w:val="uk-UA" w:eastAsia="uk-UA" w:bidi="uk-UA"/>
        </w:rPr>
        <w:t xml:space="preserve"> осіб при повторному обстеженні. Кількість осіб контрольної групи з</w:t>
      </w:r>
      <w:r>
        <w:rPr>
          <w:rFonts w:ascii="Times New Roman" w:hAnsi="Times New Roman"/>
          <w:sz w:val="28"/>
          <w:szCs w:val="28"/>
          <w:lang w:val="uk-UA" w:eastAsia="uk-UA" w:bidi="uk-UA"/>
        </w:rPr>
        <w:t>ізбільшеним</w:t>
      </w:r>
      <w:r w:rsidRPr="000E01EE">
        <w:rPr>
          <w:rFonts w:ascii="Times New Roman" w:hAnsi="Times New Roman"/>
          <w:sz w:val="28"/>
          <w:szCs w:val="28"/>
          <w:lang w:val="uk-UA" w:eastAsia="uk-UA" w:bidi="uk-UA"/>
        </w:rPr>
        <w:t xml:space="preserve"> діастолічним тиском зменшилась з </w:t>
      </w:r>
      <w:r>
        <w:rPr>
          <w:rFonts w:ascii="Times New Roman" w:hAnsi="Times New Roman"/>
          <w:sz w:val="28"/>
          <w:szCs w:val="28"/>
          <w:lang w:val="uk-UA" w:eastAsia="uk-UA" w:bidi="uk-UA"/>
        </w:rPr>
        <w:t>10</w:t>
      </w:r>
      <w:r w:rsidRPr="000E01EE">
        <w:rPr>
          <w:rFonts w:ascii="Times New Roman" w:hAnsi="Times New Roman"/>
          <w:sz w:val="28"/>
          <w:szCs w:val="28"/>
          <w:lang w:val="uk-UA" w:eastAsia="uk-UA" w:bidi="uk-UA"/>
        </w:rPr>
        <w:t xml:space="preserve"> осіб при первинному до </w:t>
      </w:r>
      <w:r>
        <w:rPr>
          <w:rFonts w:ascii="Times New Roman" w:hAnsi="Times New Roman"/>
          <w:sz w:val="28"/>
          <w:szCs w:val="28"/>
          <w:lang w:val="uk-UA" w:eastAsia="uk-UA" w:bidi="uk-UA"/>
        </w:rPr>
        <w:t>8</w:t>
      </w:r>
      <w:r w:rsidRPr="00D40379">
        <w:rPr>
          <w:rFonts w:ascii="Times New Roman" w:hAnsi="Times New Roman"/>
          <w:sz w:val="28"/>
          <w:szCs w:val="28"/>
          <w:lang w:val="uk-UA"/>
        </w:rPr>
        <w:t>–</w:t>
      </w:r>
      <w:r w:rsidRPr="000E01EE">
        <w:rPr>
          <w:rFonts w:ascii="Times New Roman" w:hAnsi="Times New Roman"/>
          <w:sz w:val="28"/>
          <w:szCs w:val="28"/>
          <w:lang w:val="uk-UA" w:eastAsia="uk-UA" w:bidi="uk-UA"/>
        </w:rPr>
        <w:t xml:space="preserve"> при повторному обстеженні.</w:t>
      </w:r>
    </w:p>
    <w:p w:rsidR="002B1013" w:rsidRDefault="002B1013" w:rsidP="002B1013">
      <w:pPr>
        <w:spacing w:line="360" w:lineRule="auto"/>
        <w:ind w:firstLine="708"/>
        <w:jc w:val="both"/>
        <w:rPr>
          <w:rFonts w:ascii="Times New Roman" w:hAnsi="Times New Roman"/>
          <w:sz w:val="28"/>
          <w:szCs w:val="28"/>
          <w:lang w:val="uk-UA" w:eastAsia="uk-UA" w:bidi="uk-UA"/>
        </w:rPr>
      </w:pPr>
      <w:r w:rsidRPr="000E01EE">
        <w:rPr>
          <w:rFonts w:ascii="Times New Roman" w:hAnsi="Times New Roman"/>
          <w:sz w:val="28"/>
          <w:szCs w:val="28"/>
          <w:lang w:val="uk-UA" w:eastAsia="uk-UA" w:bidi="uk-UA"/>
        </w:rPr>
        <w:t>У пацієнтів контрольної групи при повторному обстеженні спостерігалось статистично незначуще зменшення рівня ударного об’єму з 65,42±1,95 до 63,67±1,64 мл та зменшення рівня хвилинного об’єму крові з 5949,7±133,5 до 5286,9±116,1 мл/хв. за рахунок як частоти серцевих скорочень, так і ударного об’єму крові. Зменшення ударного індекса у хворих контрольної групи з 34,08±1,19 до 33,89±1,09 мл/</w:t>
      </w:r>
      <w:r w:rsidRPr="002D3D0A">
        <w:rPr>
          <w:rFonts w:ascii="Times New Roman" w:hAnsi="Times New Roman"/>
          <w:sz w:val="28"/>
          <w:szCs w:val="28"/>
          <w:lang w:val="uk-UA"/>
        </w:rPr>
        <w:t>м</w:t>
      </w:r>
      <w:r w:rsidRPr="002D3D0A">
        <w:rPr>
          <w:rFonts w:ascii="Times New Roman" w:hAnsi="Times New Roman"/>
          <w:sz w:val="28"/>
          <w:szCs w:val="28"/>
          <w:vertAlign w:val="superscript"/>
          <w:lang w:val="uk-UA"/>
        </w:rPr>
        <w:t>2</w:t>
      </w:r>
      <w:r w:rsidRPr="000E01EE">
        <w:rPr>
          <w:rFonts w:ascii="Times New Roman" w:hAnsi="Times New Roman"/>
          <w:sz w:val="28"/>
          <w:szCs w:val="28"/>
          <w:lang w:val="uk-UA" w:eastAsia="uk-UA" w:bidi="uk-UA"/>
        </w:rPr>
        <w:t xml:space="preserve"> свідчить про наявність гіпокінетичного типу кровообігу.</w:t>
      </w:r>
    </w:p>
    <w:p w:rsidR="002B1013" w:rsidRPr="000E01EE" w:rsidRDefault="002B1013" w:rsidP="002B1013">
      <w:pPr>
        <w:spacing w:line="360" w:lineRule="auto"/>
        <w:ind w:firstLine="708"/>
        <w:jc w:val="both"/>
        <w:rPr>
          <w:rFonts w:ascii="Times New Roman" w:hAnsi="Times New Roman"/>
          <w:sz w:val="28"/>
          <w:szCs w:val="28"/>
          <w:lang w:val="uk-UA"/>
        </w:rPr>
      </w:pPr>
      <w:r>
        <w:rPr>
          <w:rFonts w:ascii="Times New Roman" w:hAnsi="Times New Roman"/>
          <w:sz w:val="28"/>
          <w:szCs w:val="28"/>
          <w:lang w:val="uk-UA" w:eastAsia="uk-UA" w:bidi="uk-UA"/>
        </w:rPr>
        <w:t>Порівняння</w:t>
      </w:r>
      <w:r w:rsidRPr="000E01EE">
        <w:rPr>
          <w:rFonts w:ascii="Times New Roman" w:hAnsi="Times New Roman"/>
          <w:sz w:val="28"/>
          <w:szCs w:val="28"/>
          <w:lang w:val="uk-UA" w:eastAsia="uk-UA" w:bidi="uk-UA"/>
        </w:rPr>
        <w:t xml:space="preserve"> показник</w:t>
      </w:r>
      <w:r>
        <w:rPr>
          <w:rFonts w:ascii="Times New Roman" w:hAnsi="Times New Roman"/>
          <w:sz w:val="28"/>
          <w:szCs w:val="28"/>
          <w:lang w:val="uk-UA" w:eastAsia="uk-UA" w:bidi="uk-UA"/>
        </w:rPr>
        <w:t>ів</w:t>
      </w:r>
      <w:r w:rsidRPr="000E01EE">
        <w:rPr>
          <w:rFonts w:ascii="Times New Roman" w:hAnsi="Times New Roman"/>
          <w:sz w:val="28"/>
          <w:szCs w:val="28"/>
          <w:lang w:val="uk-UA" w:eastAsia="uk-UA" w:bidi="uk-UA"/>
        </w:rPr>
        <w:t xml:space="preserve"> діяльності серцево-судинної системи у хворих </w:t>
      </w:r>
      <w:r>
        <w:rPr>
          <w:rFonts w:ascii="Times New Roman" w:hAnsi="Times New Roman"/>
          <w:sz w:val="28"/>
          <w:szCs w:val="28"/>
          <w:lang w:val="uk-UA" w:eastAsia="uk-UA" w:bidi="uk-UA"/>
        </w:rPr>
        <w:t xml:space="preserve">експерементальної та контрольної груп за визначеними нами критеріями свідчить: </w:t>
      </w:r>
      <w:r w:rsidRPr="000E01EE">
        <w:rPr>
          <w:rFonts w:ascii="Times New Roman" w:hAnsi="Times New Roman"/>
          <w:sz w:val="28"/>
          <w:szCs w:val="28"/>
          <w:lang w:val="uk-UA" w:eastAsia="uk-UA" w:bidi="uk-UA"/>
        </w:rPr>
        <w:t>при повторному обстеженні пацієнтів</w:t>
      </w:r>
      <w:r>
        <w:rPr>
          <w:rFonts w:ascii="Times New Roman" w:hAnsi="Times New Roman"/>
          <w:sz w:val="28"/>
          <w:szCs w:val="28"/>
          <w:lang w:val="uk-UA" w:eastAsia="uk-UA" w:bidi="uk-UA"/>
        </w:rPr>
        <w:t xml:space="preserve">,показники </w:t>
      </w:r>
      <w:r w:rsidRPr="000E01EE">
        <w:rPr>
          <w:rFonts w:ascii="Times New Roman" w:hAnsi="Times New Roman"/>
          <w:sz w:val="28"/>
          <w:szCs w:val="28"/>
          <w:lang w:val="uk-UA" w:eastAsia="uk-UA" w:bidi="uk-UA"/>
        </w:rPr>
        <w:t xml:space="preserve"> діяльності серцево-судинної системи у хворих </w:t>
      </w:r>
      <w:r>
        <w:rPr>
          <w:rFonts w:ascii="Times New Roman" w:hAnsi="Times New Roman"/>
          <w:sz w:val="28"/>
          <w:szCs w:val="28"/>
          <w:lang w:val="uk-UA" w:eastAsia="uk-UA" w:bidi="uk-UA"/>
        </w:rPr>
        <w:t xml:space="preserve">експерементальної групи були більш наближеними до оптимального рівняніж показники </w:t>
      </w:r>
      <w:r w:rsidRPr="000E01EE">
        <w:rPr>
          <w:rFonts w:ascii="Times New Roman" w:hAnsi="Times New Roman"/>
          <w:sz w:val="28"/>
          <w:szCs w:val="28"/>
          <w:lang w:val="uk-UA" w:eastAsia="uk-UA" w:bidi="uk-UA"/>
        </w:rPr>
        <w:t xml:space="preserve">діяльності серцево-судинної системи у хворих </w:t>
      </w:r>
      <w:r>
        <w:rPr>
          <w:rFonts w:ascii="Times New Roman" w:hAnsi="Times New Roman"/>
          <w:sz w:val="28"/>
          <w:szCs w:val="28"/>
          <w:lang w:val="uk-UA" w:eastAsia="uk-UA" w:bidi="uk-UA"/>
        </w:rPr>
        <w:t>контрольної групи</w:t>
      </w:r>
      <w:r w:rsidRPr="000E01EE">
        <w:rPr>
          <w:rFonts w:ascii="Times New Roman" w:hAnsi="Times New Roman"/>
          <w:sz w:val="28"/>
          <w:szCs w:val="28"/>
          <w:lang w:val="uk-UA" w:eastAsia="uk-UA" w:bidi="uk-UA"/>
        </w:rPr>
        <w:t>.</w:t>
      </w:r>
    </w:p>
    <w:p w:rsidR="009B449C" w:rsidRDefault="002B1013" w:rsidP="002B1013">
      <w:pPr>
        <w:spacing w:line="360" w:lineRule="auto"/>
        <w:ind w:firstLine="708"/>
        <w:jc w:val="both"/>
        <w:rPr>
          <w:rFonts w:ascii="Times New Roman" w:hAnsi="Times New Roman"/>
          <w:sz w:val="28"/>
          <w:szCs w:val="28"/>
          <w:lang w:val="uk-UA"/>
        </w:rPr>
      </w:pPr>
      <w:r w:rsidRPr="00C566B1">
        <w:rPr>
          <w:rFonts w:ascii="Times New Roman" w:hAnsi="Times New Roman"/>
          <w:sz w:val="28"/>
          <w:szCs w:val="28"/>
          <w:lang w:val="uk-UA"/>
        </w:rPr>
        <w:lastRenderedPageBreak/>
        <w:t xml:space="preserve">Таким чином, одержані дані дають підставу стверджувати, що </w:t>
      </w:r>
      <w:r>
        <w:rPr>
          <w:rFonts w:ascii="Times New Roman" w:hAnsi="Times New Roman"/>
          <w:sz w:val="28"/>
          <w:szCs w:val="28"/>
          <w:lang w:val="uk-UA"/>
        </w:rPr>
        <w:t xml:space="preserve">застосування </w:t>
      </w:r>
      <w:r w:rsidRPr="00C566B1">
        <w:rPr>
          <w:rFonts w:ascii="Times New Roman" w:hAnsi="Times New Roman"/>
          <w:sz w:val="28"/>
          <w:szCs w:val="28"/>
          <w:lang w:val="uk-UA"/>
        </w:rPr>
        <w:t>запропонован</w:t>
      </w:r>
      <w:r>
        <w:rPr>
          <w:rFonts w:ascii="Times New Roman" w:hAnsi="Times New Roman"/>
          <w:sz w:val="28"/>
          <w:szCs w:val="28"/>
          <w:lang w:val="uk-UA"/>
        </w:rPr>
        <w:t>ої</w:t>
      </w:r>
      <w:r w:rsidRPr="00C566B1">
        <w:rPr>
          <w:rFonts w:ascii="Times New Roman" w:hAnsi="Times New Roman"/>
          <w:sz w:val="28"/>
          <w:szCs w:val="28"/>
          <w:lang w:val="uk-UA"/>
        </w:rPr>
        <w:t xml:space="preserve"> нами програм</w:t>
      </w:r>
      <w:r>
        <w:rPr>
          <w:rFonts w:ascii="Times New Roman" w:hAnsi="Times New Roman"/>
          <w:sz w:val="28"/>
          <w:szCs w:val="28"/>
          <w:lang w:val="uk-UA"/>
        </w:rPr>
        <w:t>и</w:t>
      </w:r>
      <w:r w:rsidRPr="00C566B1">
        <w:rPr>
          <w:rFonts w:ascii="Times New Roman" w:hAnsi="Times New Roman"/>
          <w:sz w:val="28"/>
          <w:szCs w:val="28"/>
          <w:lang w:val="uk-UA"/>
        </w:rPr>
        <w:t xml:space="preserve"> фізичної реабілітації </w:t>
      </w:r>
      <w:r w:rsidRPr="005F4CDF">
        <w:rPr>
          <w:rFonts w:ascii="Times New Roman" w:hAnsi="Times New Roman"/>
          <w:sz w:val="28"/>
          <w:szCs w:val="28"/>
          <w:lang w:val="uk-UA"/>
        </w:rPr>
        <w:t xml:space="preserve">для хворих на інфаркт міокарда без зубця </w:t>
      </w:r>
      <w:r w:rsidRPr="005F4CDF">
        <w:rPr>
          <w:rFonts w:ascii="Times New Roman" w:hAnsi="Times New Roman"/>
          <w:sz w:val="28"/>
          <w:szCs w:val="28"/>
          <w:lang w:val="en-US"/>
        </w:rPr>
        <w:t>Q</w:t>
      </w:r>
      <w:r w:rsidRPr="005F4CDF">
        <w:rPr>
          <w:rFonts w:ascii="Times New Roman" w:hAnsi="Times New Roman"/>
          <w:sz w:val="28"/>
          <w:szCs w:val="28"/>
          <w:lang w:val="uk-UA"/>
        </w:rPr>
        <w:t>на санаторному етапі</w:t>
      </w:r>
      <w:r w:rsidRPr="00C566B1">
        <w:rPr>
          <w:rFonts w:ascii="Times New Roman" w:hAnsi="Times New Roman"/>
          <w:sz w:val="28"/>
          <w:szCs w:val="28"/>
          <w:lang w:val="uk-UA"/>
        </w:rPr>
        <w:t xml:space="preserve">позитивно впливає на </w:t>
      </w:r>
      <w:r>
        <w:rPr>
          <w:rFonts w:ascii="Times New Roman" w:hAnsi="Times New Roman"/>
          <w:sz w:val="28"/>
          <w:szCs w:val="28"/>
          <w:lang w:val="uk-UA"/>
        </w:rPr>
        <w:t>стан серцево-судинної системи та фізичний стан представників експериментальної групи і розроблена нами програма є більш ефективною у порівнянні з традиційною програмою реабілітації</w:t>
      </w:r>
      <w:r w:rsidRPr="00C566B1">
        <w:rPr>
          <w:rFonts w:ascii="Times New Roman" w:hAnsi="Times New Roman"/>
          <w:sz w:val="28"/>
          <w:szCs w:val="28"/>
          <w:lang w:val="uk-UA"/>
        </w:rPr>
        <w:t>.</w:t>
      </w:r>
    </w:p>
    <w:p w:rsidR="009B449C" w:rsidRDefault="009B449C">
      <w:pPr>
        <w:rPr>
          <w:rFonts w:ascii="Times New Roman" w:hAnsi="Times New Roman"/>
          <w:sz w:val="28"/>
          <w:szCs w:val="28"/>
          <w:lang w:val="uk-UA"/>
        </w:rPr>
      </w:pPr>
      <w:r>
        <w:rPr>
          <w:rFonts w:ascii="Times New Roman" w:hAnsi="Times New Roman"/>
          <w:sz w:val="28"/>
          <w:szCs w:val="28"/>
          <w:lang w:val="uk-UA"/>
        </w:rPr>
        <w:br w:type="page"/>
      </w:r>
    </w:p>
    <w:p w:rsidR="009B449C" w:rsidRPr="007F13A1" w:rsidRDefault="009B449C" w:rsidP="009B449C">
      <w:pPr>
        <w:spacing w:line="360" w:lineRule="auto"/>
        <w:ind w:firstLine="708"/>
        <w:jc w:val="center"/>
        <w:rPr>
          <w:rFonts w:ascii="Times New Roman" w:hAnsi="Times New Roman"/>
          <w:sz w:val="28"/>
          <w:szCs w:val="28"/>
          <w:lang w:val="uk-UA"/>
        </w:rPr>
      </w:pPr>
      <w:r w:rsidRPr="00CB0CAA">
        <w:rPr>
          <w:rFonts w:ascii="Times New Roman" w:hAnsi="Times New Roman"/>
          <w:b/>
          <w:sz w:val="28"/>
          <w:szCs w:val="28"/>
          <w:lang w:val="uk-UA"/>
        </w:rPr>
        <w:lastRenderedPageBreak/>
        <w:t>ВИСНОВКИ</w:t>
      </w:r>
    </w:p>
    <w:p w:rsidR="009B449C" w:rsidRDefault="009B449C" w:rsidP="009B449C">
      <w:pPr>
        <w:spacing w:line="360" w:lineRule="auto"/>
        <w:jc w:val="center"/>
        <w:rPr>
          <w:rFonts w:ascii="Times New Roman" w:hAnsi="Times New Roman"/>
          <w:b/>
          <w:sz w:val="28"/>
          <w:szCs w:val="28"/>
          <w:lang w:val="uk-UA"/>
        </w:rPr>
      </w:pPr>
    </w:p>
    <w:p w:rsidR="009B449C" w:rsidRDefault="009B449C" w:rsidP="009B449C">
      <w:pPr>
        <w:pStyle w:val="a4"/>
        <w:spacing w:line="360" w:lineRule="auto"/>
        <w:ind w:left="0" w:firstLine="708"/>
        <w:jc w:val="both"/>
        <w:rPr>
          <w:rFonts w:ascii="Times New Roman" w:hAnsi="Times New Roman"/>
          <w:spacing w:val="20"/>
          <w:sz w:val="28"/>
          <w:szCs w:val="28"/>
          <w:lang w:val="uk-UA"/>
        </w:rPr>
      </w:pPr>
      <w:r w:rsidRPr="001478A3">
        <w:rPr>
          <w:rFonts w:ascii="Times New Roman" w:hAnsi="Times New Roman"/>
          <w:sz w:val="28"/>
          <w:szCs w:val="28"/>
          <w:lang w:val="uk-UA"/>
        </w:rPr>
        <w:t>Інфаркт міокарда – це форма гострої ішемічної хвороби серця (гострий ішемічний некроз м’язової стінки серця, який виникає через припинення кровопостачання внаслідок закупорки чи звуження судин); ц</w:t>
      </w:r>
      <w:r w:rsidRPr="001478A3">
        <w:rPr>
          <w:rFonts w:ascii="Times New Roman" w:hAnsi="Times New Roman"/>
          <w:sz w:val="28"/>
          <w:szCs w:val="28"/>
          <w:shd w:val="clear" w:color="auto" w:fill="FFFFFF"/>
          <w:lang w:val="uk-UA"/>
        </w:rPr>
        <w:t>е захворювання завжди гостре.</w:t>
      </w:r>
      <w:r w:rsidRPr="001478A3">
        <w:rPr>
          <w:rFonts w:ascii="Times New Roman" w:hAnsi="Times New Roman"/>
          <w:sz w:val="28"/>
          <w:szCs w:val="28"/>
          <w:lang w:val="uk-UA"/>
        </w:rPr>
        <w:t>Згідно з даними електрокардіограми діагностують великовогнищевий (трансмуральний) і дрібновогнищевий (нетрансмуральний) ІМ. При трансмуральному ІМ розвивається некроз основної маси ішемізованого міокарда, а при нетрансмуральному ІМ більша частина ішемізованих кардіоміоцитів</w:t>
      </w:r>
      <w:r>
        <w:rPr>
          <w:rFonts w:ascii="Times New Roman" w:hAnsi="Times New Roman"/>
          <w:sz w:val="28"/>
          <w:szCs w:val="28"/>
          <w:lang w:val="uk-UA"/>
        </w:rPr>
        <w:t xml:space="preserve"> залишається життєздатною. У зв</w:t>
      </w:r>
      <w:r>
        <w:rPr>
          <w:rFonts w:ascii="Times New Roman" w:hAnsi="Times New Roman" w:cs="Times New Roman"/>
          <w:sz w:val="28"/>
          <w:szCs w:val="28"/>
          <w:lang w:val="uk-UA"/>
        </w:rPr>
        <w:t>’</w:t>
      </w:r>
      <w:r w:rsidRPr="001478A3">
        <w:rPr>
          <w:rFonts w:ascii="Times New Roman" w:hAnsi="Times New Roman"/>
          <w:sz w:val="28"/>
          <w:szCs w:val="28"/>
          <w:lang w:val="uk-UA"/>
        </w:rPr>
        <w:t>язку з цим</w:t>
      </w:r>
      <w:r>
        <w:rPr>
          <w:rFonts w:ascii="Times New Roman" w:hAnsi="Times New Roman"/>
          <w:sz w:val="28"/>
          <w:szCs w:val="28"/>
          <w:lang w:val="uk-UA"/>
        </w:rPr>
        <w:t xml:space="preserve"> застосовують такі терміни, як </w:t>
      </w:r>
      <w:r>
        <w:rPr>
          <w:rFonts w:ascii="Times New Roman" w:hAnsi="Times New Roman" w:cs="Times New Roman"/>
          <w:sz w:val="28"/>
          <w:szCs w:val="28"/>
          <w:lang w:val="uk-UA"/>
        </w:rPr>
        <w:t>„</w:t>
      </w:r>
      <w:r w:rsidRPr="001478A3">
        <w:rPr>
          <w:rFonts w:ascii="Times New Roman" w:hAnsi="Times New Roman"/>
          <w:sz w:val="28"/>
          <w:szCs w:val="28"/>
          <w:lang w:val="uk-UA"/>
        </w:rPr>
        <w:t>ІМ із зубцем</w:t>
      </w:r>
      <w:r w:rsidRPr="001478A3">
        <w:rPr>
          <w:rFonts w:ascii="Times New Roman" w:hAnsi="Times New Roman"/>
          <w:sz w:val="28"/>
          <w:szCs w:val="28"/>
          <w:lang w:val="en-US"/>
        </w:rPr>
        <w:t>Q</w:t>
      </w:r>
      <w:r w:rsidRPr="009B449C">
        <w:rPr>
          <w:rFonts w:ascii="Times New Roman" w:hAnsi="Times New Roman" w:cs="Times New Roman"/>
          <w:sz w:val="28"/>
          <w:szCs w:val="28"/>
          <w:lang w:val="uk-UA"/>
        </w:rPr>
        <w:t>”</w:t>
      </w:r>
      <w:r>
        <w:rPr>
          <w:rFonts w:ascii="Times New Roman" w:hAnsi="Times New Roman"/>
          <w:sz w:val="28"/>
          <w:szCs w:val="28"/>
          <w:lang w:val="uk-UA"/>
        </w:rPr>
        <w:t xml:space="preserve"> (великовогнищевий) і </w:t>
      </w:r>
      <w:r>
        <w:rPr>
          <w:rFonts w:ascii="Times New Roman" w:hAnsi="Times New Roman" w:cs="Times New Roman"/>
          <w:sz w:val="28"/>
          <w:szCs w:val="28"/>
          <w:lang w:val="uk-UA"/>
        </w:rPr>
        <w:t>„</w:t>
      </w:r>
      <w:r w:rsidRPr="001478A3">
        <w:rPr>
          <w:rFonts w:ascii="Times New Roman" w:hAnsi="Times New Roman"/>
          <w:sz w:val="28"/>
          <w:szCs w:val="28"/>
          <w:lang w:val="uk-UA"/>
        </w:rPr>
        <w:t>ІМ без</w:t>
      </w:r>
      <w:r w:rsidRPr="001478A3">
        <w:rPr>
          <w:rFonts w:ascii="Times New Roman" w:hAnsi="Times New Roman"/>
          <w:spacing w:val="20"/>
          <w:sz w:val="28"/>
          <w:szCs w:val="28"/>
          <w:lang w:val="uk-UA"/>
        </w:rPr>
        <w:t>зубця</w:t>
      </w:r>
      <w:r w:rsidRPr="001478A3">
        <w:rPr>
          <w:rFonts w:ascii="Times New Roman" w:hAnsi="Times New Roman"/>
          <w:spacing w:val="20"/>
          <w:sz w:val="28"/>
          <w:szCs w:val="28"/>
        </w:rPr>
        <w:t>Q</w:t>
      </w:r>
      <w:r w:rsidRPr="009B449C">
        <w:rPr>
          <w:rFonts w:ascii="Times New Roman" w:hAnsi="Times New Roman" w:cs="Times New Roman"/>
          <w:spacing w:val="20"/>
          <w:sz w:val="28"/>
          <w:szCs w:val="28"/>
          <w:lang w:val="uk-UA"/>
        </w:rPr>
        <w:t>”</w:t>
      </w:r>
      <w:r w:rsidRPr="001478A3">
        <w:rPr>
          <w:rFonts w:ascii="Times New Roman" w:hAnsi="Times New Roman"/>
          <w:spacing w:val="20"/>
          <w:sz w:val="28"/>
          <w:szCs w:val="28"/>
          <w:lang w:val="uk-UA"/>
        </w:rPr>
        <w:t>(дрібновогнищевий).</w:t>
      </w:r>
    </w:p>
    <w:p w:rsidR="009B449C" w:rsidRPr="009B449C" w:rsidRDefault="009B449C" w:rsidP="009B449C">
      <w:pPr>
        <w:pStyle w:val="a4"/>
        <w:spacing w:line="360" w:lineRule="auto"/>
        <w:ind w:left="0" w:firstLine="708"/>
        <w:jc w:val="both"/>
        <w:rPr>
          <w:rFonts w:ascii="Times New Roman" w:hAnsi="Times New Roman"/>
          <w:spacing w:val="20"/>
          <w:sz w:val="28"/>
          <w:szCs w:val="28"/>
          <w:lang w:val="uk-UA"/>
        </w:rPr>
      </w:pPr>
      <w:r>
        <w:rPr>
          <w:rFonts w:ascii="Times New Roman" w:hAnsi="Times New Roman"/>
          <w:sz w:val="28"/>
          <w:szCs w:val="28"/>
          <w:lang w:val="uk-UA"/>
        </w:rPr>
        <w:t>Після перенесеного інфаркту міокарда хворі перебувають у депресії, через це уможливлюються подальші психічні та фізичні розлади, тому таким пацієнтам необхідно забезпечити спокій та позитивні емоції. Але, разом з цим, необхідно пам’ятати і про необхідність помірних фізичних навантажень у вигляді лікувальної фізкультури, адже</w:t>
      </w:r>
      <w:r w:rsidRPr="00F065D4">
        <w:rPr>
          <w:rFonts w:ascii="Times New Roman" w:hAnsi="Times New Roman"/>
          <w:sz w:val="28"/>
          <w:szCs w:val="28"/>
          <w:lang w:val="uk-UA"/>
        </w:rPr>
        <w:t xml:space="preserve"> надмірна пасивні</w:t>
      </w:r>
      <w:r>
        <w:rPr>
          <w:rFonts w:ascii="Times New Roman" w:hAnsi="Times New Roman"/>
          <w:sz w:val="28"/>
          <w:szCs w:val="28"/>
          <w:lang w:val="uk-UA"/>
        </w:rPr>
        <w:t xml:space="preserve">сть із відмовою від лікувальної </w:t>
      </w:r>
      <w:r w:rsidRPr="00F065D4">
        <w:rPr>
          <w:rFonts w:ascii="Times New Roman" w:hAnsi="Times New Roman"/>
          <w:sz w:val="28"/>
          <w:szCs w:val="28"/>
          <w:lang w:val="uk-UA"/>
        </w:rPr>
        <w:t>гімнастики посилює небезпеку тромбоемб</w:t>
      </w:r>
      <w:r>
        <w:rPr>
          <w:rFonts w:ascii="Times New Roman" w:hAnsi="Times New Roman"/>
          <w:sz w:val="28"/>
          <w:szCs w:val="28"/>
          <w:lang w:val="uk-UA"/>
        </w:rPr>
        <w:t>олічних ускладнень.</w:t>
      </w:r>
    </w:p>
    <w:p w:rsidR="009B449C" w:rsidRDefault="009B449C" w:rsidP="009B449C">
      <w:pPr>
        <w:pStyle w:val="a4"/>
        <w:spacing w:line="360" w:lineRule="auto"/>
        <w:ind w:left="0" w:firstLine="708"/>
        <w:jc w:val="both"/>
        <w:rPr>
          <w:rFonts w:ascii="Times New Roman" w:hAnsi="Times New Roman"/>
          <w:sz w:val="28"/>
          <w:szCs w:val="28"/>
          <w:lang w:val="uk-UA"/>
        </w:rPr>
      </w:pPr>
      <w:r w:rsidRPr="008F5162">
        <w:rPr>
          <w:rFonts w:ascii="Times New Roman" w:hAnsi="Times New Roman"/>
          <w:sz w:val="28"/>
          <w:szCs w:val="28"/>
          <w:lang w:val="uk-UA"/>
        </w:rPr>
        <w:t>Процес реабілітації хворих на інфаркт міокарда</w:t>
      </w:r>
      <w:r>
        <w:rPr>
          <w:rFonts w:ascii="Times New Roman" w:hAnsi="Times New Roman"/>
          <w:sz w:val="28"/>
          <w:szCs w:val="28"/>
          <w:lang w:val="uk-UA"/>
        </w:rPr>
        <w:t xml:space="preserve"> та постінфарктних хворих</w:t>
      </w:r>
      <w:r w:rsidRPr="008F5162">
        <w:rPr>
          <w:rFonts w:ascii="Times New Roman" w:hAnsi="Times New Roman"/>
          <w:sz w:val="28"/>
          <w:szCs w:val="28"/>
          <w:lang w:val="uk-UA"/>
        </w:rPr>
        <w:t>, відповідно до рекомендацій ВООЗ, прийнято поділяти на три фази: лікарняна (гостра), видужання (конвалесценція) і підтримуюча (постконвалесценція). Перша фаза включає виконання програм фізичної реабілітації на лікарняному, стаціонарному етапі реабілітації, друга і третя − після виписки хворого зі стаціонару на санаторному та диспансерно-поліклінічному етапах, кожний з яких має свої завда</w:t>
      </w:r>
      <w:r>
        <w:rPr>
          <w:rFonts w:ascii="Times New Roman" w:hAnsi="Times New Roman"/>
          <w:sz w:val="28"/>
          <w:szCs w:val="28"/>
          <w:lang w:val="uk-UA"/>
        </w:rPr>
        <w:t>ння і відповідні форми ЛФК.</w:t>
      </w:r>
    </w:p>
    <w:p w:rsidR="009B449C" w:rsidRDefault="009B449C" w:rsidP="009B449C">
      <w:pPr>
        <w:pStyle w:val="a4"/>
        <w:spacing w:line="360" w:lineRule="auto"/>
        <w:ind w:left="0" w:firstLine="708"/>
        <w:jc w:val="both"/>
        <w:rPr>
          <w:rFonts w:ascii="Times New Roman" w:hAnsi="Times New Roman"/>
          <w:sz w:val="28"/>
          <w:szCs w:val="28"/>
          <w:lang w:val="uk-UA"/>
        </w:rPr>
      </w:pPr>
      <w:r w:rsidRPr="000B047E">
        <w:rPr>
          <w:rFonts w:ascii="Times New Roman" w:hAnsi="Times New Roman"/>
          <w:sz w:val="28"/>
          <w:szCs w:val="28"/>
          <w:lang w:val="uk-UA"/>
        </w:rPr>
        <w:t xml:space="preserve">Дослідження </w:t>
      </w:r>
      <w:r>
        <w:rPr>
          <w:rFonts w:ascii="Times New Roman" w:eastAsia="Times New Roman" w:hAnsi="Times New Roman"/>
          <w:sz w:val="28"/>
          <w:szCs w:val="28"/>
          <w:lang w:val="uk-UA" w:eastAsia="uk-UA"/>
        </w:rPr>
        <w:t xml:space="preserve">програми фізичної реабілітації хворих на інфаркт міокарда </w:t>
      </w:r>
      <w:r>
        <w:rPr>
          <w:rFonts w:ascii="Times New Roman" w:hAnsi="Times New Roman"/>
          <w:sz w:val="28"/>
          <w:szCs w:val="28"/>
          <w:lang w:val="uk-UA"/>
        </w:rPr>
        <w:t>проводило</w:t>
      </w:r>
      <w:r w:rsidRPr="000B047E">
        <w:rPr>
          <w:rFonts w:ascii="Times New Roman" w:hAnsi="Times New Roman"/>
          <w:sz w:val="28"/>
          <w:szCs w:val="28"/>
          <w:lang w:val="uk-UA"/>
        </w:rPr>
        <w:t xml:space="preserve">ся на </w:t>
      </w:r>
      <w:r>
        <w:rPr>
          <w:rFonts w:ascii="Times New Roman" w:hAnsi="Times New Roman"/>
          <w:sz w:val="28"/>
          <w:szCs w:val="28"/>
          <w:lang w:val="uk-UA"/>
        </w:rPr>
        <w:t xml:space="preserve">базі кардіологічного </w:t>
      </w:r>
      <w:r w:rsidRPr="0065325D">
        <w:rPr>
          <w:rFonts w:ascii="Times New Roman" w:hAnsi="Times New Roman"/>
          <w:sz w:val="28"/>
          <w:szCs w:val="28"/>
          <w:lang w:val="uk-UA"/>
        </w:rPr>
        <w:t>відділення</w:t>
      </w:r>
      <w:r>
        <w:rPr>
          <w:rFonts w:ascii="Times New Roman" w:hAnsi="Times New Roman"/>
          <w:sz w:val="28"/>
          <w:szCs w:val="28"/>
          <w:lang w:val="uk-UA"/>
        </w:rPr>
        <w:t xml:space="preserve"> КЗ </w:t>
      </w:r>
      <w:r>
        <w:rPr>
          <w:rFonts w:ascii="Times New Roman" w:hAnsi="Times New Roman" w:cs="Times New Roman"/>
          <w:sz w:val="28"/>
          <w:szCs w:val="28"/>
          <w:lang w:val="uk-UA"/>
        </w:rPr>
        <w:t>„</w:t>
      </w:r>
      <w:r>
        <w:rPr>
          <w:rFonts w:ascii="Times New Roman" w:hAnsi="Times New Roman"/>
          <w:sz w:val="28"/>
          <w:szCs w:val="28"/>
          <w:lang w:val="uk-UA"/>
        </w:rPr>
        <w:t>Полтавська районна клінічна лікарня</w:t>
      </w:r>
      <w:r>
        <w:rPr>
          <w:rFonts w:ascii="Times New Roman" w:hAnsi="Times New Roman" w:cs="Times New Roman"/>
          <w:sz w:val="28"/>
          <w:szCs w:val="28"/>
          <w:lang w:val="uk-UA"/>
        </w:rPr>
        <w:t>”</w:t>
      </w:r>
      <w:r>
        <w:rPr>
          <w:rFonts w:ascii="Times New Roman" w:hAnsi="Times New Roman"/>
          <w:sz w:val="28"/>
          <w:szCs w:val="28"/>
          <w:lang w:val="uk-UA"/>
        </w:rPr>
        <w:t xml:space="preserve"> Полтавської обласної ради</w:t>
      </w:r>
      <w:r w:rsidRPr="0065325D">
        <w:rPr>
          <w:rFonts w:ascii="Times New Roman" w:hAnsi="Times New Roman"/>
          <w:sz w:val="28"/>
          <w:szCs w:val="28"/>
          <w:lang w:val="uk-UA"/>
        </w:rPr>
        <w:t>.</w:t>
      </w:r>
      <w:r>
        <w:rPr>
          <w:rFonts w:ascii="Times New Roman" w:hAnsi="Times New Roman"/>
          <w:sz w:val="28"/>
          <w:szCs w:val="28"/>
          <w:lang w:val="uk-UA"/>
        </w:rPr>
        <w:t xml:space="preserve"> Термін проведення дослідження – 21день. У дослідженні взяло участь </w:t>
      </w:r>
      <w:r w:rsidRPr="00E14827">
        <w:rPr>
          <w:rFonts w:ascii="Times New Roman" w:hAnsi="Times New Roman"/>
          <w:sz w:val="28"/>
          <w:szCs w:val="28"/>
          <w:lang w:val="uk-UA"/>
        </w:rPr>
        <w:t>2</w:t>
      </w:r>
      <w:r>
        <w:rPr>
          <w:rFonts w:ascii="Times New Roman" w:hAnsi="Times New Roman"/>
          <w:sz w:val="28"/>
          <w:szCs w:val="28"/>
          <w:lang w:val="uk-UA"/>
        </w:rPr>
        <w:t>0</w:t>
      </w:r>
      <w:r w:rsidRPr="00E14827">
        <w:rPr>
          <w:rFonts w:ascii="Times New Roman" w:hAnsi="Times New Roman"/>
          <w:sz w:val="28"/>
          <w:szCs w:val="28"/>
          <w:lang w:val="uk-UA"/>
        </w:rPr>
        <w:t xml:space="preserve"> пацієнтів (чоловіків </w:t>
      </w:r>
      <w:r w:rsidRPr="00E14827">
        <w:rPr>
          <w:rFonts w:ascii="Times New Roman" w:hAnsi="Times New Roman"/>
          <w:sz w:val="28"/>
          <w:szCs w:val="28"/>
          <w:lang w:val="uk-UA"/>
        </w:rPr>
        <w:lastRenderedPageBreak/>
        <w:t xml:space="preserve">віком </w:t>
      </w:r>
      <w:r w:rsidRPr="00E14827">
        <w:rPr>
          <w:rFonts w:ascii="Times New Roman" w:hAnsi="Times New Roman"/>
          <w:sz w:val="28"/>
          <w:szCs w:val="28"/>
          <w:lang w:val="uk-UA" w:eastAsia="uk-UA" w:bidi="uk-UA"/>
        </w:rPr>
        <w:t>від 45 до 60 років</w:t>
      </w:r>
      <w:r w:rsidRPr="00E14827">
        <w:rPr>
          <w:rFonts w:ascii="Times New Roman" w:hAnsi="Times New Roman"/>
          <w:sz w:val="28"/>
          <w:szCs w:val="28"/>
          <w:lang w:val="uk-UA"/>
        </w:rPr>
        <w:t xml:space="preserve">) на </w:t>
      </w:r>
      <w:r>
        <w:rPr>
          <w:rFonts w:ascii="Times New Roman" w:hAnsi="Times New Roman"/>
          <w:sz w:val="28"/>
          <w:szCs w:val="28"/>
          <w:lang w:val="uk-UA"/>
        </w:rPr>
        <w:t xml:space="preserve">санаторному етапі реабілітації з діагнозом </w:t>
      </w:r>
      <w:r w:rsidRPr="00EA6D14">
        <w:rPr>
          <w:rFonts w:ascii="Times New Roman" w:hAnsi="Times New Roman"/>
          <w:sz w:val="28"/>
          <w:szCs w:val="28"/>
          <w:lang w:val="uk-UA"/>
        </w:rPr>
        <w:t>ІМ без</w:t>
      </w:r>
      <w:r w:rsidRPr="00EA6D14">
        <w:rPr>
          <w:rFonts w:ascii="Times New Roman" w:hAnsi="Times New Roman"/>
          <w:spacing w:val="20"/>
          <w:sz w:val="28"/>
          <w:szCs w:val="28"/>
          <w:lang w:val="uk-UA"/>
        </w:rPr>
        <w:t>зубця</w:t>
      </w:r>
      <w:r w:rsidRPr="00EB224B">
        <w:rPr>
          <w:rFonts w:ascii="Times New Roman" w:hAnsi="Times New Roman"/>
          <w:spacing w:val="20"/>
          <w:sz w:val="28"/>
          <w:szCs w:val="28"/>
        </w:rPr>
        <w:t>Q</w:t>
      </w:r>
      <w:r>
        <w:rPr>
          <w:rFonts w:ascii="Times New Roman" w:hAnsi="Times New Roman"/>
          <w:spacing w:val="20"/>
          <w:sz w:val="28"/>
          <w:szCs w:val="28"/>
          <w:lang w:val="uk-UA"/>
        </w:rPr>
        <w:t xml:space="preserve"> та постінфарктних пацієнтів</w:t>
      </w:r>
      <w:r>
        <w:rPr>
          <w:rFonts w:ascii="Times New Roman" w:hAnsi="Times New Roman"/>
          <w:sz w:val="28"/>
          <w:szCs w:val="28"/>
          <w:lang w:val="uk-UA"/>
        </w:rPr>
        <w:t>. З них 10 хворих складали експерементальну групу, решта 10 – контрольну групу.</w:t>
      </w:r>
    </w:p>
    <w:p w:rsidR="009B449C" w:rsidRDefault="009B449C" w:rsidP="009B449C">
      <w:pPr>
        <w:spacing w:line="360" w:lineRule="auto"/>
        <w:ind w:firstLine="491"/>
        <w:jc w:val="both"/>
        <w:rPr>
          <w:rFonts w:ascii="Times New Roman" w:hAnsi="Times New Roman"/>
          <w:sz w:val="28"/>
          <w:szCs w:val="28"/>
          <w:lang w:val="uk-UA"/>
        </w:rPr>
      </w:pPr>
      <w:r>
        <w:rPr>
          <w:rFonts w:ascii="Times New Roman" w:hAnsi="Times New Roman"/>
          <w:sz w:val="28"/>
          <w:szCs w:val="28"/>
          <w:lang w:val="uk-UA"/>
        </w:rPr>
        <w:t>Розроблена нами програма фізичній реабілітації хворих на неускладнений</w:t>
      </w:r>
      <w:r w:rsidRPr="00CB091A">
        <w:rPr>
          <w:rFonts w:ascii="Times New Roman" w:hAnsi="Times New Roman"/>
          <w:sz w:val="28"/>
          <w:szCs w:val="28"/>
          <w:lang w:val="uk-UA"/>
        </w:rPr>
        <w:t xml:space="preserve"> інфаркт міокарда без зубця </w:t>
      </w:r>
      <w:r w:rsidRPr="00CB091A">
        <w:rPr>
          <w:rFonts w:ascii="Times New Roman" w:hAnsi="Times New Roman"/>
          <w:sz w:val="28"/>
          <w:szCs w:val="28"/>
          <w:lang w:val="en-US"/>
        </w:rPr>
        <w:t>Q</w:t>
      </w:r>
      <w:r>
        <w:rPr>
          <w:rFonts w:ascii="Times New Roman" w:hAnsi="Times New Roman"/>
          <w:sz w:val="28"/>
          <w:szCs w:val="28"/>
          <w:lang w:val="uk-UA"/>
        </w:rPr>
        <w:t xml:space="preserve"> та постінфарктних пацієнтів містить комплекс вправ фізичної реабілітації спрямованих на покращення коронарного кровообігу та живлення серцевого м</w:t>
      </w:r>
      <w:r w:rsidRPr="005F4CDF">
        <w:rPr>
          <w:rFonts w:ascii="Times New Roman" w:hAnsi="Times New Roman"/>
          <w:sz w:val="28"/>
          <w:szCs w:val="28"/>
          <w:lang w:val="uk-UA"/>
        </w:rPr>
        <w:t>’</w:t>
      </w:r>
      <w:r>
        <w:rPr>
          <w:rFonts w:ascii="Times New Roman" w:hAnsi="Times New Roman"/>
          <w:sz w:val="28"/>
          <w:szCs w:val="28"/>
          <w:lang w:val="uk-UA"/>
        </w:rPr>
        <w:t>язу; активізацію екстракардіальних чинників кровообігу, скорочувальної здатності міокарда і покращення функціонального стану серцево-судинної системи; загальне зміцнення організму та відновлення емоційного стану хворого.</w:t>
      </w:r>
    </w:p>
    <w:p w:rsidR="009B449C" w:rsidRDefault="009B449C" w:rsidP="009B449C">
      <w:pPr>
        <w:spacing w:line="360" w:lineRule="auto"/>
        <w:ind w:firstLine="491"/>
        <w:jc w:val="both"/>
        <w:rPr>
          <w:rFonts w:ascii="Times New Roman" w:hAnsi="Times New Roman"/>
          <w:sz w:val="28"/>
          <w:szCs w:val="28"/>
          <w:lang w:val="uk-UA"/>
        </w:rPr>
      </w:pPr>
      <w:r>
        <w:rPr>
          <w:rFonts w:ascii="Times New Roman" w:hAnsi="Times New Roman"/>
          <w:sz w:val="28"/>
          <w:szCs w:val="28"/>
          <w:lang w:val="uk-UA"/>
        </w:rPr>
        <w:t>У програмі фізичної</w:t>
      </w:r>
      <w:r w:rsidRPr="00FA7908">
        <w:rPr>
          <w:rFonts w:ascii="Times New Roman" w:hAnsi="Times New Roman"/>
          <w:sz w:val="28"/>
          <w:szCs w:val="28"/>
          <w:lang w:val="uk-UA"/>
        </w:rPr>
        <w:t xml:space="preserve"> реабілітації</w:t>
      </w:r>
      <w:r w:rsidRPr="00CB091A">
        <w:rPr>
          <w:rFonts w:ascii="Times New Roman" w:hAnsi="Times New Roman"/>
          <w:sz w:val="28"/>
          <w:szCs w:val="28"/>
          <w:lang w:val="uk-UA"/>
        </w:rPr>
        <w:t xml:space="preserve">хворих наінфаркт міокарда без зубця </w:t>
      </w:r>
      <w:r w:rsidRPr="00CB091A">
        <w:rPr>
          <w:rFonts w:ascii="Times New Roman" w:hAnsi="Times New Roman"/>
          <w:sz w:val="28"/>
          <w:szCs w:val="28"/>
          <w:lang w:val="en-US"/>
        </w:rPr>
        <w:t>Q</w:t>
      </w:r>
      <w:r>
        <w:rPr>
          <w:rFonts w:ascii="Times New Roman" w:hAnsi="Times New Roman"/>
          <w:sz w:val="28"/>
          <w:szCs w:val="28"/>
          <w:lang w:val="uk-UA"/>
        </w:rPr>
        <w:t xml:space="preserve"> особлива</w:t>
      </w:r>
      <w:r w:rsidRPr="00FA7908">
        <w:rPr>
          <w:rFonts w:ascii="Times New Roman" w:hAnsi="Times New Roman"/>
          <w:sz w:val="28"/>
          <w:szCs w:val="28"/>
          <w:lang w:val="uk-UA"/>
        </w:rPr>
        <w:t xml:space="preserve"> уваг</w:t>
      </w:r>
      <w:r>
        <w:rPr>
          <w:rFonts w:ascii="Times New Roman" w:hAnsi="Times New Roman"/>
          <w:sz w:val="28"/>
          <w:szCs w:val="28"/>
          <w:lang w:val="uk-UA"/>
        </w:rPr>
        <w:t>априділялась</w:t>
      </w:r>
      <w:r w:rsidRPr="00FA7908">
        <w:rPr>
          <w:rFonts w:ascii="Times New Roman" w:hAnsi="Times New Roman"/>
          <w:sz w:val="28"/>
          <w:szCs w:val="28"/>
          <w:lang w:val="uk-UA"/>
        </w:rPr>
        <w:t xml:space="preserve"> ходьбі, оскільки при цьому виді активності відбувається системна адаптація організму до фізичних навантажень – поліпшується кровопостачання органів і систем за рахунок активації дихальної системи, покращуються показники роботи серцевого м’яза, зм</w:t>
      </w:r>
      <w:r>
        <w:rPr>
          <w:rFonts w:ascii="Times New Roman" w:hAnsi="Times New Roman"/>
          <w:sz w:val="28"/>
          <w:szCs w:val="28"/>
          <w:lang w:val="uk-UA"/>
        </w:rPr>
        <w:t>іцнюється скелетна мускулатура.</w:t>
      </w:r>
    </w:p>
    <w:p w:rsidR="009B449C" w:rsidRPr="009B449C" w:rsidRDefault="009B449C" w:rsidP="009B449C">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Критеріями</w:t>
      </w:r>
      <w:r w:rsidRPr="001A1041">
        <w:rPr>
          <w:rFonts w:ascii="Times New Roman" w:hAnsi="Times New Roman"/>
          <w:sz w:val="28"/>
          <w:szCs w:val="28"/>
          <w:lang w:val="uk-UA"/>
        </w:rPr>
        <w:t xml:space="preserve"> визначення ефективностіпрограми фізичної реабілітації для хворих на інфаркт міокарда без зубця </w:t>
      </w:r>
      <w:r w:rsidRPr="001A1041">
        <w:rPr>
          <w:rFonts w:ascii="Times New Roman" w:hAnsi="Times New Roman"/>
          <w:sz w:val="28"/>
          <w:szCs w:val="28"/>
          <w:lang w:val="en-US"/>
        </w:rPr>
        <w:t>Q</w:t>
      </w:r>
      <w:r w:rsidRPr="001A1041">
        <w:rPr>
          <w:rFonts w:ascii="Times New Roman" w:hAnsi="Times New Roman"/>
          <w:sz w:val="28"/>
          <w:szCs w:val="28"/>
          <w:lang w:val="uk-UA"/>
        </w:rPr>
        <w:t xml:space="preserve"> на санаторному етапі</w:t>
      </w:r>
      <w:r>
        <w:rPr>
          <w:rFonts w:ascii="Times New Roman" w:hAnsi="Times New Roman"/>
          <w:sz w:val="28"/>
          <w:szCs w:val="28"/>
          <w:lang w:val="uk-UA"/>
        </w:rPr>
        <w:t xml:space="preserve"> ми визначили</w:t>
      </w:r>
      <w:r w:rsidRPr="001A1041">
        <w:rPr>
          <w:rFonts w:ascii="Times New Roman" w:hAnsi="Times New Roman"/>
          <w:sz w:val="28"/>
          <w:szCs w:val="28"/>
          <w:lang w:val="uk-UA"/>
        </w:rPr>
        <w:t>:</w:t>
      </w:r>
      <w:r w:rsidRPr="009B449C">
        <w:rPr>
          <w:rFonts w:ascii="Times New Roman" w:hAnsi="Times New Roman" w:cs="Times New Roman"/>
          <w:sz w:val="28"/>
          <w:szCs w:val="28"/>
          <w:lang w:val="uk-UA"/>
        </w:rPr>
        <w:t xml:space="preserve">індекс маси тіла, частоту серцевих скорочень, артеріальний тиск, </w:t>
      </w:r>
      <w:r w:rsidRPr="009B449C">
        <w:rPr>
          <w:rFonts w:ascii="Times New Roman" w:hAnsi="Times New Roman" w:cs="Times New Roman"/>
          <w:bCs/>
          <w:sz w:val="28"/>
          <w:szCs w:val="28"/>
          <w:shd w:val="clear" w:color="auto" w:fill="FFFFFF"/>
          <w:lang w:val="uk-UA"/>
        </w:rPr>
        <w:t>ударний</w:t>
      </w:r>
      <w:r w:rsidRPr="009B449C">
        <w:rPr>
          <w:rFonts w:ascii="Times New Roman" w:hAnsi="Times New Roman" w:cs="Times New Roman"/>
          <w:sz w:val="28"/>
          <w:szCs w:val="28"/>
          <w:shd w:val="clear" w:color="auto" w:fill="FFFFFF"/>
          <w:lang w:val="uk-UA"/>
        </w:rPr>
        <w:t>або</w:t>
      </w:r>
      <w:r w:rsidRPr="009B449C">
        <w:rPr>
          <w:rFonts w:ascii="Times New Roman" w:hAnsi="Times New Roman" w:cs="Times New Roman"/>
          <w:iCs/>
          <w:sz w:val="28"/>
          <w:szCs w:val="28"/>
          <w:shd w:val="clear" w:color="auto" w:fill="FFFFFF"/>
          <w:lang w:val="uk-UA"/>
        </w:rPr>
        <w:t>систолічний</w:t>
      </w:r>
      <w:r w:rsidRPr="009B449C">
        <w:rPr>
          <w:rFonts w:ascii="Times New Roman" w:hAnsi="Times New Roman" w:cs="Times New Roman"/>
          <w:bCs/>
          <w:sz w:val="28"/>
          <w:szCs w:val="28"/>
          <w:shd w:val="clear" w:color="auto" w:fill="FFFFFF"/>
          <w:lang w:val="uk-UA"/>
        </w:rPr>
        <w:t>об</w:t>
      </w:r>
      <w:r>
        <w:rPr>
          <w:rFonts w:ascii="Times New Roman" w:hAnsi="Times New Roman" w:cs="Times New Roman"/>
          <w:bCs/>
          <w:sz w:val="28"/>
          <w:szCs w:val="28"/>
          <w:shd w:val="clear" w:color="auto" w:fill="FFFFFF"/>
          <w:lang w:val="uk-UA"/>
        </w:rPr>
        <w:t>’</w:t>
      </w:r>
      <w:r w:rsidRPr="009B449C">
        <w:rPr>
          <w:rFonts w:ascii="Times New Roman" w:hAnsi="Times New Roman" w:cs="Times New Roman"/>
          <w:bCs/>
          <w:sz w:val="28"/>
          <w:szCs w:val="28"/>
          <w:shd w:val="clear" w:color="auto" w:fill="FFFFFF"/>
          <w:lang w:val="uk-UA"/>
        </w:rPr>
        <w:t xml:space="preserve">єм, </w:t>
      </w:r>
      <w:r w:rsidRPr="009B449C">
        <w:rPr>
          <w:rFonts w:ascii="Times New Roman" w:hAnsi="Times New Roman" w:cs="Times New Roman"/>
          <w:bCs/>
          <w:sz w:val="28"/>
          <w:szCs w:val="28"/>
          <w:lang w:val="uk-UA"/>
        </w:rPr>
        <w:t>хвилинний об</w:t>
      </w:r>
      <w:r>
        <w:rPr>
          <w:rFonts w:ascii="Times New Roman" w:hAnsi="Times New Roman" w:cs="Times New Roman"/>
          <w:bCs/>
          <w:sz w:val="28"/>
          <w:szCs w:val="28"/>
          <w:lang w:val="uk-UA"/>
        </w:rPr>
        <w:t>’</w:t>
      </w:r>
      <w:r w:rsidRPr="009B449C">
        <w:rPr>
          <w:rFonts w:ascii="Times New Roman" w:hAnsi="Times New Roman" w:cs="Times New Roman"/>
          <w:bCs/>
          <w:sz w:val="28"/>
          <w:szCs w:val="28"/>
          <w:lang w:val="uk-UA"/>
        </w:rPr>
        <w:t xml:space="preserve">єм кровообігу, </w:t>
      </w:r>
      <w:r w:rsidRPr="009B449C">
        <w:rPr>
          <w:rFonts w:ascii="Times New Roman" w:hAnsi="Times New Roman" w:cs="Times New Roman"/>
          <w:sz w:val="28"/>
          <w:szCs w:val="28"/>
          <w:lang w:val="uk-UA"/>
        </w:rPr>
        <w:t>ударний індекс, серцевий індекс.</w:t>
      </w:r>
      <w:r w:rsidRPr="009B449C">
        <w:rPr>
          <w:rFonts w:ascii="Times New Roman" w:hAnsi="Times New Roman" w:cs="Times New Roman"/>
          <w:sz w:val="28"/>
          <w:szCs w:val="28"/>
          <w:lang w:val="uk-UA" w:eastAsia="uk-UA" w:bidi="uk-UA"/>
        </w:rPr>
        <w:t xml:space="preserve"> Метою дослідження стосовно серцево-судинної системи пацієнтів експериментальної групи було максимального наближення</w:t>
      </w:r>
      <w:r w:rsidRPr="009B449C">
        <w:rPr>
          <w:rFonts w:ascii="Times New Roman" w:hAnsi="Times New Roman" w:cs="Times New Roman"/>
          <w:sz w:val="28"/>
          <w:szCs w:val="28"/>
          <w:lang w:val="uk-UA"/>
        </w:rPr>
        <w:t>їх гемодинаміки за даними вимірювання УІ доеукінетичноготипу.</w:t>
      </w:r>
    </w:p>
    <w:p w:rsidR="009B449C" w:rsidRDefault="009B449C" w:rsidP="009B449C">
      <w:pPr>
        <w:spacing w:line="360" w:lineRule="auto"/>
        <w:ind w:firstLine="708"/>
        <w:jc w:val="both"/>
        <w:rPr>
          <w:rFonts w:ascii="Times New Roman" w:hAnsi="Times New Roman"/>
          <w:sz w:val="28"/>
          <w:szCs w:val="28"/>
          <w:lang w:val="uk-UA" w:eastAsia="uk-UA" w:bidi="uk-UA"/>
        </w:rPr>
      </w:pPr>
      <w:r>
        <w:rPr>
          <w:rFonts w:ascii="Times New Roman" w:hAnsi="Times New Roman"/>
          <w:sz w:val="28"/>
          <w:szCs w:val="28"/>
          <w:lang w:val="uk-UA" w:eastAsia="uk-UA" w:bidi="uk-UA"/>
        </w:rPr>
        <w:t>Порівняння</w:t>
      </w:r>
      <w:r w:rsidRPr="000E01EE">
        <w:rPr>
          <w:rFonts w:ascii="Times New Roman" w:hAnsi="Times New Roman"/>
          <w:sz w:val="28"/>
          <w:szCs w:val="28"/>
          <w:lang w:val="uk-UA" w:eastAsia="uk-UA" w:bidi="uk-UA"/>
        </w:rPr>
        <w:t xml:space="preserve"> показник</w:t>
      </w:r>
      <w:r>
        <w:rPr>
          <w:rFonts w:ascii="Times New Roman" w:hAnsi="Times New Roman"/>
          <w:sz w:val="28"/>
          <w:szCs w:val="28"/>
          <w:lang w:val="uk-UA" w:eastAsia="uk-UA" w:bidi="uk-UA"/>
        </w:rPr>
        <w:t>ів</w:t>
      </w:r>
      <w:r w:rsidRPr="000E01EE">
        <w:rPr>
          <w:rFonts w:ascii="Times New Roman" w:hAnsi="Times New Roman"/>
          <w:sz w:val="28"/>
          <w:szCs w:val="28"/>
          <w:lang w:val="uk-UA" w:eastAsia="uk-UA" w:bidi="uk-UA"/>
        </w:rPr>
        <w:t xml:space="preserve"> діяльності серцево-судинної системи у хворих </w:t>
      </w:r>
      <w:r>
        <w:rPr>
          <w:rFonts w:ascii="Times New Roman" w:hAnsi="Times New Roman"/>
          <w:sz w:val="28"/>
          <w:szCs w:val="28"/>
          <w:lang w:val="uk-UA" w:eastAsia="uk-UA" w:bidi="uk-UA"/>
        </w:rPr>
        <w:t xml:space="preserve">експерементальної та контрольної груп за визначеними нами критеріями свідчить: </w:t>
      </w:r>
      <w:r w:rsidRPr="000E01EE">
        <w:rPr>
          <w:rFonts w:ascii="Times New Roman" w:hAnsi="Times New Roman"/>
          <w:sz w:val="28"/>
          <w:szCs w:val="28"/>
          <w:lang w:val="uk-UA" w:eastAsia="uk-UA" w:bidi="uk-UA"/>
        </w:rPr>
        <w:t>при повторному обстеженні пацієнтів</w:t>
      </w:r>
      <w:r>
        <w:rPr>
          <w:rFonts w:ascii="Times New Roman" w:hAnsi="Times New Roman"/>
          <w:sz w:val="28"/>
          <w:szCs w:val="28"/>
          <w:lang w:val="uk-UA" w:eastAsia="uk-UA" w:bidi="uk-UA"/>
        </w:rPr>
        <w:t>,показники</w:t>
      </w:r>
      <w:r w:rsidRPr="000E01EE">
        <w:rPr>
          <w:rFonts w:ascii="Times New Roman" w:hAnsi="Times New Roman"/>
          <w:sz w:val="28"/>
          <w:szCs w:val="28"/>
          <w:lang w:val="uk-UA" w:eastAsia="uk-UA" w:bidi="uk-UA"/>
        </w:rPr>
        <w:t xml:space="preserve"> діяльності серцево-судинної системи у хворих </w:t>
      </w:r>
      <w:r>
        <w:rPr>
          <w:rFonts w:ascii="Times New Roman" w:hAnsi="Times New Roman"/>
          <w:sz w:val="28"/>
          <w:szCs w:val="28"/>
          <w:lang w:val="uk-UA" w:eastAsia="uk-UA" w:bidi="uk-UA"/>
        </w:rPr>
        <w:t xml:space="preserve">експерементальної групи були більш наближеними до </w:t>
      </w:r>
      <w:r w:rsidRPr="00831585">
        <w:rPr>
          <w:rFonts w:ascii="Times New Roman" w:hAnsi="Times New Roman"/>
          <w:sz w:val="28"/>
          <w:szCs w:val="28"/>
          <w:lang w:val="uk-UA"/>
        </w:rPr>
        <w:t>гемодинаміки за даними вимірювання УІ доеукінетичноготипу</w:t>
      </w:r>
      <w:r>
        <w:rPr>
          <w:rFonts w:ascii="Times New Roman" w:hAnsi="Times New Roman"/>
          <w:sz w:val="28"/>
          <w:szCs w:val="28"/>
          <w:lang w:val="uk-UA" w:eastAsia="uk-UA" w:bidi="uk-UA"/>
        </w:rPr>
        <w:t xml:space="preserve">ніж показники </w:t>
      </w:r>
      <w:r w:rsidRPr="000E01EE">
        <w:rPr>
          <w:rFonts w:ascii="Times New Roman" w:hAnsi="Times New Roman"/>
          <w:sz w:val="28"/>
          <w:szCs w:val="28"/>
          <w:lang w:val="uk-UA" w:eastAsia="uk-UA" w:bidi="uk-UA"/>
        </w:rPr>
        <w:t xml:space="preserve">діяльності серцево-судинної системи у хворих </w:t>
      </w:r>
      <w:r>
        <w:rPr>
          <w:rFonts w:ascii="Times New Roman" w:hAnsi="Times New Roman"/>
          <w:sz w:val="28"/>
          <w:szCs w:val="28"/>
          <w:lang w:val="uk-UA" w:eastAsia="uk-UA" w:bidi="uk-UA"/>
        </w:rPr>
        <w:t>контрольної групи</w:t>
      </w:r>
      <w:r w:rsidRPr="000E01EE">
        <w:rPr>
          <w:rFonts w:ascii="Times New Roman" w:hAnsi="Times New Roman"/>
          <w:sz w:val="28"/>
          <w:szCs w:val="28"/>
          <w:lang w:val="uk-UA" w:eastAsia="uk-UA" w:bidi="uk-UA"/>
        </w:rPr>
        <w:t>.</w:t>
      </w:r>
    </w:p>
    <w:p w:rsidR="009B449C" w:rsidRDefault="009B449C" w:rsidP="009B449C">
      <w:pPr>
        <w:spacing w:line="360" w:lineRule="auto"/>
        <w:ind w:firstLine="708"/>
        <w:jc w:val="both"/>
        <w:rPr>
          <w:rFonts w:ascii="Times New Roman" w:hAnsi="Times New Roman"/>
          <w:sz w:val="28"/>
          <w:szCs w:val="28"/>
          <w:lang w:val="uk-UA"/>
        </w:rPr>
      </w:pPr>
      <w:r w:rsidRPr="00C566B1">
        <w:rPr>
          <w:rFonts w:ascii="Times New Roman" w:hAnsi="Times New Roman"/>
          <w:sz w:val="28"/>
          <w:szCs w:val="28"/>
          <w:lang w:val="uk-UA"/>
        </w:rPr>
        <w:lastRenderedPageBreak/>
        <w:t xml:space="preserve">Таким чином, одержані дані дають підставу стверджувати, що </w:t>
      </w:r>
      <w:r>
        <w:rPr>
          <w:rFonts w:ascii="Times New Roman" w:hAnsi="Times New Roman"/>
          <w:sz w:val="28"/>
          <w:szCs w:val="28"/>
          <w:lang w:val="uk-UA"/>
        </w:rPr>
        <w:t xml:space="preserve">застосування </w:t>
      </w:r>
      <w:r w:rsidRPr="00C566B1">
        <w:rPr>
          <w:rFonts w:ascii="Times New Roman" w:hAnsi="Times New Roman"/>
          <w:sz w:val="28"/>
          <w:szCs w:val="28"/>
          <w:lang w:val="uk-UA"/>
        </w:rPr>
        <w:t>запропонован</w:t>
      </w:r>
      <w:r>
        <w:rPr>
          <w:rFonts w:ascii="Times New Roman" w:hAnsi="Times New Roman"/>
          <w:sz w:val="28"/>
          <w:szCs w:val="28"/>
          <w:lang w:val="uk-UA"/>
        </w:rPr>
        <w:t>ої</w:t>
      </w:r>
      <w:r w:rsidRPr="00C566B1">
        <w:rPr>
          <w:rFonts w:ascii="Times New Roman" w:hAnsi="Times New Roman"/>
          <w:sz w:val="28"/>
          <w:szCs w:val="28"/>
          <w:lang w:val="uk-UA"/>
        </w:rPr>
        <w:t xml:space="preserve"> нами програм</w:t>
      </w:r>
      <w:r>
        <w:rPr>
          <w:rFonts w:ascii="Times New Roman" w:hAnsi="Times New Roman"/>
          <w:sz w:val="28"/>
          <w:szCs w:val="28"/>
          <w:lang w:val="uk-UA"/>
        </w:rPr>
        <w:t>и</w:t>
      </w:r>
      <w:r w:rsidRPr="00C566B1">
        <w:rPr>
          <w:rFonts w:ascii="Times New Roman" w:hAnsi="Times New Roman"/>
          <w:sz w:val="28"/>
          <w:szCs w:val="28"/>
          <w:lang w:val="uk-UA"/>
        </w:rPr>
        <w:t xml:space="preserve"> фізичної реабілітації </w:t>
      </w:r>
      <w:r w:rsidRPr="005F4CDF">
        <w:rPr>
          <w:rFonts w:ascii="Times New Roman" w:hAnsi="Times New Roman"/>
          <w:sz w:val="28"/>
          <w:szCs w:val="28"/>
          <w:lang w:val="uk-UA"/>
        </w:rPr>
        <w:t xml:space="preserve">для хворих на інфаркт міокарда без зубця </w:t>
      </w:r>
      <w:r w:rsidRPr="005F4CDF">
        <w:rPr>
          <w:rFonts w:ascii="Times New Roman" w:hAnsi="Times New Roman"/>
          <w:sz w:val="28"/>
          <w:szCs w:val="28"/>
          <w:lang w:val="en-US"/>
        </w:rPr>
        <w:t>Q</w:t>
      </w:r>
      <w:r>
        <w:rPr>
          <w:rFonts w:ascii="Times New Roman" w:hAnsi="Times New Roman"/>
          <w:sz w:val="28"/>
          <w:szCs w:val="28"/>
          <w:lang w:val="uk-UA"/>
        </w:rPr>
        <w:t xml:space="preserve"> та постінфарктних пацієнтів </w:t>
      </w:r>
      <w:r w:rsidRPr="005F4CDF">
        <w:rPr>
          <w:rFonts w:ascii="Times New Roman" w:hAnsi="Times New Roman"/>
          <w:sz w:val="28"/>
          <w:szCs w:val="28"/>
          <w:lang w:val="uk-UA"/>
        </w:rPr>
        <w:t>на санаторному етапі</w:t>
      </w:r>
      <w:r w:rsidRPr="00C566B1">
        <w:rPr>
          <w:rFonts w:ascii="Times New Roman" w:hAnsi="Times New Roman"/>
          <w:sz w:val="28"/>
          <w:szCs w:val="28"/>
          <w:lang w:val="uk-UA"/>
        </w:rPr>
        <w:t xml:space="preserve">позитивно впливає на </w:t>
      </w:r>
      <w:r>
        <w:rPr>
          <w:rFonts w:ascii="Times New Roman" w:hAnsi="Times New Roman"/>
          <w:sz w:val="28"/>
          <w:szCs w:val="28"/>
          <w:lang w:val="uk-UA"/>
        </w:rPr>
        <w:t>стан серцево-судинної системи та фізичний стан представників експериментальної групи і розроблена нами програма є більш ефективною у порівнянні з традиційною програмою реабілітації</w:t>
      </w:r>
      <w:r w:rsidRPr="00C566B1">
        <w:rPr>
          <w:rFonts w:ascii="Times New Roman" w:hAnsi="Times New Roman"/>
          <w:sz w:val="28"/>
          <w:szCs w:val="28"/>
          <w:lang w:val="uk-UA"/>
        </w:rPr>
        <w:t>.</w:t>
      </w:r>
    </w:p>
    <w:p w:rsidR="009B449C" w:rsidRDefault="009B449C">
      <w:pPr>
        <w:rPr>
          <w:rFonts w:ascii="Times New Roman" w:hAnsi="Times New Roman"/>
          <w:sz w:val="28"/>
          <w:szCs w:val="28"/>
          <w:lang w:val="uk-UA"/>
        </w:rPr>
      </w:pPr>
      <w:r>
        <w:rPr>
          <w:rFonts w:ascii="Times New Roman" w:hAnsi="Times New Roman"/>
          <w:sz w:val="28"/>
          <w:szCs w:val="28"/>
          <w:lang w:val="uk-UA"/>
        </w:rPr>
        <w:br w:type="page"/>
      </w:r>
    </w:p>
    <w:p w:rsidR="009B449C" w:rsidRPr="001C5324" w:rsidRDefault="009B449C" w:rsidP="009B449C">
      <w:pPr>
        <w:jc w:val="center"/>
        <w:rPr>
          <w:rFonts w:ascii="Times New Roman" w:hAnsi="Times New Roman" w:cs="Times New Roman"/>
          <w:b/>
          <w:caps/>
          <w:sz w:val="28"/>
          <w:szCs w:val="28"/>
          <w:lang w:val="uk-UA"/>
        </w:rPr>
      </w:pPr>
      <w:r w:rsidRPr="001C5324">
        <w:rPr>
          <w:rFonts w:ascii="Times New Roman" w:hAnsi="Times New Roman" w:cs="Times New Roman"/>
          <w:b/>
          <w:caps/>
          <w:sz w:val="28"/>
          <w:szCs w:val="28"/>
          <w:lang w:val="uk-UA"/>
        </w:rPr>
        <w:lastRenderedPageBreak/>
        <w:t>Список використаних джерел</w:t>
      </w:r>
    </w:p>
    <w:p w:rsidR="009B449C" w:rsidRPr="001C5324" w:rsidRDefault="009B449C" w:rsidP="009B449C">
      <w:pPr>
        <w:spacing w:line="360" w:lineRule="auto"/>
        <w:jc w:val="center"/>
        <w:rPr>
          <w:rFonts w:ascii="Times New Roman" w:hAnsi="Times New Roman" w:cs="Times New Roman"/>
          <w:b/>
          <w:caps/>
          <w:sz w:val="28"/>
          <w:szCs w:val="28"/>
          <w:lang w:val="uk-UA"/>
        </w:rPr>
      </w:pPr>
    </w:p>
    <w:p w:rsidR="009B449C" w:rsidRPr="001C5324" w:rsidRDefault="001C5324" w:rsidP="001C5324">
      <w:pPr>
        <w:pStyle w:val="a4"/>
        <w:numPr>
          <w:ilvl w:val="0"/>
          <w:numId w:val="16"/>
        </w:numPr>
        <w:tabs>
          <w:tab w:val="left" w:pos="567"/>
        </w:tabs>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Амосов Н. </w:t>
      </w:r>
      <w:r w:rsidR="009B449C" w:rsidRPr="001C5324">
        <w:rPr>
          <w:rFonts w:ascii="Times New Roman" w:hAnsi="Times New Roman" w:cs="Times New Roman"/>
          <w:sz w:val="28"/>
          <w:szCs w:val="28"/>
          <w:lang w:val="uk-UA"/>
        </w:rPr>
        <w:t xml:space="preserve">М. Физическая </w:t>
      </w:r>
      <w:r>
        <w:rPr>
          <w:rFonts w:ascii="Times New Roman" w:hAnsi="Times New Roman" w:cs="Times New Roman"/>
          <w:sz w:val="28"/>
          <w:szCs w:val="28"/>
          <w:lang w:val="uk-UA"/>
        </w:rPr>
        <w:t>активность и серце / Н. М. Амосов, Я. </w:t>
      </w:r>
      <w:r w:rsidR="009B449C" w:rsidRPr="001C5324">
        <w:rPr>
          <w:rFonts w:ascii="Times New Roman" w:hAnsi="Times New Roman" w:cs="Times New Roman"/>
          <w:sz w:val="28"/>
          <w:szCs w:val="28"/>
          <w:lang w:val="uk-UA"/>
        </w:rPr>
        <w:t>А.</w:t>
      </w:r>
      <w:r>
        <w:rPr>
          <w:rFonts w:ascii="Times New Roman" w:hAnsi="Times New Roman" w:cs="Times New Roman"/>
          <w:sz w:val="28"/>
          <w:szCs w:val="28"/>
          <w:lang w:val="uk-UA"/>
        </w:rPr>
        <w:t> </w:t>
      </w:r>
      <w:r w:rsidR="009B449C" w:rsidRPr="001C5324">
        <w:rPr>
          <w:rFonts w:ascii="Times New Roman" w:hAnsi="Times New Roman" w:cs="Times New Roman"/>
          <w:sz w:val="28"/>
          <w:szCs w:val="28"/>
          <w:lang w:val="uk-UA"/>
        </w:rPr>
        <w:t>Бендет – К. : Здоров’я, 2000. – 212 c</w:t>
      </w:r>
    </w:p>
    <w:p w:rsidR="009B449C" w:rsidRPr="001C5324" w:rsidRDefault="009B449C" w:rsidP="001C5324">
      <w:pPr>
        <w:pStyle w:val="a4"/>
        <w:numPr>
          <w:ilvl w:val="0"/>
          <w:numId w:val="16"/>
        </w:numPr>
        <w:tabs>
          <w:tab w:val="left" w:pos="567"/>
        </w:tabs>
        <w:spacing w:line="360" w:lineRule="auto"/>
        <w:ind w:left="0" w:firstLine="709"/>
        <w:jc w:val="both"/>
        <w:rPr>
          <w:rStyle w:val="hps"/>
          <w:rFonts w:ascii="Times New Roman" w:hAnsi="Times New Roman" w:cs="Times New Roman"/>
          <w:sz w:val="28"/>
          <w:szCs w:val="28"/>
        </w:rPr>
      </w:pPr>
      <w:r w:rsidRPr="001C5324">
        <w:rPr>
          <w:rStyle w:val="hps"/>
          <w:rFonts w:ascii="Times New Roman" w:hAnsi="Times New Roman" w:cs="Times New Roman"/>
          <w:sz w:val="28"/>
          <w:szCs w:val="28"/>
        </w:rPr>
        <w:t>Арьев А. Л. Факторы риска развития и прогрессирования патологии почек, сердечно-сосудистой и цереброваскулярной систем едины (взгляд гериатра) / А. Л. Арьев, Н. А. Овсянникова, Г. Т. Арьева // Нефрология. –2017. – Т. 15, № 1. – С. 76–83.</w:t>
      </w:r>
    </w:p>
    <w:p w:rsidR="009B449C" w:rsidRPr="001C5324" w:rsidRDefault="009B449C" w:rsidP="001C5324">
      <w:pPr>
        <w:pStyle w:val="a4"/>
        <w:numPr>
          <w:ilvl w:val="0"/>
          <w:numId w:val="16"/>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Style w:val="hps"/>
          <w:rFonts w:ascii="Times New Roman" w:hAnsi="Times New Roman" w:cs="Times New Roman"/>
          <w:sz w:val="28"/>
          <w:szCs w:val="28"/>
        </w:rPr>
      </w:pPr>
      <w:r w:rsidRPr="001C5324">
        <w:rPr>
          <w:rStyle w:val="hps"/>
          <w:rFonts w:ascii="Times New Roman" w:hAnsi="Times New Roman" w:cs="Times New Roman"/>
          <w:sz w:val="28"/>
          <w:szCs w:val="28"/>
        </w:rPr>
        <w:t xml:space="preserve">Аспекти раціональної патогенетичної терапії хронічної серцевої недостатності в загальнолікарській практиці / В. М. Ждан, О. Є. Кітура, </w:t>
      </w:r>
      <w:r w:rsidR="00E77652">
        <w:rPr>
          <w:rStyle w:val="hps"/>
          <w:rFonts w:ascii="Times New Roman" w:hAnsi="Times New Roman" w:cs="Times New Roman"/>
          <w:sz w:val="28"/>
          <w:szCs w:val="28"/>
        </w:rPr>
        <w:t>Є.</w:t>
      </w:r>
      <w:r w:rsidR="00E77652">
        <w:rPr>
          <w:rStyle w:val="hps"/>
          <w:rFonts w:ascii="Times New Roman" w:hAnsi="Times New Roman" w:cs="Times New Roman"/>
          <w:sz w:val="28"/>
          <w:szCs w:val="28"/>
          <w:lang w:val="uk-UA"/>
        </w:rPr>
        <w:t> </w:t>
      </w:r>
      <w:r w:rsidR="00E77652">
        <w:rPr>
          <w:rStyle w:val="hps"/>
          <w:rFonts w:ascii="Times New Roman" w:hAnsi="Times New Roman" w:cs="Times New Roman"/>
          <w:sz w:val="28"/>
          <w:szCs w:val="28"/>
        </w:rPr>
        <w:t>М.</w:t>
      </w:r>
      <w:r w:rsidR="00E77652">
        <w:rPr>
          <w:rStyle w:val="hps"/>
          <w:rFonts w:ascii="Times New Roman" w:hAnsi="Times New Roman" w:cs="Times New Roman"/>
          <w:sz w:val="28"/>
          <w:szCs w:val="28"/>
          <w:lang w:val="uk-UA"/>
        </w:rPr>
        <w:t> </w:t>
      </w:r>
      <w:r w:rsidR="00E77652">
        <w:rPr>
          <w:rStyle w:val="hps"/>
          <w:rFonts w:ascii="Times New Roman" w:hAnsi="Times New Roman" w:cs="Times New Roman"/>
          <w:sz w:val="28"/>
          <w:szCs w:val="28"/>
        </w:rPr>
        <w:t>Кітура, М.</w:t>
      </w:r>
      <w:r w:rsidR="00E77652">
        <w:rPr>
          <w:rStyle w:val="hps"/>
          <w:rFonts w:ascii="Times New Roman" w:hAnsi="Times New Roman" w:cs="Times New Roman"/>
          <w:sz w:val="28"/>
          <w:szCs w:val="28"/>
          <w:lang w:val="uk-UA"/>
        </w:rPr>
        <w:t> </w:t>
      </w:r>
      <w:r w:rsidR="00E77652">
        <w:rPr>
          <w:rStyle w:val="hps"/>
          <w:rFonts w:ascii="Times New Roman" w:hAnsi="Times New Roman" w:cs="Times New Roman"/>
          <w:sz w:val="28"/>
          <w:szCs w:val="28"/>
        </w:rPr>
        <w:t>Ю.</w:t>
      </w:r>
      <w:r w:rsidR="00E77652">
        <w:rPr>
          <w:rStyle w:val="hps"/>
          <w:rFonts w:ascii="Times New Roman" w:hAnsi="Times New Roman" w:cs="Times New Roman"/>
          <w:sz w:val="28"/>
          <w:szCs w:val="28"/>
          <w:lang w:val="uk-UA"/>
        </w:rPr>
        <w:t> </w:t>
      </w:r>
      <w:r w:rsidRPr="001C5324">
        <w:rPr>
          <w:rStyle w:val="hps"/>
          <w:rFonts w:ascii="Times New Roman" w:hAnsi="Times New Roman" w:cs="Times New Roman"/>
          <w:sz w:val="28"/>
          <w:szCs w:val="28"/>
        </w:rPr>
        <w:t xml:space="preserve">Бабаніна // Клінічна та експериментальна патологія. – 2016. – Т. </w:t>
      </w:r>
      <w:r w:rsidRPr="001C5324">
        <w:rPr>
          <w:rStyle w:val="hps"/>
          <w:rFonts w:ascii="Times New Roman" w:hAnsi="Times New Roman" w:cs="Times New Roman"/>
          <w:sz w:val="28"/>
          <w:szCs w:val="28"/>
          <w:lang w:val="en-US"/>
        </w:rPr>
        <w:t>X</w:t>
      </w:r>
      <w:r w:rsidRPr="001C5324">
        <w:rPr>
          <w:rStyle w:val="hps"/>
          <w:rFonts w:ascii="Times New Roman" w:hAnsi="Times New Roman" w:cs="Times New Roman"/>
          <w:sz w:val="28"/>
          <w:szCs w:val="28"/>
        </w:rPr>
        <w:t>, № 2 (ч. 2). – С. 28–32.</w:t>
      </w:r>
    </w:p>
    <w:p w:rsidR="009B449C" w:rsidRPr="001C5324" w:rsidRDefault="00E77652" w:rsidP="001C5324">
      <w:pPr>
        <w:pStyle w:val="a4"/>
        <w:numPr>
          <w:ilvl w:val="0"/>
          <w:numId w:val="16"/>
        </w:numPr>
        <w:tabs>
          <w:tab w:val="left" w:pos="567"/>
        </w:tabs>
        <w:spacing w:line="360" w:lineRule="auto"/>
        <w:ind w:left="0" w:firstLine="709"/>
        <w:jc w:val="both"/>
        <w:rPr>
          <w:rStyle w:val="hps"/>
          <w:rFonts w:ascii="Times New Roman" w:hAnsi="Times New Roman" w:cs="Times New Roman"/>
          <w:sz w:val="28"/>
          <w:szCs w:val="28"/>
        </w:rPr>
      </w:pPr>
      <w:r>
        <w:rPr>
          <w:rStyle w:val="hps"/>
          <w:rFonts w:ascii="Times New Roman" w:hAnsi="Times New Roman" w:cs="Times New Roman"/>
          <w:sz w:val="28"/>
          <w:szCs w:val="28"/>
        </w:rPr>
        <w:t>Белоглазова</w:t>
      </w:r>
      <w:r>
        <w:rPr>
          <w:rStyle w:val="hps"/>
          <w:rFonts w:ascii="Times New Roman" w:hAnsi="Times New Roman" w:cs="Times New Roman"/>
          <w:sz w:val="28"/>
          <w:szCs w:val="28"/>
          <w:lang w:val="uk-UA"/>
        </w:rPr>
        <w:t> </w:t>
      </w:r>
      <w:r>
        <w:rPr>
          <w:rStyle w:val="hps"/>
          <w:rFonts w:ascii="Times New Roman" w:hAnsi="Times New Roman" w:cs="Times New Roman"/>
          <w:sz w:val="28"/>
          <w:szCs w:val="28"/>
        </w:rPr>
        <w:t>И.</w:t>
      </w:r>
      <w:r>
        <w:rPr>
          <w:rStyle w:val="hps"/>
          <w:rFonts w:ascii="Times New Roman" w:hAnsi="Times New Roman" w:cs="Times New Roman"/>
          <w:sz w:val="28"/>
          <w:szCs w:val="28"/>
          <w:lang w:val="uk-UA"/>
        </w:rPr>
        <w:t> </w:t>
      </w:r>
      <w:r w:rsidR="009B449C" w:rsidRPr="001C5324">
        <w:rPr>
          <w:rStyle w:val="hps"/>
          <w:rFonts w:ascii="Times New Roman" w:hAnsi="Times New Roman" w:cs="Times New Roman"/>
          <w:sz w:val="28"/>
          <w:szCs w:val="28"/>
        </w:rPr>
        <w:t>П. Патогенетические основы кардиоренального синдрома / И. П. Белоглазова, П. А. Могутова, Н. Г. Потешкина // Терапевтический архив. – 2015. – Т. 84, № 9. – С. 97–103.</w:t>
      </w:r>
    </w:p>
    <w:p w:rsidR="009B449C" w:rsidRPr="001C5324" w:rsidRDefault="00E77652" w:rsidP="001C5324">
      <w:pPr>
        <w:pStyle w:val="a4"/>
        <w:numPr>
          <w:ilvl w:val="0"/>
          <w:numId w:val="16"/>
        </w:numPr>
        <w:tabs>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Бенделиани</w:t>
      </w:r>
      <w:r>
        <w:rPr>
          <w:rFonts w:ascii="Times New Roman" w:hAnsi="Times New Roman" w:cs="Times New Roman"/>
          <w:sz w:val="28"/>
          <w:szCs w:val="28"/>
          <w:lang w:val="uk-UA"/>
        </w:rPr>
        <w:t> </w:t>
      </w:r>
      <w:r w:rsidR="009B449C" w:rsidRPr="001C5324">
        <w:rPr>
          <w:rFonts w:ascii="Times New Roman" w:hAnsi="Times New Roman" w:cs="Times New Roman"/>
          <w:sz w:val="28"/>
          <w:szCs w:val="28"/>
        </w:rPr>
        <w:t>Н</w:t>
      </w:r>
      <w:r>
        <w:rPr>
          <w:rFonts w:ascii="Times New Roman" w:hAnsi="Times New Roman" w:cs="Times New Roman"/>
          <w:sz w:val="28"/>
          <w:szCs w:val="28"/>
          <w:lang w:val="uk-UA"/>
        </w:rPr>
        <w:t>. </w:t>
      </w:r>
      <w:r w:rsidR="009B449C" w:rsidRPr="001C5324">
        <w:rPr>
          <w:rFonts w:ascii="Times New Roman" w:hAnsi="Times New Roman" w:cs="Times New Roman"/>
          <w:sz w:val="28"/>
          <w:szCs w:val="28"/>
        </w:rPr>
        <w:t xml:space="preserve">Г. Пути и технологии улучшения качества жизни больных c хронической сердечной недостаточностью / Н.Г.Бенделиани // Клиническая физиология кровообращения. </w:t>
      </w:r>
      <w:r w:rsidR="009B449C" w:rsidRPr="001C5324">
        <w:rPr>
          <w:rFonts w:ascii="Times New Roman" w:hAnsi="Times New Roman" w:cs="Times New Roman"/>
          <w:sz w:val="28"/>
          <w:szCs w:val="28"/>
          <w:lang w:val="uk-UA"/>
        </w:rPr>
        <w:t xml:space="preserve">– </w:t>
      </w:r>
      <w:r w:rsidR="009B449C" w:rsidRPr="001C5324">
        <w:rPr>
          <w:rFonts w:ascii="Times New Roman" w:hAnsi="Times New Roman" w:cs="Times New Roman"/>
          <w:sz w:val="28"/>
          <w:szCs w:val="28"/>
        </w:rPr>
        <w:t>201</w:t>
      </w:r>
      <w:r w:rsidR="009B449C" w:rsidRPr="001C5324">
        <w:rPr>
          <w:rFonts w:ascii="Times New Roman" w:hAnsi="Times New Roman" w:cs="Times New Roman"/>
          <w:sz w:val="28"/>
          <w:szCs w:val="28"/>
          <w:lang w:val="uk-UA"/>
        </w:rPr>
        <w:t>6</w:t>
      </w:r>
      <w:r w:rsidR="009B449C" w:rsidRPr="001C5324">
        <w:rPr>
          <w:rFonts w:ascii="Times New Roman" w:hAnsi="Times New Roman" w:cs="Times New Roman"/>
          <w:sz w:val="28"/>
          <w:szCs w:val="28"/>
        </w:rPr>
        <w:t xml:space="preserve">. </w:t>
      </w:r>
      <w:r w:rsidR="009B449C" w:rsidRPr="001C5324">
        <w:rPr>
          <w:rFonts w:ascii="Times New Roman" w:hAnsi="Times New Roman" w:cs="Times New Roman"/>
          <w:sz w:val="28"/>
          <w:szCs w:val="28"/>
          <w:lang w:val="uk-UA"/>
        </w:rPr>
        <w:t xml:space="preserve">– </w:t>
      </w:r>
      <w:r w:rsidR="009B449C" w:rsidRPr="001C5324">
        <w:rPr>
          <w:rFonts w:ascii="Times New Roman" w:hAnsi="Times New Roman" w:cs="Times New Roman"/>
          <w:sz w:val="28"/>
          <w:szCs w:val="28"/>
        </w:rPr>
        <w:t xml:space="preserve">№ 3. </w:t>
      </w:r>
      <w:r w:rsidR="009B449C" w:rsidRPr="001C5324">
        <w:rPr>
          <w:rFonts w:ascii="Times New Roman" w:hAnsi="Times New Roman" w:cs="Times New Roman"/>
          <w:sz w:val="28"/>
          <w:szCs w:val="28"/>
          <w:lang w:val="uk-UA"/>
        </w:rPr>
        <w:t xml:space="preserve">– </w:t>
      </w:r>
      <w:r w:rsidR="009B449C" w:rsidRPr="001C5324">
        <w:rPr>
          <w:rFonts w:ascii="Times New Roman" w:hAnsi="Times New Roman" w:cs="Times New Roman"/>
          <w:sz w:val="28"/>
          <w:szCs w:val="28"/>
        </w:rPr>
        <w:t>С. 5</w:t>
      </w:r>
      <w:r w:rsidR="009B449C" w:rsidRPr="001C5324">
        <w:rPr>
          <w:rFonts w:ascii="Times New Roman" w:hAnsi="Times New Roman" w:cs="Times New Roman"/>
          <w:sz w:val="28"/>
          <w:szCs w:val="28"/>
          <w:lang w:val="uk-UA"/>
        </w:rPr>
        <w:t>–</w:t>
      </w:r>
      <w:r w:rsidR="009B449C" w:rsidRPr="001C5324">
        <w:rPr>
          <w:rFonts w:ascii="Times New Roman" w:hAnsi="Times New Roman" w:cs="Times New Roman"/>
          <w:sz w:val="28"/>
          <w:szCs w:val="28"/>
        </w:rPr>
        <w:t>17.</w:t>
      </w:r>
    </w:p>
    <w:p w:rsidR="009B449C" w:rsidRPr="001C5324" w:rsidRDefault="009B449C" w:rsidP="00E77652">
      <w:pPr>
        <w:pStyle w:val="a4"/>
        <w:numPr>
          <w:ilvl w:val="0"/>
          <w:numId w:val="16"/>
        </w:numPr>
        <w:tabs>
          <w:tab w:val="left" w:pos="567"/>
        </w:tabs>
        <w:spacing w:line="360" w:lineRule="auto"/>
        <w:ind w:left="0" w:firstLine="709"/>
        <w:jc w:val="both"/>
        <w:rPr>
          <w:rFonts w:ascii="Times New Roman" w:hAnsi="Times New Roman" w:cs="Times New Roman"/>
          <w:sz w:val="28"/>
          <w:szCs w:val="28"/>
        </w:rPr>
      </w:pPr>
      <w:r w:rsidRPr="001C5324">
        <w:rPr>
          <w:rFonts w:ascii="Times New Roman" w:hAnsi="Times New Roman" w:cs="Times New Roman"/>
          <w:sz w:val="28"/>
          <w:szCs w:val="28"/>
        </w:rPr>
        <w:t>Биотехнологические принципы формирования экспериме</w:t>
      </w:r>
      <w:r w:rsidR="00E77652">
        <w:rPr>
          <w:rFonts w:ascii="Times New Roman" w:hAnsi="Times New Roman" w:cs="Times New Roman"/>
          <w:sz w:val="28"/>
          <w:szCs w:val="28"/>
        </w:rPr>
        <w:t>нтального некроза миокарда / А.</w:t>
      </w:r>
      <w:r w:rsidR="00E77652">
        <w:rPr>
          <w:rFonts w:ascii="Times New Roman" w:hAnsi="Times New Roman" w:cs="Times New Roman"/>
          <w:sz w:val="28"/>
          <w:szCs w:val="28"/>
          <w:lang w:val="uk-UA"/>
        </w:rPr>
        <w:t> </w:t>
      </w:r>
      <w:r w:rsidR="00E77652">
        <w:rPr>
          <w:rFonts w:ascii="Times New Roman" w:hAnsi="Times New Roman" w:cs="Times New Roman"/>
          <w:sz w:val="28"/>
          <w:szCs w:val="28"/>
        </w:rPr>
        <w:t>Г.</w:t>
      </w:r>
      <w:r w:rsidR="00E77652">
        <w:rPr>
          <w:rFonts w:ascii="Times New Roman" w:hAnsi="Times New Roman" w:cs="Times New Roman"/>
          <w:sz w:val="28"/>
          <w:szCs w:val="28"/>
          <w:lang w:val="uk-UA"/>
        </w:rPr>
        <w:t> </w:t>
      </w:r>
      <w:r w:rsidR="00E77652">
        <w:rPr>
          <w:rFonts w:ascii="Times New Roman" w:hAnsi="Times New Roman" w:cs="Times New Roman"/>
          <w:sz w:val="28"/>
          <w:szCs w:val="28"/>
        </w:rPr>
        <w:t>Бабаева, Т.</w:t>
      </w:r>
      <w:r w:rsidR="00E77652">
        <w:rPr>
          <w:rFonts w:ascii="Times New Roman" w:hAnsi="Times New Roman" w:cs="Times New Roman"/>
          <w:sz w:val="28"/>
          <w:szCs w:val="28"/>
          <w:lang w:val="uk-UA"/>
        </w:rPr>
        <w:t> </w:t>
      </w:r>
      <w:r w:rsidR="00E77652">
        <w:rPr>
          <w:rFonts w:ascii="Times New Roman" w:hAnsi="Times New Roman" w:cs="Times New Roman"/>
          <w:sz w:val="28"/>
          <w:szCs w:val="28"/>
        </w:rPr>
        <w:t>В.</w:t>
      </w:r>
      <w:r w:rsidR="00E77652">
        <w:rPr>
          <w:rFonts w:ascii="Times New Roman" w:hAnsi="Times New Roman" w:cs="Times New Roman"/>
          <w:sz w:val="28"/>
          <w:szCs w:val="28"/>
          <w:lang w:val="uk-UA"/>
        </w:rPr>
        <w:t> </w:t>
      </w:r>
      <w:r w:rsidR="00E77652">
        <w:rPr>
          <w:rFonts w:ascii="Times New Roman" w:hAnsi="Times New Roman" w:cs="Times New Roman"/>
          <w:sz w:val="28"/>
          <w:szCs w:val="28"/>
        </w:rPr>
        <w:t>Шканд, Н.</w:t>
      </w:r>
      <w:r w:rsidR="00E77652">
        <w:rPr>
          <w:rFonts w:ascii="Times New Roman" w:hAnsi="Times New Roman" w:cs="Times New Roman"/>
          <w:sz w:val="28"/>
          <w:szCs w:val="28"/>
          <w:lang w:val="uk-UA"/>
        </w:rPr>
        <w:t> </w:t>
      </w:r>
      <w:r w:rsidR="00E77652">
        <w:rPr>
          <w:rFonts w:ascii="Times New Roman" w:hAnsi="Times New Roman" w:cs="Times New Roman"/>
          <w:sz w:val="28"/>
          <w:szCs w:val="28"/>
        </w:rPr>
        <w:t>А.</w:t>
      </w:r>
      <w:r w:rsidR="00E77652">
        <w:rPr>
          <w:rFonts w:ascii="Times New Roman" w:hAnsi="Times New Roman" w:cs="Times New Roman"/>
          <w:sz w:val="28"/>
          <w:szCs w:val="28"/>
          <w:lang w:val="uk-UA"/>
        </w:rPr>
        <w:t> </w:t>
      </w:r>
      <w:r w:rsidRPr="001C5324">
        <w:rPr>
          <w:rFonts w:ascii="Times New Roman" w:hAnsi="Times New Roman" w:cs="Times New Roman"/>
          <w:sz w:val="28"/>
          <w:szCs w:val="28"/>
        </w:rPr>
        <w:t>Чиж [и др.] // Весник неотложной и востановительной медицыны. – 201</w:t>
      </w:r>
      <w:r w:rsidRPr="001C5324">
        <w:rPr>
          <w:rFonts w:ascii="Times New Roman" w:hAnsi="Times New Roman" w:cs="Times New Roman"/>
          <w:sz w:val="28"/>
          <w:szCs w:val="28"/>
          <w:lang w:val="uk-UA"/>
        </w:rPr>
        <w:t>7</w:t>
      </w:r>
      <w:r w:rsidRPr="001C5324">
        <w:rPr>
          <w:rFonts w:ascii="Times New Roman" w:hAnsi="Times New Roman" w:cs="Times New Roman"/>
          <w:sz w:val="28"/>
          <w:szCs w:val="28"/>
        </w:rPr>
        <w:t>. – 13, № 1 . – С.11-15.</w:t>
      </w:r>
    </w:p>
    <w:p w:rsidR="009B449C" w:rsidRPr="001C5324" w:rsidRDefault="009B449C" w:rsidP="001C5324">
      <w:pPr>
        <w:pStyle w:val="a4"/>
        <w:numPr>
          <w:ilvl w:val="0"/>
          <w:numId w:val="16"/>
        </w:numPr>
        <w:tabs>
          <w:tab w:val="left" w:pos="567"/>
        </w:tabs>
        <w:spacing w:line="360" w:lineRule="auto"/>
        <w:ind w:left="0" w:firstLine="709"/>
        <w:jc w:val="both"/>
        <w:rPr>
          <w:rStyle w:val="hps"/>
          <w:rFonts w:ascii="Times New Roman" w:hAnsi="Times New Roman" w:cs="Times New Roman"/>
          <w:spacing w:val="-8"/>
          <w:sz w:val="28"/>
          <w:szCs w:val="28"/>
        </w:rPr>
      </w:pPr>
      <w:r w:rsidRPr="001C5324">
        <w:rPr>
          <w:rStyle w:val="hps"/>
          <w:rFonts w:ascii="Times New Roman" w:hAnsi="Times New Roman" w:cs="Times New Roman"/>
          <w:spacing w:val="-8"/>
          <w:sz w:val="28"/>
          <w:szCs w:val="28"/>
        </w:rPr>
        <w:t xml:space="preserve">Болеет сердце </w:t>
      </w:r>
      <w:r w:rsidRPr="001C5324">
        <w:rPr>
          <w:rFonts w:ascii="Times New Roman" w:hAnsi="Times New Roman" w:cs="Times New Roman"/>
          <w:spacing w:val="-8"/>
          <w:sz w:val="28"/>
          <w:szCs w:val="28"/>
          <w:lang w:val="uk-UA"/>
        </w:rPr>
        <w:t>–</w:t>
      </w:r>
      <w:r w:rsidRPr="001C5324">
        <w:rPr>
          <w:rStyle w:val="hps"/>
          <w:rFonts w:ascii="Times New Roman" w:hAnsi="Times New Roman" w:cs="Times New Roman"/>
          <w:spacing w:val="-8"/>
          <w:sz w:val="28"/>
          <w:szCs w:val="28"/>
        </w:rPr>
        <w:t xml:space="preserve"> страдают почки: кардиоренальный синдром у больных с хронической сердечной недостаточностью / Е. В. Резник, </w:t>
      </w:r>
      <w:r w:rsidR="00E77652">
        <w:rPr>
          <w:rStyle w:val="hps"/>
          <w:rFonts w:ascii="Times New Roman" w:hAnsi="Times New Roman" w:cs="Times New Roman"/>
          <w:spacing w:val="-8"/>
          <w:sz w:val="28"/>
          <w:szCs w:val="28"/>
        </w:rPr>
        <w:t>Г.</w:t>
      </w:r>
      <w:r w:rsidR="00E77652">
        <w:rPr>
          <w:rStyle w:val="hps"/>
          <w:rFonts w:ascii="Times New Roman" w:hAnsi="Times New Roman" w:cs="Times New Roman"/>
          <w:spacing w:val="-8"/>
          <w:sz w:val="28"/>
          <w:szCs w:val="28"/>
          <w:lang w:val="uk-UA"/>
        </w:rPr>
        <w:t> </w:t>
      </w:r>
      <w:r w:rsidR="00E77652">
        <w:rPr>
          <w:rStyle w:val="hps"/>
          <w:rFonts w:ascii="Times New Roman" w:hAnsi="Times New Roman" w:cs="Times New Roman"/>
          <w:spacing w:val="-8"/>
          <w:sz w:val="28"/>
          <w:szCs w:val="28"/>
        </w:rPr>
        <w:t>И.</w:t>
      </w:r>
      <w:r w:rsidR="00E77652">
        <w:rPr>
          <w:rStyle w:val="hps"/>
          <w:rFonts w:ascii="Times New Roman" w:hAnsi="Times New Roman" w:cs="Times New Roman"/>
          <w:spacing w:val="-8"/>
          <w:sz w:val="28"/>
          <w:szCs w:val="28"/>
          <w:lang w:val="uk-UA"/>
        </w:rPr>
        <w:t> </w:t>
      </w:r>
      <w:r w:rsidRPr="001C5324">
        <w:rPr>
          <w:rStyle w:val="hps"/>
          <w:rFonts w:ascii="Times New Roman" w:hAnsi="Times New Roman" w:cs="Times New Roman"/>
          <w:spacing w:val="-8"/>
          <w:sz w:val="28"/>
          <w:szCs w:val="28"/>
        </w:rPr>
        <w:t>Сторожаков, Г. Е. Гендлин  [и др.] // Лечебное дело. – 2015. – № 1. – С. 27–35.</w:t>
      </w:r>
    </w:p>
    <w:p w:rsidR="009B449C" w:rsidRPr="001C5324" w:rsidRDefault="009B449C" w:rsidP="001C5324">
      <w:pPr>
        <w:pStyle w:val="a4"/>
        <w:numPr>
          <w:ilvl w:val="0"/>
          <w:numId w:val="16"/>
        </w:numPr>
        <w:tabs>
          <w:tab w:val="left" w:pos="567"/>
        </w:tabs>
        <w:spacing w:line="360" w:lineRule="auto"/>
        <w:ind w:left="0" w:firstLine="709"/>
        <w:jc w:val="both"/>
        <w:rPr>
          <w:rFonts w:ascii="Times New Roman" w:hAnsi="Times New Roman" w:cs="Times New Roman"/>
          <w:sz w:val="28"/>
          <w:szCs w:val="28"/>
        </w:rPr>
      </w:pPr>
      <w:r w:rsidRPr="001C5324">
        <w:rPr>
          <w:rFonts w:ascii="Times New Roman" w:hAnsi="Times New Roman" w:cs="Times New Roman"/>
          <w:sz w:val="28"/>
          <w:szCs w:val="28"/>
        </w:rPr>
        <w:t xml:space="preserve">Будневский А.В. Качество жизни больных хронической сердечной недостаточностью с психосоматическими нарушениями / А.В.Будневский, О.Ю.Ширяев, В.Л.Янковская // Паллиативная медицина и реабилитация. </w:t>
      </w:r>
      <w:r w:rsidRPr="001C5324">
        <w:rPr>
          <w:rFonts w:ascii="Times New Roman" w:hAnsi="Times New Roman" w:cs="Times New Roman"/>
          <w:sz w:val="28"/>
          <w:szCs w:val="28"/>
          <w:lang w:val="uk-UA"/>
        </w:rPr>
        <w:t xml:space="preserve">– </w:t>
      </w:r>
      <w:r w:rsidRPr="001C5324">
        <w:rPr>
          <w:rFonts w:ascii="Times New Roman" w:hAnsi="Times New Roman" w:cs="Times New Roman"/>
          <w:sz w:val="28"/>
          <w:szCs w:val="28"/>
        </w:rPr>
        <w:t xml:space="preserve">2014. </w:t>
      </w:r>
      <w:r w:rsidRPr="001C5324">
        <w:rPr>
          <w:rFonts w:ascii="Times New Roman" w:hAnsi="Times New Roman" w:cs="Times New Roman"/>
          <w:sz w:val="28"/>
          <w:szCs w:val="28"/>
          <w:lang w:val="uk-UA"/>
        </w:rPr>
        <w:t xml:space="preserve">– </w:t>
      </w:r>
      <w:r w:rsidRPr="001C5324">
        <w:rPr>
          <w:rFonts w:ascii="Times New Roman" w:hAnsi="Times New Roman" w:cs="Times New Roman"/>
          <w:sz w:val="28"/>
          <w:szCs w:val="28"/>
        </w:rPr>
        <w:t xml:space="preserve">№ 4. </w:t>
      </w:r>
      <w:r w:rsidRPr="001C5324">
        <w:rPr>
          <w:rFonts w:ascii="Times New Roman" w:hAnsi="Times New Roman" w:cs="Times New Roman"/>
          <w:sz w:val="28"/>
          <w:szCs w:val="28"/>
          <w:lang w:val="uk-UA"/>
        </w:rPr>
        <w:t xml:space="preserve">– </w:t>
      </w:r>
      <w:r w:rsidRPr="001C5324">
        <w:rPr>
          <w:rFonts w:ascii="Times New Roman" w:hAnsi="Times New Roman" w:cs="Times New Roman"/>
          <w:sz w:val="28"/>
          <w:szCs w:val="28"/>
        </w:rPr>
        <w:t>С. 5</w:t>
      </w:r>
      <w:r w:rsidRPr="001C5324">
        <w:rPr>
          <w:rFonts w:ascii="Times New Roman" w:hAnsi="Times New Roman" w:cs="Times New Roman"/>
          <w:sz w:val="28"/>
          <w:szCs w:val="28"/>
          <w:lang w:val="uk-UA"/>
        </w:rPr>
        <w:t>–</w:t>
      </w:r>
      <w:r w:rsidRPr="001C5324">
        <w:rPr>
          <w:rFonts w:ascii="Times New Roman" w:hAnsi="Times New Roman" w:cs="Times New Roman"/>
          <w:sz w:val="28"/>
          <w:szCs w:val="28"/>
        </w:rPr>
        <w:t>8.</w:t>
      </w:r>
    </w:p>
    <w:p w:rsidR="009B449C" w:rsidRPr="001C5324" w:rsidRDefault="009B449C" w:rsidP="001C5324">
      <w:pPr>
        <w:numPr>
          <w:ilvl w:val="0"/>
          <w:numId w:val="16"/>
        </w:numPr>
        <w:shd w:val="clear" w:color="auto" w:fill="FFFFFF"/>
        <w:tabs>
          <w:tab w:val="left" w:pos="567"/>
        </w:tabs>
        <w:spacing w:line="360" w:lineRule="auto"/>
        <w:ind w:left="0" w:firstLine="709"/>
        <w:jc w:val="both"/>
        <w:rPr>
          <w:rFonts w:ascii="Times New Roman" w:eastAsia="Times New Roman" w:hAnsi="Times New Roman" w:cs="Times New Roman"/>
          <w:sz w:val="28"/>
          <w:szCs w:val="28"/>
        </w:rPr>
      </w:pPr>
      <w:r w:rsidRPr="001C5324">
        <w:rPr>
          <w:rFonts w:ascii="Times New Roman" w:eastAsia="Times New Roman" w:hAnsi="Times New Roman" w:cs="Times New Roman"/>
          <w:sz w:val="28"/>
          <w:szCs w:val="28"/>
        </w:rPr>
        <w:lastRenderedPageBreak/>
        <w:t>Вєрєжнікова Г.П.Електрокардіографічна діагностика інфаркту міокарда</w:t>
      </w:r>
      <w:r w:rsidRPr="001C5324">
        <w:rPr>
          <w:rFonts w:ascii="Times New Roman" w:eastAsia="Times New Roman" w:hAnsi="Times New Roman" w:cs="Times New Roman"/>
          <w:sz w:val="28"/>
          <w:szCs w:val="28"/>
          <w:lang w:val="uk-UA"/>
        </w:rPr>
        <w:t xml:space="preserve"> / </w:t>
      </w:r>
      <w:r w:rsidRPr="001C5324">
        <w:rPr>
          <w:rFonts w:ascii="Times New Roman" w:eastAsia="Times New Roman" w:hAnsi="Times New Roman" w:cs="Times New Roman"/>
          <w:sz w:val="28"/>
          <w:szCs w:val="28"/>
        </w:rPr>
        <w:t>Г.П.Вєрєжнікова // Мистецтво лікування. – 2016. – №3-4. – С. 26-38.</w:t>
      </w:r>
    </w:p>
    <w:p w:rsidR="009B449C" w:rsidRPr="001C5324" w:rsidRDefault="009B449C" w:rsidP="001C5324">
      <w:pPr>
        <w:pStyle w:val="a4"/>
        <w:numPr>
          <w:ilvl w:val="0"/>
          <w:numId w:val="16"/>
        </w:numPr>
        <w:tabs>
          <w:tab w:val="left" w:pos="567"/>
        </w:tabs>
        <w:spacing w:line="360" w:lineRule="auto"/>
        <w:ind w:left="0" w:firstLine="709"/>
        <w:jc w:val="both"/>
        <w:rPr>
          <w:rFonts w:ascii="Times New Roman" w:hAnsi="Times New Roman" w:cs="Times New Roman"/>
          <w:sz w:val="28"/>
          <w:szCs w:val="28"/>
        </w:rPr>
      </w:pPr>
      <w:r w:rsidRPr="001C5324">
        <w:rPr>
          <w:rFonts w:ascii="Times New Roman" w:hAnsi="Times New Roman" w:cs="Times New Roman"/>
          <w:sz w:val="28"/>
          <w:szCs w:val="28"/>
        </w:rPr>
        <w:t xml:space="preserve">Гипонатриемия при хронической сердечной недостаточности / Д.Ю.Щекочихин, Ф.Ю.Копылов, Н.Л.Козловская, А.Л.Сыркин // Кардиология. </w:t>
      </w:r>
      <w:r w:rsidRPr="001C5324">
        <w:rPr>
          <w:rFonts w:ascii="Times New Roman" w:hAnsi="Times New Roman" w:cs="Times New Roman"/>
          <w:sz w:val="28"/>
          <w:szCs w:val="28"/>
          <w:lang w:val="uk-UA"/>
        </w:rPr>
        <w:t xml:space="preserve">– </w:t>
      </w:r>
      <w:r w:rsidRPr="001C5324">
        <w:rPr>
          <w:rFonts w:ascii="Times New Roman" w:hAnsi="Times New Roman" w:cs="Times New Roman"/>
          <w:sz w:val="28"/>
          <w:szCs w:val="28"/>
        </w:rPr>
        <w:t xml:space="preserve">2014. </w:t>
      </w:r>
      <w:r w:rsidRPr="001C5324">
        <w:rPr>
          <w:rFonts w:ascii="Times New Roman" w:hAnsi="Times New Roman" w:cs="Times New Roman"/>
          <w:sz w:val="28"/>
          <w:szCs w:val="28"/>
          <w:lang w:val="uk-UA"/>
        </w:rPr>
        <w:t xml:space="preserve">– </w:t>
      </w:r>
      <w:r w:rsidRPr="001C5324">
        <w:rPr>
          <w:rFonts w:ascii="Times New Roman" w:hAnsi="Times New Roman" w:cs="Times New Roman"/>
          <w:sz w:val="28"/>
          <w:szCs w:val="28"/>
        </w:rPr>
        <w:t>Т. 54</w:t>
      </w:r>
      <w:r w:rsidRPr="001C5324">
        <w:rPr>
          <w:rFonts w:ascii="Times New Roman" w:hAnsi="Times New Roman" w:cs="Times New Roman"/>
          <w:sz w:val="28"/>
          <w:szCs w:val="28"/>
          <w:lang w:val="uk-UA"/>
        </w:rPr>
        <w:t>,</w:t>
      </w:r>
      <w:r w:rsidRPr="001C5324">
        <w:rPr>
          <w:rFonts w:ascii="Times New Roman" w:hAnsi="Times New Roman" w:cs="Times New Roman"/>
          <w:sz w:val="28"/>
          <w:szCs w:val="28"/>
        </w:rPr>
        <w:t xml:space="preserve"> № 6. </w:t>
      </w:r>
      <w:r w:rsidRPr="001C5324">
        <w:rPr>
          <w:rFonts w:ascii="Times New Roman" w:hAnsi="Times New Roman" w:cs="Times New Roman"/>
          <w:sz w:val="28"/>
          <w:szCs w:val="28"/>
          <w:lang w:val="uk-UA"/>
        </w:rPr>
        <w:t xml:space="preserve">– </w:t>
      </w:r>
      <w:r w:rsidRPr="001C5324">
        <w:rPr>
          <w:rFonts w:ascii="Times New Roman" w:hAnsi="Times New Roman" w:cs="Times New Roman"/>
          <w:sz w:val="28"/>
          <w:szCs w:val="28"/>
        </w:rPr>
        <w:t>С. 63</w:t>
      </w:r>
      <w:r w:rsidRPr="001C5324">
        <w:rPr>
          <w:rFonts w:ascii="Times New Roman" w:hAnsi="Times New Roman" w:cs="Times New Roman"/>
          <w:sz w:val="28"/>
          <w:szCs w:val="28"/>
          <w:lang w:val="uk-UA"/>
        </w:rPr>
        <w:t>–</w:t>
      </w:r>
      <w:r w:rsidRPr="001C5324">
        <w:rPr>
          <w:rFonts w:ascii="Times New Roman" w:hAnsi="Times New Roman" w:cs="Times New Roman"/>
          <w:sz w:val="28"/>
          <w:szCs w:val="28"/>
        </w:rPr>
        <w:t>66.</w:t>
      </w:r>
    </w:p>
    <w:p w:rsidR="009B449C" w:rsidRPr="001C5324" w:rsidRDefault="009B449C" w:rsidP="001C5324">
      <w:pPr>
        <w:pStyle w:val="a4"/>
        <w:numPr>
          <w:ilvl w:val="0"/>
          <w:numId w:val="16"/>
        </w:numPr>
        <w:tabs>
          <w:tab w:val="left" w:pos="567"/>
        </w:tabs>
        <w:spacing w:line="360" w:lineRule="auto"/>
        <w:ind w:left="0" w:firstLine="709"/>
        <w:jc w:val="both"/>
        <w:rPr>
          <w:rStyle w:val="hps"/>
          <w:rFonts w:ascii="Times New Roman" w:hAnsi="Times New Roman" w:cs="Times New Roman"/>
          <w:sz w:val="28"/>
          <w:szCs w:val="28"/>
        </w:rPr>
      </w:pPr>
      <w:r w:rsidRPr="001C5324">
        <w:rPr>
          <w:rStyle w:val="hps"/>
          <w:rFonts w:ascii="Times New Roman" w:hAnsi="Times New Roman" w:cs="Times New Roman"/>
          <w:sz w:val="28"/>
          <w:szCs w:val="28"/>
        </w:rPr>
        <w:t>Гоженко А. И. Основы построения теории болез</w:t>
      </w:r>
      <w:r w:rsidR="00E77652">
        <w:rPr>
          <w:rStyle w:val="hps"/>
          <w:rFonts w:ascii="Times New Roman" w:hAnsi="Times New Roman" w:cs="Times New Roman"/>
          <w:sz w:val="28"/>
          <w:szCs w:val="28"/>
        </w:rPr>
        <w:t>ни / А.</w:t>
      </w:r>
      <w:r w:rsidR="00E77652">
        <w:rPr>
          <w:rStyle w:val="hps"/>
          <w:rFonts w:ascii="Times New Roman" w:hAnsi="Times New Roman" w:cs="Times New Roman"/>
          <w:sz w:val="28"/>
          <w:szCs w:val="28"/>
          <w:lang w:val="uk-UA"/>
        </w:rPr>
        <w:t> </w:t>
      </w:r>
      <w:r w:rsidR="00E77652">
        <w:rPr>
          <w:rStyle w:val="hps"/>
          <w:rFonts w:ascii="Times New Roman" w:hAnsi="Times New Roman" w:cs="Times New Roman"/>
          <w:sz w:val="28"/>
          <w:szCs w:val="28"/>
        </w:rPr>
        <w:t>И.</w:t>
      </w:r>
      <w:r w:rsidR="00E77652">
        <w:rPr>
          <w:rStyle w:val="hps"/>
          <w:rFonts w:ascii="Times New Roman" w:hAnsi="Times New Roman" w:cs="Times New Roman"/>
          <w:sz w:val="28"/>
          <w:szCs w:val="28"/>
          <w:lang w:val="uk-UA"/>
        </w:rPr>
        <w:t> </w:t>
      </w:r>
      <w:r w:rsidRPr="001C5324">
        <w:rPr>
          <w:rStyle w:val="hps"/>
          <w:rFonts w:ascii="Times New Roman" w:hAnsi="Times New Roman" w:cs="Times New Roman"/>
          <w:sz w:val="28"/>
          <w:szCs w:val="28"/>
        </w:rPr>
        <w:t xml:space="preserve">Гоженко. </w:t>
      </w:r>
      <w:r w:rsidRPr="001C5324">
        <w:rPr>
          <w:rFonts w:ascii="Times New Roman" w:hAnsi="Times New Roman" w:cs="Times New Roman"/>
          <w:sz w:val="28"/>
          <w:szCs w:val="28"/>
          <w:lang w:val="uk-UA"/>
        </w:rPr>
        <w:t>–</w:t>
      </w:r>
      <w:r w:rsidRPr="001C5324">
        <w:rPr>
          <w:rStyle w:val="hps"/>
          <w:rFonts w:ascii="Times New Roman" w:hAnsi="Times New Roman" w:cs="Times New Roman"/>
          <w:sz w:val="28"/>
          <w:szCs w:val="28"/>
        </w:rPr>
        <w:t xml:space="preserve"> Одеса : Фенікс, 2015. </w:t>
      </w:r>
      <w:r w:rsidRPr="001C5324">
        <w:rPr>
          <w:rFonts w:ascii="Times New Roman" w:hAnsi="Times New Roman" w:cs="Times New Roman"/>
          <w:sz w:val="28"/>
          <w:szCs w:val="28"/>
          <w:lang w:val="uk-UA"/>
        </w:rPr>
        <w:t>–</w:t>
      </w:r>
      <w:r w:rsidRPr="001C5324">
        <w:rPr>
          <w:rStyle w:val="hps"/>
          <w:rFonts w:ascii="Times New Roman" w:hAnsi="Times New Roman" w:cs="Times New Roman"/>
          <w:sz w:val="28"/>
          <w:szCs w:val="28"/>
        </w:rPr>
        <w:t xml:space="preserve"> 84 с.</w:t>
      </w:r>
    </w:p>
    <w:p w:rsidR="009B449C" w:rsidRPr="001C5324" w:rsidRDefault="009B449C" w:rsidP="001C5324">
      <w:pPr>
        <w:pStyle w:val="a4"/>
        <w:numPr>
          <w:ilvl w:val="0"/>
          <w:numId w:val="16"/>
        </w:numPr>
        <w:tabs>
          <w:tab w:val="left" w:pos="567"/>
        </w:tabs>
        <w:spacing w:line="360" w:lineRule="auto"/>
        <w:ind w:left="0" w:firstLine="709"/>
        <w:jc w:val="both"/>
        <w:rPr>
          <w:rStyle w:val="hps"/>
          <w:rFonts w:ascii="Times New Roman" w:hAnsi="Times New Roman" w:cs="Times New Roman"/>
          <w:sz w:val="28"/>
          <w:szCs w:val="28"/>
        </w:rPr>
      </w:pPr>
      <w:r w:rsidRPr="001C5324">
        <w:rPr>
          <w:rStyle w:val="hps"/>
          <w:rFonts w:ascii="Times New Roman" w:hAnsi="Times New Roman" w:cs="Times New Roman"/>
          <w:sz w:val="28"/>
          <w:szCs w:val="28"/>
        </w:rPr>
        <w:t>Гоженко А. И. Очерки теории болезни / А. И. Гоженко. – Одесса, 2017. – 24 с.</w:t>
      </w:r>
    </w:p>
    <w:p w:rsidR="00216282" w:rsidRPr="00216282" w:rsidRDefault="009B449C" w:rsidP="00216282">
      <w:pPr>
        <w:pStyle w:val="a4"/>
        <w:numPr>
          <w:ilvl w:val="0"/>
          <w:numId w:val="16"/>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s="Times New Roman"/>
          <w:sz w:val="28"/>
          <w:szCs w:val="28"/>
        </w:rPr>
      </w:pPr>
      <w:r w:rsidRPr="001C5324">
        <w:rPr>
          <w:rFonts w:ascii="Times New Roman" w:hAnsi="Times New Roman" w:cs="Times New Roman"/>
          <w:caps/>
          <w:sz w:val="28"/>
          <w:szCs w:val="28"/>
        </w:rPr>
        <w:t>Д</w:t>
      </w:r>
      <w:r w:rsidRPr="001C5324">
        <w:rPr>
          <w:rFonts w:ascii="Times New Roman" w:hAnsi="Times New Roman" w:cs="Times New Roman"/>
          <w:sz w:val="28"/>
          <w:szCs w:val="28"/>
        </w:rPr>
        <w:t>зяк</w:t>
      </w:r>
      <w:r w:rsidRPr="001C5324">
        <w:rPr>
          <w:rFonts w:ascii="Times New Roman" w:hAnsi="Times New Roman" w:cs="Times New Roman"/>
          <w:caps/>
          <w:sz w:val="28"/>
          <w:szCs w:val="28"/>
        </w:rPr>
        <w:t xml:space="preserve"> Г.В. К</w:t>
      </w:r>
      <w:r w:rsidRPr="001C5324">
        <w:rPr>
          <w:rFonts w:ascii="Times New Roman" w:hAnsi="Times New Roman" w:cs="Times New Roman"/>
          <w:sz w:val="28"/>
          <w:szCs w:val="28"/>
        </w:rPr>
        <w:t>ардиоренальный синдром: патофизиология, верификация, подходы к лечению</w:t>
      </w:r>
      <w:r w:rsidRPr="001C5324">
        <w:rPr>
          <w:rFonts w:ascii="Times New Roman" w:hAnsi="Times New Roman" w:cs="Times New Roman"/>
          <w:caps/>
          <w:sz w:val="28"/>
          <w:szCs w:val="28"/>
          <w:lang w:val="uk-UA"/>
        </w:rPr>
        <w:t xml:space="preserve"> [</w:t>
      </w:r>
      <w:r w:rsidRPr="001C5324">
        <w:rPr>
          <w:rFonts w:ascii="Times New Roman" w:hAnsi="Times New Roman" w:cs="Times New Roman"/>
          <w:sz w:val="28"/>
          <w:szCs w:val="28"/>
          <w:lang w:val="uk-UA"/>
        </w:rPr>
        <w:t>Электронный ресурс</w:t>
      </w:r>
      <w:r w:rsidRPr="001C5324">
        <w:rPr>
          <w:rFonts w:ascii="Times New Roman" w:hAnsi="Times New Roman" w:cs="Times New Roman"/>
          <w:caps/>
          <w:sz w:val="28"/>
          <w:szCs w:val="28"/>
          <w:lang w:val="uk-UA"/>
        </w:rPr>
        <w:t xml:space="preserve">] / </w:t>
      </w:r>
      <w:r w:rsidRPr="001C5324">
        <w:rPr>
          <w:rFonts w:ascii="Times New Roman" w:hAnsi="Times New Roman" w:cs="Times New Roman"/>
          <w:sz w:val="28"/>
          <w:szCs w:val="28"/>
        </w:rPr>
        <w:t>Г.В.Дзяк, П.А.Каплан</w:t>
      </w:r>
      <w:r w:rsidRPr="001C5324">
        <w:rPr>
          <w:rFonts w:ascii="Times New Roman" w:hAnsi="Times New Roman" w:cs="Times New Roman"/>
          <w:sz w:val="28"/>
          <w:szCs w:val="28"/>
          <w:lang w:val="uk-UA"/>
        </w:rPr>
        <w:t xml:space="preserve">. – Режим доступа : </w:t>
      </w:r>
      <w:hyperlink r:id="rId16" w:history="1">
        <w:r w:rsidR="00216282" w:rsidRPr="00216282">
          <w:rPr>
            <w:rStyle w:val="af0"/>
            <w:rFonts w:ascii="Times New Roman" w:hAnsi="Times New Roman" w:cs="Times New Roman"/>
            <w:color w:val="auto"/>
            <w:sz w:val="28"/>
            <w:szCs w:val="28"/>
            <w:u w:val="none"/>
          </w:rPr>
          <w:t>http://www.mif-ua.com/archive/article/32309</w:t>
        </w:r>
      </w:hyperlink>
    </w:p>
    <w:p w:rsidR="00216282" w:rsidRPr="00216282" w:rsidRDefault="00216282" w:rsidP="00216282">
      <w:pPr>
        <w:pStyle w:val="a4"/>
        <w:numPr>
          <w:ilvl w:val="0"/>
          <w:numId w:val="16"/>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s="Times New Roman"/>
          <w:color w:val="auto"/>
          <w:sz w:val="28"/>
          <w:szCs w:val="28"/>
        </w:rPr>
      </w:pPr>
      <w:r w:rsidRPr="00216282">
        <w:rPr>
          <w:rFonts w:ascii="Times New Roman" w:hAnsi="Times New Roman" w:cs="Times New Roman"/>
          <w:color w:val="auto"/>
          <w:sz w:val="28"/>
          <w:szCs w:val="28"/>
        </w:rPr>
        <w:t>Денисенко І. О. Використання засобів спортивно-оздоровчого туризму в підвищенні фізичного стану студентів 18–19 років: дис. на здобуття наук. ступеня канд. наук з фіз. виховання і спорту: 24.00.02. Дніпропетровськ: ДДІФКС, 2014. 208 с.</w:t>
      </w:r>
    </w:p>
    <w:p w:rsidR="009B449C" w:rsidRPr="001C5324" w:rsidRDefault="009B449C" w:rsidP="001C5324">
      <w:pPr>
        <w:pStyle w:val="a4"/>
        <w:numPr>
          <w:ilvl w:val="0"/>
          <w:numId w:val="16"/>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Style w:val="hps"/>
          <w:rFonts w:ascii="Times New Roman" w:hAnsi="Times New Roman" w:cs="Times New Roman"/>
          <w:sz w:val="28"/>
          <w:szCs w:val="28"/>
        </w:rPr>
      </w:pPr>
      <w:r w:rsidRPr="001C5324">
        <w:rPr>
          <w:rStyle w:val="hps"/>
          <w:rFonts w:ascii="Times New Roman" w:hAnsi="Times New Roman" w:cs="Times New Roman"/>
          <w:sz w:val="28"/>
          <w:szCs w:val="28"/>
        </w:rPr>
        <w:t>Диуретическая терапия у больных с хронической сердечной недостаточностью / Е. И. Киношенко, Е. А. Ковалева, А. Н. Нудьга, В. В. Никонов // Медицина невідкладних станів. – 2016. – № 5. – С. 46–52.</w:t>
      </w:r>
    </w:p>
    <w:p w:rsidR="009B449C" w:rsidRPr="001C5324" w:rsidRDefault="009B449C" w:rsidP="001C5324">
      <w:pPr>
        <w:pStyle w:val="a4"/>
        <w:numPr>
          <w:ilvl w:val="0"/>
          <w:numId w:val="16"/>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Style w:val="hps"/>
          <w:rFonts w:ascii="Times New Roman" w:hAnsi="Times New Roman" w:cs="Times New Roman"/>
          <w:sz w:val="28"/>
          <w:szCs w:val="28"/>
        </w:rPr>
      </w:pPr>
      <w:r w:rsidRPr="001C5324">
        <w:rPr>
          <w:rFonts w:ascii="Times New Roman" w:hAnsi="Times New Roman" w:cs="Times New Roman"/>
          <w:sz w:val="28"/>
          <w:szCs w:val="28"/>
          <w:shd w:val="clear" w:color="auto" w:fill="FFFFFF"/>
        </w:rPr>
        <w:t>Єпішин А. В. Внутрішні хвороби / А. В. Єпішин. - Тернопіль : Укрмедкнига, 20</w:t>
      </w:r>
      <w:r w:rsidRPr="001C5324">
        <w:rPr>
          <w:rFonts w:ascii="Times New Roman" w:hAnsi="Times New Roman" w:cs="Times New Roman"/>
          <w:sz w:val="28"/>
          <w:szCs w:val="28"/>
          <w:shd w:val="clear" w:color="auto" w:fill="FFFFFF"/>
          <w:lang w:val="uk-UA"/>
        </w:rPr>
        <w:t>1</w:t>
      </w:r>
      <w:r w:rsidRPr="001C5324">
        <w:rPr>
          <w:rFonts w:ascii="Times New Roman" w:hAnsi="Times New Roman" w:cs="Times New Roman"/>
          <w:sz w:val="28"/>
          <w:szCs w:val="28"/>
          <w:shd w:val="clear" w:color="auto" w:fill="FFFFFF"/>
        </w:rPr>
        <w:t>5. - С. 100-175.</w:t>
      </w:r>
    </w:p>
    <w:p w:rsidR="009B449C" w:rsidRPr="001C5324" w:rsidRDefault="009B449C" w:rsidP="001C5324">
      <w:pPr>
        <w:pStyle w:val="a4"/>
        <w:numPr>
          <w:ilvl w:val="0"/>
          <w:numId w:val="16"/>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Style w:val="hps"/>
          <w:rFonts w:ascii="Times New Roman" w:hAnsi="Times New Roman" w:cs="Times New Roman"/>
          <w:sz w:val="28"/>
          <w:szCs w:val="28"/>
        </w:rPr>
      </w:pPr>
      <w:r w:rsidRPr="001C5324">
        <w:rPr>
          <w:rStyle w:val="hps"/>
          <w:rFonts w:ascii="Times New Roman" w:hAnsi="Times New Roman" w:cs="Times New Roman"/>
          <w:sz w:val="28"/>
          <w:szCs w:val="28"/>
        </w:rPr>
        <w:t xml:space="preserve">Жиров И. В. Эналаприл и хроническая сердечная недостаточность: старый друг лучше новых двух? / И. В. Жиров, С. Н. Терещенко // Український медичний вісник / </w:t>
      </w:r>
      <w:r w:rsidRPr="001C5324">
        <w:rPr>
          <w:rStyle w:val="hps"/>
          <w:rFonts w:ascii="Times New Roman" w:hAnsi="Times New Roman" w:cs="Times New Roman"/>
          <w:sz w:val="28"/>
          <w:szCs w:val="28"/>
          <w:lang w:val="en-US"/>
        </w:rPr>
        <w:t>Therapia</w:t>
      </w:r>
      <w:r w:rsidRPr="001C5324">
        <w:rPr>
          <w:rStyle w:val="hps"/>
          <w:rFonts w:ascii="Times New Roman" w:hAnsi="Times New Roman" w:cs="Times New Roman"/>
          <w:sz w:val="28"/>
          <w:szCs w:val="28"/>
        </w:rPr>
        <w:t>. – 2015. – № 3. – С. 70–72.</w:t>
      </w:r>
    </w:p>
    <w:p w:rsidR="009B449C" w:rsidRPr="001C5324" w:rsidRDefault="009B449C" w:rsidP="001C5324">
      <w:pPr>
        <w:pStyle w:val="a4"/>
        <w:numPr>
          <w:ilvl w:val="0"/>
          <w:numId w:val="16"/>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Style w:val="hps"/>
          <w:rFonts w:ascii="Times New Roman" w:hAnsi="Times New Roman" w:cs="Times New Roman"/>
          <w:spacing w:val="-4"/>
          <w:sz w:val="28"/>
          <w:szCs w:val="28"/>
        </w:rPr>
      </w:pPr>
      <w:r w:rsidRPr="001C5324">
        <w:rPr>
          <w:rStyle w:val="hps"/>
          <w:rFonts w:ascii="Times New Roman" w:hAnsi="Times New Roman" w:cs="Times New Roman"/>
          <w:spacing w:val="-4"/>
          <w:sz w:val="28"/>
          <w:szCs w:val="28"/>
        </w:rPr>
        <w:t xml:space="preserve">Іванов В. П. Вплив діуретичної терапії на толерантність до фізичного навантаження, структурно-функціональний стан серця і якість життя пацієнтів із хронічною систолічною серцевою недостатністю / В. П. Іванов // Український кардіологічний журнал. </w:t>
      </w:r>
      <w:r w:rsidRPr="001C5324">
        <w:rPr>
          <w:rFonts w:ascii="Times New Roman" w:hAnsi="Times New Roman" w:cs="Times New Roman"/>
          <w:spacing w:val="-4"/>
          <w:sz w:val="28"/>
          <w:szCs w:val="28"/>
        </w:rPr>
        <w:t>–</w:t>
      </w:r>
      <w:r w:rsidRPr="001C5324">
        <w:rPr>
          <w:rStyle w:val="hps"/>
          <w:rFonts w:ascii="Times New Roman" w:hAnsi="Times New Roman" w:cs="Times New Roman"/>
          <w:spacing w:val="-4"/>
          <w:sz w:val="28"/>
          <w:szCs w:val="28"/>
        </w:rPr>
        <w:t xml:space="preserve"> 2016. </w:t>
      </w:r>
      <w:r w:rsidRPr="001C5324">
        <w:rPr>
          <w:rFonts w:ascii="Times New Roman" w:hAnsi="Times New Roman" w:cs="Times New Roman"/>
          <w:spacing w:val="-4"/>
          <w:sz w:val="28"/>
          <w:szCs w:val="28"/>
        </w:rPr>
        <w:t xml:space="preserve">– </w:t>
      </w:r>
      <w:r w:rsidRPr="001C5324">
        <w:rPr>
          <w:rStyle w:val="hps"/>
          <w:rFonts w:ascii="Times New Roman" w:hAnsi="Times New Roman" w:cs="Times New Roman"/>
          <w:spacing w:val="-4"/>
          <w:sz w:val="28"/>
          <w:szCs w:val="28"/>
        </w:rPr>
        <w:t xml:space="preserve">№ 1. </w:t>
      </w:r>
      <w:r w:rsidRPr="001C5324">
        <w:rPr>
          <w:rFonts w:ascii="Times New Roman" w:hAnsi="Times New Roman" w:cs="Times New Roman"/>
          <w:spacing w:val="-4"/>
          <w:sz w:val="28"/>
          <w:szCs w:val="28"/>
        </w:rPr>
        <w:t>–</w:t>
      </w:r>
      <w:r w:rsidRPr="001C5324">
        <w:rPr>
          <w:rStyle w:val="hps"/>
          <w:rFonts w:ascii="Times New Roman" w:hAnsi="Times New Roman" w:cs="Times New Roman"/>
          <w:spacing w:val="-4"/>
          <w:sz w:val="28"/>
          <w:szCs w:val="28"/>
        </w:rPr>
        <w:t xml:space="preserve"> С. 96</w:t>
      </w:r>
      <w:r w:rsidRPr="001C5324">
        <w:rPr>
          <w:rFonts w:ascii="Times New Roman" w:hAnsi="Times New Roman" w:cs="Times New Roman"/>
          <w:spacing w:val="-4"/>
          <w:sz w:val="28"/>
          <w:szCs w:val="28"/>
        </w:rPr>
        <w:t>–</w:t>
      </w:r>
      <w:r w:rsidRPr="001C5324">
        <w:rPr>
          <w:rStyle w:val="hps"/>
          <w:rFonts w:ascii="Times New Roman" w:hAnsi="Times New Roman" w:cs="Times New Roman"/>
          <w:spacing w:val="-4"/>
          <w:sz w:val="28"/>
          <w:szCs w:val="28"/>
        </w:rPr>
        <w:t>104.</w:t>
      </w:r>
    </w:p>
    <w:p w:rsidR="009B449C" w:rsidRPr="001C5324" w:rsidRDefault="009B449C" w:rsidP="001C5324">
      <w:pPr>
        <w:pStyle w:val="a4"/>
        <w:numPr>
          <w:ilvl w:val="0"/>
          <w:numId w:val="16"/>
        </w:numPr>
        <w:tabs>
          <w:tab w:val="left" w:pos="567"/>
        </w:tabs>
        <w:spacing w:line="360" w:lineRule="auto"/>
        <w:ind w:left="0" w:firstLine="709"/>
        <w:jc w:val="both"/>
        <w:rPr>
          <w:rStyle w:val="hps"/>
          <w:rFonts w:ascii="Times New Roman" w:hAnsi="Times New Roman" w:cs="Times New Roman"/>
          <w:sz w:val="28"/>
          <w:szCs w:val="28"/>
        </w:rPr>
      </w:pPr>
      <w:r w:rsidRPr="001C5324">
        <w:rPr>
          <w:rStyle w:val="hps"/>
          <w:rFonts w:ascii="Times New Roman" w:hAnsi="Times New Roman" w:cs="Times New Roman"/>
          <w:sz w:val="28"/>
          <w:szCs w:val="28"/>
        </w:rPr>
        <w:lastRenderedPageBreak/>
        <w:t>Калиев Р. Р. Кардиоренальный синдром: определение, классификация и клинические особенности / Р. Р. Калиев // Вестник КГМА им. И. К. Ахунбаева. – 2017. – № 3. – С. 5–18.</w:t>
      </w:r>
    </w:p>
    <w:p w:rsidR="009B449C" w:rsidRPr="001C5324" w:rsidRDefault="009B449C" w:rsidP="001C5324">
      <w:pPr>
        <w:pStyle w:val="a4"/>
        <w:numPr>
          <w:ilvl w:val="0"/>
          <w:numId w:val="16"/>
        </w:numPr>
        <w:tabs>
          <w:tab w:val="left" w:pos="567"/>
        </w:tabs>
        <w:spacing w:line="360" w:lineRule="auto"/>
        <w:ind w:left="0" w:firstLine="709"/>
        <w:jc w:val="both"/>
        <w:rPr>
          <w:rFonts w:ascii="Times New Roman" w:hAnsi="Times New Roman" w:cs="Times New Roman"/>
          <w:sz w:val="28"/>
          <w:szCs w:val="28"/>
        </w:rPr>
      </w:pPr>
      <w:r w:rsidRPr="001C5324">
        <w:rPr>
          <w:rFonts w:ascii="Times New Roman" w:hAnsi="Times New Roman" w:cs="Times New Roman"/>
          <w:sz w:val="28"/>
          <w:szCs w:val="28"/>
        </w:rPr>
        <w:t>Калягин А. Н. Хроническая сердечная недостаточность: современное понимание проблемы</w:t>
      </w:r>
      <w:r w:rsidRPr="001C5324">
        <w:rPr>
          <w:rFonts w:ascii="Times New Roman" w:hAnsi="Times New Roman" w:cs="Times New Roman"/>
          <w:sz w:val="28"/>
          <w:szCs w:val="28"/>
          <w:lang w:val="uk-UA"/>
        </w:rPr>
        <w:t>,</w:t>
      </w:r>
      <w:r w:rsidRPr="001C5324">
        <w:rPr>
          <w:rFonts w:ascii="Times New Roman" w:hAnsi="Times New Roman" w:cs="Times New Roman"/>
          <w:sz w:val="28"/>
          <w:szCs w:val="28"/>
        </w:rPr>
        <w:t xml:space="preserve"> качество жизни больных (сообщение 2) / А. Н. Калягин // Сибирский медицинский журнал (Иркутск). – 20</w:t>
      </w:r>
      <w:r w:rsidRPr="001C5324">
        <w:rPr>
          <w:rFonts w:ascii="Times New Roman" w:hAnsi="Times New Roman" w:cs="Times New Roman"/>
          <w:sz w:val="28"/>
          <w:szCs w:val="28"/>
          <w:lang w:val="uk-UA"/>
        </w:rPr>
        <w:t>1</w:t>
      </w:r>
      <w:r w:rsidRPr="001C5324">
        <w:rPr>
          <w:rFonts w:ascii="Times New Roman" w:hAnsi="Times New Roman" w:cs="Times New Roman"/>
          <w:sz w:val="28"/>
          <w:szCs w:val="28"/>
        </w:rPr>
        <w:t>6. – Т. 62,  № 4. – С. 93–97.</w:t>
      </w:r>
    </w:p>
    <w:p w:rsidR="009B449C" w:rsidRPr="001C5324" w:rsidRDefault="009B449C" w:rsidP="001C5324">
      <w:pPr>
        <w:pStyle w:val="a4"/>
        <w:numPr>
          <w:ilvl w:val="0"/>
          <w:numId w:val="16"/>
        </w:numPr>
        <w:tabs>
          <w:tab w:val="left" w:pos="567"/>
        </w:tabs>
        <w:spacing w:line="360" w:lineRule="auto"/>
        <w:ind w:left="0" w:firstLine="709"/>
        <w:jc w:val="both"/>
        <w:rPr>
          <w:rStyle w:val="hps"/>
          <w:rFonts w:ascii="Times New Roman" w:hAnsi="Times New Roman" w:cs="Times New Roman"/>
          <w:sz w:val="28"/>
          <w:szCs w:val="28"/>
        </w:rPr>
      </w:pPr>
      <w:r w:rsidRPr="001C5324">
        <w:rPr>
          <w:rStyle w:val="hps"/>
          <w:rFonts w:ascii="Times New Roman" w:hAnsi="Times New Roman" w:cs="Times New Roman"/>
          <w:sz w:val="28"/>
          <w:szCs w:val="28"/>
        </w:rPr>
        <w:t xml:space="preserve"> Кардиоренальные синдромы: классификация, патофизиологические механизмы, принцип</w:t>
      </w:r>
      <w:r w:rsidR="00E77652">
        <w:rPr>
          <w:rStyle w:val="hps"/>
          <w:rFonts w:ascii="Times New Roman" w:hAnsi="Times New Roman" w:cs="Times New Roman"/>
          <w:sz w:val="28"/>
          <w:szCs w:val="28"/>
        </w:rPr>
        <w:t>ы диагностики / Ж. Кобалава, С.</w:t>
      </w:r>
      <w:r w:rsidR="00E77652">
        <w:rPr>
          <w:rStyle w:val="hps"/>
          <w:rFonts w:ascii="Times New Roman" w:hAnsi="Times New Roman" w:cs="Times New Roman"/>
          <w:sz w:val="28"/>
          <w:szCs w:val="28"/>
          <w:lang w:val="uk-UA"/>
        </w:rPr>
        <w:t> </w:t>
      </w:r>
      <w:r w:rsidRPr="001C5324">
        <w:rPr>
          <w:rStyle w:val="hps"/>
          <w:rFonts w:ascii="Times New Roman" w:hAnsi="Times New Roman" w:cs="Times New Roman"/>
          <w:sz w:val="28"/>
          <w:szCs w:val="28"/>
        </w:rPr>
        <w:t>Виллевальде, М. Ефремовцева [и др.] // Врач. – 2017. – № 5. – С. 2–6.</w:t>
      </w:r>
    </w:p>
    <w:p w:rsidR="009B449C" w:rsidRDefault="009B449C" w:rsidP="001C5324">
      <w:pPr>
        <w:pStyle w:val="a4"/>
        <w:numPr>
          <w:ilvl w:val="0"/>
          <w:numId w:val="16"/>
        </w:numPr>
        <w:tabs>
          <w:tab w:val="left" w:pos="567"/>
        </w:tabs>
        <w:spacing w:line="360" w:lineRule="auto"/>
        <w:ind w:left="0" w:firstLine="709"/>
        <w:jc w:val="both"/>
        <w:rPr>
          <w:rFonts w:ascii="Times New Roman" w:hAnsi="Times New Roman" w:cs="Times New Roman"/>
          <w:sz w:val="28"/>
          <w:szCs w:val="28"/>
          <w:lang w:val="uk-UA"/>
        </w:rPr>
      </w:pPr>
      <w:r w:rsidRPr="001C5324">
        <w:rPr>
          <w:rFonts w:ascii="Times New Roman" w:hAnsi="Times New Roman" w:cs="Times New Roman"/>
          <w:sz w:val="28"/>
          <w:szCs w:val="28"/>
        </w:rPr>
        <w:t>Качество жизни при хронической сердечной недостаточности: актуальные аспекты. Ч</w:t>
      </w:r>
      <w:r w:rsidRPr="001C5324">
        <w:rPr>
          <w:rFonts w:ascii="Times New Roman" w:hAnsi="Times New Roman" w:cs="Times New Roman"/>
          <w:sz w:val="28"/>
          <w:szCs w:val="28"/>
          <w:lang w:val="uk-UA"/>
        </w:rPr>
        <w:t xml:space="preserve">. </w:t>
      </w:r>
      <w:r w:rsidRPr="001C5324">
        <w:rPr>
          <w:rFonts w:ascii="Times New Roman" w:hAnsi="Times New Roman" w:cs="Times New Roman"/>
          <w:sz w:val="28"/>
          <w:szCs w:val="28"/>
        </w:rPr>
        <w:t xml:space="preserve">1. </w:t>
      </w:r>
      <w:r w:rsidRPr="001C5324">
        <w:rPr>
          <w:rFonts w:ascii="Times New Roman" w:hAnsi="Times New Roman" w:cs="Times New Roman"/>
          <w:sz w:val="28"/>
          <w:szCs w:val="28"/>
          <w:lang w:val="uk-UA"/>
        </w:rPr>
        <w:t xml:space="preserve">[Електронний ресурс] / </w:t>
      </w:r>
      <w:r w:rsidRPr="001C5324">
        <w:rPr>
          <w:rFonts w:ascii="Times New Roman" w:hAnsi="Times New Roman" w:cs="Times New Roman"/>
          <w:sz w:val="28"/>
          <w:szCs w:val="28"/>
        </w:rPr>
        <w:t xml:space="preserve">Л.Г.Воронков, </w:t>
      </w:r>
      <w:r w:rsidRPr="001C5324">
        <w:rPr>
          <w:rFonts w:ascii="Times New Roman" w:hAnsi="Times New Roman" w:cs="Times New Roman"/>
          <w:sz w:val="28"/>
          <w:szCs w:val="28"/>
          <w:lang w:val="uk-UA"/>
        </w:rPr>
        <w:t xml:space="preserve">П. П. Паращенюк // Серцева  недостатність. – 2018. –  № 2. – С. 12–16. – Режим доступу до журн.. : </w:t>
      </w:r>
      <w:r w:rsidRPr="001C5324">
        <w:rPr>
          <w:rFonts w:ascii="Times New Roman" w:hAnsi="Times New Roman" w:cs="Times New Roman"/>
          <w:sz w:val="28"/>
          <w:szCs w:val="28"/>
          <w:lang w:val="en-US"/>
        </w:rPr>
        <w:t>health</w:t>
      </w:r>
      <w:r w:rsidRPr="001C5324">
        <w:rPr>
          <w:rFonts w:ascii="Times New Roman" w:hAnsi="Times New Roman" w:cs="Times New Roman"/>
          <w:sz w:val="28"/>
          <w:szCs w:val="28"/>
          <w:lang w:val="uk-UA"/>
        </w:rPr>
        <w:t>-</w:t>
      </w:r>
      <w:r w:rsidRPr="001C5324">
        <w:rPr>
          <w:rFonts w:ascii="Times New Roman" w:hAnsi="Times New Roman" w:cs="Times New Roman"/>
          <w:sz w:val="28"/>
          <w:szCs w:val="28"/>
          <w:lang w:val="en-US"/>
        </w:rPr>
        <w:t>ua</w:t>
      </w:r>
      <w:r w:rsidRPr="001C5324">
        <w:rPr>
          <w:rFonts w:ascii="Times New Roman" w:hAnsi="Times New Roman" w:cs="Times New Roman"/>
          <w:sz w:val="28"/>
          <w:szCs w:val="28"/>
          <w:lang w:val="uk-UA"/>
        </w:rPr>
        <w:t>.</w:t>
      </w:r>
      <w:r w:rsidRPr="001C5324">
        <w:rPr>
          <w:rFonts w:ascii="Times New Roman" w:hAnsi="Times New Roman" w:cs="Times New Roman"/>
          <w:sz w:val="28"/>
          <w:szCs w:val="28"/>
          <w:lang w:val="en-US"/>
        </w:rPr>
        <w:t>com</w:t>
      </w:r>
      <w:r w:rsidRPr="001C5324">
        <w:rPr>
          <w:rFonts w:ascii="Times New Roman" w:hAnsi="Times New Roman" w:cs="Times New Roman"/>
          <w:sz w:val="28"/>
          <w:szCs w:val="28"/>
          <w:lang w:val="uk-UA"/>
        </w:rPr>
        <w:t>/</w:t>
      </w:r>
      <w:r w:rsidRPr="001C5324">
        <w:rPr>
          <w:rFonts w:ascii="Times New Roman" w:hAnsi="Times New Roman" w:cs="Times New Roman"/>
          <w:sz w:val="28"/>
          <w:szCs w:val="28"/>
          <w:lang w:val="en-US"/>
        </w:rPr>
        <w:t>pics</w:t>
      </w:r>
      <w:r w:rsidRPr="001C5324">
        <w:rPr>
          <w:rFonts w:ascii="Times New Roman" w:hAnsi="Times New Roman" w:cs="Times New Roman"/>
          <w:sz w:val="28"/>
          <w:szCs w:val="28"/>
          <w:lang w:val="uk-UA"/>
        </w:rPr>
        <w:t>/</w:t>
      </w:r>
      <w:r w:rsidRPr="001C5324">
        <w:rPr>
          <w:rFonts w:ascii="Times New Roman" w:hAnsi="Times New Roman" w:cs="Times New Roman"/>
          <w:sz w:val="28"/>
          <w:szCs w:val="28"/>
          <w:lang w:val="en-US"/>
        </w:rPr>
        <w:t>pdf</w:t>
      </w:r>
      <w:r w:rsidRPr="001C5324">
        <w:rPr>
          <w:rFonts w:ascii="Times New Roman" w:hAnsi="Times New Roman" w:cs="Times New Roman"/>
          <w:sz w:val="28"/>
          <w:szCs w:val="28"/>
          <w:lang w:val="uk-UA"/>
        </w:rPr>
        <w:t>/2010/</w:t>
      </w:r>
      <w:r w:rsidRPr="001C5324">
        <w:rPr>
          <w:rFonts w:ascii="Times New Roman" w:hAnsi="Times New Roman" w:cs="Times New Roman"/>
          <w:sz w:val="28"/>
          <w:szCs w:val="28"/>
          <w:lang w:val="en-US"/>
        </w:rPr>
        <w:t>cn</w:t>
      </w:r>
      <w:r w:rsidRPr="001C5324">
        <w:rPr>
          <w:rFonts w:ascii="Times New Roman" w:hAnsi="Times New Roman" w:cs="Times New Roman"/>
          <w:sz w:val="28"/>
          <w:szCs w:val="28"/>
          <w:lang w:val="uk-UA"/>
        </w:rPr>
        <w:t>_2010_2/12-16.</w:t>
      </w:r>
      <w:r w:rsidRPr="001C5324">
        <w:rPr>
          <w:rFonts w:ascii="Times New Roman" w:hAnsi="Times New Roman" w:cs="Times New Roman"/>
          <w:sz w:val="28"/>
          <w:szCs w:val="28"/>
          <w:lang w:val="en-US"/>
        </w:rPr>
        <w:t>pdf</w:t>
      </w:r>
    </w:p>
    <w:p w:rsidR="00763885" w:rsidRPr="00763885" w:rsidRDefault="00763885" w:rsidP="00763885">
      <w:pPr>
        <w:pStyle w:val="a4"/>
        <w:numPr>
          <w:ilvl w:val="0"/>
          <w:numId w:val="16"/>
        </w:numPr>
        <w:spacing w:line="360" w:lineRule="auto"/>
        <w:ind w:left="0" w:firstLine="709"/>
        <w:jc w:val="both"/>
        <w:rPr>
          <w:rFonts w:ascii="Times New Roman" w:hAnsi="Times New Roman" w:cs="Times New Roman"/>
          <w:color w:val="auto"/>
          <w:sz w:val="28"/>
          <w:szCs w:val="28"/>
          <w:lang w:val="uk-UA"/>
        </w:rPr>
      </w:pPr>
      <w:r w:rsidRPr="00763885">
        <w:rPr>
          <w:rFonts w:ascii="Times New Roman" w:hAnsi="Times New Roman" w:cs="Times New Roman"/>
          <w:color w:val="auto"/>
          <w:sz w:val="28"/>
          <w:szCs w:val="28"/>
          <w:lang w:val="uk-UA"/>
        </w:rPr>
        <w:t>Катерина У. М., Поліс Є. А. Вплив занять скандинавською ходьбою на показники фізичного стану осіб похилого віку / Перспективи, проблеми та наявні здобутки розвитку фізичної культури і спорту в Україні», ІІ Всеукраїнська інтернет-конференція «COLOR OF SCIENCE», 30 січня 2019 року. К., 2019. С. 45–50.</w:t>
      </w:r>
    </w:p>
    <w:p w:rsidR="00763885" w:rsidRPr="00763885" w:rsidRDefault="00763885" w:rsidP="00763885">
      <w:pPr>
        <w:pStyle w:val="a4"/>
        <w:numPr>
          <w:ilvl w:val="0"/>
          <w:numId w:val="16"/>
        </w:numPr>
        <w:spacing w:line="360" w:lineRule="auto"/>
        <w:ind w:left="0" w:firstLine="709"/>
        <w:jc w:val="both"/>
        <w:rPr>
          <w:rFonts w:ascii="Times New Roman" w:hAnsi="Times New Roman" w:cs="Times New Roman"/>
          <w:color w:val="auto"/>
          <w:sz w:val="28"/>
          <w:szCs w:val="28"/>
          <w:lang w:val="uk-UA"/>
        </w:rPr>
      </w:pPr>
      <w:r w:rsidRPr="00763885">
        <w:rPr>
          <w:rFonts w:ascii="Times New Roman" w:hAnsi="Times New Roman" w:cs="Times New Roman"/>
          <w:color w:val="auto"/>
          <w:sz w:val="28"/>
          <w:szCs w:val="28"/>
          <w:lang w:val="uk-UA"/>
        </w:rPr>
        <w:t>Качаев А. О., Максименко А. М., Недобывайло В. П. Физкультурно-кондиционная тренировка для людей зрелого и пожилого возраста, занятых индивидуальным трудом [Текст]: мат. науч. конф. / Современный олимпийский спорт и спорт для всех. М., 2013. Т. 3. С. 17–20.</w:t>
      </w:r>
    </w:p>
    <w:p w:rsidR="00763885" w:rsidRPr="00763885" w:rsidRDefault="00763885" w:rsidP="00763885">
      <w:pPr>
        <w:pStyle w:val="a4"/>
        <w:numPr>
          <w:ilvl w:val="0"/>
          <w:numId w:val="16"/>
        </w:numPr>
        <w:spacing w:line="360" w:lineRule="auto"/>
        <w:ind w:left="0" w:firstLine="709"/>
        <w:jc w:val="both"/>
        <w:rPr>
          <w:rFonts w:ascii="Times New Roman" w:hAnsi="Times New Roman" w:cs="Times New Roman"/>
          <w:color w:val="auto"/>
          <w:sz w:val="28"/>
          <w:szCs w:val="28"/>
          <w:lang w:val="uk-UA"/>
        </w:rPr>
      </w:pPr>
      <w:r w:rsidRPr="00763885">
        <w:rPr>
          <w:rFonts w:ascii="Times New Roman" w:hAnsi="Times New Roman" w:cs="Times New Roman"/>
          <w:color w:val="auto"/>
          <w:sz w:val="28"/>
          <w:szCs w:val="28"/>
          <w:lang w:val="uk-UA"/>
        </w:rPr>
        <w:t>Клименко Ю. Л. Аэробная и анаэробная работоспособность мужчин зрелого и среднего возраста: возможности корреляции с помощью тренажерных устройств [Текст]: автореф. дис. канд. мед. наук. К., 2011. 22 с.</w:t>
      </w:r>
    </w:p>
    <w:p w:rsidR="009B449C" w:rsidRPr="001C5324" w:rsidRDefault="009B449C" w:rsidP="001C5324">
      <w:pPr>
        <w:pStyle w:val="a4"/>
        <w:numPr>
          <w:ilvl w:val="0"/>
          <w:numId w:val="16"/>
        </w:numPr>
        <w:tabs>
          <w:tab w:val="left" w:pos="567"/>
        </w:tabs>
        <w:spacing w:line="360" w:lineRule="auto"/>
        <w:ind w:left="0" w:firstLine="709"/>
        <w:jc w:val="both"/>
        <w:rPr>
          <w:rStyle w:val="hps"/>
          <w:rFonts w:ascii="Times New Roman" w:hAnsi="Times New Roman" w:cs="Times New Roman"/>
          <w:sz w:val="28"/>
          <w:szCs w:val="28"/>
        </w:rPr>
      </w:pPr>
      <w:r w:rsidRPr="001C5324">
        <w:rPr>
          <w:rStyle w:val="hps"/>
          <w:rFonts w:ascii="Times New Roman" w:hAnsi="Times New Roman" w:cs="Times New Roman"/>
          <w:sz w:val="28"/>
          <w:szCs w:val="28"/>
        </w:rPr>
        <w:t xml:space="preserve"> Кобалава Ж. Д. Кардиоренальные взаимоотношения: современные представления / Ж. Д. Кобалава, С. В. Виллевальде, М. А. Ефремовцева // Кардиоваскулярная терапия и профилактика. – 2016</w:t>
      </w:r>
      <w:r w:rsidR="00E77652">
        <w:rPr>
          <w:rStyle w:val="hps"/>
          <w:rFonts w:ascii="Times New Roman" w:hAnsi="Times New Roman" w:cs="Times New Roman"/>
          <w:sz w:val="28"/>
          <w:szCs w:val="28"/>
        </w:rPr>
        <w:t>. – Т. 9, №</w:t>
      </w:r>
      <w:r w:rsidRPr="001C5324">
        <w:rPr>
          <w:rStyle w:val="hps"/>
          <w:rFonts w:ascii="Times New Roman" w:hAnsi="Times New Roman" w:cs="Times New Roman"/>
          <w:sz w:val="28"/>
          <w:szCs w:val="28"/>
        </w:rPr>
        <w:t>4. – С. 4–11.</w:t>
      </w:r>
    </w:p>
    <w:p w:rsidR="009B449C" w:rsidRPr="001C5324" w:rsidRDefault="009B449C" w:rsidP="001C5324">
      <w:pPr>
        <w:pStyle w:val="a4"/>
        <w:numPr>
          <w:ilvl w:val="0"/>
          <w:numId w:val="16"/>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Style w:val="hps"/>
          <w:rFonts w:ascii="Times New Roman" w:hAnsi="Times New Roman" w:cs="Times New Roman"/>
          <w:sz w:val="28"/>
          <w:szCs w:val="28"/>
        </w:rPr>
      </w:pPr>
      <w:r w:rsidRPr="001C5324">
        <w:rPr>
          <w:rStyle w:val="hps"/>
          <w:rFonts w:ascii="Times New Roman" w:hAnsi="Times New Roman" w:cs="Times New Roman"/>
          <w:sz w:val="28"/>
          <w:szCs w:val="28"/>
        </w:rPr>
        <w:lastRenderedPageBreak/>
        <w:t xml:space="preserve"> Ковалевська Л. А. Хронічна серцева недостатність: де зволікали, де не поспішали і чи доведеться прискорювати темп? / Л. А. Ковалевська, Т. В. Вороніна // Одеський медичний журнал. – 2014. – № 3. – С. 68–72.</w:t>
      </w:r>
    </w:p>
    <w:p w:rsidR="009B449C" w:rsidRPr="001C5324" w:rsidRDefault="009B449C" w:rsidP="001C5324">
      <w:pPr>
        <w:pStyle w:val="a4"/>
        <w:numPr>
          <w:ilvl w:val="0"/>
          <w:numId w:val="16"/>
        </w:numPr>
        <w:tabs>
          <w:tab w:val="left" w:pos="567"/>
        </w:tabs>
        <w:spacing w:line="360" w:lineRule="auto"/>
        <w:ind w:left="0" w:firstLine="709"/>
        <w:jc w:val="both"/>
        <w:rPr>
          <w:rFonts w:ascii="Times New Roman" w:hAnsi="Times New Roman" w:cs="Times New Roman"/>
          <w:sz w:val="28"/>
          <w:szCs w:val="28"/>
        </w:rPr>
      </w:pPr>
      <w:r w:rsidRPr="001C5324">
        <w:rPr>
          <w:rFonts w:ascii="Times New Roman" w:hAnsi="Times New Roman" w:cs="Times New Roman"/>
          <w:sz w:val="28"/>
          <w:szCs w:val="28"/>
        </w:rPr>
        <w:t xml:space="preserve">Коваленко В.Н. Проблема качества жизни при хронической сердечной недостаточности / В.Н.Коваленко, Л.Г.Воронков // Евразийский кардиологический журнал. </w:t>
      </w:r>
      <w:r w:rsidRPr="001C5324">
        <w:rPr>
          <w:rFonts w:ascii="Times New Roman" w:hAnsi="Times New Roman" w:cs="Times New Roman"/>
          <w:sz w:val="28"/>
          <w:szCs w:val="28"/>
          <w:lang w:val="uk-UA"/>
        </w:rPr>
        <w:t xml:space="preserve">– </w:t>
      </w:r>
      <w:r w:rsidRPr="001C5324">
        <w:rPr>
          <w:rFonts w:ascii="Times New Roman" w:hAnsi="Times New Roman" w:cs="Times New Roman"/>
          <w:sz w:val="28"/>
          <w:szCs w:val="28"/>
        </w:rPr>
        <w:t>201</w:t>
      </w:r>
      <w:r w:rsidRPr="001C5324">
        <w:rPr>
          <w:rFonts w:ascii="Times New Roman" w:hAnsi="Times New Roman" w:cs="Times New Roman"/>
          <w:sz w:val="28"/>
          <w:szCs w:val="28"/>
          <w:lang w:val="uk-UA"/>
        </w:rPr>
        <w:t>6</w:t>
      </w:r>
      <w:r w:rsidRPr="001C5324">
        <w:rPr>
          <w:rFonts w:ascii="Times New Roman" w:hAnsi="Times New Roman" w:cs="Times New Roman"/>
          <w:sz w:val="28"/>
          <w:szCs w:val="28"/>
        </w:rPr>
        <w:t xml:space="preserve">. </w:t>
      </w:r>
      <w:r w:rsidRPr="001C5324">
        <w:rPr>
          <w:rFonts w:ascii="Times New Roman" w:hAnsi="Times New Roman" w:cs="Times New Roman"/>
          <w:sz w:val="28"/>
          <w:szCs w:val="28"/>
          <w:lang w:val="uk-UA"/>
        </w:rPr>
        <w:t xml:space="preserve">– </w:t>
      </w:r>
      <w:r w:rsidRPr="001C5324">
        <w:rPr>
          <w:rFonts w:ascii="Times New Roman" w:hAnsi="Times New Roman" w:cs="Times New Roman"/>
          <w:sz w:val="28"/>
          <w:szCs w:val="28"/>
        </w:rPr>
        <w:t xml:space="preserve">№ 1. </w:t>
      </w:r>
      <w:r w:rsidRPr="001C5324">
        <w:rPr>
          <w:rFonts w:ascii="Times New Roman" w:hAnsi="Times New Roman" w:cs="Times New Roman"/>
          <w:sz w:val="28"/>
          <w:szCs w:val="28"/>
          <w:lang w:val="uk-UA"/>
        </w:rPr>
        <w:t xml:space="preserve">– </w:t>
      </w:r>
      <w:r w:rsidRPr="001C5324">
        <w:rPr>
          <w:rFonts w:ascii="Times New Roman" w:hAnsi="Times New Roman" w:cs="Times New Roman"/>
          <w:sz w:val="28"/>
          <w:szCs w:val="28"/>
        </w:rPr>
        <w:t>С. 49</w:t>
      </w:r>
      <w:r w:rsidRPr="001C5324">
        <w:rPr>
          <w:rFonts w:ascii="Times New Roman" w:hAnsi="Times New Roman" w:cs="Times New Roman"/>
          <w:sz w:val="28"/>
          <w:szCs w:val="28"/>
          <w:lang w:val="uk-UA"/>
        </w:rPr>
        <w:t>–</w:t>
      </w:r>
      <w:r w:rsidRPr="001C5324">
        <w:rPr>
          <w:rFonts w:ascii="Times New Roman" w:hAnsi="Times New Roman" w:cs="Times New Roman"/>
          <w:sz w:val="28"/>
          <w:szCs w:val="28"/>
        </w:rPr>
        <w:t>56.</w:t>
      </w:r>
    </w:p>
    <w:p w:rsidR="009B449C" w:rsidRPr="001C5324" w:rsidRDefault="009B449C" w:rsidP="001C5324">
      <w:pPr>
        <w:pStyle w:val="a4"/>
        <w:numPr>
          <w:ilvl w:val="0"/>
          <w:numId w:val="16"/>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Style w:val="hps"/>
          <w:rFonts w:ascii="Times New Roman" w:hAnsi="Times New Roman" w:cs="Times New Roman"/>
          <w:sz w:val="28"/>
          <w:szCs w:val="28"/>
        </w:rPr>
      </w:pPr>
      <w:r w:rsidRPr="001C5324">
        <w:rPr>
          <w:rStyle w:val="hps"/>
          <w:rFonts w:ascii="Times New Roman" w:hAnsi="Times New Roman" w:cs="Times New Roman"/>
          <w:sz w:val="28"/>
          <w:szCs w:val="28"/>
        </w:rPr>
        <w:t xml:space="preserve"> Кочуева М. Н. Роль иммуновоспалительных механизмов в развитии хронической сердечной недостаточности / М. Н. Кочуева, А. С. Шалимова, Г. И. Кочуев, А. П. Браславская // Експериментальна і клінічна медицина. – 2015. – № 3. – С. 88–92.</w:t>
      </w:r>
    </w:p>
    <w:p w:rsidR="009B449C" w:rsidRPr="001C5324" w:rsidRDefault="009B449C" w:rsidP="001C5324">
      <w:pPr>
        <w:pStyle w:val="a4"/>
        <w:numPr>
          <w:ilvl w:val="0"/>
          <w:numId w:val="16"/>
        </w:numPr>
        <w:tabs>
          <w:tab w:val="left" w:pos="567"/>
        </w:tabs>
        <w:spacing w:line="360" w:lineRule="auto"/>
        <w:ind w:left="0" w:firstLine="709"/>
        <w:jc w:val="both"/>
        <w:rPr>
          <w:rFonts w:ascii="Times New Roman" w:hAnsi="Times New Roman" w:cs="Times New Roman"/>
          <w:sz w:val="28"/>
          <w:szCs w:val="28"/>
        </w:rPr>
      </w:pPr>
      <w:r w:rsidRPr="001C5324">
        <w:rPr>
          <w:rFonts w:ascii="Times New Roman" w:hAnsi="Times New Roman" w:cs="Times New Roman"/>
          <w:sz w:val="28"/>
          <w:szCs w:val="28"/>
        </w:rPr>
        <w:t xml:space="preserve">Кошелева Н.А. Качество жизни и прогноз при различных подходах к ведению больных хронической сердечной недостаточностью / Н.А.Кошелева, А.П.Ребров // Современные проблемы науки и образования. </w:t>
      </w:r>
      <w:r w:rsidRPr="001C5324">
        <w:rPr>
          <w:rFonts w:ascii="Times New Roman" w:hAnsi="Times New Roman" w:cs="Times New Roman"/>
          <w:sz w:val="28"/>
          <w:szCs w:val="28"/>
          <w:lang w:val="uk-UA"/>
        </w:rPr>
        <w:t xml:space="preserve">– </w:t>
      </w:r>
      <w:r w:rsidRPr="001C5324">
        <w:rPr>
          <w:rFonts w:ascii="Times New Roman" w:hAnsi="Times New Roman" w:cs="Times New Roman"/>
          <w:sz w:val="28"/>
          <w:szCs w:val="28"/>
        </w:rPr>
        <w:t>201</w:t>
      </w:r>
      <w:r w:rsidRPr="001C5324">
        <w:rPr>
          <w:rFonts w:ascii="Times New Roman" w:hAnsi="Times New Roman" w:cs="Times New Roman"/>
          <w:sz w:val="28"/>
          <w:szCs w:val="28"/>
          <w:lang w:val="uk-UA"/>
        </w:rPr>
        <w:t>7</w:t>
      </w:r>
      <w:r w:rsidRPr="001C5324">
        <w:rPr>
          <w:rFonts w:ascii="Times New Roman" w:hAnsi="Times New Roman" w:cs="Times New Roman"/>
          <w:sz w:val="28"/>
          <w:szCs w:val="28"/>
        </w:rPr>
        <w:t xml:space="preserve">. </w:t>
      </w:r>
      <w:r w:rsidRPr="001C5324">
        <w:rPr>
          <w:rFonts w:ascii="Times New Roman" w:hAnsi="Times New Roman" w:cs="Times New Roman"/>
          <w:sz w:val="28"/>
          <w:szCs w:val="28"/>
          <w:lang w:val="uk-UA"/>
        </w:rPr>
        <w:t xml:space="preserve">– </w:t>
      </w:r>
      <w:r w:rsidRPr="001C5324">
        <w:rPr>
          <w:rFonts w:ascii="Times New Roman" w:hAnsi="Times New Roman" w:cs="Times New Roman"/>
          <w:sz w:val="28"/>
          <w:szCs w:val="28"/>
        </w:rPr>
        <w:t xml:space="preserve">№ 5. </w:t>
      </w:r>
      <w:r w:rsidRPr="001C5324">
        <w:rPr>
          <w:rFonts w:ascii="Times New Roman" w:hAnsi="Times New Roman" w:cs="Times New Roman"/>
          <w:sz w:val="28"/>
          <w:szCs w:val="28"/>
          <w:lang w:val="uk-UA"/>
        </w:rPr>
        <w:t xml:space="preserve">– </w:t>
      </w:r>
      <w:r w:rsidRPr="001C5324">
        <w:rPr>
          <w:rFonts w:ascii="Times New Roman" w:hAnsi="Times New Roman" w:cs="Times New Roman"/>
          <w:sz w:val="28"/>
          <w:szCs w:val="28"/>
        </w:rPr>
        <w:t>С. 15.</w:t>
      </w:r>
    </w:p>
    <w:p w:rsidR="009B449C" w:rsidRPr="001C5324" w:rsidRDefault="009B449C" w:rsidP="001C5324">
      <w:pPr>
        <w:pStyle w:val="a4"/>
        <w:numPr>
          <w:ilvl w:val="0"/>
          <w:numId w:val="16"/>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Style w:val="hps"/>
          <w:rFonts w:ascii="Times New Roman" w:hAnsi="Times New Roman" w:cs="Times New Roman"/>
          <w:sz w:val="28"/>
          <w:szCs w:val="28"/>
        </w:rPr>
      </w:pPr>
      <w:r w:rsidRPr="001C5324">
        <w:rPr>
          <w:rStyle w:val="hps"/>
          <w:rFonts w:ascii="Times New Roman" w:hAnsi="Times New Roman" w:cs="Times New Roman"/>
          <w:sz w:val="28"/>
          <w:szCs w:val="28"/>
        </w:rPr>
        <w:t xml:space="preserve"> Кошелева Н. А. Показатели сосудистого ремоделирования и их влияние на прогноз у больных с хронической сердечной недостаточностью/ Н. А. Кошелева, А. П. Ребров // Терапевтический архив. </w:t>
      </w:r>
      <w:r w:rsidRPr="001C5324">
        <w:rPr>
          <w:rFonts w:ascii="Times New Roman" w:hAnsi="Times New Roman" w:cs="Times New Roman"/>
          <w:sz w:val="28"/>
          <w:szCs w:val="28"/>
          <w:lang w:val="uk-UA"/>
        </w:rPr>
        <w:t>–</w:t>
      </w:r>
      <w:r w:rsidRPr="001C5324">
        <w:rPr>
          <w:rStyle w:val="hps"/>
          <w:rFonts w:ascii="Times New Roman" w:hAnsi="Times New Roman" w:cs="Times New Roman"/>
          <w:sz w:val="28"/>
          <w:szCs w:val="28"/>
        </w:rPr>
        <w:t xml:space="preserve"> 2015. </w:t>
      </w:r>
      <w:r w:rsidRPr="001C5324">
        <w:rPr>
          <w:rFonts w:ascii="Times New Roman" w:hAnsi="Times New Roman" w:cs="Times New Roman"/>
          <w:sz w:val="28"/>
          <w:szCs w:val="28"/>
          <w:lang w:val="uk-UA"/>
        </w:rPr>
        <w:t>–</w:t>
      </w:r>
      <w:r w:rsidRPr="001C5324">
        <w:rPr>
          <w:rStyle w:val="hps"/>
          <w:rFonts w:ascii="Times New Roman" w:hAnsi="Times New Roman" w:cs="Times New Roman"/>
          <w:sz w:val="28"/>
          <w:szCs w:val="28"/>
        </w:rPr>
        <w:t xml:space="preserve"> Т. 84, № 9. </w:t>
      </w:r>
      <w:r w:rsidRPr="001C5324">
        <w:rPr>
          <w:rFonts w:ascii="Times New Roman" w:hAnsi="Times New Roman" w:cs="Times New Roman"/>
          <w:sz w:val="28"/>
          <w:szCs w:val="28"/>
          <w:lang w:val="uk-UA"/>
        </w:rPr>
        <w:t>–</w:t>
      </w:r>
      <w:r w:rsidRPr="001C5324">
        <w:rPr>
          <w:rStyle w:val="hps"/>
          <w:rFonts w:ascii="Times New Roman" w:hAnsi="Times New Roman" w:cs="Times New Roman"/>
          <w:sz w:val="28"/>
          <w:szCs w:val="28"/>
        </w:rPr>
        <w:t xml:space="preserve"> С. 65</w:t>
      </w:r>
      <w:r w:rsidRPr="001C5324">
        <w:rPr>
          <w:rFonts w:ascii="Times New Roman" w:hAnsi="Times New Roman" w:cs="Times New Roman"/>
          <w:sz w:val="28"/>
          <w:szCs w:val="28"/>
          <w:lang w:val="uk-UA"/>
        </w:rPr>
        <w:t>–</w:t>
      </w:r>
      <w:r w:rsidRPr="001C5324">
        <w:rPr>
          <w:rStyle w:val="hps"/>
          <w:rFonts w:ascii="Times New Roman" w:hAnsi="Times New Roman" w:cs="Times New Roman"/>
          <w:sz w:val="28"/>
          <w:szCs w:val="28"/>
        </w:rPr>
        <w:t>70.</w:t>
      </w:r>
    </w:p>
    <w:p w:rsidR="009B449C" w:rsidRPr="001C5324" w:rsidRDefault="009B449C" w:rsidP="001C5324">
      <w:pPr>
        <w:pStyle w:val="a4"/>
        <w:numPr>
          <w:ilvl w:val="0"/>
          <w:numId w:val="16"/>
        </w:numPr>
        <w:tabs>
          <w:tab w:val="left" w:pos="567"/>
        </w:tabs>
        <w:spacing w:line="360" w:lineRule="auto"/>
        <w:ind w:left="0" w:firstLine="709"/>
        <w:jc w:val="both"/>
        <w:rPr>
          <w:rStyle w:val="hps"/>
          <w:rFonts w:ascii="Times New Roman" w:hAnsi="Times New Roman" w:cs="Times New Roman"/>
          <w:sz w:val="28"/>
          <w:szCs w:val="28"/>
        </w:rPr>
      </w:pPr>
      <w:r w:rsidRPr="001C5324">
        <w:rPr>
          <w:rStyle w:val="hps"/>
          <w:rFonts w:ascii="Times New Roman" w:hAnsi="Times New Roman" w:cs="Times New Roman"/>
          <w:sz w:val="28"/>
          <w:szCs w:val="28"/>
        </w:rPr>
        <w:t xml:space="preserve"> Кундієв Ю. І. Фундаментальна медицина і виклики охорони здоров’я /  Ю. І. Кундієв // Журнал АМН України. – 2016. – Т. 17, № 1. – </w:t>
      </w:r>
      <w:r w:rsidR="00E77652">
        <w:rPr>
          <w:rStyle w:val="hps"/>
          <w:rFonts w:ascii="Times New Roman" w:hAnsi="Times New Roman" w:cs="Times New Roman"/>
          <w:sz w:val="28"/>
          <w:szCs w:val="28"/>
        </w:rPr>
        <w:t>С.</w:t>
      </w:r>
      <w:r w:rsidR="00E77652">
        <w:rPr>
          <w:rStyle w:val="hps"/>
          <w:rFonts w:ascii="Times New Roman" w:hAnsi="Times New Roman" w:cs="Times New Roman"/>
          <w:sz w:val="28"/>
          <w:szCs w:val="28"/>
          <w:lang w:val="uk-UA"/>
        </w:rPr>
        <w:t> </w:t>
      </w:r>
      <w:r w:rsidRPr="001C5324">
        <w:rPr>
          <w:rStyle w:val="hps"/>
          <w:rFonts w:ascii="Times New Roman" w:hAnsi="Times New Roman" w:cs="Times New Roman"/>
          <w:sz w:val="28"/>
          <w:szCs w:val="28"/>
        </w:rPr>
        <w:t>3</w:t>
      </w:r>
      <w:r w:rsidRPr="001C5324">
        <w:rPr>
          <w:rFonts w:ascii="Times New Roman" w:hAnsi="Times New Roman" w:cs="Times New Roman"/>
          <w:sz w:val="28"/>
          <w:szCs w:val="28"/>
          <w:lang w:val="uk-UA"/>
        </w:rPr>
        <w:t>–</w:t>
      </w:r>
      <w:r w:rsidRPr="001C5324">
        <w:rPr>
          <w:rStyle w:val="hps"/>
          <w:rFonts w:ascii="Times New Roman" w:hAnsi="Times New Roman" w:cs="Times New Roman"/>
          <w:sz w:val="28"/>
          <w:szCs w:val="28"/>
        </w:rPr>
        <w:t>6.</w:t>
      </w:r>
    </w:p>
    <w:p w:rsidR="009B449C" w:rsidRPr="001C5324" w:rsidRDefault="009B449C" w:rsidP="001C5324">
      <w:pPr>
        <w:pStyle w:val="a4"/>
        <w:numPr>
          <w:ilvl w:val="0"/>
          <w:numId w:val="16"/>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sz w:val="28"/>
          <w:szCs w:val="28"/>
          <w:lang w:eastAsia="uk-UA"/>
        </w:rPr>
      </w:pPr>
      <w:r w:rsidRPr="001C5324">
        <w:rPr>
          <w:rFonts w:ascii="Times New Roman" w:eastAsia="Times New Roman" w:hAnsi="Times New Roman" w:cs="Times New Roman"/>
          <w:sz w:val="28"/>
          <w:szCs w:val="28"/>
          <w:lang w:eastAsia="uk-UA"/>
        </w:rPr>
        <w:t>Наказ Міністерства охорони здоровя України №436 від 03.07.2006 «Про затвердження протоколів надання медичної допомоги заспеціальністю "Кардіологія</w:t>
      </w:r>
      <w:r w:rsidRPr="001C5324">
        <w:rPr>
          <w:rFonts w:ascii="Times New Roman" w:eastAsia="Times New Roman" w:hAnsi="Times New Roman" w:cs="Times New Roman"/>
          <w:sz w:val="28"/>
          <w:szCs w:val="28"/>
          <w:lang w:val="uk-UA" w:eastAsia="uk-UA"/>
        </w:rPr>
        <w:t>"</w:t>
      </w:r>
      <w:r w:rsidRPr="001C5324">
        <w:rPr>
          <w:rFonts w:ascii="Times New Roman" w:eastAsia="Times New Roman" w:hAnsi="Times New Roman" w:cs="Times New Roman"/>
          <w:sz w:val="28"/>
          <w:szCs w:val="28"/>
          <w:lang w:eastAsia="uk-UA"/>
        </w:rPr>
        <w:t xml:space="preserve">» </w:t>
      </w:r>
      <w:r w:rsidRPr="001C5324">
        <w:rPr>
          <w:rFonts w:ascii="Times New Roman" w:eastAsia="Times New Roman" w:hAnsi="Times New Roman" w:cs="Times New Roman"/>
          <w:sz w:val="28"/>
          <w:szCs w:val="28"/>
          <w:lang w:val="uk-UA" w:eastAsia="uk-UA"/>
        </w:rPr>
        <w:t>[</w:t>
      </w:r>
      <w:r w:rsidRPr="001C5324">
        <w:rPr>
          <w:rFonts w:ascii="Times New Roman" w:eastAsia="Times New Roman" w:hAnsi="Times New Roman" w:cs="Times New Roman"/>
          <w:sz w:val="28"/>
          <w:szCs w:val="28"/>
          <w:lang w:eastAsia="uk-UA"/>
        </w:rPr>
        <w:t>Електронний ресурс</w:t>
      </w:r>
      <w:r w:rsidRPr="001C5324">
        <w:rPr>
          <w:rFonts w:ascii="Times New Roman" w:eastAsia="Times New Roman" w:hAnsi="Times New Roman" w:cs="Times New Roman"/>
          <w:sz w:val="28"/>
          <w:szCs w:val="28"/>
          <w:lang w:val="uk-UA" w:eastAsia="uk-UA"/>
        </w:rPr>
        <w:t>]</w:t>
      </w:r>
      <w:r w:rsidRPr="001C5324">
        <w:rPr>
          <w:rFonts w:ascii="Times New Roman" w:eastAsia="Times New Roman" w:hAnsi="Times New Roman" w:cs="Times New Roman"/>
          <w:sz w:val="28"/>
          <w:szCs w:val="28"/>
          <w:lang w:eastAsia="uk-UA"/>
        </w:rPr>
        <w:t>.</w:t>
      </w:r>
      <w:r w:rsidRPr="001C5324">
        <w:rPr>
          <w:rFonts w:ascii="Times New Roman" w:eastAsia="Times New Roman" w:hAnsi="Times New Roman" w:cs="Times New Roman"/>
          <w:sz w:val="28"/>
          <w:szCs w:val="28"/>
          <w:lang w:val="uk-UA" w:eastAsia="uk-UA"/>
        </w:rPr>
        <w:t xml:space="preserve"> –</w:t>
      </w:r>
      <w:r w:rsidRPr="001C5324">
        <w:rPr>
          <w:rFonts w:ascii="Times New Roman" w:eastAsia="Times New Roman" w:hAnsi="Times New Roman" w:cs="Times New Roman"/>
          <w:sz w:val="28"/>
          <w:szCs w:val="28"/>
          <w:lang w:eastAsia="uk-UA"/>
        </w:rPr>
        <w:t xml:space="preserve"> Режим доступ</w:t>
      </w:r>
      <w:r w:rsidRPr="001C5324">
        <w:rPr>
          <w:rFonts w:ascii="Times New Roman" w:eastAsia="Times New Roman" w:hAnsi="Times New Roman" w:cs="Times New Roman"/>
          <w:sz w:val="28"/>
          <w:szCs w:val="28"/>
          <w:lang w:val="uk-UA" w:eastAsia="uk-UA"/>
        </w:rPr>
        <w:t>у</w:t>
      </w:r>
      <w:r w:rsidRPr="001C5324">
        <w:rPr>
          <w:rFonts w:ascii="Times New Roman" w:eastAsia="Times New Roman" w:hAnsi="Times New Roman" w:cs="Times New Roman"/>
          <w:sz w:val="28"/>
          <w:szCs w:val="28"/>
          <w:lang w:eastAsia="uk-UA"/>
        </w:rPr>
        <w:t>: http://mozdocs.kiev.ua/view.php?id=6057</w:t>
      </w:r>
    </w:p>
    <w:p w:rsidR="009B449C" w:rsidRPr="001C5324" w:rsidRDefault="009B449C" w:rsidP="001C5324">
      <w:pPr>
        <w:pStyle w:val="a4"/>
        <w:numPr>
          <w:ilvl w:val="0"/>
          <w:numId w:val="16"/>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sz w:val="28"/>
          <w:szCs w:val="28"/>
          <w:lang w:eastAsia="uk-UA"/>
        </w:rPr>
      </w:pPr>
      <w:r w:rsidRPr="001C5324">
        <w:rPr>
          <w:rFonts w:ascii="Times New Roman" w:hAnsi="Times New Roman" w:cs="Times New Roman"/>
          <w:sz w:val="28"/>
          <w:szCs w:val="28"/>
        </w:rPr>
        <w:t>Оганов Р.Г. Болезни сердца / Р.Г. Оганов, И.Г. Фомина. – М.: Литтерра, 20</w:t>
      </w:r>
      <w:r w:rsidRPr="001C5324">
        <w:rPr>
          <w:rFonts w:ascii="Times New Roman" w:hAnsi="Times New Roman" w:cs="Times New Roman"/>
          <w:sz w:val="28"/>
          <w:szCs w:val="28"/>
          <w:lang w:val="uk-UA"/>
        </w:rPr>
        <w:t>1</w:t>
      </w:r>
      <w:r w:rsidRPr="001C5324">
        <w:rPr>
          <w:rFonts w:ascii="Times New Roman" w:hAnsi="Times New Roman" w:cs="Times New Roman"/>
          <w:sz w:val="28"/>
          <w:szCs w:val="28"/>
        </w:rPr>
        <w:t>6. – 1328 с.</w:t>
      </w:r>
    </w:p>
    <w:p w:rsidR="00AC259A" w:rsidRPr="00DE6D75" w:rsidRDefault="009B449C" w:rsidP="00AC259A">
      <w:pPr>
        <w:pStyle w:val="a4"/>
        <w:numPr>
          <w:ilvl w:val="0"/>
          <w:numId w:val="16"/>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sz w:val="28"/>
          <w:szCs w:val="28"/>
          <w:lang w:eastAsia="uk-UA"/>
        </w:rPr>
      </w:pPr>
      <w:r w:rsidRPr="001C5324">
        <w:rPr>
          <w:rFonts w:ascii="Times New Roman" w:hAnsi="Times New Roman" w:cs="Times New Roman"/>
          <w:sz w:val="28"/>
          <w:szCs w:val="28"/>
        </w:rPr>
        <w:lastRenderedPageBreak/>
        <w:t>Огнев Б.В. Кровеносные сосуды сердца в норме и патологии / Б. В. Огнев,</w:t>
      </w:r>
      <w:r w:rsidR="00AC259A">
        <w:rPr>
          <w:rFonts w:ascii="Times New Roman" w:hAnsi="Times New Roman" w:cs="Times New Roman"/>
          <w:sz w:val="28"/>
          <w:szCs w:val="28"/>
        </w:rPr>
        <w:t xml:space="preserve"> В. Н. Саввин, Л. А.Савельева.</w:t>
      </w:r>
      <w:r w:rsidRPr="001C5324">
        <w:rPr>
          <w:rFonts w:ascii="Times New Roman" w:hAnsi="Times New Roman" w:cs="Times New Roman"/>
          <w:sz w:val="28"/>
          <w:szCs w:val="28"/>
        </w:rPr>
        <w:t xml:space="preserve"> М.: Государственное издательство медицинской литературы, </w:t>
      </w:r>
      <w:r w:rsidRPr="001C5324">
        <w:rPr>
          <w:rFonts w:ascii="Times New Roman" w:hAnsi="Times New Roman" w:cs="Times New Roman"/>
          <w:sz w:val="28"/>
          <w:szCs w:val="28"/>
          <w:lang w:val="uk-UA"/>
        </w:rPr>
        <w:t>2016</w:t>
      </w:r>
      <w:r w:rsidRPr="001C5324">
        <w:rPr>
          <w:rFonts w:ascii="Times New Roman" w:hAnsi="Times New Roman" w:cs="Times New Roman"/>
          <w:sz w:val="28"/>
          <w:szCs w:val="28"/>
        </w:rPr>
        <w:t>. – 120 с</w:t>
      </w:r>
    </w:p>
    <w:p w:rsidR="00DE6D75" w:rsidRPr="00DE6D75" w:rsidRDefault="00DE6D75" w:rsidP="00B95452">
      <w:pPr>
        <w:pStyle w:val="a5"/>
        <w:widowControl/>
        <w:numPr>
          <w:ilvl w:val="0"/>
          <w:numId w:val="16"/>
        </w:numPr>
        <w:spacing w:after="0" w:line="360" w:lineRule="auto"/>
        <w:ind w:left="0" w:firstLine="709"/>
        <w:rPr>
          <w:sz w:val="28"/>
          <w:szCs w:val="28"/>
        </w:rPr>
      </w:pPr>
      <w:r w:rsidRPr="00DE6D75">
        <w:rPr>
          <w:sz w:val="28"/>
          <w:szCs w:val="28"/>
        </w:rPr>
        <w:t>Оріховська А. Оздоровчо-рекреаційна рухова активність у системі фізичного виховання студентської молоді з вадами слуху / Теорія і методика фізичного виховання і спорту, 2017. № 1. С. 68–73.</w:t>
      </w:r>
    </w:p>
    <w:p w:rsidR="00AC259A" w:rsidRPr="00AC259A" w:rsidRDefault="00AC259A" w:rsidP="00AC259A">
      <w:pPr>
        <w:pStyle w:val="a4"/>
        <w:numPr>
          <w:ilvl w:val="0"/>
          <w:numId w:val="16"/>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sz w:val="28"/>
          <w:szCs w:val="28"/>
          <w:lang w:eastAsia="uk-UA"/>
        </w:rPr>
      </w:pPr>
      <w:r w:rsidRPr="00AC259A">
        <w:rPr>
          <w:rFonts w:ascii="Times New Roman" w:hAnsi="Times New Roman" w:cs="Times New Roman"/>
          <w:color w:val="auto"/>
          <w:sz w:val="28"/>
          <w:szCs w:val="28"/>
          <w:lang w:val="uk-UA"/>
        </w:rPr>
        <w:t>Павлова Ю., Вовканич Л., Виноградський Б. Фізична активність людей літнього віку [Текст] / Фізична активність, здоров’я і спорт, 2020. № 1. С. 61–73.</w:t>
      </w:r>
    </w:p>
    <w:p w:rsidR="00AC259A" w:rsidRPr="00AC259A" w:rsidRDefault="00AC259A" w:rsidP="00AC259A">
      <w:pPr>
        <w:pStyle w:val="a4"/>
        <w:numPr>
          <w:ilvl w:val="0"/>
          <w:numId w:val="16"/>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sz w:val="28"/>
          <w:szCs w:val="28"/>
          <w:lang w:eastAsia="uk-UA"/>
        </w:rPr>
      </w:pPr>
      <w:r w:rsidRPr="00AC259A">
        <w:rPr>
          <w:rFonts w:ascii="Times New Roman" w:hAnsi="Times New Roman" w:cs="Times New Roman"/>
          <w:color w:val="auto"/>
          <w:sz w:val="28"/>
          <w:szCs w:val="28"/>
          <w:lang w:val="uk-UA"/>
        </w:rPr>
        <w:t>Парфіненко Т. О. Особистісно-орієнтований підхід до формування здорового стилю життя / Вісник ХНУ імені В. Н. Каразіна, м. Харків. Педагогічні науки, 2017. Вип. 22. С. 34–44.</w:t>
      </w:r>
    </w:p>
    <w:p w:rsidR="00AC259A" w:rsidRPr="00AC259A" w:rsidRDefault="009B449C" w:rsidP="00AC259A">
      <w:pPr>
        <w:pStyle w:val="a4"/>
        <w:numPr>
          <w:ilvl w:val="0"/>
          <w:numId w:val="16"/>
        </w:numPr>
        <w:tabs>
          <w:tab w:val="left" w:pos="567"/>
        </w:tabs>
        <w:spacing w:line="360" w:lineRule="auto"/>
        <w:ind w:left="0" w:firstLine="709"/>
        <w:jc w:val="both"/>
        <w:rPr>
          <w:rFonts w:ascii="Times New Roman" w:hAnsi="Times New Roman" w:cs="Times New Roman"/>
          <w:sz w:val="28"/>
          <w:szCs w:val="28"/>
        </w:rPr>
      </w:pPr>
      <w:r w:rsidRPr="001C5324">
        <w:rPr>
          <w:rFonts w:ascii="Times New Roman" w:hAnsi="Times New Roman" w:cs="Times New Roman"/>
          <w:sz w:val="28"/>
          <w:szCs w:val="28"/>
        </w:rPr>
        <w:t>Провоторов В.М. Нейрогуморальные аспекты лечебно-профилактических мероприятий у больных хронической сердечной недостаточностью на начальных стадиях заболевания / В.М.Провоторов, Е.С.Бурлова, А.В.Будневский // Прикладные информационные аспекты медицины. 20</w:t>
      </w:r>
      <w:r w:rsidRPr="001C5324">
        <w:rPr>
          <w:rFonts w:ascii="Times New Roman" w:hAnsi="Times New Roman" w:cs="Times New Roman"/>
          <w:sz w:val="28"/>
          <w:szCs w:val="28"/>
          <w:lang w:val="uk-UA"/>
        </w:rPr>
        <w:t>1</w:t>
      </w:r>
      <w:r w:rsidRPr="001C5324">
        <w:rPr>
          <w:rFonts w:ascii="Times New Roman" w:hAnsi="Times New Roman" w:cs="Times New Roman"/>
          <w:sz w:val="28"/>
          <w:szCs w:val="28"/>
        </w:rPr>
        <w:t>8. Т. 11</w:t>
      </w:r>
      <w:r w:rsidRPr="001C5324">
        <w:rPr>
          <w:rFonts w:ascii="Times New Roman" w:hAnsi="Times New Roman" w:cs="Times New Roman"/>
          <w:sz w:val="28"/>
          <w:szCs w:val="28"/>
          <w:lang w:val="uk-UA"/>
        </w:rPr>
        <w:t>,</w:t>
      </w:r>
      <w:r w:rsidR="00AC259A">
        <w:rPr>
          <w:rFonts w:ascii="Times New Roman" w:hAnsi="Times New Roman" w:cs="Times New Roman"/>
          <w:sz w:val="28"/>
          <w:szCs w:val="28"/>
        </w:rPr>
        <w:t xml:space="preserve"> № 2.</w:t>
      </w:r>
      <w:r w:rsidRPr="001C5324">
        <w:rPr>
          <w:rFonts w:ascii="Times New Roman" w:hAnsi="Times New Roman" w:cs="Times New Roman"/>
          <w:sz w:val="28"/>
          <w:szCs w:val="28"/>
          <w:lang w:val="uk-UA"/>
        </w:rPr>
        <w:t xml:space="preserve"> </w:t>
      </w:r>
      <w:r w:rsidRPr="001C5324">
        <w:rPr>
          <w:rFonts w:ascii="Times New Roman" w:hAnsi="Times New Roman" w:cs="Times New Roman"/>
          <w:sz w:val="28"/>
          <w:szCs w:val="28"/>
        </w:rPr>
        <w:t>С. 210</w:t>
      </w:r>
      <w:r w:rsidRPr="001C5324">
        <w:rPr>
          <w:rFonts w:ascii="Times New Roman" w:hAnsi="Times New Roman" w:cs="Times New Roman"/>
          <w:sz w:val="28"/>
          <w:szCs w:val="28"/>
          <w:lang w:val="uk-UA"/>
        </w:rPr>
        <w:t>–</w:t>
      </w:r>
      <w:r w:rsidRPr="001C5324">
        <w:rPr>
          <w:rFonts w:ascii="Times New Roman" w:hAnsi="Times New Roman" w:cs="Times New Roman"/>
          <w:sz w:val="28"/>
          <w:szCs w:val="28"/>
        </w:rPr>
        <w:t>215.</w:t>
      </w:r>
    </w:p>
    <w:p w:rsidR="00AC259A" w:rsidRPr="00AC259A" w:rsidRDefault="00AC259A" w:rsidP="00AC259A">
      <w:pPr>
        <w:pStyle w:val="a4"/>
        <w:numPr>
          <w:ilvl w:val="0"/>
          <w:numId w:val="16"/>
        </w:numPr>
        <w:tabs>
          <w:tab w:val="left" w:pos="567"/>
        </w:tabs>
        <w:spacing w:line="360" w:lineRule="auto"/>
        <w:ind w:left="0" w:firstLine="709"/>
        <w:jc w:val="both"/>
        <w:rPr>
          <w:rFonts w:ascii="Times New Roman" w:hAnsi="Times New Roman" w:cs="Times New Roman"/>
          <w:sz w:val="28"/>
          <w:szCs w:val="28"/>
        </w:rPr>
      </w:pPr>
      <w:r w:rsidRPr="00AC259A">
        <w:rPr>
          <w:rFonts w:ascii="Times New Roman" w:hAnsi="Times New Roman" w:cs="Times New Roman"/>
          <w:color w:val="auto"/>
          <w:sz w:val="28"/>
          <w:szCs w:val="28"/>
          <w:lang w:val="uk-UA"/>
        </w:rPr>
        <w:t>Психология среднего возраста, старения, смерти / В. А. Аверин, А. А. Деркач, В. Г. Зазыкин и др.; под ред. А. А. Реана. СПб.; М.: Прайм-еврознак: ОЛМА-пресс, 2013. 384 с.</w:t>
      </w:r>
    </w:p>
    <w:p w:rsidR="00AC259A" w:rsidRPr="00AC259A" w:rsidRDefault="00AC259A" w:rsidP="00AC259A">
      <w:pPr>
        <w:pStyle w:val="a4"/>
        <w:numPr>
          <w:ilvl w:val="0"/>
          <w:numId w:val="16"/>
        </w:numPr>
        <w:spacing w:line="360" w:lineRule="auto"/>
        <w:ind w:left="0" w:firstLine="709"/>
        <w:jc w:val="both"/>
        <w:rPr>
          <w:rFonts w:ascii="Times New Roman" w:hAnsi="Times New Roman" w:cs="Times New Roman"/>
          <w:color w:val="auto"/>
          <w:sz w:val="28"/>
          <w:szCs w:val="28"/>
          <w:lang w:val="uk-UA"/>
        </w:rPr>
      </w:pPr>
      <w:r w:rsidRPr="00AC259A">
        <w:rPr>
          <w:rFonts w:ascii="Times New Roman" w:hAnsi="Times New Roman" w:cs="Times New Roman"/>
          <w:color w:val="auto"/>
          <w:sz w:val="28"/>
          <w:szCs w:val="28"/>
          <w:lang w:val="uk-UA"/>
        </w:rPr>
        <w:t>Психологічні аспекти роботи з людьми похилого віку: навчальний посібник / В. В. Чайковська, А. К. Ешманова, А. К. Абікулова, Л. А. Алмагомбетова, К. К. Куракбаев, Т. І. Млявих, К. У. Рахметова. К., 2015. 135 с.</w:t>
      </w:r>
    </w:p>
    <w:p w:rsidR="009B449C" w:rsidRPr="001C5324" w:rsidRDefault="009B449C" w:rsidP="001C5324">
      <w:pPr>
        <w:pStyle w:val="a4"/>
        <w:numPr>
          <w:ilvl w:val="0"/>
          <w:numId w:val="16"/>
        </w:numPr>
        <w:tabs>
          <w:tab w:val="left" w:pos="567"/>
        </w:tabs>
        <w:spacing w:line="360" w:lineRule="auto"/>
        <w:ind w:left="0" w:firstLine="709"/>
        <w:jc w:val="both"/>
        <w:rPr>
          <w:rFonts w:ascii="Times New Roman" w:hAnsi="Times New Roman" w:cs="Times New Roman"/>
          <w:sz w:val="28"/>
          <w:szCs w:val="28"/>
        </w:rPr>
      </w:pPr>
      <w:r w:rsidRPr="001C5324">
        <w:rPr>
          <w:rFonts w:ascii="Times New Roman" w:hAnsi="Times New Roman" w:cs="Times New Roman"/>
          <w:sz w:val="28"/>
          <w:szCs w:val="28"/>
        </w:rPr>
        <w:t>Разработка модели инфаркта миокарда / П. С. Большов, А. О. Чижмак, С. В. Мульский [и др.] // Международный журнал прикладных и</w:t>
      </w:r>
      <w:r w:rsidR="00AC259A">
        <w:rPr>
          <w:rFonts w:ascii="Times New Roman" w:hAnsi="Times New Roman" w:cs="Times New Roman"/>
          <w:sz w:val="28"/>
          <w:szCs w:val="28"/>
        </w:rPr>
        <w:t xml:space="preserve"> фундаментальных исследований. 2015. № 5.</w:t>
      </w:r>
      <w:r w:rsidRPr="001C5324">
        <w:rPr>
          <w:rFonts w:ascii="Times New Roman" w:hAnsi="Times New Roman" w:cs="Times New Roman"/>
          <w:sz w:val="28"/>
          <w:szCs w:val="28"/>
        </w:rPr>
        <w:t xml:space="preserve"> С. 52-53.</w:t>
      </w:r>
    </w:p>
    <w:p w:rsidR="009B449C" w:rsidRPr="001C5324" w:rsidRDefault="009B449C" w:rsidP="001C5324">
      <w:pPr>
        <w:pStyle w:val="a4"/>
        <w:numPr>
          <w:ilvl w:val="0"/>
          <w:numId w:val="16"/>
        </w:numPr>
        <w:tabs>
          <w:tab w:val="left" w:pos="567"/>
        </w:tabs>
        <w:spacing w:line="360" w:lineRule="auto"/>
        <w:ind w:left="0" w:firstLine="709"/>
        <w:jc w:val="both"/>
        <w:rPr>
          <w:rFonts w:ascii="Times New Roman" w:hAnsi="Times New Roman" w:cs="Times New Roman"/>
          <w:sz w:val="28"/>
          <w:szCs w:val="28"/>
        </w:rPr>
      </w:pPr>
      <w:r w:rsidRPr="001C5324">
        <w:rPr>
          <w:rFonts w:ascii="Times New Roman" w:hAnsi="Times New Roman" w:cs="Times New Roman"/>
          <w:sz w:val="28"/>
          <w:szCs w:val="28"/>
          <w:shd w:val="clear" w:color="auto" w:fill="FFFFFF"/>
        </w:rPr>
        <w:t>Руда М. Я. Інфаркт міокарда / М. Я. Руда, А. П. Зиско. - М. : Медицина, 1984. - 248 с.</w:t>
      </w:r>
    </w:p>
    <w:p w:rsidR="009B449C" w:rsidRPr="001C5324" w:rsidRDefault="009B449C" w:rsidP="001C5324">
      <w:pPr>
        <w:pStyle w:val="a4"/>
        <w:numPr>
          <w:ilvl w:val="0"/>
          <w:numId w:val="16"/>
        </w:numPr>
        <w:tabs>
          <w:tab w:val="left" w:pos="567"/>
        </w:tabs>
        <w:spacing w:line="360" w:lineRule="auto"/>
        <w:ind w:left="0" w:firstLine="709"/>
        <w:jc w:val="both"/>
        <w:rPr>
          <w:rFonts w:ascii="Times New Roman" w:hAnsi="Times New Roman" w:cs="Times New Roman"/>
          <w:sz w:val="28"/>
          <w:szCs w:val="28"/>
        </w:rPr>
      </w:pPr>
      <w:r w:rsidRPr="001C5324">
        <w:rPr>
          <w:rFonts w:ascii="Times New Roman" w:hAnsi="Times New Roman" w:cs="Times New Roman"/>
          <w:sz w:val="28"/>
          <w:szCs w:val="28"/>
          <w:shd w:val="clear" w:color="auto" w:fill="FFFFFF"/>
        </w:rPr>
        <w:lastRenderedPageBreak/>
        <w:t>Рудик Б. І. Вибрані лекції з кардіології / Б. І. Рудик. - Тернопіль : ТДМУ, 20</w:t>
      </w:r>
      <w:r w:rsidRPr="001C5324">
        <w:rPr>
          <w:rFonts w:ascii="Times New Roman" w:hAnsi="Times New Roman" w:cs="Times New Roman"/>
          <w:sz w:val="28"/>
          <w:szCs w:val="28"/>
          <w:shd w:val="clear" w:color="auto" w:fill="FFFFFF"/>
          <w:lang w:val="uk-UA"/>
        </w:rPr>
        <w:t>1</w:t>
      </w:r>
      <w:r w:rsidRPr="001C5324">
        <w:rPr>
          <w:rFonts w:ascii="Times New Roman" w:hAnsi="Times New Roman" w:cs="Times New Roman"/>
          <w:sz w:val="28"/>
          <w:szCs w:val="28"/>
          <w:shd w:val="clear" w:color="auto" w:fill="FFFFFF"/>
        </w:rPr>
        <w:t>5. - С. 149-175.</w:t>
      </w:r>
    </w:p>
    <w:p w:rsidR="009B449C" w:rsidRPr="001C5324" w:rsidRDefault="009B449C" w:rsidP="001C5324">
      <w:pPr>
        <w:pStyle w:val="a4"/>
        <w:numPr>
          <w:ilvl w:val="0"/>
          <w:numId w:val="16"/>
        </w:numPr>
        <w:tabs>
          <w:tab w:val="left" w:pos="567"/>
        </w:tabs>
        <w:spacing w:line="360" w:lineRule="auto"/>
        <w:ind w:left="0" w:firstLine="709"/>
        <w:jc w:val="both"/>
        <w:rPr>
          <w:rFonts w:ascii="Times New Roman" w:hAnsi="Times New Roman" w:cs="Times New Roman"/>
          <w:sz w:val="28"/>
          <w:szCs w:val="28"/>
        </w:rPr>
      </w:pPr>
      <w:r w:rsidRPr="001C5324">
        <w:rPr>
          <w:rFonts w:ascii="Times New Roman" w:hAnsi="Times New Roman" w:cs="Times New Roman"/>
          <w:sz w:val="28"/>
          <w:szCs w:val="28"/>
        </w:rPr>
        <w:t>Сидоренко Г.И. Проблема защиты миокарда при неотложных состояниях // Мед.панорама, 20</w:t>
      </w:r>
      <w:r w:rsidRPr="001C5324">
        <w:rPr>
          <w:rFonts w:ascii="Times New Roman" w:hAnsi="Times New Roman" w:cs="Times New Roman"/>
          <w:sz w:val="28"/>
          <w:szCs w:val="28"/>
          <w:lang w:val="uk-UA"/>
        </w:rPr>
        <w:t>16</w:t>
      </w:r>
      <w:r w:rsidRPr="001C5324">
        <w:rPr>
          <w:rFonts w:ascii="Times New Roman" w:hAnsi="Times New Roman" w:cs="Times New Roman"/>
          <w:sz w:val="28"/>
          <w:szCs w:val="28"/>
        </w:rPr>
        <w:t>. – №4. – С. 14-16.</w:t>
      </w:r>
    </w:p>
    <w:p w:rsidR="009B449C" w:rsidRPr="001C5324" w:rsidRDefault="009B449C" w:rsidP="001C5324">
      <w:pPr>
        <w:pStyle w:val="a4"/>
        <w:numPr>
          <w:ilvl w:val="0"/>
          <w:numId w:val="16"/>
        </w:numPr>
        <w:tabs>
          <w:tab w:val="left" w:pos="567"/>
        </w:tabs>
        <w:spacing w:line="360" w:lineRule="auto"/>
        <w:ind w:left="0" w:firstLine="709"/>
        <w:jc w:val="both"/>
        <w:rPr>
          <w:rFonts w:ascii="Times New Roman" w:hAnsi="Times New Roman" w:cs="Times New Roman"/>
          <w:sz w:val="28"/>
          <w:szCs w:val="28"/>
        </w:rPr>
      </w:pPr>
      <w:r w:rsidRPr="001C5324">
        <w:rPr>
          <w:rFonts w:ascii="Times New Roman" w:hAnsi="Times New Roman" w:cs="Times New Roman"/>
          <w:sz w:val="28"/>
          <w:szCs w:val="28"/>
          <w:shd w:val="clear" w:color="auto" w:fill="FFFFFF"/>
        </w:rPr>
        <w:t xml:space="preserve">Сиркін А. Л. Інфаркт міокарда / А. Л. Сиркін. - М. : Медицина, </w:t>
      </w:r>
      <w:r w:rsidRPr="001C5324">
        <w:rPr>
          <w:rFonts w:ascii="Times New Roman" w:hAnsi="Times New Roman" w:cs="Times New Roman"/>
          <w:sz w:val="28"/>
          <w:szCs w:val="28"/>
          <w:shd w:val="clear" w:color="auto" w:fill="FFFFFF"/>
          <w:lang w:val="uk-UA"/>
        </w:rPr>
        <w:t>2015</w:t>
      </w:r>
      <w:r w:rsidRPr="001C5324">
        <w:rPr>
          <w:rFonts w:ascii="Times New Roman" w:hAnsi="Times New Roman" w:cs="Times New Roman"/>
          <w:sz w:val="28"/>
          <w:szCs w:val="28"/>
          <w:shd w:val="clear" w:color="auto" w:fill="FFFFFF"/>
        </w:rPr>
        <w:t>. – 303</w:t>
      </w:r>
      <w:r w:rsidRPr="001C5324">
        <w:rPr>
          <w:rFonts w:ascii="Times New Roman" w:hAnsi="Times New Roman" w:cs="Times New Roman"/>
          <w:sz w:val="28"/>
          <w:szCs w:val="28"/>
          <w:shd w:val="clear" w:color="auto" w:fill="FFFFFF"/>
          <w:lang w:val="uk-UA"/>
        </w:rPr>
        <w:t> </w:t>
      </w:r>
      <w:r w:rsidRPr="001C5324">
        <w:rPr>
          <w:rFonts w:ascii="Times New Roman" w:hAnsi="Times New Roman" w:cs="Times New Roman"/>
          <w:sz w:val="28"/>
          <w:szCs w:val="28"/>
          <w:shd w:val="clear" w:color="auto" w:fill="FFFFFF"/>
        </w:rPr>
        <w:t>с.</w:t>
      </w:r>
    </w:p>
    <w:p w:rsidR="009B449C" w:rsidRPr="001C5324" w:rsidRDefault="009B449C" w:rsidP="001C5324">
      <w:pPr>
        <w:pStyle w:val="a4"/>
        <w:numPr>
          <w:ilvl w:val="0"/>
          <w:numId w:val="16"/>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Style w:val="hps"/>
          <w:rFonts w:ascii="Times New Roman" w:hAnsi="Times New Roman" w:cs="Times New Roman"/>
          <w:sz w:val="28"/>
          <w:szCs w:val="28"/>
        </w:rPr>
      </w:pPr>
      <w:r w:rsidRPr="001C5324">
        <w:rPr>
          <w:rStyle w:val="hps"/>
          <w:rFonts w:ascii="Times New Roman" w:hAnsi="Times New Roman" w:cs="Times New Roman"/>
          <w:sz w:val="28"/>
          <w:szCs w:val="28"/>
        </w:rPr>
        <w:t xml:space="preserve"> Современные принципы диагностики хронической сердечной недостаточности / М. М. Косарев, А. Г. Обрезан, А. А. Стрельников, </w:t>
      </w:r>
      <w:r w:rsidR="00E77652">
        <w:rPr>
          <w:rStyle w:val="hps"/>
          <w:rFonts w:ascii="Times New Roman" w:hAnsi="Times New Roman" w:cs="Times New Roman"/>
          <w:sz w:val="28"/>
          <w:szCs w:val="28"/>
        </w:rPr>
        <w:t>А.</w:t>
      </w:r>
      <w:r w:rsidR="00E77652">
        <w:rPr>
          <w:rStyle w:val="hps"/>
          <w:rFonts w:ascii="Times New Roman" w:hAnsi="Times New Roman" w:cs="Times New Roman"/>
          <w:sz w:val="28"/>
          <w:szCs w:val="28"/>
          <w:lang w:val="uk-UA"/>
        </w:rPr>
        <w:t> </w:t>
      </w:r>
      <w:r w:rsidR="00E77652">
        <w:rPr>
          <w:rStyle w:val="hps"/>
          <w:rFonts w:ascii="Times New Roman" w:hAnsi="Times New Roman" w:cs="Times New Roman"/>
          <w:sz w:val="28"/>
          <w:szCs w:val="28"/>
        </w:rPr>
        <w:t>В.</w:t>
      </w:r>
      <w:r w:rsidR="00E77652">
        <w:rPr>
          <w:rStyle w:val="hps"/>
          <w:rFonts w:ascii="Times New Roman" w:hAnsi="Times New Roman" w:cs="Times New Roman"/>
          <w:sz w:val="28"/>
          <w:szCs w:val="28"/>
          <w:lang w:val="uk-UA"/>
        </w:rPr>
        <w:t> </w:t>
      </w:r>
      <w:r w:rsidRPr="001C5324">
        <w:rPr>
          <w:rStyle w:val="hps"/>
          <w:rFonts w:ascii="Times New Roman" w:hAnsi="Times New Roman" w:cs="Times New Roman"/>
          <w:sz w:val="28"/>
          <w:szCs w:val="28"/>
        </w:rPr>
        <w:t xml:space="preserve">Гурьянова // Клиническая медицина. </w:t>
      </w:r>
      <w:r w:rsidRPr="001C5324">
        <w:rPr>
          <w:rFonts w:ascii="Times New Roman" w:hAnsi="Times New Roman" w:cs="Times New Roman"/>
          <w:sz w:val="28"/>
          <w:szCs w:val="28"/>
          <w:lang w:val="uk-UA"/>
        </w:rPr>
        <w:t>–</w:t>
      </w:r>
      <w:r w:rsidRPr="001C5324">
        <w:rPr>
          <w:rStyle w:val="hps"/>
          <w:rFonts w:ascii="Times New Roman" w:hAnsi="Times New Roman" w:cs="Times New Roman"/>
          <w:sz w:val="28"/>
          <w:szCs w:val="28"/>
        </w:rPr>
        <w:t xml:space="preserve"> 2016. </w:t>
      </w:r>
      <w:r w:rsidRPr="001C5324">
        <w:rPr>
          <w:rFonts w:ascii="Times New Roman" w:hAnsi="Times New Roman" w:cs="Times New Roman"/>
          <w:sz w:val="28"/>
          <w:szCs w:val="28"/>
          <w:lang w:val="uk-UA"/>
        </w:rPr>
        <w:t>–</w:t>
      </w:r>
      <w:r w:rsidRPr="001C5324">
        <w:rPr>
          <w:rStyle w:val="hps"/>
          <w:rFonts w:ascii="Times New Roman" w:hAnsi="Times New Roman" w:cs="Times New Roman"/>
          <w:sz w:val="28"/>
          <w:szCs w:val="28"/>
        </w:rPr>
        <w:t xml:space="preserve"> Т. 89, № 4. </w:t>
      </w:r>
      <w:r w:rsidRPr="001C5324">
        <w:rPr>
          <w:rFonts w:ascii="Times New Roman" w:hAnsi="Times New Roman" w:cs="Times New Roman"/>
          <w:sz w:val="28"/>
          <w:szCs w:val="28"/>
          <w:lang w:val="uk-UA"/>
        </w:rPr>
        <w:t>–</w:t>
      </w:r>
      <w:r w:rsidRPr="001C5324">
        <w:rPr>
          <w:rStyle w:val="hps"/>
          <w:rFonts w:ascii="Times New Roman" w:hAnsi="Times New Roman" w:cs="Times New Roman"/>
          <w:sz w:val="28"/>
          <w:szCs w:val="28"/>
        </w:rPr>
        <w:t xml:space="preserve"> С. 8</w:t>
      </w:r>
      <w:r w:rsidRPr="001C5324">
        <w:rPr>
          <w:rFonts w:ascii="Times New Roman" w:hAnsi="Times New Roman" w:cs="Times New Roman"/>
          <w:sz w:val="28"/>
          <w:szCs w:val="28"/>
          <w:lang w:val="uk-UA"/>
        </w:rPr>
        <w:t>–</w:t>
      </w:r>
      <w:r w:rsidRPr="001C5324">
        <w:rPr>
          <w:rStyle w:val="hps"/>
          <w:rFonts w:ascii="Times New Roman" w:hAnsi="Times New Roman" w:cs="Times New Roman"/>
          <w:sz w:val="28"/>
          <w:szCs w:val="28"/>
        </w:rPr>
        <w:t>13.</w:t>
      </w:r>
    </w:p>
    <w:p w:rsidR="009B449C" w:rsidRPr="001C5324" w:rsidRDefault="009B449C" w:rsidP="001C5324">
      <w:pPr>
        <w:pStyle w:val="a4"/>
        <w:numPr>
          <w:ilvl w:val="0"/>
          <w:numId w:val="16"/>
        </w:numPr>
        <w:tabs>
          <w:tab w:val="left" w:pos="567"/>
        </w:tabs>
        <w:spacing w:line="360" w:lineRule="auto"/>
        <w:ind w:left="0" w:firstLine="709"/>
        <w:jc w:val="both"/>
        <w:rPr>
          <w:rStyle w:val="hps"/>
          <w:rFonts w:ascii="Times New Roman" w:hAnsi="Times New Roman" w:cs="Times New Roman"/>
          <w:sz w:val="28"/>
          <w:szCs w:val="28"/>
        </w:rPr>
      </w:pPr>
      <w:r w:rsidRPr="001C5324">
        <w:rPr>
          <w:rFonts w:ascii="Times New Roman" w:hAnsi="Times New Roman" w:cs="Times New Roman"/>
          <w:sz w:val="28"/>
          <w:szCs w:val="28"/>
        </w:rPr>
        <w:t>Фадеев П.А. Инфаркт миокарда / П.А. Фадеев. – М</w:t>
      </w:r>
      <w:r w:rsidRPr="001C5324">
        <w:rPr>
          <w:rFonts w:ascii="Times New Roman" w:hAnsi="Times New Roman" w:cs="Times New Roman"/>
          <w:sz w:val="28"/>
          <w:szCs w:val="28"/>
          <w:lang w:val="uk-UA"/>
        </w:rPr>
        <w:t>.</w:t>
      </w:r>
      <w:r w:rsidRPr="001C5324">
        <w:rPr>
          <w:rFonts w:ascii="Times New Roman" w:hAnsi="Times New Roman" w:cs="Times New Roman"/>
          <w:sz w:val="28"/>
          <w:szCs w:val="28"/>
        </w:rPr>
        <w:t>: ОНИКС Мир и Образование, 20</w:t>
      </w:r>
      <w:r w:rsidRPr="001C5324">
        <w:rPr>
          <w:rFonts w:ascii="Times New Roman" w:hAnsi="Times New Roman" w:cs="Times New Roman"/>
          <w:sz w:val="28"/>
          <w:szCs w:val="28"/>
          <w:lang w:val="uk-UA"/>
        </w:rPr>
        <w:t>1</w:t>
      </w:r>
      <w:r w:rsidRPr="001C5324">
        <w:rPr>
          <w:rFonts w:ascii="Times New Roman" w:hAnsi="Times New Roman" w:cs="Times New Roman"/>
          <w:sz w:val="28"/>
          <w:szCs w:val="28"/>
        </w:rPr>
        <w:t>7</w:t>
      </w:r>
      <w:r w:rsidRPr="001C5324">
        <w:rPr>
          <w:rStyle w:val="hps"/>
          <w:rFonts w:ascii="Times New Roman" w:hAnsi="Times New Roman" w:cs="Times New Roman"/>
          <w:sz w:val="28"/>
          <w:szCs w:val="28"/>
        </w:rPr>
        <w:t>– 24 с.</w:t>
      </w:r>
    </w:p>
    <w:p w:rsidR="00AC4A27" w:rsidRPr="00AC4A27" w:rsidRDefault="009B449C" w:rsidP="00AC4A27">
      <w:pPr>
        <w:pStyle w:val="a4"/>
        <w:numPr>
          <w:ilvl w:val="0"/>
          <w:numId w:val="16"/>
        </w:numPr>
        <w:tabs>
          <w:tab w:val="left" w:pos="567"/>
        </w:tabs>
        <w:spacing w:line="360" w:lineRule="auto"/>
        <w:ind w:left="0" w:firstLine="709"/>
        <w:jc w:val="both"/>
        <w:rPr>
          <w:rFonts w:ascii="Times New Roman" w:hAnsi="Times New Roman" w:cs="Times New Roman"/>
          <w:sz w:val="28"/>
          <w:szCs w:val="28"/>
        </w:rPr>
      </w:pPr>
      <w:r w:rsidRPr="001C5324">
        <w:rPr>
          <w:rFonts w:ascii="Times New Roman" w:hAnsi="Times New Roman" w:cs="Times New Roman"/>
          <w:sz w:val="28"/>
          <w:szCs w:val="28"/>
        </w:rPr>
        <w:t>Фетисова Т.В. Биохимия инфаркт</w:t>
      </w:r>
      <w:r w:rsidR="00F17C29">
        <w:rPr>
          <w:rFonts w:ascii="Times New Roman" w:hAnsi="Times New Roman" w:cs="Times New Roman"/>
          <w:sz w:val="28"/>
          <w:szCs w:val="28"/>
        </w:rPr>
        <w:t>а миокарда / Т. В. Фетисова, Р.</w:t>
      </w:r>
      <w:r w:rsidR="00F17C29">
        <w:rPr>
          <w:rFonts w:ascii="Times New Roman" w:hAnsi="Times New Roman" w:cs="Times New Roman"/>
          <w:sz w:val="28"/>
          <w:szCs w:val="28"/>
          <w:lang w:val="uk-UA"/>
        </w:rPr>
        <w:t> </w:t>
      </w:r>
      <w:r w:rsidRPr="001C5324">
        <w:rPr>
          <w:rFonts w:ascii="Times New Roman" w:hAnsi="Times New Roman" w:cs="Times New Roman"/>
          <w:sz w:val="28"/>
          <w:szCs w:val="28"/>
        </w:rPr>
        <w:t xml:space="preserve">А. Фролькис. – К.:Здоровье, </w:t>
      </w:r>
      <w:r w:rsidRPr="001C5324">
        <w:rPr>
          <w:rFonts w:ascii="Times New Roman" w:hAnsi="Times New Roman" w:cs="Times New Roman"/>
          <w:sz w:val="28"/>
          <w:szCs w:val="28"/>
          <w:lang w:val="uk-UA"/>
        </w:rPr>
        <w:t>2015</w:t>
      </w:r>
      <w:r w:rsidRPr="001C5324">
        <w:rPr>
          <w:rFonts w:ascii="Times New Roman" w:hAnsi="Times New Roman" w:cs="Times New Roman"/>
          <w:sz w:val="28"/>
          <w:szCs w:val="28"/>
        </w:rPr>
        <w:t>. – 168 с.</w:t>
      </w:r>
    </w:p>
    <w:p w:rsidR="00AC4A27" w:rsidRPr="00AC4A27" w:rsidRDefault="00AC4A27" w:rsidP="00AC4A27">
      <w:pPr>
        <w:pStyle w:val="a4"/>
        <w:numPr>
          <w:ilvl w:val="0"/>
          <w:numId w:val="16"/>
        </w:numPr>
        <w:tabs>
          <w:tab w:val="left" w:pos="567"/>
        </w:tabs>
        <w:spacing w:line="360" w:lineRule="auto"/>
        <w:ind w:left="0" w:firstLine="709"/>
        <w:jc w:val="both"/>
        <w:rPr>
          <w:rFonts w:ascii="Times New Roman" w:hAnsi="Times New Roman" w:cs="Times New Roman"/>
          <w:sz w:val="28"/>
          <w:szCs w:val="28"/>
        </w:rPr>
      </w:pPr>
      <w:r w:rsidRPr="00AC4A27">
        <w:rPr>
          <w:rFonts w:ascii="Times New Roman" w:hAnsi="Times New Roman" w:cs="Times New Roman"/>
          <w:sz w:val="28"/>
          <w:szCs w:val="28"/>
        </w:rPr>
        <w:t>Фурман Ю. Рухова активність та формування здорового способу життя для осіб з особливими потребами в процесі адаптивного фізичного виховання / Молодіжний науковий вісник Волинського національного університету імені Лесі Українки. Луцьк, 2012. Вип. 7. С. 100–103.</w:t>
      </w:r>
    </w:p>
    <w:p w:rsidR="00763885" w:rsidRPr="00763885" w:rsidRDefault="00763885" w:rsidP="00763885">
      <w:pPr>
        <w:pStyle w:val="a4"/>
        <w:numPr>
          <w:ilvl w:val="0"/>
          <w:numId w:val="16"/>
        </w:numPr>
        <w:spacing w:line="360" w:lineRule="auto"/>
        <w:ind w:left="0" w:firstLine="709"/>
        <w:jc w:val="both"/>
        <w:rPr>
          <w:rFonts w:ascii="Times New Roman" w:hAnsi="Times New Roman" w:cs="Times New Roman"/>
          <w:color w:val="auto"/>
          <w:sz w:val="28"/>
          <w:szCs w:val="28"/>
          <w:lang w:val="uk-UA"/>
        </w:rPr>
      </w:pPr>
      <w:r w:rsidRPr="00763885">
        <w:rPr>
          <w:rFonts w:ascii="Times New Roman" w:hAnsi="Times New Roman" w:cs="Times New Roman"/>
          <w:color w:val="auto"/>
          <w:sz w:val="28"/>
          <w:szCs w:val="28"/>
          <w:lang w:val="uk-UA"/>
        </w:rPr>
        <w:t>Фурманов А. Г., Юспа М. Б. Оздоровительная физическая культура. Мн.: Учебники и пособия, 2013. 367 с.</w:t>
      </w:r>
    </w:p>
    <w:p w:rsidR="00763885" w:rsidRPr="00763885" w:rsidRDefault="00763885" w:rsidP="00763885">
      <w:pPr>
        <w:pStyle w:val="a4"/>
        <w:numPr>
          <w:ilvl w:val="0"/>
          <w:numId w:val="16"/>
        </w:numPr>
        <w:spacing w:line="360" w:lineRule="auto"/>
        <w:ind w:left="0" w:firstLine="709"/>
        <w:jc w:val="both"/>
        <w:rPr>
          <w:rFonts w:ascii="Times New Roman" w:hAnsi="Times New Roman" w:cs="Times New Roman"/>
          <w:color w:val="auto"/>
          <w:sz w:val="28"/>
          <w:szCs w:val="28"/>
          <w:lang w:val="uk-UA"/>
        </w:rPr>
      </w:pPr>
      <w:r w:rsidRPr="00763885">
        <w:rPr>
          <w:rFonts w:ascii="Times New Roman" w:hAnsi="Times New Roman" w:cs="Times New Roman"/>
          <w:color w:val="auto"/>
          <w:sz w:val="28"/>
          <w:szCs w:val="28"/>
          <w:lang w:val="uk-UA"/>
        </w:rPr>
        <w:t>Хойфт Г. Геронтопсихосоматика и возрастная психотерапия. М.: Академия, 2013. 364 с.</w:t>
      </w:r>
    </w:p>
    <w:p w:rsidR="00763885" w:rsidRPr="00763885" w:rsidRDefault="00763885" w:rsidP="00763885">
      <w:pPr>
        <w:pStyle w:val="a4"/>
        <w:numPr>
          <w:ilvl w:val="0"/>
          <w:numId w:val="16"/>
        </w:numPr>
        <w:spacing w:line="360" w:lineRule="auto"/>
        <w:ind w:left="0" w:firstLine="709"/>
        <w:jc w:val="both"/>
        <w:rPr>
          <w:rFonts w:ascii="Times New Roman" w:hAnsi="Times New Roman" w:cs="Times New Roman"/>
          <w:color w:val="auto"/>
          <w:sz w:val="28"/>
          <w:szCs w:val="28"/>
          <w:lang w:val="uk-UA"/>
        </w:rPr>
      </w:pPr>
      <w:r w:rsidRPr="00763885">
        <w:rPr>
          <w:rFonts w:ascii="Times New Roman" w:hAnsi="Times New Roman" w:cs="Times New Roman"/>
          <w:color w:val="auto"/>
          <w:sz w:val="28"/>
          <w:szCs w:val="28"/>
          <w:lang w:val="uk-UA"/>
        </w:rPr>
        <w:t>Хухлаева О. В. Психология развития: молодость, зрелость, старость: учеб. пособие. М.: Академия, 2012. 208 с.</w:t>
      </w:r>
    </w:p>
    <w:p w:rsidR="00763885" w:rsidRPr="00763885" w:rsidRDefault="00763885" w:rsidP="00763885">
      <w:pPr>
        <w:pStyle w:val="a4"/>
        <w:numPr>
          <w:ilvl w:val="0"/>
          <w:numId w:val="16"/>
        </w:numPr>
        <w:spacing w:line="360" w:lineRule="auto"/>
        <w:ind w:left="0" w:firstLine="709"/>
        <w:jc w:val="both"/>
        <w:rPr>
          <w:rStyle w:val="hps"/>
          <w:rFonts w:ascii="Times New Roman" w:hAnsi="Times New Roman" w:cs="Times New Roman"/>
          <w:color w:val="auto"/>
          <w:sz w:val="28"/>
          <w:szCs w:val="28"/>
          <w:lang w:val="uk-UA"/>
        </w:rPr>
      </w:pPr>
      <w:r w:rsidRPr="00763885">
        <w:rPr>
          <w:rFonts w:ascii="Times New Roman" w:hAnsi="Times New Roman" w:cs="Times New Roman"/>
          <w:color w:val="auto"/>
          <w:sz w:val="28"/>
          <w:szCs w:val="28"/>
          <w:lang w:val="uk-UA"/>
        </w:rPr>
        <w:t>Шахматов Н. Ф. Психическое старение: счастливое и болезненное. М.: Медицина, 2016. 304 с.</w:t>
      </w:r>
    </w:p>
    <w:p w:rsidR="009B449C" w:rsidRPr="00D21678" w:rsidRDefault="009B449C" w:rsidP="001C5324">
      <w:pPr>
        <w:pStyle w:val="a4"/>
        <w:numPr>
          <w:ilvl w:val="0"/>
          <w:numId w:val="16"/>
        </w:numPr>
        <w:tabs>
          <w:tab w:val="left" w:pos="567"/>
        </w:tabs>
        <w:spacing w:line="360" w:lineRule="auto"/>
        <w:ind w:left="0" w:firstLine="709"/>
        <w:jc w:val="both"/>
        <w:rPr>
          <w:rFonts w:ascii="Times New Roman" w:hAnsi="Times New Roman" w:cs="Times New Roman"/>
          <w:sz w:val="28"/>
          <w:szCs w:val="28"/>
        </w:rPr>
      </w:pPr>
      <w:r w:rsidRPr="001C5324">
        <w:rPr>
          <w:rFonts w:ascii="Times New Roman" w:hAnsi="Times New Roman" w:cs="Times New Roman"/>
          <w:sz w:val="28"/>
          <w:szCs w:val="28"/>
        </w:rPr>
        <w:t xml:space="preserve">Чукаева И.И. Хроническая сердечная недостаточность: можно ли улучшить качество жизни пациента? / И.И.Чукаева // Справочник поликлинического врача. </w:t>
      </w:r>
      <w:r w:rsidRPr="001C5324">
        <w:rPr>
          <w:rFonts w:ascii="Times New Roman" w:hAnsi="Times New Roman" w:cs="Times New Roman"/>
          <w:sz w:val="28"/>
          <w:szCs w:val="28"/>
          <w:lang w:val="uk-UA"/>
        </w:rPr>
        <w:t xml:space="preserve">– </w:t>
      </w:r>
      <w:r w:rsidRPr="001C5324">
        <w:rPr>
          <w:rFonts w:ascii="Times New Roman" w:hAnsi="Times New Roman" w:cs="Times New Roman"/>
          <w:sz w:val="28"/>
          <w:szCs w:val="28"/>
        </w:rPr>
        <w:t xml:space="preserve">2015. </w:t>
      </w:r>
      <w:r w:rsidRPr="001C5324">
        <w:rPr>
          <w:rFonts w:ascii="Times New Roman" w:hAnsi="Times New Roman" w:cs="Times New Roman"/>
          <w:sz w:val="28"/>
          <w:szCs w:val="28"/>
          <w:lang w:val="uk-UA"/>
        </w:rPr>
        <w:t xml:space="preserve">– </w:t>
      </w:r>
      <w:r w:rsidRPr="001C5324">
        <w:rPr>
          <w:rFonts w:ascii="Times New Roman" w:hAnsi="Times New Roman" w:cs="Times New Roman"/>
          <w:sz w:val="28"/>
          <w:szCs w:val="28"/>
        </w:rPr>
        <w:t>№ 4</w:t>
      </w:r>
      <w:r w:rsidRPr="001C5324">
        <w:rPr>
          <w:rFonts w:ascii="Times New Roman" w:hAnsi="Times New Roman" w:cs="Times New Roman"/>
          <w:sz w:val="28"/>
          <w:szCs w:val="28"/>
          <w:lang w:val="uk-UA"/>
        </w:rPr>
        <w:t>–</w:t>
      </w:r>
      <w:r w:rsidRPr="001C5324">
        <w:rPr>
          <w:rFonts w:ascii="Times New Roman" w:hAnsi="Times New Roman" w:cs="Times New Roman"/>
          <w:sz w:val="28"/>
          <w:szCs w:val="28"/>
        </w:rPr>
        <w:t xml:space="preserve">5. </w:t>
      </w:r>
      <w:r w:rsidRPr="001C5324">
        <w:rPr>
          <w:rFonts w:ascii="Times New Roman" w:hAnsi="Times New Roman" w:cs="Times New Roman"/>
          <w:sz w:val="28"/>
          <w:szCs w:val="28"/>
          <w:lang w:val="uk-UA"/>
        </w:rPr>
        <w:t xml:space="preserve">– </w:t>
      </w:r>
      <w:r w:rsidRPr="001C5324">
        <w:rPr>
          <w:rFonts w:ascii="Times New Roman" w:hAnsi="Times New Roman" w:cs="Times New Roman"/>
          <w:sz w:val="28"/>
          <w:szCs w:val="28"/>
        </w:rPr>
        <w:t>С. 54</w:t>
      </w:r>
      <w:r w:rsidRPr="001C5324">
        <w:rPr>
          <w:rFonts w:ascii="Times New Roman" w:hAnsi="Times New Roman" w:cs="Times New Roman"/>
          <w:sz w:val="28"/>
          <w:szCs w:val="28"/>
          <w:lang w:val="uk-UA"/>
        </w:rPr>
        <w:t>–</w:t>
      </w:r>
      <w:r w:rsidRPr="001C5324">
        <w:rPr>
          <w:rFonts w:ascii="Times New Roman" w:hAnsi="Times New Roman" w:cs="Times New Roman"/>
          <w:sz w:val="28"/>
          <w:szCs w:val="28"/>
        </w:rPr>
        <w:t>56.</w:t>
      </w:r>
    </w:p>
    <w:p w:rsidR="00D21678" w:rsidRPr="00D21678" w:rsidRDefault="00D21678" w:rsidP="00216282">
      <w:pPr>
        <w:pStyle w:val="a4"/>
        <w:widowControl w:val="0"/>
        <w:numPr>
          <w:ilvl w:val="0"/>
          <w:numId w:val="16"/>
        </w:numPr>
        <w:autoSpaceDE w:val="0"/>
        <w:autoSpaceDN w:val="0"/>
        <w:spacing w:line="360" w:lineRule="auto"/>
        <w:ind w:left="0" w:firstLine="709"/>
        <w:contextualSpacing w:val="0"/>
        <w:jc w:val="both"/>
        <w:rPr>
          <w:rFonts w:ascii="Times New Roman" w:hAnsi="Times New Roman" w:cs="Times New Roman"/>
          <w:sz w:val="28"/>
          <w:szCs w:val="28"/>
        </w:rPr>
      </w:pPr>
      <w:r w:rsidRPr="00D21678">
        <w:rPr>
          <w:rFonts w:ascii="Times New Roman" w:hAnsi="Times New Roman" w:cs="Times New Roman"/>
          <w:sz w:val="28"/>
          <w:szCs w:val="28"/>
        </w:rPr>
        <w:t xml:space="preserve">Шиян Б. М., Вацеба О. М. Теорія і методика наукових педагогічних досліджень у фізичному вихованні та спорті : навчальний </w:t>
      </w:r>
      <w:r w:rsidRPr="00D21678">
        <w:rPr>
          <w:rFonts w:ascii="Times New Roman" w:hAnsi="Times New Roman" w:cs="Times New Roman"/>
          <w:sz w:val="28"/>
          <w:szCs w:val="28"/>
        </w:rPr>
        <w:lastRenderedPageBreak/>
        <w:t>посібник. Тернопіль: Навчальна книга – Богдан, 2008. 276 с.</w:t>
      </w:r>
    </w:p>
    <w:p w:rsidR="009B449C" w:rsidRPr="009B449C" w:rsidRDefault="009B449C" w:rsidP="001C5324">
      <w:pPr>
        <w:pStyle w:val="a4"/>
        <w:numPr>
          <w:ilvl w:val="0"/>
          <w:numId w:val="16"/>
        </w:numPr>
        <w:tabs>
          <w:tab w:val="left" w:pos="567"/>
        </w:tabs>
        <w:spacing w:line="360" w:lineRule="auto"/>
        <w:ind w:left="0" w:firstLine="709"/>
        <w:jc w:val="both"/>
        <w:rPr>
          <w:rStyle w:val="hps"/>
          <w:rFonts w:ascii="Times New Roman" w:hAnsi="Times New Roman" w:cs="Times New Roman"/>
          <w:sz w:val="28"/>
          <w:szCs w:val="28"/>
        </w:rPr>
      </w:pPr>
      <w:r w:rsidRPr="009B449C">
        <w:rPr>
          <w:rStyle w:val="hps"/>
          <w:rFonts w:ascii="Times New Roman" w:hAnsi="Times New Roman" w:cs="Times New Roman"/>
          <w:sz w:val="28"/>
          <w:szCs w:val="28"/>
        </w:rPr>
        <w:t xml:space="preserve">Шутов А. М. Кардиоренальный и ренокардиальный синдромы </w:t>
      </w:r>
      <w:r>
        <w:rPr>
          <w:rStyle w:val="hps"/>
          <w:rFonts w:ascii="Times New Roman" w:hAnsi="Times New Roman" w:cs="Times New Roman"/>
          <w:sz w:val="28"/>
          <w:szCs w:val="28"/>
        </w:rPr>
        <w:t>/ A.</w:t>
      </w:r>
      <w:r>
        <w:rPr>
          <w:rStyle w:val="hps"/>
          <w:rFonts w:ascii="Times New Roman" w:hAnsi="Times New Roman" w:cs="Times New Roman"/>
          <w:sz w:val="28"/>
          <w:szCs w:val="28"/>
          <w:lang w:val="uk-UA"/>
        </w:rPr>
        <w:t> </w:t>
      </w:r>
      <w:r>
        <w:rPr>
          <w:rStyle w:val="hps"/>
          <w:rFonts w:ascii="Times New Roman" w:hAnsi="Times New Roman" w:cs="Times New Roman"/>
          <w:sz w:val="28"/>
          <w:szCs w:val="28"/>
        </w:rPr>
        <w:t>M.</w:t>
      </w:r>
      <w:r>
        <w:rPr>
          <w:rStyle w:val="hps"/>
          <w:rFonts w:ascii="Times New Roman" w:hAnsi="Times New Roman" w:cs="Times New Roman"/>
          <w:sz w:val="28"/>
          <w:szCs w:val="28"/>
          <w:lang w:val="uk-UA"/>
        </w:rPr>
        <w:t> </w:t>
      </w:r>
      <w:r w:rsidRPr="009B449C">
        <w:rPr>
          <w:rStyle w:val="hps"/>
          <w:rFonts w:ascii="Times New Roman" w:hAnsi="Times New Roman" w:cs="Times New Roman"/>
          <w:sz w:val="28"/>
          <w:szCs w:val="28"/>
        </w:rPr>
        <w:t>Шутов, В. А. Серов // Нефрология. – 2009. – Т. 13, № 4. – С. 59–63.</w:t>
      </w:r>
    </w:p>
    <w:p w:rsidR="009B449C" w:rsidRDefault="009B449C" w:rsidP="001C5324">
      <w:pPr>
        <w:pStyle w:val="a4"/>
        <w:numPr>
          <w:ilvl w:val="0"/>
          <w:numId w:val="16"/>
        </w:numPr>
        <w:tabs>
          <w:tab w:val="left" w:pos="567"/>
        </w:tabs>
        <w:spacing w:line="360" w:lineRule="auto"/>
        <w:ind w:left="0" w:firstLine="709"/>
        <w:jc w:val="both"/>
        <w:rPr>
          <w:rFonts w:ascii="Times New Roman" w:hAnsi="Times New Roman"/>
          <w:sz w:val="28"/>
          <w:szCs w:val="28"/>
          <w:lang w:val="uk-UA"/>
        </w:rPr>
      </w:pPr>
      <w:r w:rsidRPr="00D309D4">
        <w:rPr>
          <w:rFonts w:ascii="Times New Roman" w:hAnsi="Times New Roman"/>
          <w:sz w:val="28"/>
          <w:szCs w:val="28"/>
          <w:shd w:val="clear" w:color="auto" w:fill="FFFFFF"/>
          <w:lang w:val="en-US"/>
        </w:rPr>
        <w:t>Arnaoutakis GJ, Zhao Y, George TJ, et al. Surgical repair of ventricular septal defect after myocardial infarction: outcomes from the Society of Thoracic Surgeons National Database. Ann. Thrac. Surg. 201</w:t>
      </w:r>
      <w:r w:rsidRPr="00D309D4">
        <w:rPr>
          <w:rFonts w:ascii="Times New Roman" w:hAnsi="Times New Roman"/>
          <w:sz w:val="28"/>
          <w:szCs w:val="28"/>
          <w:shd w:val="clear" w:color="auto" w:fill="FFFFFF"/>
          <w:lang w:val="uk-UA"/>
        </w:rPr>
        <w:t>7</w:t>
      </w:r>
      <w:r w:rsidRPr="00D309D4">
        <w:rPr>
          <w:rFonts w:ascii="Times New Roman" w:hAnsi="Times New Roman"/>
          <w:sz w:val="28"/>
          <w:szCs w:val="28"/>
          <w:shd w:val="clear" w:color="auto" w:fill="FFFFFF"/>
          <w:lang w:val="en-US"/>
        </w:rPr>
        <w:t>;94(2):436-443.</w:t>
      </w:r>
    </w:p>
    <w:p w:rsidR="009B449C" w:rsidRDefault="009B449C" w:rsidP="001C5324">
      <w:pPr>
        <w:pStyle w:val="a4"/>
        <w:numPr>
          <w:ilvl w:val="0"/>
          <w:numId w:val="16"/>
        </w:numPr>
        <w:tabs>
          <w:tab w:val="left" w:pos="567"/>
        </w:tabs>
        <w:spacing w:line="360" w:lineRule="auto"/>
        <w:ind w:left="0" w:firstLine="709"/>
        <w:jc w:val="both"/>
        <w:rPr>
          <w:rFonts w:ascii="Times New Roman" w:hAnsi="Times New Roman"/>
          <w:sz w:val="28"/>
          <w:szCs w:val="28"/>
          <w:shd w:val="clear" w:color="auto" w:fill="FFFFFF"/>
          <w:lang w:val="uk-UA"/>
        </w:rPr>
      </w:pPr>
      <w:r w:rsidRPr="00D309D4">
        <w:rPr>
          <w:rFonts w:ascii="Times New Roman" w:hAnsi="Times New Roman"/>
          <w:sz w:val="28"/>
          <w:szCs w:val="28"/>
          <w:shd w:val="clear" w:color="auto" w:fill="FFFFFF"/>
          <w:lang w:val="en-US"/>
        </w:rPr>
        <w:t>Attia R, Blauth C. Which patients might be suitable for a septal occluder device closure of postinfarction ventricular septal rupture rather than immediate surgery?. Interact. Cardiovasc. Thorac. Surg. 201</w:t>
      </w:r>
      <w:r w:rsidRPr="00D309D4">
        <w:rPr>
          <w:rFonts w:ascii="Times New Roman" w:hAnsi="Times New Roman"/>
          <w:sz w:val="28"/>
          <w:szCs w:val="28"/>
          <w:shd w:val="clear" w:color="auto" w:fill="FFFFFF"/>
          <w:lang w:val="uk-UA"/>
        </w:rPr>
        <w:t>6</w:t>
      </w:r>
      <w:r w:rsidRPr="00D309D4">
        <w:rPr>
          <w:rFonts w:ascii="Times New Roman" w:hAnsi="Times New Roman"/>
          <w:sz w:val="28"/>
          <w:szCs w:val="28"/>
          <w:shd w:val="clear" w:color="auto" w:fill="FFFFFF"/>
          <w:lang w:val="en-US"/>
        </w:rPr>
        <w:t>;11:626-629.</w:t>
      </w:r>
    </w:p>
    <w:p w:rsidR="00B24A6C" w:rsidRDefault="009B449C" w:rsidP="001C5324">
      <w:pPr>
        <w:pStyle w:val="a4"/>
        <w:numPr>
          <w:ilvl w:val="0"/>
          <w:numId w:val="16"/>
        </w:numPr>
        <w:tabs>
          <w:tab w:val="left" w:pos="567"/>
        </w:tabs>
        <w:spacing w:line="360" w:lineRule="auto"/>
        <w:ind w:left="0" w:firstLine="709"/>
        <w:jc w:val="both"/>
        <w:rPr>
          <w:rFonts w:ascii="Times New Roman" w:hAnsi="Times New Roman"/>
          <w:sz w:val="28"/>
          <w:szCs w:val="28"/>
          <w:shd w:val="clear" w:color="auto" w:fill="FFFFFF"/>
          <w:lang w:val="uk-UA"/>
        </w:rPr>
      </w:pPr>
      <w:r w:rsidRPr="009B449C">
        <w:rPr>
          <w:rFonts w:ascii="Times New Roman" w:hAnsi="Times New Roman"/>
          <w:sz w:val="28"/>
          <w:szCs w:val="28"/>
          <w:shd w:val="clear" w:color="auto" w:fill="FFFFFF"/>
          <w:lang w:val="en-US"/>
        </w:rPr>
        <w:t xml:space="preserve">Barbour DJ, Roberts WC. Rupture of a left ventricular papillary muscle during acute myocardial infarction: analysis of 22 necropsy patients. J. Am. Coll. Cardiol. </w:t>
      </w:r>
      <w:r w:rsidRPr="009B449C">
        <w:rPr>
          <w:rFonts w:ascii="Times New Roman" w:hAnsi="Times New Roman"/>
          <w:sz w:val="28"/>
          <w:szCs w:val="28"/>
          <w:shd w:val="clear" w:color="auto" w:fill="FFFFFF"/>
          <w:lang w:val="uk-UA"/>
        </w:rPr>
        <w:t>2015</w:t>
      </w:r>
      <w:r w:rsidRPr="009B449C">
        <w:rPr>
          <w:rFonts w:ascii="Times New Roman" w:hAnsi="Times New Roman"/>
          <w:sz w:val="28"/>
          <w:szCs w:val="28"/>
          <w:shd w:val="clear" w:color="auto" w:fill="FFFFFF"/>
          <w:lang w:val="en-US"/>
        </w:rPr>
        <w:t>;8:558-565</w:t>
      </w:r>
      <w:r w:rsidRPr="009B449C">
        <w:rPr>
          <w:rFonts w:ascii="Times New Roman" w:hAnsi="Times New Roman"/>
          <w:sz w:val="28"/>
          <w:szCs w:val="28"/>
          <w:shd w:val="clear" w:color="auto" w:fill="FFFFFF"/>
          <w:lang w:val="uk-UA"/>
        </w:rPr>
        <w:t>.</w:t>
      </w:r>
    </w:p>
    <w:p w:rsidR="00B24A6C" w:rsidRDefault="00B24A6C">
      <w:pPr>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br w:type="page"/>
      </w:r>
    </w:p>
    <w:p w:rsidR="00B24A6C" w:rsidRPr="00BA094B" w:rsidRDefault="00B24A6C" w:rsidP="00B24A6C">
      <w:pPr>
        <w:spacing w:line="360" w:lineRule="auto"/>
        <w:ind w:firstLine="397"/>
        <w:jc w:val="center"/>
        <w:rPr>
          <w:rFonts w:ascii="Times New Roman" w:hAnsi="Times New Roman"/>
          <w:b/>
          <w:sz w:val="28"/>
          <w:lang w:val="uk-UA"/>
        </w:rPr>
      </w:pPr>
      <w:r w:rsidRPr="00BA094B">
        <w:rPr>
          <w:rFonts w:ascii="Times New Roman" w:hAnsi="Times New Roman"/>
          <w:b/>
          <w:sz w:val="28"/>
          <w:lang w:val="uk-UA"/>
        </w:rPr>
        <w:lastRenderedPageBreak/>
        <w:t>Додаток А</w:t>
      </w:r>
    </w:p>
    <w:p w:rsidR="00B24A6C" w:rsidRPr="00FD0F16" w:rsidRDefault="00B24A6C" w:rsidP="00B24A6C">
      <w:pPr>
        <w:jc w:val="center"/>
        <w:rPr>
          <w:rFonts w:ascii="Times New Roman" w:hAnsi="Times New Roman"/>
          <w:b/>
          <w:sz w:val="28"/>
          <w:szCs w:val="28"/>
          <w:lang w:val="uk-UA"/>
        </w:rPr>
      </w:pPr>
      <w:r w:rsidRPr="00FD0F16">
        <w:rPr>
          <w:rFonts w:ascii="Times New Roman" w:hAnsi="Times New Roman"/>
          <w:b/>
          <w:sz w:val="28"/>
          <w:szCs w:val="28"/>
          <w:lang w:val="uk-UA"/>
        </w:rPr>
        <w:t>Зміст етапів фізичної реабілітації хворих з інфарктом міокарда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9"/>
        <w:gridCol w:w="3197"/>
        <w:gridCol w:w="3185"/>
      </w:tblGrid>
      <w:tr w:rsidR="00B24A6C" w:rsidRPr="007D028B" w:rsidTr="000752B5">
        <w:tc>
          <w:tcPr>
            <w:tcW w:w="3379" w:type="dxa"/>
            <w:shd w:val="clear" w:color="auto" w:fill="auto"/>
          </w:tcPr>
          <w:p w:rsidR="00B24A6C" w:rsidRPr="0087027F" w:rsidRDefault="00B24A6C" w:rsidP="000752B5">
            <w:pPr>
              <w:jc w:val="center"/>
              <w:rPr>
                <w:rFonts w:ascii="Times New Roman" w:hAnsi="Times New Roman"/>
                <w:sz w:val="28"/>
                <w:szCs w:val="28"/>
                <w:lang w:val="uk-UA"/>
              </w:rPr>
            </w:pPr>
            <w:r w:rsidRPr="0087027F">
              <w:rPr>
                <w:rFonts w:ascii="Times New Roman" w:hAnsi="Times New Roman"/>
                <w:sz w:val="28"/>
                <w:szCs w:val="28"/>
                <w:lang w:val="uk-UA"/>
              </w:rPr>
              <w:t>Етап реабілітації</w:t>
            </w:r>
          </w:p>
        </w:tc>
        <w:tc>
          <w:tcPr>
            <w:tcW w:w="3379" w:type="dxa"/>
            <w:shd w:val="clear" w:color="auto" w:fill="auto"/>
          </w:tcPr>
          <w:p w:rsidR="00B24A6C" w:rsidRPr="0087027F" w:rsidRDefault="00B24A6C" w:rsidP="000752B5">
            <w:pPr>
              <w:jc w:val="center"/>
              <w:rPr>
                <w:rFonts w:ascii="Times New Roman" w:hAnsi="Times New Roman"/>
                <w:sz w:val="28"/>
                <w:szCs w:val="28"/>
                <w:lang w:val="uk-UA"/>
              </w:rPr>
            </w:pPr>
            <w:r w:rsidRPr="0087027F">
              <w:rPr>
                <w:rFonts w:ascii="Times New Roman" w:hAnsi="Times New Roman"/>
                <w:sz w:val="28"/>
                <w:szCs w:val="28"/>
                <w:lang w:val="uk-UA"/>
              </w:rPr>
              <w:t>Мета фізичної реабілітації</w:t>
            </w:r>
          </w:p>
        </w:tc>
        <w:tc>
          <w:tcPr>
            <w:tcW w:w="3379" w:type="dxa"/>
            <w:shd w:val="clear" w:color="auto" w:fill="auto"/>
          </w:tcPr>
          <w:p w:rsidR="00B24A6C" w:rsidRPr="0087027F" w:rsidRDefault="00B24A6C" w:rsidP="000752B5">
            <w:pPr>
              <w:jc w:val="center"/>
              <w:rPr>
                <w:rFonts w:ascii="Times New Roman" w:hAnsi="Times New Roman"/>
                <w:sz w:val="28"/>
                <w:szCs w:val="28"/>
                <w:lang w:val="uk-UA"/>
              </w:rPr>
            </w:pPr>
            <w:r w:rsidRPr="0087027F">
              <w:rPr>
                <w:rFonts w:ascii="Times New Roman" w:hAnsi="Times New Roman"/>
                <w:sz w:val="28"/>
                <w:szCs w:val="28"/>
                <w:lang w:val="uk-UA"/>
              </w:rPr>
              <w:t>Форми ЛФК</w:t>
            </w:r>
          </w:p>
        </w:tc>
      </w:tr>
      <w:tr w:rsidR="00B24A6C" w:rsidRPr="007D028B" w:rsidTr="000752B5">
        <w:tc>
          <w:tcPr>
            <w:tcW w:w="3379" w:type="dxa"/>
            <w:shd w:val="clear" w:color="auto" w:fill="auto"/>
          </w:tcPr>
          <w:p w:rsidR="00B24A6C" w:rsidRPr="007D028B" w:rsidRDefault="00B24A6C" w:rsidP="000752B5">
            <w:pPr>
              <w:jc w:val="both"/>
              <w:rPr>
                <w:rFonts w:ascii="Times New Roman" w:hAnsi="Times New Roman"/>
                <w:sz w:val="28"/>
                <w:szCs w:val="28"/>
                <w:lang w:val="uk-UA"/>
              </w:rPr>
            </w:pPr>
            <w:r w:rsidRPr="007D028B">
              <w:rPr>
                <w:rFonts w:ascii="Times New Roman" w:hAnsi="Times New Roman"/>
                <w:sz w:val="28"/>
                <w:szCs w:val="28"/>
                <w:lang w:val="uk-UA"/>
              </w:rPr>
              <w:t xml:space="preserve">Лікарняний (ліквідація гострих виявів і клінічне одужання) </w:t>
            </w:r>
          </w:p>
          <w:p w:rsidR="00B24A6C" w:rsidRPr="007D028B" w:rsidRDefault="00B24A6C" w:rsidP="000752B5">
            <w:pPr>
              <w:jc w:val="both"/>
              <w:rPr>
                <w:rFonts w:ascii="Times New Roman" w:hAnsi="Times New Roman"/>
                <w:sz w:val="28"/>
                <w:szCs w:val="28"/>
                <w:lang w:val="uk-UA"/>
              </w:rPr>
            </w:pPr>
          </w:p>
        </w:tc>
        <w:tc>
          <w:tcPr>
            <w:tcW w:w="3379" w:type="dxa"/>
            <w:shd w:val="clear" w:color="auto" w:fill="auto"/>
          </w:tcPr>
          <w:p w:rsidR="00B24A6C" w:rsidRPr="007D028B" w:rsidRDefault="00B24A6C" w:rsidP="000752B5">
            <w:pPr>
              <w:jc w:val="both"/>
              <w:rPr>
                <w:rFonts w:ascii="Times New Roman" w:hAnsi="Times New Roman"/>
                <w:sz w:val="28"/>
                <w:szCs w:val="28"/>
                <w:lang w:val="uk-UA"/>
              </w:rPr>
            </w:pPr>
            <w:r w:rsidRPr="007D028B">
              <w:rPr>
                <w:rFonts w:ascii="Times New Roman" w:hAnsi="Times New Roman"/>
                <w:sz w:val="28"/>
                <w:szCs w:val="28"/>
                <w:lang w:val="uk-UA"/>
              </w:rPr>
              <w:t>Мобілізація рухової активності хворого. Пристосування до простих побутових навантажень. Профілактика гіпокінезії</w:t>
            </w:r>
          </w:p>
          <w:p w:rsidR="00B24A6C" w:rsidRPr="007D028B" w:rsidRDefault="00B24A6C" w:rsidP="000752B5">
            <w:pPr>
              <w:jc w:val="both"/>
              <w:rPr>
                <w:rFonts w:ascii="Times New Roman" w:hAnsi="Times New Roman"/>
                <w:sz w:val="28"/>
                <w:szCs w:val="28"/>
                <w:lang w:val="uk-UA"/>
              </w:rPr>
            </w:pPr>
          </w:p>
        </w:tc>
        <w:tc>
          <w:tcPr>
            <w:tcW w:w="3379" w:type="dxa"/>
            <w:shd w:val="clear" w:color="auto" w:fill="auto"/>
          </w:tcPr>
          <w:p w:rsidR="00B24A6C" w:rsidRPr="007D028B" w:rsidRDefault="00B24A6C" w:rsidP="000752B5">
            <w:pPr>
              <w:jc w:val="both"/>
              <w:rPr>
                <w:rFonts w:ascii="Times New Roman" w:hAnsi="Times New Roman"/>
                <w:sz w:val="28"/>
                <w:szCs w:val="28"/>
                <w:lang w:val="uk-UA"/>
              </w:rPr>
            </w:pPr>
            <w:r w:rsidRPr="007D028B">
              <w:rPr>
                <w:rFonts w:ascii="Times New Roman" w:hAnsi="Times New Roman"/>
                <w:sz w:val="28"/>
                <w:szCs w:val="28"/>
                <w:lang w:val="uk-UA"/>
              </w:rPr>
              <w:t>Лікувальна гімнастика. Дозована ходьба. Ходьба по сходах. масаж</w:t>
            </w:r>
          </w:p>
        </w:tc>
      </w:tr>
      <w:tr w:rsidR="00B24A6C" w:rsidRPr="007D028B" w:rsidTr="000752B5">
        <w:tc>
          <w:tcPr>
            <w:tcW w:w="3379" w:type="dxa"/>
            <w:shd w:val="clear" w:color="auto" w:fill="auto"/>
          </w:tcPr>
          <w:p w:rsidR="00B24A6C" w:rsidRPr="007D028B" w:rsidRDefault="00B24A6C" w:rsidP="000752B5">
            <w:pPr>
              <w:rPr>
                <w:rFonts w:ascii="Times New Roman" w:hAnsi="Times New Roman"/>
                <w:sz w:val="28"/>
                <w:szCs w:val="28"/>
                <w:lang w:val="uk-UA"/>
              </w:rPr>
            </w:pPr>
            <w:r w:rsidRPr="007D028B">
              <w:rPr>
                <w:rFonts w:ascii="Times New Roman" w:hAnsi="Times New Roman"/>
                <w:sz w:val="28"/>
                <w:szCs w:val="28"/>
                <w:lang w:val="uk-UA"/>
              </w:rPr>
              <w:t>Після лікарняний (реадаптація) реабілітаційний центр, санаторій, поліклініка</w:t>
            </w:r>
          </w:p>
          <w:p w:rsidR="00B24A6C" w:rsidRPr="007D028B" w:rsidRDefault="00B24A6C" w:rsidP="000752B5">
            <w:pPr>
              <w:rPr>
                <w:rFonts w:ascii="Times New Roman" w:hAnsi="Times New Roman"/>
                <w:sz w:val="28"/>
                <w:szCs w:val="28"/>
                <w:lang w:val="uk-UA"/>
              </w:rPr>
            </w:pPr>
          </w:p>
        </w:tc>
        <w:tc>
          <w:tcPr>
            <w:tcW w:w="3379" w:type="dxa"/>
            <w:shd w:val="clear" w:color="auto" w:fill="auto"/>
          </w:tcPr>
          <w:p w:rsidR="00B24A6C" w:rsidRPr="007D028B" w:rsidRDefault="00B24A6C" w:rsidP="000752B5">
            <w:pPr>
              <w:jc w:val="both"/>
              <w:rPr>
                <w:rFonts w:ascii="Times New Roman" w:hAnsi="Times New Roman"/>
                <w:sz w:val="28"/>
                <w:szCs w:val="28"/>
                <w:lang w:val="uk-UA"/>
              </w:rPr>
            </w:pPr>
            <w:r w:rsidRPr="007D028B">
              <w:rPr>
                <w:rFonts w:ascii="Times New Roman" w:hAnsi="Times New Roman"/>
                <w:sz w:val="28"/>
                <w:szCs w:val="28"/>
                <w:lang w:val="uk-UA"/>
              </w:rPr>
              <w:t>Розширення функціональних можливостей організму і резервних можливостей серцево-судинної системи. Досягнення максимальної індивідуальної фізичної активності. Підготовка до фізичних побутових і професійних навантажень</w:t>
            </w:r>
          </w:p>
          <w:p w:rsidR="00B24A6C" w:rsidRPr="007D028B" w:rsidRDefault="00B24A6C" w:rsidP="000752B5">
            <w:pPr>
              <w:jc w:val="both"/>
              <w:rPr>
                <w:rFonts w:ascii="Times New Roman" w:hAnsi="Times New Roman"/>
                <w:sz w:val="28"/>
                <w:szCs w:val="28"/>
                <w:lang w:val="uk-UA"/>
              </w:rPr>
            </w:pPr>
          </w:p>
        </w:tc>
        <w:tc>
          <w:tcPr>
            <w:tcW w:w="3379" w:type="dxa"/>
            <w:shd w:val="clear" w:color="auto" w:fill="auto"/>
          </w:tcPr>
          <w:p w:rsidR="00B24A6C" w:rsidRPr="007D028B" w:rsidRDefault="00B24A6C" w:rsidP="000752B5">
            <w:pPr>
              <w:jc w:val="both"/>
              <w:rPr>
                <w:rFonts w:ascii="Times New Roman" w:hAnsi="Times New Roman"/>
                <w:sz w:val="28"/>
                <w:szCs w:val="28"/>
                <w:lang w:val="uk-UA"/>
              </w:rPr>
            </w:pPr>
            <w:r w:rsidRPr="007D028B">
              <w:rPr>
                <w:rFonts w:ascii="Times New Roman" w:hAnsi="Times New Roman"/>
                <w:sz w:val="28"/>
                <w:szCs w:val="28"/>
                <w:lang w:val="uk-UA"/>
              </w:rPr>
              <w:t>Лікувальна гімнастика. Дозована ходьба. Ходьба по сходах. Заняття на тренажерах загальної дії (велотренажер та ін.). Елементи спортивно-прикладних вправ і ігор. Масаж працетерапія.</w:t>
            </w:r>
          </w:p>
        </w:tc>
      </w:tr>
      <w:tr w:rsidR="00B24A6C" w:rsidRPr="007D028B" w:rsidTr="000752B5">
        <w:tc>
          <w:tcPr>
            <w:tcW w:w="3379" w:type="dxa"/>
            <w:shd w:val="clear" w:color="auto" w:fill="auto"/>
          </w:tcPr>
          <w:p w:rsidR="00B24A6C" w:rsidRPr="007D028B" w:rsidRDefault="00B24A6C" w:rsidP="000752B5">
            <w:pPr>
              <w:rPr>
                <w:rFonts w:ascii="Times New Roman" w:hAnsi="Times New Roman"/>
                <w:sz w:val="28"/>
                <w:szCs w:val="28"/>
                <w:lang w:val="uk-UA"/>
              </w:rPr>
            </w:pPr>
            <w:r w:rsidRPr="007D028B">
              <w:rPr>
                <w:rFonts w:ascii="Times New Roman" w:hAnsi="Times New Roman"/>
                <w:sz w:val="28"/>
                <w:szCs w:val="28"/>
                <w:lang w:val="uk-UA"/>
              </w:rPr>
              <w:t>Підтримуюча (реабілітація, у тому числі відновлення працездатності) – кардіологічний диспансер, поліклініка, лікарсько – фізкультурний диспансер</w:t>
            </w:r>
          </w:p>
        </w:tc>
        <w:tc>
          <w:tcPr>
            <w:tcW w:w="3379" w:type="dxa"/>
            <w:shd w:val="clear" w:color="auto" w:fill="auto"/>
          </w:tcPr>
          <w:p w:rsidR="00B24A6C" w:rsidRPr="007D028B" w:rsidRDefault="00B24A6C" w:rsidP="000752B5">
            <w:pPr>
              <w:jc w:val="both"/>
              <w:rPr>
                <w:rFonts w:ascii="Times New Roman" w:hAnsi="Times New Roman"/>
                <w:sz w:val="28"/>
                <w:szCs w:val="28"/>
                <w:lang w:val="uk-UA"/>
              </w:rPr>
            </w:pPr>
            <w:r w:rsidRPr="007D028B">
              <w:rPr>
                <w:rFonts w:ascii="Times New Roman" w:hAnsi="Times New Roman"/>
                <w:sz w:val="28"/>
                <w:szCs w:val="28"/>
                <w:lang w:val="uk-UA"/>
              </w:rPr>
              <w:t>Підтримка фізичної працездатності і її подальший розвиток. Вторинна профілактика</w:t>
            </w:r>
          </w:p>
        </w:tc>
        <w:tc>
          <w:tcPr>
            <w:tcW w:w="3379" w:type="dxa"/>
            <w:shd w:val="clear" w:color="auto" w:fill="auto"/>
          </w:tcPr>
          <w:p w:rsidR="00B24A6C" w:rsidRPr="007D028B" w:rsidRDefault="00B24A6C" w:rsidP="000752B5">
            <w:pPr>
              <w:jc w:val="both"/>
              <w:rPr>
                <w:rFonts w:ascii="Times New Roman" w:hAnsi="Times New Roman"/>
                <w:sz w:val="28"/>
                <w:szCs w:val="28"/>
                <w:lang w:val="uk-UA"/>
              </w:rPr>
            </w:pPr>
            <w:r w:rsidRPr="007D028B">
              <w:rPr>
                <w:rFonts w:ascii="Times New Roman" w:hAnsi="Times New Roman"/>
                <w:sz w:val="28"/>
                <w:szCs w:val="28"/>
                <w:lang w:val="uk-UA"/>
              </w:rPr>
              <w:t>Фізкультукрно-оздоровчі форми гімнастичних вправ, спортивно-прикладних та ігрових. Працетерапія.</w:t>
            </w:r>
          </w:p>
        </w:tc>
      </w:tr>
    </w:tbl>
    <w:p w:rsidR="00C5439B" w:rsidRDefault="00C5439B">
      <w:pPr>
        <w:rPr>
          <w:rFonts w:ascii="Times New Roman" w:hAnsi="Times New Roman"/>
          <w:b/>
          <w:sz w:val="28"/>
          <w:szCs w:val="28"/>
          <w:lang w:val="uk-UA"/>
        </w:rPr>
      </w:pPr>
      <w:r>
        <w:rPr>
          <w:rFonts w:ascii="Times New Roman" w:hAnsi="Times New Roman"/>
          <w:b/>
          <w:sz w:val="28"/>
          <w:szCs w:val="28"/>
          <w:lang w:val="uk-UA"/>
        </w:rPr>
        <w:br w:type="page"/>
      </w:r>
    </w:p>
    <w:p w:rsidR="00B24A6C" w:rsidRPr="00BA094B" w:rsidRDefault="00B24A6C" w:rsidP="00B24A6C">
      <w:pPr>
        <w:jc w:val="center"/>
        <w:rPr>
          <w:rFonts w:ascii="Times New Roman" w:hAnsi="Times New Roman"/>
          <w:b/>
          <w:sz w:val="28"/>
          <w:szCs w:val="28"/>
          <w:lang w:val="uk-UA"/>
        </w:rPr>
      </w:pPr>
      <w:r w:rsidRPr="00BA094B">
        <w:rPr>
          <w:rFonts w:ascii="Times New Roman" w:hAnsi="Times New Roman"/>
          <w:b/>
          <w:sz w:val="28"/>
          <w:szCs w:val="28"/>
          <w:lang w:val="uk-UA"/>
        </w:rPr>
        <w:lastRenderedPageBreak/>
        <w:t>Додаток Б</w:t>
      </w:r>
    </w:p>
    <w:p w:rsidR="00B24A6C" w:rsidRDefault="00B24A6C" w:rsidP="00B24A6C">
      <w:pPr>
        <w:pStyle w:val="34"/>
        <w:shd w:val="clear" w:color="auto" w:fill="auto"/>
        <w:spacing w:after="0" w:line="360" w:lineRule="auto"/>
        <w:ind w:left="200"/>
        <w:jc w:val="left"/>
      </w:pPr>
      <w:r>
        <w:rPr>
          <w:color w:val="000000"/>
          <w:lang w:val="uk-UA" w:eastAsia="uk-UA" w:bidi="uk-UA"/>
        </w:rPr>
        <w:t>Класифікація тяжкості клінічного стану хворих на інфаркт міокарда на</w:t>
      </w:r>
    </w:p>
    <w:tbl>
      <w:tblPr>
        <w:tblpPr w:leftFromText="180" w:rightFromText="180" w:vertAnchor="text" w:horzAnchor="margin" w:tblpY="669"/>
        <w:tblOverlap w:val="never"/>
        <w:tblW w:w="9710" w:type="dxa"/>
        <w:tblLayout w:type="fixed"/>
        <w:tblCellMar>
          <w:left w:w="10" w:type="dxa"/>
          <w:right w:w="10" w:type="dxa"/>
        </w:tblCellMar>
        <w:tblLook w:val="0000"/>
      </w:tblPr>
      <w:tblGrid>
        <w:gridCol w:w="4696"/>
        <w:gridCol w:w="2055"/>
        <w:gridCol w:w="1467"/>
        <w:gridCol w:w="1492"/>
      </w:tblGrid>
      <w:tr w:rsidR="00B24A6C" w:rsidRPr="007D028B" w:rsidTr="000752B5">
        <w:trPr>
          <w:trHeight w:hRule="exact" w:val="1349"/>
        </w:trPr>
        <w:tc>
          <w:tcPr>
            <w:tcW w:w="4696" w:type="dxa"/>
            <w:tcBorders>
              <w:top w:val="single" w:sz="4" w:space="0" w:color="auto"/>
              <w:left w:val="single" w:sz="4" w:space="0" w:color="auto"/>
            </w:tcBorders>
            <w:shd w:val="clear" w:color="auto" w:fill="FFFFFF"/>
          </w:tcPr>
          <w:p w:rsidR="00B24A6C" w:rsidRDefault="00B24A6C" w:rsidP="000752B5">
            <w:pPr>
              <w:pStyle w:val="28"/>
              <w:shd w:val="clear" w:color="auto" w:fill="auto"/>
              <w:spacing w:line="360" w:lineRule="auto"/>
              <w:ind w:firstLine="0"/>
              <w:jc w:val="center"/>
              <w:rPr>
                <w:rStyle w:val="211pt"/>
                <w:b w:val="0"/>
              </w:rPr>
            </w:pPr>
          </w:p>
          <w:p w:rsidR="00B24A6C" w:rsidRPr="00E6293C" w:rsidRDefault="00B24A6C" w:rsidP="000752B5">
            <w:pPr>
              <w:pStyle w:val="28"/>
              <w:shd w:val="clear" w:color="auto" w:fill="auto"/>
              <w:spacing w:line="360" w:lineRule="auto"/>
              <w:ind w:firstLine="0"/>
              <w:jc w:val="center"/>
              <w:rPr>
                <w:b/>
                <w:lang w:eastAsia="en-US"/>
              </w:rPr>
            </w:pPr>
            <w:r w:rsidRPr="007D028B">
              <w:rPr>
                <w:rStyle w:val="211pt"/>
                <w:b w:val="0"/>
              </w:rPr>
              <w:t>Вид коронарної недостатності</w:t>
            </w:r>
          </w:p>
        </w:tc>
        <w:tc>
          <w:tcPr>
            <w:tcW w:w="2055" w:type="dxa"/>
            <w:tcBorders>
              <w:top w:val="single" w:sz="4" w:space="0" w:color="auto"/>
              <w:left w:val="single" w:sz="4" w:space="0" w:color="auto"/>
            </w:tcBorders>
            <w:shd w:val="clear" w:color="auto" w:fill="FFFFFF"/>
          </w:tcPr>
          <w:p w:rsidR="00B24A6C" w:rsidRPr="00E6293C" w:rsidRDefault="00B24A6C" w:rsidP="000752B5">
            <w:pPr>
              <w:pStyle w:val="28"/>
              <w:shd w:val="clear" w:color="auto" w:fill="auto"/>
              <w:spacing w:line="360" w:lineRule="auto"/>
              <w:ind w:firstLine="0"/>
              <w:jc w:val="center"/>
              <w:rPr>
                <w:b/>
                <w:lang w:eastAsia="en-US"/>
              </w:rPr>
            </w:pPr>
            <w:r w:rsidRPr="007D028B">
              <w:rPr>
                <w:rStyle w:val="211pt"/>
                <w:b w:val="0"/>
              </w:rPr>
              <w:t>Група</w:t>
            </w:r>
          </w:p>
          <w:p w:rsidR="00B24A6C" w:rsidRPr="00E6293C" w:rsidRDefault="00B24A6C" w:rsidP="000752B5">
            <w:pPr>
              <w:pStyle w:val="28"/>
              <w:shd w:val="clear" w:color="auto" w:fill="auto"/>
              <w:spacing w:line="360" w:lineRule="auto"/>
              <w:ind w:firstLine="0"/>
              <w:jc w:val="center"/>
              <w:rPr>
                <w:b/>
                <w:lang w:eastAsia="en-US"/>
              </w:rPr>
            </w:pPr>
            <w:r w:rsidRPr="007D028B">
              <w:rPr>
                <w:rStyle w:val="211pt"/>
                <w:b w:val="0"/>
              </w:rPr>
              <w:t>ускладнень</w:t>
            </w:r>
          </w:p>
        </w:tc>
        <w:tc>
          <w:tcPr>
            <w:tcW w:w="1467" w:type="dxa"/>
            <w:tcBorders>
              <w:top w:val="single" w:sz="4" w:space="0" w:color="auto"/>
              <w:left w:val="single" w:sz="4" w:space="0" w:color="auto"/>
            </w:tcBorders>
            <w:shd w:val="clear" w:color="auto" w:fill="FFFFFF"/>
          </w:tcPr>
          <w:p w:rsidR="00B24A6C" w:rsidRDefault="00B24A6C" w:rsidP="000752B5">
            <w:pPr>
              <w:pStyle w:val="28"/>
              <w:shd w:val="clear" w:color="auto" w:fill="auto"/>
              <w:spacing w:line="240" w:lineRule="auto"/>
              <w:ind w:firstLine="0"/>
              <w:jc w:val="center"/>
              <w:rPr>
                <w:rStyle w:val="211pt"/>
                <w:b w:val="0"/>
              </w:rPr>
            </w:pPr>
            <w:r>
              <w:rPr>
                <w:rStyle w:val="211pt"/>
                <w:b w:val="0"/>
              </w:rPr>
              <w:t>Нетрансму</w:t>
            </w:r>
          </w:p>
          <w:p w:rsidR="00B24A6C" w:rsidRPr="00E6293C" w:rsidRDefault="00B24A6C" w:rsidP="000752B5">
            <w:pPr>
              <w:pStyle w:val="28"/>
              <w:shd w:val="clear" w:color="auto" w:fill="auto"/>
              <w:spacing w:line="240" w:lineRule="auto"/>
              <w:ind w:firstLine="0"/>
              <w:jc w:val="center"/>
              <w:rPr>
                <w:b/>
                <w:lang w:eastAsia="en-US"/>
              </w:rPr>
            </w:pPr>
            <w:r>
              <w:rPr>
                <w:rStyle w:val="211pt"/>
                <w:b w:val="0"/>
              </w:rPr>
              <w:t>раль</w:t>
            </w:r>
            <w:r w:rsidRPr="007D028B">
              <w:rPr>
                <w:rStyle w:val="211pt"/>
                <w:b w:val="0"/>
              </w:rPr>
              <w:t>ний інфаркт міокарда</w:t>
            </w:r>
          </w:p>
        </w:tc>
        <w:tc>
          <w:tcPr>
            <w:tcW w:w="1492" w:type="dxa"/>
            <w:tcBorders>
              <w:top w:val="single" w:sz="4" w:space="0" w:color="auto"/>
              <w:left w:val="single" w:sz="4" w:space="0" w:color="auto"/>
              <w:right w:val="single" w:sz="4" w:space="0" w:color="auto"/>
            </w:tcBorders>
            <w:shd w:val="clear" w:color="auto" w:fill="FFFFFF"/>
          </w:tcPr>
          <w:p w:rsidR="00B24A6C" w:rsidRDefault="00B24A6C" w:rsidP="000752B5">
            <w:pPr>
              <w:pStyle w:val="28"/>
              <w:shd w:val="clear" w:color="auto" w:fill="auto"/>
              <w:spacing w:line="360" w:lineRule="auto"/>
              <w:ind w:firstLine="0"/>
              <w:jc w:val="center"/>
              <w:rPr>
                <w:rStyle w:val="211pt"/>
                <w:b w:val="0"/>
              </w:rPr>
            </w:pPr>
            <w:r w:rsidRPr="007D028B">
              <w:rPr>
                <w:rStyle w:val="211pt"/>
                <w:b w:val="0"/>
              </w:rPr>
              <w:t>Трансму</w:t>
            </w:r>
          </w:p>
          <w:p w:rsidR="00B24A6C" w:rsidRPr="00E6293C" w:rsidRDefault="00B24A6C" w:rsidP="000752B5">
            <w:pPr>
              <w:pStyle w:val="28"/>
              <w:shd w:val="clear" w:color="auto" w:fill="auto"/>
              <w:spacing w:line="360" w:lineRule="auto"/>
              <w:ind w:firstLine="0"/>
              <w:jc w:val="center"/>
              <w:rPr>
                <w:b/>
                <w:lang w:eastAsia="en-US"/>
              </w:rPr>
            </w:pPr>
            <w:r>
              <w:rPr>
                <w:rStyle w:val="211pt"/>
                <w:b w:val="0"/>
              </w:rPr>
              <w:t>раль</w:t>
            </w:r>
            <w:r w:rsidRPr="007D028B">
              <w:rPr>
                <w:rStyle w:val="211pt"/>
                <w:b w:val="0"/>
              </w:rPr>
              <w:t>ний інфаркт міокарда</w:t>
            </w:r>
          </w:p>
        </w:tc>
      </w:tr>
      <w:tr w:rsidR="00B24A6C" w:rsidRPr="007D028B" w:rsidTr="000752B5">
        <w:trPr>
          <w:trHeight w:hRule="exact" w:val="513"/>
        </w:trPr>
        <w:tc>
          <w:tcPr>
            <w:tcW w:w="4696" w:type="dxa"/>
            <w:tcBorders>
              <w:left w:val="single" w:sz="4" w:space="0" w:color="auto"/>
            </w:tcBorders>
            <w:shd w:val="clear" w:color="auto" w:fill="FFFFFF"/>
          </w:tcPr>
          <w:p w:rsidR="00B24A6C" w:rsidRPr="007D028B" w:rsidRDefault="00B24A6C" w:rsidP="000752B5">
            <w:pPr>
              <w:spacing w:line="360" w:lineRule="auto"/>
              <w:rPr>
                <w:rFonts w:ascii="Times New Roman" w:hAnsi="Times New Roman"/>
                <w:sz w:val="28"/>
                <w:szCs w:val="28"/>
              </w:rPr>
            </w:pPr>
          </w:p>
        </w:tc>
        <w:tc>
          <w:tcPr>
            <w:tcW w:w="2055" w:type="dxa"/>
            <w:tcBorders>
              <w:left w:val="single" w:sz="4" w:space="0" w:color="auto"/>
            </w:tcBorders>
            <w:shd w:val="clear" w:color="auto" w:fill="FFFFFF"/>
          </w:tcPr>
          <w:p w:rsidR="00B24A6C" w:rsidRPr="007D028B" w:rsidRDefault="00B24A6C" w:rsidP="000752B5">
            <w:pPr>
              <w:spacing w:line="360" w:lineRule="auto"/>
              <w:rPr>
                <w:rFonts w:ascii="Times New Roman" w:hAnsi="Times New Roman"/>
                <w:sz w:val="28"/>
                <w:szCs w:val="28"/>
              </w:rPr>
            </w:pPr>
          </w:p>
        </w:tc>
        <w:tc>
          <w:tcPr>
            <w:tcW w:w="2959" w:type="dxa"/>
            <w:gridSpan w:val="2"/>
            <w:tcBorders>
              <w:top w:val="single" w:sz="4" w:space="0" w:color="auto"/>
              <w:left w:val="single" w:sz="4" w:space="0" w:color="auto"/>
              <w:right w:val="single" w:sz="4" w:space="0" w:color="auto"/>
            </w:tcBorders>
            <w:shd w:val="clear" w:color="auto" w:fill="FFFFFF"/>
          </w:tcPr>
          <w:p w:rsidR="00B24A6C" w:rsidRPr="00E6293C" w:rsidRDefault="00B24A6C" w:rsidP="000752B5">
            <w:pPr>
              <w:pStyle w:val="28"/>
              <w:shd w:val="clear" w:color="auto" w:fill="auto"/>
              <w:spacing w:line="360" w:lineRule="auto"/>
              <w:ind w:firstLine="0"/>
              <w:jc w:val="center"/>
              <w:rPr>
                <w:lang w:eastAsia="en-US"/>
              </w:rPr>
            </w:pPr>
            <w:r w:rsidRPr="007D028B">
              <w:rPr>
                <w:rStyle w:val="211pt"/>
                <w:b w:val="0"/>
              </w:rPr>
              <w:t>Клас тяжкості</w:t>
            </w:r>
          </w:p>
        </w:tc>
      </w:tr>
      <w:tr w:rsidR="00B24A6C" w:rsidRPr="007D028B" w:rsidTr="000752B5">
        <w:trPr>
          <w:trHeight w:hRule="exact" w:val="437"/>
        </w:trPr>
        <w:tc>
          <w:tcPr>
            <w:tcW w:w="4696" w:type="dxa"/>
            <w:tcBorders>
              <w:top w:val="single" w:sz="4" w:space="0" w:color="auto"/>
              <w:left w:val="single" w:sz="4" w:space="0" w:color="auto"/>
            </w:tcBorders>
            <w:shd w:val="clear" w:color="auto" w:fill="FFFFFF"/>
            <w:vAlign w:val="bottom"/>
          </w:tcPr>
          <w:p w:rsidR="00B24A6C" w:rsidRPr="00E6293C" w:rsidRDefault="00B24A6C" w:rsidP="000752B5">
            <w:pPr>
              <w:pStyle w:val="28"/>
              <w:shd w:val="clear" w:color="auto" w:fill="auto"/>
              <w:spacing w:line="240" w:lineRule="auto"/>
              <w:ind w:firstLine="0"/>
              <w:jc w:val="both"/>
              <w:rPr>
                <w:lang w:eastAsia="en-US"/>
              </w:rPr>
            </w:pPr>
            <w:r w:rsidRPr="007D028B">
              <w:rPr>
                <w:rStyle w:val="211pt0"/>
                <w:rFonts w:eastAsia="Arial Unicode MS"/>
                <w:sz w:val="28"/>
                <w:szCs w:val="28"/>
              </w:rPr>
              <w:t>Латентна (напади стенокардії при</w:t>
            </w:r>
          </w:p>
        </w:tc>
        <w:tc>
          <w:tcPr>
            <w:tcW w:w="2055" w:type="dxa"/>
            <w:tcBorders>
              <w:top w:val="single" w:sz="4" w:space="0" w:color="auto"/>
              <w:left w:val="single" w:sz="4" w:space="0" w:color="auto"/>
            </w:tcBorders>
            <w:shd w:val="clear" w:color="auto" w:fill="FFFFFF"/>
            <w:vAlign w:val="bottom"/>
          </w:tcPr>
          <w:p w:rsidR="00B24A6C" w:rsidRPr="00E6293C" w:rsidRDefault="00B24A6C" w:rsidP="000752B5">
            <w:pPr>
              <w:pStyle w:val="28"/>
              <w:shd w:val="clear" w:color="auto" w:fill="auto"/>
              <w:spacing w:line="360" w:lineRule="auto"/>
              <w:ind w:firstLine="0"/>
              <w:jc w:val="center"/>
              <w:rPr>
                <w:lang w:eastAsia="en-US"/>
              </w:rPr>
            </w:pPr>
            <w:r w:rsidRPr="007D028B">
              <w:rPr>
                <w:rStyle w:val="211pt0"/>
                <w:rFonts w:eastAsia="Arial Unicode MS"/>
                <w:sz w:val="28"/>
                <w:szCs w:val="28"/>
              </w:rPr>
              <w:t>Відсутні</w:t>
            </w:r>
          </w:p>
        </w:tc>
        <w:tc>
          <w:tcPr>
            <w:tcW w:w="1467" w:type="dxa"/>
            <w:tcBorders>
              <w:top w:val="single" w:sz="4" w:space="0" w:color="auto"/>
              <w:left w:val="single" w:sz="4" w:space="0" w:color="auto"/>
            </w:tcBorders>
            <w:shd w:val="clear" w:color="auto" w:fill="FFFFFF"/>
            <w:vAlign w:val="bottom"/>
          </w:tcPr>
          <w:p w:rsidR="00B24A6C" w:rsidRPr="00E6293C" w:rsidRDefault="00B24A6C" w:rsidP="000752B5">
            <w:pPr>
              <w:pStyle w:val="28"/>
              <w:shd w:val="clear" w:color="auto" w:fill="auto"/>
              <w:spacing w:line="360" w:lineRule="auto"/>
              <w:ind w:left="700" w:firstLine="0"/>
              <w:rPr>
                <w:lang w:eastAsia="en-US"/>
              </w:rPr>
            </w:pPr>
            <w:r w:rsidRPr="007D028B">
              <w:rPr>
                <w:rStyle w:val="211pt0"/>
                <w:rFonts w:eastAsia="Arial Unicode MS"/>
                <w:sz w:val="28"/>
                <w:szCs w:val="28"/>
              </w:rPr>
              <w:t>I</w:t>
            </w:r>
          </w:p>
        </w:tc>
        <w:tc>
          <w:tcPr>
            <w:tcW w:w="1492" w:type="dxa"/>
            <w:tcBorders>
              <w:top w:val="single" w:sz="4" w:space="0" w:color="auto"/>
              <w:left w:val="single" w:sz="4" w:space="0" w:color="auto"/>
              <w:right w:val="single" w:sz="4" w:space="0" w:color="auto"/>
            </w:tcBorders>
            <w:shd w:val="clear" w:color="auto" w:fill="FFFFFF"/>
            <w:vAlign w:val="bottom"/>
          </w:tcPr>
          <w:p w:rsidR="00B24A6C" w:rsidRPr="00E6293C" w:rsidRDefault="00B24A6C" w:rsidP="000752B5">
            <w:pPr>
              <w:pStyle w:val="28"/>
              <w:shd w:val="clear" w:color="auto" w:fill="auto"/>
              <w:spacing w:line="360" w:lineRule="auto"/>
              <w:ind w:firstLine="0"/>
              <w:jc w:val="center"/>
              <w:rPr>
                <w:lang w:eastAsia="en-US"/>
              </w:rPr>
            </w:pPr>
            <w:r w:rsidRPr="007D028B">
              <w:rPr>
                <w:rStyle w:val="211pt0"/>
                <w:rFonts w:eastAsia="Arial Unicode MS"/>
                <w:sz w:val="28"/>
                <w:szCs w:val="28"/>
              </w:rPr>
              <w:t>II</w:t>
            </w:r>
          </w:p>
        </w:tc>
      </w:tr>
      <w:tr w:rsidR="00B24A6C" w:rsidRPr="007D028B" w:rsidTr="000752B5">
        <w:trPr>
          <w:trHeight w:hRule="exact" w:val="396"/>
        </w:trPr>
        <w:tc>
          <w:tcPr>
            <w:tcW w:w="4696" w:type="dxa"/>
            <w:tcBorders>
              <w:left w:val="single" w:sz="4" w:space="0" w:color="auto"/>
            </w:tcBorders>
            <w:shd w:val="clear" w:color="auto" w:fill="FFFFFF"/>
          </w:tcPr>
          <w:p w:rsidR="00B24A6C" w:rsidRPr="00E6293C" w:rsidRDefault="00B24A6C" w:rsidP="000752B5">
            <w:pPr>
              <w:pStyle w:val="28"/>
              <w:shd w:val="clear" w:color="auto" w:fill="auto"/>
              <w:spacing w:line="240" w:lineRule="auto"/>
              <w:ind w:firstLine="0"/>
              <w:jc w:val="both"/>
              <w:rPr>
                <w:lang w:eastAsia="en-US"/>
              </w:rPr>
            </w:pPr>
            <w:r w:rsidRPr="007D028B">
              <w:rPr>
                <w:rStyle w:val="211pt0"/>
                <w:rFonts w:eastAsia="Arial Unicode MS"/>
                <w:sz w:val="28"/>
                <w:szCs w:val="28"/>
              </w:rPr>
              <w:t>даному обсязі фізичної активності</w:t>
            </w:r>
          </w:p>
        </w:tc>
        <w:tc>
          <w:tcPr>
            <w:tcW w:w="2055" w:type="dxa"/>
            <w:tcBorders>
              <w:left w:val="single" w:sz="4" w:space="0" w:color="auto"/>
            </w:tcBorders>
            <w:shd w:val="clear" w:color="auto" w:fill="FFFFFF"/>
          </w:tcPr>
          <w:p w:rsidR="00B24A6C" w:rsidRPr="00E6293C" w:rsidRDefault="00B24A6C" w:rsidP="000752B5">
            <w:pPr>
              <w:pStyle w:val="28"/>
              <w:shd w:val="clear" w:color="auto" w:fill="auto"/>
              <w:spacing w:line="360" w:lineRule="auto"/>
              <w:ind w:firstLine="0"/>
              <w:jc w:val="center"/>
              <w:rPr>
                <w:lang w:eastAsia="en-US"/>
              </w:rPr>
            </w:pPr>
            <w:r w:rsidRPr="007D028B">
              <w:rPr>
                <w:rStyle w:val="211pt0"/>
                <w:rFonts w:eastAsia="Arial Unicode MS"/>
                <w:sz w:val="28"/>
                <w:szCs w:val="28"/>
              </w:rPr>
              <w:t>Перша</w:t>
            </w:r>
          </w:p>
        </w:tc>
        <w:tc>
          <w:tcPr>
            <w:tcW w:w="1467" w:type="dxa"/>
            <w:tcBorders>
              <w:left w:val="single" w:sz="4" w:space="0" w:color="auto"/>
            </w:tcBorders>
            <w:shd w:val="clear" w:color="auto" w:fill="FFFFFF"/>
          </w:tcPr>
          <w:p w:rsidR="00B24A6C" w:rsidRPr="00E6293C" w:rsidRDefault="00B24A6C" w:rsidP="000752B5">
            <w:pPr>
              <w:pStyle w:val="28"/>
              <w:shd w:val="clear" w:color="auto" w:fill="auto"/>
              <w:spacing w:line="360" w:lineRule="auto"/>
              <w:ind w:left="700" w:firstLine="0"/>
              <w:rPr>
                <w:lang w:eastAsia="en-US"/>
              </w:rPr>
            </w:pPr>
            <w:r w:rsidRPr="007D028B">
              <w:rPr>
                <w:rStyle w:val="211pt0"/>
                <w:rFonts w:eastAsia="Arial Unicode MS"/>
                <w:sz w:val="28"/>
                <w:szCs w:val="28"/>
              </w:rPr>
              <w:t>II</w:t>
            </w:r>
          </w:p>
        </w:tc>
        <w:tc>
          <w:tcPr>
            <w:tcW w:w="1492" w:type="dxa"/>
            <w:tcBorders>
              <w:left w:val="single" w:sz="4" w:space="0" w:color="auto"/>
              <w:right w:val="single" w:sz="4" w:space="0" w:color="auto"/>
            </w:tcBorders>
            <w:shd w:val="clear" w:color="auto" w:fill="FFFFFF"/>
          </w:tcPr>
          <w:p w:rsidR="00B24A6C" w:rsidRPr="00E6293C" w:rsidRDefault="00B24A6C" w:rsidP="000752B5">
            <w:pPr>
              <w:pStyle w:val="28"/>
              <w:shd w:val="clear" w:color="auto" w:fill="auto"/>
              <w:spacing w:line="360" w:lineRule="auto"/>
              <w:ind w:firstLine="0"/>
              <w:jc w:val="center"/>
              <w:rPr>
                <w:lang w:eastAsia="en-US"/>
              </w:rPr>
            </w:pPr>
            <w:r w:rsidRPr="007D028B">
              <w:rPr>
                <w:rStyle w:val="211pt0"/>
                <w:rFonts w:eastAsia="Arial Unicode MS"/>
                <w:sz w:val="28"/>
                <w:szCs w:val="28"/>
              </w:rPr>
              <w:t>II</w:t>
            </w:r>
          </w:p>
        </w:tc>
      </w:tr>
      <w:tr w:rsidR="00B24A6C" w:rsidRPr="007D028B" w:rsidTr="000752B5">
        <w:trPr>
          <w:trHeight w:hRule="exact" w:val="404"/>
        </w:trPr>
        <w:tc>
          <w:tcPr>
            <w:tcW w:w="4696" w:type="dxa"/>
            <w:tcBorders>
              <w:left w:val="single" w:sz="4" w:space="0" w:color="auto"/>
            </w:tcBorders>
            <w:shd w:val="clear" w:color="auto" w:fill="FFFFFF"/>
          </w:tcPr>
          <w:p w:rsidR="00B24A6C" w:rsidRPr="00E6293C" w:rsidRDefault="00B24A6C" w:rsidP="000752B5">
            <w:pPr>
              <w:pStyle w:val="28"/>
              <w:shd w:val="clear" w:color="auto" w:fill="auto"/>
              <w:spacing w:line="240" w:lineRule="auto"/>
              <w:ind w:firstLine="0"/>
              <w:jc w:val="both"/>
              <w:rPr>
                <w:lang w:eastAsia="en-US"/>
              </w:rPr>
            </w:pPr>
            <w:r w:rsidRPr="007D028B">
              <w:rPr>
                <w:rStyle w:val="211pt0"/>
                <w:rFonts w:eastAsia="Arial Unicode MS"/>
                <w:sz w:val="28"/>
                <w:szCs w:val="28"/>
              </w:rPr>
              <w:t>відсутні)</w:t>
            </w:r>
          </w:p>
        </w:tc>
        <w:tc>
          <w:tcPr>
            <w:tcW w:w="2055" w:type="dxa"/>
            <w:tcBorders>
              <w:left w:val="single" w:sz="4" w:space="0" w:color="auto"/>
            </w:tcBorders>
            <w:shd w:val="clear" w:color="auto" w:fill="FFFFFF"/>
          </w:tcPr>
          <w:p w:rsidR="00B24A6C" w:rsidRPr="00E6293C" w:rsidRDefault="00B24A6C" w:rsidP="000752B5">
            <w:pPr>
              <w:pStyle w:val="28"/>
              <w:shd w:val="clear" w:color="auto" w:fill="auto"/>
              <w:spacing w:line="360" w:lineRule="auto"/>
              <w:ind w:firstLine="0"/>
              <w:jc w:val="center"/>
              <w:rPr>
                <w:lang w:eastAsia="en-US"/>
              </w:rPr>
            </w:pPr>
            <w:r w:rsidRPr="007D028B">
              <w:rPr>
                <w:rStyle w:val="211pt0"/>
                <w:rFonts w:eastAsia="Arial Unicode MS"/>
                <w:sz w:val="28"/>
                <w:szCs w:val="28"/>
              </w:rPr>
              <w:t>Друга</w:t>
            </w:r>
          </w:p>
        </w:tc>
        <w:tc>
          <w:tcPr>
            <w:tcW w:w="1467" w:type="dxa"/>
            <w:tcBorders>
              <w:left w:val="single" w:sz="4" w:space="0" w:color="auto"/>
            </w:tcBorders>
            <w:shd w:val="clear" w:color="auto" w:fill="FFFFFF"/>
          </w:tcPr>
          <w:p w:rsidR="00B24A6C" w:rsidRPr="00E6293C" w:rsidRDefault="00B24A6C" w:rsidP="000752B5">
            <w:pPr>
              <w:pStyle w:val="28"/>
              <w:shd w:val="clear" w:color="auto" w:fill="auto"/>
              <w:spacing w:line="360" w:lineRule="auto"/>
              <w:ind w:left="700" w:firstLine="0"/>
              <w:rPr>
                <w:lang w:eastAsia="en-US"/>
              </w:rPr>
            </w:pPr>
            <w:r w:rsidRPr="007D028B">
              <w:rPr>
                <w:rStyle w:val="211pt0"/>
                <w:rFonts w:eastAsia="Arial Unicode MS"/>
                <w:sz w:val="28"/>
                <w:szCs w:val="28"/>
              </w:rPr>
              <w:t>III</w:t>
            </w:r>
          </w:p>
        </w:tc>
        <w:tc>
          <w:tcPr>
            <w:tcW w:w="1492" w:type="dxa"/>
            <w:tcBorders>
              <w:left w:val="single" w:sz="4" w:space="0" w:color="auto"/>
              <w:right w:val="single" w:sz="4" w:space="0" w:color="auto"/>
            </w:tcBorders>
            <w:shd w:val="clear" w:color="auto" w:fill="FFFFFF"/>
          </w:tcPr>
          <w:p w:rsidR="00B24A6C" w:rsidRPr="00E6293C" w:rsidRDefault="00B24A6C" w:rsidP="000752B5">
            <w:pPr>
              <w:pStyle w:val="28"/>
              <w:shd w:val="clear" w:color="auto" w:fill="auto"/>
              <w:spacing w:line="360" w:lineRule="auto"/>
              <w:ind w:firstLine="0"/>
              <w:jc w:val="center"/>
              <w:rPr>
                <w:lang w:eastAsia="en-US"/>
              </w:rPr>
            </w:pPr>
            <w:r w:rsidRPr="007D028B">
              <w:rPr>
                <w:rStyle w:val="211pt0"/>
                <w:rFonts w:eastAsia="Arial Unicode MS"/>
                <w:sz w:val="28"/>
                <w:szCs w:val="28"/>
              </w:rPr>
              <w:t>III</w:t>
            </w:r>
          </w:p>
        </w:tc>
      </w:tr>
      <w:tr w:rsidR="00B24A6C" w:rsidRPr="007D028B" w:rsidTr="000752B5">
        <w:trPr>
          <w:trHeight w:hRule="exact" w:val="438"/>
        </w:trPr>
        <w:tc>
          <w:tcPr>
            <w:tcW w:w="4696" w:type="dxa"/>
            <w:tcBorders>
              <w:left w:val="single" w:sz="4" w:space="0" w:color="auto"/>
            </w:tcBorders>
            <w:shd w:val="clear" w:color="auto" w:fill="FFFFFF"/>
          </w:tcPr>
          <w:p w:rsidR="00B24A6C" w:rsidRPr="007D028B" w:rsidRDefault="00B24A6C" w:rsidP="000752B5">
            <w:pPr>
              <w:jc w:val="both"/>
              <w:rPr>
                <w:rFonts w:ascii="Times New Roman" w:hAnsi="Times New Roman"/>
                <w:sz w:val="28"/>
                <w:szCs w:val="28"/>
              </w:rPr>
            </w:pPr>
          </w:p>
        </w:tc>
        <w:tc>
          <w:tcPr>
            <w:tcW w:w="2055" w:type="dxa"/>
            <w:tcBorders>
              <w:left w:val="single" w:sz="4" w:space="0" w:color="auto"/>
            </w:tcBorders>
            <w:shd w:val="clear" w:color="auto" w:fill="FFFFFF"/>
          </w:tcPr>
          <w:p w:rsidR="00B24A6C" w:rsidRPr="00E6293C" w:rsidRDefault="00B24A6C" w:rsidP="000752B5">
            <w:pPr>
              <w:pStyle w:val="28"/>
              <w:shd w:val="clear" w:color="auto" w:fill="auto"/>
              <w:spacing w:line="360" w:lineRule="auto"/>
              <w:ind w:firstLine="0"/>
              <w:jc w:val="center"/>
              <w:rPr>
                <w:lang w:eastAsia="en-US"/>
              </w:rPr>
            </w:pPr>
            <w:r w:rsidRPr="007D028B">
              <w:rPr>
                <w:rStyle w:val="211pt0"/>
                <w:rFonts w:eastAsia="Arial Unicode MS"/>
                <w:sz w:val="28"/>
                <w:szCs w:val="28"/>
              </w:rPr>
              <w:t>Третя</w:t>
            </w:r>
          </w:p>
        </w:tc>
        <w:tc>
          <w:tcPr>
            <w:tcW w:w="1467" w:type="dxa"/>
            <w:tcBorders>
              <w:left w:val="single" w:sz="4" w:space="0" w:color="auto"/>
            </w:tcBorders>
            <w:shd w:val="clear" w:color="auto" w:fill="FFFFFF"/>
          </w:tcPr>
          <w:p w:rsidR="00B24A6C" w:rsidRPr="00E6293C" w:rsidRDefault="00B24A6C" w:rsidP="000752B5">
            <w:pPr>
              <w:pStyle w:val="28"/>
              <w:shd w:val="clear" w:color="auto" w:fill="auto"/>
              <w:spacing w:line="360" w:lineRule="auto"/>
              <w:ind w:left="700" w:firstLine="0"/>
              <w:rPr>
                <w:lang w:eastAsia="en-US"/>
              </w:rPr>
            </w:pPr>
            <w:r w:rsidRPr="007D028B">
              <w:rPr>
                <w:rStyle w:val="211pt0"/>
                <w:rFonts w:eastAsia="Arial Unicode MS"/>
                <w:sz w:val="28"/>
                <w:szCs w:val="28"/>
              </w:rPr>
              <w:t>IV</w:t>
            </w:r>
          </w:p>
        </w:tc>
        <w:tc>
          <w:tcPr>
            <w:tcW w:w="1492" w:type="dxa"/>
            <w:tcBorders>
              <w:left w:val="single" w:sz="4" w:space="0" w:color="auto"/>
              <w:right w:val="single" w:sz="4" w:space="0" w:color="auto"/>
            </w:tcBorders>
            <w:shd w:val="clear" w:color="auto" w:fill="FFFFFF"/>
          </w:tcPr>
          <w:p w:rsidR="00B24A6C" w:rsidRPr="00E6293C" w:rsidRDefault="00B24A6C" w:rsidP="000752B5">
            <w:pPr>
              <w:pStyle w:val="28"/>
              <w:shd w:val="clear" w:color="auto" w:fill="auto"/>
              <w:spacing w:line="360" w:lineRule="auto"/>
              <w:ind w:firstLine="0"/>
              <w:jc w:val="center"/>
              <w:rPr>
                <w:lang w:eastAsia="en-US"/>
              </w:rPr>
            </w:pPr>
            <w:r w:rsidRPr="007D028B">
              <w:rPr>
                <w:rStyle w:val="211pt0"/>
                <w:rFonts w:eastAsia="Arial Unicode MS"/>
                <w:sz w:val="28"/>
                <w:szCs w:val="28"/>
              </w:rPr>
              <w:t>IV</w:t>
            </w:r>
          </w:p>
        </w:tc>
      </w:tr>
      <w:tr w:rsidR="00B24A6C" w:rsidRPr="007D028B" w:rsidTr="000752B5">
        <w:trPr>
          <w:trHeight w:hRule="exact" w:val="459"/>
        </w:trPr>
        <w:tc>
          <w:tcPr>
            <w:tcW w:w="4696" w:type="dxa"/>
            <w:tcBorders>
              <w:top w:val="single" w:sz="4" w:space="0" w:color="auto"/>
              <w:left w:val="single" w:sz="4" w:space="0" w:color="auto"/>
            </w:tcBorders>
            <w:shd w:val="clear" w:color="auto" w:fill="FFFFFF"/>
          </w:tcPr>
          <w:p w:rsidR="00B24A6C" w:rsidRPr="00E6293C" w:rsidRDefault="00B24A6C" w:rsidP="000752B5">
            <w:pPr>
              <w:pStyle w:val="28"/>
              <w:shd w:val="clear" w:color="auto" w:fill="auto"/>
              <w:spacing w:line="240" w:lineRule="auto"/>
              <w:ind w:firstLine="0"/>
              <w:jc w:val="both"/>
              <w:rPr>
                <w:lang w:eastAsia="en-US"/>
              </w:rPr>
            </w:pPr>
            <w:r w:rsidRPr="007D028B">
              <w:rPr>
                <w:rStyle w:val="211pt0"/>
                <w:rFonts w:eastAsia="Arial Unicode MS"/>
                <w:sz w:val="28"/>
                <w:szCs w:val="28"/>
              </w:rPr>
              <w:t>I ступінь (напади стенокардії</w:t>
            </w:r>
          </w:p>
        </w:tc>
        <w:tc>
          <w:tcPr>
            <w:tcW w:w="2055" w:type="dxa"/>
            <w:tcBorders>
              <w:top w:val="single" w:sz="4" w:space="0" w:color="auto"/>
              <w:left w:val="single" w:sz="4" w:space="0" w:color="auto"/>
            </w:tcBorders>
            <w:shd w:val="clear" w:color="auto" w:fill="FFFFFF"/>
          </w:tcPr>
          <w:p w:rsidR="00B24A6C" w:rsidRPr="00E6293C" w:rsidRDefault="00B24A6C" w:rsidP="000752B5">
            <w:pPr>
              <w:pStyle w:val="28"/>
              <w:shd w:val="clear" w:color="auto" w:fill="auto"/>
              <w:spacing w:line="360" w:lineRule="auto"/>
              <w:ind w:firstLine="0"/>
              <w:jc w:val="center"/>
              <w:rPr>
                <w:lang w:eastAsia="en-US"/>
              </w:rPr>
            </w:pPr>
            <w:r w:rsidRPr="007D028B">
              <w:rPr>
                <w:rStyle w:val="211pt0"/>
                <w:rFonts w:eastAsia="Arial Unicode MS"/>
                <w:sz w:val="28"/>
                <w:szCs w:val="28"/>
              </w:rPr>
              <w:t>Відсутні</w:t>
            </w:r>
          </w:p>
        </w:tc>
        <w:tc>
          <w:tcPr>
            <w:tcW w:w="1467" w:type="dxa"/>
            <w:tcBorders>
              <w:top w:val="single" w:sz="4" w:space="0" w:color="auto"/>
              <w:left w:val="single" w:sz="4" w:space="0" w:color="auto"/>
            </w:tcBorders>
            <w:shd w:val="clear" w:color="auto" w:fill="FFFFFF"/>
          </w:tcPr>
          <w:p w:rsidR="00B24A6C" w:rsidRPr="00E6293C" w:rsidRDefault="00B24A6C" w:rsidP="000752B5">
            <w:pPr>
              <w:pStyle w:val="28"/>
              <w:shd w:val="clear" w:color="auto" w:fill="auto"/>
              <w:spacing w:line="360" w:lineRule="auto"/>
              <w:ind w:left="700" w:firstLine="0"/>
              <w:rPr>
                <w:lang w:eastAsia="en-US"/>
              </w:rPr>
            </w:pPr>
            <w:r w:rsidRPr="007D028B">
              <w:rPr>
                <w:rStyle w:val="211pt0"/>
                <w:rFonts w:eastAsia="Arial Unicode MS"/>
                <w:sz w:val="28"/>
                <w:szCs w:val="28"/>
              </w:rPr>
              <w:t>II</w:t>
            </w:r>
          </w:p>
        </w:tc>
        <w:tc>
          <w:tcPr>
            <w:tcW w:w="1492" w:type="dxa"/>
            <w:tcBorders>
              <w:top w:val="single" w:sz="4" w:space="0" w:color="auto"/>
              <w:left w:val="single" w:sz="4" w:space="0" w:color="auto"/>
              <w:right w:val="single" w:sz="4" w:space="0" w:color="auto"/>
            </w:tcBorders>
            <w:shd w:val="clear" w:color="auto" w:fill="FFFFFF"/>
          </w:tcPr>
          <w:p w:rsidR="00B24A6C" w:rsidRPr="00E6293C" w:rsidRDefault="00B24A6C" w:rsidP="000752B5">
            <w:pPr>
              <w:pStyle w:val="28"/>
              <w:shd w:val="clear" w:color="auto" w:fill="auto"/>
              <w:spacing w:line="360" w:lineRule="auto"/>
              <w:ind w:firstLine="0"/>
              <w:jc w:val="center"/>
              <w:rPr>
                <w:lang w:eastAsia="en-US"/>
              </w:rPr>
            </w:pPr>
            <w:r w:rsidRPr="007D028B">
              <w:rPr>
                <w:rStyle w:val="211pt0"/>
                <w:rFonts w:eastAsia="Arial Unicode MS"/>
                <w:sz w:val="28"/>
                <w:szCs w:val="28"/>
              </w:rPr>
              <w:t>II</w:t>
            </w:r>
          </w:p>
        </w:tc>
      </w:tr>
      <w:tr w:rsidR="00B24A6C" w:rsidRPr="007D028B" w:rsidTr="000752B5">
        <w:trPr>
          <w:trHeight w:hRule="exact" w:val="396"/>
        </w:trPr>
        <w:tc>
          <w:tcPr>
            <w:tcW w:w="4696" w:type="dxa"/>
            <w:tcBorders>
              <w:left w:val="single" w:sz="4" w:space="0" w:color="auto"/>
            </w:tcBorders>
            <w:shd w:val="clear" w:color="auto" w:fill="FFFFFF"/>
          </w:tcPr>
          <w:p w:rsidR="00B24A6C" w:rsidRPr="00E6293C" w:rsidRDefault="00B24A6C" w:rsidP="000752B5">
            <w:pPr>
              <w:pStyle w:val="28"/>
              <w:shd w:val="clear" w:color="auto" w:fill="auto"/>
              <w:spacing w:line="240" w:lineRule="auto"/>
              <w:ind w:firstLine="0"/>
              <w:jc w:val="both"/>
              <w:rPr>
                <w:lang w:eastAsia="en-US"/>
              </w:rPr>
            </w:pPr>
            <w:r w:rsidRPr="007D028B">
              <w:rPr>
                <w:rStyle w:val="211pt0"/>
                <w:rFonts w:eastAsia="Arial Unicode MS"/>
                <w:sz w:val="28"/>
                <w:szCs w:val="28"/>
              </w:rPr>
              <w:t>напруження виникають нечасто і</w:t>
            </w:r>
          </w:p>
        </w:tc>
        <w:tc>
          <w:tcPr>
            <w:tcW w:w="2055" w:type="dxa"/>
            <w:tcBorders>
              <w:left w:val="single" w:sz="4" w:space="0" w:color="auto"/>
            </w:tcBorders>
            <w:shd w:val="clear" w:color="auto" w:fill="FFFFFF"/>
          </w:tcPr>
          <w:p w:rsidR="00B24A6C" w:rsidRPr="00E6293C" w:rsidRDefault="00B24A6C" w:rsidP="000752B5">
            <w:pPr>
              <w:pStyle w:val="28"/>
              <w:shd w:val="clear" w:color="auto" w:fill="auto"/>
              <w:spacing w:line="360" w:lineRule="auto"/>
              <w:ind w:firstLine="0"/>
              <w:jc w:val="center"/>
              <w:rPr>
                <w:lang w:eastAsia="en-US"/>
              </w:rPr>
            </w:pPr>
            <w:r w:rsidRPr="007D028B">
              <w:rPr>
                <w:rStyle w:val="211pt0"/>
                <w:rFonts w:eastAsia="Arial Unicode MS"/>
                <w:sz w:val="28"/>
                <w:szCs w:val="28"/>
              </w:rPr>
              <w:t>Перша</w:t>
            </w:r>
          </w:p>
        </w:tc>
        <w:tc>
          <w:tcPr>
            <w:tcW w:w="1467" w:type="dxa"/>
            <w:tcBorders>
              <w:left w:val="single" w:sz="4" w:space="0" w:color="auto"/>
            </w:tcBorders>
            <w:shd w:val="clear" w:color="auto" w:fill="FFFFFF"/>
          </w:tcPr>
          <w:p w:rsidR="00B24A6C" w:rsidRPr="00E6293C" w:rsidRDefault="00B24A6C" w:rsidP="000752B5">
            <w:pPr>
              <w:pStyle w:val="28"/>
              <w:shd w:val="clear" w:color="auto" w:fill="auto"/>
              <w:spacing w:line="360" w:lineRule="auto"/>
              <w:ind w:left="700" w:firstLine="0"/>
              <w:rPr>
                <w:lang w:eastAsia="en-US"/>
              </w:rPr>
            </w:pPr>
            <w:r w:rsidRPr="007D028B">
              <w:rPr>
                <w:rStyle w:val="211pt0"/>
                <w:rFonts w:eastAsia="Arial Unicode MS"/>
                <w:sz w:val="28"/>
                <w:szCs w:val="28"/>
              </w:rPr>
              <w:t>II</w:t>
            </w:r>
          </w:p>
        </w:tc>
        <w:tc>
          <w:tcPr>
            <w:tcW w:w="1492" w:type="dxa"/>
            <w:tcBorders>
              <w:left w:val="single" w:sz="4" w:space="0" w:color="auto"/>
              <w:right w:val="single" w:sz="4" w:space="0" w:color="auto"/>
            </w:tcBorders>
            <w:shd w:val="clear" w:color="auto" w:fill="FFFFFF"/>
          </w:tcPr>
          <w:p w:rsidR="00B24A6C" w:rsidRPr="00E6293C" w:rsidRDefault="00B24A6C" w:rsidP="000752B5">
            <w:pPr>
              <w:pStyle w:val="28"/>
              <w:shd w:val="clear" w:color="auto" w:fill="auto"/>
              <w:spacing w:line="360" w:lineRule="auto"/>
              <w:ind w:firstLine="0"/>
              <w:jc w:val="center"/>
              <w:rPr>
                <w:lang w:eastAsia="en-US"/>
              </w:rPr>
            </w:pPr>
            <w:r w:rsidRPr="007D028B">
              <w:rPr>
                <w:rStyle w:val="211pt0"/>
                <w:rFonts w:eastAsia="Arial Unicode MS"/>
                <w:sz w:val="28"/>
                <w:szCs w:val="28"/>
              </w:rPr>
              <w:t>III</w:t>
            </w:r>
          </w:p>
        </w:tc>
      </w:tr>
      <w:tr w:rsidR="00B24A6C" w:rsidRPr="007D028B" w:rsidTr="000752B5">
        <w:trPr>
          <w:trHeight w:hRule="exact" w:val="381"/>
        </w:trPr>
        <w:tc>
          <w:tcPr>
            <w:tcW w:w="4696" w:type="dxa"/>
            <w:tcBorders>
              <w:left w:val="single" w:sz="4" w:space="0" w:color="auto"/>
            </w:tcBorders>
            <w:shd w:val="clear" w:color="auto" w:fill="FFFFFF"/>
          </w:tcPr>
          <w:p w:rsidR="00B24A6C" w:rsidRPr="00E6293C" w:rsidRDefault="00B24A6C" w:rsidP="000752B5">
            <w:pPr>
              <w:pStyle w:val="28"/>
              <w:shd w:val="clear" w:color="auto" w:fill="auto"/>
              <w:spacing w:line="240" w:lineRule="auto"/>
              <w:ind w:firstLine="0"/>
              <w:jc w:val="both"/>
              <w:rPr>
                <w:lang w:eastAsia="en-US"/>
              </w:rPr>
            </w:pPr>
            <w:r w:rsidRPr="007D028B">
              <w:rPr>
                <w:rStyle w:val="211pt0"/>
                <w:rFonts w:eastAsia="Arial Unicode MS"/>
                <w:sz w:val="28"/>
                <w:szCs w:val="28"/>
              </w:rPr>
              <w:t>тільки при досить вираженому</w:t>
            </w:r>
          </w:p>
        </w:tc>
        <w:tc>
          <w:tcPr>
            <w:tcW w:w="2055" w:type="dxa"/>
            <w:tcBorders>
              <w:left w:val="single" w:sz="4" w:space="0" w:color="auto"/>
            </w:tcBorders>
            <w:shd w:val="clear" w:color="auto" w:fill="FFFFFF"/>
          </w:tcPr>
          <w:p w:rsidR="00B24A6C" w:rsidRPr="00E6293C" w:rsidRDefault="00B24A6C" w:rsidP="000752B5">
            <w:pPr>
              <w:pStyle w:val="28"/>
              <w:shd w:val="clear" w:color="auto" w:fill="auto"/>
              <w:spacing w:line="360" w:lineRule="auto"/>
              <w:ind w:firstLine="0"/>
              <w:jc w:val="center"/>
              <w:rPr>
                <w:lang w:eastAsia="en-US"/>
              </w:rPr>
            </w:pPr>
            <w:r w:rsidRPr="007D028B">
              <w:rPr>
                <w:rStyle w:val="211pt0"/>
                <w:rFonts w:eastAsia="Arial Unicode MS"/>
                <w:sz w:val="28"/>
                <w:szCs w:val="28"/>
              </w:rPr>
              <w:t>Друга</w:t>
            </w:r>
          </w:p>
        </w:tc>
        <w:tc>
          <w:tcPr>
            <w:tcW w:w="1467" w:type="dxa"/>
            <w:tcBorders>
              <w:left w:val="single" w:sz="4" w:space="0" w:color="auto"/>
            </w:tcBorders>
            <w:shd w:val="clear" w:color="auto" w:fill="FFFFFF"/>
          </w:tcPr>
          <w:p w:rsidR="00B24A6C" w:rsidRPr="00E6293C" w:rsidRDefault="00B24A6C" w:rsidP="000752B5">
            <w:pPr>
              <w:pStyle w:val="28"/>
              <w:shd w:val="clear" w:color="auto" w:fill="auto"/>
              <w:spacing w:line="360" w:lineRule="auto"/>
              <w:ind w:left="700" w:firstLine="0"/>
              <w:rPr>
                <w:lang w:eastAsia="en-US"/>
              </w:rPr>
            </w:pPr>
            <w:r w:rsidRPr="007D028B">
              <w:rPr>
                <w:rStyle w:val="211pt0"/>
                <w:rFonts w:eastAsia="Arial Unicode MS"/>
                <w:sz w:val="28"/>
                <w:szCs w:val="28"/>
              </w:rPr>
              <w:t>III</w:t>
            </w:r>
          </w:p>
        </w:tc>
        <w:tc>
          <w:tcPr>
            <w:tcW w:w="1492" w:type="dxa"/>
            <w:tcBorders>
              <w:left w:val="single" w:sz="4" w:space="0" w:color="auto"/>
              <w:right w:val="single" w:sz="4" w:space="0" w:color="auto"/>
            </w:tcBorders>
            <w:shd w:val="clear" w:color="auto" w:fill="FFFFFF"/>
          </w:tcPr>
          <w:p w:rsidR="00B24A6C" w:rsidRPr="00E6293C" w:rsidRDefault="00B24A6C" w:rsidP="000752B5">
            <w:pPr>
              <w:pStyle w:val="28"/>
              <w:shd w:val="clear" w:color="auto" w:fill="auto"/>
              <w:spacing w:line="360" w:lineRule="auto"/>
              <w:ind w:firstLine="0"/>
              <w:jc w:val="center"/>
              <w:rPr>
                <w:lang w:eastAsia="en-US"/>
              </w:rPr>
            </w:pPr>
            <w:r w:rsidRPr="007D028B">
              <w:rPr>
                <w:rStyle w:val="211pt0"/>
                <w:rFonts w:eastAsia="Arial Unicode MS"/>
                <w:sz w:val="28"/>
                <w:szCs w:val="28"/>
              </w:rPr>
              <w:t>III</w:t>
            </w:r>
          </w:p>
        </w:tc>
      </w:tr>
      <w:tr w:rsidR="00B24A6C" w:rsidRPr="007D028B" w:rsidTr="000752B5">
        <w:trPr>
          <w:trHeight w:hRule="exact" w:val="450"/>
        </w:trPr>
        <w:tc>
          <w:tcPr>
            <w:tcW w:w="4696" w:type="dxa"/>
            <w:tcBorders>
              <w:left w:val="single" w:sz="4" w:space="0" w:color="auto"/>
            </w:tcBorders>
            <w:shd w:val="clear" w:color="auto" w:fill="FFFFFF"/>
          </w:tcPr>
          <w:p w:rsidR="00B24A6C" w:rsidRPr="00E6293C" w:rsidRDefault="00B24A6C" w:rsidP="000752B5">
            <w:pPr>
              <w:pStyle w:val="28"/>
              <w:shd w:val="clear" w:color="auto" w:fill="auto"/>
              <w:spacing w:line="240" w:lineRule="auto"/>
              <w:ind w:firstLine="0"/>
              <w:jc w:val="both"/>
              <w:rPr>
                <w:lang w:eastAsia="en-US"/>
              </w:rPr>
            </w:pPr>
            <w:r w:rsidRPr="007D028B">
              <w:rPr>
                <w:rStyle w:val="211pt0"/>
                <w:rFonts w:eastAsia="Arial Unicode MS"/>
                <w:sz w:val="28"/>
                <w:szCs w:val="28"/>
              </w:rPr>
              <w:t>фізичному зусиллі)</w:t>
            </w:r>
          </w:p>
        </w:tc>
        <w:tc>
          <w:tcPr>
            <w:tcW w:w="2055" w:type="dxa"/>
            <w:tcBorders>
              <w:left w:val="single" w:sz="4" w:space="0" w:color="auto"/>
            </w:tcBorders>
            <w:shd w:val="clear" w:color="auto" w:fill="FFFFFF"/>
          </w:tcPr>
          <w:p w:rsidR="00B24A6C" w:rsidRPr="00E6293C" w:rsidRDefault="00B24A6C" w:rsidP="000752B5">
            <w:pPr>
              <w:pStyle w:val="28"/>
              <w:shd w:val="clear" w:color="auto" w:fill="auto"/>
              <w:spacing w:line="360" w:lineRule="auto"/>
              <w:ind w:firstLine="0"/>
              <w:jc w:val="center"/>
              <w:rPr>
                <w:lang w:eastAsia="en-US"/>
              </w:rPr>
            </w:pPr>
            <w:r w:rsidRPr="007D028B">
              <w:rPr>
                <w:rStyle w:val="211pt0"/>
                <w:rFonts w:eastAsia="Arial Unicode MS"/>
                <w:sz w:val="28"/>
                <w:szCs w:val="28"/>
              </w:rPr>
              <w:t>Третя</w:t>
            </w:r>
          </w:p>
        </w:tc>
        <w:tc>
          <w:tcPr>
            <w:tcW w:w="1467" w:type="dxa"/>
            <w:tcBorders>
              <w:left w:val="single" w:sz="4" w:space="0" w:color="auto"/>
            </w:tcBorders>
            <w:shd w:val="clear" w:color="auto" w:fill="FFFFFF"/>
          </w:tcPr>
          <w:p w:rsidR="00B24A6C" w:rsidRPr="00E6293C" w:rsidRDefault="00B24A6C" w:rsidP="000752B5">
            <w:pPr>
              <w:pStyle w:val="28"/>
              <w:shd w:val="clear" w:color="auto" w:fill="auto"/>
              <w:spacing w:line="360" w:lineRule="auto"/>
              <w:ind w:left="700" w:firstLine="0"/>
              <w:rPr>
                <w:lang w:eastAsia="en-US"/>
              </w:rPr>
            </w:pPr>
            <w:r w:rsidRPr="007D028B">
              <w:rPr>
                <w:rStyle w:val="211pt0"/>
                <w:rFonts w:eastAsia="Arial Unicode MS"/>
                <w:sz w:val="28"/>
                <w:szCs w:val="28"/>
              </w:rPr>
              <w:t>IV</w:t>
            </w:r>
          </w:p>
        </w:tc>
        <w:tc>
          <w:tcPr>
            <w:tcW w:w="1492" w:type="dxa"/>
            <w:tcBorders>
              <w:left w:val="single" w:sz="4" w:space="0" w:color="auto"/>
              <w:right w:val="single" w:sz="4" w:space="0" w:color="auto"/>
            </w:tcBorders>
            <w:shd w:val="clear" w:color="auto" w:fill="FFFFFF"/>
          </w:tcPr>
          <w:p w:rsidR="00B24A6C" w:rsidRPr="00E6293C" w:rsidRDefault="00B24A6C" w:rsidP="000752B5">
            <w:pPr>
              <w:pStyle w:val="28"/>
              <w:shd w:val="clear" w:color="auto" w:fill="auto"/>
              <w:spacing w:line="360" w:lineRule="auto"/>
              <w:ind w:firstLine="0"/>
              <w:jc w:val="center"/>
              <w:rPr>
                <w:lang w:eastAsia="en-US"/>
              </w:rPr>
            </w:pPr>
            <w:r w:rsidRPr="007D028B">
              <w:rPr>
                <w:rStyle w:val="211pt0"/>
                <w:rFonts w:eastAsia="Arial Unicode MS"/>
                <w:sz w:val="28"/>
                <w:szCs w:val="28"/>
              </w:rPr>
              <w:t>IV</w:t>
            </w:r>
          </w:p>
        </w:tc>
      </w:tr>
      <w:tr w:rsidR="00B24A6C" w:rsidRPr="007D028B" w:rsidTr="000752B5">
        <w:trPr>
          <w:trHeight w:hRule="exact" w:val="452"/>
        </w:trPr>
        <w:tc>
          <w:tcPr>
            <w:tcW w:w="4696" w:type="dxa"/>
            <w:tcBorders>
              <w:top w:val="single" w:sz="4" w:space="0" w:color="auto"/>
              <w:left w:val="single" w:sz="4" w:space="0" w:color="auto"/>
            </w:tcBorders>
            <w:shd w:val="clear" w:color="auto" w:fill="FFFFFF"/>
          </w:tcPr>
          <w:p w:rsidR="00B24A6C" w:rsidRPr="00E6293C" w:rsidRDefault="00B24A6C" w:rsidP="000752B5">
            <w:pPr>
              <w:pStyle w:val="28"/>
              <w:shd w:val="clear" w:color="auto" w:fill="auto"/>
              <w:spacing w:line="240" w:lineRule="auto"/>
              <w:ind w:firstLine="0"/>
              <w:jc w:val="both"/>
              <w:rPr>
                <w:lang w:eastAsia="en-US"/>
              </w:rPr>
            </w:pPr>
            <w:r w:rsidRPr="007D028B">
              <w:rPr>
                <w:rStyle w:val="211pt0"/>
                <w:rFonts w:eastAsia="Arial Unicode MS"/>
                <w:sz w:val="28"/>
                <w:szCs w:val="28"/>
              </w:rPr>
              <w:t>II ступінь (напади стенокардії</w:t>
            </w:r>
          </w:p>
        </w:tc>
        <w:tc>
          <w:tcPr>
            <w:tcW w:w="2055" w:type="dxa"/>
            <w:tcBorders>
              <w:top w:val="single" w:sz="4" w:space="0" w:color="auto"/>
              <w:left w:val="single" w:sz="4" w:space="0" w:color="auto"/>
            </w:tcBorders>
            <w:shd w:val="clear" w:color="auto" w:fill="FFFFFF"/>
          </w:tcPr>
          <w:p w:rsidR="00B24A6C" w:rsidRPr="00E6293C" w:rsidRDefault="00B24A6C" w:rsidP="000752B5">
            <w:pPr>
              <w:pStyle w:val="28"/>
              <w:shd w:val="clear" w:color="auto" w:fill="auto"/>
              <w:spacing w:line="360" w:lineRule="auto"/>
              <w:ind w:firstLine="0"/>
              <w:jc w:val="center"/>
              <w:rPr>
                <w:lang w:eastAsia="en-US"/>
              </w:rPr>
            </w:pPr>
            <w:r w:rsidRPr="007D028B">
              <w:rPr>
                <w:rStyle w:val="211pt0"/>
                <w:rFonts w:eastAsia="Arial Unicode MS"/>
                <w:sz w:val="28"/>
                <w:szCs w:val="28"/>
              </w:rPr>
              <w:t>Відсутні</w:t>
            </w:r>
          </w:p>
        </w:tc>
        <w:tc>
          <w:tcPr>
            <w:tcW w:w="1467" w:type="dxa"/>
            <w:tcBorders>
              <w:top w:val="single" w:sz="4" w:space="0" w:color="auto"/>
              <w:left w:val="single" w:sz="4" w:space="0" w:color="auto"/>
            </w:tcBorders>
            <w:shd w:val="clear" w:color="auto" w:fill="FFFFFF"/>
          </w:tcPr>
          <w:p w:rsidR="00B24A6C" w:rsidRPr="00E6293C" w:rsidRDefault="00B24A6C" w:rsidP="000752B5">
            <w:pPr>
              <w:pStyle w:val="28"/>
              <w:shd w:val="clear" w:color="auto" w:fill="auto"/>
              <w:spacing w:line="360" w:lineRule="auto"/>
              <w:ind w:left="700" w:firstLine="0"/>
              <w:rPr>
                <w:lang w:eastAsia="en-US"/>
              </w:rPr>
            </w:pPr>
            <w:r w:rsidRPr="007D028B">
              <w:rPr>
                <w:rStyle w:val="211pt0"/>
                <w:rFonts w:eastAsia="Arial Unicode MS"/>
                <w:sz w:val="28"/>
                <w:szCs w:val="28"/>
              </w:rPr>
              <w:t>III</w:t>
            </w:r>
          </w:p>
        </w:tc>
        <w:tc>
          <w:tcPr>
            <w:tcW w:w="1492" w:type="dxa"/>
            <w:tcBorders>
              <w:top w:val="single" w:sz="4" w:space="0" w:color="auto"/>
              <w:left w:val="single" w:sz="4" w:space="0" w:color="auto"/>
              <w:right w:val="single" w:sz="4" w:space="0" w:color="auto"/>
            </w:tcBorders>
            <w:shd w:val="clear" w:color="auto" w:fill="FFFFFF"/>
          </w:tcPr>
          <w:p w:rsidR="00B24A6C" w:rsidRPr="00E6293C" w:rsidRDefault="00B24A6C" w:rsidP="000752B5">
            <w:pPr>
              <w:pStyle w:val="28"/>
              <w:shd w:val="clear" w:color="auto" w:fill="auto"/>
              <w:spacing w:line="360" w:lineRule="auto"/>
              <w:ind w:firstLine="0"/>
              <w:jc w:val="center"/>
              <w:rPr>
                <w:lang w:eastAsia="en-US"/>
              </w:rPr>
            </w:pPr>
            <w:r w:rsidRPr="007D028B">
              <w:rPr>
                <w:rStyle w:val="211pt0"/>
                <w:rFonts w:eastAsia="Arial Unicode MS"/>
                <w:sz w:val="28"/>
                <w:szCs w:val="28"/>
              </w:rPr>
              <w:t>III</w:t>
            </w:r>
          </w:p>
        </w:tc>
      </w:tr>
      <w:tr w:rsidR="00B24A6C" w:rsidRPr="007D028B" w:rsidTr="000752B5">
        <w:trPr>
          <w:trHeight w:hRule="exact" w:val="390"/>
        </w:trPr>
        <w:tc>
          <w:tcPr>
            <w:tcW w:w="4696" w:type="dxa"/>
            <w:tcBorders>
              <w:left w:val="single" w:sz="4" w:space="0" w:color="auto"/>
            </w:tcBorders>
            <w:shd w:val="clear" w:color="auto" w:fill="FFFFFF"/>
          </w:tcPr>
          <w:p w:rsidR="00B24A6C" w:rsidRPr="00E6293C" w:rsidRDefault="00B24A6C" w:rsidP="000752B5">
            <w:pPr>
              <w:pStyle w:val="28"/>
              <w:shd w:val="clear" w:color="auto" w:fill="auto"/>
              <w:spacing w:line="240" w:lineRule="auto"/>
              <w:ind w:firstLine="0"/>
              <w:jc w:val="both"/>
              <w:rPr>
                <w:lang w:eastAsia="en-US"/>
              </w:rPr>
            </w:pPr>
            <w:r w:rsidRPr="007D028B">
              <w:rPr>
                <w:rStyle w:val="211pt0"/>
                <w:rFonts w:eastAsia="Arial Unicode MS"/>
                <w:sz w:val="28"/>
                <w:szCs w:val="28"/>
              </w:rPr>
              <w:t>виникають при незначному</w:t>
            </w:r>
          </w:p>
        </w:tc>
        <w:tc>
          <w:tcPr>
            <w:tcW w:w="2055" w:type="dxa"/>
            <w:tcBorders>
              <w:left w:val="single" w:sz="4" w:space="0" w:color="auto"/>
            </w:tcBorders>
            <w:shd w:val="clear" w:color="auto" w:fill="FFFFFF"/>
          </w:tcPr>
          <w:p w:rsidR="00B24A6C" w:rsidRPr="00E6293C" w:rsidRDefault="00B24A6C" w:rsidP="000752B5">
            <w:pPr>
              <w:pStyle w:val="28"/>
              <w:shd w:val="clear" w:color="auto" w:fill="auto"/>
              <w:spacing w:line="360" w:lineRule="auto"/>
              <w:ind w:firstLine="0"/>
              <w:jc w:val="center"/>
              <w:rPr>
                <w:lang w:eastAsia="en-US"/>
              </w:rPr>
            </w:pPr>
            <w:r w:rsidRPr="007D028B">
              <w:rPr>
                <w:rStyle w:val="211pt0"/>
                <w:rFonts w:eastAsia="Arial Unicode MS"/>
                <w:sz w:val="28"/>
                <w:szCs w:val="28"/>
              </w:rPr>
              <w:t>Перша</w:t>
            </w:r>
          </w:p>
        </w:tc>
        <w:tc>
          <w:tcPr>
            <w:tcW w:w="1467" w:type="dxa"/>
            <w:tcBorders>
              <w:left w:val="single" w:sz="4" w:space="0" w:color="auto"/>
            </w:tcBorders>
            <w:shd w:val="clear" w:color="auto" w:fill="FFFFFF"/>
          </w:tcPr>
          <w:p w:rsidR="00B24A6C" w:rsidRPr="00E6293C" w:rsidRDefault="00B24A6C" w:rsidP="000752B5">
            <w:pPr>
              <w:pStyle w:val="28"/>
              <w:shd w:val="clear" w:color="auto" w:fill="auto"/>
              <w:spacing w:line="360" w:lineRule="auto"/>
              <w:ind w:left="700" w:firstLine="0"/>
              <w:rPr>
                <w:lang w:eastAsia="en-US"/>
              </w:rPr>
            </w:pPr>
            <w:r w:rsidRPr="007D028B">
              <w:rPr>
                <w:rStyle w:val="211pt0"/>
                <w:rFonts w:eastAsia="Arial Unicode MS"/>
                <w:sz w:val="28"/>
                <w:szCs w:val="28"/>
              </w:rPr>
              <w:t>III</w:t>
            </w:r>
          </w:p>
        </w:tc>
        <w:tc>
          <w:tcPr>
            <w:tcW w:w="1492" w:type="dxa"/>
            <w:tcBorders>
              <w:left w:val="single" w:sz="4" w:space="0" w:color="auto"/>
              <w:right w:val="single" w:sz="4" w:space="0" w:color="auto"/>
            </w:tcBorders>
            <w:shd w:val="clear" w:color="auto" w:fill="FFFFFF"/>
          </w:tcPr>
          <w:p w:rsidR="00B24A6C" w:rsidRPr="00E6293C" w:rsidRDefault="00B24A6C" w:rsidP="000752B5">
            <w:pPr>
              <w:pStyle w:val="28"/>
              <w:shd w:val="clear" w:color="auto" w:fill="auto"/>
              <w:spacing w:line="360" w:lineRule="auto"/>
              <w:ind w:firstLine="0"/>
              <w:jc w:val="center"/>
              <w:rPr>
                <w:lang w:eastAsia="en-US"/>
              </w:rPr>
            </w:pPr>
            <w:r w:rsidRPr="007D028B">
              <w:rPr>
                <w:rStyle w:val="211pt0"/>
                <w:rFonts w:eastAsia="Arial Unicode MS"/>
                <w:sz w:val="28"/>
                <w:szCs w:val="28"/>
              </w:rPr>
              <w:t>III</w:t>
            </w:r>
          </w:p>
        </w:tc>
      </w:tr>
      <w:tr w:rsidR="00B24A6C" w:rsidRPr="007D028B" w:rsidTr="000752B5">
        <w:trPr>
          <w:trHeight w:hRule="exact" w:val="404"/>
        </w:trPr>
        <w:tc>
          <w:tcPr>
            <w:tcW w:w="4696" w:type="dxa"/>
            <w:tcBorders>
              <w:left w:val="single" w:sz="4" w:space="0" w:color="auto"/>
            </w:tcBorders>
            <w:shd w:val="clear" w:color="auto" w:fill="FFFFFF"/>
          </w:tcPr>
          <w:p w:rsidR="00B24A6C" w:rsidRPr="00E6293C" w:rsidRDefault="00B24A6C" w:rsidP="000752B5">
            <w:pPr>
              <w:pStyle w:val="28"/>
              <w:shd w:val="clear" w:color="auto" w:fill="auto"/>
              <w:spacing w:line="240" w:lineRule="auto"/>
              <w:ind w:firstLine="0"/>
              <w:jc w:val="both"/>
              <w:rPr>
                <w:lang w:eastAsia="en-US"/>
              </w:rPr>
            </w:pPr>
            <w:r w:rsidRPr="007D028B">
              <w:rPr>
                <w:rStyle w:val="211pt0"/>
                <w:rFonts w:eastAsia="Arial Unicode MS"/>
                <w:sz w:val="28"/>
                <w:szCs w:val="28"/>
              </w:rPr>
              <w:t>фізичному зусиллі і навіть у стані</w:t>
            </w:r>
          </w:p>
        </w:tc>
        <w:tc>
          <w:tcPr>
            <w:tcW w:w="2055" w:type="dxa"/>
            <w:tcBorders>
              <w:left w:val="single" w:sz="4" w:space="0" w:color="auto"/>
            </w:tcBorders>
            <w:shd w:val="clear" w:color="auto" w:fill="FFFFFF"/>
          </w:tcPr>
          <w:p w:rsidR="00B24A6C" w:rsidRPr="00E6293C" w:rsidRDefault="00B24A6C" w:rsidP="000752B5">
            <w:pPr>
              <w:pStyle w:val="28"/>
              <w:shd w:val="clear" w:color="auto" w:fill="auto"/>
              <w:spacing w:line="360" w:lineRule="auto"/>
              <w:ind w:firstLine="0"/>
              <w:jc w:val="center"/>
              <w:rPr>
                <w:lang w:eastAsia="en-US"/>
              </w:rPr>
            </w:pPr>
            <w:r w:rsidRPr="007D028B">
              <w:rPr>
                <w:rStyle w:val="211pt0"/>
                <w:rFonts w:eastAsia="Arial Unicode MS"/>
                <w:sz w:val="28"/>
                <w:szCs w:val="28"/>
              </w:rPr>
              <w:t>Друга</w:t>
            </w:r>
          </w:p>
        </w:tc>
        <w:tc>
          <w:tcPr>
            <w:tcW w:w="1467" w:type="dxa"/>
            <w:tcBorders>
              <w:left w:val="single" w:sz="4" w:space="0" w:color="auto"/>
            </w:tcBorders>
            <w:shd w:val="clear" w:color="auto" w:fill="FFFFFF"/>
          </w:tcPr>
          <w:p w:rsidR="00B24A6C" w:rsidRPr="00E6293C" w:rsidRDefault="00B24A6C" w:rsidP="000752B5">
            <w:pPr>
              <w:pStyle w:val="28"/>
              <w:shd w:val="clear" w:color="auto" w:fill="auto"/>
              <w:spacing w:line="360" w:lineRule="auto"/>
              <w:ind w:left="700" w:firstLine="0"/>
              <w:rPr>
                <w:lang w:eastAsia="en-US"/>
              </w:rPr>
            </w:pPr>
            <w:r w:rsidRPr="007D028B">
              <w:rPr>
                <w:rStyle w:val="211pt0"/>
                <w:rFonts w:eastAsia="Arial Unicode MS"/>
                <w:sz w:val="28"/>
                <w:szCs w:val="28"/>
              </w:rPr>
              <w:t>III</w:t>
            </w:r>
          </w:p>
        </w:tc>
        <w:tc>
          <w:tcPr>
            <w:tcW w:w="1492" w:type="dxa"/>
            <w:tcBorders>
              <w:left w:val="single" w:sz="4" w:space="0" w:color="auto"/>
              <w:right w:val="single" w:sz="4" w:space="0" w:color="auto"/>
            </w:tcBorders>
            <w:shd w:val="clear" w:color="auto" w:fill="FFFFFF"/>
          </w:tcPr>
          <w:p w:rsidR="00B24A6C" w:rsidRPr="00E6293C" w:rsidRDefault="00B24A6C" w:rsidP="000752B5">
            <w:pPr>
              <w:pStyle w:val="28"/>
              <w:shd w:val="clear" w:color="auto" w:fill="auto"/>
              <w:spacing w:line="360" w:lineRule="auto"/>
              <w:ind w:firstLine="0"/>
              <w:jc w:val="center"/>
              <w:rPr>
                <w:lang w:eastAsia="en-US"/>
              </w:rPr>
            </w:pPr>
            <w:r w:rsidRPr="007D028B">
              <w:rPr>
                <w:rStyle w:val="211pt0"/>
                <w:rFonts w:eastAsia="Arial Unicode MS"/>
                <w:sz w:val="28"/>
                <w:szCs w:val="28"/>
              </w:rPr>
              <w:t>IV</w:t>
            </w:r>
          </w:p>
        </w:tc>
      </w:tr>
      <w:tr w:rsidR="00B24A6C" w:rsidRPr="007D028B" w:rsidTr="000752B5">
        <w:trPr>
          <w:trHeight w:hRule="exact" w:val="486"/>
        </w:trPr>
        <w:tc>
          <w:tcPr>
            <w:tcW w:w="4696" w:type="dxa"/>
            <w:tcBorders>
              <w:left w:val="single" w:sz="4" w:space="0" w:color="auto"/>
            </w:tcBorders>
            <w:shd w:val="clear" w:color="auto" w:fill="FFFFFF"/>
          </w:tcPr>
          <w:p w:rsidR="00B24A6C" w:rsidRPr="00E6293C" w:rsidRDefault="00B24A6C" w:rsidP="000752B5">
            <w:pPr>
              <w:pStyle w:val="28"/>
              <w:shd w:val="clear" w:color="auto" w:fill="auto"/>
              <w:spacing w:line="240" w:lineRule="auto"/>
              <w:ind w:firstLine="0"/>
              <w:jc w:val="both"/>
              <w:rPr>
                <w:lang w:eastAsia="en-US"/>
              </w:rPr>
            </w:pPr>
            <w:r w:rsidRPr="007D028B">
              <w:rPr>
                <w:rStyle w:val="211pt0"/>
                <w:rFonts w:eastAsia="Arial Unicode MS"/>
                <w:sz w:val="28"/>
                <w:szCs w:val="28"/>
              </w:rPr>
              <w:t>відносного спокою)</w:t>
            </w:r>
          </w:p>
        </w:tc>
        <w:tc>
          <w:tcPr>
            <w:tcW w:w="2055" w:type="dxa"/>
            <w:tcBorders>
              <w:left w:val="single" w:sz="4" w:space="0" w:color="auto"/>
            </w:tcBorders>
            <w:shd w:val="clear" w:color="auto" w:fill="FFFFFF"/>
          </w:tcPr>
          <w:p w:rsidR="00B24A6C" w:rsidRPr="00E6293C" w:rsidRDefault="00B24A6C" w:rsidP="000752B5">
            <w:pPr>
              <w:pStyle w:val="28"/>
              <w:shd w:val="clear" w:color="auto" w:fill="auto"/>
              <w:spacing w:line="360" w:lineRule="auto"/>
              <w:ind w:firstLine="0"/>
              <w:jc w:val="center"/>
              <w:rPr>
                <w:lang w:eastAsia="en-US"/>
              </w:rPr>
            </w:pPr>
            <w:r w:rsidRPr="007D028B">
              <w:rPr>
                <w:rStyle w:val="211pt0"/>
                <w:rFonts w:eastAsia="Arial Unicode MS"/>
                <w:sz w:val="28"/>
                <w:szCs w:val="28"/>
              </w:rPr>
              <w:t>Третя</w:t>
            </w:r>
          </w:p>
        </w:tc>
        <w:tc>
          <w:tcPr>
            <w:tcW w:w="1467" w:type="dxa"/>
            <w:tcBorders>
              <w:left w:val="single" w:sz="4" w:space="0" w:color="auto"/>
            </w:tcBorders>
            <w:shd w:val="clear" w:color="auto" w:fill="FFFFFF"/>
          </w:tcPr>
          <w:p w:rsidR="00B24A6C" w:rsidRPr="00E6293C" w:rsidRDefault="00B24A6C" w:rsidP="000752B5">
            <w:pPr>
              <w:pStyle w:val="28"/>
              <w:shd w:val="clear" w:color="auto" w:fill="auto"/>
              <w:spacing w:line="360" w:lineRule="auto"/>
              <w:ind w:left="700" w:firstLine="0"/>
              <w:rPr>
                <w:lang w:eastAsia="en-US"/>
              </w:rPr>
            </w:pPr>
            <w:r w:rsidRPr="007D028B">
              <w:rPr>
                <w:rStyle w:val="211pt0"/>
                <w:rFonts w:eastAsia="Arial Unicode MS"/>
                <w:sz w:val="28"/>
                <w:szCs w:val="28"/>
              </w:rPr>
              <w:t>IV</w:t>
            </w:r>
          </w:p>
        </w:tc>
        <w:tc>
          <w:tcPr>
            <w:tcW w:w="1492" w:type="dxa"/>
            <w:tcBorders>
              <w:left w:val="single" w:sz="4" w:space="0" w:color="auto"/>
              <w:right w:val="single" w:sz="4" w:space="0" w:color="auto"/>
            </w:tcBorders>
            <w:shd w:val="clear" w:color="auto" w:fill="FFFFFF"/>
          </w:tcPr>
          <w:p w:rsidR="00B24A6C" w:rsidRPr="00E6293C" w:rsidRDefault="00B24A6C" w:rsidP="000752B5">
            <w:pPr>
              <w:pStyle w:val="28"/>
              <w:shd w:val="clear" w:color="auto" w:fill="auto"/>
              <w:spacing w:line="360" w:lineRule="auto"/>
              <w:ind w:firstLine="0"/>
              <w:jc w:val="center"/>
              <w:rPr>
                <w:lang w:eastAsia="en-US"/>
              </w:rPr>
            </w:pPr>
            <w:r w:rsidRPr="007D028B">
              <w:rPr>
                <w:rStyle w:val="211pt0"/>
                <w:rFonts w:eastAsia="Arial Unicode MS"/>
                <w:sz w:val="28"/>
                <w:szCs w:val="28"/>
              </w:rPr>
              <w:t>IV</w:t>
            </w:r>
          </w:p>
        </w:tc>
      </w:tr>
      <w:tr w:rsidR="00B24A6C" w:rsidRPr="007D028B" w:rsidTr="000752B5">
        <w:trPr>
          <w:trHeight w:hRule="exact" w:val="2615"/>
        </w:trPr>
        <w:tc>
          <w:tcPr>
            <w:tcW w:w="4696" w:type="dxa"/>
            <w:tcBorders>
              <w:top w:val="single" w:sz="4" w:space="0" w:color="auto"/>
              <w:left w:val="single" w:sz="4" w:space="0" w:color="auto"/>
              <w:bottom w:val="single" w:sz="4" w:space="0" w:color="auto"/>
            </w:tcBorders>
            <w:shd w:val="clear" w:color="auto" w:fill="FFFFFF"/>
          </w:tcPr>
          <w:p w:rsidR="00B24A6C" w:rsidRPr="00E6293C" w:rsidRDefault="00B24A6C" w:rsidP="000752B5">
            <w:pPr>
              <w:pStyle w:val="28"/>
              <w:shd w:val="clear" w:color="auto" w:fill="auto"/>
              <w:spacing w:line="240" w:lineRule="auto"/>
              <w:ind w:firstLine="0"/>
              <w:jc w:val="both"/>
              <w:rPr>
                <w:lang w:eastAsia="en-US"/>
              </w:rPr>
            </w:pPr>
            <w:r w:rsidRPr="007D028B">
              <w:rPr>
                <w:rStyle w:val="211pt0"/>
                <w:rFonts w:eastAsia="Arial Unicode MS"/>
                <w:sz w:val="28"/>
                <w:szCs w:val="28"/>
              </w:rPr>
              <w:t>III ступінь (стенокардія спокою, нічна і/або часта стенокардія напруження)</w:t>
            </w:r>
          </w:p>
        </w:tc>
        <w:tc>
          <w:tcPr>
            <w:tcW w:w="2055" w:type="dxa"/>
            <w:tcBorders>
              <w:top w:val="single" w:sz="4" w:space="0" w:color="auto"/>
              <w:left w:val="single" w:sz="4" w:space="0" w:color="auto"/>
              <w:bottom w:val="single" w:sz="4" w:space="0" w:color="auto"/>
            </w:tcBorders>
            <w:shd w:val="clear" w:color="auto" w:fill="FFFFFF"/>
          </w:tcPr>
          <w:p w:rsidR="00B24A6C" w:rsidRPr="00E6293C" w:rsidRDefault="00B24A6C" w:rsidP="000752B5">
            <w:pPr>
              <w:pStyle w:val="28"/>
              <w:shd w:val="clear" w:color="auto" w:fill="auto"/>
              <w:spacing w:after="60" w:line="240" w:lineRule="auto"/>
              <w:ind w:firstLine="0"/>
              <w:jc w:val="center"/>
              <w:rPr>
                <w:lang w:eastAsia="en-US"/>
              </w:rPr>
            </w:pPr>
            <w:r w:rsidRPr="007D028B">
              <w:rPr>
                <w:rStyle w:val="211pt0"/>
                <w:rFonts w:eastAsia="Arial Unicode MS"/>
                <w:sz w:val="28"/>
                <w:szCs w:val="28"/>
              </w:rPr>
              <w:t>Незалежно</w:t>
            </w:r>
          </w:p>
          <w:p w:rsidR="00B24A6C" w:rsidRPr="00E6293C" w:rsidRDefault="00B24A6C" w:rsidP="000752B5">
            <w:pPr>
              <w:pStyle w:val="28"/>
              <w:shd w:val="clear" w:color="auto" w:fill="auto"/>
              <w:spacing w:before="60" w:after="60" w:line="240" w:lineRule="auto"/>
              <w:ind w:firstLine="0"/>
              <w:jc w:val="center"/>
              <w:rPr>
                <w:lang w:eastAsia="en-US"/>
              </w:rPr>
            </w:pPr>
            <w:r w:rsidRPr="007D028B">
              <w:rPr>
                <w:rStyle w:val="211pt0"/>
                <w:rFonts w:eastAsia="Arial Unicode MS"/>
                <w:sz w:val="28"/>
                <w:szCs w:val="28"/>
              </w:rPr>
              <w:t>від</w:t>
            </w:r>
          </w:p>
          <w:p w:rsidR="00B24A6C" w:rsidRPr="00E6293C" w:rsidRDefault="00B24A6C" w:rsidP="000752B5">
            <w:pPr>
              <w:pStyle w:val="28"/>
              <w:shd w:val="clear" w:color="auto" w:fill="auto"/>
              <w:spacing w:before="60" w:after="60" w:line="240" w:lineRule="auto"/>
              <w:ind w:firstLine="0"/>
              <w:jc w:val="center"/>
              <w:rPr>
                <w:lang w:eastAsia="en-US"/>
              </w:rPr>
            </w:pPr>
            <w:r w:rsidRPr="007D028B">
              <w:rPr>
                <w:rStyle w:val="211pt0"/>
                <w:rFonts w:eastAsia="Arial Unicode MS"/>
                <w:sz w:val="28"/>
                <w:szCs w:val="28"/>
              </w:rPr>
              <w:t>наявності</w:t>
            </w:r>
          </w:p>
          <w:p w:rsidR="00B24A6C" w:rsidRPr="00E6293C" w:rsidRDefault="00B24A6C" w:rsidP="000752B5">
            <w:pPr>
              <w:pStyle w:val="28"/>
              <w:shd w:val="clear" w:color="auto" w:fill="auto"/>
              <w:spacing w:before="60" w:line="240" w:lineRule="auto"/>
              <w:ind w:firstLine="0"/>
              <w:jc w:val="center"/>
              <w:rPr>
                <w:lang w:eastAsia="en-US"/>
              </w:rPr>
            </w:pPr>
            <w:r w:rsidRPr="007D028B">
              <w:rPr>
                <w:rStyle w:val="211pt0"/>
                <w:rFonts w:eastAsia="Arial Unicode MS"/>
                <w:sz w:val="28"/>
                <w:szCs w:val="28"/>
              </w:rPr>
              <w:t>або</w:t>
            </w:r>
          </w:p>
          <w:p w:rsidR="00B24A6C" w:rsidRPr="00E6293C" w:rsidRDefault="00B24A6C" w:rsidP="000752B5">
            <w:pPr>
              <w:pStyle w:val="28"/>
              <w:shd w:val="clear" w:color="auto" w:fill="auto"/>
              <w:spacing w:line="240" w:lineRule="auto"/>
              <w:ind w:firstLine="0"/>
              <w:jc w:val="center"/>
              <w:rPr>
                <w:lang w:eastAsia="en-US"/>
              </w:rPr>
            </w:pPr>
            <w:r w:rsidRPr="007D028B">
              <w:rPr>
                <w:rStyle w:val="211pt0"/>
                <w:rFonts w:eastAsia="Arial Unicode MS"/>
                <w:sz w:val="28"/>
                <w:szCs w:val="28"/>
              </w:rPr>
              <w:t>відсутності</w:t>
            </w:r>
          </w:p>
          <w:p w:rsidR="00B24A6C" w:rsidRPr="00E6293C" w:rsidRDefault="00B24A6C" w:rsidP="000752B5">
            <w:pPr>
              <w:pStyle w:val="28"/>
              <w:shd w:val="clear" w:color="auto" w:fill="auto"/>
              <w:spacing w:line="240" w:lineRule="auto"/>
              <w:ind w:firstLine="0"/>
              <w:jc w:val="center"/>
              <w:rPr>
                <w:lang w:eastAsia="en-US"/>
              </w:rPr>
            </w:pPr>
            <w:r w:rsidRPr="007D028B">
              <w:rPr>
                <w:rStyle w:val="211pt0"/>
                <w:rFonts w:eastAsia="Arial Unicode MS"/>
                <w:sz w:val="28"/>
                <w:szCs w:val="28"/>
              </w:rPr>
              <w:t>ускладнень</w:t>
            </w:r>
          </w:p>
        </w:tc>
        <w:tc>
          <w:tcPr>
            <w:tcW w:w="1467" w:type="dxa"/>
            <w:tcBorders>
              <w:top w:val="single" w:sz="4" w:space="0" w:color="auto"/>
              <w:left w:val="single" w:sz="4" w:space="0" w:color="auto"/>
              <w:bottom w:val="single" w:sz="4" w:space="0" w:color="auto"/>
            </w:tcBorders>
            <w:shd w:val="clear" w:color="auto" w:fill="FFFFFF"/>
          </w:tcPr>
          <w:p w:rsidR="00B24A6C" w:rsidRPr="00E6293C" w:rsidRDefault="00B24A6C" w:rsidP="000752B5">
            <w:pPr>
              <w:pStyle w:val="28"/>
              <w:shd w:val="clear" w:color="auto" w:fill="auto"/>
              <w:spacing w:line="360" w:lineRule="auto"/>
              <w:ind w:left="700" w:firstLine="0"/>
              <w:rPr>
                <w:lang w:eastAsia="en-US"/>
              </w:rPr>
            </w:pPr>
            <w:r w:rsidRPr="007D028B">
              <w:rPr>
                <w:rStyle w:val="211pt0"/>
                <w:rFonts w:eastAsia="Arial Unicode MS"/>
                <w:sz w:val="28"/>
                <w:szCs w:val="28"/>
              </w:rPr>
              <w:t>IV</w:t>
            </w:r>
          </w:p>
        </w:tc>
        <w:tc>
          <w:tcPr>
            <w:tcW w:w="1492" w:type="dxa"/>
            <w:tcBorders>
              <w:top w:val="single" w:sz="4" w:space="0" w:color="auto"/>
              <w:left w:val="single" w:sz="4" w:space="0" w:color="auto"/>
              <w:bottom w:val="single" w:sz="4" w:space="0" w:color="auto"/>
              <w:right w:val="single" w:sz="4" w:space="0" w:color="auto"/>
            </w:tcBorders>
            <w:shd w:val="clear" w:color="auto" w:fill="FFFFFF"/>
          </w:tcPr>
          <w:p w:rsidR="00B24A6C" w:rsidRPr="00E6293C" w:rsidRDefault="00B24A6C" w:rsidP="000752B5">
            <w:pPr>
              <w:pStyle w:val="28"/>
              <w:shd w:val="clear" w:color="auto" w:fill="auto"/>
              <w:spacing w:line="360" w:lineRule="auto"/>
              <w:ind w:firstLine="0"/>
              <w:jc w:val="center"/>
              <w:rPr>
                <w:lang w:eastAsia="en-US"/>
              </w:rPr>
            </w:pPr>
            <w:r w:rsidRPr="007D028B">
              <w:rPr>
                <w:rStyle w:val="211pt0"/>
                <w:rFonts w:eastAsia="Arial Unicode MS"/>
                <w:sz w:val="28"/>
                <w:szCs w:val="28"/>
              </w:rPr>
              <w:t>IV</w:t>
            </w:r>
          </w:p>
        </w:tc>
      </w:tr>
    </w:tbl>
    <w:p w:rsidR="00B24A6C" w:rsidRDefault="00B24A6C" w:rsidP="00AC4A27">
      <w:pPr>
        <w:pStyle w:val="34"/>
        <w:shd w:val="clear" w:color="auto" w:fill="auto"/>
        <w:spacing w:after="364" w:line="280" w:lineRule="exact"/>
        <w:ind w:right="240"/>
        <w:jc w:val="left"/>
      </w:pPr>
      <w:r>
        <w:rPr>
          <w:color w:val="000000"/>
          <w:lang w:val="uk-UA" w:eastAsia="uk-UA" w:bidi="uk-UA"/>
        </w:rPr>
        <w:t>санаторному етапі</w:t>
      </w:r>
    </w:p>
    <w:p w:rsidR="00B24A6C" w:rsidRDefault="00B24A6C" w:rsidP="00B24A6C">
      <w:pPr>
        <w:framePr w:w="9379" w:wrap="notBeside" w:vAnchor="text" w:hAnchor="text" w:xAlign="center" w:y="1"/>
        <w:rPr>
          <w:sz w:val="2"/>
          <w:szCs w:val="2"/>
        </w:rPr>
      </w:pPr>
    </w:p>
    <w:p w:rsidR="00B24A6C" w:rsidRDefault="00B24A6C" w:rsidP="00B24A6C">
      <w:pPr>
        <w:rPr>
          <w:sz w:val="2"/>
          <w:szCs w:val="2"/>
        </w:rPr>
      </w:pPr>
    </w:p>
    <w:p w:rsidR="00C5439B" w:rsidRDefault="00C5439B">
      <w:pPr>
        <w:rPr>
          <w:lang w:val="uk-UA"/>
        </w:rPr>
      </w:pPr>
      <w:r>
        <w:rPr>
          <w:lang w:val="uk-UA"/>
        </w:rPr>
        <w:br w:type="page"/>
      </w:r>
    </w:p>
    <w:p w:rsidR="00B24A6C" w:rsidRPr="00BA094B" w:rsidRDefault="00B24A6C" w:rsidP="00B24A6C">
      <w:pPr>
        <w:jc w:val="center"/>
        <w:rPr>
          <w:rFonts w:ascii="Times New Roman" w:hAnsi="Times New Roman"/>
          <w:b/>
          <w:sz w:val="28"/>
          <w:szCs w:val="28"/>
          <w:lang w:val="uk-UA"/>
        </w:rPr>
      </w:pPr>
      <w:r>
        <w:rPr>
          <w:rFonts w:ascii="Times New Roman" w:hAnsi="Times New Roman"/>
          <w:b/>
          <w:sz w:val="28"/>
          <w:szCs w:val="28"/>
          <w:lang w:val="uk-UA"/>
        </w:rPr>
        <w:lastRenderedPageBreak/>
        <w:t>Додаток В</w:t>
      </w:r>
    </w:p>
    <w:p w:rsidR="00B24A6C" w:rsidRPr="00562159" w:rsidRDefault="00B24A6C" w:rsidP="00B24A6C">
      <w:pPr>
        <w:shd w:val="clear" w:color="auto" w:fill="FFFFFF"/>
        <w:spacing w:after="20" w:line="360" w:lineRule="auto"/>
        <w:jc w:val="center"/>
        <w:rPr>
          <w:rFonts w:ascii="Times New Roman" w:eastAsia="Times New Roman" w:hAnsi="Times New Roman"/>
          <w:sz w:val="28"/>
          <w:szCs w:val="28"/>
        </w:rPr>
      </w:pPr>
      <w:r>
        <w:rPr>
          <w:rFonts w:ascii="Times New Roman" w:eastAsia="Times New Roman" w:hAnsi="Times New Roman"/>
          <w:b/>
          <w:bCs/>
          <w:sz w:val="28"/>
          <w:szCs w:val="28"/>
        </w:rPr>
        <w:t>Вз</w:t>
      </w:r>
      <w:r>
        <w:rPr>
          <w:rFonts w:ascii="Times New Roman" w:eastAsia="Times New Roman" w:hAnsi="Times New Roman"/>
          <w:b/>
          <w:bCs/>
          <w:sz w:val="28"/>
          <w:szCs w:val="28"/>
          <w:lang w:val="uk-UA"/>
        </w:rPr>
        <w:t>і</w:t>
      </w:r>
      <w:r>
        <w:rPr>
          <w:rFonts w:ascii="Times New Roman" w:eastAsia="Times New Roman" w:hAnsi="Times New Roman"/>
          <w:b/>
          <w:bCs/>
          <w:sz w:val="28"/>
          <w:szCs w:val="28"/>
        </w:rPr>
        <w:t xml:space="preserve">рець </w:t>
      </w:r>
      <w:r w:rsidRPr="00562159">
        <w:rPr>
          <w:rFonts w:ascii="Times New Roman" w:eastAsia="Times New Roman" w:hAnsi="Times New Roman"/>
          <w:b/>
          <w:bCs/>
          <w:sz w:val="28"/>
          <w:szCs w:val="28"/>
        </w:rPr>
        <w:t>комплексу вправ лікувальної гімнастики для хворих інфарктом міокарда</w:t>
      </w:r>
    </w:p>
    <w:p w:rsidR="00B24A6C" w:rsidRPr="00562159" w:rsidRDefault="00B24A6C" w:rsidP="00B24A6C">
      <w:pPr>
        <w:shd w:val="clear" w:color="auto" w:fill="FFFFFF"/>
        <w:spacing w:line="360" w:lineRule="auto"/>
        <w:jc w:val="center"/>
        <w:rPr>
          <w:rFonts w:ascii="Times New Roman" w:eastAsia="Times New Roman" w:hAnsi="Times New Roman"/>
          <w:iCs/>
          <w:sz w:val="28"/>
          <w:szCs w:val="28"/>
          <w:lang w:val="uk-UA"/>
        </w:rPr>
      </w:pPr>
      <w:r w:rsidRPr="00562159">
        <w:rPr>
          <w:rFonts w:ascii="Times New Roman" w:eastAsia="Times New Roman" w:hAnsi="Times New Roman"/>
          <w:iCs/>
          <w:sz w:val="28"/>
          <w:szCs w:val="28"/>
        </w:rPr>
        <w:t>(V ступінь активності)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010"/>
        <w:gridCol w:w="1250"/>
        <w:gridCol w:w="2552"/>
        <w:gridCol w:w="1703"/>
        <w:gridCol w:w="1523"/>
      </w:tblGrid>
      <w:tr w:rsidR="00B24A6C" w:rsidRPr="00E6293C" w:rsidTr="000752B5">
        <w:tc>
          <w:tcPr>
            <w:tcW w:w="817" w:type="dxa"/>
            <w:vAlign w:val="center"/>
          </w:tcPr>
          <w:p w:rsidR="00B24A6C" w:rsidRPr="00E6293C" w:rsidRDefault="00B24A6C" w:rsidP="000752B5">
            <w:pPr>
              <w:shd w:val="clear" w:color="auto" w:fill="FFFFFF"/>
              <w:ind w:left="100"/>
              <w:rPr>
                <w:rFonts w:ascii="Times New Roman" w:eastAsia="Times New Roman" w:hAnsi="Times New Roman"/>
                <w:sz w:val="28"/>
                <w:szCs w:val="28"/>
              </w:rPr>
            </w:pPr>
            <w:r w:rsidRPr="00E6293C">
              <w:rPr>
                <w:rFonts w:ascii="Times New Roman" w:eastAsia="Times New Roman" w:hAnsi="Times New Roman"/>
                <w:sz w:val="28"/>
                <w:szCs w:val="28"/>
              </w:rPr>
              <w:t>№ п/п</w:t>
            </w:r>
          </w:p>
        </w:tc>
        <w:tc>
          <w:tcPr>
            <w:tcW w:w="2010" w:type="dxa"/>
            <w:vAlign w:val="center"/>
          </w:tcPr>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Вихідне положення</w:t>
            </w:r>
          </w:p>
        </w:tc>
        <w:tc>
          <w:tcPr>
            <w:tcW w:w="1250" w:type="dxa"/>
            <w:vAlign w:val="center"/>
          </w:tcPr>
          <w:p w:rsidR="00B24A6C" w:rsidRPr="00E6293C" w:rsidRDefault="00B24A6C" w:rsidP="000752B5">
            <w:pPr>
              <w:shd w:val="clear" w:color="auto" w:fill="FFFFFF"/>
              <w:jc w:val="both"/>
              <w:rPr>
                <w:rFonts w:ascii="Times New Roman" w:eastAsia="Times New Roman" w:hAnsi="Times New Roman"/>
                <w:sz w:val="28"/>
                <w:szCs w:val="28"/>
              </w:rPr>
            </w:pPr>
            <w:r w:rsidRPr="00E6293C">
              <w:rPr>
                <w:rFonts w:ascii="Times New Roman" w:eastAsia="Times New Roman" w:hAnsi="Times New Roman"/>
                <w:sz w:val="28"/>
                <w:szCs w:val="28"/>
              </w:rPr>
              <w:t>Рахунок</w:t>
            </w:r>
          </w:p>
        </w:tc>
        <w:tc>
          <w:tcPr>
            <w:tcW w:w="2552" w:type="dxa"/>
            <w:vAlign w:val="center"/>
          </w:tcPr>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Опис вправи</w:t>
            </w:r>
          </w:p>
        </w:tc>
        <w:tc>
          <w:tcPr>
            <w:tcW w:w="1703" w:type="dxa"/>
            <w:vAlign w:val="center"/>
          </w:tcPr>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Дозування</w:t>
            </w:r>
          </w:p>
          <w:p w:rsidR="00B24A6C" w:rsidRPr="00E6293C" w:rsidRDefault="00B24A6C" w:rsidP="000752B5">
            <w:pPr>
              <w:shd w:val="clear" w:color="auto" w:fill="FFFFFF"/>
              <w:ind w:left="80" w:firstLine="460"/>
              <w:rPr>
                <w:rFonts w:ascii="Times New Roman" w:eastAsia="Times New Roman" w:hAnsi="Times New Roman"/>
                <w:sz w:val="28"/>
                <w:szCs w:val="28"/>
              </w:rPr>
            </w:pPr>
            <w:r w:rsidRPr="00E6293C">
              <w:rPr>
                <w:rFonts w:ascii="Times New Roman" w:eastAsia="Times New Roman" w:hAnsi="Times New Roman"/>
                <w:sz w:val="28"/>
                <w:szCs w:val="28"/>
              </w:rPr>
              <w:t>(к-ть повторень)</w:t>
            </w:r>
          </w:p>
        </w:tc>
        <w:tc>
          <w:tcPr>
            <w:tcW w:w="1523" w:type="dxa"/>
            <w:vAlign w:val="center"/>
          </w:tcPr>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Примітка</w:t>
            </w:r>
          </w:p>
        </w:tc>
      </w:tr>
      <w:tr w:rsidR="00B24A6C" w:rsidRPr="00E6293C" w:rsidTr="000752B5">
        <w:tc>
          <w:tcPr>
            <w:tcW w:w="817" w:type="dxa"/>
            <w:vAlign w:val="center"/>
          </w:tcPr>
          <w:p w:rsidR="00B24A6C" w:rsidRPr="00E6293C" w:rsidRDefault="00B24A6C" w:rsidP="000752B5">
            <w:pPr>
              <w:shd w:val="clear" w:color="auto" w:fill="FFFFFF"/>
              <w:ind w:left="100"/>
              <w:rPr>
                <w:rFonts w:ascii="Times New Roman" w:eastAsia="Times New Roman" w:hAnsi="Times New Roman"/>
                <w:sz w:val="28"/>
                <w:szCs w:val="28"/>
              </w:rPr>
            </w:pPr>
            <w:r w:rsidRPr="00E6293C">
              <w:rPr>
                <w:rFonts w:ascii="Times New Roman" w:eastAsia="Times New Roman" w:hAnsi="Times New Roman"/>
                <w:sz w:val="28"/>
                <w:szCs w:val="28"/>
              </w:rPr>
              <w:t>1</w:t>
            </w:r>
          </w:p>
        </w:tc>
        <w:tc>
          <w:tcPr>
            <w:tcW w:w="2010" w:type="dxa"/>
            <w:vAlign w:val="center"/>
          </w:tcPr>
          <w:p w:rsidR="00B24A6C" w:rsidRPr="00E6293C" w:rsidRDefault="00B24A6C" w:rsidP="000752B5">
            <w:pPr>
              <w:shd w:val="clear" w:color="auto" w:fill="FFFFFF"/>
              <w:jc w:val="both"/>
              <w:rPr>
                <w:rFonts w:ascii="Times New Roman" w:eastAsia="Times New Roman" w:hAnsi="Times New Roman"/>
                <w:sz w:val="28"/>
                <w:szCs w:val="28"/>
              </w:rPr>
            </w:pPr>
            <w:r w:rsidRPr="00E6293C">
              <w:rPr>
                <w:rFonts w:ascii="Times New Roman" w:eastAsia="Times New Roman" w:hAnsi="Times New Roman"/>
                <w:sz w:val="28"/>
                <w:szCs w:val="28"/>
              </w:rPr>
              <w:t>Сидячи на кріслі, руки опущені</w:t>
            </w:r>
          </w:p>
        </w:tc>
        <w:tc>
          <w:tcPr>
            <w:tcW w:w="1250" w:type="dxa"/>
            <w:vAlign w:val="center"/>
          </w:tcPr>
          <w:p w:rsidR="00B24A6C" w:rsidRPr="00E6293C" w:rsidRDefault="00B24A6C" w:rsidP="000752B5">
            <w:pPr>
              <w:shd w:val="clear" w:color="auto" w:fill="FFFFFF"/>
              <w:jc w:val="both"/>
              <w:rPr>
                <w:rFonts w:ascii="Times New Roman" w:eastAsia="Times New Roman" w:hAnsi="Times New Roman"/>
                <w:sz w:val="28"/>
                <w:szCs w:val="28"/>
              </w:rPr>
            </w:pPr>
            <w:r w:rsidRPr="00E6293C">
              <w:rPr>
                <w:rFonts w:ascii="Times New Roman" w:eastAsia="Times New Roman" w:hAnsi="Times New Roman"/>
                <w:sz w:val="28"/>
                <w:szCs w:val="28"/>
              </w:rPr>
              <w:t>1-2 3-4 5-8</w:t>
            </w:r>
          </w:p>
        </w:tc>
        <w:tc>
          <w:tcPr>
            <w:tcW w:w="2552" w:type="dxa"/>
            <w:vAlign w:val="center"/>
          </w:tcPr>
          <w:p w:rsidR="00B24A6C" w:rsidRPr="00E6293C" w:rsidRDefault="00B24A6C" w:rsidP="000752B5">
            <w:pPr>
              <w:shd w:val="clear" w:color="auto" w:fill="FFFFFF"/>
              <w:spacing w:after="60"/>
              <w:ind w:left="80"/>
              <w:rPr>
                <w:rFonts w:ascii="Times New Roman" w:eastAsia="Times New Roman" w:hAnsi="Times New Roman"/>
                <w:sz w:val="28"/>
                <w:szCs w:val="28"/>
              </w:rPr>
            </w:pPr>
            <w:r w:rsidRPr="00E6293C">
              <w:rPr>
                <w:rFonts w:ascii="Times New Roman" w:eastAsia="Times New Roman" w:hAnsi="Times New Roman"/>
                <w:sz w:val="28"/>
                <w:szCs w:val="28"/>
              </w:rPr>
              <w:t>Підняти ліву руку вгору - вдих</w:t>
            </w:r>
          </w:p>
          <w:p w:rsidR="00B24A6C" w:rsidRPr="00E6293C" w:rsidRDefault="00B24A6C" w:rsidP="000752B5">
            <w:pPr>
              <w:shd w:val="clear" w:color="auto" w:fill="FFFFFF"/>
              <w:spacing w:before="60"/>
              <w:ind w:left="80"/>
              <w:rPr>
                <w:rFonts w:ascii="Times New Roman" w:eastAsia="Times New Roman" w:hAnsi="Times New Roman"/>
                <w:sz w:val="28"/>
                <w:szCs w:val="28"/>
              </w:rPr>
            </w:pPr>
            <w:r w:rsidRPr="00E6293C">
              <w:rPr>
                <w:rFonts w:ascii="Times New Roman" w:eastAsia="Times New Roman" w:hAnsi="Times New Roman"/>
                <w:sz w:val="28"/>
                <w:szCs w:val="28"/>
              </w:rPr>
              <w:t>Опустити руку - видих Те саме для правої руки</w:t>
            </w:r>
          </w:p>
        </w:tc>
        <w:tc>
          <w:tcPr>
            <w:tcW w:w="1703" w:type="dxa"/>
            <w:vAlign w:val="center"/>
          </w:tcPr>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5-6</w:t>
            </w:r>
          </w:p>
        </w:tc>
        <w:tc>
          <w:tcPr>
            <w:tcW w:w="1523" w:type="dxa"/>
            <w:vAlign w:val="center"/>
          </w:tcPr>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Темп середній</w:t>
            </w:r>
          </w:p>
        </w:tc>
      </w:tr>
      <w:tr w:rsidR="00B24A6C" w:rsidRPr="00E6293C" w:rsidTr="000752B5">
        <w:tc>
          <w:tcPr>
            <w:tcW w:w="817" w:type="dxa"/>
            <w:vAlign w:val="center"/>
          </w:tcPr>
          <w:p w:rsidR="00B24A6C" w:rsidRPr="00E6293C" w:rsidRDefault="00B24A6C" w:rsidP="000752B5">
            <w:pPr>
              <w:shd w:val="clear" w:color="auto" w:fill="FFFFFF"/>
              <w:ind w:left="100"/>
              <w:rPr>
                <w:rFonts w:ascii="Times New Roman" w:eastAsia="Times New Roman" w:hAnsi="Times New Roman"/>
                <w:sz w:val="28"/>
                <w:szCs w:val="28"/>
              </w:rPr>
            </w:pPr>
            <w:r w:rsidRPr="00E6293C">
              <w:rPr>
                <w:rFonts w:ascii="Times New Roman" w:eastAsia="Times New Roman" w:hAnsi="Times New Roman"/>
                <w:sz w:val="28"/>
                <w:szCs w:val="28"/>
              </w:rPr>
              <w:t>2</w:t>
            </w:r>
          </w:p>
        </w:tc>
        <w:tc>
          <w:tcPr>
            <w:tcW w:w="2010" w:type="dxa"/>
            <w:vAlign w:val="center"/>
          </w:tcPr>
          <w:p w:rsidR="00B24A6C" w:rsidRPr="00E6293C" w:rsidRDefault="00B24A6C" w:rsidP="000752B5">
            <w:pPr>
              <w:shd w:val="clear" w:color="auto" w:fill="FFFFFF"/>
              <w:jc w:val="both"/>
              <w:rPr>
                <w:rFonts w:ascii="Times New Roman" w:eastAsia="Times New Roman" w:hAnsi="Times New Roman"/>
                <w:sz w:val="28"/>
                <w:szCs w:val="28"/>
              </w:rPr>
            </w:pPr>
            <w:r w:rsidRPr="00E6293C">
              <w:rPr>
                <w:rFonts w:ascii="Times New Roman" w:eastAsia="Times New Roman" w:hAnsi="Times New Roman"/>
                <w:sz w:val="28"/>
                <w:szCs w:val="28"/>
              </w:rPr>
              <w:t>Сидячи на кріслі, руки опущені</w:t>
            </w:r>
          </w:p>
        </w:tc>
        <w:tc>
          <w:tcPr>
            <w:tcW w:w="1250" w:type="dxa"/>
            <w:vAlign w:val="center"/>
          </w:tcPr>
          <w:p w:rsidR="00B24A6C" w:rsidRPr="00E6293C" w:rsidRDefault="00B24A6C" w:rsidP="000752B5">
            <w:pPr>
              <w:rPr>
                <w:rFonts w:ascii="Times New Roman" w:eastAsia="Times New Roman" w:hAnsi="Times New Roman"/>
                <w:sz w:val="28"/>
                <w:szCs w:val="28"/>
              </w:rPr>
            </w:pPr>
            <w:r w:rsidRPr="00E6293C">
              <w:rPr>
                <w:rFonts w:ascii="Times New Roman" w:eastAsia="Times New Roman" w:hAnsi="Times New Roman"/>
                <w:sz w:val="28"/>
                <w:szCs w:val="28"/>
              </w:rPr>
              <w:t> </w:t>
            </w:r>
          </w:p>
        </w:tc>
        <w:tc>
          <w:tcPr>
            <w:tcW w:w="2552" w:type="dxa"/>
            <w:vAlign w:val="center"/>
          </w:tcPr>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Почергове згинання і розгинання ступнів</w:t>
            </w:r>
          </w:p>
        </w:tc>
        <w:tc>
          <w:tcPr>
            <w:tcW w:w="1703" w:type="dxa"/>
            <w:vAlign w:val="center"/>
          </w:tcPr>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10-12</w:t>
            </w:r>
          </w:p>
        </w:tc>
        <w:tc>
          <w:tcPr>
            <w:tcW w:w="1523" w:type="dxa"/>
            <w:vAlign w:val="center"/>
          </w:tcPr>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Темп середній, дихання довільне</w:t>
            </w:r>
          </w:p>
        </w:tc>
      </w:tr>
      <w:tr w:rsidR="00B24A6C" w:rsidRPr="00E6293C" w:rsidTr="000752B5">
        <w:tc>
          <w:tcPr>
            <w:tcW w:w="817" w:type="dxa"/>
            <w:vAlign w:val="center"/>
          </w:tcPr>
          <w:p w:rsidR="00B24A6C" w:rsidRPr="00E6293C" w:rsidRDefault="00B24A6C" w:rsidP="000752B5">
            <w:pPr>
              <w:shd w:val="clear" w:color="auto" w:fill="FFFFFF"/>
              <w:ind w:left="100"/>
              <w:rPr>
                <w:rFonts w:ascii="Times New Roman" w:eastAsia="Times New Roman" w:hAnsi="Times New Roman"/>
                <w:sz w:val="28"/>
                <w:szCs w:val="28"/>
              </w:rPr>
            </w:pPr>
            <w:r w:rsidRPr="00E6293C">
              <w:rPr>
                <w:rFonts w:ascii="Times New Roman" w:eastAsia="Times New Roman" w:hAnsi="Times New Roman"/>
                <w:sz w:val="28"/>
                <w:szCs w:val="28"/>
              </w:rPr>
              <w:t>3</w:t>
            </w:r>
          </w:p>
        </w:tc>
        <w:tc>
          <w:tcPr>
            <w:tcW w:w="2010" w:type="dxa"/>
            <w:vAlign w:val="center"/>
          </w:tcPr>
          <w:p w:rsidR="00B24A6C" w:rsidRPr="00E6293C" w:rsidRDefault="00B24A6C" w:rsidP="000752B5">
            <w:pPr>
              <w:shd w:val="clear" w:color="auto" w:fill="FFFFFF"/>
              <w:jc w:val="both"/>
              <w:rPr>
                <w:rFonts w:ascii="Times New Roman" w:eastAsia="Times New Roman" w:hAnsi="Times New Roman"/>
                <w:sz w:val="28"/>
                <w:szCs w:val="28"/>
              </w:rPr>
            </w:pPr>
            <w:r w:rsidRPr="00E6293C">
              <w:rPr>
                <w:rFonts w:ascii="Times New Roman" w:eastAsia="Times New Roman" w:hAnsi="Times New Roman"/>
                <w:sz w:val="28"/>
                <w:szCs w:val="28"/>
              </w:rPr>
              <w:t>Сидячи на кріслі, руки опущені</w:t>
            </w:r>
          </w:p>
        </w:tc>
        <w:tc>
          <w:tcPr>
            <w:tcW w:w="1250" w:type="dxa"/>
            <w:vAlign w:val="center"/>
          </w:tcPr>
          <w:p w:rsidR="00B24A6C" w:rsidRPr="00E6293C" w:rsidRDefault="00B24A6C" w:rsidP="000752B5">
            <w:pPr>
              <w:rPr>
                <w:rFonts w:ascii="Times New Roman" w:eastAsia="Times New Roman" w:hAnsi="Times New Roman"/>
                <w:sz w:val="28"/>
                <w:szCs w:val="28"/>
              </w:rPr>
            </w:pPr>
            <w:r w:rsidRPr="00E6293C">
              <w:rPr>
                <w:rFonts w:ascii="Times New Roman" w:eastAsia="Times New Roman" w:hAnsi="Times New Roman"/>
                <w:sz w:val="28"/>
                <w:szCs w:val="28"/>
              </w:rPr>
              <w:t> </w:t>
            </w:r>
          </w:p>
        </w:tc>
        <w:tc>
          <w:tcPr>
            <w:tcW w:w="2552" w:type="dxa"/>
            <w:vAlign w:val="center"/>
          </w:tcPr>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Почергове згинання ніг, не відриваючи їх від підлоги (ковзання)</w:t>
            </w:r>
          </w:p>
        </w:tc>
        <w:tc>
          <w:tcPr>
            <w:tcW w:w="1703" w:type="dxa"/>
            <w:vAlign w:val="center"/>
          </w:tcPr>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10-12</w:t>
            </w:r>
          </w:p>
        </w:tc>
        <w:tc>
          <w:tcPr>
            <w:tcW w:w="1523" w:type="dxa"/>
            <w:vAlign w:val="center"/>
          </w:tcPr>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Темп середній, дихання довільне</w:t>
            </w:r>
          </w:p>
        </w:tc>
      </w:tr>
      <w:tr w:rsidR="00B24A6C" w:rsidRPr="00E6293C" w:rsidTr="000752B5">
        <w:tc>
          <w:tcPr>
            <w:tcW w:w="817" w:type="dxa"/>
            <w:vAlign w:val="center"/>
          </w:tcPr>
          <w:p w:rsidR="00B24A6C" w:rsidRPr="00E6293C" w:rsidRDefault="00B24A6C" w:rsidP="000752B5">
            <w:pPr>
              <w:shd w:val="clear" w:color="auto" w:fill="FFFFFF"/>
              <w:ind w:left="100"/>
              <w:rPr>
                <w:rFonts w:ascii="Times New Roman" w:eastAsia="Times New Roman" w:hAnsi="Times New Roman"/>
                <w:sz w:val="28"/>
                <w:szCs w:val="28"/>
              </w:rPr>
            </w:pPr>
            <w:r w:rsidRPr="00E6293C">
              <w:rPr>
                <w:rFonts w:ascii="Times New Roman" w:eastAsia="Times New Roman" w:hAnsi="Times New Roman"/>
                <w:sz w:val="28"/>
                <w:szCs w:val="28"/>
              </w:rPr>
              <w:t>4</w:t>
            </w:r>
          </w:p>
        </w:tc>
        <w:tc>
          <w:tcPr>
            <w:tcW w:w="2010" w:type="dxa"/>
            <w:vAlign w:val="center"/>
          </w:tcPr>
          <w:p w:rsidR="00B24A6C" w:rsidRPr="00E6293C" w:rsidRDefault="00B24A6C" w:rsidP="000752B5">
            <w:pPr>
              <w:shd w:val="clear" w:color="auto" w:fill="FFFFFF"/>
              <w:jc w:val="both"/>
              <w:rPr>
                <w:rFonts w:ascii="Times New Roman" w:eastAsia="Times New Roman" w:hAnsi="Times New Roman"/>
                <w:sz w:val="28"/>
                <w:szCs w:val="28"/>
              </w:rPr>
            </w:pPr>
            <w:r w:rsidRPr="00E6293C">
              <w:rPr>
                <w:rFonts w:ascii="Times New Roman" w:eastAsia="Times New Roman" w:hAnsi="Times New Roman"/>
                <w:sz w:val="28"/>
                <w:szCs w:val="28"/>
              </w:rPr>
              <w:t>Сидячи на кріслі - руки</w:t>
            </w:r>
            <w:r w:rsidRPr="00E6293C">
              <w:rPr>
                <w:rFonts w:ascii="Times New Roman" w:eastAsia="Times New Roman" w:hAnsi="Times New Roman"/>
                <w:bCs/>
                <w:sz w:val="28"/>
                <w:szCs w:val="28"/>
                <w:lang w:val="uk-UA"/>
              </w:rPr>
              <w:t>в</w:t>
            </w:r>
            <w:r w:rsidRPr="00E6293C">
              <w:rPr>
                <w:rFonts w:ascii="Times New Roman" w:eastAsia="Times New Roman" w:hAnsi="Times New Roman"/>
                <w:sz w:val="28"/>
                <w:szCs w:val="28"/>
              </w:rPr>
              <w:t xml:space="preserve"> сторони</w:t>
            </w:r>
          </w:p>
        </w:tc>
        <w:tc>
          <w:tcPr>
            <w:tcW w:w="1250" w:type="dxa"/>
            <w:vAlign w:val="center"/>
          </w:tcPr>
          <w:p w:rsidR="00B24A6C" w:rsidRPr="00E6293C" w:rsidRDefault="00B24A6C" w:rsidP="000752B5">
            <w:pPr>
              <w:shd w:val="clear" w:color="auto" w:fill="FFFFFF"/>
              <w:jc w:val="both"/>
              <w:rPr>
                <w:rFonts w:ascii="Times New Roman" w:eastAsia="Times New Roman" w:hAnsi="Times New Roman"/>
                <w:sz w:val="28"/>
                <w:szCs w:val="28"/>
              </w:rPr>
            </w:pPr>
            <w:r w:rsidRPr="00E6293C">
              <w:rPr>
                <w:rFonts w:ascii="Times New Roman" w:eastAsia="Times New Roman" w:hAnsi="Times New Roman"/>
                <w:sz w:val="28"/>
                <w:szCs w:val="28"/>
              </w:rPr>
              <w:t>1 2</w:t>
            </w:r>
          </w:p>
        </w:tc>
        <w:tc>
          <w:tcPr>
            <w:tcW w:w="2552" w:type="dxa"/>
            <w:vAlign w:val="center"/>
          </w:tcPr>
          <w:p w:rsidR="00B24A6C" w:rsidRPr="00E6293C" w:rsidRDefault="00B24A6C" w:rsidP="000752B5">
            <w:pPr>
              <w:shd w:val="clear" w:color="auto" w:fill="FFFFFF"/>
              <w:ind w:left="80"/>
              <w:rPr>
                <w:rFonts w:ascii="Times New Roman" w:eastAsia="Times New Roman" w:hAnsi="Times New Roman"/>
                <w:sz w:val="28"/>
                <w:szCs w:val="28"/>
                <w:lang w:val="uk-UA"/>
              </w:rPr>
            </w:pPr>
            <w:r w:rsidRPr="00E6293C">
              <w:rPr>
                <w:rFonts w:ascii="Times New Roman" w:eastAsia="Times New Roman" w:hAnsi="Times New Roman"/>
                <w:sz w:val="28"/>
                <w:szCs w:val="28"/>
              </w:rPr>
              <w:t>Руки зігнуті до плечей</w:t>
            </w:r>
          </w:p>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 xml:space="preserve"> Руки в сторони</w:t>
            </w:r>
          </w:p>
        </w:tc>
        <w:tc>
          <w:tcPr>
            <w:tcW w:w="1703" w:type="dxa"/>
            <w:vAlign w:val="center"/>
          </w:tcPr>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6-8</w:t>
            </w:r>
          </w:p>
        </w:tc>
        <w:tc>
          <w:tcPr>
            <w:tcW w:w="1523" w:type="dxa"/>
            <w:vAlign w:val="center"/>
          </w:tcPr>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Темп середній, дихання довільне</w:t>
            </w:r>
          </w:p>
        </w:tc>
      </w:tr>
      <w:tr w:rsidR="00B24A6C" w:rsidRPr="00E6293C" w:rsidTr="000752B5">
        <w:tc>
          <w:tcPr>
            <w:tcW w:w="817" w:type="dxa"/>
            <w:vAlign w:val="center"/>
          </w:tcPr>
          <w:p w:rsidR="00B24A6C" w:rsidRPr="00E6293C" w:rsidRDefault="00B24A6C" w:rsidP="000752B5">
            <w:pPr>
              <w:shd w:val="clear" w:color="auto" w:fill="FFFFFF"/>
              <w:ind w:left="100"/>
              <w:rPr>
                <w:rFonts w:ascii="Times New Roman" w:eastAsia="Times New Roman" w:hAnsi="Times New Roman"/>
                <w:sz w:val="28"/>
                <w:szCs w:val="28"/>
              </w:rPr>
            </w:pPr>
            <w:r w:rsidRPr="00E6293C">
              <w:rPr>
                <w:rFonts w:ascii="Times New Roman" w:eastAsia="Times New Roman" w:hAnsi="Times New Roman"/>
                <w:sz w:val="28"/>
                <w:szCs w:val="28"/>
              </w:rPr>
              <w:t>5</w:t>
            </w:r>
          </w:p>
        </w:tc>
        <w:tc>
          <w:tcPr>
            <w:tcW w:w="2010" w:type="dxa"/>
            <w:vAlign w:val="center"/>
          </w:tcPr>
          <w:p w:rsidR="00B24A6C" w:rsidRPr="00E6293C" w:rsidRDefault="00B24A6C" w:rsidP="000752B5">
            <w:pPr>
              <w:shd w:val="clear" w:color="auto" w:fill="FFFFFF"/>
              <w:jc w:val="both"/>
              <w:rPr>
                <w:rFonts w:ascii="Times New Roman" w:eastAsia="Times New Roman" w:hAnsi="Times New Roman"/>
                <w:sz w:val="28"/>
                <w:szCs w:val="28"/>
              </w:rPr>
            </w:pPr>
            <w:r w:rsidRPr="00E6293C">
              <w:rPr>
                <w:rFonts w:ascii="Times New Roman" w:eastAsia="Times New Roman" w:hAnsi="Times New Roman"/>
                <w:sz w:val="28"/>
                <w:szCs w:val="28"/>
              </w:rPr>
              <w:t>Сидячи на кріслі. Ноги прямі, п'ятками торкаються підлоги</w:t>
            </w:r>
          </w:p>
        </w:tc>
        <w:tc>
          <w:tcPr>
            <w:tcW w:w="1250" w:type="dxa"/>
            <w:vAlign w:val="center"/>
          </w:tcPr>
          <w:p w:rsidR="00B24A6C" w:rsidRPr="00E6293C" w:rsidRDefault="00B24A6C" w:rsidP="000752B5">
            <w:pPr>
              <w:shd w:val="clear" w:color="auto" w:fill="FFFFFF"/>
              <w:jc w:val="both"/>
              <w:rPr>
                <w:rFonts w:ascii="Times New Roman" w:eastAsia="Times New Roman" w:hAnsi="Times New Roman"/>
                <w:sz w:val="28"/>
                <w:szCs w:val="28"/>
              </w:rPr>
            </w:pPr>
            <w:r w:rsidRPr="00E6293C">
              <w:rPr>
                <w:rFonts w:ascii="Times New Roman" w:eastAsia="Times New Roman" w:hAnsi="Times New Roman"/>
                <w:sz w:val="28"/>
                <w:szCs w:val="28"/>
              </w:rPr>
              <w:t>1 2</w:t>
            </w:r>
          </w:p>
          <w:p w:rsidR="00B24A6C" w:rsidRPr="00E6293C" w:rsidRDefault="00B24A6C" w:rsidP="000752B5">
            <w:pPr>
              <w:shd w:val="clear" w:color="auto" w:fill="FFFFFF"/>
              <w:jc w:val="both"/>
              <w:rPr>
                <w:rFonts w:ascii="Times New Roman" w:eastAsia="Times New Roman" w:hAnsi="Times New Roman"/>
                <w:sz w:val="28"/>
                <w:szCs w:val="28"/>
              </w:rPr>
            </w:pPr>
            <w:r w:rsidRPr="00E6293C">
              <w:rPr>
                <w:rFonts w:ascii="Times New Roman" w:eastAsia="Times New Roman" w:hAnsi="Times New Roman"/>
                <w:sz w:val="28"/>
                <w:szCs w:val="28"/>
              </w:rPr>
              <w:t>3-4</w:t>
            </w:r>
          </w:p>
        </w:tc>
        <w:tc>
          <w:tcPr>
            <w:tcW w:w="2552" w:type="dxa"/>
            <w:vAlign w:val="center"/>
          </w:tcPr>
          <w:p w:rsidR="00B24A6C" w:rsidRPr="00E6293C" w:rsidRDefault="00B24A6C" w:rsidP="000752B5">
            <w:pPr>
              <w:shd w:val="clear" w:color="auto" w:fill="FFFFFF"/>
              <w:spacing w:after="180"/>
              <w:ind w:left="80"/>
              <w:rPr>
                <w:rFonts w:ascii="Times New Roman" w:eastAsia="Times New Roman" w:hAnsi="Times New Roman"/>
                <w:sz w:val="28"/>
                <w:szCs w:val="28"/>
              </w:rPr>
            </w:pPr>
            <w:r w:rsidRPr="00E6293C">
              <w:rPr>
                <w:rFonts w:ascii="Times New Roman" w:eastAsia="Times New Roman" w:hAnsi="Times New Roman"/>
                <w:sz w:val="28"/>
                <w:szCs w:val="28"/>
              </w:rPr>
              <w:t>Підняти ліву ногу</w:t>
            </w:r>
          </w:p>
          <w:p w:rsidR="00B24A6C" w:rsidRPr="00E6293C" w:rsidRDefault="00B24A6C" w:rsidP="000752B5">
            <w:pPr>
              <w:shd w:val="clear" w:color="auto" w:fill="FFFFFF"/>
              <w:spacing w:before="180"/>
              <w:ind w:left="80"/>
              <w:rPr>
                <w:rFonts w:ascii="Times New Roman" w:eastAsia="Times New Roman" w:hAnsi="Times New Roman"/>
                <w:sz w:val="28"/>
                <w:szCs w:val="28"/>
              </w:rPr>
            </w:pPr>
            <w:r w:rsidRPr="00E6293C">
              <w:rPr>
                <w:rFonts w:ascii="Times New Roman" w:eastAsia="Times New Roman" w:hAnsi="Times New Roman"/>
                <w:sz w:val="28"/>
                <w:szCs w:val="28"/>
              </w:rPr>
              <w:t>Опустити ліву ногу Те саме для правої ноги</w:t>
            </w:r>
          </w:p>
        </w:tc>
        <w:tc>
          <w:tcPr>
            <w:tcW w:w="1703" w:type="dxa"/>
            <w:vAlign w:val="center"/>
          </w:tcPr>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8-10</w:t>
            </w:r>
          </w:p>
        </w:tc>
        <w:tc>
          <w:tcPr>
            <w:tcW w:w="1523" w:type="dxa"/>
            <w:vAlign w:val="center"/>
          </w:tcPr>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Темп середній, дихання довільне</w:t>
            </w:r>
          </w:p>
        </w:tc>
      </w:tr>
    </w:tbl>
    <w:p w:rsidR="00B24A6C" w:rsidRPr="00A617FF" w:rsidRDefault="00B24A6C" w:rsidP="00B24A6C">
      <w:pPr>
        <w:jc w:val="right"/>
        <w:rPr>
          <w:rFonts w:ascii="Times New Roman" w:hAnsi="Times New Roman"/>
          <w:i/>
          <w:sz w:val="28"/>
          <w:szCs w:val="28"/>
          <w:lang w:val="uk-UA"/>
        </w:rPr>
      </w:pPr>
      <w:r>
        <w:br w:type="page"/>
      </w:r>
      <w:r w:rsidRPr="00A617FF">
        <w:rPr>
          <w:rFonts w:ascii="Times New Roman" w:hAnsi="Times New Roman"/>
          <w:i/>
          <w:sz w:val="28"/>
          <w:szCs w:val="28"/>
          <w:lang w:val="uk-UA"/>
        </w:rPr>
        <w:lastRenderedPageBreak/>
        <w:t xml:space="preserve">Продовження </w:t>
      </w:r>
      <w:r>
        <w:rPr>
          <w:rFonts w:ascii="Times New Roman" w:hAnsi="Times New Roman"/>
          <w:i/>
          <w:sz w:val="28"/>
          <w:szCs w:val="28"/>
          <w:lang w:val="uk-UA"/>
        </w:rPr>
        <w:t>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2014"/>
        <w:gridCol w:w="1250"/>
        <w:gridCol w:w="2552"/>
        <w:gridCol w:w="1703"/>
        <w:gridCol w:w="1523"/>
      </w:tblGrid>
      <w:tr w:rsidR="00B24A6C" w:rsidRPr="00E6293C" w:rsidTr="000752B5">
        <w:tc>
          <w:tcPr>
            <w:tcW w:w="813" w:type="dxa"/>
            <w:vAlign w:val="center"/>
          </w:tcPr>
          <w:p w:rsidR="00B24A6C" w:rsidRPr="00E6293C" w:rsidRDefault="00B24A6C" w:rsidP="000752B5">
            <w:pPr>
              <w:shd w:val="clear" w:color="auto" w:fill="FFFFFF"/>
              <w:ind w:left="100"/>
              <w:rPr>
                <w:rFonts w:ascii="Times New Roman" w:eastAsia="Times New Roman" w:hAnsi="Times New Roman"/>
                <w:sz w:val="28"/>
                <w:szCs w:val="28"/>
              </w:rPr>
            </w:pPr>
            <w:r w:rsidRPr="00E6293C">
              <w:rPr>
                <w:rFonts w:ascii="Times New Roman" w:eastAsia="Times New Roman" w:hAnsi="Times New Roman"/>
                <w:sz w:val="28"/>
                <w:szCs w:val="28"/>
              </w:rPr>
              <w:t>№ п/п</w:t>
            </w:r>
          </w:p>
        </w:tc>
        <w:tc>
          <w:tcPr>
            <w:tcW w:w="2014" w:type="dxa"/>
            <w:vAlign w:val="center"/>
          </w:tcPr>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Вихідне положення</w:t>
            </w:r>
          </w:p>
        </w:tc>
        <w:tc>
          <w:tcPr>
            <w:tcW w:w="1250" w:type="dxa"/>
            <w:vAlign w:val="center"/>
          </w:tcPr>
          <w:p w:rsidR="00B24A6C" w:rsidRPr="00E6293C" w:rsidRDefault="00B24A6C" w:rsidP="000752B5">
            <w:pPr>
              <w:shd w:val="clear" w:color="auto" w:fill="FFFFFF"/>
              <w:jc w:val="both"/>
              <w:rPr>
                <w:rFonts w:ascii="Times New Roman" w:eastAsia="Times New Roman" w:hAnsi="Times New Roman"/>
                <w:sz w:val="28"/>
                <w:szCs w:val="28"/>
              </w:rPr>
            </w:pPr>
            <w:r w:rsidRPr="00E6293C">
              <w:rPr>
                <w:rFonts w:ascii="Times New Roman" w:eastAsia="Times New Roman" w:hAnsi="Times New Roman"/>
                <w:sz w:val="28"/>
                <w:szCs w:val="28"/>
              </w:rPr>
              <w:t>Рахунок</w:t>
            </w:r>
          </w:p>
        </w:tc>
        <w:tc>
          <w:tcPr>
            <w:tcW w:w="2552" w:type="dxa"/>
            <w:vAlign w:val="center"/>
          </w:tcPr>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Опис вправи</w:t>
            </w:r>
          </w:p>
        </w:tc>
        <w:tc>
          <w:tcPr>
            <w:tcW w:w="1703" w:type="dxa"/>
            <w:vAlign w:val="center"/>
          </w:tcPr>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Дозування</w:t>
            </w:r>
          </w:p>
          <w:p w:rsidR="00B24A6C" w:rsidRPr="00E6293C" w:rsidRDefault="00B24A6C" w:rsidP="000752B5">
            <w:pPr>
              <w:shd w:val="clear" w:color="auto" w:fill="FFFFFF"/>
              <w:ind w:left="80" w:firstLine="460"/>
              <w:rPr>
                <w:rFonts w:ascii="Times New Roman" w:eastAsia="Times New Roman" w:hAnsi="Times New Roman"/>
                <w:sz w:val="28"/>
                <w:szCs w:val="28"/>
              </w:rPr>
            </w:pPr>
            <w:r w:rsidRPr="00E6293C">
              <w:rPr>
                <w:rFonts w:ascii="Times New Roman" w:eastAsia="Times New Roman" w:hAnsi="Times New Roman"/>
                <w:sz w:val="28"/>
                <w:szCs w:val="28"/>
              </w:rPr>
              <w:t>(к-ть повторень)</w:t>
            </w:r>
          </w:p>
        </w:tc>
        <w:tc>
          <w:tcPr>
            <w:tcW w:w="1523" w:type="dxa"/>
            <w:vAlign w:val="center"/>
          </w:tcPr>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Примітка</w:t>
            </w:r>
          </w:p>
        </w:tc>
      </w:tr>
      <w:tr w:rsidR="00B24A6C" w:rsidRPr="00E6293C" w:rsidTr="000752B5">
        <w:tc>
          <w:tcPr>
            <w:tcW w:w="813" w:type="dxa"/>
            <w:vAlign w:val="center"/>
          </w:tcPr>
          <w:p w:rsidR="00B24A6C" w:rsidRPr="00E6293C" w:rsidRDefault="00B24A6C" w:rsidP="000752B5">
            <w:pPr>
              <w:shd w:val="clear" w:color="auto" w:fill="FFFFFF"/>
              <w:ind w:left="100"/>
              <w:rPr>
                <w:rFonts w:ascii="Times New Roman" w:eastAsia="Times New Roman" w:hAnsi="Times New Roman"/>
                <w:sz w:val="28"/>
                <w:szCs w:val="28"/>
              </w:rPr>
            </w:pPr>
            <w:r w:rsidRPr="00E6293C">
              <w:rPr>
                <w:rFonts w:ascii="Times New Roman" w:eastAsia="Times New Roman" w:hAnsi="Times New Roman"/>
                <w:sz w:val="28"/>
                <w:szCs w:val="28"/>
              </w:rPr>
              <w:t>6</w:t>
            </w:r>
          </w:p>
        </w:tc>
        <w:tc>
          <w:tcPr>
            <w:tcW w:w="2014" w:type="dxa"/>
            <w:vAlign w:val="center"/>
          </w:tcPr>
          <w:p w:rsidR="00B24A6C" w:rsidRPr="00E6293C" w:rsidRDefault="00B24A6C" w:rsidP="000752B5">
            <w:pPr>
              <w:shd w:val="clear" w:color="auto" w:fill="FFFFFF"/>
              <w:jc w:val="both"/>
              <w:rPr>
                <w:rFonts w:ascii="Times New Roman" w:eastAsia="Times New Roman" w:hAnsi="Times New Roman"/>
                <w:sz w:val="28"/>
                <w:szCs w:val="28"/>
              </w:rPr>
            </w:pPr>
            <w:r w:rsidRPr="00E6293C">
              <w:rPr>
                <w:rFonts w:ascii="Times New Roman" w:eastAsia="Times New Roman" w:hAnsi="Times New Roman"/>
                <w:sz w:val="28"/>
                <w:szCs w:val="28"/>
              </w:rPr>
              <w:t>Сидячи на кріслі, руки опущені</w:t>
            </w:r>
          </w:p>
        </w:tc>
        <w:tc>
          <w:tcPr>
            <w:tcW w:w="1250" w:type="dxa"/>
            <w:vAlign w:val="center"/>
          </w:tcPr>
          <w:p w:rsidR="00B24A6C" w:rsidRPr="00E6293C" w:rsidRDefault="00B24A6C" w:rsidP="000752B5">
            <w:pPr>
              <w:shd w:val="clear" w:color="auto" w:fill="FFFFFF"/>
              <w:jc w:val="both"/>
              <w:rPr>
                <w:rFonts w:ascii="Times New Roman" w:eastAsia="Times New Roman" w:hAnsi="Times New Roman"/>
                <w:sz w:val="28"/>
                <w:szCs w:val="28"/>
              </w:rPr>
            </w:pPr>
            <w:r w:rsidRPr="00E6293C">
              <w:rPr>
                <w:rFonts w:ascii="Times New Roman" w:eastAsia="Times New Roman" w:hAnsi="Times New Roman"/>
                <w:sz w:val="28"/>
                <w:szCs w:val="28"/>
              </w:rPr>
              <w:t>1-2 3-4</w:t>
            </w:r>
          </w:p>
        </w:tc>
        <w:tc>
          <w:tcPr>
            <w:tcW w:w="2552" w:type="dxa"/>
            <w:vAlign w:val="center"/>
          </w:tcPr>
          <w:p w:rsidR="00B24A6C" w:rsidRPr="00E6293C" w:rsidRDefault="00B24A6C" w:rsidP="000752B5">
            <w:pPr>
              <w:shd w:val="clear" w:color="auto" w:fill="FFFFFF"/>
              <w:spacing w:after="120"/>
              <w:ind w:left="80"/>
              <w:rPr>
                <w:rFonts w:ascii="Times New Roman" w:eastAsia="Times New Roman" w:hAnsi="Times New Roman"/>
                <w:sz w:val="28"/>
                <w:szCs w:val="28"/>
              </w:rPr>
            </w:pPr>
            <w:r w:rsidRPr="00E6293C">
              <w:rPr>
                <w:rFonts w:ascii="Times New Roman" w:eastAsia="Times New Roman" w:hAnsi="Times New Roman"/>
                <w:sz w:val="28"/>
                <w:szCs w:val="28"/>
              </w:rPr>
              <w:t>Підняти руки вгору, розвести пальці - вдих</w:t>
            </w:r>
          </w:p>
          <w:p w:rsidR="00B24A6C" w:rsidRPr="00E6293C" w:rsidRDefault="00B24A6C" w:rsidP="000752B5">
            <w:pPr>
              <w:shd w:val="clear" w:color="auto" w:fill="FFFFFF"/>
              <w:spacing w:before="120"/>
              <w:ind w:left="80"/>
              <w:rPr>
                <w:rFonts w:ascii="Times New Roman" w:eastAsia="Times New Roman" w:hAnsi="Times New Roman"/>
                <w:sz w:val="28"/>
                <w:szCs w:val="28"/>
              </w:rPr>
            </w:pPr>
            <w:r w:rsidRPr="00E6293C">
              <w:rPr>
                <w:rFonts w:ascii="Times New Roman" w:eastAsia="Times New Roman" w:hAnsi="Times New Roman"/>
                <w:sz w:val="28"/>
                <w:szCs w:val="28"/>
              </w:rPr>
              <w:t>Стискаючи пальці в кулак, опустити руки - видих</w:t>
            </w:r>
          </w:p>
        </w:tc>
        <w:tc>
          <w:tcPr>
            <w:tcW w:w="1703" w:type="dxa"/>
            <w:vAlign w:val="center"/>
          </w:tcPr>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6-8</w:t>
            </w:r>
          </w:p>
        </w:tc>
        <w:tc>
          <w:tcPr>
            <w:tcW w:w="1523" w:type="dxa"/>
            <w:vAlign w:val="center"/>
          </w:tcPr>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Темп середній</w:t>
            </w:r>
          </w:p>
        </w:tc>
      </w:tr>
      <w:tr w:rsidR="00B24A6C" w:rsidRPr="00E6293C" w:rsidTr="000752B5">
        <w:tc>
          <w:tcPr>
            <w:tcW w:w="813" w:type="dxa"/>
            <w:vAlign w:val="center"/>
          </w:tcPr>
          <w:p w:rsidR="00B24A6C" w:rsidRPr="00E6293C" w:rsidRDefault="00B24A6C" w:rsidP="000752B5">
            <w:pPr>
              <w:shd w:val="clear" w:color="auto" w:fill="FFFFFF"/>
              <w:ind w:left="100"/>
              <w:rPr>
                <w:rFonts w:ascii="Times New Roman" w:eastAsia="Times New Roman" w:hAnsi="Times New Roman"/>
                <w:sz w:val="28"/>
                <w:szCs w:val="28"/>
              </w:rPr>
            </w:pPr>
            <w:r w:rsidRPr="00E6293C">
              <w:rPr>
                <w:rFonts w:ascii="Times New Roman" w:eastAsia="Times New Roman" w:hAnsi="Times New Roman"/>
                <w:sz w:val="28"/>
                <w:szCs w:val="28"/>
              </w:rPr>
              <w:t>7</w:t>
            </w:r>
          </w:p>
        </w:tc>
        <w:tc>
          <w:tcPr>
            <w:tcW w:w="2014" w:type="dxa"/>
            <w:vAlign w:val="center"/>
          </w:tcPr>
          <w:p w:rsidR="00B24A6C" w:rsidRPr="00E6293C" w:rsidRDefault="00B24A6C" w:rsidP="000752B5">
            <w:pPr>
              <w:shd w:val="clear" w:color="auto" w:fill="FFFFFF"/>
              <w:jc w:val="both"/>
              <w:rPr>
                <w:rFonts w:ascii="Times New Roman" w:eastAsia="Times New Roman" w:hAnsi="Times New Roman"/>
                <w:sz w:val="28"/>
                <w:szCs w:val="28"/>
              </w:rPr>
            </w:pPr>
            <w:r w:rsidRPr="00E6293C">
              <w:rPr>
                <w:rFonts w:ascii="Times New Roman" w:eastAsia="Times New Roman" w:hAnsi="Times New Roman"/>
                <w:sz w:val="28"/>
                <w:szCs w:val="28"/>
              </w:rPr>
              <w:t>Сидячи на кріслі, руки опущені</w:t>
            </w:r>
          </w:p>
        </w:tc>
        <w:tc>
          <w:tcPr>
            <w:tcW w:w="1250" w:type="dxa"/>
            <w:vAlign w:val="center"/>
          </w:tcPr>
          <w:p w:rsidR="00B24A6C" w:rsidRPr="00E6293C" w:rsidRDefault="00B24A6C" w:rsidP="000752B5">
            <w:pPr>
              <w:shd w:val="clear" w:color="auto" w:fill="FFFFFF"/>
              <w:spacing w:after="480"/>
              <w:jc w:val="both"/>
              <w:rPr>
                <w:rFonts w:ascii="Times New Roman" w:eastAsia="Times New Roman" w:hAnsi="Times New Roman"/>
                <w:sz w:val="28"/>
                <w:szCs w:val="28"/>
              </w:rPr>
            </w:pPr>
            <w:r w:rsidRPr="00E6293C">
              <w:rPr>
                <w:rFonts w:ascii="Times New Roman" w:eastAsia="Times New Roman" w:hAnsi="Times New Roman"/>
                <w:sz w:val="28"/>
                <w:szCs w:val="28"/>
              </w:rPr>
              <w:t>1-4</w:t>
            </w:r>
          </w:p>
          <w:p w:rsidR="00B24A6C" w:rsidRPr="00E6293C" w:rsidRDefault="00B24A6C" w:rsidP="000752B5">
            <w:pPr>
              <w:shd w:val="clear" w:color="auto" w:fill="FFFFFF"/>
              <w:spacing w:before="480"/>
              <w:jc w:val="both"/>
              <w:rPr>
                <w:rFonts w:ascii="Times New Roman" w:eastAsia="Times New Roman" w:hAnsi="Times New Roman"/>
                <w:sz w:val="28"/>
                <w:szCs w:val="28"/>
              </w:rPr>
            </w:pPr>
            <w:r w:rsidRPr="00E6293C">
              <w:rPr>
                <w:rFonts w:ascii="Times New Roman" w:eastAsia="Times New Roman" w:hAnsi="Times New Roman"/>
                <w:sz w:val="28"/>
                <w:szCs w:val="28"/>
              </w:rPr>
              <w:t>5-8 1-8</w:t>
            </w:r>
          </w:p>
        </w:tc>
        <w:tc>
          <w:tcPr>
            <w:tcW w:w="2552" w:type="dxa"/>
            <w:vAlign w:val="center"/>
          </w:tcPr>
          <w:p w:rsidR="00B24A6C" w:rsidRPr="00E6293C" w:rsidRDefault="00B24A6C" w:rsidP="000752B5">
            <w:pPr>
              <w:shd w:val="clear" w:color="auto" w:fill="FFFFFF"/>
              <w:spacing w:after="180"/>
              <w:ind w:left="80"/>
              <w:rPr>
                <w:rFonts w:ascii="Times New Roman" w:eastAsia="Times New Roman" w:hAnsi="Times New Roman"/>
                <w:sz w:val="28"/>
                <w:szCs w:val="28"/>
              </w:rPr>
            </w:pPr>
            <w:r w:rsidRPr="00E6293C">
              <w:rPr>
                <w:rFonts w:ascii="Times New Roman" w:eastAsia="Times New Roman" w:hAnsi="Times New Roman"/>
                <w:sz w:val="28"/>
                <w:szCs w:val="28"/>
              </w:rPr>
              <w:t>Кругові рухи лівою ногою, не відриваючи ступні від підлоги за годинниковою стрілкою.</w:t>
            </w:r>
          </w:p>
          <w:p w:rsidR="00B24A6C" w:rsidRPr="00E6293C" w:rsidRDefault="00B24A6C" w:rsidP="000752B5">
            <w:pPr>
              <w:shd w:val="clear" w:color="auto" w:fill="FFFFFF"/>
              <w:spacing w:before="180"/>
              <w:ind w:left="80"/>
              <w:rPr>
                <w:rFonts w:ascii="Times New Roman" w:eastAsia="Times New Roman" w:hAnsi="Times New Roman"/>
                <w:sz w:val="28"/>
                <w:szCs w:val="28"/>
              </w:rPr>
            </w:pPr>
            <w:r w:rsidRPr="00E6293C">
              <w:rPr>
                <w:rFonts w:ascii="Times New Roman" w:eastAsia="Times New Roman" w:hAnsi="Times New Roman"/>
                <w:sz w:val="28"/>
                <w:szCs w:val="28"/>
              </w:rPr>
              <w:t>Те саме проти год</w:t>
            </w:r>
            <w:r w:rsidRPr="00E6293C">
              <w:rPr>
                <w:rFonts w:ascii="Times New Roman" w:eastAsia="Times New Roman" w:hAnsi="Times New Roman"/>
                <w:sz w:val="28"/>
                <w:szCs w:val="28"/>
                <w:lang w:val="uk-UA"/>
              </w:rPr>
              <w:t>.</w:t>
            </w:r>
            <w:r w:rsidRPr="00E6293C">
              <w:rPr>
                <w:rFonts w:ascii="Times New Roman" w:eastAsia="Times New Roman" w:hAnsi="Times New Roman"/>
                <w:sz w:val="28"/>
                <w:szCs w:val="28"/>
              </w:rPr>
              <w:t>стрілки</w:t>
            </w:r>
            <w:r w:rsidRPr="00E6293C">
              <w:rPr>
                <w:rFonts w:ascii="Times New Roman" w:eastAsia="Times New Roman" w:hAnsi="Times New Roman"/>
                <w:sz w:val="28"/>
                <w:szCs w:val="28"/>
                <w:lang w:val="uk-UA"/>
              </w:rPr>
              <w:t xml:space="preserve"> для правої ноги</w:t>
            </w:r>
          </w:p>
        </w:tc>
        <w:tc>
          <w:tcPr>
            <w:tcW w:w="1703" w:type="dxa"/>
            <w:vAlign w:val="center"/>
          </w:tcPr>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6-8</w:t>
            </w:r>
          </w:p>
        </w:tc>
        <w:tc>
          <w:tcPr>
            <w:tcW w:w="1523" w:type="dxa"/>
            <w:vAlign w:val="center"/>
          </w:tcPr>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Темп середній, дихання довільне</w:t>
            </w:r>
          </w:p>
        </w:tc>
      </w:tr>
      <w:tr w:rsidR="00B24A6C" w:rsidRPr="00E6293C" w:rsidTr="000752B5">
        <w:tc>
          <w:tcPr>
            <w:tcW w:w="813" w:type="dxa"/>
            <w:vAlign w:val="center"/>
          </w:tcPr>
          <w:p w:rsidR="00B24A6C" w:rsidRPr="00E6293C" w:rsidRDefault="00B24A6C" w:rsidP="000752B5">
            <w:pPr>
              <w:shd w:val="clear" w:color="auto" w:fill="FFFFFF"/>
              <w:ind w:left="100"/>
              <w:rPr>
                <w:rFonts w:ascii="Times New Roman" w:eastAsia="Times New Roman" w:hAnsi="Times New Roman"/>
                <w:sz w:val="28"/>
                <w:szCs w:val="28"/>
              </w:rPr>
            </w:pPr>
            <w:r w:rsidRPr="00E6293C">
              <w:rPr>
                <w:rFonts w:ascii="Times New Roman" w:eastAsia="Times New Roman" w:hAnsi="Times New Roman"/>
                <w:sz w:val="28"/>
                <w:szCs w:val="28"/>
              </w:rPr>
              <w:t>8</w:t>
            </w:r>
          </w:p>
        </w:tc>
        <w:tc>
          <w:tcPr>
            <w:tcW w:w="2014" w:type="dxa"/>
            <w:vAlign w:val="center"/>
          </w:tcPr>
          <w:p w:rsidR="00B24A6C" w:rsidRPr="00E6293C" w:rsidRDefault="00B24A6C" w:rsidP="000752B5">
            <w:pPr>
              <w:shd w:val="clear" w:color="auto" w:fill="FFFFFF"/>
              <w:jc w:val="both"/>
              <w:rPr>
                <w:rFonts w:ascii="Times New Roman" w:eastAsia="Times New Roman" w:hAnsi="Times New Roman"/>
                <w:sz w:val="28"/>
                <w:szCs w:val="28"/>
              </w:rPr>
            </w:pPr>
            <w:r w:rsidRPr="00E6293C">
              <w:rPr>
                <w:rFonts w:ascii="Times New Roman" w:eastAsia="Times New Roman" w:hAnsi="Times New Roman"/>
                <w:sz w:val="28"/>
                <w:szCs w:val="28"/>
              </w:rPr>
              <w:t>Сидячи на кріслі, руки зігнуті, пальцями торкаються плечових суглобів</w:t>
            </w:r>
          </w:p>
        </w:tc>
        <w:tc>
          <w:tcPr>
            <w:tcW w:w="1250" w:type="dxa"/>
            <w:vAlign w:val="center"/>
          </w:tcPr>
          <w:p w:rsidR="00B24A6C" w:rsidRPr="00E6293C" w:rsidRDefault="00B24A6C" w:rsidP="000752B5">
            <w:pPr>
              <w:shd w:val="clear" w:color="auto" w:fill="FFFFFF"/>
              <w:jc w:val="both"/>
              <w:rPr>
                <w:rFonts w:ascii="Times New Roman" w:eastAsia="Times New Roman" w:hAnsi="Times New Roman"/>
                <w:sz w:val="28"/>
                <w:szCs w:val="28"/>
                <w:lang w:val="uk-UA"/>
              </w:rPr>
            </w:pPr>
            <w:r w:rsidRPr="00E6293C">
              <w:rPr>
                <w:rFonts w:ascii="Times New Roman" w:eastAsia="Times New Roman" w:hAnsi="Times New Roman"/>
                <w:sz w:val="28"/>
                <w:szCs w:val="28"/>
              </w:rPr>
              <w:t xml:space="preserve">1-4 </w:t>
            </w:r>
          </w:p>
          <w:p w:rsidR="00B24A6C" w:rsidRPr="00E6293C" w:rsidRDefault="00B24A6C" w:rsidP="000752B5">
            <w:pPr>
              <w:shd w:val="clear" w:color="auto" w:fill="FFFFFF"/>
              <w:jc w:val="both"/>
              <w:rPr>
                <w:rFonts w:ascii="Times New Roman" w:eastAsia="Times New Roman" w:hAnsi="Times New Roman"/>
                <w:sz w:val="28"/>
                <w:szCs w:val="28"/>
              </w:rPr>
            </w:pPr>
            <w:r w:rsidRPr="00E6293C">
              <w:rPr>
                <w:rFonts w:ascii="Times New Roman" w:eastAsia="Times New Roman" w:hAnsi="Times New Roman"/>
                <w:sz w:val="28"/>
                <w:szCs w:val="28"/>
              </w:rPr>
              <w:t>5-8</w:t>
            </w:r>
          </w:p>
        </w:tc>
        <w:tc>
          <w:tcPr>
            <w:tcW w:w="2552" w:type="dxa"/>
            <w:vAlign w:val="center"/>
          </w:tcPr>
          <w:p w:rsidR="00B24A6C" w:rsidRPr="00E6293C" w:rsidRDefault="00B24A6C" w:rsidP="000752B5">
            <w:pPr>
              <w:shd w:val="clear" w:color="auto" w:fill="FFFFFF"/>
              <w:spacing w:after="120"/>
              <w:ind w:left="80"/>
              <w:rPr>
                <w:rFonts w:ascii="Times New Roman" w:eastAsia="Times New Roman" w:hAnsi="Times New Roman"/>
                <w:sz w:val="28"/>
                <w:szCs w:val="28"/>
              </w:rPr>
            </w:pPr>
            <w:r w:rsidRPr="00E6293C">
              <w:rPr>
                <w:rFonts w:ascii="Times New Roman" w:eastAsia="Times New Roman" w:hAnsi="Times New Roman"/>
                <w:sz w:val="28"/>
                <w:szCs w:val="28"/>
              </w:rPr>
              <w:t>Кругові рухи руками в плечових суглобах вперед</w:t>
            </w:r>
          </w:p>
          <w:p w:rsidR="00B24A6C" w:rsidRPr="00E6293C" w:rsidRDefault="00B24A6C" w:rsidP="000752B5">
            <w:pPr>
              <w:shd w:val="clear" w:color="auto" w:fill="FFFFFF"/>
              <w:spacing w:before="120"/>
              <w:ind w:left="80"/>
              <w:rPr>
                <w:rFonts w:ascii="Times New Roman" w:eastAsia="Times New Roman" w:hAnsi="Times New Roman"/>
                <w:sz w:val="28"/>
                <w:szCs w:val="28"/>
              </w:rPr>
            </w:pPr>
            <w:r w:rsidRPr="00E6293C">
              <w:rPr>
                <w:rFonts w:ascii="Times New Roman" w:eastAsia="Times New Roman" w:hAnsi="Times New Roman"/>
                <w:sz w:val="28"/>
                <w:szCs w:val="28"/>
              </w:rPr>
              <w:t>Кругові рухи руками в плечових суглобах назад</w:t>
            </w:r>
          </w:p>
        </w:tc>
        <w:tc>
          <w:tcPr>
            <w:tcW w:w="1703" w:type="dxa"/>
            <w:vAlign w:val="center"/>
          </w:tcPr>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8-12</w:t>
            </w:r>
          </w:p>
        </w:tc>
        <w:tc>
          <w:tcPr>
            <w:tcW w:w="1523" w:type="dxa"/>
            <w:vAlign w:val="center"/>
          </w:tcPr>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Темп середній, дихання довільне</w:t>
            </w:r>
          </w:p>
        </w:tc>
      </w:tr>
      <w:tr w:rsidR="00B24A6C" w:rsidRPr="00E6293C" w:rsidTr="000752B5">
        <w:tc>
          <w:tcPr>
            <w:tcW w:w="813" w:type="dxa"/>
            <w:vAlign w:val="center"/>
          </w:tcPr>
          <w:p w:rsidR="00B24A6C" w:rsidRPr="00E6293C" w:rsidRDefault="00B24A6C" w:rsidP="000752B5">
            <w:pPr>
              <w:shd w:val="clear" w:color="auto" w:fill="FFFFFF"/>
              <w:ind w:left="100"/>
              <w:rPr>
                <w:rFonts w:ascii="Times New Roman" w:eastAsia="Times New Roman" w:hAnsi="Times New Roman"/>
                <w:sz w:val="28"/>
                <w:szCs w:val="28"/>
              </w:rPr>
            </w:pPr>
            <w:r w:rsidRPr="00E6293C">
              <w:rPr>
                <w:rFonts w:ascii="Times New Roman" w:eastAsia="Times New Roman" w:hAnsi="Times New Roman"/>
                <w:sz w:val="28"/>
                <w:szCs w:val="28"/>
              </w:rPr>
              <w:t>9</w:t>
            </w:r>
          </w:p>
        </w:tc>
        <w:tc>
          <w:tcPr>
            <w:tcW w:w="2014" w:type="dxa"/>
            <w:vAlign w:val="center"/>
          </w:tcPr>
          <w:p w:rsidR="00B24A6C" w:rsidRPr="00E6293C" w:rsidRDefault="00B24A6C" w:rsidP="000752B5">
            <w:pPr>
              <w:shd w:val="clear" w:color="auto" w:fill="FFFFFF"/>
              <w:jc w:val="both"/>
              <w:rPr>
                <w:rFonts w:ascii="Times New Roman" w:eastAsia="Times New Roman" w:hAnsi="Times New Roman"/>
                <w:sz w:val="28"/>
                <w:szCs w:val="28"/>
              </w:rPr>
            </w:pPr>
            <w:r w:rsidRPr="00E6293C">
              <w:rPr>
                <w:rFonts w:ascii="Times New Roman" w:eastAsia="Times New Roman" w:hAnsi="Times New Roman"/>
                <w:sz w:val="28"/>
                <w:szCs w:val="28"/>
              </w:rPr>
              <w:t>Стоячи, руки опущені</w:t>
            </w:r>
          </w:p>
        </w:tc>
        <w:tc>
          <w:tcPr>
            <w:tcW w:w="1250" w:type="dxa"/>
            <w:vAlign w:val="center"/>
          </w:tcPr>
          <w:p w:rsidR="00B24A6C" w:rsidRPr="00E6293C" w:rsidRDefault="00B24A6C" w:rsidP="000752B5">
            <w:pPr>
              <w:shd w:val="clear" w:color="auto" w:fill="FFFFFF"/>
              <w:jc w:val="both"/>
              <w:rPr>
                <w:rFonts w:ascii="Times New Roman" w:eastAsia="Times New Roman" w:hAnsi="Times New Roman"/>
                <w:sz w:val="28"/>
                <w:szCs w:val="28"/>
                <w:lang w:val="uk-UA"/>
              </w:rPr>
            </w:pPr>
            <w:r w:rsidRPr="00E6293C">
              <w:rPr>
                <w:rFonts w:ascii="Times New Roman" w:eastAsia="Times New Roman" w:hAnsi="Times New Roman"/>
                <w:sz w:val="28"/>
                <w:szCs w:val="28"/>
              </w:rPr>
              <w:t xml:space="preserve">1-2 </w:t>
            </w:r>
          </w:p>
          <w:p w:rsidR="00B24A6C" w:rsidRPr="00E6293C" w:rsidRDefault="00B24A6C" w:rsidP="000752B5">
            <w:pPr>
              <w:shd w:val="clear" w:color="auto" w:fill="FFFFFF"/>
              <w:jc w:val="both"/>
              <w:rPr>
                <w:rFonts w:ascii="Times New Roman" w:eastAsia="Times New Roman" w:hAnsi="Times New Roman"/>
                <w:sz w:val="28"/>
                <w:szCs w:val="28"/>
              </w:rPr>
            </w:pPr>
            <w:r w:rsidRPr="00E6293C">
              <w:rPr>
                <w:rFonts w:ascii="Times New Roman" w:eastAsia="Times New Roman" w:hAnsi="Times New Roman"/>
                <w:sz w:val="28"/>
                <w:szCs w:val="28"/>
              </w:rPr>
              <w:t>3-4</w:t>
            </w:r>
          </w:p>
        </w:tc>
        <w:tc>
          <w:tcPr>
            <w:tcW w:w="2552" w:type="dxa"/>
            <w:vAlign w:val="center"/>
          </w:tcPr>
          <w:p w:rsidR="00B24A6C" w:rsidRPr="00E6293C" w:rsidRDefault="00B24A6C" w:rsidP="000752B5">
            <w:pPr>
              <w:shd w:val="clear" w:color="auto" w:fill="FFFFFF"/>
              <w:spacing w:after="120"/>
              <w:jc w:val="both"/>
              <w:rPr>
                <w:rFonts w:ascii="Times New Roman" w:eastAsia="Times New Roman" w:hAnsi="Times New Roman"/>
                <w:sz w:val="28"/>
                <w:szCs w:val="28"/>
              </w:rPr>
            </w:pPr>
            <w:r w:rsidRPr="00E6293C">
              <w:rPr>
                <w:rFonts w:ascii="Times New Roman" w:eastAsia="Times New Roman" w:hAnsi="Times New Roman"/>
                <w:sz w:val="28"/>
                <w:szCs w:val="28"/>
              </w:rPr>
              <w:t>Руки вгору, відвести праву ногу в сторону, потягнутися - вдих</w:t>
            </w:r>
          </w:p>
          <w:p w:rsidR="00B24A6C" w:rsidRPr="00E6293C" w:rsidRDefault="00B24A6C" w:rsidP="000752B5">
            <w:pPr>
              <w:shd w:val="clear" w:color="auto" w:fill="FFFFFF"/>
              <w:spacing w:before="120"/>
              <w:ind w:left="80"/>
              <w:rPr>
                <w:rFonts w:ascii="Times New Roman" w:eastAsia="Times New Roman" w:hAnsi="Times New Roman"/>
                <w:sz w:val="28"/>
                <w:szCs w:val="28"/>
              </w:rPr>
            </w:pPr>
            <w:r w:rsidRPr="00E6293C">
              <w:rPr>
                <w:rFonts w:ascii="Times New Roman" w:eastAsia="Times New Roman" w:hAnsi="Times New Roman"/>
                <w:sz w:val="28"/>
                <w:szCs w:val="28"/>
              </w:rPr>
              <w:t>в.п. - видих</w:t>
            </w:r>
          </w:p>
        </w:tc>
        <w:tc>
          <w:tcPr>
            <w:tcW w:w="1703" w:type="dxa"/>
            <w:vAlign w:val="center"/>
          </w:tcPr>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8-10</w:t>
            </w:r>
          </w:p>
        </w:tc>
        <w:tc>
          <w:tcPr>
            <w:tcW w:w="1523" w:type="dxa"/>
            <w:vAlign w:val="center"/>
          </w:tcPr>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Темп середній</w:t>
            </w:r>
          </w:p>
        </w:tc>
      </w:tr>
      <w:tr w:rsidR="00B24A6C" w:rsidRPr="00E6293C" w:rsidTr="000752B5">
        <w:tc>
          <w:tcPr>
            <w:tcW w:w="813" w:type="dxa"/>
            <w:vAlign w:val="center"/>
          </w:tcPr>
          <w:p w:rsidR="00B24A6C" w:rsidRPr="00E6293C" w:rsidRDefault="00B24A6C" w:rsidP="000752B5">
            <w:pPr>
              <w:shd w:val="clear" w:color="auto" w:fill="FFFFFF"/>
              <w:ind w:left="100"/>
              <w:rPr>
                <w:rFonts w:ascii="Times New Roman" w:eastAsia="Times New Roman" w:hAnsi="Times New Roman"/>
                <w:sz w:val="28"/>
                <w:szCs w:val="28"/>
              </w:rPr>
            </w:pPr>
            <w:r w:rsidRPr="00E6293C">
              <w:rPr>
                <w:rFonts w:ascii="Times New Roman" w:eastAsia="Times New Roman" w:hAnsi="Times New Roman"/>
                <w:sz w:val="28"/>
                <w:szCs w:val="28"/>
              </w:rPr>
              <w:t>10</w:t>
            </w:r>
          </w:p>
        </w:tc>
        <w:tc>
          <w:tcPr>
            <w:tcW w:w="2014" w:type="dxa"/>
            <w:vAlign w:val="center"/>
          </w:tcPr>
          <w:p w:rsidR="00B24A6C" w:rsidRPr="00E6293C" w:rsidRDefault="00B24A6C" w:rsidP="000752B5">
            <w:pPr>
              <w:shd w:val="clear" w:color="auto" w:fill="FFFFFF"/>
              <w:jc w:val="both"/>
              <w:rPr>
                <w:rFonts w:ascii="Times New Roman" w:eastAsia="Times New Roman" w:hAnsi="Times New Roman"/>
                <w:sz w:val="28"/>
                <w:szCs w:val="28"/>
              </w:rPr>
            </w:pPr>
            <w:r w:rsidRPr="00E6293C">
              <w:rPr>
                <w:rFonts w:ascii="Times New Roman" w:eastAsia="Times New Roman" w:hAnsi="Times New Roman"/>
                <w:sz w:val="28"/>
                <w:szCs w:val="28"/>
              </w:rPr>
              <w:t>Стоячи за кріслом, тримаючись за спинку</w:t>
            </w:r>
          </w:p>
        </w:tc>
        <w:tc>
          <w:tcPr>
            <w:tcW w:w="1250" w:type="dxa"/>
            <w:vAlign w:val="center"/>
          </w:tcPr>
          <w:p w:rsidR="00B24A6C" w:rsidRPr="00E6293C" w:rsidRDefault="00B24A6C" w:rsidP="000752B5">
            <w:pPr>
              <w:rPr>
                <w:rFonts w:ascii="Times New Roman" w:eastAsia="Times New Roman" w:hAnsi="Times New Roman"/>
                <w:sz w:val="28"/>
                <w:szCs w:val="28"/>
              </w:rPr>
            </w:pPr>
            <w:r w:rsidRPr="00E6293C">
              <w:rPr>
                <w:rFonts w:ascii="Times New Roman" w:eastAsia="Times New Roman" w:hAnsi="Times New Roman"/>
                <w:sz w:val="28"/>
                <w:szCs w:val="28"/>
              </w:rPr>
              <w:t> </w:t>
            </w:r>
          </w:p>
        </w:tc>
        <w:tc>
          <w:tcPr>
            <w:tcW w:w="2552" w:type="dxa"/>
            <w:vAlign w:val="center"/>
          </w:tcPr>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Перекочування з п'яток на носки</w:t>
            </w:r>
          </w:p>
        </w:tc>
        <w:tc>
          <w:tcPr>
            <w:tcW w:w="1703" w:type="dxa"/>
            <w:vAlign w:val="center"/>
          </w:tcPr>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10-12</w:t>
            </w:r>
          </w:p>
        </w:tc>
        <w:tc>
          <w:tcPr>
            <w:tcW w:w="1523" w:type="dxa"/>
            <w:vAlign w:val="center"/>
          </w:tcPr>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Темп середній</w:t>
            </w:r>
          </w:p>
        </w:tc>
      </w:tr>
    </w:tbl>
    <w:p w:rsidR="00B24A6C" w:rsidRPr="00A617FF" w:rsidRDefault="00B24A6C" w:rsidP="00B24A6C">
      <w:pPr>
        <w:jc w:val="right"/>
        <w:rPr>
          <w:rFonts w:ascii="Times New Roman" w:hAnsi="Times New Roman"/>
          <w:i/>
          <w:sz w:val="28"/>
          <w:szCs w:val="28"/>
          <w:lang w:val="uk-UA"/>
        </w:rPr>
      </w:pPr>
      <w:r>
        <w:br w:type="page"/>
      </w:r>
      <w:r w:rsidRPr="00A617FF">
        <w:rPr>
          <w:rFonts w:ascii="Times New Roman" w:hAnsi="Times New Roman"/>
          <w:i/>
          <w:sz w:val="28"/>
          <w:szCs w:val="28"/>
          <w:lang w:val="uk-UA"/>
        </w:rPr>
        <w:lastRenderedPageBreak/>
        <w:t>Продовження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2014"/>
        <w:gridCol w:w="1250"/>
        <w:gridCol w:w="2552"/>
        <w:gridCol w:w="1703"/>
        <w:gridCol w:w="1523"/>
      </w:tblGrid>
      <w:tr w:rsidR="00B24A6C" w:rsidRPr="00E6293C" w:rsidTr="000752B5">
        <w:trPr>
          <w:trHeight w:val="1069"/>
        </w:trPr>
        <w:tc>
          <w:tcPr>
            <w:tcW w:w="813" w:type="dxa"/>
            <w:vAlign w:val="center"/>
          </w:tcPr>
          <w:p w:rsidR="00B24A6C" w:rsidRPr="00E6293C" w:rsidRDefault="00B24A6C" w:rsidP="000752B5">
            <w:pPr>
              <w:shd w:val="clear" w:color="auto" w:fill="FFFFFF"/>
              <w:ind w:left="100"/>
              <w:rPr>
                <w:rFonts w:ascii="Times New Roman" w:eastAsia="Times New Roman" w:hAnsi="Times New Roman"/>
                <w:sz w:val="28"/>
                <w:szCs w:val="28"/>
              </w:rPr>
            </w:pPr>
            <w:r w:rsidRPr="00E6293C">
              <w:rPr>
                <w:rFonts w:ascii="Times New Roman" w:eastAsia="Times New Roman" w:hAnsi="Times New Roman"/>
                <w:sz w:val="28"/>
                <w:szCs w:val="28"/>
              </w:rPr>
              <w:t>№ п/п</w:t>
            </w:r>
          </w:p>
        </w:tc>
        <w:tc>
          <w:tcPr>
            <w:tcW w:w="2014" w:type="dxa"/>
            <w:vAlign w:val="center"/>
          </w:tcPr>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Вихідне положення</w:t>
            </w:r>
          </w:p>
        </w:tc>
        <w:tc>
          <w:tcPr>
            <w:tcW w:w="1250" w:type="dxa"/>
            <w:vAlign w:val="center"/>
          </w:tcPr>
          <w:p w:rsidR="00B24A6C" w:rsidRPr="00E6293C" w:rsidRDefault="00B24A6C" w:rsidP="000752B5">
            <w:pPr>
              <w:shd w:val="clear" w:color="auto" w:fill="FFFFFF"/>
              <w:jc w:val="both"/>
              <w:rPr>
                <w:rFonts w:ascii="Times New Roman" w:eastAsia="Times New Roman" w:hAnsi="Times New Roman"/>
                <w:sz w:val="28"/>
                <w:szCs w:val="28"/>
              </w:rPr>
            </w:pPr>
            <w:r w:rsidRPr="00E6293C">
              <w:rPr>
                <w:rFonts w:ascii="Times New Roman" w:eastAsia="Times New Roman" w:hAnsi="Times New Roman"/>
                <w:sz w:val="28"/>
                <w:szCs w:val="28"/>
              </w:rPr>
              <w:t>Рахунок</w:t>
            </w:r>
          </w:p>
        </w:tc>
        <w:tc>
          <w:tcPr>
            <w:tcW w:w="2552" w:type="dxa"/>
            <w:vAlign w:val="center"/>
          </w:tcPr>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Опис вправи</w:t>
            </w:r>
          </w:p>
        </w:tc>
        <w:tc>
          <w:tcPr>
            <w:tcW w:w="1703" w:type="dxa"/>
            <w:vAlign w:val="center"/>
          </w:tcPr>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Дозування</w:t>
            </w:r>
          </w:p>
          <w:p w:rsidR="00B24A6C" w:rsidRPr="00E6293C" w:rsidRDefault="00B24A6C" w:rsidP="000752B5">
            <w:pPr>
              <w:shd w:val="clear" w:color="auto" w:fill="FFFFFF"/>
              <w:ind w:left="80" w:firstLine="460"/>
              <w:rPr>
                <w:rFonts w:ascii="Times New Roman" w:eastAsia="Times New Roman" w:hAnsi="Times New Roman"/>
                <w:sz w:val="28"/>
                <w:szCs w:val="28"/>
              </w:rPr>
            </w:pPr>
            <w:r w:rsidRPr="00E6293C">
              <w:rPr>
                <w:rFonts w:ascii="Times New Roman" w:eastAsia="Times New Roman" w:hAnsi="Times New Roman"/>
                <w:sz w:val="28"/>
                <w:szCs w:val="28"/>
              </w:rPr>
              <w:t>(к-ть повторень)</w:t>
            </w:r>
          </w:p>
        </w:tc>
        <w:tc>
          <w:tcPr>
            <w:tcW w:w="1523" w:type="dxa"/>
            <w:vAlign w:val="center"/>
          </w:tcPr>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Примітка</w:t>
            </w:r>
          </w:p>
        </w:tc>
      </w:tr>
      <w:tr w:rsidR="00B24A6C" w:rsidRPr="00E6293C" w:rsidTr="000752B5">
        <w:trPr>
          <w:trHeight w:val="1636"/>
        </w:trPr>
        <w:tc>
          <w:tcPr>
            <w:tcW w:w="813" w:type="dxa"/>
            <w:vAlign w:val="center"/>
          </w:tcPr>
          <w:p w:rsidR="00B24A6C" w:rsidRPr="00E6293C" w:rsidRDefault="00B24A6C" w:rsidP="000752B5">
            <w:pPr>
              <w:shd w:val="clear" w:color="auto" w:fill="FFFFFF"/>
              <w:ind w:left="100"/>
              <w:rPr>
                <w:rFonts w:ascii="Times New Roman" w:eastAsia="Times New Roman" w:hAnsi="Times New Roman"/>
                <w:sz w:val="28"/>
                <w:szCs w:val="28"/>
              </w:rPr>
            </w:pPr>
            <w:r w:rsidRPr="00E6293C">
              <w:rPr>
                <w:rFonts w:ascii="Times New Roman" w:eastAsia="Times New Roman" w:hAnsi="Times New Roman"/>
                <w:sz w:val="28"/>
                <w:szCs w:val="28"/>
              </w:rPr>
              <w:t>11</w:t>
            </w:r>
          </w:p>
        </w:tc>
        <w:tc>
          <w:tcPr>
            <w:tcW w:w="2014" w:type="dxa"/>
            <w:vAlign w:val="center"/>
          </w:tcPr>
          <w:p w:rsidR="00B24A6C" w:rsidRPr="00E6293C" w:rsidRDefault="00B24A6C" w:rsidP="000752B5">
            <w:pPr>
              <w:shd w:val="clear" w:color="auto" w:fill="FFFFFF"/>
              <w:jc w:val="both"/>
              <w:rPr>
                <w:rFonts w:ascii="Times New Roman" w:eastAsia="Times New Roman" w:hAnsi="Times New Roman"/>
                <w:sz w:val="28"/>
                <w:szCs w:val="28"/>
              </w:rPr>
            </w:pPr>
            <w:r w:rsidRPr="00E6293C">
              <w:rPr>
                <w:rFonts w:ascii="Times New Roman" w:eastAsia="Times New Roman" w:hAnsi="Times New Roman"/>
                <w:sz w:val="28"/>
                <w:szCs w:val="28"/>
              </w:rPr>
              <w:t>Стоячи, руки на поясі</w:t>
            </w:r>
          </w:p>
        </w:tc>
        <w:tc>
          <w:tcPr>
            <w:tcW w:w="1250" w:type="dxa"/>
            <w:vAlign w:val="center"/>
          </w:tcPr>
          <w:p w:rsidR="00B24A6C" w:rsidRPr="00E6293C" w:rsidRDefault="00B24A6C" w:rsidP="000752B5">
            <w:pPr>
              <w:shd w:val="clear" w:color="auto" w:fill="FFFFFF"/>
              <w:jc w:val="both"/>
              <w:rPr>
                <w:rFonts w:ascii="Times New Roman" w:eastAsia="Times New Roman" w:hAnsi="Times New Roman"/>
                <w:sz w:val="28"/>
                <w:szCs w:val="28"/>
              </w:rPr>
            </w:pPr>
            <w:r w:rsidRPr="00E6293C">
              <w:rPr>
                <w:rFonts w:ascii="Times New Roman" w:eastAsia="Times New Roman" w:hAnsi="Times New Roman"/>
                <w:sz w:val="28"/>
                <w:szCs w:val="28"/>
              </w:rPr>
              <w:t>1-4</w:t>
            </w:r>
          </w:p>
        </w:tc>
        <w:tc>
          <w:tcPr>
            <w:tcW w:w="2552" w:type="dxa"/>
            <w:vAlign w:val="center"/>
          </w:tcPr>
          <w:p w:rsidR="00B24A6C" w:rsidRPr="00E6293C" w:rsidRDefault="00B24A6C" w:rsidP="000752B5">
            <w:pPr>
              <w:shd w:val="clear" w:color="auto" w:fill="FFFFFF"/>
              <w:spacing w:after="180"/>
              <w:ind w:left="80"/>
              <w:rPr>
                <w:rFonts w:ascii="Times New Roman" w:eastAsia="Times New Roman" w:hAnsi="Times New Roman"/>
                <w:sz w:val="28"/>
                <w:szCs w:val="28"/>
              </w:rPr>
            </w:pPr>
            <w:r w:rsidRPr="00E6293C">
              <w:rPr>
                <w:rFonts w:ascii="Times New Roman" w:eastAsia="Times New Roman" w:hAnsi="Times New Roman"/>
                <w:sz w:val="28"/>
                <w:szCs w:val="28"/>
              </w:rPr>
              <w:t>Кругові рухи тазом за годинниковою стрілкою</w:t>
            </w:r>
          </w:p>
        </w:tc>
        <w:tc>
          <w:tcPr>
            <w:tcW w:w="1703" w:type="dxa"/>
            <w:vAlign w:val="center"/>
          </w:tcPr>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10-12</w:t>
            </w:r>
          </w:p>
        </w:tc>
        <w:tc>
          <w:tcPr>
            <w:tcW w:w="1523" w:type="dxa"/>
            <w:vAlign w:val="center"/>
          </w:tcPr>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Темп</w:t>
            </w:r>
          </w:p>
        </w:tc>
      </w:tr>
      <w:tr w:rsidR="00B24A6C" w:rsidRPr="00E6293C" w:rsidTr="000752B5">
        <w:tc>
          <w:tcPr>
            <w:tcW w:w="813" w:type="dxa"/>
            <w:vAlign w:val="center"/>
          </w:tcPr>
          <w:p w:rsidR="00B24A6C" w:rsidRPr="00E6293C" w:rsidRDefault="00B24A6C" w:rsidP="000752B5">
            <w:pPr>
              <w:rPr>
                <w:rFonts w:ascii="Times New Roman" w:eastAsia="Times New Roman" w:hAnsi="Times New Roman"/>
                <w:sz w:val="28"/>
                <w:szCs w:val="28"/>
              </w:rPr>
            </w:pPr>
            <w:r w:rsidRPr="00E6293C">
              <w:rPr>
                <w:rFonts w:ascii="Times New Roman" w:eastAsia="Times New Roman" w:hAnsi="Times New Roman"/>
                <w:sz w:val="28"/>
                <w:szCs w:val="28"/>
              </w:rPr>
              <w:t> </w:t>
            </w:r>
          </w:p>
        </w:tc>
        <w:tc>
          <w:tcPr>
            <w:tcW w:w="2014" w:type="dxa"/>
            <w:vAlign w:val="center"/>
          </w:tcPr>
          <w:p w:rsidR="00B24A6C" w:rsidRPr="00E6293C" w:rsidRDefault="00B24A6C" w:rsidP="000752B5">
            <w:pPr>
              <w:shd w:val="clear" w:color="auto" w:fill="FFFFFF"/>
              <w:jc w:val="both"/>
              <w:rPr>
                <w:rFonts w:ascii="Times New Roman" w:eastAsia="Times New Roman" w:hAnsi="Times New Roman"/>
                <w:sz w:val="28"/>
                <w:szCs w:val="28"/>
              </w:rPr>
            </w:pPr>
          </w:p>
        </w:tc>
        <w:tc>
          <w:tcPr>
            <w:tcW w:w="1250" w:type="dxa"/>
            <w:vAlign w:val="center"/>
          </w:tcPr>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5-8</w:t>
            </w:r>
          </w:p>
        </w:tc>
        <w:tc>
          <w:tcPr>
            <w:tcW w:w="2552" w:type="dxa"/>
            <w:vAlign w:val="center"/>
          </w:tcPr>
          <w:p w:rsidR="00B24A6C" w:rsidRPr="00E6293C" w:rsidRDefault="00B24A6C" w:rsidP="000752B5">
            <w:pPr>
              <w:shd w:val="clear" w:color="auto" w:fill="FFFFFF"/>
              <w:spacing w:before="180"/>
              <w:ind w:left="80"/>
              <w:rPr>
                <w:rFonts w:ascii="Times New Roman" w:eastAsia="Times New Roman" w:hAnsi="Times New Roman"/>
                <w:sz w:val="28"/>
                <w:szCs w:val="28"/>
              </w:rPr>
            </w:pPr>
            <w:r w:rsidRPr="00E6293C">
              <w:rPr>
                <w:rFonts w:ascii="Times New Roman" w:eastAsia="Times New Roman" w:hAnsi="Times New Roman"/>
                <w:sz w:val="28"/>
                <w:szCs w:val="28"/>
              </w:rPr>
              <w:t>Кругові рухи тазом проти годинникової стрілки</w:t>
            </w:r>
          </w:p>
        </w:tc>
        <w:tc>
          <w:tcPr>
            <w:tcW w:w="1703" w:type="dxa"/>
            <w:vAlign w:val="center"/>
          </w:tcPr>
          <w:p w:rsidR="00B24A6C" w:rsidRPr="00E6293C" w:rsidRDefault="00B24A6C" w:rsidP="000752B5">
            <w:pPr>
              <w:rPr>
                <w:rFonts w:ascii="Times New Roman" w:eastAsia="Times New Roman" w:hAnsi="Times New Roman"/>
                <w:sz w:val="28"/>
                <w:szCs w:val="28"/>
              </w:rPr>
            </w:pPr>
            <w:r w:rsidRPr="00E6293C">
              <w:rPr>
                <w:rFonts w:ascii="Times New Roman" w:eastAsia="Times New Roman" w:hAnsi="Times New Roman"/>
                <w:sz w:val="28"/>
                <w:szCs w:val="28"/>
              </w:rPr>
              <w:t> </w:t>
            </w:r>
          </w:p>
        </w:tc>
        <w:tc>
          <w:tcPr>
            <w:tcW w:w="1523" w:type="dxa"/>
            <w:vAlign w:val="center"/>
          </w:tcPr>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середній,</w:t>
            </w:r>
          </w:p>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дихання</w:t>
            </w:r>
          </w:p>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довільне</w:t>
            </w:r>
          </w:p>
        </w:tc>
      </w:tr>
      <w:tr w:rsidR="00B24A6C" w:rsidRPr="00E6293C" w:rsidTr="000752B5">
        <w:tc>
          <w:tcPr>
            <w:tcW w:w="813" w:type="dxa"/>
            <w:vAlign w:val="center"/>
          </w:tcPr>
          <w:p w:rsidR="00B24A6C" w:rsidRPr="00E6293C" w:rsidRDefault="00B24A6C" w:rsidP="000752B5">
            <w:pPr>
              <w:shd w:val="clear" w:color="auto" w:fill="FFFFFF"/>
              <w:ind w:left="120"/>
              <w:rPr>
                <w:rFonts w:ascii="Times New Roman" w:eastAsia="Times New Roman" w:hAnsi="Times New Roman"/>
                <w:sz w:val="28"/>
                <w:szCs w:val="28"/>
              </w:rPr>
            </w:pPr>
            <w:r w:rsidRPr="00E6293C">
              <w:rPr>
                <w:rFonts w:ascii="Times New Roman" w:eastAsia="Times New Roman" w:hAnsi="Times New Roman"/>
                <w:sz w:val="28"/>
                <w:szCs w:val="28"/>
              </w:rPr>
              <w:t>12</w:t>
            </w:r>
          </w:p>
        </w:tc>
        <w:tc>
          <w:tcPr>
            <w:tcW w:w="2014" w:type="dxa"/>
            <w:vAlign w:val="center"/>
          </w:tcPr>
          <w:p w:rsidR="00B24A6C" w:rsidRPr="00E6293C" w:rsidRDefault="00B24A6C" w:rsidP="000752B5">
            <w:pPr>
              <w:shd w:val="clear" w:color="auto" w:fill="FFFFFF"/>
              <w:jc w:val="both"/>
              <w:rPr>
                <w:rFonts w:ascii="Times New Roman" w:eastAsia="Times New Roman" w:hAnsi="Times New Roman"/>
                <w:sz w:val="28"/>
                <w:szCs w:val="28"/>
              </w:rPr>
            </w:pPr>
            <w:r w:rsidRPr="00E6293C">
              <w:rPr>
                <w:rFonts w:ascii="Times New Roman" w:eastAsia="Times New Roman" w:hAnsi="Times New Roman"/>
                <w:sz w:val="28"/>
                <w:szCs w:val="28"/>
              </w:rPr>
              <w:t>Стоячи зліва біля крісла. Права рука на поясі, ліва на спинці крісла</w:t>
            </w:r>
          </w:p>
        </w:tc>
        <w:tc>
          <w:tcPr>
            <w:tcW w:w="1250" w:type="dxa"/>
            <w:vAlign w:val="center"/>
          </w:tcPr>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1-2</w:t>
            </w:r>
          </w:p>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3-4</w:t>
            </w:r>
          </w:p>
        </w:tc>
        <w:tc>
          <w:tcPr>
            <w:tcW w:w="2552" w:type="dxa"/>
            <w:vAlign w:val="center"/>
          </w:tcPr>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Праву ногу вперед Праву ногу назад Те саме для лівої ноги</w:t>
            </w:r>
          </w:p>
        </w:tc>
        <w:tc>
          <w:tcPr>
            <w:tcW w:w="1703" w:type="dxa"/>
            <w:vAlign w:val="center"/>
          </w:tcPr>
          <w:p w:rsidR="00B24A6C" w:rsidRPr="00E6293C" w:rsidRDefault="00B24A6C" w:rsidP="000752B5">
            <w:pPr>
              <w:shd w:val="clear" w:color="auto" w:fill="FFFFFF"/>
              <w:spacing w:after="60"/>
              <w:jc w:val="both"/>
              <w:rPr>
                <w:rFonts w:ascii="Times New Roman" w:eastAsia="Times New Roman" w:hAnsi="Times New Roman"/>
                <w:sz w:val="28"/>
                <w:szCs w:val="28"/>
              </w:rPr>
            </w:pPr>
            <w:r w:rsidRPr="00E6293C">
              <w:rPr>
                <w:rFonts w:ascii="Times New Roman" w:eastAsia="Times New Roman" w:hAnsi="Times New Roman"/>
                <w:sz w:val="28"/>
                <w:szCs w:val="28"/>
              </w:rPr>
              <w:t>8-10 кожною ногою</w:t>
            </w:r>
          </w:p>
        </w:tc>
        <w:tc>
          <w:tcPr>
            <w:tcW w:w="1523" w:type="dxa"/>
            <w:vAlign w:val="center"/>
          </w:tcPr>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Темп середній, дихання довільне</w:t>
            </w:r>
          </w:p>
        </w:tc>
      </w:tr>
      <w:tr w:rsidR="00B24A6C" w:rsidRPr="00E6293C" w:rsidTr="000752B5">
        <w:tc>
          <w:tcPr>
            <w:tcW w:w="813" w:type="dxa"/>
            <w:vAlign w:val="center"/>
          </w:tcPr>
          <w:p w:rsidR="00B24A6C" w:rsidRPr="00E6293C" w:rsidRDefault="00B24A6C" w:rsidP="000752B5">
            <w:pPr>
              <w:shd w:val="clear" w:color="auto" w:fill="FFFFFF"/>
              <w:ind w:left="120"/>
              <w:rPr>
                <w:rFonts w:ascii="Times New Roman" w:eastAsia="Times New Roman" w:hAnsi="Times New Roman"/>
                <w:sz w:val="28"/>
                <w:szCs w:val="28"/>
              </w:rPr>
            </w:pPr>
            <w:r w:rsidRPr="00E6293C">
              <w:rPr>
                <w:rFonts w:ascii="Times New Roman" w:eastAsia="Times New Roman" w:hAnsi="Times New Roman"/>
                <w:sz w:val="28"/>
                <w:szCs w:val="28"/>
              </w:rPr>
              <w:t>13</w:t>
            </w:r>
          </w:p>
        </w:tc>
        <w:tc>
          <w:tcPr>
            <w:tcW w:w="2014" w:type="dxa"/>
            <w:vAlign w:val="center"/>
          </w:tcPr>
          <w:p w:rsidR="00B24A6C" w:rsidRPr="00E6293C" w:rsidRDefault="00B24A6C" w:rsidP="000752B5">
            <w:pPr>
              <w:shd w:val="clear" w:color="auto" w:fill="FFFFFF"/>
              <w:jc w:val="both"/>
              <w:rPr>
                <w:rFonts w:ascii="Times New Roman" w:eastAsia="Times New Roman" w:hAnsi="Times New Roman"/>
                <w:sz w:val="28"/>
                <w:szCs w:val="28"/>
              </w:rPr>
            </w:pPr>
            <w:r w:rsidRPr="00E6293C">
              <w:rPr>
                <w:rFonts w:ascii="Times New Roman" w:eastAsia="Times New Roman" w:hAnsi="Times New Roman"/>
                <w:sz w:val="28"/>
                <w:szCs w:val="28"/>
              </w:rPr>
              <w:t>Стоячи, руки опущені</w:t>
            </w:r>
          </w:p>
        </w:tc>
        <w:tc>
          <w:tcPr>
            <w:tcW w:w="1250" w:type="dxa"/>
            <w:vAlign w:val="center"/>
          </w:tcPr>
          <w:p w:rsidR="00B24A6C" w:rsidRPr="00E6293C" w:rsidRDefault="00B24A6C" w:rsidP="000752B5">
            <w:pPr>
              <w:shd w:val="clear" w:color="auto" w:fill="FFFFFF"/>
              <w:spacing w:after="240"/>
              <w:ind w:left="80"/>
              <w:rPr>
                <w:rFonts w:ascii="Times New Roman" w:eastAsia="Times New Roman" w:hAnsi="Times New Roman"/>
                <w:sz w:val="28"/>
                <w:szCs w:val="28"/>
              </w:rPr>
            </w:pPr>
            <w:r w:rsidRPr="00E6293C">
              <w:rPr>
                <w:rFonts w:ascii="Times New Roman" w:eastAsia="Times New Roman" w:hAnsi="Times New Roman"/>
                <w:sz w:val="28"/>
                <w:szCs w:val="28"/>
              </w:rPr>
              <w:t>1</w:t>
            </w:r>
            <w:r w:rsidRPr="00E6293C">
              <w:rPr>
                <w:rFonts w:ascii="Times New Roman" w:eastAsia="Times New Roman" w:hAnsi="Times New Roman"/>
                <w:sz w:val="28"/>
                <w:szCs w:val="28"/>
                <w:lang w:val="uk-UA"/>
              </w:rPr>
              <w:t>-</w:t>
            </w:r>
            <w:r w:rsidRPr="00E6293C">
              <w:rPr>
                <w:rFonts w:ascii="Times New Roman" w:eastAsia="Times New Roman" w:hAnsi="Times New Roman"/>
                <w:sz w:val="28"/>
                <w:szCs w:val="28"/>
              </w:rPr>
              <w:t>2</w:t>
            </w:r>
          </w:p>
          <w:p w:rsidR="00B24A6C" w:rsidRPr="00E6293C" w:rsidRDefault="00B24A6C" w:rsidP="00B24A6C">
            <w:pPr>
              <w:numPr>
                <w:ilvl w:val="0"/>
                <w:numId w:val="37"/>
              </w:numPr>
              <w:shd w:val="clear" w:color="auto" w:fill="FFFFFF"/>
              <w:spacing w:before="60" w:after="240"/>
              <w:ind w:left="800"/>
              <w:rPr>
                <w:rFonts w:ascii="Times New Roman" w:eastAsia="Times New Roman" w:hAnsi="Times New Roman"/>
                <w:sz w:val="28"/>
                <w:szCs w:val="28"/>
              </w:rPr>
            </w:pPr>
            <w:r w:rsidRPr="00E6293C">
              <w:rPr>
                <w:rFonts w:ascii="Times New Roman" w:eastAsia="Times New Roman" w:hAnsi="Times New Roman"/>
                <w:sz w:val="28"/>
                <w:szCs w:val="28"/>
              </w:rPr>
              <w:t> </w:t>
            </w:r>
          </w:p>
          <w:p w:rsidR="00B24A6C" w:rsidRPr="00E6293C" w:rsidRDefault="00B24A6C" w:rsidP="00B24A6C">
            <w:pPr>
              <w:numPr>
                <w:ilvl w:val="0"/>
                <w:numId w:val="37"/>
              </w:numPr>
              <w:shd w:val="clear" w:color="auto" w:fill="FFFFFF"/>
              <w:spacing w:before="240"/>
              <w:ind w:left="800"/>
              <w:rPr>
                <w:rFonts w:ascii="Times New Roman" w:eastAsia="Times New Roman" w:hAnsi="Times New Roman"/>
                <w:sz w:val="28"/>
                <w:szCs w:val="28"/>
              </w:rPr>
            </w:pPr>
            <w:r w:rsidRPr="00E6293C">
              <w:rPr>
                <w:rFonts w:ascii="Times New Roman" w:eastAsia="Times New Roman" w:hAnsi="Times New Roman"/>
                <w:sz w:val="28"/>
                <w:szCs w:val="28"/>
              </w:rPr>
              <w:t> </w:t>
            </w:r>
          </w:p>
          <w:p w:rsidR="00B24A6C" w:rsidRPr="00E6293C" w:rsidRDefault="00B24A6C" w:rsidP="000752B5">
            <w:pPr>
              <w:rPr>
                <w:rFonts w:ascii="Times New Roman" w:eastAsia="Times New Roman" w:hAnsi="Times New Roman"/>
                <w:sz w:val="28"/>
                <w:szCs w:val="28"/>
              </w:rPr>
            </w:pPr>
          </w:p>
          <w:p w:rsidR="00B24A6C" w:rsidRPr="00E6293C" w:rsidRDefault="00B24A6C" w:rsidP="000752B5">
            <w:pPr>
              <w:jc w:val="center"/>
              <w:rPr>
                <w:rFonts w:ascii="Times New Roman" w:eastAsia="Times New Roman" w:hAnsi="Times New Roman"/>
                <w:sz w:val="28"/>
                <w:szCs w:val="28"/>
                <w:lang w:val="uk-UA"/>
              </w:rPr>
            </w:pPr>
            <w:r w:rsidRPr="00E6293C">
              <w:rPr>
                <w:rFonts w:ascii="Times New Roman" w:eastAsia="Times New Roman" w:hAnsi="Times New Roman"/>
                <w:sz w:val="28"/>
                <w:szCs w:val="28"/>
                <w:lang w:val="uk-UA"/>
              </w:rPr>
              <w:t>3.</w:t>
            </w:r>
          </w:p>
        </w:tc>
        <w:tc>
          <w:tcPr>
            <w:tcW w:w="2552" w:type="dxa"/>
            <w:vAlign w:val="center"/>
          </w:tcPr>
          <w:p w:rsidR="00B24A6C" w:rsidRPr="00E6293C" w:rsidRDefault="00B24A6C" w:rsidP="000752B5">
            <w:pPr>
              <w:shd w:val="clear" w:color="auto" w:fill="FFFFFF"/>
              <w:spacing w:after="60"/>
              <w:ind w:left="80"/>
              <w:rPr>
                <w:rFonts w:ascii="Times New Roman" w:eastAsia="Times New Roman" w:hAnsi="Times New Roman"/>
                <w:sz w:val="28"/>
                <w:szCs w:val="28"/>
              </w:rPr>
            </w:pPr>
            <w:r w:rsidRPr="00E6293C">
              <w:rPr>
                <w:rFonts w:ascii="Times New Roman" w:eastAsia="Times New Roman" w:hAnsi="Times New Roman"/>
                <w:sz w:val="28"/>
                <w:szCs w:val="28"/>
              </w:rPr>
              <w:t>Нахил тулуба вліво, праву руку вгору</w:t>
            </w:r>
          </w:p>
          <w:p w:rsidR="00B24A6C" w:rsidRPr="00E6293C" w:rsidRDefault="00B24A6C" w:rsidP="000752B5">
            <w:pPr>
              <w:shd w:val="clear" w:color="auto" w:fill="FFFFFF"/>
              <w:spacing w:before="60" w:after="60"/>
              <w:ind w:left="80"/>
              <w:rPr>
                <w:rFonts w:ascii="Times New Roman" w:eastAsia="Times New Roman" w:hAnsi="Times New Roman"/>
                <w:sz w:val="28"/>
                <w:szCs w:val="28"/>
              </w:rPr>
            </w:pPr>
            <w:r w:rsidRPr="00E6293C">
              <w:rPr>
                <w:rFonts w:ascii="Times New Roman" w:eastAsia="Times New Roman" w:hAnsi="Times New Roman"/>
                <w:bCs/>
                <w:sz w:val="28"/>
                <w:szCs w:val="28"/>
              </w:rPr>
              <w:t>В</w:t>
            </w:r>
            <w:r w:rsidRPr="00E6293C">
              <w:rPr>
                <w:rFonts w:ascii="Times New Roman" w:hAnsi="Times New Roman"/>
                <w:bCs/>
                <w:sz w:val="28"/>
                <w:szCs w:val="28"/>
              </w:rPr>
              <w:t>.</w:t>
            </w:r>
            <w:r w:rsidRPr="00E6293C">
              <w:rPr>
                <w:rFonts w:ascii="Times New Roman" w:hAnsi="Times New Roman"/>
                <w:bCs/>
                <w:sz w:val="28"/>
                <w:szCs w:val="28"/>
                <w:lang w:val="uk-UA"/>
              </w:rPr>
              <w:t>п</w:t>
            </w:r>
            <w:r w:rsidRPr="00E6293C">
              <w:rPr>
                <w:rFonts w:ascii="Times New Roman" w:hAnsi="Times New Roman"/>
                <w:bCs/>
                <w:sz w:val="28"/>
                <w:szCs w:val="28"/>
              </w:rPr>
              <w:t>.</w:t>
            </w:r>
          </w:p>
          <w:p w:rsidR="00B24A6C" w:rsidRPr="00E6293C" w:rsidRDefault="00B24A6C" w:rsidP="000752B5">
            <w:pPr>
              <w:shd w:val="clear" w:color="auto" w:fill="FFFFFF"/>
              <w:spacing w:before="60"/>
              <w:ind w:left="80"/>
              <w:rPr>
                <w:rFonts w:ascii="Times New Roman" w:eastAsia="Times New Roman" w:hAnsi="Times New Roman"/>
                <w:sz w:val="28"/>
                <w:szCs w:val="28"/>
              </w:rPr>
            </w:pPr>
            <w:r w:rsidRPr="00E6293C">
              <w:rPr>
                <w:rFonts w:ascii="Times New Roman" w:eastAsia="Times New Roman" w:hAnsi="Times New Roman"/>
                <w:sz w:val="28"/>
                <w:szCs w:val="28"/>
              </w:rPr>
              <w:t>Нахил тулуба вправо, ліву</w:t>
            </w:r>
          </w:p>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руку вгору</w:t>
            </w:r>
          </w:p>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В.п.</w:t>
            </w:r>
          </w:p>
        </w:tc>
        <w:tc>
          <w:tcPr>
            <w:tcW w:w="1703" w:type="dxa"/>
            <w:vAlign w:val="center"/>
          </w:tcPr>
          <w:p w:rsidR="00B24A6C" w:rsidRPr="00E6293C" w:rsidRDefault="00B24A6C" w:rsidP="000752B5">
            <w:pPr>
              <w:shd w:val="clear" w:color="auto" w:fill="FFFFFF"/>
              <w:jc w:val="both"/>
              <w:rPr>
                <w:rFonts w:ascii="Times New Roman" w:eastAsia="Times New Roman" w:hAnsi="Times New Roman"/>
                <w:sz w:val="28"/>
                <w:szCs w:val="28"/>
              </w:rPr>
            </w:pPr>
            <w:r w:rsidRPr="00E6293C">
              <w:rPr>
                <w:rFonts w:ascii="Times New Roman" w:eastAsia="Times New Roman" w:hAnsi="Times New Roman"/>
                <w:sz w:val="28"/>
                <w:szCs w:val="28"/>
              </w:rPr>
              <w:t>8-10</w:t>
            </w:r>
          </w:p>
        </w:tc>
        <w:tc>
          <w:tcPr>
            <w:tcW w:w="1523" w:type="dxa"/>
            <w:vAlign w:val="center"/>
          </w:tcPr>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Темп середній, дихання довільне</w:t>
            </w:r>
          </w:p>
        </w:tc>
      </w:tr>
      <w:tr w:rsidR="00B24A6C" w:rsidRPr="00E6293C" w:rsidTr="000752B5">
        <w:tc>
          <w:tcPr>
            <w:tcW w:w="813" w:type="dxa"/>
            <w:vAlign w:val="center"/>
          </w:tcPr>
          <w:p w:rsidR="00B24A6C" w:rsidRPr="00E6293C" w:rsidRDefault="00B24A6C" w:rsidP="000752B5">
            <w:pPr>
              <w:shd w:val="clear" w:color="auto" w:fill="FFFFFF"/>
              <w:ind w:left="120"/>
              <w:rPr>
                <w:rFonts w:ascii="Times New Roman" w:eastAsia="Times New Roman" w:hAnsi="Times New Roman"/>
                <w:sz w:val="28"/>
                <w:szCs w:val="28"/>
              </w:rPr>
            </w:pPr>
            <w:r w:rsidRPr="00E6293C">
              <w:rPr>
                <w:rFonts w:ascii="Times New Roman" w:eastAsia="Times New Roman" w:hAnsi="Times New Roman"/>
                <w:sz w:val="28"/>
                <w:szCs w:val="28"/>
              </w:rPr>
              <w:t>14</w:t>
            </w:r>
          </w:p>
        </w:tc>
        <w:tc>
          <w:tcPr>
            <w:tcW w:w="2014" w:type="dxa"/>
            <w:vAlign w:val="center"/>
          </w:tcPr>
          <w:p w:rsidR="00B24A6C" w:rsidRPr="00E6293C" w:rsidRDefault="00B24A6C" w:rsidP="000752B5">
            <w:pPr>
              <w:shd w:val="clear" w:color="auto" w:fill="FFFFFF"/>
              <w:jc w:val="both"/>
              <w:rPr>
                <w:rFonts w:ascii="Times New Roman" w:eastAsia="Times New Roman" w:hAnsi="Times New Roman"/>
                <w:sz w:val="28"/>
                <w:szCs w:val="28"/>
              </w:rPr>
            </w:pPr>
            <w:r w:rsidRPr="00E6293C">
              <w:rPr>
                <w:rFonts w:ascii="Times New Roman" w:eastAsia="Times New Roman" w:hAnsi="Times New Roman"/>
                <w:sz w:val="28"/>
                <w:szCs w:val="28"/>
              </w:rPr>
              <w:t>Ходьба в темпі 70- 80 кр/хв</w:t>
            </w:r>
          </w:p>
        </w:tc>
        <w:tc>
          <w:tcPr>
            <w:tcW w:w="1250" w:type="dxa"/>
            <w:vAlign w:val="center"/>
          </w:tcPr>
          <w:p w:rsidR="00B24A6C" w:rsidRPr="00E6293C" w:rsidRDefault="00B24A6C" w:rsidP="000752B5">
            <w:pPr>
              <w:shd w:val="clear" w:color="auto" w:fill="FFFFFF"/>
              <w:ind w:left="80"/>
              <w:rPr>
                <w:rFonts w:ascii="Times New Roman" w:eastAsia="Times New Roman" w:hAnsi="Times New Roman"/>
                <w:sz w:val="28"/>
                <w:szCs w:val="28"/>
                <w:lang w:val="uk-UA"/>
              </w:rPr>
            </w:pPr>
            <w:r w:rsidRPr="00E6293C">
              <w:rPr>
                <w:rFonts w:ascii="Times New Roman" w:eastAsia="Times New Roman" w:hAnsi="Times New Roman"/>
                <w:sz w:val="28"/>
                <w:szCs w:val="28"/>
              </w:rPr>
              <w:t>1-2</w:t>
            </w:r>
          </w:p>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 xml:space="preserve"> 3-4</w:t>
            </w:r>
          </w:p>
        </w:tc>
        <w:tc>
          <w:tcPr>
            <w:tcW w:w="2552" w:type="dxa"/>
            <w:vAlign w:val="center"/>
          </w:tcPr>
          <w:p w:rsidR="00B24A6C" w:rsidRPr="00E6293C" w:rsidRDefault="00B24A6C" w:rsidP="000752B5">
            <w:pPr>
              <w:shd w:val="clear" w:color="auto" w:fill="FFFFFF"/>
              <w:ind w:left="80"/>
              <w:rPr>
                <w:rFonts w:ascii="Times New Roman" w:eastAsia="Times New Roman" w:hAnsi="Times New Roman"/>
                <w:sz w:val="28"/>
                <w:szCs w:val="28"/>
                <w:lang w:val="uk-UA"/>
              </w:rPr>
            </w:pPr>
            <w:r w:rsidRPr="00E6293C">
              <w:rPr>
                <w:rFonts w:ascii="Times New Roman" w:eastAsia="Times New Roman" w:hAnsi="Times New Roman"/>
                <w:sz w:val="28"/>
                <w:szCs w:val="28"/>
              </w:rPr>
              <w:t>Підняти руки – вдих</w:t>
            </w:r>
          </w:p>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 xml:space="preserve"> Опустити руки - видих</w:t>
            </w:r>
          </w:p>
        </w:tc>
        <w:tc>
          <w:tcPr>
            <w:tcW w:w="1703" w:type="dxa"/>
            <w:vAlign w:val="center"/>
          </w:tcPr>
          <w:p w:rsidR="00B24A6C" w:rsidRPr="00E6293C" w:rsidRDefault="00B24A6C" w:rsidP="000752B5">
            <w:pPr>
              <w:shd w:val="clear" w:color="auto" w:fill="FFFFFF"/>
              <w:jc w:val="both"/>
              <w:rPr>
                <w:rFonts w:ascii="Times New Roman" w:eastAsia="Times New Roman" w:hAnsi="Times New Roman"/>
                <w:sz w:val="28"/>
                <w:szCs w:val="28"/>
              </w:rPr>
            </w:pPr>
            <w:r w:rsidRPr="00E6293C">
              <w:rPr>
                <w:rFonts w:ascii="Times New Roman" w:eastAsia="Times New Roman" w:hAnsi="Times New Roman"/>
                <w:sz w:val="28"/>
                <w:szCs w:val="28"/>
              </w:rPr>
              <w:t>1 хв</w:t>
            </w:r>
          </w:p>
        </w:tc>
        <w:tc>
          <w:tcPr>
            <w:tcW w:w="1523" w:type="dxa"/>
            <w:vAlign w:val="center"/>
          </w:tcPr>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Темп середній</w:t>
            </w:r>
          </w:p>
        </w:tc>
      </w:tr>
      <w:tr w:rsidR="00B24A6C" w:rsidRPr="00E6293C" w:rsidTr="000752B5">
        <w:tc>
          <w:tcPr>
            <w:tcW w:w="813" w:type="dxa"/>
            <w:vAlign w:val="center"/>
          </w:tcPr>
          <w:p w:rsidR="00B24A6C" w:rsidRPr="00E6293C" w:rsidRDefault="00B24A6C" w:rsidP="000752B5">
            <w:pPr>
              <w:shd w:val="clear" w:color="auto" w:fill="FFFFFF"/>
              <w:ind w:left="120"/>
              <w:rPr>
                <w:rFonts w:ascii="Times New Roman" w:eastAsia="Times New Roman" w:hAnsi="Times New Roman"/>
                <w:sz w:val="28"/>
                <w:szCs w:val="28"/>
              </w:rPr>
            </w:pPr>
            <w:r w:rsidRPr="00E6293C">
              <w:rPr>
                <w:rFonts w:ascii="Times New Roman" w:eastAsia="Times New Roman" w:hAnsi="Times New Roman"/>
                <w:sz w:val="28"/>
                <w:szCs w:val="28"/>
              </w:rPr>
              <w:t>15</w:t>
            </w:r>
          </w:p>
        </w:tc>
        <w:tc>
          <w:tcPr>
            <w:tcW w:w="2014" w:type="dxa"/>
            <w:vAlign w:val="center"/>
          </w:tcPr>
          <w:p w:rsidR="00B24A6C" w:rsidRPr="00E6293C" w:rsidRDefault="00B24A6C" w:rsidP="000752B5">
            <w:pPr>
              <w:shd w:val="clear" w:color="auto" w:fill="FFFFFF"/>
              <w:jc w:val="both"/>
              <w:rPr>
                <w:rFonts w:ascii="Times New Roman" w:eastAsia="Times New Roman" w:hAnsi="Times New Roman"/>
                <w:sz w:val="28"/>
                <w:szCs w:val="28"/>
              </w:rPr>
            </w:pPr>
            <w:r w:rsidRPr="00E6293C">
              <w:rPr>
                <w:rFonts w:ascii="Times New Roman" w:eastAsia="Times New Roman" w:hAnsi="Times New Roman"/>
                <w:sz w:val="28"/>
                <w:szCs w:val="28"/>
              </w:rPr>
              <w:t>Стоячи, руки на пояс</w:t>
            </w:r>
          </w:p>
        </w:tc>
        <w:tc>
          <w:tcPr>
            <w:tcW w:w="1250" w:type="dxa"/>
            <w:vAlign w:val="center"/>
          </w:tcPr>
          <w:p w:rsidR="00B24A6C" w:rsidRPr="00E6293C" w:rsidRDefault="00B24A6C" w:rsidP="000752B5">
            <w:pPr>
              <w:shd w:val="clear" w:color="auto" w:fill="FFFFFF"/>
              <w:spacing w:after="240"/>
              <w:ind w:left="80"/>
              <w:rPr>
                <w:rFonts w:ascii="Times New Roman" w:eastAsia="Times New Roman" w:hAnsi="Times New Roman"/>
                <w:sz w:val="28"/>
                <w:szCs w:val="28"/>
              </w:rPr>
            </w:pPr>
            <w:r w:rsidRPr="00E6293C">
              <w:rPr>
                <w:rFonts w:ascii="Times New Roman" w:eastAsia="Times New Roman" w:hAnsi="Times New Roman"/>
                <w:sz w:val="28"/>
                <w:szCs w:val="28"/>
              </w:rPr>
              <w:t>1</w:t>
            </w:r>
            <w:r w:rsidRPr="00E6293C">
              <w:rPr>
                <w:rFonts w:ascii="Times New Roman" w:eastAsia="Times New Roman" w:hAnsi="Times New Roman"/>
                <w:sz w:val="28"/>
                <w:szCs w:val="28"/>
                <w:lang w:val="uk-UA"/>
              </w:rPr>
              <w:t>-</w:t>
            </w:r>
            <w:r w:rsidRPr="00E6293C">
              <w:rPr>
                <w:rFonts w:ascii="Times New Roman" w:eastAsia="Times New Roman" w:hAnsi="Times New Roman"/>
                <w:sz w:val="28"/>
                <w:szCs w:val="28"/>
              </w:rPr>
              <w:t>2</w:t>
            </w:r>
          </w:p>
          <w:p w:rsidR="00B24A6C" w:rsidRPr="00E6293C" w:rsidRDefault="00B24A6C" w:rsidP="000752B5">
            <w:pPr>
              <w:shd w:val="clear" w:color="auto" w:fill="FFFFFF"/>
              <w:spacing w:before="240"/>
              <w:rPr>
                <w:rFonts w:ascii="Times New Roman" w:eastAsia="Times New Roman" w:hAnsi="Times New Roman"/>
                <w:sz w:val="28"/>
                <w:szCs w:val="28"/>
              </w:rPr>
            </w:pPr>
            <w:r w:rsidRPr="00E6293C">
              <w:rPr>
                <w:rFonts w:ascii="Times New Roman" w:eastAsia="Times New Roman" w:hAnsi="Times New Roman"/>
                <w:sz w:val="28"/>
                <w:szCs w:val="28"/>
              </w:rPr>
              <w:t> </w:t>
            </w:r>
          </w:p>
        </w:tc>
        <w:tc>
          <w:tcPr>
            <w:tcW w:w="2552" w:type="dxa"/>
            <w:vAlign w:val="center"/>
          </w:tcPr>
          <w:p w:rsidR="00B24A6C" w:rsidRPr="00E6293C" w:rsidRDefault="00B24A6C" w:rsidP="000752B5">
            <w:pPr>
              <w:shd w:val="clear" w:color="auto" w:fill="FFFFFF"/>
              <w:spacing w:after="60"/>
              <w:ind w:left="80"/>
              <w:rPr>
                <w:rFonts w:ascii="Times New Roman" w:eastAsia="Times New Roman" w:hAnsi="Times New Roman"/>
                <w:sz w:val="28"/>
                <w:szCs w:val="28"/>
              </w:rPr>
            </w:pPr>
            <w:r w:rsidRPr="00E6293C">
              <w:rPr>
                <w:rFonts w:ascii="Times New Roman" w:eastAsia="Times New Roman" w:hAnsi="Times New Roman"/>
                <w:sz w:val="28"/>
                <w:szCs w:val="28"/>
              </w:rPr>
              <w:t>Поворот вліво, ліву руку в сторону — вдих</w:t>
            </w:r>
          </w:p>
          <w:p w:rsidR="00B24A6C" w:rsidRPr="00E6293C" w:rsidRDefault="00B24A6C" w:rsidP="000752B5">
            <w:pPr>
              <w:shd w:val="clear" w:color="auto" w:fill="FFFFFF"/>
              <w:spacing w:before="60" w:after="180"/>
              <w:ind w:left="80"/>
              <w:rPr>
                <w:rFonts w:ascii="Times New Roman" w:eastAsia="Times New Roman" w:hAnsi="Times New Roman"/>
                <w:sz w:val="28"/>
                <w:szCs w:val="28"/>
              </w:rPr>
            </w:pPr>
            <w:r w:rsidRPr="00E6293C">
              <w:rPr>
                <w:rFonts w:ascii="Times New Roman" w:eastAsia="Times New Roman" w:hAnsi="Times New Roman"/>
                <w:sz w:val="28"/>
                <w:szCs w:val="28"/>
              </w:rPr>
              <w:t>в.п. - видих</w:t>
            </w:r>
          </w:p>
          <w:p w:rsidR="00B24A6C" w:rsidRPr="00E6293C" w:rsidRDefault="00B24A6C" w:rsidP="000752B5">
            <w:pPr>
              <w:shd w:val="clear" w:color="auto" w:fill="FFFFFF"/>
              <w:spacing w:before="180" w:after="60"/>
              <w:ind w:left="80"/>
              <w:rPr>
                <w:rFonts w:ascii="Times New Roman" w:eastAsia="Times New Roman" w:hAnsi="Times New Roman"/>
                <w:sz w:val="28"/>
                <w:szCs w:val="28"/>
              </w:rPr>
            </w:pPr>
            <w:r w:rsidRPr="00E6293C">
              <w:rPr>
                <w:rFonts w:ascii="Times New Roman" w:eastAsia="Times New Roman" w:hAnsi="Times New Roman"/>
                <w:sz w:val="28"/>
                <w:szCs w:val="28"/>
              </w:rPr>
              <w:t>Поворот тулуба вправо, праву руку в сторону - вдих</w:t>
            </w:r>
          </w:p>
          <w:p w:rsidR="00B24A6C" w:rsidRPr="00E6293C" w:rsidRDefault="00B24A6C" w:rsidP="000752B5">
            <w:pPr>
              <w:shd w:val="clear" w:color="auto" w:fill="FFFFFF"/>
              <w:spacing w:before="60"/>
              <w:ind w:left="80"/>
              <w:rPr>
                <w:rFonts w:ascii="Times New Roman" w:eastAsia="Times New Roman" w:hAnsi="Times New Roman"/>
                <w:sz w:val="28"/>
                <w:szCs w:val="28"/>
              </w:rPr>
            </w:pPr>
            <w:r w:rsidRPr="00E6293C">
              <w:rPr>
                <w:rFonts w:ascii="Times New Roman" w:eastAsia="Times New Roman" w:hAnsi="Times New Roman"/>
                <w:sz w:val="28"/>
                <w:szCs w:val="28"/>
              </w:rPr>
              <w:t>В.п. - видих</w:t>
            </w:r>
          </w:p>
        </w:tc>
        <w:tc>
          <w:tcPr>
            <w:tcW w:w="1703" w:type="dxa"/>
            <w:vAlign w:val="center"/>
          </w:tcPr>
          <w:p w:rsidR="00B24A6C" w:rsidRPr="00E6293C" w:rsidRDefault="00B24A6C" w:rsidP="000752B5">
            <w:pPr>
              <w:shd w:val="clear" w:color="auto" w:fill="FFFFFF"/>
              <w:jc w:val="both"/>
              <w:rPr>
                <w:rFonts w:ascii="Times New Roman" w:eastAsia="Times New Roman" w:hAnsi="Times New Roman"/>
                <w:sz w:val="28"/>
                <w:szCs w:val="28"/>
              </w:rPr>
            </w:pPr>
            <w:r w:rsidRPr="00E6293C">
              <w:rPr>
                <w:rFonts w:ascii="Times New Roman" w:eastAsia="Times New Roman" w:hAnsi="Times New Roman"/>
                <w:sz w:val="28"/>
                <w:szCs w:val="28"/>
              </w:rPr>
              <w:t>8-10</w:t>
            </w:r>
          </w:p>
        </w:tc>
        <w:tc>
          <w:tcPr>
            <w:tcW w:w="1523" w:type="dxa"/>
            <w:vAlign w:val="center"/>
          </w:tcPr>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Темп середній</w:t>
            </w:r>
          </w:p>
        </w:tc>
      </w:tr>
    </w:tbl>
    <w:p w:rsidR="00B24A6C" w:rsidRDefault="00B24A6C" w:rsidP="00B24A6C">
      <w:pPr>
        <w:jc w:val="right"/>
      </w:pPr>
      <w:r>
        <w:br w:type="page"/>
      </w:r>
      <w:r w:rsidRPr="00A617FF">
        <w:rPr>
          <w:rFonts w:ascii="Times New Roman" w:hAnsi="Times New Roman"/>
          <w:i/>
          <w:sz w:val="28"/>
          <w:szCs w:val="28"/>
          <w:lang w:val="uk-UA"/>
        </w:rPr>
        <w:lastRenderedPageBreak/>
        <w:t>Продовження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2014"/>
        <w:gridCol w:w="1250"/>
        <w:gridCol w:w="2552"/>
        <w:gridCol w:w="1703"/>
        <w:gridCol w:w="1523"/>
      </w:tblGrid>
      <w:tr w:rsidR="00B24A6C" w:rsidRPr="00E6293C" w:rsidTr="000752B5">
        <w:tc>
          <w:tcPr>
            <w:tcW w:w="813" w:type="dxa"/>
            <w:vAlign w:val="center"/>
          </w:tcPr>
          <w:p w:rsidR="00B24A6C" w:rsidRPr="00E6293C" w:rsidRDefault="00B24A6C" w:rsidP="000752B5">
            <w:pPr>
              <w:shd w:val="clear" w:color="auto" w:fill="FFFFFF"/>
              <w:ind w:left="100"/>
              <w:rPr>
                <w:rFonts w:ascii="Times New Roman" w:eastAsia="Times New Roman" w:hAnsi="Times New Roman"/>
                <w:sz w:val="28"/>
                <w:szCs w:val="28"/>
              </w:rPr>
            </w:pPr>
            <w:r w:rsidRPr="00E6293C">
              <w:rPr>
                <w:rFonts w:ascii="Times New Roman" w:eastAsia="Times New Roman" w:hAnsi="Times New Roman"/>
                <w:sz w:val="28"/>
                <w:szCs w:val="28"/>
              </w:rPr>
              <w:t>№ п/п</w:t>
            </w:r>
          </w:p>
        </w:tc>
        <w:tc>
          <w:tcPr>
            <w:tcW w:w="2014" w:type="dxa"/>
            <w:vAlign w:val="center"/>
          </w:tcPr>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Вихідне положення</w:t>
            </w:r>
          </w:p>
        </w:tc>
        <w:tc>
          <w:tcPr>
            <w:tcW w:w="1250" w:type="dxa"/>
            <w:vAlign w:val="center"/>
          </w:tcPr>
          <w:p w:rsidR="00B24A6C" w:rsidRPr="00E6293C" w:rsidRDefault="00B24A6C" w:rsidP="000752B5">
            <w:pPr>
              <w:shd w:val="clear" w:color="auto" w:fill="FFFFFF"/>
              <w:jc w:val="both"/>
              <w:rPr>
                <w:rFonts w:ascii="Times New Roman" w:eastAsia="Times New Roman" w:hAnsi="Times New Roman"/>
                <w:sz w:val="28"/>
                <w:szCs w:val="28"/>
              </w:rPr>
            </w:pPr>
            <w:r w:rsidRPr="00E6293C">
              <w:rPr>
                <w:rFonts w:ascii="Times New Roman" w:eastAsia="Times New Roman" w:hAnsi="Times New Roman"/>
                <w:sz w:val="28"/>
                <w:szCs w:val="28"/>
              </w:rPr>
              <w:t>Рахунок</w:t>
            </w:r>
          </w:p>
        </w:tc>
        <w:tc>
          <w:tcPr>
            <w:tcW w:w="2552" w:type="dxa"/>
            <w:vAlign w:val="center"/>
          </w:tcPr>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Опис вправи</w:t>
            </w:r>
          </w:p>
        </w:tc>
        <w:tc>
          <w:tcPr>
            <w:tcW w:w="1703" w:type="dxa"/>
            <w:vAlign w:val="center"/>
          </w:tcPr>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Дозування</w:t>
            </w:r>
          </w:p>
          <w:p w:rsidR="00B24A6C" w:rsidRPr="00E6293C" w:rsidRDefault="00B24A6C" w:rsidP="000752B5">
            <w:pPr>
              <w:shd w:val="clear" w:color="auto" w:fill="FFFFFF"/>
              <w:ind w:left="80" w:firstLine="460"/>
              <w:rPr>
                <w:rFonts w:ascii="Times New Roman" w:eastAsia="Times New Roman" w:hAnsi="Times New Roman"/>
                <w:sz w:val="28"/>
                <w:szCs w:val="28"/>
              </w:rPr>
            </w:pPr>
            <w:r w:rsidRPr="00E6293C">
              <w:rPr>
                <w:rFonts w:ascii="Times New Roman" w:eastAsia="Times New Roman" w:hAnsi="Times New Roman"/>
                <w:sz w:val="28"/>
                <w:szCs w:val="28"/>
              </w:rPr>
              <w:t>(к-ть повторень)</w:t>
            </w:r>
          </w:p>
        </w:tc>
        <w:tc>
          <w:tcPr>
            <w:tcW w:w="1523" w:type="dxa"/>
            <w:vAlign w:val="center"/>
          </w:tcPr>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Примітка</w:t>
            </w:r>
          </w:p>
        </w:tc>
      </w:tr>
      <w:tr w:rsidR="00B24A6C" w:rsidRPr="00E6293C" w:rsidTr="000752B5">
        <w:tc>
          <w:tcPr>
            <w:tcW w:w="813" w:type="dxa"/>
            <w:vAlign w:val="center"/>
          </w:tcPr>
          <w:p w:rsidR="00B24A6C" w:rsidRPr="00E6293C" w:rsidRDefault="00B24A6C" w:rsidP="000752B5">
            <w:pPr>
              <w:shd w:val="clear" w:color="auto" w:fill="FFFFFF"/>
              <w:ind w:left="120"/>
              <w:rPr>
                <w:rFonts w:ascii="Times New Roman" w:eastAsia="Times New Roman" w:hAnsi="Times New Roman"/>
                <w:sz w:val="28"/>
                <w:szCs w:val="28"/>
              </w:rPr>
            </w:pPr>
            <w:r w:rsidRPr="00E6293C">
              <w:rPr>
                <w:rFonts w:ascii="Times New Roman" w:eastAsia="Times New Roman" w:hAnsi="Times New Roman"/>
                <w:sz w:val="28"/>
                <w:szCs w:val="28"/>
              </w:rPr>
              <w:t>16</w:t>
            </w:r>
          </w:p>
        </w:tc>
        <w:tc>
          <w:tcPr>
            <w:tcW w:w="2014" w:type="dxa"/>
            <w:vAlign w:val="center"/>
          </w:tcPr>
          <w:p w:rsidR="00B24A6C" w:rsidRPr="00E6293C" w:rsidRDefault="00B24A6C" w:rsidP="000752B5">
            <w:pPr>
              <w:shd w:val="clear" w:color="auto" w:fill="FFFFFF"/>
              <w:jc w:val="both"/>
              <w:rPr>
                <w:rFonts w:ascii="Times New Roman" w:eastAsia="Times New Roman" w:hAnsi="Times New Roman"/>
                <w:sz w:val="28"/>
                <w:szCs w:val="28"/>
              </w:rPr>
            </w:pPr>
            <w:r w:rsidRPr="00E6293C">
              <w:rPr>
                <w:rFonts w:ascii="Times New Roman" w:eastAsia="Times New Roman" w:hAnsi="Times New Roman"/>
                <w:sz w:val="28"/>
                <w:szCs w:val="28"/>
              </w:rPr>
              <w:t>Сидячи на кріслі</w:t>
            </w:r>
          </w:p>
        </w:tc>
        <w:tc>
          <w:tcPr>
            <w:tcW w:w="1250" w:type="dxa"/>
            <w:vAlign w:val="center"/>
          </w:tcPr>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1 2</w:t>
            </w:r>
          </w:p>
        </w:tc>
        <w:tc>
          <w:tcPr>
            <w:tcW w:w="2552" w:type="dxa"/>
            <w:vAlign w:val="center"/>
          </w:tcPr>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Встати - вдих Сісти - видих</w:t>
            </w:r>
          </w:p>
        </w:tc>
        <w:tc>
          <w:tcPr>
            <w:tcW w:w="1703" w:type="dxa"/>
            <w:vAlign w:val="center"/>
          </w:tcPr>
          <w:p w:rsidR="00B24A6C" w:rsidRPr="00E6293C" w:rsidRDefault="00B24A6C" w:rsidP="000752B5">
            <w:pPr>
              <w:shd w:val="clear" w:color="auto" w:fill="FFFFFF"/>
              <w:jc w:val="both"/>
              <w:rPr>
                <w:rFonts w:ascii="Times New Roman" w:eastAsia="Times New Roman" w:hAnsi="Times New Roman"/>
                <w:sz w:val="28"/>
                <w:szCs w:val="28"/>
              </w:rPr>
            </w:pPr>
            <w:r w:rsidRPr="00E6293C">
              <w:rPr>
                <w:rFonts w:ascii="Times New Roman" w:eastAsia="Times New Roman" w:hAnsi="Times New Roman"/>
                <w:sz w:val="28"/>
                <w:szCs w:val="28"/>
              </w:rPr>
              <w:t>6-8</w:t>
            </w:r>
          </w:p>
        </w:tc>
        <w:tc>
          <w:tcPr>
            <w:tcW w:w="1523" w:type="dxa"/>
            <w:vAlign w:val="center"/>
          </w:tcPr>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Темп середній</w:t>
            </w:r>
          </w:p>
        </w:tc>
      </w:tr>
      <w:tr w:rsidR="00B24A6C" w:rsidRPr="00E6293C" w:rsidTr="000752B5">
        <w:tc>
          <w:tcPr>
            <w:tcW w:w="813" w:type="dxa"/>
            <w:vAlign w:val="center"/>
          </w:tcPr>
          <w:p w:rsidR="00B24A6C" w:rsidRPr="00E6293C" w:rsidRDefault="00B24A6C" w:rsidP="000752B5">
            <w:pPr>
              <w:shd w:val="clear" w:color="auto" w:fill="FFFFFF"/>
              <w:ind w:left="120"/>
              <w:rPr>
                <w:rFonts w:ascii="Times New Roman" w:eastAsia="Times New Roman" w:hAnsi="Times New Roman"/>
                <w:sz w:val="28"/>
                <w:szCs w:val="28"/>
              </w:rPr>
            </w:pPr>
            <w:r w:rsidRPr="00E6293C">
              <w:rPr>
                <w:rFonts w:ascii="Times New Roman" w:eastAsia="Times New Roman" w:hAnsi="Times New Roman"/>
                <w:sz w:val="28"/>
                <w:szCs w:val="28"/>
              </w:rPr>
              <w:t>17</w:t>
            </w:r>
          </w:p>
        </w:tc>
        <w:tc>
          <w:tcPr>
            <w:tcW w:w="2014" w:type="dxa"/>
            <w:vAlign w:val="center"/>
          </w:tcPr>
          <w:p w:rsidR="00B24A6C" w:rsidRPr="00E6293C" w:rsidRDefault="00B24A6C" w:rsidP="000752B5">
            <w:pPr>
              <w:shd w:val="clear" w:color="auto" w:fill="FFFFFF"/>
              <w:jc w:val="both"/>
              <w:rPr>
                <w:rFonts w:ascii="Times New Roman" w:eastAsia="Times New Roman" w:hAnsi="Times New Roman"/>
                <w:sz w:val="28"/>
                <w:szCs w:val="28"/>
              </w:rPr>
            </w:pPr>
            <w:r w:rsidRPr="00E6293C">
              <w:rPr>
                <w:rFonts w:ascii="Times New Roman" w:eastAsia="Times New Roman" w:hAnsi="Times New Roman"/>
                <w:sz w:val="28"/>
                <w:szCs w:val="28"/>
              </w:rPr>
              <w:t>Сидячи на кріслі, руки на колінах</w:t>
            </w:r>
          </w:p>
        </w:tc>
        <w:tc>
          <w:tcPr>
            <w:tcW w:w="1250" w:type="dxa"/>
            <w:vAlign w:val="center"/>
          </w:tcPr>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1 2</w:t>
            </w:r>
          </w:p>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3-4</w:t>
            </w:r>
          </w:p>
        </w:tc>
        <w:tc>
          <w:tcPr>
            <w:tcW w:w="2552" w:type="dxa"/>
            <w:vAlign w:val="center"/>
          </w:tcPr>
          <w:p w:rsidR="00B24A6C" w:rsidRPr="00E6293C" w:rsidRDefault="00B24A6C" w:rsidP="000752B5">
            <w:pPr>
              <w:shd w:val="clear" w:color="auto" w:fill="FFFFFF"/>
              <w:spacing w:after="60"/>
              <w:ind w:left="80"/>
              <w:rPr>
                <w:rFonts w:ascii="Times New Roman" w:eastAsia="Times New Roman" w:hAnsi="Times New Roman"/>
                <w:sz w:val="28"/>
                <w:szCs w:val="28"/>
              </w:rPr>
            </w:pPr>
            <w:r w:rsidRPr="00E6293C">
              <w:rPr>
                <w:rFonts w:ascii="Times New Roman" w:eastAsia="Times New Roman" w:hAnsi="Times New Roman"/>
                <w:sz w:val="28"/>
                <w:szCs w:val="28"/>
              </w:rPr>
              <w:t>Ліву руку зігнути в лікті, торкнутись плечового суглобу</w:t>
            </w:r>
          </w:p>
          <w:p w:rsidR="00B24A6C" w:rsidRPr="00E6293C" w:rsidRDefault="00B24A6C" w:rsidP="000752B5">
            <w:pPr>
              <w:shd w:val="clear" w:color="auto" w:fill="FFFFFF"/>
              <w:spacing w:before="60" w:after="60"/>
              <w:ind w:left="80"/>
              <w:rPr>
                <w:rFonts w:ascii="Times New Roman" w:eastAsia="Times New Roman" w:hAnsi="Times New Roman"/>
                <w:sz w:val="28"/>
                <w:szCs w:val="28"/>
              </w:rPr>
            </w:pPr>
            <w:r w:rsidRPr="00E6293C">
              <w:rPr>
                <w:rFonts w:ascii="Times New Roman" w:eastAsia="Times New Roman" w:hAnsi="Times New Roman"/>
                <w:sz w:val="28"/>
                <w:szCs w:val="28"/>
              </w:rPr>
              <w:t>в.п.</w:t>
            </w:r>
          </w:p>
          <w:p w:rsidR="00B24A6C" w:rsidRPr="00E6293C" w:rsidRDefault="00B24A6C" w:rsidP="000752B5">
            <w:pPr>
              <w:shd w:val="clear" w:color="auto" w:fill="FFFFFF"/>
              <w:spacing w:before="60"/>
              <w:ind w:left="80"/>
              <w:rPr>
                <w:rFonts w:ascii="Times New Roman" w:eastAsia="Times New Roman" w:hAnsi="Times New Roman"/>
                <w:sz w:val="28"/>
                <w:szCs w:val="28"/>
              </w:rPr>
            </w:pPr>
            <w:r w:rsidRPr="00E6293C">
              <w:rPr>
                <w:rFonts w:ascii="Times New Roman" w:eastAsia="Times New Roman" w:hAnsi="Times New Roman"/>
                <w:sz w:val="28"/>
                <w:szCs w:val="28"/>
              </w:rPr>
              <w:t>Це саме правою рукою</w:t>
            </w:r>
          </w:p>
        </w:tc>
        <w:tc>
          <w:tcPr>
            <w:tcW w:w="1703" w:type="dxa"/>
            <w:vAlign w:val="center"/>
          </w:tcPr>
          <w:p w:rsidR="00B24A6C" w:rsidRPr="00E6293C" w:rsidRDefault="00B24A6C" w:rsidP="000752B5">
            <w:pPr>
              <w:shd w:val="clear" w:color="auto" w:fill="FFFFFF"/>
              <w:jc w:val="both"/>
              <w:rPr>
                <w:rFonts w:ascii="Times New Roman" w:eastAsia="Times New Roman" w:hAnsi="Times New Roman"/>
                <w:sz w:val="28"/>
                <w:szCs w:val="28"/>
              </w:rPr>
            </w:pPr>
            <w:r w:rsidRPr="00E6293C">
              <w:rPr>
                <w:rFonts w:ascii="Times New Roman" w:eastAsia="Times New Roman" w:hAnsi="Times New Roman"/>
                <w:sz w:val="28"/>
                <w:szCs w:val="28"/>
              </w:rPr>
              <w:t>5-6</w:t>
            </w:r>
          </w:p>
        </w:tc>
        <w:tc>
          <w:tcPr>
            <w:tcW w:w="1523" w:type="dxa"/>
            <w:vAlign w:val="center"/>
          </w:tcPr>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Темп середній, дихання довільне</w:t>
            </w:r>
          </w:p>
        </w:tc>
      </w:tr>
      <w:tr w:rsidR="00B24A6C" w:rsidRPr="00E6293C" w:rsidTr="000752B5">
        <w:tc>
          <w:tcPr>
            <w:tcW w:w="813" w:type="dxa"/>
            <w:vAlign w:val="center"/>
          </w:tcPr>
          <w:p w:rsidR="00B24A6C" w:rsidRPr="00E6293C" w:rsidRDefault="00B24A6C" w:rsidP="000752B5">
            <w:pPr>
              <w:shd w:val="clear" w:color="auto" w:fill="FFFFFF"/>
              <w:ind w:left="120"/>
              <w:rPr>
                <w:rFonts w:ascii="Times New Roman" w:eastAsia="Times New Roman" w:hAnsi="Times New Roman"/>
                <w:sz w:val="28"/>
                <w:szCs w:val="28"/>
              </w:rPr>
            </w:pPr>
            <w:r w:rsidRPr="00E6293C">
              <w:rPr>
                <w:rFonts w:ascii="Times New Roman" w:eastAsia="Times New Roman" w:hAnsi="Times New Roman"/>
                <w:sz w:val="28"/>
                <w:szCs w:val="28"/>
              </w:rPr>
              <w:t>18</w:t>
            </w:r>
          </w:p>
        </w:tc>
        <w:tc>
          <w:tcPr>
            <w:tcW w:w="2014" w:type="dxa"/>
            <w:vAlign w:val="center"/>
          </w:tcPr>
          <w:p w:rsidR="00B24A6C" w:rsidRPr="00E6293C" w:rsidRDefault="00B24A6C" w:rsidP="000752B5">
            <w:pPr>
              <w:shd w:val="clear" w:color="auto" w:fill="FFFFFF"/>
              <w:jc w:val="both"/>
              <w:rPr>
                <w:rFonts w:ascii="Times New Roman" w:eastAsia="Times New Roman" w:hAnsi="Times New Roman"/>
                <w:sz w:val="28"/>
                <w:szCs w:val="28"/>
              </w:rPr>
            </w:pPr>
            <w:r w:rsidRPr="00E6293C">
              <w:rPr>
                <w:rFonts w:ascii="Times New Roman" w:eastAsia="Times New Roman" w:hAnsi="Times New Roman"/>
                <w:sz w:val="28"/>
                <w:szCs w:val="28"/>
              </w:rPr>
              <w:t>Сидячи на кріслі, руки на колінах</w:t>
            </w:r>
          </w:p>
        </w:tc>
        <w:tc>
          <w:tcPr>
            <w:tcW w:w="1250" w:type="dxa"/>
            <w:vAlign w:val="center"/>
          </w:tcPr>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1</w:t>
            </w:r>
          </w:p>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2-4</w:t>
            </w:r>
          </w:p>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3</w:t>
            </w:r>
          </w:p>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1-4</w:t>
            </w:r>
          </w:p>
        </w:tc>
        <w:tc>
          <w:tcPr>
            <w:tcW w:w="2552" w:type="dxa"/>
            <w:vAlign w:val="center"/>
          </w:tcPr>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Повернути голову вліво в.п.</w:t>
            </w:r>
          </w:p>
          <w:p w:rsidR="00B24A6C" w:rsidRPr="00E6293C" w:rsidRDefault="00B24A6C" w:rsidP="000752B5">
            <w:pPr>
              <w:shd w:val="clear" w:color="auto" w:fill="FFFFFF"/>
              <w:ind w:left="80"/>
              <w:rPr>
                <w:rFonts w:ascii="Times New Roman" w:eastAsia="Times New Roman" w:hAnsi="Times New Roman"/>
                <w:sz w:val="28"/>
                <w:szCs w:val="28"/>
                <w:lang w:val="uk-UA"/>
              </w:rPr>
            </w:pPr>
            <w:r w:rsidRPr="00E6293C">
              <w:rPr>
                <w:rFonts w:ascii="Times New Roman" w:eastAsia="Times New Roman" w:hAnsi="Times New Roman"/>
                <w:sz w:val="28"/>
                <w:szCs w:val="28"/>
              </w:rPr>
              <w:t>Повернути голову вправо</w:t>
            </w:r>
          </w:p>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 xml:space="preserve"> Те саме вперед - назад</w:t>
            </w:r>
          </w:p>
        </w:tc>
        <w:tc>
          <w:tcPr>
            <w:tcW w:w="1703" w:type="dxa"/>
            <w:vAlign w:val="center"/>
          </w:tcPr>
          <w:p w:rsidR="00B24A6C" w:rsidRPr="00E6293C" w:rsidRDefault="00B24A6C" w:rsidP="000752B5">
            <w:pPr>
              <w:shd w:val="clear" w:color="auto" w:fill="FFFFFF"/>
              <w:jc w:val="both"/>
              <w:rPr>
                <w:rFonts w:ascii="Times New Roman" w:eastAsia="Times New Roman" w:hAnsi="Times New Roman"/>
                <w:sz w:val="28"/>
                <w:szCs w:val="28"/>
              </w:rPr>
            </w:pPr>
            <w:r w:rsidRPr="00E6293C">
              <w:rPr>
                <w:rFonts w:ascii="Times New Roman" w:eastAsia="Times New Roman" w:hAnsi="Times New Roman"/>
                <w:sz w:val="28"/>
                <w:szCs w:val="28"/>
              </w:rPr>
              <w:t>6-8</w:t>
            </w:r>
          </w:p>
        </w:tc>
        <w:tc>
          <w:tcPr>
            <w:tcW w:w="1523" w:type="dxa"/>
            <w:vAlign w:val="center"/>
          </w:tcPr>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Темп середній, дихання довільне</w:t>
            </w:r>
          </w:p>
        </w:tc>
      </w:tr>
      <w:tr w:rsidR="00B24A6C" w:rsidRPr="00E6293C" w:rsidTr="000752B5">
        <w:tc>
          <w:tcPr>
            <w:tcW w:w="813" w:type="dxa"/>
            <w:vAlign w:val="center"/>
          </w:tcPr>
          <w:p w:rsidR="00B24A6C" w:rsidRPr="00E6293C" w:rsidRDefault="00B24A6C" w:rsidP="000752B5">
            <w:pPr>
              <w:shd w:val="clear" w:color="auto" w:fill="FFFFFF"/>
              <w:ind w:left="120"/>
              <w:rPr>
                <w:rFonts w:ascii="Times New Roman" w:eastAsia="Times New Roman" w:hAnsi="Times New Roman"/>
                <w:sz w:val="28"/>
                <w:szCs w:val="28"/>
              </w:rPr>
            </w:pPr>
            <w:r w:rsidRPr="00E6293C">
              <w:rPr>
                <w:rFonts w:ascii="Times New Roman" w:eastAsia="Times New Roman" w:hAnsi="Times New Roman"/>
                <w:sz w:val="28"/>
                <w:szCs w:val="28"/>
              </w:rPr>
              <w:t>19</w:t>
            </w:r>
          </w:p>
        </w:tc>
        <w:tc>
          <w:tcPr>
            <w:tcW w:w="2014" w:type="dxa"/>
            <w:vAlign w:val="center"/>
          </w:tcPr>
          <w:p w:rsidR="00B24A6C" w:rsidRPr="00E6293C" w:rsidRDefault="00B24A6C" w:rsidP="000752B5">
            <w:pPr>
              <w:shd w:val="clear" w:color="auto" w:fill="FFFFFF"/>
              <w:jc w:val="both"/>
              <w:rPr>
                <w:rFonts w:ascii="Times New Roman" w:eastAsia="Times New Roman" w:hAnsi="Times New Roman"/>
                <w:sz w:val="28"/>
                <w:szCs w:val="28"/>
              </w:rPr>
            </w:pPr>
            <w:r w:rsidRPr="00E6293C">
              <w:rPr>
                <w:rFonts w:ascii="Times New Roman" w:eastAsia="Times New Roman" w:hAnsi="Times New Roman"/>
                <w:sz w:val="28"/>
                <w:szCs w:val="28"/>
              </w:rPr>
              <w:t>Сидячи на кріслі. Руки опущені. Ноги прямі, п'ятками торкаються підлоги</w:t>
            </w:r>
          </w:p>
        </w:tc>
        <w:tc>
          <w:tcPr>
            <w:tcW w:w="1250" w:type="dxa"/>
            <w:vAlign w:val="center"/>
          </w:tcPr>
          <w:p w:rsidR="00B24A6C" w:rsidRPr="00E6293C" w:rsidRDefault="00B24A6C" w:rsidP="000752B5">
            <w:pPr>
              <w:rPr>
                <w:rFonts w:ascii="Times New Roman" w:eastAsia="Times New Roman" w:hAnsi="Times New Roman"/>
                <w:sz w:val="28"/>
                <w:szCs w:val="28"/>
              </w:rPr>
            </w:pPr>
            <w:r w:rsidRPr="00E6293C">
              <w:rPr>
                <w:rFonts w:ascii="Times New Roman" w:eastAsia="Times New Roman" w:hAnsi="Times New Roman"/>
                <w:sz w:val="28"/>
                <w:szCs w:val="28"/>
              </w:rPr>
              <w:t> </w:t>
            </w:r>
          </w:p>
        </w:tc>
        <w:tc>
          <w:tcPr>
            <w:tcW w:w="2552" w:type="dxa"/>
            <w:vAlign w:val="center"/>
          </w:tcPr>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Розслабити мязи рук і ніг</w:t>
            </w:r>
          </w:p>
        </w:tc>
        <w:tc>
          <w:tcPr>
            <w:tcW w:w="1703" w:type="dxa"/>
            <w:vAlign w:val="center"/>
          </w:tcPr>
          <w:p w:rsidR="00B24A6C" w:rsidRPr="00E6293C" w:rsidRDefault="00B24A6C" w:rsidP="000752B5">
            <w:pPr>
              <w:shd w:val="clear" w:color="auto" w:fill="FFFFFF"/>
              <w:jc w:val="both"/>
              <w:rPr>
                <w:rFonts w:ascii="Times New Roman" w:eastAsia="Times New Roman" w:hAnsi="Times New Roman"/>
                <w:sz w:val="28"/>
                <w:szCs w:val="28"/>
              </w:rPr>
            </w:pPr>
            <w:r w:rsidRPr="00E6293C">
              <w:rPr>
                <w:rFonts w:ascii="Times New Roman" w:eastAsia="Times New Roman" w:hAnsi="Times New Roman"/>
                <w:sz w:val="28"/>
                <w:szCs w:val="28"/>
              </w:rPr>
              <w:t>1 хв</w:t>
            </w:r>
          </w:p>
        </w:tc>
        <w:tc>
          <w:tcPr>
            <w:tcW w:w="1523" w:type="dxa"/>
            <w:vAlign w:val="center"/>
          </w:tcPr>
          <w:p w:rsidR="00B24A6C" w:rsidRPr="00E6293C" w:rsidRDefault="00B24A6C" w:rsidP="000752B5">
            <w:pPr>
              <w:rPr>
                <w:rFonts w:ascii="Times New Roman" w:eastAsia="Times New Roman" w:hAnsi="Times New Roman"/>
                <w:sz w:val="28"/>
                <w:szCs w:val="28"/>
              </w:rPr>
            </w:pPr>
            <w:r w:rsidRPr="00E6293C">
              <w:rPr>
                <w:rFonts w:ascii="Times New Roman" w:eastAsia="Times New Roman" w:hAnsi="Times New Roman"/>
                <w:sz w:val="28"/>
                <w:szCs w:val="28"/>
              </w:rPr>
              <w:t> </w:t>
            </w:r>
          </w:p>
        </w:tc>
      </w:tr>
      <w:tr w:rsidR="00B24A6C" w:rsidRPr="00E6293C" w:rsidTr="000752B5">
        <w:tc>
          <w:tcPr>
            <w:tcW w:w="813" w:type="dxa"/>
            <w:vAlign w:val="center"/>
          </w:tcPr>
          <w:p w:rsidR="00B24A6C" w:rsidRPr="00E6293C" w:rsidRDefault="00B24A6C" w:rsidP="000752B5">
            <w:pPr>
              <w:shd w:val="clear" w:color="auto" w:fill="FFFFFF"/>
              <w:ind w:left="120"/>
              <w:rPr>
                <w:rFonts w:ascii="Times New Roman" w:eastAsia="Times New Roman" w:hAnsi="Times New Roman"/>
                <w:sz w:val="28"/>
                <w:szCs w:val="28"/>
              </w:rPr>
            </w:pPr>
            <w:r w:rsidRPr="00E6293C">
              <w:rPr>
                <w:rFonts w:ascii="Times New Roman" w:eastAsia="Times New Roman" w:hAnsi="Times New Roman"/>
                <w:sz w:val="28"/>
                <w:szCs w:val="28"/>
              </w:rPr>
              <w:t>20</w:t>
            </w:r>
          </w:p>
        </w:tc>
        <w:tc>
          <w:tcPr>
            <w:tcW w:w="2014" w:type="dxa"/>
            <w:vAlign w:val="center"/>
          </w:tcPr>
          <w:p w:rsidR="00B24A6C" w:rsidRPr="00E6293C" w:rsidRDefault="00B24A6C" w:rsidP="000752B5">
            <w:pPr>
              <w:shd w:val="clear" w:color="auto" w:fill="FFFFFF"/>
              <w:jc w:val="both"/>
              <w:rPr>
                <w:rFonts w:ascii="Times New Roman" w:eastAsia="Times New Roman" w:hAnsi="Times New Roman"/>
                <w:sz w:val="28"/>
                <w:szCs w:val="28"/>
              </w:rPr>
            </w:pPr>
            <w:r w:rsidRPr="00E6293C">
              <w:rPr>
                <w:rFonts w:ascii="Times New Roman" w:eastAsia="Times New Roman" w:hAnsi="Times New Roman"/>
                <w:sz w:val="28"/>
                <w:szCs w:val="28"/>
              </w:rPr>
              <w:t>Сидячи на кріслі, ліва рука на животі, права на грудях</w:t>
            </w:r>
          </w:p>
        </w:tc>
        <w:tc>
          <w:tcPr>
            <w:tcW w:w="1250" w:type="dxa"/>
            <w:vAlign w:val="center"/>
          </w:tcPr>
          <w:p w:rsidR="00B24A6C" w:rsidRPr="00E6293C" w:rsidRDefault="00B24A6C" w:rsidP="000752B5">
            <w:pPr>
              <w:shd w:val="clear" w:color="auto" w:fill="FFFFFF"/>
              <w:spacing w:after="60"/>
              <w:ind w:left="80"/>
              <w:rPr>
                <w:rFonts w:ascii="Times New Roman" w:eastAsia="Times New Roman" w:hAnsi="Times New Roman"/>
                <w:sz w:val="28"/>
                <w:szCs w:val="28"/>
              </w:rPr>
            </w:pPr>
            <w:r w:rsidRPr="00E6293C">
              <w:rPr>
                <w:rFonts w:ascii="Times New Roman" w:eastAsia="Times New Roman" w:hAnsi="Times New Roman"/>
                <w:sz w:val="28"/>
                <w:szCs w:val="28"/>
              </w:rPr>
              <w:t>1</w:t>
            </w:r>
          </w:p>
          <w:p w:rsidR="00B24A6C" w:rsidRPr="00E6293C" w:rsidRDefault="00B24A6C" w:rsidP="000752B5">
            <w:pPr>
              <w:shd w:val="clear" w:color="auto" w:fill="FFFFFF"/>
              <w:spacing w:before="60"/>
              <w:ind w:left="80"/>
              <w:rPr>
                <w:rFonts w:ascii="Times New Roman" w:eastAsia="Times New Roman" w:hAnsi="Times New Roman"/>
                <w:sz w:val="28"/>
                <w:szCs w:val="28"/>
              </w:rPr>
            </w:pPr>
            <w:r w:rsidRPr="00E6293C">
              <w:rPr>
                <w:rFonts w:ascii="Times New Roman" w:eastAsia="Times New Roman" w:hAnsi="Times New Roman"/>
                <w:sz w:val="28"/>
                <w:szCs w:val="28"/>
              </w:rPr>
              <w:t>2-4</w:t>
            </w:r>
          </w:p>
        </w:tc>
        <w:tc>
          <w:tcPr>
            <w:tcW w:w="2552" w:type="dxa"/>
            <w:vAlign w:val="center"/>
          </w:tcPr>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Зробити носом вдих</w:t>
            </w:r>
            <w:r w:rsidRPr="00E6293C">
              <w:rPr>
                <w:rFonts w:ascii="Times New Roman" w:eastAsia="Times New Roman" w:hAnsi="Times New Roman"/>
                <w:sz w:val="28"/>
                <w:szCs w:val="28"/>
                <w:lang w:val="uk-UA"/>
              </w:rPr>
              <w:t>-в</w:t>
            </w:r>
            <w:r w:rsidRPr="00E6293C">
              <w:rPr>
                <w:rFonts w:ascii="Times New Roman" w:eastAsia="Times New Roman" w:hAnsi="Times New Roman"/>
                <w:sz w:val="28"/>
                <w:szCs w:val="28"/>
              </w:rPr>
              <w:t>идих</w:t>
            </w:r>
          </w:p>
        </w:tc>
        <w:tc>
          <w:tcPr>
            <w:tcW w:w="1703" w:type="dxa"/>
            <w:vAlign w:val="center"/>
          </w:tcPr>
          <w:p w:rsidR="00B24A6C" w:rsidRPr="00E6293C" w:rsidRDefault="00B24A6C" w:rsidP="000752B5">
            <w:pPr>
              <w:shd w:val="clear" w:color="auto" w:fill="FFFFFF"/>
              <w:jc w:val="both"/>
              <w:rPr>
                <w:rFonts w:ascii="Times New Roman" w:eastAsia="Times New Roman" w:hAnsi="Times New Roman"/>
                <w:sz w:val="28"/>
                <w:szCs w:val="28"/>
              </w:rPr>
            </w:pPr>
            <w:r w:rsidRPr="00E6293C">
              <w:rPr>
                <w:rFonts w:ascii="Times New Roman" w:eastAsia="Times New Roman" w:hAnsi="Times New Roman"/>
                <w:sz w:val="28"/>
                <w:szCs w:val="28"/>
              </w:rPr>
              <w:t>5-6</w:t>
            </w:r>
          </w:p>
        </w:tc>
        <w:tc>
          <w:tcPr>
            <w:tcW w:w="1523" w:type="dxa"/>
            <w:vAlign w:val="center"/>
          </w:tcPr>
          <w:p w:rsidR="00B24A6C" w:rsidRPr="00E6293C" w:rsidRDefault="00B24A6C" w:rsidP="000752B5">
            <w:pPr>
              <w:rPr>
                <w:rFonts w:ascii="Times New Roman" w:eastAsia="Times New Roman" w:hAnsi="Times New Roman"/>
                <w:sz w:val="28"/>
                <w:szCs w:val="28"/>
              </w:rPr>
            </w:pPr>
            <w:r w:rsidRPr="00E6293C">
              <w:rPr>
                <w:rFonts w:ascii="Times New Roman" w:eastAsia="Times New Roman" w:hAnsi="Times New Roman"/>
                <w:sz w:val="28"/>
                <w:szCs w:val="28"/>
              </w:rPr>
              <w:t> </w:t>
            </w:r>
          </w:p>
        </w:tc>
      </w:tr>
      <w:tr w:rsidR="00B24A6C" w:rsidRPr="00E6293C" w:rsidTr="000752B5">
        <w:tc>
          <w:tcPr>
            <w:tcW w:w="813" w:type="dxa"/>
            <w:vAlign w:val="center"/>
          </w:tcPr>
          <w:p w:rsidR="00B24A6C" w:rsidRPr="00E6293C" w:rsidRDefault="00B24A6C" w:rsidP="000752B5">
            <w:pPr>
              <w:shd w:val="clear" w:color="auto" w:fill="FFFFFF"/>
              <w:ind w:left="120"/>
              <w:rPr>
                <w:rFonts w:ascii="Times New Roman" w:eastAsia="Times New Roman" w:hAnsi="Times New Roman"/>
                <w:sz w:val="28"/>
                <w:szCs w:val="28"/>
              </w:rPr>
            </w:pPr>
            <w:r w:rsidRPr="00E6293C">
              <w:rPr>
                <w:rFonts w:ascii="Times New Roman" w:eastAsia="Times New Roman" w:hAnsi="Times New Roman"/>
                <w:sz w:val="28"/>
                <w:szCs w:val="28"/>
              </w:rPr>
              <w:t>21</w:t>
            </w:r>
          </w:p>
        </w:tc>
        <w:tc>
          <w:tcPr>
            <w:tcW w:w="2014" w:type="dxa"/>
            <w:vAlign w:val="center"/>
          </w:tcPr>
          <w:p w:rsidR="00B24A6C" w:rsidRPr="00E6293C" w:rsidRDefault="00B24A6C" w:rsidP="000752B5">
            <w:pPr>
              <w:rPr>
                <w:rFonts w:ascii="Times New Roman" w:eastAsia="Times New Roman" w:hAnsi="Times New Roman"/>
                <w:sz w:val="28"/>
                <w:szCs w:val="28"/>
              </w:rPr>
            </w:pPr>
            <w:r w:rsidRPr="00E6293C">
              <w:rPr>
                <w:rFonts w:ascii="Times New Roman" w:eastAsia="Times New Roman" w:hAnsi="Times New Roman"/>
                <w:sz w:val="28"/>
                <w:szCs w:val="28"/>
              </w:rPr>
              <w:t> </w:t>
            </w:r>
          </w:p>
        </w:tc>
        <w:tc>
          <w:tcPr>
            <w:tcW w:w="1250" w:type="dxa"/>
            <w:vAlign w:val="center"/>
          </w:tcPr>
          <w:p w:rsidR="00B24A6C" w:rsidRPr="00E6293C" w:rsidRDefault="00B24A6C" w:rsidP="000752B5">
            <w:pPr>
              <w:rPr>
                <w:rFonts w:ascii="Times New Roman" w:eastAsia="Times New Roman" w:hAnsi="Times New Roman"/>
                <w:sz w:val="28"/>
                <w:szCs w:val="28"/>
              </w:rPr>
            </w:pPr>
            <w:r w:rsidRPr="00E6293C">
              <w:rPr>
                <w:rFonts w:ascii="Times New Roman" w:eastAsia="Times New Roman" w:hAnsi="Times New Roman"/>
                <w:sz w:val="28"/>
                <w:szCs w:val="28"/>
              </w:rPr>
              <w:t> </w:t>
            </w:r>
          </w:p>
        </w:tc>
        <w:tc>
          <w:tcPr>
            <w:tcW w:w="2552" w:type="dxa"/>
            <w:vAlign w:val="center"/>
          </w:tcPr>
          <w:p w:rsidR="00B24A6C" w:rsidRPr="00E6293C" w:rsidRDefault="00B24A6C" w:rsidP="000752B5">
            <w:pPr>
              <w:shd w:val="clear" w:color="auto" w:fill="FFFFFF"/>
              <w:ind w:left="80"/>
              <w:rPr>
                <w:rFonts w:ascii="Times New Roman" w:eastAsia="Times New Roman" w:hAnsi="Times New Roman"/>
                <w:sz w:val="28"/>
                <w:szCs w:val="28"/>
              </w:rPr>
            </w:pPr>
            <w:r w:rsidRPr="00E6293C">
              <w:rPr>
                <w:rFonts w:ascii="Times New Roman" w:eastAsia="Times New Roman" w:hAnsi="Times New Roman"/>
                <w:sz w:val="28"/>
                <w:szCs w:val="28"/>
              </w:rPr>
              <w:t>Елементи аутогенного тренування</w:t>
            </w:r>
          </w:p>
        </w:tc>
        <w:tc>
          <w:tcPr>
            <w:tcW w:w="1703" w:type="dxa"/>
            <w:vAlign w:val="center"/>
          </w:tcPr>
          <w:p w:rsidR="00B24A6C" w:rsidRPr="00E6293C" w:rsidRDefault="00B24A6C" w:rsidP="000752B5">
            <w:pPr>
              <w:shd w:val="clear" w:color="auto" w:fill="FFFFFF"/>
              <w:jc w:val="both"/>
              <w:rPr>
                <w:rFonts w:ascii="Times New Roman" w:eastAsia="Times New Roman" w:hAnsi="Times New Roman"/>
                <w:sz w:val="28"/>
                <w:szCs w:val="28"/>
              </w:rPr>
            </w:pPr>
            <w:r w:rsidRPr="00E6293C">
              <w:rPr>
                <w:rFonts w:ascii="Times New Roman" w:eastAsia="Times New Roman" w:hAnsi="Times New Roman"/>
                <w:sz w:val="28"/>
                <w:szCs w:val="28"/>
              </w:rPr>
              <w:t>5-7 хв</w:t>
            </w:r>
          </w:p>
        </w:tc>
        <w:tc>
          <w:tcPr>
            <w:tcW w:w="1523" w:type="dxa"/>
            <w:vAlign w:val="center"/>
          </w:tcPr>
          <w:p w:rsidR="00B24A6C" w:rsidRPr="00E6293C" w:rsidRDefault="00B24A6C" w:rsidP="000752B5">
            <w:pPr>
              <w:rPr>
                <w:rFonts w:ascii="Times New Roman" w:eastAsia="Times New Roman" w:hAnsi="Times New Roman"/>
                <w:sz w:val="28"/>
                <w:szCs w:val="28"/>
              </w:rPr>
            </w:pPr>
            <w:r w:rsidRPr="00E6293C">
              <w:rPr>
                <w:rFonts w:ascii="Times New Roman" w:eastAsia="Times New Roman" w:hAnsi="Times New Roman"/>
                <w:sz w:val="28"/>
                <w:szCs w:val="28"/>
              </w:rPr>
              <w:t> </w:t>
            </w:r>
          </w:p>
        </w:tc>
      </w:tr>
    </w:tbl>
    <w:p w:rsidR="00390712" w:rsidRPr="009B449C" w:rsidRDefault="00390712" w:rsidP="00B24A6C">
      <w:pPr>
        <w:pStyle w:val="a4"/>
        <w:tabs>
          <w:tab w:val="left" w:pos="567"/>
        </w:tabs>
        <w:spacing w:line="360" w:lineRule="auto"/>
        <w:ind w:left="709"/>
        <w:jc w:val="both"/>
        <w:rPr>
          <w:rFonts w:ascii="Times New Roman" w:hAnsi="Times New Roman"/>
          <w:sz w:val="28"/>
          <w:szCs w:val="28"/>
          <w:shd w:val="clear" w:color="auto" w:fill="FFFFFF"/>
          <w:lang w:val="uk-UA"/>
        </w:rPr>
      </w:pPr>
    </w:p>
    <w:sectPr w:rsidR="00390712" w:rsidRPr="009B449C" w:rsidSect="00CD7C59">
      <w:head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774" w:rsidRDefault="007C1774" w:rsidP="00687DBF">
      <w:r>
        <w:separator/>
      </w:r>
    </w:p>
  </w:endnote>
  <w:endnote w:type="continuationSeparator" w:id="1">
    <w:p w:rsidR="007C1774" w:rsidRDefault="007C1774" w:rsidP="00687D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774" w:rsidRDefault="007C1774" w:rsidP="00687DBF">
      <w:r>
        <w:separator/>
      </w:r>
    </w:p>
  </w:footnote>
  <w:footnote w:type="continuationSeparator" w:id="1">
    <w:p w:rsidR="007C1774" w:rsidRDefault="007C1774" w:rsidP="00687D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7922"/>
      <w:docPartObj>
        <w:docPartGallery w:val="Page Numbers (Top of Page)"/>
        <w:docPartUnique/>
      </w:docPartObj>
    </w:sdtPr>
    <w:sdtContent>
      <w:p w:rsidR="00E11533" w:rsidRDefault="00E11533">
        <w:pPr>
          <w:pStyle w:val="ac"/>
          <w:jc w:val="right"/>
        </w:pPr>
        <w:fldSimple w:instr=" PAGE   \* MERGEFORMAT ">
          <w:r w:rsidR="00216282">
            <w:rPr>
              <w:noProof/>
            </w:rPr>
            <w:t>77</w:t>
          </w:r>
        </w:fldSimple>
      </w:p>
    </w:sdtContent>
  </w:sdt>
  <w:p w:rsidR="00E11533" w:rsidRDefault="00E1153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4113"/>
    <w:multiLevelType w:val="multilevel"/>
    <w:tmpl w:val="ADF65470"/>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8BD6091"/>
    <w:multiLevelType w:val="multilevel"/>
    <w:tmpl w:val="5B2C2F90"/>
    <w:lvl w:ilvl="0">
      <w:start w:val="1"/>
      <w:numFmt w:val="bullet"/>
      <w:lvlText w:val=""/>
      <w:lvlJc w:val="left"/>
      <w:pPr>
        <w:tabs>
          <w:tab w:val="num" w:pos="644"/>
        </w:tabs>
        <w:ind w:left="644" w:hanging="360"/>
      </w:pPr>
      <w:rPr>
        <w:rFonts w:ascii="Wingdings" w:hAnsi="Wingdings" w:hint="default"/>
        <w:sz w:val="28"/>
        <w:szCs w:val="28"/>
      </w:rPr>
    </w:lvl>
    <w:lvl w:ilvl="1" w:tentative="1">
      <w:start w:val="1"/>
      <w:numFmt w:val="bullet"/>
      <w:lvlText w:val=""/>
      <w:lvlJc w:val="left"/>
      <w:pPr>
        <w:tabs>
          <w:tab w:val="num" w:pos="1364"/>
        </w:tabs>
        <w:ind w:left="1364" w:hanging="360"/>
      </w:pPr>
      <w:rPr>
        <w:rFonts w:ascii="Wingdings" w:hAnsi="Wingdings"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
    <w:nsid w:val="0D1100F7"/>
    <w:multiLevelType w:val="hybridMultilevel"/>
    <w:tmpl w:val="FEF479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E38CFB94">
      <w:start w:val="19"/>
      <w:numFmt w:val="bullet"/>
      <w:lvlText w:val="–"/>
      <w:lvlJc w:val="left"/>
      <w:pPr>
        <w:ind w:left="2340" w:hanging="360"/>
      </w:pPr>
      <w:rPr>
        <w:rFonts w:ascii="Times New Roman" w:eastAsiaTheme="minorHAnsi"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632EF3"/>
    <w:multiLevelType w:val="hybridMultilevel"/>
    <w:tmpl w:val="D0A4A582"/>
    <w:lvl w:ilvl="0" w:tplc="0419000F">
      <w:start w:val="1"/>
      <w:numFmt w:val="decimal"/>
      <w:lvlText w:val="%1."/>
      <w:lvlJc w:val="left"/>
      <w:pPr>
        <w:ind w:left="1000" w:hanging="360"/>
      </w:p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4">
    <w:nsid w:val="105302E2"/>
    <w:multiLevelType w:val="multilevel"/>
    <w:tmpl w:val="8F285A2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4B36E8"/>
    <w:multiLevelType w:val="hybridMultilevel"/>
    <w:tmpl w:val="1EB4548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8F63BE"/>
    <w:multiLevelType w:val="multilevel"/>
    <w:tmpl w:val="B6C63DE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nsid w:val="14D55669"/>
    <w:multiLevelType w:val="hybridMultilevel"/>
    <w:tmpl w:val="868E7B3C"/>
    <w:lvl w:ilvl="0" w:tplc="09C402E6">
      <w:start w:val="1"/>
      <w:numFmt w:val="decimal"/>
      <w:lvlText w:val="%1)"/>
      <w:lvlJc w:val="left"/>
      <w:pPr>
        <w:ind w:left="219" w:hanging="385"/>
      </w:pPr>
      <w:rPr>
        <w:rFonts w:ascii="Times New Roman" w:eastAsia="Times New Roman" w:hAnsi="Times New Roman" w:cs="Times New Roman" w:hint="default"/>
        <w:spacing w:val="-10"/>
        <w:w w:val="99"/>
        <w:sz w:val="28"/>
        <w:szCs w:val="28"/>
      </w:rPr>
    </w:lvl>
    <w:lvl w:ilvl="1" w:tplc="AA9E157E">
      <w:numFmt w:val="bullet"/>
      <w:lvlText w:val="•"/>
      <w:lvlJc w:val="left"/>
      <w:pPr>
        <w:ind w:left="1178" w:hanging="385"/>
      </w:pPr>
      <w:rPr>
        <w:rFonts w:hint="default"/>
      </w:rPr>
    </w:lvl>
    <w:lvl w:ilvl="2" w:tplc="D2C6904E">
      <w:numFmt w:val="bullet"/>
      <w:lvlText w:val="•"/>
      <w:lvlJc w:val="left"/>
      <w:pPr>
        <w:ind w:left="2136" w:hanging="385"/>
      </w:pPr>
      <w:rPr>
        <w:rFonts w:hint="default"/>
      </w:rPr>
    </w:lvl>
    <w:lvl w:ilvl="3" w:tplc="8792796C">
      <w:numFmt w:val="bullet"/>
      <w:lvlText w:val="•"/>
      <w:lvlJc w:val="left"/>
      <w:pPr>
        <w:ind w:left="3094" w:hanging="385"/>
      </w:pPr>
      <w:rPr>
        <w:rFonts w:hint="default"/>
      </w:rPr>
    </w:lvl>
    <w:lvl w:ilvl="4" w:tplc="BF103A8A">
      <w:numFmt w:val="bullet"/>
      <w:lvlText w:val="•"/>
      <w:lvlJc w:val="left"/>
      <w:pPr>
        <w:ind w:left="4052" w:hanging="385"/>
      </w:pPr>
      <w:rPr>
        <w:rFonts w:hint="default"/>
      </w:rPr>
    </w:lvl>
    <w:lvl w:ilvl="5" w:tplc="3A6ED9BA">
      <w:numFmt w:val="bullet"/>
      <w:lvlText w:val="•"/>
      <w:lvlJc w:val="left"/>
      <w:pPr>
        <w:ind w:left="5010" w:hanging="385"/>
      </w:pPr>
      <w:rPr>
        <w:rFonts w:hint="default"/>
      </w:rPr>
    </w:lvl>
    <w:lvl w:ilvl="6" w:tplc="609C9F06">
      <w:numFmt w:val="bullet"/>
      <w:lvlText w:val="•"/>
      <w:lvlJc w:val="left"/>
      <w:pPr>
        <w:ind w:left="5968" w:hanging="385"/>
      </w:pPr>
      <w:rPr>
        <w:rFonts w:hint="default"/>
      </w:rPr>
    </w:lvl>
    <w:lvl w:ilvl="7" w:tplc="4F0E63A8">
      <w:numFmt w:val="bullet"/>
      <w:lvlText w:val="•"/>
      <w:lvlJc w:val="left"/>
      <w:pPr>
        <w:ind w:left="6926" w:hanging="385"/>
      </w:pPr>
      <w:rPr>
        <w:rFonts w:hint="default"/>
      </w:rPr>
    </w:lvl>
    <w:lvl w:ilvl="8" w:tplc="92264526">
      <w:numFmt w:val="bullet"/>
      <w:lvlText w:val="•"/>
      <w:lvlJc w:val="left"/>
      <w:pPr>
        <w:ind w:left="7884" w:hanging="385"/>
      </w:pPr>
      <w:rPr>
        <w:rFonts w:hint="default"/>
      </w:rPr>
    </w:lvl>
  </w:abstractNum>
  <w:abstractNum w:abstractNumId="8">
    <w:nsid w:val="15F04903"/>
    <w:multiLevelType w:val="hybridMultilevel"/>
    <w:tmpl w:val="9A4C03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613074C"/>
    <w:multiLevelType w:val="hybridMultilevel"/>
    <w:tmpl w:val="35149448"/>
    <w:lvl w:ilvl="0" w:tplc="0422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0">
    <w:nsid w:val="19AD3BE5"/>
    <w:multiLevelType w:val="multilevel"/>
    <w:tmpl w:val="A9A0D8A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1B0704CA"/>
    <w:multiLevelType w:val="multilevel"/>
    <w:tmpl w:val="DC88D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445C57"/>
    <w:multiLevelType w:val="hybridMultilevel"/>
    <w:tmpl w:val="9AB82AA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1FDB475F"/>
    <w:multiLevelType w:val="hybridMultilevel"/>
    <w:tmpl w:val="1C0A18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04C42CE"/>
    <w:multiLevelType w:val="multilevel"/>
    <w:tmpl w:val="37E84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7F6321"/>
    <w:multiLevelType w:val="hybridMultilevel"/>
    <w:tmpl w:val="011AA512"/>
    <w:lvl w:ilvl="0" w:tplc="B6649A9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nsid w:val="2351181B"/>
    <w:multiLevelType w:val="multilevel"/>
    <w:tmpl w:val="6184697C"/>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sz w:val="28"/>
        <w:szCs w:val="2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
    <w:nsid w:val="29125BF6"/>
    <w:multiLevelType w:val="hybridMultilevel"/>
    <w:tmpl w:val="CB982F9E"/>
    <w:lvl w:ilvl="0" w:tplc="45006C28">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13297E"/>
    <w:multiLevelType w:val="hybridMultilevel"/>
    <w:tmpl w:val="E0049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756AA1"/>
    <w:multiLevelType w:val="hybridMultilevel"/>
    <w:tmpl w:val="3FD2DD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2E911E2A"/>
    <w:multiLevelType w:val="hybridMultilevel"/>
    <w:tmpl w:val="EC2012A0"/>
    <w:lvl w:ilvl="0" w:tplc="C6CE8482">
      <w:start w:val="1"/>
      <w:numFmt w:val="decimal"/>
      <w:lvlText w:val="%1."/>
      <w:lvlJc w:val="left"/>
      <w:pPr>
        <w:ind w:left="360" w:hanging="360"/>
      </w:pPr>
      <w:rPr>
        <w:rFonts w:ascii="Times New Roman" w:eastAsia="Times New Roman" w:hAnsi="Times New Roman" w:cs="Times New Roman" w:hint="default"/>
        <w:w w:val="99"/>
        <w:sz w:val="28"/>
        <w:szCs w:val="28"/>
      </w:rPr>
    </w:lvl>
    <w:lvl w:ilvl="1" w:tplc="F95E57FE">
      <w:numFmt w:val="bullet"/>
      <w:lvlText w:val="•"/>
      <w:lvlJc w:val="left"/>
      <w:pPr>
        <w:ind w:left="1247" w:hanging="360"/>
      </w:pPr>
      <w:rPr>
        <w:rFonts w:hint="default"/>
      </w:rPr>
    </w:lvl>
    <w:lvl w:ilvl="2" w:tplc="1652C820">
      <w:numFmt w:val="bullet"/>
      <w:lvlText w:val="•"/>
      <w:lvlJc w:val="left"/>
      <w:pPr>
        <w:ind w:left="2133" w:hanging="360"/>
      </w:pPr>
      <w:rPr>
        <w:rFonts w:hint="default"/>
      </w:rPr>
    </w:lvl>
    <w:lvl w:ilvl="3" w:tplc="13064D0C">
      <w:numFmt w:val="bullet"/>
      <w:lvlText w:val="•"/>
      <w:lvlJc w:val="left"/>
      <w:pPr>
        <w:ind w:left="3019" w:hanging="360"/>
      </w:pPr>
      <w:rPr>
        <w:rFonts w:hint="default"/>
      </w:rPr>
    </w:lvl>
    <w:lvl w:ilvl="4" w:tplc="5A7A56FA">
      <w:numFmt w:val="bullet"/>
      <w:lvlText w:val="•"/>
      <w:lvlJc w:val="left"/>
      <w:pPr>
        <w:ind w:left="3905" w:hanging="360"/>
      </w:pPr>
      <w:rPr>
        <w:rFonts w:hint="default"/>
      </w:rPr>
    </w:lvl>
    <w:lvl w:ilvl="5" w:tplc="464059C4">
      <w:numFmt w:val="bullet"/>
      <w:lvlText w:val="•"/>
      <w:lvlJc w:val="left"/>
      <w:pPr>
        <w:ind w:left="4791" w:hanging="360"/>
      </w:pPr>
      <w:rPr>
        <w:rFonts w:hint="default"/>
      </w:rPr>
    </w:lvl>
    <w:lvl w:ilvl="6" w:tplc="272C118C">
      <w:numFmt w:val="bullet"/>
      <w:lvlText w:val="•"/>
      <w:lvlJc w:val="left"/>
      <w:pPr>
        <w:ind w:left="5677" w:hanging="360"/>
      </w:pPr>
      <w:rPr>
        <w:rFonts w:hint="default"/>
      </w:rPr>
    </w:lvl>
    <w:lvl w:ilvl="7" w:tplc="77823E8C">
      <w:numFmt w:val="bullet"/>
      <w:lvlText w:val="•"/>
      <w:lvlJc w:val="left"/>
      <w:pPr>
        <w:ind w:left="6563" w:hanging="360"/>
      </w:pPr>
      <w:rPr>
        <w:rFonts w:hint="default"/>
      </w:rPr>
    </w:lvl>
    <w:lvl w:ilvl="8" w:tplc="0456A9EC">
      <w:numFmt w:val="bullet"/>
      <w:lvlText w:val="•"/>
      <w:lvlJc w:val="left"/>
      <w:pPr>
        <w:ind w:left="7449" w:hanging="360"/>
      </w:pPr>
      <w:rPr>
        <w:rFonts w:hint="default"/>
      </w:rPr>
    </w:lvl>
  </w:abstractNum>
  <w:abstractNum w:abstractNumId="21">
    <w:nsid w:val="3CDC752D"/>
    <w:multiLevelType w:val="multilevel"/>
    <w:tmpl w:val="19A884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E324903"/>
    <w:multiLevelType w:val="hybridMultilevel"/>
    <w:tmpl w:val="9EA486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3BC4B0C"/>
    <w:multiLevelType w:val="multilevel"/>
    <w:tmpl w:val="66183BEA"/>
    <w:lvl w:ilvl="0">
      <w:start w:val="1"/>
      <w:numFmt w:val="bullet"/>
      <w:lvlText w:val=""/>
      <w:lvlJc w:val="left"/>
      <w:pPr>
        <w:tabs>
          <w:tab w:val="num" w:pos="360"/>
        </w:tabs>
        <w:ind w:left="360" w:hanging="360"/>
      </w:pPr>
      <w:rPr>
        <w:rFonts w:ascii="Symbol" w:hAnsi="Symbol" w:hint="default"/>
        <w:sz w:val="28"/>
        <w:szCs w:val="2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4D8060AE"/>
    <w:multiLevelType w:val="multilevel"/>
    <w:tmpl w:val="8E50F55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1501EAC"/>
    <w:multiLevelType w:val="hybridMultilevel"/>
    <w:tmpl w:val="A08A3F22"/>
    <w:lvl w:ilvl="0" w:tplc="D26E67E8">
      <w:start w:val="1"/>
      <w:numFmt w:val="decimal"/>
      <w:lvlText w:val="%1."/>
      <w:lvlJc w:val="left"/>
      <w:pPr>
        <w:ind w:left="1542" w:hanging="9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5FD14EB"/>
    <w:multiLevelType w:val="hybridMultilevel"/>
    <w:tmpl w:val="ED72C4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9B24395"/>
    <w:multiLevelType w:val="multilevel"/>
    <w:tmpl w:val="25AA734C"/>
    <w:lvl w:ilvl="0">
      <w:start w:val="1"/>
      <w:numFmt w:val="decimal"/>
      <w:lvlText w:val="%1."/>
      <w:lvlJc w:val="left"/>
      <w:pPr>
        <w:ind w:left="720" w:hanging="360"/>
      </w:pPr>
      <w:rPr>
        <w:rFonts w:ascii="Times New Roman" w:eastAsia="Calibri"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1B36C91"/>
    <w:multiLevelType w:val="multilevel"/>
    <w:tmpl w:val="81B8D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3B4C80"/>
    <w:multiLevelType w:val="hybridMultilevel"/>
    <w:tmpl w:val="22348E4E"/>
    <w:lvl w:ilvl="0" w:tplc="FBEE73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3517123"/>
    <w:multiLevelType w:val="hybridMultilevel"/>
    <w:tmpl w:val="61F8DCC6"/>
    <w:lvl w:ilvl="0" w:tplc="518496FA">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1">
    <w:nsid w:val="68363E9A"/>
    <w:multiLevelType w:val="multilevel"/>
    <w:tmpl w:val="D4C4FD2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AF17109"/>
    <w:multiLevelType w:val="multilevel"/>
    <w:tmpl w:val="8A2C2D36"/>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33">
    <w:nsid w:val="6AFA5431"/>
    <w:multiLevelType w:val="hybridMultilevel"/>
    <w:tmpl w:val="A74EF612"/>
    <w:lvl w:ilvl="0" w:tplc="A57ACE1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BFA237B"/>
    <w:multiLevelType w:val="hybridMultilevel"/>
    <w:tmpl w:val="DCF087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6F130E2F"/>
    <w:multiLevelType w:val="hybridMultilevel"/>
    <w:tmpl w:val="FA52A6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4A00B2"/>
    <w:multiLevelType w:val="multilevel"/>
    <w:tmpl w:val="9284613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5E46B21"/>
    <w:multiLevelType w:val="hybridMultilevel"/>
    <w:tmpl w:val="1450C5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76823152"/>
    <w:multiLevelType w:val="multilevel"/>
    <w:tmpl w:val="A70021E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nsid w:val="78C312D6"/>
    <w:multiLevelType w:val="multilevel"/>
    <w:tmpl w:val="8A2C2D36"/>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0">
    <w:nsid w:val="7A7068F9"/>
    <w:multiLevelType w:val="multilevel"/>
    <w:tmpl w:val="B450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3"/>
  </w:num>
  <w:num w:numId="3">
    <w:abstractNumId w:val="16"/>
  </w:num>
  <w:num w:numId="4">
    <w:abstractNumId w:val="33"/>
  </w:num>
  <w:num w:numId="5">
    <w:abstractNumId w:val="19"/>
  </w:num>
  <w:num w:numId="6">
    <w:abstractNumId w:val="8"/>
  </w:num>
  <w:num w:numId="7">
    <w:abstractNumId w:val="37"/>
  </w:num>
  <w:num w:numId="8">
    <w:abstractNumId w:val="26"/>
  </w:num>
  <w:num w:numId="9">
    <w:abstractNumId w:val="39"/>
  </w:num>
  <w:num w:numId="10">
    <w:abstractNumId w:val="21"/>
  </w:num>
  <w:num w:numId="11">
    <w:abstractNumId w:val="6"/>
  </w:num>
  <w:num w:numId="12">
    <w:abstractNumId w:val="38"/>
  </w:num>
  <w:num w:numId="13">
    <w:abstractNumId w:val="0"/>
  </w:num>
  <w:num w:numId="14">
    <w:abstractNumId w:val="20"/>
  </w:num>
  <w:num w:numId="15">
    <w:abstractNumId w:val="7"/>
  </w:num>
  <w:num w:numId="16">
    <w:abstractNumId w:val="15"/>
  </w:num>
  <w:num w:numId="17">
    <w:abstractNumId w:val="9"/>
  </w:num>
  <w:num w:numId="18">
    <w:abstractNumId w:val="30"/>
  </w:num>
  <w:num w:numId="19">
    <w:abstractNumId w:val="12"/>
  </w:num>
  <w:num w:numId="20">
    <w:abstractNumId w:val="13"/>
  </w:num>
  <w:num w:numId="21">
    <w:abstractNumId w:val="34"/>
  </w:num>
  <w:num w:numId="22">
    <w:abstractNumId w:val="27"/>
  </w:num>
  <w:num w:numId="23">
    <w:abstractNumId w:val="10"/>
  </w:num>
  <w:num w:numId="24">
    <w:abstractNumId w:val="35"/>
  </w:num>
  <w:num w:numId="25">
    <w:abstractNumId w:val="5"/>
  </w:num>
  <w:num w:numId="26">
    <w:abstractNumId w:val="17"/>
  </w:num>
  <w:num w:numId="27">
    <w:abstractNumId w:val="1"/>
  </w:num>
  <w:num w:numId="28">
    <w:abstractNumId w:val="4"/>
  </w:num>
  <w:num w:numId="29">
    <w:abstractNumId w:val="24"/>
  </w:num>
  <w:num w:numId="30">
    <w:abstractNumId w:val="31"/>
  </w:num>
  <w:num w:numId="31">
    <w:abstractNumId w:val="32"/>
  </w:num>
  <w:num w:numId="32">
    <w:abstractNumId w:val="22"/>
  </w:num>
  <w:num w:numId="33">
    <w:abstractNumId w:val="40"/>
  </w:num>
  <w:num w:numId="34">
    <w:abstractNumId w:val="29"/>
  </w:num>
  <w:num w:numId="35">
    <w:abstractNumId w:val="23"/>
  </w:num>
  <w:num w:numId="36">
    <w:abstractNumId w:val="14"/>
  </w:num>
  <w:num w:numId="37">
    <w:abstractNumId w:val="28"/>
  </w:num>
  <w:num w:numId="38">
    <w:abstractNumId w:val="11"/>
  </w:num>
  <w:num w:numId="39">
    <w:abstractNumId w:val="18"/>
  </w:num>
  <w:num w:numId="40">
    <w:abstractNumId w:val="25"/>
  </w:num>
  <w:num w:numId="4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BF50E3"/>
    <w:rsid w:val="00054800"/>
    <w:rsid w:val="000752B5"/>
    <w:rsid w:val="00076620"/>
    <w:rsid w:val="00077B15"/>
    <w:rsid w:val="00080A71"/>
    <w:rsid w:val="00095D76"/>
    <w:rsid w:val="000C12E6"/>
    <w:rsid w:val="00105BC9"/>
    <w:rsid w:val="00142E78"/>
    <w:rsid w:val="001B311B"/>
    <w:rsid w:val="001C238E"/>
    <w:rsid w:val="001C5324"/>
    <w:rsid w:val="00202E96"/>
    <w:rsid w:val="00216282"/>
    <w:rsid w:val="0022147B"/>
    <w:rsid w:val="00222CF0"/>
    <w:rsid w:val="0022391A"/>
    <w:rsid w:val="00280C36"/>
    <w:rsid w:val="002A6F9F"/>
    <w:rsid w:val="002B1013"/>
    <w:rsid w:val="002C7CE0"/>
    <w:rsid w:val="002D46D0"/>
    <w:rsid w:val="002E765C"/>
    <w:rsid w:val="00390712"/>
    <w:rsid w:val="003F4161"/>
    <w:rsid w:val="00414867"/>
    <w:rsid w:val="0045697E"/>
    <w:rsid w:val="0052094B"/>
    <w:rsid w:val="00555908"/>
    <w:rsid w:val="00597717"/>
    <w:rsid w:val="005D1FDF"/>
    <w:rsid w:val="00683C99"/>
    <w:rsid w:val="00687DBF"/>
    <w:rsid w:val="006E1A60"/>
    <w:rsid w:val="00744AB0"/>
    <w:rsid w:val="007476C5"/>
    <w:rsid w:val="00763885"/>
    <w:rsid w:val="00782C2B"/>
    <w:rsid w:val="007C1774"/>
    <w:rsid w:val="008450CE"/>
    <w:rsid w:val="008705A7"/>
    <w:rsid w:val="008E7BCF"/>
    <w:rsid w:val="009628E9"/>
    <w:rsid w:val="009B449C"/>
    <w:rsid w:val="009D67BA"/>
    <w:rsid w:val="00A054DC"/>
    <w:rsid w:val="00A6472B"/>
    <w:rsid w:val="00AB7ACF"/>
    <w:rsid w:val="00AC259A"/>
    <w:rsid w:val="00AC4A27"/>
    <w:rsid w:val="00AC6865"/>
    <w:rsid w:val="00AD2BD2"/>
    <w:rsid w:val="00B14079"/>
    <w:rsid w:val="00B24A6C"/>
    <w:rsid w:val="00B25B37"/>
    <w:rsid w:val="00B72DF2"/>
    <w:rsid w:val="00B73C4B"/>
    <w:rsid w:val="00B858B1"/>
    <w:rsid w:val="00B93589"/>
    <w:rsid w:val="00B95452"/>
    <w:rsid w:val="00BF50E3"/>
    <w:rsid w:val="00C32713"/>
    <w:rsid w:val="00C41BEE"/>
    <w:rsid w:val="00C5439B"/>
    <w:rsid w:val="00C62499"/>
    <w:rsid w:val="00C63892"/>
    <w:rsid w:val="00C804BF"/>
    <w:rsid w:val="00CC141D"/>
    <w:rsid w:val="00CD7C59"/>
    <w:rsid w:val="00D0073D"/>
    <w:rsid w:val="00D21678"/>
    <w:rsid w:val="00D75AF9"/>
    <w:rsid w:val="00D75DDC"/>
    <w:rsid w:val="00D9697A"/>
    <w:rsid w:val="00DB6996"/>
    <w:rsid w:val="00DB7C09"/>
    <w:rsid w:val="00DE6D75"/>
    <w:rsid w:val="00E11533"/>
    <w:rsid w:val="00E64211"/>
    <w:rsid w:val="00E77652"/>
    <w:rsid w:val="00E83FFB"/>
    <w:rsid w:val="00E950B8"/>
    <w:rsid w:val="00EA687A"/>
    <w:rsid w:val="00F128EA"/>
    <w:rsid w:val="00F17C29"/>
    <w:rsid w:val="00F22354"/>
    <w:rsid w:val="00FD4534"/>
    <w:rsid w:val="00FF0911"/>
    <w:rsid w:val="00FF186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908"/>
    <w:rPr>
      <w:rFonts w:ascii="Arial Unicode MS" w:eastAsia="Arial Unicode MS" w:hAnsi="Arial Unicode MS" w:cs="Arial Unicode MS"/>
      <w:color w:val="000000"/>
      <w:sz w:val="24"/>
      <w:szCs w:val="24"/>
    </w:rPr>
  </w:style>
  <w:style w:type="paragraph" w:styleId="1">
    <w:name w:val="heading 1"/>
    <w:basedOn w:val="a"/>
    <w:next w:val="a"/>
    <w:link w:val="10"/>
    <w:uiPriority w:val="99"/>
    <w:qFormat/>
    <w:rsid w:val="00C32713"/>
    <w:pPr>
      <w:keepNext/>
      <w:spacing w:before="240" w:after="60"/>
      <w:outlineLvl w:val="0"/>
    </w:pPr>
    <w:rPr>
      <w:rFonts w:ascii="Arial" w:eastAsia="Times New Roman" w:hAnsi="Arial" w:cs="Arial"/>
      <w:b/>
      <w:bCs/>
      <w:color w:val="auto"/>
      <w:kern w:val="32"/>
      <w:sz w:val="32"/>
      <w:szCs w:val="32"/>
    </w:rPr>
  </w:style>
  <w:style w:type="paragraph" w:styleId="2">
    <w:name w:val="heading 2"/>
    <w:basedOn w:val="a"/>
    <w:next w:val="a"/>
    <w:link w:val="20"/>
    <w:qFormat/>
    <w:rsid w:val="00C32713"/>
    <w:pPr>
      <w:keepNext/>
      <w:spacing w:before="240" w:after="60"/>
      <w:outlineLvl w:val="1"/>
    </w:pPr>
    <w:rPr>
      <w:rFonts w:ascii="Arial" w:eastAsia="Times New Roman" w:hAnsi="Arial" w:cs="Arial"/>
      <w:b/>
      <w:bCs/>
      <w:i/>
      <w:iCs/>
      <w:color w:val="auto"/>
      <w:sz w:val="28"/>
      <w:szCs w:val="28"/>
    </w:rPr>
  </w:style>
  <w:style w:type="paragraph" w:styleId="3">
    <w:name w:val="heading 3"/>
    <w:basedOn w:val="a"/>
    <w:next w:val="a"/>
    <w:link w:val="30"/>
    <w:uiPriority w:val="9"/>
    <w:qFormat/>
    <w:rsid w:val="00C32713"/>
    <w:pPr>
      <w:keepNext/>
      <w:widowControl w:val="0"/>
      <w:spacing w:before="240" w:after="60" w:line="320" w:lineRule="auto"/>
      <w:ind w:firstLine="280"/>
      <w:jc w:val="both"/>
      <w:outlineLvl w:val="2"/>
    </w:pPr>
    <w:rPr>
      <w:rFonts w:ascii="Arial" w:eastAsia="Times New Roman" w:hAnsi="Arial" w:cs="Arial"/>
      <w:b/>
      <w:bCs/>
      <w:snapToGrid w:val="0"/>
      <w:color w:val="auto"/>
      <w:sz w:val="26"/>
      <w:szCs w:val="26"/>
      <w:lang w:val="uk-UA"/>
    </w:rPr>
  </w:style>
  <w:style w:type="paragraph" w:styleId="4">
    <w:name w:val="heading 4"/>
    <w:basedOn w:val="a"/>
    <w:next w:val="a"/>
    <w:link w:val="40"/>
    <w:uiPriority w:val="9"/>
    <w:qFormat/>
    <w:rsid w:val="00C32713"/>
    <w:pPr>
      <w:keepNext/>
      <w:widowControl w:val="0"/>
      <w:spacing w:before="240" w:after="60" w:line="320" w:lineRule="auto"/>
      <w:ind w:firstLine="280"/>
      <w:jc w:val="both"/>
      <w:outlineLvl w:val="3"/>
    </w:pPr>
    <w:rPr>
      <w:rFonts w:ascii="Times New Roman" w:eastAsia="Times New Roman" w:hAnsi="Times New Roman" w:cs="Times New Roman"/>
      <w:b/>
      <w:bCs/>
      <w:snapToGrid w:val="0"/>
      <w:color w:val="auto"/>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5908"/>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555908"/>
    <w:pPr>
      <w:ind w:left="720"/>
      <w:contextualSpacing/>
    </w:pPr>
  </w:style>
  <w:style w:type="character" w:customStyle="1" w:styleId="10">
    <w:name w:val="Заголовок 1 Знак"/>
    <w:basedOn w:val="a0"/>
    <w:link w:val="1"/>
    <w:uiPriority w:val="99"/>
    <w:rsid w:val="00C32713"/>
    <w:rPr>
      <w:rFonts w:ascii="Arial" w:eastAsia="Times New Roman" w:hAnsi="Arial" w:cs="Arial"/>
      <w:b/>
      <w:bCs/>
      <w:kern w:val="32"/>
      <w:sz w:val="32"/>
      <w:szCs w:val="32"/>
    </w:rPr>
  </w:style>
  <w:style w:type="character" w:customStyle="1" w:styleId="20">
    <w:name w:val="Заголовок 2 Знак"/>
    <w:basedOn w:val="a0"/>
    <w:link w:val="2"/>
    <w:rsid w:val="00C32713"/>
    <w:rPr>
      <w:rFonts w:ascii="Arial" w:eastAsia="Times New Roman" w:hAnsi="Arial" w:cs="Arial"/>
      <w:b/>
      <w:bCs/>
      <w:i/>
      <w:iCs/>
      <w:sz w:val="28"/>
      <w:szCs w:val="28"/>
    </w:rPr>
  </w:style>
  <w:style w:type="character" w:customStyle="1" w:styleId="30">
    <w:name w:val="Заголовок 3 Знак"/>
    <w:basedOn w:val="a0"/>
    <w:link w:val="3"/>
    <w:uiPriority w:val="9"/>
    <w:rsid w:val="00C32713"/>
    <w:rPr>
      <w:rFonts w:ascii="Arial" w:eastAsia="Times New Roman" w:hAnsi="Arial" w:cs="Arial"/>
      <w:b/>
      <w:bCs/>
      <w:snapToGrid w:val="0"/>
      <w:sz w:val="26"/>
      <w:szCs w:val="26"/>
      <w:lang w:val="uk-UA"/>
    </w:rPr>
  </w:style>
  <w:style w:type="character" w:customStyle="1" w:styleId="40">
    <w:name w:val="Заголовок 4 Знак"/>
    <w:basedOn w:val="a0"/>
    <w:link w:val="4"/>
    <w:uiPriority w:val="9"/>
    <w:rsid w:val="00C32713"/>
    <w:rPr>
      <w:rFonts w:ascii="Times New Roman" w:eastAsia="Times New Roman" w:hAnsi="Times New Roman"/>
      <w:b/>
      <w:bCs/>
      <w:snapToGrid w:val="0"/>
      <w:sz w:val="28"/>
      <w:szCs w:val="28"/>
      <w:lang w:val="uk-UA"/>
    </w:rPr>
  </w:style>
  <w:style w:type="paragraph" w:styleId="a5">
    <w:name w:val="Body Text"/>
    <w:basedOn w:val="a"/>
    <w:link w:val="a6"/>
    <w:rsid w:val="00C32713"/>
    <w:pPr>
      <w:widowControl w:val="0"/>
      <w:spacing w:after="120" w:line="320" w:lineRule="auto"/>
      <w:ind w:firstLine="280"/>
      <w:jc w:val="both"/>
    </w:pPr>
    <w:rPr>
      <w:rFonts w:ascii="Times New Roman" w:eastAsia="Times New Roman" w:hAnsi="Times New Roman" w:cs="Times New Roman"/>
      <w:snapToGrid w:val="0"/>
      <w:color w:val="auto"/>
      <w:sz w:val="18"/>
      <w:szCs w:val="20"/>
      <w:lang w:val="uk-UA"/>
    </w:rPr>
  </w:style>
  <w:style w:type="character" w:customStyle="1" w:styleId="a6">
    <w:name w:val="Основний текст Знак"/>
    <w:basedOn w:val="a0"/>
    <w:link w:val="a5"/>
    <w:rsid w:val="00C32713"/>
    <w:rPr>
      <w:rFonts w:ascii="Times New Roman" w:eastAsia="Times New Roman" w:hAnsi="Times New Roman"/>
      <w:snapToGrid w:val="0"/>
      <w:sz w:val="18"/>
      <w:lang w:val="uk-UA"/>
    </w:rPr>
  </w:style>
  <w:style w:type="paragraph" w:styleId="21">
    <w:name w:val="Body Text Indent 2"/>
    <w:basedOn w:val="a"/>
    <w:link w:val="22"/>
    <w:rsid w:val="00C32713"/>
    <w:pPr>
      <w:widowControl w:val="0"/>
      <w:spacing w:after="120" w:line="480" w:lineRule="auto"/>
      <w:ind w:left="283" w:firstLine="280"/>
      <w:jc w:val="both"/>
    </w:pPr>
    <w:rPr>
      <w:rFonts w:ascii="Times New Roman" w:eastAsia="Times New Roman" w:hAnsi="Times New Roman" w:cs="Times New Roman"/>
      <w:snapToGrid w:val="0"/>
      <w:color w:val="auto"/>
      <w:sz w:val="18"/>
      <w:szCs w:val="20"/>
      <w:lang w:val="uk-UA"/>
    </w:rPr>
  </w:style>
  <w:style w:type="character" w:customStyle="1" w:styleId="22">
    <w:name w:val="Основний текст з відступом 2 Знак"/>
    <w:basedOn w:val="a0"/>
    <w:link w:val="21"/>
    <w:rsid w:val="00C32713"/>
    <w:rPr>
      <w:rFonts w:ascii="Times New Roman" w:eastAsia="Times New Roman" w:hAnsi="Times New Roman"/>
      <w:snapToGrid w:val="0"/>
      <w:sz w:val="18"/>
      <w:lang w:val="uk-UA"/>
    </w:rPr>
  </w:style>
  <w:style w:type="paragraph" w:styleId="23">
    <w:name w:val="Body Text 2"/>
    <w:basedOn w:val="a"/>
    <w:link w:val="24"/>
    <w:uiPriority w:val="99"/>
    <w:rsid w:val="00C32713"/>
    <w:pPr>
      <w:widowControl w:val="0"/>
      <w:spacing w:after="120" w:line="480" w:lineRule="auto"/>
      <w:ind w:firstLine="280"/>
      <w:jc w:val="both"/>
    </w:pPr>
    <w:rPr>
      <w:rFonts w:ascii="Times New Roman" w:eastAsia="Times New Roman" w:hAnsi="Times New Roman" w:cs="Times New Roman"/>
      <w:snapToGrid w:val="0"/>
      <w:color w:val="auto"/>
      <w:sz w:val="18"/>
      <w:szCs w:val="20"/>
      <w:lang w:val="uk-UA"/>
    </w:rPr>
  </w:style>
  <w:style w:type="character" w:customStyle="1" w:styleId="24">
    <w:name w:val="Основний текст 2 Знак"/>
    <w:basedOn w:val="a0"/>
    <w:link w:val="23"/>
    <w:uiPriority w:val="99"/>
    <w:rsid w:val="00C32713"/>
    <w:rPr>
      <w:rFonts w:ascii="Times New Roman" w:eastAsia="Times New Roman" w:hAnsi="Times New Roman"/>
      <w:snapToGrid w:val="0"/>
      <w:sz w:val="18"/>
      <w:lang w:val="uk-UA"/>
    </w:rPr>
  </w:style>
  <w:style w:type="character" w:customStyle="1" w:styleId="apple-converted-space">
    <w:name w:val="apple-converted-space"/>
    <w:basedOn w:val="a0"/>
    <w:rsid w:val="00C62499"/>
  </w:style>
  <w:style w:type="paragraph" w:styleId="a7">
    <w:name w:val="Normal (Web)"/>
    <w:basedOn w:val="a"/>
    <w:uiPriority w:val="99"/>
    <w:unhideWhenUsed/>
    <w:rsid w:val="00C62499"/>
    <w:pPr>
      <w:spacing w:before="100" w:beforeAutospacing="1" w:after="100" w:afterAutospacing="1"/>
    </w:pPr>
    <w:rPr>
      <w:rFonts w:ascii="Times New Roman" w:eastAsia="Times New Roman" w:hAnsi="Times New Roman" w:cs="Times New Roman"/>
      <w:color w:val="auto"/>
    </w:rPr>
  </w:style>
  <w:style w:type="paragraph" w:customStyle="1" w:styleId="tekst-tekst-podpunkt-1-">
    <w:name w:val="tekst-tekst-podpunkt-1-"/>
    <w:basedOn w:val="a"/>
    <w:rsid w:val="00C62499"/>
    <w:pPr>
      <w:spacing w:before="100" w:beforeAutospacing="1" w:after="100" w:afterAutospacing="1"/>
    </w:pPr>
    <w:rPr>
      <w:rFonts w:ascii="Times New Roman" w:eastAsia="Times New Roman" w:hAnsi="Times New Roman" w:cs="Times New Roman"/>
      <w:color w:val="auto"/>
    </w:rPr>
  </w:style>
  <w:style w:type="character" w:customStyle="1" w:styleId="ebooks-bold">
    <w:name w:val="ebooks-bold"/>
    <w:basedOn w:val="a0"/>
    <w:rsid w:val="00C62499"/>
  </w:style>
  <w:style w:type="paragraph" w:customStyle="1" w:styleId="tekst-bulet-1-1-">
    <w:name w:val="tekst-bulet-1-1-"/>
    <w:basedOn w:val="a"/>
    <w:rsid w:val="00C62499"/>
    <w:pPr>
      <w:spacing w:before="100" w:beforeAutospacing="1" w:after="100" w:afterAutospacing="1"/>
    </w:pPr>
    <w:rPr>
      <w:rFonts w:ascii="Times New Roman" w:eastAsia="Times New Roman" w:hAnsi="Times New Roman" w:cs="Times New Roman"/>
      <w:color w:val="auto"/>
    </w:rPr>
  </w:style>
  <w:style w:type="paragraph" w:customStyle="1" w:styleId="tekst-tekst-bez-wciecia">
    <w:name w:val="tekst-tekst-bez-wciecia"/>
    <w:basedOn w:val="a"/>
    <w:rsid w:val="00C62499"/>
    <w:pPr>
      <w:spacing w:before="100" w:beforeAutospacing="1" w:after="100" w:afterAutospacing="1"/>
    </w:pPr>
    <w:rPr>
      <w:rFonts w:ascii="Times New Roman" w:eastAsia="Times New Roman" w:hAnsi="Times New Roman" w:cs="Times New Roman"/>
      <w:color w:val="auto"/>
    </w:rPr>
  </w:style>
  <w:style w:type="paragraph" w:customStyle="1" w:styleId="zfr3q">
    <w:name w:val="zfr3q"/>
    <w:basedOn w:val="a"/>
    <w:rsid w:val="00C62499"/>
    <w:pPr>
      <w:spacing w:before="100" w:beforeAutospacing="1" w:after="100" w:afterAutospacing="1"/>
    </w:pPr>
    <w:rPr>
      <w:rFonts w:ascii="Times New Roman" w:eastAsia="Times New Roman" w:hAnsi="Times New Roman" w:cs="Times New Roman"/>
      <w:color w:val="auto"/>
    </w:rPr>
  </w:style>
  <w:style w:type="character" w:styleId="a8">
    <w:name w:val="Placeholder Text"/>
    <w:basedOn w:val="a0"/>
    <w:uiPriority w:val="99"/>
    <w:semiHidden/>
    <w:rsid w:val="00C63892"/>
    <w:rPr>
      <w:color w:val="808080"/>
    </w:rPr>
  </w:style>
  <w:style w:type="paragraph" w:styleId="a9">
    <w:name w:val="Balloon Text"/>
    <w:basedOn w:val="a"/>
    <w:link w:val="aa"/>
    <w:uiPriority w:val="99"/>
    <w:semiHidden/>
    <w:unhideWhenUsed/>
    <w:rsid w:val="00C63892"/>
    <w:rPr>
      <w:rFonts w:ascii="Tahoma" w:hAnsi="Tahoma" w:cs="Tahoma"/>
      <w:sz w:val="16"/>
      <w:szCs w:val="16"/>
    </w:rPr>
  </w:style>
  <w:style w:type="character" w:customStyle="1" w:styleId="aa">
    <w:name w:val="Текст у виносці Знак"/>
    <w:basedOn w:val="a0"/>
    <w:link w:val="a9"/>
    <w:uiPriority w:val="99"/>
    <w:semiHidden/>
    <w:rsid w:val="00C63892"/>
    <w:rPr>
      <w:rFonts w:ascii="Tahoma" w:eastAsia="Arial Unicode MS" w:hAnsi="Tahoma" w:cs="Tahoma"/>
      <w:color w:val="000000"/>
      <w:sz w:val="16"/>
      <w:szCs w:val="16"/>
    </w:rPr>
  </w:style>
  <w:style w:type="character" w:styleId="ab">
    <w:name w:val="Strong"/>
    <w:uiPriority w:val="22"/>
    <w:qFormat/>
    <w:rsid w:val="00C63892"/>
    <w:rPr>
      <w:b/>
      <w:bCs/>
    </w:rPr>
  </w:style>
  <w:style w:type="paragraph" w:customStyle="1" w:styleId="text-avtori">
    <w:name w:val="text-avtori"/>
    <w:basedOn w:val="a"/>
    <w:rsid w:val="00C63892"/>
    <w:pPr>
      <w:spacing w:before="100" w:beforeAutospacing="1" w:after="100" w:afterAutospacing="1"/>
    </w:pPr>
    <w:rPr>
      <w:rFonts w:ascii="Times New Roman" w:eastAsia="Times New Roman" w:hAnsi="Times New Roman" w:cs="Times New Roman"/>
      <w:color w:val="auto"/>
    </w:rPr>
  </w:style>
  <w:style w:type="character" w:customStyle="1" w:styleId="11">
    <w:name w:val="Заголовок №1_"/>
    <w:link w:val="12"/>
    <w:locked/>
    <w:rsid w:val="00C63892"/>
    <w:rPr>
      <w:rFonts w:ascii="Times New Roman" w:eastAsia="Times New Roman" w:hAnsi="Times New Roman"/>
      <w:sz w:val="32"/>
      <w:szCs w:val="32"/>
      <w:shd w:val="clear" w:color="auto" w:fill="FFFFFF"/>
    </w:rPr>
  </w:style>
  <w:style w:type="paragraph" w:customStyle="1" w:styleId="12">
    <w:name w:val="Заголовок №1"/>
    <w:basedOn w:val="a"/>
    <w:link w:val="11"/>
    <w:rsid w:val="00C63892"/>
    <w:pPr>
      <w:widowControl w:val="0"/>
      <w:shd w:val="clear" w:color="auto" w:fill="FFFFFF"/>
      <w:spacing w:before="180" w:line="240" w:lineRule="exact"/>
      <w:jc w:val="both"/>
      <w:outlineLvl w:val="0"/>
    </w:pPr>
    <w:rPr>
      <w:rFonts w:ascii="Times New Roman" w:eastAsia="Times New Roman" w:hAnsi="Times New Roman" w:cs="Times New Roman"/>
      <w:color w:val="auto"/>
      <w:sz w:val="32"/>
      <w:szCs w:val="32"/>
    </w:rPr>
  </w:style>
  <w:style w:type="character" w:customStyle="1" w:styleId="25">
    <w:name w:val="Заголовок №2_"/>
    <w:link w:val="26"/>
    <w:locked/>
    <w:rsid w:val="00C63892"/>
    <w:rPr>
      <w:rFonts w:ascii="Times New Roman" w:eastAsia="Times New Roman" w:hAnsi="Times New Roman"/>
      <w:shd w:val="clear" w:color="auto" w:fill="FFFFFF"/>
    </w:rPr>
  </w:style>
  <w:style w:type="paragraph" w:customStyle="1" w:styleId="26">
    <w:name w:val="Заголовок №2"/>
    <w:basedOn w:val="a"/>
    <w:link w:val="25"/>
    <w:rsid w:val="00C63892"/>
    <w:pPr>
      <w:widowControl w:val="0"/>
      <w:shd w:val="clear" w:color="auto" w:fill="FFFFFF"/>
      <w:spacing w:after="180" w:line="240" w:lineRule="exact"/>
      <w:jc w:val="center"/>
      <w:outlineLvl w:val="1"/>
    </w:pPr>
    <w:rPr>
      <w:rFonts w:ascii="Times New Roman" w:eastAsia="Times New Roman" w:hAnsi="Times New Roman" w:cs="Times New Roman"/>
      <w:color w:val="auto"/>
      <w:sz w:val="20"/>
      <w:szCs w:val="20"/>
    </w:rPr>
  </w:style>
  <w:style w:type="character" w:customStyle="1" w:styleId="126pt">
    <w:name w:val="Заголовок №1 + 26 pt"/>
    <w:aliases w:val="Курсив"/>
    <w:rsid w:val="00C63892"/>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uk-UA" w:eastAsia="uk-UA" w:bidi="uk-UA"/>
    </w:rPr>
  </w:style>
  <w:style w:type="character" w:customStyle="1" w:styleId="2Consolas">
    <w:name w:val="Заголовок №2 + Consolas"/>
    <w:aliases w:val="15 pt"/>
    <w:rsid w:val="00C63892"/>
    <w:rPr>
      <w:rFonts w:ascii="Consolas" w:eastAsia="Consolas" w:hAnsi="Consolas" w:cs="Consolas"/>
      <w:color w:val="000000"/>
      <w:spacing w:val="0"/>
      <w:w w:val="100"/>
      <w:position w:val="0"/>
      <w:sz w:val="30"/>
      <w:szCs w:val="30"/>
      <w:shd w:val="clear" w:color="auto" w:fill="FFFFFF"/>
      <w:lang w:val="uk-UA" w:eastAsia="uk-UA" w:bidi="uk-UA"/>
    </w:rPr>
  </w:style>
  <w:style w:type="paragraph" w:styleId="ac">
    <w:name w:val="header"/>
    <w:basedOn w:val="a"/>
    <w:link w:val="ad"/>
    <w:uiPriority w:val="99"/>
    <w:unhideWhenUsed/>
    <w:rsid w:val="006E1A60"/>
    <w:pPr>
      <w:tabs>
        <w:tab w:val="center" w:pos="4819"/>
        <w:tab w:val="right" w:pos="9639"/>
      </w:tabs>
      <w:ind w:firstLine="709"/>
    </w:pPr>
    <w:rPr>
      <w:rFonts w:ascii="Calibri" w:eastAsia="Calibri" w:hAnsi="Calibri" w:cs="Times New Roman"/>
      <w:color w:val="auto"/>
      <w:sz w:val="20"/>
      <w:szCs w:val="20"/>
    </w:rPr>
  </w:style>
  <w:style w:type="character" w:customStyle="1" w:styleId="ad">
    <w:name w:val="Верхній колонтитул Знак"/>
    <w:basedOn w:val="a0"/>
    <w:link w:val="ac"/>
    <w:uiPriority w:val="99"/>
    <w:rsid w:val="006E1A60"/>
  </w:style>
  <w:style w:type="paragraph" w:styleId="ae">
    <w:name w:val="footer"/>
    <w:basedOn w:val="a"/>
    <w:link w:val="af"/>
    <w:uiPriority w:val="99"/>
    <w:unhideWhenUsed/>
    <w:rsid w:val="006E1A60"/>
    <w:pPr>
      <w:tabs>
        <w:tab w:val="center" w:pos="4819"/>
        <w:tab w:val="right" w:pos="9639"/>
      </w:tabs>
      <w:ind w:firstLine="709"/>
    </w:pPr>
    <w:rPr>
      <w:rFonts w:ascii="Calibri" w:eastAsia="Calibri" w:hAnsi="Calibri" w:cs="Times New Roman"/>
      <w:color w:val="auto"/>
      <w:sz w:val="20"/>
      <w:szCs w:val="20"/>
    </w:rPr>
  </w:style>
  <w:style w:type="character" w:customStyle="1" w:styleId="af">
    <w:name w:val="Нижній колонтитул Знак"/>
    <w:basedOn w:val="a0"/>
    <w:link w:val="ae"/>
    <w:uiPriority w:val="99"/>
    <w:rsid w:val="006E1A60"/>
  </w:style>
  <w:style w:type="character" w:styleId="af0">
    <w:name w:val="Hyperlink"/>
    <w:uiPriority w:val="99"/>
    <w:unhideWhenUsed/>
    <w:rsid w:val="006E1A60"/>
    <w:rPr>
      <w:color w:val="0000FF"/>
      <w:u w:val="single"/>
    </w:rPr>
  </w:style>
  <w:style w:type="character" w:customStyle="1" w:styleId="6">
    <w:name w:val="Основной текст (6)"/>
    <w:rsid w:val="006E1A60"/>
    <w:rPr>
      <w:b w:val="0"/>
      <w:bCs w:val="0"/>
      <w:i w:val="0"/>
      <w:iCs w:val="0"/>
      <w:smallCaps w:val="0"/>
      <w:strike w:val="0"/>
      <w:spacing w:val="0"/>
      <w:sz w:val="26"/>
      <w:szCs w:val="26"/>
    </w:rPr>
  </w:style>
  <w:style w:type="paragraph" w:styleId="31">
    <w:name w:val="Body Text 3"/>
    <w:basedOn w:val="a"/>
    <w:link w:val="32"/>
    <w:rsid w:val="006E1A60"/>
    <w:pPr>
      <w:widowControl w:val="0"/>
      <w:spacing w:after="120" w:line="320" w:lineRule="auto"/>
      <w:ind w:firstLine="280"/>
      <w:jc w:val="both"/>
    </w:pPr>
    <w:rPr>
      <w:rFonts w:ascii="Times New Roman" w:eastAsia="Times New Roman" w:hAnsi="Times New Roman" w:cs="Times New Roman"/>
      <w:snapToGrid w:val="0"/>
      <w:color w:val="auto"/>
      <w:sz w:val="16"/>
      <w:szCs w:val="16"/>
      <w:lang w:val="uk-UA"/>
    </w:rPr>
  </w:style>
  <w:style w:type="character" w:customStyle="1" w:styleId="32">
    <w:name w:val="Основний текст 3 Знак"/>
    <w:basedOn w:val="a0"/>
    <w:link w:val="31"/>
    <w:rsid w:val="006E1A60"/>
    <w:rPr>
      <w:rFonts w:ascii="Times New Roman" w:eastAsia="Times New Roman" w:hAnsi="Times New Roman"/>
      <w:snapToGrid w:val="0"/>
      <w:sz w:val="16"/>
      <w:szCs w:val="16"/>
      <w:lang w:val="uk-UA"/>
    </w:rPr>
  </w:style>
  <w:style w:type="character" w:customStyle="1" w:styleId="33">
    <w:name w:val="Основной текст (3)_"/>
    <w:link w:val="34"/>
    <w:rsid w:val="006E1A60"/>
    <w:rPr>
      <w:rFonts w:ascii="Times New Roman" w:eastAsia="Times New Roman" w:hAnsi="Times New Roman"/>
      <w:b/>
      <w:bCs/>
      <w:sz w:val="28"/>
      <w:szCs w:val="28"/>
      <w:shd w:val="clear" w:color="auto" w:fill="FFFFFF"/>
    </w:rPr>
  </w:style>
  <w:style w:type="character" w:customStyle="1" w:styleId="27">
    <w:name w:val="Основной текст (2)_"/>
    <w:link w:val="28"/>
    <w:rsid w:val="006E1A60"/>
    <w:rPr>
      <w:rFonts w:ascii="Times New Roman" w:eastAsia="Times New Roman" w:hAnsi="Times New Roman"/>
      <w:sz w:val="28"/>
      <w:szCs w:val="28"/>
      <w:shd w:val="clear" w:color="auto" w:fill="FFFFFF"/>
    </w:rPr>
  </w:style>
  <w:style w:type="character" w:customStyle="1" w:styleId="211pt">
    <w:name w:val="Основной текст (2) + 11 pt;Полужирный"/>
    <w:rsid w:val="006E1A60"/>
    <w:rPr>
      <w:rFonts w:ascii="Times New Roman" w:eastAsia="Times New Roman" w:hAnsi="Times New Roman" w:cs="Times New Roman"/>
      <w:b/>
      <w:bCs/>
      <w:color w:val="000000"/>
      <w:spacing w:val="0"/>
      <w:w w:val="100"/>
      <w:position w:val="0"/>
      <w:sz w:val="22"/>
      <w:szCs w:val="22"/>
      <w:shd w:val="clear" w:color="auto" w:fill="FFFFFF"/>
      <w:lang w:val="uk-UA" w:eastAsia="uk-UA" w:bidi="uk-UA"/>
    </w:rPr>
  </w:style>
  <w:style w:type="character" w:customStyle="1" w:styleId="211pt0">
    <w:name w:val="Основной текст (2) + 11 pt"/>
    <w:rsid w:val="006E1A60"/>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paragraph" w:customStyle="1" w:styleId="34">
    <w:name w:val="Основной текст (3)"/>
    <w:basedOn w:val="a"/>
    <w:link w:val="33"/>
    <w:rsid w:val="006E1A60"/>
    <w:pPr>
      <w:widowControl w:val="0"/>
      <w:shd w:val="clear" w:color="auto" w:fill="FFFFFF"/>
      <w:spacing w:after="3660" w:line="322" w:lineRule="exact"/>
      <w:jc w:val="center"/>
    </w:pPr>
    <w:rPr>
      <w:rFonts w:ascii="Times New Roman" w:eastAsia="Times New Roman" w:hAnsi="Times New Roman" w:cs="Times New Roman"/>
      <w:b/>
      <w:bCs/>
      <w:color w:val="auto"/>
      <w:sz w:val="28"/>
      <w:szCs w:val="28"/>
    </w:rPr>
  </w:style>
  <w:style w:type="paragraph" w:customStyle="1" w:styleId="28">
    <w:name w:val="Основной текст (2)"/>
    <w:basedOn w:val="a"/>
    <w:link w:val="27"/>
    <w:rsid w:val="006E1A60"/>
    <w:pPr>
      <w:widowControl w:val="0"/>
      <w:shd w:val="clear" w:color="auto" w:fill="FFFFFF"/>
      <w:spacing w:line="317" w:lineRule="exact"/>
      <w:ind w:hanging="360"/>
    </w:pPr>
    <w:rPr>
      <w:rFonts w:ascii="Times New Roman" w:eastAsia="Times New Roman" w:hAnsi="Times New Roman" w:cs="Times New Roman"/>
      <w:color w:val="auto"/>
      <w:sz w:val="28"/>
      <w:szCs w:val="28"/>
    </w:rPr>
  </w:style>
  <w:style w:type="paragraph" w:styleId="HTML">
    <w:name w:val="HTML Preformatted"/>
    <w:basedOn w:val="a"/>
    <w:link w:val="HTML0"/>
    <w:uiPriority w:val="99"/>
    <w:unhideWhenUsed/>
    <w:rsid w:val="006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20"/>
      <w:szCs w:val="20"/>
    </w:rPr>
  </w:style>
  <w:style w:type="character" w:customStyle="1" w:styleId="HTML0">
    <w:name w:val="Стандартний HTML Знак"/>
    <w:basedOn w:val="a0"/>
    <w:link w:val="HTML"/>
    <w:uiPriority w:val="99"/>
    <w:rsid w:val="006E1A60"/>
    <w:rPr>
      <w:rFonts w:ascii="Courier New" w:eastAsia="Times New Roman" w:hAnsi="Courier New"/>
    </w:rPr>
  </w:style>
  <w:style w:type="character" w:customStyle="1" w:styleId="ebooks-italic">
    <w:name w:val="ebooks-italic"/>
    <w:basedOn w:val="a0"/>
    <w:rsid w:val="006E1A60"/>
  </w:style>
  <w:style w:type="character" w:customStyle="1" w:styleId="29">
    <w:name w:val="Подпись к таблице (2)_"/>
    <w:rsid w:val="006E1A60"/>
    <w:rPr>
      <w:rFonts w:ascii="Arial" w:eastAsia="Arial" w:hAnsi="Arial" w:cs="Arial"/>
      <w:b/>
      <w:bCs/>
      <w:i w:val="0"/>
      <w:iCs w:val="0"/>
      <w:smallCaps w:val="0"/>
      <w:strike w:val="0"/>
      <w:sz w:val="23"/>
      <w:szCs w:val="23"/>
      <w:u w:val="none"/>
    </w:rPr>
  </w:style>
  <w:style w:type="character" w:customStyle="1" w:styleId="2a">
    <w:name w:val="Подпись к таблице (2)"/>
    <w:rsid w:val="006E1A60"/>
    <w:rPr>
      <w:rFonts w:ascii="Arial" w:eastAsia="Arial" w:hAnsi="Arial" w:cs="Arial"/>
      <w:b/>
      <w:bCs/>
      <w:i w:val="0"/>
      <w:iCs w:val="0"/>
      <w:smallCaps w:val="0"/>
      <w:strike w:val="0"/>
      <w:color w:val="000000"/>
      <w:spacing w:val="0"/>
      <w:w w:val="100"/>
      <w:position w:val="0"/>
      <w:sz w:val="23"/>
      <w:szCs w:val="23"/>
      <w:u w:val="single"/>
      <w:lang w:val="uk-UA" w:eastAsia="uk-UA" w:bidi="uk-UA"/>
    </w:rPr>
  </w:style>
  <w:style w:type="character" w:customStyle="1" w:styleId="35">
    <w:name w:val="Подпись к таблице (3)_"/>
    <w:link w:val="36"/>
    <w:rsid w:val="006E1A60"/>
    <w:rPr>
      <w:rFonts w:ascii="Arial" w:eastAsia="Arial" w:hAnsi="Arial" w:cs="Arial"/>
      <w:i/>
      <w:iCs/>
      <w:sz w:val="23"/>
      <w:szCs w:val="23"/>
      <w:shd w:val="clear" w:color="auto" w:fill="FFFFFF"/>
    </w:rPr>
  </w:style>
  <w:style w:type="character" w:customStyle="1" w:styleId="af1">
    <w:name w:val="Подпись к таблице_"/>
    <w:link w:val="af2"/>
    <w:rsid w:val="006E1A60"/>
    <w:rPr>
      <w:rFonts w:ascii="Arial" w:eastAsia="Arial" w:hAnsi="Arial" w:cs="Arial"/>
      <w:b/>
      <w:bCs/>
      <w:i/>
      <w:iCs/>
      <w:sz w:val="18"/>
      <w:szCs w:val="18"/>
      <w:shd w:val="clear" w:color="auto" w:fill="FFFFFF"/>
    </w:rPr>
  </w:style>
  <w:style w:type="paragraph" w:customStyle="1" w:styleId="36">
    <w:name w:val="Подпись к таблице (3)"/>
    <w:basedOn w:val="a"/>
    <w:link w:val="35"/>
    <w:rsid w:val="006E1A60"/>
    <w:pPr>
      <w:widowControl w:val="0"/>
      <w:shd w:val="clear" w:color="auto" w:fill="FFFFFF"/>
      <w:spacing w:after="60" w:line="0" w:lineRule="atLeast"/>
      <w:jc w:val="right"/>
    </w:pPr>
    <w:rPr>
      <w:rFonts w:ascii="Arial" w:eastAsia="Arial" w:hAnsi="Arial" w:cs="Arial"/>
      <w:i/>
      <w:iCs/>
      <w:color w:val="auto"/>
      <w:sz w:val="23"/>
      <w:szCs w:val="23"/>
    </w:rPr>
  </w:style>
  <w:style w:type="paragraph" w:customStyle="1" w:styleId="af2">
    <w:name w:val="Подпись к таблице"/>
    <w:basedOn w:val="a"/>
    <w:link w:val="af1"/>
    <w:rsid w:val="006E1A60"/>
    <w:pPr>
      <w:widowControl w:val="0"/>
      <w:shd w:val="clear" w:color="auto" w:fill="FFFFFF"/>
      <w:spacing w:line="230" w:lineRule="exact"/>
      <w:ind w:firstLine="740"/>
      <w:jc w:val="both"/>
    </w:pPr>
    <w:rPr>
      <w:rFonts w:ascii="Arial" w:eastAsia="Arial" w:hAnsi="Arial" w:cs="Arial"/>
      <w:b/>
      <w:bCs/>
      <w:i/>
      <w:iCs/>
      <w:color w:val="auto"/>
      <w:sz w:val="18"/>
      <w:szCs w:val="18"/>
    </w:rPr>
  </w:style>
  <w:style w:type="character" w:customStyle="1" w:styleId="2b">
    <w:name w:val="Основной текст (2) + Полужирный"/>
    <w:rsid w:val="006E1A6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af3">
    <w:name w:val="Колонтитул"/>
    <w:rsid w:val="006E1A6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4pt">
    <w:name w:val="Колонтитул + 14 pt;Курсив"/>
    <w:rsid w:val="006E1A6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paragraph" w:customStyle="1" w:styleId="docdata">
    <w:name w:val="docdata"/>
    <w:aliases w:val="docy,v5,10425,baiaagaaboqcaaadsseaaax/jaaaaaaaaaaaaaaaaaaaaaaaaaaaaaaaaaaaaaaaaaaaaaaaaaaaaaaaaaaaaaaaaaaaaaaaaaaaaaaaaaaaaaaaaaaaaaaaaaaaaaaaaaaaaaaaaaaaaaaaaaaaaaaaaaaaaaaaaaaaaaaaaaaaaaaaaaaaaaaaaaaaaaaaaaaaaaaaaaaaaaaaaaaaaaaaaaaaaaaaaaaaaaa"/>
    <w:basedOn w:val="a"/>
    <w:rsid w:val="006E1A60"/>
    <w:pPr>
      <w:spacing w:before="100" w:beforeAutospacing="1" w:after="100" w:afterAutospacing="1"/>
    </w:pPr>
    <w:rPr>
      <w:rFonts w:ascii="Times New Roman" w:eastAsia="Times New Roman" w:hAnsi="Times New Roman" w:cs="Times New Roman"/>
      <w:color w:val="auto"/>
    </w:rPr>
  </w:style>
  <w:style w:type="paragraph" w:customStyle="1" w:styleId="Style26">
    <w:name w:val="Style26"/>
    <w:basedOn w:val="a"/>
    <w:rsid w:val="006E1A60"/>
    <w:pPr>
      <w:widowControl w:val="0"/>
      <w:autoSpaceDE w:val="0"/>
      <w:autoSpaceDN w:val="0"/>
      <w:adjustRightInd w:val="0"/>
      <w:spacing w:line="224" w:lineRule="exact"/>
      <w:ind w:firstLine="274"/>
      <w:jc w:val="both"/>
    </w:pPr>
    <w:rPr>
      <w:rFonts w:ascii="Franklin Gothic Demi Cond" w:eastAsia="Times New Roman" w:hAnsi="Franklin Gothic Demi Cond" w:cs="Times New Roman"/>
      <w:color w:val="auto"/>
    </w:rPr>
  </w:style>
  <w:style w:type="character" w:customStyle="1" w:styleId="hps">
    <w:name w:val="hps"/>
    <w:rsid w:val="006E1A60"/>
  </w:style>
  <w:style w:type="character" w:customStyle="1" w:styleId="2c">
    <w:name w:val="Основной текст (2) + Курсив"/>
    <w:rsid w:val="006E1A60"/>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908"/>
    <w:rPr>
      <w:rFonts w:ascii="Arial Unicode MS" w:eastAsia="Arial Unicode MS" w:hAnsi="Arial Unicode MS" w:cs="Arial Unicode MS"/>
      <w:color w:val="000000"/>
      <w:sz w:val="24"/>
      <w:szCs w:val="24"/>
    </w:rPr>
  </w:style>
  <w:style w:type="paragraph" w:styleId="1">
    <w:name w:val="heading 1"/>
    <w:basedOn w:val="a"/>
    <w:next w:val="a"/>
    <w:link w:val="10"/>
    <w:uiPriority w:val="99"/>
    <w:qFormat/>
    <w:rsid w:val="00C32713"/>
    <w:pPr>
      <w:keepNext/>
      <w:spacing w:before="240" w:after="60"/>
      <w:outlineLvl w:val="0"/>
    </w:pPr>
    <w:rPr>
      <w:rFonts w:ascii="Arial" w:eastAsia="Times New Roman" w:hAnsi="Arial" w:cs="Arial"/>
      <w:b/>
      <w:bCs/>
      <w:color w:val="auto"/>
      <w:kern w:val="32"/>
      <w:sz w:val="32"/>
      <w:szCs w:val="32"/>
    </w:rPr>
  </w:style>
  <w:style w:type="paragraph" w:styleId="2">
    <w:name w:val="heading 2"/>
    <w:basedOn w:val="a"/>
    <w:next w:val="a"/>
    <w:link w:val="20"/>
    <w:qFormat/>
    <w:rsid w:val="00C32713"/>
    <w:pPr>
      <w:keepNext/>
      <w:spacing w:before="240" w:after="60"/>
      <w:outlineLvl w:val="1"/>
    </w:pPr>
    <w:rPr>
      <w:rFonts w:ascii="Arial" w:eastAsia="Times New Roman" w:hAnsi="Arial" w:cs="Arial"/>
      <w:b/>
      <w:bCs/>
      <w:i/>
      <w:iCs/>
      <w:color w:val="auto"/>
      <w:sz w:val="28"/>
      <w:szCs w:val="28"/>
    </w:rPr>
  </w:style>
  <w:style w:type="paragraph" w:styleId="3">
    <w:name w:val="heading 3"/>
    <w:basedOn w:val="a"/>
    <w:next w:val="a"/>
    <w:link w:val="30"/>
    <w:uiPriority w:val="9"/>
    <w:qFormat/>
    <w:rsid w:val="00C32713"/>
    <w:pPr>
      <w:keepNext/>
      <w:widowControl w:val="0"/>
      <w:spacing w:before="240" w:after="60" w:line="320" w:lineRule="auto"/>
      <w:ind w:firstLine="280"/>
      <w:jc w:val="both"/>
      <w:outlineLvl w:val="2"/>
    </w:pPr>
    <w:rPr>
      <w:rFonts w:ascii="Arial" w:eastAsia="Times New Roman" w:hAnsi="Arial" w:cs="Arial"/>
      <w:b/>
      <w:bCs/>
      <w:snapToGrid w:val="0"/>
      <w:color w:val="auto"/>
      <w:sz w:val="26"/>
      <w:szCs w:val="26"/>
      <w:lang w:val="uk-UA"/>
    </w:rPr>
  </w:style>
  <w:style w:type="paragraph" w:styleId="4">
    <w:name w:val="heading 4"/>
    <w:basedOn w:val="a"/>
    <w:next w:val="a"/>
    <w:link w:val="40"/>
    <w:uiPriority w:val="9"/>
    <w:qFormat/>
    <w:rsid w:val="00C32713"/>
    <w:pPr>
      <w:keepNext/>
      <w:widowControl w:val="0"/>
      <w:spacing w:before="240" w:after="60" w:line="320" w:lineRule="auto"/>
      <w:ind w:firstLine="280"/>
      <w:jc w:val="both"/>
      <w:outlineLvl w:val="3"/>
    </w:pPr>
    <w:rPr>
      <w:rFonts w:ascii="Times New Roman" w:eastAsia="Times New Roman" w:hAnsi="Times New Roman" w:cs="Times New Roman"/>
      <w:b/>
      <w:bCs/>
      <w:snapToGrid w:val="0"/>
      <w:color w:val="auto"/>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5908"/>
    <w:rPr>
      <w:rFonts w:ascii="Arial Unicode MS" w:eastAsia="Arial Unicode MS" w:hAnsi="Arial Unicode MS" w:cs="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555908"/>
    <w:pPr>
      <w:ind w:left="720"/>
      <w:contextualSpacing/>
    </w:pPr>
  </w:style>
  <w:style w:type="character" w:customStyle="1" w:styleId="10">
    <w:name w:val="Заголовок 1 Знак"/>
    <w:basedOn w:val="a0"/>
    <w:link w:val="1"/>
    <w:uiPriority w:val="99"/>
    <w:rsid w:val="00C32713"/>
    <w:rPr>
      <w:rFonts w:ascii="Arial" w:eastAsia="Times New Roman" w:hAnsi="Arial" w:cs="Arial"/>
      <w:b/>
      <w:bCs/>
      <w:kern w:val="32"/>
      <w:sz w:val="32"/>
      <w:szCs w:val="32"/>
    </w:rPr>
  </w:style>
  <w:style w:type="character" w:customStyle="1" w:styleId="20">
    <w:name w:val="Заголовок 2 Знак"/>
    <w:basedOn w:val="a0"/>
    <w:link w:val="2"/>
    <w:rsid w:val="00C32713"/>
    <w:rPr>
      <w:rFonts w:ascii="Arial" w:eastAsia="Times New Roman" w:hAnsi="Arial" w:cs="Arial"/>
      <w:b/>
      <w:bCs/>
      <w:i/>
      <w:iCs/>
      <w:sz w:val="28"/>
      <w:szCs w:val="28"/>
    </w:rPr>
  </w:style>
  <w:style w:type="character" w:customStyle="1" w:styleId="30">
    <w:name w:val="Заголовок 3 Знак"/>
    <w:basedOn w:val="a0"/>
    <w:link w:val="3"/>
    <w:uiPriority w:val="9"/>
    <w:rsid w:val="00C32713"/>
    <w:rPr>
      <w:rFonts w:ascii="Arial" w:eastAsia="Times New Roman" w:hAnsi="Arial" w:cs="Arial"/>
      <w:b/>
      <w:bCs/>
      <w:snapToGrid w:val="0"/>
      <w:sz w:val="26"/>
      <w:szCs w:val="26"/>
      <w:lang w:val="uk-UA"/>
    </w:rPr>
  </w:style>
  <w:style w:type="character" w:customStyle="1" w:styleId="40">
    <w:name w:val="Заголовок 4 Знак"/>
    <w:basedOn w:val="a0"/>
    <w:link w:val="4"/>
    <w:uiPriority w:val="9"/>
    <w:rsid w:val="00C32713"/>
    <w:rPr>
      <w:rFonts w:ascii="Times New Roman" w:eastAsia="Times New Roman" w:hAnsi="Times New Roman"/>
      <w:b/>
      <w:bCs/>
      <w:snapToGrid w:val="0"/>
      <w:sz w:val="28"/>
      <w:szCs w:val="28"/>
      <w:lang w:val="uk-UA"/>
    </w:rPr>
  </w:style>
  <w:style w:type="paragraph" w:styleId="a5">
    <w:name w:val="Body Text"/>
    <w:basedOn w:val="a"/>
    <w:link w:val="a6"/>
    <w:rsid w:val="00C32713"/>
    <w:pPr>
      <w:widowControl w:val="0"/>
      <w:spacing w:after="120" w:line="320" w:lineRule="auto"/>
      <w:ind w:firstLine="280"/>
      <w:jc w:val="both"/>
    </w:pPr>
    <w:rPr>
      <w:rFonts w:ascii="Times New Roman" w:eastAsia="Times New Roman" w:hAnsi="Times New Roman" w:cs="Times New Roman"/>
      <w:snapToGrid w:val="0"/>
      <w:color w:val="auto"/>
      <w:sz w:val="18"/>
      <w:szCs w:val="20"/>
      <w:lang w:val="uk-UA"/>
    </w:rPr>
  </w:style>
  <w:style w:type="character" w:customStyle="1" w:styleId="a6">
    <w:name w:val="Основной текст Знак"/>
    <w:basedOn w:val="a0"/>
    <w:link w:val="a5"/>
    <w:rsid w:val="00C32713"/>
    <w:rPr>
      <w:rFonts w:ascii="Times New Roman" w:eastAsia="Times New Roman" w:hAnsi="Times New Roman"/>
      <w:snapToGrid w:val="0"/>
      <w:sz w:val="18"/>
      <w:lang w:val="uk-UA"/>
    </w:rPr>
  </w:style>
  <w:style w:type="paragraph" w:styleId="21">
    <w:name w:val="Body Text Indent 2"/>
    <w:basedOn w:val="a"/>
    <w:link w:val="22"/>
    <w:rsid w:val="00C32713"/>
    <w:pPr>
      <w:widowControl w:val="0"/>
      <w:spacing w:after="120" w:line="480" w:lineRule="auto"/>
      <w:ind w:left="283" w:firstLine="280"/>
      <w:jc w:val="both"/>
    </w:pPr>
    <w:rPr>
      <w:rFonts w:ascii="Times New Roman" w:eastAsia="Times New Roman" w:hAnsi="Times New Roman" w:cs="Times New Roman"/>
      <w:snapToGrid w:val="0"/>
      <w:color w:val="auto"/>
      <w:sz w:val="18"/>
      <w:szCs w:val="20"/>
      <w:lang w:val="uk-UA"/>
    </w:rPr>
  </w:style>
  <w:style w:type="character" w:customStyle="1" w:styleId="22">
    <w:name w:val="Основной текст с отступом 2 Знак"/>
    <w:basedOn w:val="a0"/>
    <w:link w:val="21"/>
    <w:rsid w:val="00C32713"/>
    <w:rPr>
      <w:rFonts w:ascii="Times New Roman" w:eastAsia="Times New Roman" w:hAnsi="Times New Roman"/>
      <w:snapToGrid w:val="0"/>
      <w:sz w:val="18"/>
      <w:lang w:val="uk-UA"/>
    </w:rPr>
  </w:style>
  <w:style w:type="paragraph" w:styleId="23">
    <w:name w:val="Body Text 2"/>
    <w:basedOn w:val="a"/>
    <w:link w:val="24"/>
    <w:uiPriority w:val="99"/>
    <w:rsid w:val="00C32713"/>
    <w:pPr>
      <w:widowControl w:val="0"/>
      <w:spacing w:after="120" w:line="480" w:lineRule="auto"/>
      <w:ind w:firstLine="280"/>
      <w:jc w:val="both"/>
    </w:pPr>
    <w:rPr>
      <w:rFonts w:ascii="Times New Roman" w:eastAsia="Times New Roman" w:hAnsi="Times New Roman" w:cs="Times New Roman"/>
      <w:snapToGrid w:val="0"/>
      <w:color w:val="auto"/>
      <w:sz w:val="18"/>
      <w:szCs w:val="20"/>
      <w:lang w:val="uk-UA"/>
    </w:rPr>
  </w:style>
  <w:style w:type="character" w:customStyle="1" w:styleId="24">
    <w:name w:val="Основной текст 2 Знак"/>
    <w:basedOn w:val="a0"/>
    <w:link w:val="23"/>
    <w:uiPriority w:val="99"/>
    <w:rsid w:val="00C32713"/>
    <w:rPr>
      <w:rFonts w:ascii="Times New Roman" w:eastAsia="Times New Roman" w:hAnsi="Times New Roman"/>
      <w:snapToGrid w:val="0"/>
      <w:sz w:val="18"/>
      <w:lang w:val="uk-UA"/>
    </w:rPr>
  </w:style>
  <w:style w:type="character" w:customStyle="1" w:styleId="apple-converted-space">
    <w:name w:val="apple-converted-space"/>
    <w:basedOn w:val="a0"/>
    <w:rsid w:val="00C62499"/>
  </w:style>
  <w:style w:type="paragraph" w:styleId="a7">
    <w:name w:val="Normal (Web)"/>
    <w:basedOn w:val="a"/>
    <w:uiPriority w:val="99"/>
    <w:unhideWhenUsed/>
    <w:rsid w:val="00C62499"/>
    <w:pPr>
      <w:spacing w:before="100" w:beforeAutospacing="1" w:after="100" w:afterAutospacing="1"/>
    </w:pPr>
    <w:rPr>
      <w:rFonts w:ascii="Times New Roman" w:eastAsia="Times New Roman" w:hAnsi="Times New Roman" w:cs="Times New Roman"/>
      <w:color w:val="auto"/>
    </w:rPr>
  </w:style>
  <w:style w:type="paragraph" w:customStyle="1" w:styleId="tekst-tekst-podpunkt-1-">
    <w:name w:val="tekst-tekst-podpunkt-1-"/>
    <w:basedOn w:val="a"/>
    <w:rsid w:val="00C62499"/>
    <w:pPr>
      <w:spacing w:before="100" w:beforeAutospacing="1" w:after="100" w:afterAutospacing="1"/>
    </w:pPr>
    <w:rPr>
      <w:rFonts w:ascii="Times New Roman" w:eastAsia="Times New Roman" w:hAnsi="Times New Roman" w:cs="Times New Roman"/>
      <w:color w:val="auto"/>
    </w:rPr>
  </w:style>
  <w:style w:type="character" w:customStyle="1" w:styleId="ebooks-bold">
    <w:name w:val="ebooks-bold"/>
    <w:basedOn w:val="a0"/>
    <w:rsid w:val="00C62499"/>
  </w:style>
  <w:style w:type="paragraph" w:customStyle="1" w:styleId="tekst-bulet-1-1-">
    <w:name w:val="tekst-bulet-1-1-"/>
    <w:basedOn w:val="a"/>
    <w:rsid w:val="00C62499"/>
    <w:pPr>
      <w:spacing w:before="100" w:beforeAutospacing="1" w:after="100" w:afterAutospacing="1"/>
    </w:pPr>
    <w:rPr>
      <w:rFonts w:ascii="Times New Roman" w:eastAsia="Times New Roman" w:hAnsi="Times New Roman" w:cs="Times New Roman"/>
      <w:color w:val="auto"/>
    </w:rPr>
  </w:style>
  <w:style w:type="paragraph" w:customStyle="1" w:styleId="tekst-tekst-bez-wciecia">
    <w:name w:val="tekst-tekst-bez-wciecia"/>
    <w:basedOn w:val="a"/>
    <w:rsid w:val="00C62499"/>
    <w:pPr>
      <w:spacing w:before="100" w:beforeAutospacing="1" w:after="100" w:afterAutospacing="1"/>
    </w:pPr>
    <w:rPr>
      <w:rFonts w:ascii="Times New Roman" w:eastAsia="Times New Roman" w:hAnsi="Times New Roman" w:cs="Times New Roman"/>
      <w:color w:val="auto"/>
    </w:rPr>
  </w:style>
  <w:style w:type="paragraph" w:customStyle="1" w:styleId="zfr3q">
    <w:name w:val="zfr3q"/>
    <w:basedOn w:val="a"/>
    <w:rsid w:val="00C62499"/>
    <w:pPr>
      <w:spacing w:before="100" w:beforeAutospacing="1" w:after="100" w:afterAutospacing="1"/>
    </w:pPr>
    <w:rPr>
      <w:rFonts w:ascii="Times New Roman" w:eastAsia="Times New Roman" w:hAnsi="Times New Roman" w:cs="Times New Roman"/>
      <w:color w:val="auto"/>
    </w:rPr>
  </w:style>
  <w:style w:type="character" w:styleId="a8">
    <w:name w:val="Placeholder Text"/>
    <w:basedOn w:val="a0"/>
    <w:uiPriority w:val="99"/>
    <w:semiHidden/>
    <w:rsid w:val="00C63892"/>
    <w:rPr>
      <w:color w:val="808080"/>
    </w:rPr>
  </w:style>
  <w:style w:type="paragraph" w:styleId="a9">
    <w:name w:val="Balloon Text"/>
    <w:basedOn w:val="a"/>
    <w:link w:val="aa"/>
    <w:uiPriority w:val="99"/>
    <w:semiHidden/>
    <w:unhideWhenUsed/>
    <w:rsid w:val="00C63892"/>
    <w:rPr>
      <w:rFonts w:ascii="Tahoma" w:hAnsi="Tahoma" w:cs="Tahoma"/>
      <w:sz w:val="16"/>
      <w:szCs w:val="16"/>
    </w:rPr>
  </w:style>
  <w:style w:type="character" w:customStyle="1" w:styleId="aa">
    <w:name w:val="Текст выноски Знак"/>
    <w:basedOn w:val="a0"/>
    <w:link w:val="a9"/>
    <w:uiPriority w:val="99"/>
    <w:semiHidden/>
    <w:rsid w:val="00C63892"/>
    <w:rPr>
      <w:rFonts w:ascii="Tahoma" w:eastAsia="Arial Unicode MS" w:hAnsi="Tahoma" w:cs="Tahoma"/>
      <w:color w:val="000000"/>
      <w:sz w:val="16"/>
      <w:szCs w:val="16"/>
    </w:rPr>
  </w:style>
  <w:style w:type="character" w:styleId="ab">
    <w:name w:val="Strong"/>
    <w:uiPriority w:val="22"/>
    <w:qFormat/>
    <w:rsid w:val="00C63892"/>
    <w:rPr>
      <w:b/>
      <w:bCs/>
    </w:rPr>
  </w:style>
  <w:style w:type="paragraph" w:customStyle="1" w:styleId="text-avtori">
    <w:name w:val="text-avtori"/>
    <w:basedOn w:val="a"/>
    <w:rsid w:val="00C63892"/>
    <w:pPr>
      <w:spacing w:before="100" w:beforeAutospacing="1" w:after="100" w:afterAutospacing="1"/>
    </w:pPr>
    <w:rPr>
      <w:rFonts w:ascii="Times New Roman" w:eastAsia="Times New Roman" w:hAnsi="Times New Roman" w:cs="Times New Roman"/>
      <w:color w:val="auto"/>
    </w:rPr>
  </w:style>
  <w:style w:type="character" w:customStyle="1" w:styleId="11">
    <w:name w:val="Заголовок №1_"/>
    <w:link w:val="12"/>
    <w:locked/>
    <w:rsid w:val="00C63892"/>
    <w:rPr>
      <w:rFonts w:ascii="Times New Roman" w:eastAsia="Times New Roman" w:hAnsi="Times New Roman"/>
      <w:sz w:val="32"/>
      <w:szCs w:val="32"/>
      <w:shd w:val="clear" w:color="auto" w:fill="FFFFFF"/>
    </w:rPr>
  </w:style>
  <w:style w:type="paragraph" w:customStyle="1" w:styleId="12">
    <w:name w:val="Заголовок №1"/>
    <w:basedOn w:val="a"/>
    <w:link w:val="11"/>
    <w:rsid w:val="00C63892"/>
    <w:pPr>
      <w:widowControl w:val="0"/>
      <w:shd w:val="clear" w:color="auto" w:fill="FFFFFF"/>
      <w:spacing w:before="180" w:line="240" w:lineRule="exact"/>
      <w:jc w:val="both"/>
      <w:outlineLvl w:val="0"/>
    </w:pPr>
    <w:rPr>
      <w:rFonts w:ascii="Times New Roman" w:eastAsia="Times New Roman" w:hAnsi="Times New Roman" w:cs="Times New Roman"/>
      <w:color w:val="auto"/>
      <w:sz w:val="32"/>
      <w:szCs w:val="32"/>
    </w:rPr>
  </w:style>
  <w:style w:type="character" w:customStyle="1" w:styleId="25">
    <w:name w:val="Заголовок №2_"/>
    <w:link w:val="26"/>
    <w:locked/>
    <w:rsid w:val="00C63892"/>
    <w:rPr>
      <w:rFonts w:ascii="Times New Roman" w:eastAsia="Times New Roman" w:hAnsi="Times New Roman"/>
      <w:shd w:val="clear" w:color="auto" w:fill="FFFFFF"/>
    </w:rPr>
  </w:style>
  <w:style w:type="paragraph" w:customStyle="1" w:styleId="26">
    <w:name w:val="Заголовок №2"/>
    <w:basedOn w:val="a"/>
    <w:link w:val="25"/>
    <w:rsid w:val="00C63892"/>
    <w:pPr>
      <w:widowControl w:val="0"/>
      <w:shd w:val="clear" w:color="auto" w:fill="FFFFFF"/>
      <w:spacing w:after="180" w:line="240" w:lineRule="exact"/>
      <w:jc w:val="center"/>
      <w:outlineLvl w:val="1"/>
    </w:pPr>
    <w:rPr>
      <w:rFonts w:ascii="Times New Roman" w:eastAsia="Times New Roman" w:hAnsi="Times New Roman" w:cs="Times New Roman"/>
      <w:color w:val="auto"/>
      <w:sz w:val="20"/>
      <w:szCs w:val="20"/>
    </w:rPr>
  </w:style>
  <w:style w:type="character" w:customStyle="1" w:styleId="126pt">
    <w:name w:val="Заголовок №1 + 26 pt"/>
    <w:aliases w:val="Курсив"/>
    <w:rsid w:val="00C63892"/>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uk-UA" w:eastAsia="uk-UA" w:bidi="uk-UA"/>
    </w:rPr>
  </w:style>
  <w:style w:type="character" w:customStyle="1" w:styleId="2Consolas">
    <w:name w:val="Заголовок №2 + Consolas"/>
    <w:aliases w:val="15 pt"/>
    <w:rsid w:val="00C63892"/>
    <w:rPr>
      <w:rFonts w:ascii="Consolas" w:eastAsia="Consolas" w:hAnsi="Consolas" w:cs="Consolas"/>
      <w:color w:val="000000"/>
      <w:spacing w:val="0"/>
      <w:w w:val="100"/>
      <w:position w:val="0"/>
      <w:sz w:val="30"/>
      <w:szCs w:val="30"/>
      <w:shd w:val="clear" w:color="auto" w:fill="FFFFFF"/>
      <w:lang w:val="uk-UA" w:eastAsia="uk-UA" w:bidi="uk-UA"/>
    </w:rPr>
  </w:style>
  <w:style w:type="paragraph" w:styleId="ac">
    <w:name w:val="header"/>
    <w:basedOn w:val="a"/>
    <w:link w:val="ad"/>
    <w:uiPriority w:val="99"/>
    <w:unhideWhenUsed/>
    <w:rsid w:val="006E1A60"/>
    <w:pPr>
      <w:tabs>
        <w:tab w:val="center" w:pos="4819"/>
        <w:tab w:val="right" w:pos="9639"/>
      </w:tabs>
      <w:ind w:firstLine="709"/>
    </w:pPr>
    <w:rPr>
      <w:rFonts w:ascii="Calibri" w:eastAsia="Calibri" w:hAnsi="Calibri" w:cs="Times New Roman"/>
      <w:color w:val="auto"/>
      <w:sz w:val="20"/>
      <w:szCs w:val="20"/>
    </w:rPr>
  </w:style>
  <w:style w:type="character" w:customStyle="1" w:styleId="ad">
    <w:name w:val="Верхний колонтитул Знак"/>
    <w:basedOn w:val="a0"/>
    <w:link w:val="ac"/>
    <w:uiPriority w:val="99"/>
    <w:rsid w:val="006E1A60"/>
  </w:style>
  <w:style w:type="paragraph" w:styleId="ae">
    <w:name w:val="footer"/>
    <w:basedOn w:val="a"/>
    <w:link w:val="af"/>
    <w:uiPriority w:val="99"/>
    <w:unhideWhenUsed/>
    <w:rsid w:val="006E1A60"/>
    <w:pPr>
      <w:tabs>
        <w:tab w:val="center" w:pos="4819"/>
        <w:tab w:val="right" w:pos="9639"/>
      </w:tabs>
      <w:ind w:firstLine="709"/>
    </w:pPr>
    <w:rPr>
      <w:rFonts w:ascii="Calibri" w:eastAsia="Calibri" w:hAnsi="Calibri" w:cs="Times New Roman"/>
      <w:color w:val="auto"/>
      <w:sz w:val="20"/>
      <w:szCs w:val="20"/>
    </w:rPr>
  </w:style>
  <w:style w:type="character" w:customStyle="1" w:styleId="af">
    <w:name w:val="Нижний колонтитул Знак"/>
    <w:basedOn w:val="a0"/>
    <w:link w:val="ae"/>
    <w:uiPriority w:val="99"/>
    <w:rsid w:val="006E1A60"/>
  </w:style>
  <w:style w:type="character" w:styleId="af0">
    <w:name w:val="Hyperlink"/>
    <w:uiPriority w:val="99"/>
    <w:unhideWhenUsed/>
    <w:rsid w:val="006E1A60"/>
    <w:rPr>
      <w:color w:val="0000FF"/>
      <w:u w:val="single"/>
    </w:rPr>
  </w:style>
  <w:style w:type="character" w:customStyle="1" w:styleId="6">
    <w:name w:val="Основной текст (6)"/>
    <w:rsid w:val="006E1A60"/>
    <w:rPr>
      <w:b w:val="0"/>
      <w:bCs w:val="0"/>
      <w:i w:val="0"/>
      <w:iCs w:val="0"/>
      <w:smallCaps w:val="0"/>
      <w:strike w:val="0"/>
      <w:spacing w:val="0"/>
      <w:sz w:val="26"/>
      <w:szCs w:val="26"/>
    </w:rPr>
  </w:style>
  <w:style w:type="paragraph" w:styleId="31">
    <w:name w:val="Body Text 3"/>
    <w:basedOn w:val="a"/>
    <w:link w:val="32"/>
    <w:rsid w:val="006E1A60"/>
    <w:pPr>
      <w:widowControl w:val="0"/>
      <w:spacing w:after="120" w:line="320" w:lineRule="auto"/>
      <w:ind w:firstLine="280"/>
      <w:jc w:val="both"/>
    </w:pPr>
    <w:rPr>
      <w:rFonts w:ascii="Times New Roman" w:eastAsia="Times New Roman" w:hAnsi="Times New Roman" w:cs="Times New Roman"/>
      <w:snapToGrid w:val="0"/>
      <w:color w:val="auto"/>
      <w:sz w:val="16"/>
      <w:szCs w:val="16"/>
      <w:lang w:val="uk-UA"/>
    </w:rPr>
  </w:style>
  <w:style w:type="character" w:customStyle="1" w:styleId="32">
    <w:name w:val="Основной текст 3 Знак"/>
    <w:basedOn w:val="a0"/>
    <w:link w:val="31"/>
    <w:rsid w:val="006E1A60"/>
    <w:rPr>
      <w:rFonts w:ascii="Times New Roman" w:eastAsia="Times New Roman" w:hAnsi="Times New Roman"/>
      <w:snapToGrid w:val="0"/>
      <w:sz w:val="16"/>
      <w:szCs w:val="16"/>
      <w:lang w:val="uk-UA"/>
    </w:rPr>
  </w:style>
  <w:style w:type="character" w:customStyle="1" w:styleId="33">
    <w:name w:val="Основной текст (3)_"/>
    <w:link w:val="34"/>
    <w:rsid w:val="006E1A60"/>
    <w:rPr>
      <w:rFonts w:ascii="Times New Roman" w:eastAsia="Times New Roman" w:hAnsi="Times New Roman"/>
      <w:b/>
      <w:bCs/>
      <w:sz w:val="28"/>
      <w:szCs w:val="28"/>
      <w:shd w:val="clear" w:color="auto" w:fill="FFFFFF"/>
    </w:rPr>
  </w:style>
  <w:style w:type="character" w:customStyle="1" w:styleId="27">
    <w:name w:val="Основной текст (2)_"/>
    <w:link w:val="28"/>
    <w:rsid w:val="006E1A60"/>
    <w:rPr>
      <w:rFonts w:ascii="Times New Roman" w:eastAsia="Times New Roman" w:hAnsi="Times New Roman"/>
      <w:sz w:val="28"/>
      <w:szCs w:val="28"/>
      <w:shd w:val="clear" w:color="auto" w:fill="FFFFFF"/>
    </w:rPr>
  </w:style>
  <w:style w:type="character" w:customStyle="1" w:styleId="211pt">
    <w:name w:val="Основной текст (2) + 11 pt;Полужирный"/>
    <w:rsid w:val="006E1A60"/>
    <w:rPr>
      <w:rFonts w:ascii="Times New Roman" w:eastAsia="Times New Roman" w:hAnsi="Times New Roman" w:cs="Times New Roman"/>
      <w:b/>
      <w:bCs/>
      <w:color w:val="000000"/>
      <w:spacing w:val="0"/>
      <w:w w:val="100"/>
      <w:position w:val="0"/>
      <w:sz w:val="22"/>
      <w:szCs w:val="22"/>
      <w:shd w:val="clear" w:color="auto" w:fill="FFFFFF"/>
      <w:lang w:val="uk-UA" w:eastAsia="uk-UA" w:bidi="uk-UA"/>
    </w:rPr>
  </w:style>
  <w:style w:type="character" w:customStyle="1" w:styleId="211pt0">
    <w:name w:val="Основной текст (2) + 11 pt"/>
    <w:rsid w:val="006E1A60"/>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paragraph" w:customStyle="1" w:styleId="34">
    <w:name w:val="Основной текст (3)"/>
    <w:basedOn w:val="a"/>
    <w:link w:val="33"/>
    <w:rsid w:val="006E1A60"/>
    <w:pPr>
      <w:widowControl w:val="0"/>
      <w:shd w:val="clear" w:color="auto" w:fill="FFFFFF"/>
      <w:spacing w:after="3660" w:line="322" w:lineRule="exact"/>
      <w:jc w:val="center"/>
    </w:pPr>
    <w:rPr>
      <w:rFonts w:ascii="Times New Roman" w:eastAsia="Times New Roman" w:hAnsi="Times New Roman" w:cs="Times New Roman"/>
      <w:b/>
      <w:bCs/>
      <w:color w:val="auto"/>
      <w:sz w:val="28"/>
      <w:szCs w:val="28"/>
    </w:rPr>
  </w:style>
  <w:style w:type="paragraph" w:customStyle="1" w:styleId="28">
    <w:name w:val="Основной текст (2)"/>
    <w:basedOn w:val="a"/>
    <w:link w:val="27"/>
    <w:rsid w:val="006E1A60"/>
    <w:pPr>
      <w:widowControl w:val="0"/>
      <w:shd w:val="clear" w:color="auto" w:fill="FFFFFF"/>
      <w:spacing w:line="317" w:lineRule="exact"/>
      <w:ind w:hanging="360"/>
    </w:pPr>
    <w:rPr>
      <w:rFonts w:ascii="Times New Roman" w:eastAsia="Times New Roman" w:hAnsi="Times New Roman" w:cs="Times New Roman"/>
      <w:color w:val="auto"/>
      <w:sz w:val="28"/>
      <w:szCs w:val="28"/>
    </w:rPr>
  </w:style>
  <w:style w:type="paragraph" w:styleId="HTML">
    <w:name w:val="HTML Preformatted"/>
    <w:basedOn w:val="a"/>
    <w:link w:val="HTML0"/>
    <w:uiPriority w:val="99"/>
    <w:unhideWhenUsed/>
    <w:rsid w:val="006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20"/>
      <w:szCs w:val="20"/>
    </w:rPr>
  </w:style>
  <w:style w:type="character" w:customStyle="1" w:styleId="HTML0">
    <w:name w:val="Стандартный HTML Знак"/>
    <w:basedOn w:val="a0"/>
    <w:link w:val="HTML"/>
    <w:uiPriority w:val="99"/>
    <w:rsid w:val="006E1A60"/>
    <w:rPr>
      <w:rFonts w:ascii="Courier New" w:eastAsia="Times New Roman" w:hAnsi="Courier New"/>
    </w:rPr>
  </w:style>
  <w:style w:type="character" w:customStyle="1" w:styleId="ebooks-italic">
    <w:name w:val="ebooks-italic"/>
    <w:basedOn w:val="a0"/>
    <w:rsid w:val="006E1A60"/>
  </w:style>
  <w:style w:type="character" w:customStyle="1" w:styleId="29">
    <w:name w:val="Подпись к таблице (2)_"/>
    <w:rsid w:val="006E1A60"/>
    <w:rPr>
      <w:rFonts w:ascii="Arial" w:eastAsia="Arial" w:hAnsi="Arial" w:cs="Arial"/>
      <w:b/>
      <w:bCs/>
      <w:i w:val="0"/>
      <w:iCs w:val="0"/>
      <w:smallCaps w:val="0"/>
      <w:strike w:val="0"/>
      <w:sz w:val="23"/>
      <w:szCs w:val="23"/>
      <w:u w:val="none"/>
    </w:rPr>
  </w:style>
  <w:style w:type="character" w:customStyle="1" w:styleId="2a">
    <w:name w:val="Подпись к таблице (2)"/>
    <w:rsid w:val="006E1A60"/>
    <w:rPr>
      <w:rFonts w:ascii="Arial" w:eastAsia="Arial" w:hAnsi="Arial" w:cs="Arial"/>
      <w:b/>
      <w:bCs/>
      <w:i w:val="0"/>
      <w:iCs w:val="0"/>
      <w:smallCaps w:val="0"/>
      <w:strike w:val="0"/>
      <w:color w:val="000000"/>
      <w:spacing w:val="0"/>
      <w:w w:val="100"/>
      <w:position w:val="0"/>
      <w:sz w:val="23"/>
      <w:szCs w:val="23"/>
      <w:u w:val="single"/>
      <w:lang w:val="uk-UA" w:eastAsia="uk-UA" w:bidi="uk-UA"/>
    </w:rPr>
  </w:style>
  <w:style w:type="character" w:customStyle="1" w:styleId="35">
    <w:name w:val="Подпись к таблице (3)_"/>
    <w:link w:val="36"/>
    <w:rsid w:val="006E1A60"/>
    <w:rPr>
      <w:rFonts w:ascii="Arial" w:eastAsia="Arial" w:hAnsi="Arial" w:cs="Arial"/>
      <w:i/>
      <w:iCs/>
      <w:sz w:val="23"/>
      <w:szCs w:val="23"/>
      <w:shd w:val="clear" w:color="auto" w:fill="FFFFFF"/>
    </w:rPr>
  </w:style>
  <w:style w:type="character" w:customStyle="1" w:styleId="af1">
    <w:name w:val="Подпись к таблице_"/>
    <w:link w:val="af2"/>
    <w:rsid w:val="006E1A60"/>
    <w:rPr>
      <w:rFonts w:ascii="Arial" w:eastAsia="Arial" w:hAnsi="Arial" w:cs="Arial"/>
      <w:b/>
      <w:bCs/>
      <w:i/>
      <w:iCs/>
      <w:sz w:val="18"/>
      <w:szCs w:val="18"/>
      <w:shd w:val="clear" w:color="auto" w:fill="FFFFFF"/>
    </w:rPr>
  </w:style>
  <w:style w:type="paragraph" w:customStyle="1" w:styleId="36">
    <w:name w:val="Подпись к таблице (3)"/>
    <w:basedOn w:val="a"/>
    <w:link w:val="35"/>
    <w:rsid w:val="006E1A60"/>
    <w:pPr>
      <w:widowControl w:val="0"/>
      <w:shd w:val="clear" w:color="auto" w:fill="FFFFFF"/>
      <w:spacing w:after="60" w:line="0" w:lineRule="atLeast"/>
      <w:jc w:val="right"/>
    </w:pPr>
    <w:rPr>
      <w:rFonts w:ascii="Arial" w:eastAsia="Arial" w:hAnsi="Arial" w:cs="Arial"/>
      <w:i/>
      <w:iCs/>
      <w:color w:val="auto"/>
      <w:sz w:val="23"/>
      <w:szCs w:val="23"/>
    </w:rPr>
  </w:style>
  <w:style w:type="paragraph" w:customStyle="1" w:styleId="af2">
    <w:name w:val="Подпись к таблице"/>
    <w:basedOn w:val="a"/>
    <w:link w:val="af1"/>
    <w:rsid w:val="006E1A60"/>
    <w:pPr>
      <w:widowControl w:val="0"/>
      <w:shd w:val="clear" w:color="auto" w:fill="FFFFFF"/>
      <w:spacing w:line="230" w:lineRule="exact"/>
      <w:ind w:firstLine="740"/>
      <w:jc w:val="both"/>
    </w:pPr>
    <w:rPr>
      <w:rFonts w:ascii="Arial" w:eastAsia="Arial" w:hAnsi="Arial" w:cs="Arial"/>
      <w:b/>
      <w:bCs/>
      <w:i/>
      <w:iCs/>
      <w:color w:val="auto"/>
      <w:sz w:val="18"/>
      <w:szCs w:val="18"/>
    </w:rPr>
  </w:style>
  <w:style w:type="character" w:customStyle="1" w:styleId="2b">
    <w:name w:val="Основной текст (2) + Полужирный"/>
    <w:rsid w:val="006E1A6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af3">
    <w:name w:val="Колонтитул"/>
    <w:rsid w:val="006E1A6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4pt">
    <w:name w:val="Колонтитул + 14 pt;Курсив"/>
    <w:rsid w:val="006E1A6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paragraph" w:customStyle="1" w:styleId="docdata">
    <w:name w:val="docdata"/>
    <w:aliases w:val="docy,v5,10425,baiaagaaboqcaaadsseaaax/jaaaaaaaaaaaaaaaaaaaaaaaaaaaaaaaaaaaaaaaaaaaaaaaaaaaaaaaaaaaaaaaaaaaaaaaaaaaaaaaaaaaaaaaaaaaaaaaaaaaaaaaaaaaaaaaaaaaaaaaaaaaaaaaaaaaaaaaaaaaaaaaaaaaaaaaaaaaaaaaaaaaaaaaaaaaaaaaaaaaaaaaaaaaaaaaaaaaaaaaaaaaaaa"/>
    <w:basedOn w:val="a"/>
    <w:rsid w:val="006E1A60"/>
    <w:pPr>
      <w:spacing w:before="100" w:beforeAutospacing="1" w:after="100" w:afterAutospacing="1"/>
    </w:pPr>
    <w:rPr>
      <w:rFonts w:ascii="Times New Roman" w:eastAsia="Times New Roman" w:hAnsi="Times New Roman" w:cs="Times New Roman"/>
      <w:color w:val="auto"/>
    </w:rPr>
  </w:style>
  <w:style w:type="paragraph" w:customStyle="1" w:styleId="Style26">
    <w:name w:val="Style26"/>
    <w:basedOn w:val="a"/>
    <w:rsid w:val="006E1A60"/>
    <w:pPr>
      <w:widowControl w:val="0"/>
      <w:autoSpaceDE w:val="0"/>
      <w:autoSpaceDN w:val="0"/>
      <w:adjustRightInd w:val="0"/>
      <w:spacing w:line="224" w:lineRule="exact"/>
      <w:ind w:firstLine="274"/>
      <w:jc w:val="both"/>
    </w:pPr>
    <w:rPr>
      <w:rFonts w:ascii="Franklin Gothic Demi Cond" w:eastAsia="Times New Roman" w:hAnsi="Franklin Gothic Demi Cond" w:cs="Times New Roman"/>
      <w:color w:val="auto"/>
    </w:rPr>
  </w:style>
  <w:style w:type="character" w:customStyle="1" w:styleId="hps">
    <w:name w:val="hps"/>
    <w:rsid w:val="006E1A60"/>
  </w:style>
  <w:style w:type="character" w:customStyle="1" w:styleId="2c">
    <w:name w:val="Основной текст (2) + Курсив"/>
    <w:rsid w:val="006E1A60"/>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uk-UA" w:eastAsia="uk-UA" w:bidi="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k.wikipedia.org/wiki/%D0%A1%D1%84%D1%96%D0%B3%D0%BC%D0%BE%D0%BC%D0%B0%D0%BD%D0%BE%D0%BC%D0%B5%D1%82%D1%80" TargetMode="Externa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if-ua.com/archive/article/32309"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ndex.php?title=%D0%A1%D0%BA%D0%BE%D1%80%D0%BE%D1%87%D0%B5%D0%BD%D0%BD%D1%8F_%D1%81%D0%B5%D1%80%D1%86%D1%8F&amp;action=edit&amp;redlink=1" TargetMode="External"/><Relationship Id="rId5" Type="http://schemas.openxmlformats.org/officeDocument/2006/relationships/footnotes" Target="footnotes.xml"/><Relationship Id="rId15" Type="http://schemas.openxmlformats.org/officeDocument/2006/relationships/chart" Target="charts/chart4.xml"/><Relationship Id="rId10" Type="http://schemas.openxmlformats.org/officeDocument/2006/relationships/hyperlink" Target="https://uk.wikipedia.org/wiki/%D0%A1%D0%B5%D1%80%D1%86%D0%B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k.wikipedia.org/wiki/%D0%9A%D1%80%D0%BE%D0%B2"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lang val="uk-UA"/>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САТ</c:v>
                </c:pt>
              </c:strCache>
            </c:strRef>
          </c:tx>
          <c:cat>
            <c:strRef>
              <c:f>Лист1!$A$2:$A$5</c:f>
              <c:strCache>
                <c:ptCount val="2"/>
                <c:pt idx="0">
                  <c:v>ЕГ</c:v>
                </c:pt>
                <c:pt idx="1">
                  <c:v>КГ</c:v>
                </c:pt>
              </c:strCache>
            </c:strRef>
          </c:cat>
          <c:val>
            <c:numRef>
              <c:f>Лист1!$B$2:$B$5</c:f>
              <c:numCache>
                <c:formatCode>General</c:formatCode>
                <c:ptCount val="4"/>
                <c:pt idx="0">
                  <c:v>150</c:v>
                </c:pt>
                <c:pt idx="1">
                  <c:v>152</c:v>
                </c:pt>
              </c:numCache>
            </c:numRef>
          </c:val>
        </c:ser>
        <c:ser>
          <c:idx val="1"/>
          <c:order val="1"/>
          <c:tx>
            <c:strRef>
              <c:f>Лист1!$C$1</c:f>
              <c:strCache>
                <c:ptCount val="1"/>
                <c:pt idx="0">
                  <c:v>ДАТ</c:v>
                </c:pt>
              </c:strCache>
            </c:strRef>
          </c:tx>
          <c:cat>
            <c:strRef>
              <c:f>Лист1!$A$2:$A$5</c:f>
              <c:strCache>
                <c:ptCount val="2"/>
                <c:pt idx="0">
                  <c:v>ЕГ</c:v>
                </c:pt>
                <c:pt idx="1">
                  <c:v>КГ</c:v>
                </c:pt>
              </c:strCache>
            </c:strRef>
          </c:cat>
          <c:val>
            <c:numRef>
              <c:f>Лист1!$C$2:$C$5</c:f>
              <c:numCache>
                <c:formatCode>General</c:formatCode>
                <c:ptCount val="4"/>
                <c:pt idx="0">
                  <c:v>81</c:v>
                </c:pt>
                <c:pt idx="1">
                  <c:v>83</c:v>
                </c:pt>
              </c:numCache>
            </c:numRef>
          </c:val>
        </c:ser>
        <c:shape val="cylinder"/>
        <c:axId val="108871680"/>
        <c:axId val="108874368"/>
        <c:axId val="0"/>
      </c:bar3DChart>
      <c:catAx>
        <c:axId val="108871680"/>
        <c:scaling>
          <c:orientation val="minMax"/>
        </c:scaling>
        <c:axPos val="b"/>
        <c:numFmt formatCode="General" sourceLinked="1"/>
        <c:tickLblPos val="nextTo"/>
        <c:txPr>
          <a:bodyPr/>
          <a:lstStyle/>
          <a:p>
            <a:pPr>
              <a:defRPr lang="ru-RU"/>
            </a:pPr>
            <a:endParaRPr lang="uk-UA"/>
          </a:p>
        </c:txPr>
        <c:crossAx val="108874368"/>
        <c:crosses val="autoZero"/>
        <c:auto val="1"/>
        <c:lblAlgn val="ctr"/>
        <c:lblOffset val="100"/>
      </c:catAx>
      <c:valAx>
        <c:axId val="108874368"/>
        <c:scaling>
          <c:orientation val="minMax"/>
        </c:scaling>
        <c:axPos val="l"/>
        <c:majorGridlines/>
        <c:numFmt formatCode="General" sourceLinked="1"/>
        <c:tickLblPos val="nextTo"/>
        <c:txPr>
          <a:bodyPr/>
          <a:lstStyle/>
          <a:p>
            <a:pPr>
              <a:defRPr lang="ru-RU"/>
            </a:pPr>
            <a:endParaRPr lang="uk-UA"/>
          </a:p>
        </c:txPr>
        <c:crossAx val="108871680"/>
        <c:crosses val="autoZero"/>
        <c:crossBetween val="between"/>
      </c:valAx>
      <c:spPr>
        <a:noFill/>
        <a:ln w="25388">
          <a:noFill/>
        </a:ln>
      </c:spPr>
    </c:plotArea>
    <c:legend>
      <c:legendPos val="r"/>
      <c:txPr>
        <a:bodyPr/>
        <a:lstStyle/>
        <a:p>
          <a:pPr>
            <a:defRPr lang="ru-RU"/>
          </a:pPr>
          <a:endParaRPr lang="uk-UA"/>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САТ</c:v>
                </c:pt>
              </c:strCache>
            </c:strRef>
          </c:tx>
          <c:cat>
            <c:strRef>
              <c:f>Лист1!$A$2:$A$5</c:f>
              <c:strCache>
                <c:ptCount val="2"/>
                <c:pt idx="0">
                  <c:v>ЕГ</c:v>
                </c:pt>
                <c:pt idx="1">
                  <c:v>КГ</c:v>
                </c:pt>
              </c:strCache>
            </c:strRef>
          </c:cat>
          <c:val>
            <c:numRef>
              <c:f>Лист1!$B$2:$B$5</c:f>
              <c:numCache>
                <c:formatCode>General</c:formatCode>
                <c:ptCount val="4"/>
                <c:pt idx="0">
                  <c:v>136</c:v>
                </c:pt>
                <c:pt idx="1">
                  <c:v>144</c:v>
                </c:pt>
              </c:numCache>
            </c:numRef>
          </c:val>
        </c:ser>
        <c:ser>
          <c:idx val="1"/>
          <c:order val="1"/>
          <c:tx>
            <c:strRef>
              <c:f>Лист1!$C$1</c:f>
              <c:strCache>
                <c:ptCount val="1"/>
                <c:pt idx="0">
                  <c:v>ДАТ</c:v>
                </c:pt>
              </c:strCache>
            </c:strRef>
          </c:tx>
          <c:cat>
            <c:strRef>
              <c:f>Лист1!$A$2:$A$5</c:f>
              <c:strCache>
                <c:ptCount val="2"/>
                <c:pt idx="0">
                  <c:v>ЕГ</c:v>
                </c:pt>
                <c:pt idx="1">
                  <c:v>КГ</c:v>
                </c:pt>
              </c:strCache>
            </c:strRef>
          </c:cat>
          <c:val>
            <c:numRef>
              <c:f>Лист1!$C$2:$C$5</c:f>
              <c:numCache>
                <c:formatCode>General</c:formatCode>
                <c:ptCount val="4"/>
                <c:pt idx="0">
                  <c:v>72</c:v>
                </c:pt>
                <c:pt idx="1">
                  <c:v>80</c:v>
                </c:pt>
              </c:numCache>
            </c:numRef>
          </c:val>
        </c:ser>
        <c:ser>
          <c:idx val="2"/>
          <c:order val="2"/>
          <c:tx>
            <c:strRef>
              <c:f>Лист1!$D$1</c:f>
              <c:strCache>
                <c:ptCount val="1"/>
                <c:pt idx="0">
                  <c:v>Столбец1</c:v>
                </c:pt>
              </c:strCache>
            </c:strRef>
          </c:tx>
          <c:cat>
            <c:strRef>
              <c:f>Лист1!$A$2:$A$5</c:f>
              <c:strCache>
                <c:ptCount val="2"/>
                <c:pt idx="0">
                  <c:v>ЕГ</c:v>
                </c:pt>
                <c:pt idx="1">
                  <c:v>КГ</c:v>
                </c:pt>
              </c:strCache>
            </c:strRef>
          </c:cat>
          <c:val>
            <c:numRef>
              <c:f>Лист1!$D$2:$D$5</c:f>
              <c:numCache>
                <c:formatCode>General</c:formatCode>
                <c:ptCount val="4"/>
              </c:numCache>
            </c:numRef>
          </c:val>
        </c:ser>
        <c:shape val="cylinder"/>
        <c:axId val="109558784"/>
        <c:axId val="109626496"/>
        <c:axId val="0"/>
      </c:bar3DChart>
      <c:catAx>
        <c:axId val="109558784"/>
        <c:scaling>
          <c:orientation val="minMax"/>
        </c:scaling>
        <c:axPos val="b"/>
        <c:numFmt formatCode="General" sourceLinked="1"/>
        <c:tickLblPos val="nextTo"/>
        <c:txPr>
          <a:bodyPr/>
          <a:lstStyle/>
          <a:p>
            <a:pPr>
              <a:defRPr lang="ru-RU"/>
            </a:pPr>
            <a:endParaRPr lang="uk-UA"/>
          </a:p>
        </c:txPr>
        <c:crossAx val="109626496"/>
        <c:crosses val="autoZero"/>
        <c:auto val="1"/>
        <c:lblAlgn val="ctr"/>
        <c:lblOffset val="100"/>
      </c:catAx>
      <c:valAx>
        <c:axId val="109626496"/>
        <c:scaling>
          <c:orientation val="minMax"/>
        </c:scaling>
        <c:axPos val="l"/>
        <c:majorGridlines/>
        <c:numFmt formatCode="General" sourceLinked="1"/>
        <c:tickLblPos val="nextTo"/>
        <c:txPr>
          <a:bodyPr/>
          <a:lstStyle/>
          <a:p>
            <a:pPr>
              <a:defRPr lang="ru-RU"/>
            </a:pPr>
            <a:endParaRPr lang="uk-UA"/>
          </a:p>
        </c:txPr>
        <c:crossAx val="109558784"/>
        <c:crosses val="autoZero"/>
        <c:crossBetween val="between"/>
      </c:valAx>
      <c:spPr>
        <a:noFill/>
        <a:ln w="25388">
          <a:noFill/>
        </a:ln>
      </c:spPr>
    </c:plotArea>
    <c:legend>
      <c:legendPos val="r"/>
      <c:legendEntry>
        <c:idx val="2"/>
        <c:delete val="1"/>
      </c:legendEntry>
      <c:txPr>
        <a:bodyPr/>
        <a:lstStyle/>
        <a:p>
          <a:pPr>
            <a:defRPr lang="ru-RU"/>
          </a:pPr>
          <a:endParaRPr lang="uk-UA"/>
        </a:p>
      </c:txP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lrMapOvr bg1="lt1" tx1="dk1" bg2="lt2" tx2="dk2" accent1="accent1" accent2="accent2" accent3="accent3" accent4="accent4" accent5="accent5" accent6="accent6" hlink="hlink" folHlink="folHlink"/>
  <c:chart>
    <c:view3D>
      <c:depthPercent val="100"/>
      <c:perspective val="30"/>
    </c:view3D>
    <c:plotArea>
      <c:layout>
        <c:manualLayout>
          <c:layoutTarget val="inner"/>
          <c:xMode val="edge"/>
          <c:yMode val="edge"/>
          <c:x val="7.1726450860309127E-2"/>
          <c:y val="4.4057617797775339E-2"/>
          <c:w val="0.66575732720910008"/>
          <c:h val="0.87637232845894253"/>
        </c:manualLayout>
      </c:layout>
      <c:bar3DChart>
        <c:barDir val="col"/>
        <c:grouping val="standard"/>
        <c:ser>
          <c:idx val="0"/>
          <c:order val="0"/>
          <c:tx>
            <c:strRef>
              <c:f>Лист1!$B$1</c:f>
              <c:strCache>
                <c:ptCount val="1"/>
                <c:pt idx="0">
                  <c:v>до експ.</c:v>
                </c:pt>
              </c:strCache>
            </c:strRef>
          </c:tx>
          <c:cat>
            <c:strRef>
              <c:f>Лист1!$A$2:$A$5</c:f>
              <c:strCache>
                <c:ptCount val="2"/>
                <c:pt idx="0">
                  <c:v>КГ</c:v>
                </c:pt>
                <c:pt idx="1">
                  <c:v>ЕГ</c:v>
                </c:pt>
              </c:strCache>
            </c:strRef>
          </c:cat>
          <c:val>
            <c:numRef>
              <c:f>Лист1!$B$2:$B$5</c:f>
              <c:numCache>
                <c:formatCode>General</c:formatCode>
                <c:ptCount val="4"/>
                <c:pt idx="0">
                  <c:v>91</c:v>
                </c:pt>
                <c:pt idx="1">
                  <c:v>90</c:v>
                </c:pt>
              </c:numCache>
            </c:numRef>
          </c:val>
        </c:ser>
        <c:ser>
          <c:idx val="1"/>
          <c:order val="1"/>
          <c:tx>
            <c:strRef>
              <c:f>Лист1!$C$1</c:f>
              <c:strCache>
                <c:ptCount val="1"/>
                <c:pt idx="0">
                  <c:v>після експ.</c:v>
                </c:pt>
              </c:strCache>
            </c:strRef>
          </c:tx>
          <c:cat>
            <c:strRef>
              <c:f>Лист1!$A$2:$A$5</c:f>
              <c:strCache>
                <c:ptCount val="2"/>
                <c:pt idx="0">
                  <c:v>КГ</c:v>
                </c:pt>
                <c:pt idx="1">
                  <c:v>ЕГ</c:v>
                </c:pt>
              </c:strCache>
            </c:strRef>
          </c:cat>
          <c:val>
            <c:numRef>
              <c:f>Лист1!$C$2:$C$5</c:f>
              <c:numCache>
                <c:formatCode>General</c:formatCode>
                <c:ptCount val="4"/>
                <c:pt idx="0">
                  <c:v>83</c:v>
                </c:pt>
                <c:pt idx="1">
                  <c:v>72</c:v>
                </c:pt>
              </c:numCache>
            </c:numRef>
          </c:val>
        </c:ser>
        <c:shape val="cone"/>
        <c:axId val="109655552"/>
        <c:axId val="109657088"/>
        <c:axId val="70033856"/>
      </c:bar3DChart>
      <c:catAx>
        <c:axId val="109655552"/>
        <c:scaling>
          <c:orientation val="minMax"/>
        </c:scaling>
        <c:axPos val="b"/>
        <c:numFmt formatCode="General" sourceLinked="1"/>
        <c:tickLblPos val="nextTo"/>
        <c:txPr>
          <a:bodyPr/>
          <a:lstStyle/>
          <a:p>
            <a:pPr>
              <a:defRPr lang="ru-RU"/>
            </a:pPr>
            <a:endParaRPr lang="uk-UA"/>
          </a:p>
        </c:txPr>
        <c:crossAx val="109657088"/>
        <c:crosses val="autoZero"/>
        <c:auto val="1"/>
        <c:lblAlgn val="ctr"/>
        <c:lblOffset val="100"/>
      </c:catAx>
      <c:valAx>
        <c:axId val="109657088"/>
        <c:scaling>
          <c:orientation val="minMax"/>
        </c:scaling>
        <c:axPos val="l"/>
        <c:majorGridlines/>
        <c:numFmt formatCode="General" sourceLinked="1"/>
        <c:tickLblPos val="nextTo"/>
        <c:txPr>
          <a:bodyPr/>
          <a:lstStyle/>
          <a:p>
            <a:pPr>
              <a:defRPr lang="ru-RU"/>
            </a:pPr>
            <a:endParaRPr lang="uk-UA"/>
          </a:p>
        </c:txPr>
        <c:crossAx val="109655552"/>
        <c:crosses val="autoZero"/>
        <c:crossBetween val="between"/>
      </c:valAx>
      <c:serAx>
        <c:axId val="70033856"/>
        <c:scaling>
          <c:orientation val="minMax"/>
        </c:scaling>
        <c:axPos val="b"/>
        <c:numFmt formatCode="General" sourceLinked="1"/>
        <c:tickLblPos val="nextTo"/>
        <c:spPr>
          <a:ln w="3174">
            <a:solidFill>
              <a:srgbClr val="808080"/>
            </a:solidFill>
            <a:prstDash val="solid"/>
          </a:ln>
        </c:spPr>
        <c:txPr>
          <a:bodyPr rot="0" vert="horz"/>
          <a:lstStyle/>
          <a:p>
            <a:pPr>
              <a:defRPr lang="ru-RU" sz="1000" b="0" i="0" u="none" strike="noStrike" baseline="0">
                <a:solidFill>
                  <a:srgbClr val="000000"/>
                </a:solidFill>
                <a:latin typeface="Calibri"/>
                <a:ea typeface="Calibri"/>
                <a:cs typeface="Calibri"/>
              </a:defRPr>
            </a:pPr>
            <a:endParaRPr lang="uk-UA"/>
          </a:p>
        </c:txPr>
        <c:crossAx val="109657088"/>
        <c:crosses val="autoZero"/>
        <c:tickLblSkip val="1"/>
        <c:tickMarkSkip val="1"/>
      </c:serAx>
      <c:spPr>
        <a:noFill/>
        <a:ln w="25388">
          <a:noFill/>
        </a:ln>
      </c:spPr>
    </c:plotArea>
    <c:legend>
      <c:legendPos val="r"/>
      <c:txPr>
        <a:bodyPr/>
        <a:lstStyle/>
        <a:p>
          <a:pPr>
            <a:defRPr lang="ru-RU"/>
          </a:pPr>
          <a:endParaRPr lang="uk-UA"/>
        </a:p>
      </c:txP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clrMapOvr bg1="lt1" tx1="dk1" bg2="lt2" tx2="dk2" accent1="accent1" accent2="accent2" accent3="accent3" accent4="accent4" accent5="accent5" accent6="accent6" hlink="hlink" folHlink="folHlink"/>
  <c:chart>
    <c:view3D>
      <c:depthPercent val="100"/>
      <c:perspective val="30"/>
    </c:view3D>
    <c:plotArea>
      <c:layout>
        <c:manualLayout>
          <c:layoutTarget val="inner"/>
          <c:xMode val="edge"/>
          <c:yMode val="edge"/>
          <c:x val="5.999033974919811E-2"/>
          <c:y val="4.4057617797775346E-2"/>
          <c:w val="0.68610454943132049"/>
          <c:h val="0.8604993125859276"/>
        </c:manualLayout>
      </c:layout>
      <c:bar3DChart>
        <c:barDir val="col"/>
        <c:grouping val="standard"/>
        <c:ser>
          <c:idx val="0"/>
          <c:order val="0"/>
          <c:tx>
            <c:strRef>
              <c:f>Лист1!$B$1</c:f>
              <c:strCache>
                <c:ptCount val="1"/>
                <c:pt idx="0">
                  <c:v>до досл.</c:v>
                </c:pt>
              </c:strCache>
            </c:strRef>
          </c:tx>
          <c:cat>
            <c:strRef>
              <c:f>Лист1!$A$2:$A$5</c:f>
              <c:strCache>
                <c:ptCount val="2"/>
                <c:pt idx="0">
                  <c:v>КГ</c:v>
                </c:pt>
                <c:pt idx="1">
                  <c:v>ЕГ</c:v>
                </c:pt>
              </c:strCache>
            </c:strRef>
          </c:cat>
          <c:val>
            <c:numRef>
              <c:f>Лист1!$B$2:$B$5</c:f>
              <c:numCache>
                <c:formatCode>General</c:formatCode>
                <c:ptCount val="4"/>
                <c:pt idx="0">
                  <c:v>31</c:v>
                </c:pt>
                <c:pt idx="1">
                  <c:v>31</c:v>
                </c:pt>
              </c:numCache>
            </c:numRef>
          </c:val>
        </c:ser>
        <c:ser>
          <c:idx val="1"/>
          <c:order val="1"/>
          <c:tx>
            <c:strRef>
              <c:f>Лист1!$C$1</c:f>
              <c:strCache>
                <c:ptCount val="1"/>
                <c:pt idx="0">
                  <c:v>після досл.</c:v>
                </c:pt>
              </c:strCache>
            </c:strRef>
          </c:tx>
          <c:cat>
            <c:strRef>
              <c:f>Лист1!$A$2:$A$5</c:f>
              <c:strCache>
                <c:ptCount val="2"/>
                <c:pt idx="0">
                  <c:v>КГ</c:v>
                </c:pt>
                <c:pt idx="1">
                  <c:v>ЕГ</c:v>
                </c:pt>
              </c:strCache>
            </c:strRef>
          </c:cat>
          <c:val>
            <c:numRef>
              <c:f>Лист1!$C$2:$C$5</c:f>
              <c:numCache>
                <c:formatCode>General</c:formatCode>
                <c:ptCount val="4"/>
                <c:pt idx="0">
                  <c:v>29</c:v>
                </c:pt>
                <c:pt idx="1">
                  <c:v>25</c:v>
                </c:pt>
              </c:numCache>
            </c:numRef>
          </c:val>
        </c:ser>
        <c:shape val="box"/>
        <c:axId val="113960448"/>
        <c:axId val="113962368"/>
        <c:axId val="109594816"/>
      </c:bar3DChart>
      <c:catAx>
        <c:axId val="113960448"/>
        <c:scaling>
          <c:orientation val="minMax"/>
        </c:scaling>
        <c:axPos val="b"/>
        <c:numFmt formatCode="General" sourceLinked="1"/>
        <c:tickLblPos val="nextTo"/>
        <c:txPr>
          <a:bodyPr/>
          <a:lstStyle/>
          <a:p>
            <a:pPr>
              <a:defRPr lang="ru-RU"/>
            </a:pPr>
            <a:endParaRPr lang="uk-UA"/>
          </a:p>
        </c:txPr>
        <c:crossAx val="113962368"/>
        <c:crosses val="autoZero"/>
        <c:auto val="1"/>
        <c:lblAlgn val="ctr"/>
        <c:lblOffset val="100"/>
      </c:catAx>
      <c:valAx>
        <c:axId val="113962368"/>
        <c:scaling>
          <c:orientation val="minMax"/>
        </c:scaling>
        <c:axPos val="l"/>
        <c:majorGridlines/>
        <c:numFmt formatCode="General" sourceLinked="1"/>
        <c:tickLblPos val="nextTo"/>
        <c:txPr>
          <a:bodyPr/>
          <a:lstStyle/>
          <a:p>
            <a:pPr>
              <a:defRPr lang="ru-RU"/>
            </a:pPr>
            <a:endParaRPr lang="uk-UA"/>
          </a:p>
        </c:txPr>
        <c:crossAx val="113960448"/>
        <c:crosses val="autoZero"/>
        <c:crossBetween val="between"/>
      </c:valAx>
      <c:serAx>
        <c:axId val="109594816"/>
        <c:scaling>
          <c:orientation val="minMax"/>
        </c:scaling>
        <c:axPos val="b"/>
        <c:numFmt formatCode="General" sourceLinked="1"/>
        <c:tickLblPos val="nextTo"/>
        <c:spPr>
          <a:ln w="3174">
            <a:solidFill>
              <a:srgbClr val="808080"/>
            </a:solidFill>
            <a:prstDash val="solid"/>
          </a:ln>
        </c:spPr>
        <c:txPr>
          <a:bodyPr rot="0" vert="horz"/>
          <a:lstStyle/>
          <a:p>
            <a:pPr>
              <a:defRPr lang="ru-RU" sz="1000" b="0" i="0" u="none" strike="noStrike" baseline="0">
                <a:solidFill>
                  <a:srgbClr val="000000"/>
                </a:solidFill>
                <a:latin typeface="Calibri"/>
                <a:ea typeface="Calibri"/>
                <a:cs typeface="Calibri"/>
              </a:defRPr>
            </a:pPr>
            <a:endParaRPr lang="uk-UA"/>
          </a:p>
        </c:txPr>
        <c:crossAx val="113962368"/>
        <c:crosses val="autoZero"/>
        <c:tickLblSkip val="1"/>
        <c:tickMarkSkip val="1"/>
      </c:serAx>
      <c:spPr>
        <a:noFill/>
        <a:ln w="25388">
          <a:noFill/>
        </a:ln>
      </c:spPr>
    </c:plotArea>
    <c:legend>
      <c:legendPos val="r"/>
      <c:txPr>
        <a:bodyPr/>
        <a:lstStyle/>
        <a:p>
          <a:pPr>
            <a:defRPr lang="ru-RU"/>
          </a:pPr>
          <a:endParaRPr lang="uk-UA"/>
        </a:p>
      </c:txP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111</TotalTime>
  <Pages>83</Pages>
  <Words>79064</Words>
  <Characters>45067</Characters>
  <Application>Microsoft Office Word</Application>
  <DocSecurity>0</DocSecurity>
  <Lines>375</Lines>
  <Paragraphs>247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123884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c:creator>
  <cp:lastModifiedBy>student</cp:lastModifiedBy>
  <cp:revision>3</cp:revision>
  <cp:lastPrinted>2021-02-22T08:28:00Z</cp:lastPrinted>
  <dcterms:created xsi:type="dcterms:W3CDTF">2021-03-15T21:14:00Z</dcterms:created>
  <dcterms:modified xsi:type="dcterms:W3CDTF">2021-03-22T10:22:00Z</dcterms:modified>
</cp:coreProperties>
</file>